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15E7" w14:textId="77777777" w:rsidR="001F1C4B" w:rsidRPr="006F0B2D" w:rsidRDefault="001F1C4B" w:rsidP="001F1C4B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r w:rsidRPr="006F0B2D">
        <w:rPr>
          <w:rFonts w:ascii="Arial" w:eastAsia="Calibri" w:hAnsi="Arial" w:cs="Arial"/>
          <w:b/>
          <w:bCs/>
        </w:rPr>
        <w:t>INFORMĀCIJA PRETENDENTIEM</w:t>
      </w:r>
    </w:p>
    <w:p w14:paraId="2DE33B60" w14:textId="4226D6D4" w:rsidR="001F1C4B" w:rsidRPr="00EA048F" w:rsidRDefault="001F1C4B" w:rsidP="006F0B2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lv-LV"/>
        </w:rPr>
      </w:pPr>
      <w:r w:rsidRPr="00EA048F">
        <w:rPr>
          <w:rFonts w:ascii="Arial" w:eastAsia="Calibri" w:hAnsi="Arial" w:cs="Arial"/>
          <w:b/>
          <w:bCs/>
        </w:rPr>
        <w:t xml:space="preserve">Liepājas pilsētas </w:t>
      </w:r>
      <w:r w:rsidR="002209A1">
        <w:rPr>
          <w:rFonts w:ascii="Arial" w:eastAsia="Calibri" w:hAnsi="Arial" w:cs="Arial"/>
          <w:b/>
          <w:bCs/>
        </w:rPr>
        <w:t>pašvaldības iestāde Liepājas Sporta spēļu skola</w:t>
      </w:r>
      <w:r w:rsidRPr="00EA048F">
        <w:rPr>
          <w:rFonts w:ascii="Arial" w:eastAsia="Calibri" w:hAnsi="Arial" w:cs="Arial"/>
          <w:b/>
          <w:bCs/>
        </w:rPr>
        <w:t xml:space="preserve"> veic tirgus izpēti par </w:t>
      </w:r>
      <w:r w:rsidRPr="00EA048F">
        <w:rPr>
          <w:rFonts w:ascii="Arial" w:eastAsia="Times New Roman" w:hAnsi="Arial" w:cs="Arial"/>
          <w:b/>
          <w:bCs/>
          <w:lang w:eastAsia="lv-LV"/>
        </w:rPr>
        <w:t>pakalpojumu</w:t>
      </w:r>
      <w:r w:rsidR="00CA4E23">
        <w:rPr>
          <w:rFonts w:ascii="Arial" w:eastAsia="Times New Roman" w:hAnsi="Arial" w:cs="Arial"/>
          <w:b/>
          <w:bCs/>
          <w:lang w:eastAsia="lv-LV"/>
        </w:rPr>
        <w:t xml:space="preserve"> -</w:t>
      </w:r>
      <w:r w:rsidRPr="00EA048F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="009247D1">
        <w:rPr>
          <w:rFonts w:ascii="Arial" w:eastAsia="Times New Roman" w:hAnsi="Arial" w:cs="Arial"/>
          <w:b/>
          <w:bCs/>
          <w:lang w:eastAsia="lv-LV"/>
        </w:rPr>
        <w:t>sabiedrisko attiecību nodrošināšana.</w:t>
      </w:r>
    </w:p>
    <w:p w14:paraId="0169A07B" w14:textId="77777777" w:rsidR="001F1C4B" w:rsidRPr="002209A1" w:rsidRDefault="001F1C4B" w:rsidP="006F0B2D">
      <w:pPr>
        <w:spacing w:after="200" w:line="240" w:lineRule="auto"/>
        <w:jc w:val="both"/>
        <w:rPr>
          <w:rFonts w:ascii="Arial" w:eastAsia="Times New Roman" w:hAnsi="Arial" w:cs="Arial"/>
        </w:rPr>
      </w:pPr>
    </w:p>
    <w:p w14:paraId="2B6D07EA" w14:textId="286C90A4" w:rsidR="009247D1" w:rsidRPr="00CD1500" w:rsidRDefault="002209A1" w:rsidP="002209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</w:pP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Prasības:</w:t>
      </w:r>
    </w:p>
    <w:p w14:paraId="687925F6" w14:textId="77777777" w:rsidR="002209A1" w:rsidRPr="009040B3" w:rsidRDefault="002209A1" w:rsidP="009247D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9040B3">
        <w:rPr>
          <w:rFonts w:ascii="Arial" w:eastAsia="Times New Roman" w:hAnsi="Arial" w:cs="Arial"/>
          <w:color w:val="373737"/>
          <w:lang w:eastAsia="lv-LV"/>
        </w:rPr>
        <w:t>Valsts valodas prasmes</w:t>
      </w:r>
      <w:r>
        <w:rPr>
          <w:rFonts w:ascii="Arial" w:eastAsia="Times New Roman" w:hAnsi="Arial" w:cs="Arial"/>
          <w:color w:val="373737"/>
          <w:lang w:eastAsia="lv-LV"/>
        </w:rPr>
        <w:t xml:space="preserve"> augstākajā līmenī;</w:t>
      </w:r>
    </w:p>
    <w:p w14:paraId="11AB77A9" w14:textId="67F5A31D" w:rsidR="009247D1" w:rsidRPr="009247D1" w:rsidRDefault="009247D1" w:rsidP="009247D1">
      <w:pPr>
        <w:pStyle w:val="Paraststmeklis"/>
        <w:numPr>
          <w:ilvl w:val="0"/>
          <w:numId w:val="6"/>
        </w:numPr>
        <w:shd w:val="clear" w:color="auto" w:fill="FFFFFF"/>
        <w:spacing w:before="0" w:beforeAutospacing="0" w:after="135" w:afterAutospacing="0"/>
        <w:ind w:left="714" w:hanging="357"/>
        <w:contextualSpacing/>
        <w:rPr>
          <w:rFonts w:ascii="Arial" w:hAnsi="Arial" w:cs="Arial"/>
          <w:color w:val="333333"/>
          <w:sz w:val="22"/>
          <w:szCs w:val="22"/>
        </w:rPr>
      </w:pPr>
      <w:r w:rsidRPr="009247D1">
        <w:rPr>
          <w:rFonts w:ascii="Arial" w:hAnsi="Arial" w:cs="Arial"/>
          <w:color w:val="333333"/>
          <w:sz w:val="22"/>
          <w:szCs w:val="22"/>
        </w:rPr>
        <w:t>Teicamas organizatoriskās spējas</w:t>
      </w:r>
      <w:r w:rsidR="00CD1500">
        <w:rPr>
          <w:rFonts w:ascii="Arial" w:hAnsi="Arial" w:cs="Arial"/>
          <w:color w:val="333333"/>
          <w:sz w:val="22"/>
          <w:szCs w:val="22"/>
        </w:rPr>
        <w:t>;</w:t>
      </w:r>
    </w:p>
    <w:p w14:paraId="6F831909" w14:textId="11D7C777" w:rsidR="002209A1" w:rsidRDefault="009247D1" w:rsidP="00C45178">
      <w:pPr>
        <w:pStyle w:val="Paraststmeklis"/>
        <w:numPr>
          <w:ilvl w:val="0"/>
          <w:numId w:val="6"/>
        </w:numPr>
        <w:shd w:val="clear" w:color="auto" w:fill="FFFFFF"/>
        <w:spacing w:before="0" w:beforeAutospacing="0" w:after="135" w:afterAutospacing="0"/>
        <w:ind w:left="714" w:hanging="357"/>
        <w:contextualSpacing/>
        <w:rPr>
          <w:rFonts w:ascii="Arial" w:hAnsi="Arial" w:cs="Arial"/>
          <w:color w:val="333333"/>
          <w:sz w:val="22"/>
          <w:szCs w:val="22"/>
        </w:rPr>
      </w:pPr>
      <w:r w:rsidRPr="009247D1">
        <w:rPr>
          <w:rFonts w:ascii="Arial" w:hAnsi="Arial" w:cs="Arial"/>
          <w:color w:val="333333"/>
          <w:sz w:val="22"/>
          <w:szCs w:val="22"/>
        </w:rPr>
        <w:t>Kārtīgums, precizitāte, un augsta atbildības sajūta</w:t>
      </w:r>
      <w:r w:rsidR="00CD1500">
        <w:rPr>
          <w:rFonts w:ascii="Arial" w:hAnsi="Arial" w:cs="Arial"/>
          <w:color w:val="333333"/>
          <w:sz w:val="22"/>
          <w:szCs w:val="22"/>
        </w:rPr>
        <w:t>.</w:t>
      </w:r>
    </w:p>
    <w:p w14:paraId="1E0BD3C9" w14:textId="77777777" w:rsidR="00EB61BE" w:rsidRPr="00C45178" w:rsidRDefault="00EB61BE" w:rsidP="00EB61BE">
      <w:pPr>
        <w:pStyle w:val="Paraststmeklis"/>
        <w:shd w:val="clear" w:color="auto" w:fill="FFFFFF"/>
        <w:spacing w:before="0" w:beforeAutospacing="0" w:after="135" w:afterAutospacing="0"/>
        <w:ind w:left="714"/>
        <w:contextualSpacing/>
        <w:rPr>
          <w:rFonts w:ascii="Arial" w:hAnsi="Arial" w:cs="Arial"/>
          <w:color w:val="333333"/>
          <w:sz w:val="22"/>
          <w:szCs w:val="22"/>
        </w:rPr>
      </w:pPr>
    </w:p>
    <w:p w14:paraId="3F02291E" w14:textId="50F02948" w:rsidR="00CD1500" w:rsidRPr="00CD1500" w:rsidRDefault="002209A1" w:rsidP="002209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</w:pPr>
      <w:r w:rsidRPr="00ED0451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Galvenie pienākumi:</w:t>
      </w:r>
    </w:p>
    <w:p w14:paraId="60A6128A" w14:textId="40CC5696" w:rsidR="008B3A9F" w:rsidRPr="00CD1500" w:rsidRDefault="008B3A9F" w:rsidP="00CD1500">
      <w:pPr>
        <w:pStyle w:val="Sarakstarindkopa"/>
        <w:numPr>
          <w:ilvl w:val="0"/>
          <w:numId w:val="10"/>
        </w:numPr>
        <w:spacing w:after="0"/>
        <w:ind w:left="714" w:right="-766" w:hanging="357"/>
        <w:rPr>
          <w:rFonts w:ascii="Arial" w:hAnsi="Arial" w:cs="Arial"/>
        </w:rPr>
      </w:pPr>
      <w:r w:rsidRPr="008B3A9F">
        <w:rPr>
          <w:rFonts w:ascii="Arial" w:hAnsi="Arial" w:cs="Arial"/>
          <w:color w:val="333333"/>
          <w:shd w:val="clear" w:color="auto" w:fill="FFFFFF"/>
        </w:rPr>
        <w:t>Iekšējo komunikācijas kanālu uzturēšana un attīstība;</w:t>
      </w:r>
    </w:p>
    <w:p w14:paraId="1ACE6A1C" w14:textId="7B1C994F" w:rsidR="00CD1500" w:rsidRPr="00CD1500" w:rsidRDefault="00232D18" w:rsidP="00CD150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40429"/>
          <w:lang w:eastAsia="lv-LV"/>
        </w:rPr>
      </w:pPr>
      <w:r>
        <w:rPr>
          <w:rFonts w:ascii="Arial" w:eastAsia="Times New Roman" w:hAnsi="Arial" w:cs="Arial"/>
          <w:color w:val="040429"/>
          <w:lang w:eastAsia="lv-LV"/>
        </w:rPr>
        <w:t>I</w:t>
      </w:r>
      <w:r w:rsidR="00CD1500" w:rsidRPr="00CD1500">
        <w:rPr>
          <w:rFonts w:ascii="Arial" w:eastAsia="Times New Roman" w:hAnsi="Arial" w:cs="Arial"/>
          <w:color w:val="040429"/>
          <w:lang w:eastAsia="lv-LV"/>
        </w:rPr>
        <w:t>nformācij</w:t>
      </w:r>
      <w:r>
        <w:rPr>
          <w:rFonts w:ascii="Arial" w:eastAsia="Times New Roman" w:hAnsi="Arial" w:cs="Arial"/>
          <w:color w:val="040429"/>
          <w:lang w:eastAsia="lv-LV"/>
        </w:rPr>
        <w:t>as</w:t>
      </w:r>
      <w:r w:rsidR="00CD1500" w:rsidRPr="00CD1500">
        <w:rPr>
          <w:rFonts w:ascii="Arial" w:eastAsia="Times New Roman" w:hAnsi="Arial" w:cs="Arial"/>
          <w:color w:val="040429"/>
          <w:lang w:eastAsia="lv-LV"/>
        </w:rPr>
        <w:t xml:space="preserve"> un preses </w:t>
      </w:r>
      <w:proofErr w:type="spellStart"/>
      <w:r w:rsidR="00CD1500" w:rsidRPr="00CD1500">
        <w:rPr>
          <w:rFonts w:ascii="Arial" w:eastAsia="Times New Roman" w:hAnsi="Arial" w:cs="Arial"/>
          <w:color w:val="040429"/>
          <w:lang w:eastAsia="lv-LV"/>
        </w:rPr>
        <w:t>relī</w:t>
      </w:r>
      <w:r>
        <w:rPr>
          <w:rFonts w:ascii="Arial" w:eastAsia="Times New Roman" w:hAnsi="Arial" w:cs="Arial"/>
          <w:color w:val="040429"/>
          <w:lang w:eastAsia="lv-LV"/>
        </w:rPr>
        <w:t>žu</w:t>
      </w:r>
      <w:proofErr w:type="spellEnd"/>
      <w:r>
        <w:rPr>
          <w:rFonts w:ascii="Arial" w:eastAsia="Times New Roman" w:hAnsi="Arial" w:cs="Arial"/>
          <w:color w:val="040429"/>
          <w:lang w:eastAsia="lv-LV"/>
        </w:rPr>
        <w:t xml:space="preserve"> gatavošana</w:t>
      </w:r>
      <w:r w:rsidR="00CD1500" w:rsidRPr="00CD1500">
        <w:rPr>
          <w:rFonts w:ascii="Arial" w:eastAsia="Times New Roman" w:hAnsi="Arial" w:cs="Arial"/>
          <w:color w:val="040429"/>
          <w:lang w:eastAsia="lv-LV"/>
        </w:rPr>
        <w:t>;</w:t>
      </w:r>
    </w:p>
    <w:p w14:paraId="0EDC4CFB" w14:textId="4154F9D2" w:rsidR="008B3A9F" w:rsidRDefault="008B3A9F" w:rsidP="00CD1500">
      <w:pPr>
        <w:pStyle w:val="Sarakstarindkopa"/>
        <w:numPr>
          <w:ilvl w:val="0"/>
          <w:numId w:val="10"/>
        </w:numPr>
        <w:spacing w:after="0"/>
        <w:ind w:left="714" w:right="-766" w:hanging="357"/>
        <w:rPr>
          <w:rFonts w:ascii="Arial" w:hAnsi="Arial" w:cs="Arial"/>
        </w:rPr>
      </w:pPr>
      <w:r>
        <w:rPr>
          <w:rFonts w:ascii="Arial" w:hAnsi="Arial" w:cs="Arial"/>
        </w:rPr>
        <w:t>Vadītāja uzdevumu pildīšana;</w:t>
      </w:r>
    </w:p>
    <w:p w14:paraId="7400C7A6" w14:textId="33E2ECA2" w:rsidR="00CD1500" w:rsidRPr="00CD1500" w:rsidRDefault="00232D18" w:rsidP="00CD1500">
      <w:pPr>
        <w:pStyle w:val="Sarakstarindkopa"/>
        <w:numPr>
          <w:ilvl w:val="0"/>
          <w:numId w:val="10"/>
        </w:numPr>
        <w:ind w:left="714" w:right="-766" w:hanging="357"/>
        <w:rPr>
          <w:rFonts w:ascii="Arial" w:hAnsi="Arial" w:cs="Arial"/>
        </w:rPr>
      </w:pPr>
      <w:r>
        <w:rPr>
          <w:rFonts w:ascii="Arial" w:hAnsi="Arial" w:cs="Arial"/>
        </w:rPr>
        <w:t>Sadarbošanās</w:t>
      </w:r>
      <w:r w:rsidR="00CD1500">
        <w:rPr>
          <w:rFonts w:ascii="Arial" w:hAnsi="Arial" w:cs="Arial"/>
        </w:rPr>
        <w:t xml:space="preserve"> ar masu medijiem;</w:t>
      </w:r>
    </w:p>
    <w:p w14:paraId="131BEC0E" w14:textId="4F68D387" w:rsidR="00B40C39" w:rsidRPr="00EB61BE" w:rsidRDefault="008B3A9F" w:rsidP="00EB61BE">
      <w:pPr>
        <w:pStyle w:val="Sarakstarindkopa"/>
        <w:numPr>
          <w:ilvl w:val="0"/>
          <w:numId w:val="10"/>
        </w:numPr>
        <w:spacing w:after="0"/>
        <w:ind w:left="714" w:right="-766" w:hanging="357"/>
        <w:rPr>
          <w:rFonts w:ascii="Arial" w:hAnsi="Arial" w:cs="Arial"/>
        </w:rPr>
      </w:pPr>
      <w:r w:rsidRPr="008B3A9F">
        <w:rPr>
          <w:rFonts w:ascii="Arial" w:hAnsi="Arial" w:cs="Arial"/>
          <w:color w:val="333333"/>
          <w:shd w:val="clear" w:color="auto" w:fill="FFFFFF"/>
        </w:rPr>
        <w:t xml:space="preserve">Citi </w:t>
      </w:r>
      <w:r w:rsidR="00CD1500" w:rsidRPr="008B3A9F">
        <w:rPr>
          <w:rFonts w:ascii="Arial" w:hAnsi="Arial" w:cs="Arial"/>
          <w:color w:val="333333"/>
          <w:shd w:val="clear" w:color="auto" w:fill="FFFFFF"/>
        </w:rPr>
        <w:t>organizatoriskie</w:t>
      </w:r>
      <w:r w:rsidRPr="008B3A9F">
        <w:rPr>
          <w:rFonts w:ascii="Arial" w:hAnsi="Arial" w:cs="Arial"/>
          <w:color w:val="333333"/>
          <w:shd w:val="clear" w:color="auto" w:fill="FFFFFF"/>
        </w:rPr>
        <w:t xml:space="preserve"> un saimnieciskie darbi</w:t>
      </w:r>
      <w:r w:rsidR="00CD1500">
        <w:rPr>
          <w:rFonts w:ascii="Arial" w:hAnsi="Arial" w:cs="Arial"/>
          <w:color w:val="333333"/>
          <w:shd w:val="clear" w:color="auto" w:fill="FFFFFF"/>
        </w:rPr>
        <w:t>.</w:t>
      </w:r>
      <w:r w:rsidR="0006204B" w:rsidRPr="00EB61BE">
        <w:rPr>
          <w:rFonts w:ascii="Arial" w:hAnsi="Arial" w:cs="Arial"/>
        </w:rPr>
        <w:br/>
      </w:r>
      <w:r w:rsidR="00373AE5" w:rsidRPr="00EB61BE">
        <w:rPr>
          <w:rFonts w:ascii="Arial" w:hAnsi="Arial" w:cs="Arial"/>
        </w:rPr>
        <w:tab/>
      </w:r>
    </w:p>
    <w:p w14:paraId="0B6EC4BF" w14:textId="1ACBAF97" w:rsidR="00E97BF1" w:rsidRPr="004E426A" w:rsidRDefault="00E97BF1" w:rsidP="004E426A">
      <w:pPr>
        <w:spacing w:line="276" w:lineRule="auto"/>
        <w:rPr>
          <w:rFonts w:ascii="Arial" w:hAnsi="Arial" w:cs="Arial"/>
          <w:b/>
        </w:rPr>
      </w:pPr>
      <w:r w:rsidRPr="004E426A">
        <w:rPr>
          <w:rFonts w:ascii="Arial" w:hAnsi="Arial" w:cs="Arial"/>
          <w:b/>
        </w:rPr>
        <w:t>Pretendentiem jāiesniedz:</w:t>
      </w:r>
    </w:p>
    <w:p w14:paraId="48C105AC" w14:textId="78CB2A49" w:rsidR="008B3A9F" w:rsidRPr="00C45178" w:rsidRDefault="006F0B2D" w:rsidP="00373AE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Cenas</w:t>
      </w:r>
      <w:r w:rsidRPr="006F0B2D">
        <w:rPr>
          <w:rFonts w:ascii="Arial" w:hAnsi="Arial" w:cs="Arial"/>
        </w:rPr>
        <w:t xml:space="preserve"> piedāvājums</w:t>
      </w:r>
      <w:r w:rsidR="00B40C39">
        <w:rPr>
          <w:rFonts w:ascii="Arial" w:hAnsi="Arial" w:cs="Arial"/>
        </w:rPr>
        <w:t xml:space="preserve"> pēc pievienotā tāmes parauga</w:t>
      </w:r>
      <w:r w:rsidRPr="006F0B2D">
        <w:rPr>
          <w:rFonts w:ascii="Arial" w:hAnsi="Arial" w:cs="Arial"/>
        </w:rPr>
        <w:t>;</w:t>
      </w:r>
    </w:p>
    <w:p w14:paraId="38D3F06C" w14:textId="3FFED424" w:rsidR="00EE5FBC" w:rsidRPr="00C45178" w:rsidRDefault="00EE5FBC" w:rsidP="006F0B2D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C45178">
        <w:rPr>
          <w:rFonts w:ascii="Arial" w:eastAsia="Times New Roman" w:hAnsi="Arial" w:cs="Arial"/>
          <w:b/>
          <w:lang w:eastAsia="zh-CN"/>
        </w:rPr>
        <w:t>Piedāvājuma iesniegšanas veids:</w:t>
      </w:r>
    </w:p>
    <w:p w14:paraId="2E1D4CF5" w14:textId="77777777" w:rsidR="006F0B2D" w:rsidRPr="006F0B2D" w:rsidRDefault="006F0B2D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0BF2119" w14:textId="240CFA3D" w:rsidR="00EE5FBC" w:rsidRPr="006F0B2D" w:rsidRDefault="00C45178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Aizpildītu tāmes tabulu</w:t>
      </w:r>
      <w:r w:rsidR="00EE5FBC" w:rsidRPr="006F0B2D">
        <w:rPr>
          <w:rFonts w:ascii="Arial" w:eastAsia="Times New Roman" w:hAnsi="Arial" w:cs="Arial"/>
          <w:lang w:eastAsia="zh-CN"/>
        </w:rPr>
        <w:t xml:space="preserve"> nosūtot uz e-pastu </w:t>
      </w:r>
      <w:hyperlink r:id="rId5" w:history="1">
        <w:r w:rsidR="00232D18" w:rsidRPr="009B43C1">
          <w:rPr>
            <w:rStyle w:val="Hipersaite"/>
            <w:rFonts w:ascii="Arial" w:eastAsia="Times New Roman" w:hAnsi="Arial" w:cs="Arial"/>
            <w:lang w:eastAsia="zh-CN"/>
          </w:rPr>
          <w:t>toms.mackars@liepaja.lv</w:t>
        </w:r>
      </w:hyperlink>
      <w:r w:rsidR="00232D18">
        <w:rPr>
          <w:rFonts w:ascii="Arial" w:eastAsia="Times New Roman" w:hAnsi="Arial" w:cs="Arial"/>
          <w:lang w:eastAsia="zh-CN"/>
        </w:rPr>
        <w:t xml:space="preserve"> līdz 2022. gada 3. </w:t>
      </w:r>
      <w:r w:rsidR="00D32E69">
        <w:rPr>
          <w:rFonts w:ascii="Arial" w:eastAsia="Times New Roman" w:hAnsi="Arial" w:cs="Arial"/>
          <w:lang w:eastAsia="zh-CN"/>
        </w:rPr>
        <w:t>marta</w:t>
      </w:r>
      <w:r w:rsidR="00232D18">
        <w:rPr>
          <w:rFonts w:ascii="Arial" w:eastAsia="Times New Roman" w:hAnsi="Arial" w:cs="Arial"/>
          <w:lang w:eastAsia="zh-CN"/>
        </w:rPr>
        <w:t xml:space="preserve"> 14:00</w:t>
      </w:r>
      <w:r w:rsidR="00EE5FBC" w:rsidRPr="006F0B2D">
        <w:rPr>
          <w:rFonts w:ascii="Arial" w:eastAsia="Times New Roman" w:hAnsi="Arial" w:cs="Arial"/>
          <w:lang w:eastAsia="zh-CN"/>
        </w:rPr>
        <w:t>;</w:t>
      </w:r>
    </w:p>
    <w:p w14:paraId="5DCCFFB8" w14:textId="77777777" w:rsidR="00C80F76" w:rsidRDefault="00C80F76" w:rsidP="00C80F76">
      <w:pPr>
        <w:pStyle w:val="Sarakstarindkopa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DD7929E" w14:textId="77777777" w:rsidR="00EE5FBC" w:rsidRPr="006F0B2D" w:rsidRDefault="00EE5FBC" w:rsidP="00C80F76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590C96C5" w14:textId="15D3DEF4" w:rsidR="00E97BF1" w:rsidRPr="00C80F76" w:rsidRDefault="00E97BF1" w:rsidP="00C80F76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EA048F">
        <w:rPr>
          <w:rFonts w:ascii="Arial" w:eastAsia="Times New Roman" w:hAnsi="Arial" w:cs="Arial"/>
          <w:lang w:eastAsia="zh-CN"/>
        </w:rPr>
        <w:t>Jautājum</w:t>
      </w:r>
      <w:r w:rsidR="006F0B2D" w:rsidRPr="00EA048F">
        <w:rPr>
          <w:rFonts w:ascii="Arial" w:eastAsia="Times New Roman" w:hAnsi="Arial" w:cs="Arial"/>
          <w:lang w:eastAsia="zh-CN"/>
        </w:rPr>
        <w:t>u</w:t>
      </w:r>
      <w:r w:rsidRPr="00EA048F">
        <w:rPr>
          <w:rFonts w:ascii="Arial" w:eastAsia="Times New Roman" w:hAnsi="Arial" w:cs="Arial"/>
          <w:lang w:eastAsia="zh-CN"/>
        </w:rPr>
        <w:t xml:space="preserve"> gadījumā zvanīt </w:t>
      </w:r>
      <w:r w:rsidR="004E426A">
        <w:rPr>
          <w:rFonts w:ascii="Arial" w:eastAsia="Times New Roman" w:hAnsi="Arial" w:cs="Arial"/>
          <w:lang w:eastAsia="zh-CN"/>
        </w:rPr>
        <w:t xml:space="preserve">Liepājas Sporta spēļu skolas direktora vietniekam Tomam </w:t>
      </w:r>
      <w:proofErr w:type="spellStart"/>
      <w:r w:rsidR="004E426A">
        <w:rPr>
          <w:rFonts w:ascii="Arial" w:eastAsia="Times New Roman" w:hAnsi="Arial" w:cs="Arial"/>
          <w:lang w:eastAsia="zh-CN"/>
        </w:rPr>
        <w:t>Mackaram</w:t>
      </w:r>
      <w:proofErr w:type="spellEnd"/>
      <w:r w:rsidRPr="00EA048F">
        <w:rPr>
          <w:rFonts w:ascii="Arial" w:eastAsia="Times New Roman" w:hAnsi="Arial" w:cs="Arial"/>
          <w:lang w:eastAsia="zh-CN"/>
        </w:rPr>
        <w:t xml:space="preserve">, tel. </w:t>
      </w:r>
      <w:r w:rsidR="002209A1">
        <w:rPr>
          <w:rFonts w:ascii="Arial" w:eastAsia="Times New Roman" w:hAnsi="Arial" w:cs="Arial"/>
          <w:lang w:eastAsia="zh-CN"/>
        </w:rPr>
        <w:t>28367030</w:t>
      </w:r>
    </w:p>
    <w:p w14:paraId="4DE431B6" w14:textId="09ACAB9B" w:rsidR="00B40C39" w:rsidRDefault="00B40C39" w:rsidP="00B40C39">
      <w:r>
        <w:t xml:space="preserve">Tāme: </w:t>
      </w: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3227"/>
        <w:gridCol w:w="3632"/>
        <w:gridCol w:w="778"/>
        <w:gridCol w:w="1947"/>
      </w:tblGrid>
      <w:tr w:rsidR="00232D18" w:rsidRPr="00B868E5" w14:paraId="63F36802" w14:textId="77777777" w:rsidTr="00897DBB">
        <w:trPr>
          <w:trHeight w:val="1242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4B2" w14:textId="77777777" w:rsidR="00232D18" w:rsidRPr="00B868E5" w:rsidRDefault="00232D18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14:paraId="1CED7FA3" w14:textId="74EACEEA" w:rsidR="00232D18" w:rsidRPr="00B868E5" w:rsidRDefault="00232D18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 šo ___________________________ 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shd w:val="clear" w:color="auto" w:fill="FFFFFF"/>
              </w:rPr>
              <w:t>(fiziskai personai – vārds, uzvārds, personas kods/saimnieciskās darbības veicēja reģistrācijas numurs, juridiskai personai – sabiedrības nosaukums, reģistrācijas numurs, persona, kura pārstāv, pārstāvības pamats)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piesakās piedalīties Liepājas pilsētas pašvaldības iestādes "Liepājas Sporta spēļu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skola"organizētajā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cenu aptaujā (tirgus izpētē) par pakalpojumu - sabiedrisko attiecību nodrošināšana.</w:t>
            </w: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14:paraId="6723D01A" w14:textId="5413F6BC" w:rsidR="00232D18" w:rsidRPr="00B868E5" w:rsidRDefault="00232D18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62107" w:rsidRPr="00B868E5" w14:paraId="24ADC959" w14:textId="77777777" w:rsidTr="008A68FB">
        <w:trPr>
          <w:trHeight w:val="310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21C" w14:textId="7777777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Darbu nosaukums,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2F0" w14:textId="7777777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Mērvienība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811" w14:textId="7777777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Daudz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6B6" w14:textId="1837676C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Samaksa EUR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, bez PVN</w:t>
            </w:r>
          </w:p>
        </w:tc>
      </w:tr>
      <w:tr w:rsidR="00262107" w:rsidRPr="00B868E5" w14:paraId="6BBCBCA5" w14:textId="77777777" w:rsidTr="002D3DAE">
        <w:trPr>
          <w:trHeight w:val="519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729E" w14:textId="3C05E1CA" w:rsidR="00262107" w:rsidRPr="00B868E5" w:rsidRDefault="00262107" w:rsidP="002D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Sabiedrisko attiecību procesa nodrošināšana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835" w14:textId="7777777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Kalendārais mēnesis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D6CF" w14:textId="3501496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69A" w14:textId="77777777" w:rsidR="00262107" w:rsidRPr="00B868E5" w:rsidRDefault="00262107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4611CF19" w14:textId="77777777" w:rsidR="00F1108C" w:rsidRDefault="00F1108C" w:rsidP="00B40C39">
      <w:pPr>
        <w:rPr>
          <w:rFonts w:ascii="Calibri" w:hAnsi="Calibri"/>
        </w:rPr>
      </w:pPr>
    </w:p>
    <w:p w14:paraId="2EC3F7C5" w14:textId="32103F41" w:rsidR="000A71A6" w:rsidRPr="0095365B" w:rsidRDefault="002D3DAE" w:rsidP="002D3DAE">
      <w:pPr>
        <w:spacing w:before="240" w:after="24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0A71A6" w:rsidRPr="0095365B">
        <w:rPr>
          <w:rFonts w:ascii="Arial" w:eastAsia="Times New Roman" w:hAnsi="Arial" w:cs="Arial"/>
          <w:sz w:val="20"/>
          <w:szCs w:val="20"/>
        </w:rPr>
        <w:t xml:space="preserve">Līgumu neslēdz ar izpildītāju, kuram Latvijā ir aktuāli nodokļu parādi, tai skaitā valsts sociālās apdrošināšanas obligāto iemaksu parādi, kas kopsummā kādā no valstīm pārsniedz 150 </w:t>
      </w:r>
      <w:r w:rsidR="000A71A6" w:rsidRPr="0095365B">
        <w:rPr>
          <w:rFonts w:ascii="Arial" w:eastAsia="Times New Roman" w:hAnsi="Arial" w:cs="Arial"/>
          <w:i/>
          <w:sz w:val="20"/>
          <w:szCs w:val="20"/>
        </w:rPr>
        <w:t>euro</w:t>
      </w:r>
      <w:r w:rsidR="000A71A6" w:rsidRPr="0095365B">
        <w:rPr>
          <w:rFonts w:ascii="Arial" w:eastAsia="Times New Roman" w:hAnsi="Arial" w:cs="Arial"/>
          <w:sz w:val="20"/>
          <w:szCs w:val="20"/>
        </w:rPr>
        <w:t xml:space="preserve">. Nodokļu parādu esamību pārbauda Valsts ieņēmumu dienesta Nodokļu parādnieku publiskajā datubāzē </w:t>
      </w:r>
      <w:hyperlink r:id="rId6" w:history="1">
        <w:r w:rsidR="000A71A6" w:rsidRPr="0095365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https://www6.vid.gov.lv/NPAR</w:t>
        </w:r>
      </w:hyperlink>
      <w:r w:rsidR="000A71A6" w:rsidRPr="0095365B">
        <w:rPr>
          <w:rFonts w:ascii="Arial" w:eastAsia="Times New Roman" w:hAnsi="Arial" w:cs="Arial"/>
          <w:sz w:val="20"/>
          <w:szCs w:val="20"/>
        </w:rPr>
        <w:t>. Nodokļu parāda esamību pārbauda uz Ziņojuma sagatavošanas dienu.</w:t>
      </w:r>
    </w:p>
    <w:p w14:paraId="3421B022" w14:textId="15C12C0F" w:rsidR="00E97BF1" w:rsidRPr="00232D18" w:rsidRDefault="00E97BF1" w:rsidP="002D3DAE">
      <w:pPr>
        <w:pStyle w:val="Sarakstarindkopa"/>
        <w:rPr>
          <w:b/>
          <w:bCs/>
          <w:sz w:val="24"/>
          <w:szCs w:val="24"/>
        </w:rPr>
      </w:pPr>
    </w:p>
    <w:sectPr w:rsidR="00E97BF1" w:rsidRPr="00232D18" w:rsidSect="00B40C3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003"/>
    <w:multiLevelType w:val="hybridMultilevel"/>
    <w:tmpl w:val="A18CFF42"/>
    <w:lvl w:ilvl="0" w:tplc="5B6CD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09C"/>
    <w:multiLevelType w:val="hybridMultilevel"/>
    <w:tmpl w:val="CE063D70"/>
    <w:lvl w:ilvl="0" w:tplc="042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4DD124E"/>
    <w:multiLevelType w:val="hybridMultilevel"/>
    <w:tmpl w:val="F01CE70C"/>
    <w:lvl w:ilvl="0" w:tplc="1D56BA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0E9"/>
    <w:multiLevelType w:val="multilevel"/>
    <w:tmpl w:val="200CC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2B54713A"/>
    <w:multiLevelType w:val="hybridMultilevel"/>
    <w:tmpl w:val="33D62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467C2"/>
    <w:multiLevelType w:val="multilevel"/>
    <w:tmpl w:val="9C7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5936"/>
    <w:multiLevelType w:val="hybridMultilevel"/>
    <w:tmpl w:val="2D626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3087"/>
    <w:multiLevelType w:val="hybridMultilevel"/>
    <w:tmpl w:val="BF525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0A6F"/>
    <w:multiLevelType w:val="hybridMultilevel"/>
    <w:tmpl w:val="30C45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1844"/>
    <w:multiLevelType w:val="hybridMultilevel"/>
    <w:tmpl w:val="2B20B0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2423B4"/>
    <w:multiLevelType w:val="hybridMultilevel"/>
    <w:tmpl w:val="244CC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1"/>
    <w:rsid w:val="0006204B"/>
    <w:rsid w:val="00062BFC"/>
    <w:rsid w:val="000A71A6"/>
    <w:rsid w:val="00151176"/>
    <w:rsid w:val="001C1169"/>
    <w:rsid w:val="001C318C"/>
    <w:rsid w:val="001F1C4B"/>
    <w:rsid w:val="002209A1"/>
    <w:rsid w:val="00232D18"/>
    <w:rsid w:val="00262107"/>
    <w:rsid w:val="002D3DAE"/>
    <w:rsid w:val="00350003"/>
    <w:rsid w:val="003534C0"/>
    <w:rsid w:val="00373AE5"/>
    <w:rsid w:val="00394D61"/>
    <w:rsid w:val="003E248B"/>
    <w:rsid w:val="00445F55"/>
    <w:rsid w:val="004E426A"/>
    <w:rsid w:val="00532A5A"/>
    <w:rsid w:val="005F6110"/>
    <w:rsid w:val="0061287F"/>
    <w:rsid w:val="00677E60"/>
    <w:rsid w:val="00693FCC"/>
    <w:rsid w:val="006F0B2D"/>
    <w:rsid w:val="00755610"/>
    <w:rsid w:val="007709F3"/>
    <w:rsid w:val="007C5175"/>
    <w:rsid w:val="007C58CF"/>
    <w:rsid w:val="008138AB"/>
    <w:rsid w:val="008B3A9F"/>
    <w:rsid w:val="009247D1"/>
    <w:rsid w:val="00926520"/>
    <w:rsid w:val="00990FF2"/>
    <w:rsid w:val="009A5576"/>
    <w:rsid w:val="009C1B76"/>
    <w:rsid w:val="00B40C39"/>
    <w:rsid w:val="00B868E5"/>
    <w:rsid w:val="00C45178"/>
    <w:rsid w:val="00C654B2"/>
    <w:rsid w:val="00C80F76"/>
    <w:rsid w:val="00CA4E23"/>
    <w:rsid w:val="00CA79E4"/>
    <w:rsid w:val="00CC3B69"/>
    <w:rsid w:val="00CD1500"/>
    <w:rsid w:val="00D20498"/>
    <w:rsid w:val="00D32E69"/>
    <w:rsid w:val="00D541DD"/>
    <w:rsid w:val="00D7571E"/>
    <w:rsid w:val="00D84A7C"/>
    <w:rsid w:val="00DA4BA9"/>
    <w:rsid w:val="00DE14D6"/>
    <w:rsid w:val="00E56AE9"/>
    <w:rsid w:val="00E97BF1"/>
    <w:rsid w:val="00EA048F"/>
    <w:rsid w:val="00EB61BE"/>
    <w:rsid w:val="00EE5FBC"/>
    <w:rsid w:val="00EE61B3"/>
    <w:rsid w:val="00F1108C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E3F"/>
  <w15:chartTrackingRefBased/>
  <w15:docId w15:val="{348C4E1F-6A24-4CBB-8C88-979CC93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EE61B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97BF1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2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6.vid.gov.lv/NPAR" TargetMode="External"/><Relationship Id="rId5" Type="http://schemas.openxmlformats.org/officeDocument/2006/relationships/hyperlink" Target="mailto:toms.mackars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Baiba Akmentina-Cernecova</cp:lastModifiedBy>
  <cp:revision>2</cp:revision>
  <cp:lastPrinted>2021-02-15T12:47:00Z</cp:lastPrinted>
  <dcterms:created xsi:type="dcterms:W3CDTF">2022-02-21T15:03:00Z</dcterms:created>
  <dcterms:modified xsi:type="dcterms:W3CDTF">2022-02-21T15:03:00Z</dcterms:modified>
</cp:coreProperties>
</file>