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EB8C" w14:textId="77777777" w:rsidR="00B716EB" w:rsidRPr="00B716EB" w:rsidRDefault="00B716EB" w:rsidP="00B716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3. pielikums </w:t>
      </w:r>
    </w:p>
    <w:p w14:paraId="0E8F55B8" w14:textId="77777777" w:rsidR="00B716EB" w:rsidRPr="00B716EB" w:rsidRDefault="009C741E" w:rsidP="009C741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41E">
        <w:rPr>
          <w:rFonts w:ascii="Arial" w:eastAsia="Times New Roman" w:hAnsi="Arial" w:cs="Arial"/>
          <w:color w:val="000000"/>
          <w:lang w:eastAsia="lv-LV"/>
        </w:rPr>
        <w:t>Līgumam par projekta līdzfinansējumu</w:t>
      </w:r>
    </w:p>
    <w:p w14:paraId="2BD830FD" w14:textId="77777777" w:rsidR="009C741E" w:rsidRDefault="009C741E" w:rsidP="00B716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lv-LV"/>
        </w:rPr>
      </w:pPr>
    </w:p>
    <w:p w14:paraId="1FDC15C8" w14:textId="77777777" w:rsidR="00B716EB" w:rsidRPr="00B716EB" w:rsidRDefault="00B716EB" w:rsidP="00B7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MĀRKETINGA UN KOMUNIKĀCIJAS AKTIVITĀTES</w:t>
      </w:r>
    </w:p>
    <w:p w14:paraId="593C5227" w14:textId="77777777" w:rsidR="00B716EB" w:rsidRPr="00B716EB" w:rsidRDefault="00B716EB" w:rsidP="00B7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7A287A5B" w14:textId="77777777" w:rsidR="00B716EB" w:rsidRPr="00B716EB" w:rsidRDefault="00B716EB" w:rsidP="00B716EB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saņēmējam jāievieto informācija par pasākumu vienotajā notikumu kalendārā kalendars.liepaja.lv.</w:t>
      </w:r>
    </w:p>
    <w:p w14:paraId="7DEAED3D" w14:textId="77777777" w:rsidR="00B716EB" w:rsidRPr="00B716EB" w:rsidRDefault="00B716EB" w:rsidP="00B716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ir atbildīgs par informācijas izplatīšanu plašsaziņas līdzekļiem un sabiedrībai kopumā.</w:t>
      </w:r>
    </w:p>
    <w:p w14:paraId="389C4ADA" w14:textId="77777777" w:rsidR="00B716EB" w:rsidRPr="00B716EB" w:rsidRDefault="00B716EB" w:rsidP="00B716EB">
      <w:pPr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saņēmējam ir pienākums un tas apņemas pēc Līguma noslēgšanas izvietot Liepāja 2027 un Latvijas Republikas kultūras ministrijas oficiālo simboliku Pasākuma:</w:t>
      </w:r>
    </w:p>
    <w:p w14:paraId="5EF05340" w14:textId="77777777" w:rsidR="00B716EB" w:rsidRPr="00B716EB" w:rsidRDefault="00B716EB" w:rsidP="00B716EB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3.1.</w:t>
      </w:r>
      <w:r w:rsidRPr="00B716EB">
        <w:rPr>
          <w:rFonts w:ascii="Times New Roman" w:eastAsia="Times New Roman" w:hAnsi="Times New Roman" w:cs="Times New Roman"/>
          <w:color w:val="000000"/>
          <w:sz w:val="14"/>
          <w:szCs w:val="14"/>
          <w:lang w:eastAsia="lv-LV"/>
        </w:rPr>
        <w:t xml:space="preserve"> </w:t>
      </w:r>
      <w:r w:rsidRPr="00B716EB">
        <w:rPr>
          <w:rFonts w:ascii="Arial" w:eastAsia="Times New Roman" w:hAnsi="Arial" w:cs="Arial"/>
          <w:color w:val="000000"/>
          <w:lang w:eastAsia="lv-LV"/>
        </w:rPr>
        <w:t>oficiālajos materiālos, kas ir saistoši visiem Pasākuma apmeklētājiem;</w:t>
      </w:r>
    </w:p>
    <w:p w14:paraId="44B6B815" w14:textId="77777777" w:rsidR="00B716EB" w:rsidRPr="00B716EB" w:rsidRDefault="00B716EB" w:rsidP="00B716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3.2. vizuālajos materiālos klātienē - atbalstītāju sienā, reklāmas banneros u.c. materiālos, ja tādi paredzēti;</w:t>
      </w:r>
    </w:p>
    <w:p w14:paraId="30C0E4CE" w14:textId="77777777" w:rsidR="00B716EB" w:rsidRPr="00B716EB" w:rsidRDefault="00B716EB" w:rsidP="00B716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3.3. drukātajos reklāmas materiālos - bukletos, plakātos, ieejas kartēs, izdales materiālos Pasākuma laikā u.c. materiālos, ja tādi paredzēti;</w:t>
      </w:r>
    </w:p>
    <w:p w14:paraId="7316913E" w14:textId="77777777" w:rsidR="00B716EB" w:rsidRPr="00B716EB" w:rsidRDefault="00B716EB" w:rsidP="00B716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3.4. vizuālajos reklāmas materiālos, kas tiek izplatīti presē, internetā u.c. digitālās komunikācijas kanālos;</w:t>
      </w:r>
    </w:p>
    <w:p w14:paraId="43CEF2A1" w14:textId="77777777" w:rsidR="00B716EB" w:rsidRPr="00B716EB" w:rsidRDefault="00B716EB" w:rsidP="00B716EB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3.5. </w:t>
      </w:r>
      <w:r w:rsidRPr="00B716EB">
        <w:rPr>
          <w:rFonts w:ascii="Times New Roman" w:eastAsia="Times New Roman" w:hAnsi="Times New Roman" w:cs="Times New Roman"/>
          <w:color w:val="000000"/>
          <w:sz w:val="14"/>
          <w:szCs w:val="14"/>
          <w:lang w:eastAsia="lv-LV"/>
        </w:rPr>
        <w:t> </w:t>
      </w:r>
      <w:r w:rsidRPr="00B716EB">
        <w:rPr>
          <w:rFonts w:ascii="Arial" w:eastAsia="Times New Roman" w:hAnsi="Arial" w:cs="Arial"/>
          <w:color w:val="000000"/>
          <w:lang w:eastAsia="lv-LV"/>
        </w:rPr>
        <w:t>oficiālajā mājaslapā.</w:t>
      </w:r>
    </w:p>
    <w:p w14:paraId="753EF51C" w14:textId="77777777" w:rsidR="00B716EB" w:rsidRPr="00B716EB" w:rsidRDefault="00B716EB" w:rsidP="00B716E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apņemas Liepāja 2027 simboliku izvietot saskaņā ar Liepāja 2027 grafisko standartu, kas nosaka  nodibinājuma “Nodibinājums Liepāja 2027” simbolikas lietošanu.</w:t>
      </w:r>
    </w:p>
    <w:p w14:paraId="0B4E1F39" w14:textId="77777777" w:rsidR="00B716EB" w:rsidRPr="00B716EB" w:rsidRDefault="00B716EB" w:rsidP="00B716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Finansējuma saņēmējs, iespēju robežās, pievieno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mirkļbirku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#Liepaja2027, #Liepāja2027 un #RokamRoku savu sociālo tīklu kontu ierakstos saistībā ar Pasākumu.</w:t>
      </w:r>
    </w:p>
    <w:p w14:paraId="4F107E7C" w14:textId="77777777" w:rsidR="00B716EB" w:rsidRPr="00B716EB" w:rsidRDefault="00B716EB" w:rsidP="00B716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apņemas nosūtīt visu nepieciešamo informāciju par Pasākumu (scenārijs, plānotie vizuālie materiāli, prezentācija u.c.) saskaņošanai nodibinājuma “Nodibinājums Liepāja 2027” Sabiedrisko attiecību un mārketinga daļas vadītājai uz e-pasta adresi: zita.lazdane@liepaja2027.lv, tālruņa nr.+ 371 22 017 277 ne vēlāk kā 70 (septiņdesmit) dienas pirms plānotā Pasākuma norises datuma.</w:t>
      </w:r>
    </w:p>
    <w:p w14:paraId="46D13E67" w14:textId="77777777" w:rsidR="00B716EB" w:rsidRPr="00B716EB" w:rsidRDefault="00B716EB" w:rsidP="00B716E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dara visu iespējamo, lai nodrošinātu, ka informācija par Pasākumu tiek publicēta plašsaziņas līdzekļos, to digitālo platformu vietnēs, kā arī Finansējuma saņēmēja un citu saistošo sociālo tīklu kontu ierakstos.</w:t>
      </w:r>
    </w:p>
    <w:p w14:paraId="6453C9B6" w14:textId="77777777" w:rsidR="00B716EB" w:rsidRPr="00B716EB" w:rsidRDefault="00B716EB" w:rsidP="00B716EB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apņemas norādīt, ka Pasākums tiek organizēts ar nodibinājuma “Nodibinājums Liepāja 2027” un Latvijas Republikas kultūras ministrijas finansiālu atbalstu: </w:t>
      </w:r>
    </w:p>
    <w:p w14:paraId="7D6E3237" w14:textId="77777777" w:rsidR="00B716EB" w:rsidRPr="00B716EB" w:rsidRDefault="00B716EB" w:rsidP="00B716EB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8</w:t>
      </w:r>
      <w:r w:rsidRPr="00B716EB">
        <w:rPr>
          <w:rFonts w:ascii="Arial" w:eastAsia="Times New Roman" w:hAnsi="Arial" w:cs="Arial"/>
          <w:color w:val="000000"/>
          <w:lang w:eastAsia="lv-LV"/>
        </w:rPr>
        <w:t xml:space="preserve">.1. publiski izsūtītajās preses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relīzēs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un informatīvajos materiālos;</w:t>
      </w:r>
    </w:p>
    <w:p w14:paraId="078965CA" w14:textId="77777777" w:rsidR="00B716EB" w:rsidRPr="00B716EB" w:rsidRDefault="00B716EB" w:rsidP="00B716EB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8</w:t>
      </w:r>
      <w:r w:rsidRPr="00B716EB">
        <w:rPr>
          <w:rFonts w:ascii="Arial" w:eastAsia="Times New Roman" w:hAnsi="Arial" w:cs="Arial"/>
          <w:color w:val="000000"/>
          <w:lang w:eastAsia="lv-LV"/>
        </w:rPr>
        <w:t>.2. radio reklāmās un audio ierakstos, ja tādi paredzēti.</w:t>
      </w:r>
    </w:p>
    <w:p w14:paraId="3D12A8F6" w14:textId="77777777" w:rsidR="00B716EB" w:rsidRPr="00B716EB" w:rsidRDefault="00B716EB" w:rsidP="00B716EB">
      <w:pPr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>Finansējuma saņēmējs veic visas nepieciešamās darbības, lai nodibinājums “Liepāja 2027” tiktu pieminēts saistībā ar Pasākumu Latvijas TV un radio kanālos, interneta portālos un preses izdevumos.</w:t>
      </w:r>
    </w:p>
    <w:p w14:paraId="0FE8B026" w14:textId="77777777" w:rsidR="00B716EB" w:rsidRPr="00B716EB" w:rsidRDefault="00B716EB" w:rsidP="00B716E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Visus Pasākuma reklāmas, komunikācijas, nepieciešamos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prezentmateriālus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un citus vizuālos materiālus Finansējuma saņēmējs izgatavo par saviem līdzekļiem.</w:t>
      </w:r>
    </w:p>
    <w:p w14:paraId="6CBA5FEB" w14:textId="77777777" w:rsidR="00B716EB" w:rsidRPr="00B716EB" w:rsidRDefault="00B716EB" w:rsidP="00B716E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Nodibinājums “Nodibinājums Liepāja 2027” nodrošina informācijas izplatīšanu (aicinājums uz pasākumu un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pēcpasākuma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atskats) mājaslapā</w:t>
      </w:r>
      <w:hyperlink r:id="rId5" w:history="1">
        <w:r w:rsidRPr="00B716EB">
          <w:rPr>
            <w:rFonts w:ascii="Arial" w:eastAsia="Times New Roman" w:hAnsi="Arial" w:cs="Arial"/>
            <w:color w:val="000000"/>
            <w:u w:val="single"/>
            <w:lang w:eastAsia="lv-LV"/>
          </w:rPr>
          <w:t xml:space="preserve"> </w:t>
        </w:r>
        <w:r w:rsidRPr="00B716EB">
          <w:rPr>
            <w:rFonts w:ascii="Arial" w:eastAsia="Times New Roman" w:hAnsi="Arial" w:cs="Arial"/>
            <w:color w:val="1155CC"/>
            <w:u w:val="single"/>
            <w:lang w:eastAsia="lv-LV"/>
          </w:rPr>
          <w:t>www.liepaja2027.lv</w:t>
        </w:r>
      </w:hyperlink>
      <w:r w:rsidRPr="00B716EB">
        <w:rPr>
          <w:rFonts w:ascii="Arial" w:eastAsia="Times New Roman" w:hAnsi="Arial" w:cs="Arial"/>
          <w:color w:val="000000"/>
          <w:lang w:eastAsia="lv-LV"/>
        </w:rPr>
        <w:t xml:space="preserve"> un Liepāja 2027 sociālo tīklu kontos.</w:t>
      </w:r>
    </w:p>
    <w:p w14:paraId="44FEAA77" w14:textId="77777777" w:rsidR="00B716EB" w:rsidRPr="00B716EB" w:rsidRDefault="00B716EB" w:rsidP="00B716E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Finansējuma saņēmējs saskaņo preses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relīzes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, ikvienu reklāmas un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prezentreklāmas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materiālu, ja tajā attēlota Liepājas simbolika un pieminēts nodibinājums Liepāja 2027, ar </w:t>
      </w:r>
      <w:r w:rsidRPr="00B716EB">
        <w:rPr>
          <w:rFonts w:ascii="Arial" w:eastAsia="Times New Roman" w:hAnsi="Arial" w:cs="Arial"/>
          <w:color w:val="000000"/>
          <w:lang w:eastAsia="lv-LV"/>
        </w:rPr>
        <w:lastRenderedPageBreak/>
        <w:t xml:space="preserve">nodibinājuma “Nodibinājums Liepāja 2027” Sabiedrisko attiecību un mārketinga daļu sūtot e-pastu uz zita.lazdane@liepaja2027.lv ne vēlāk kā desmit darba dienas pirms preses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relīzes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 xml:space="preserve"> izplatīšanas un ne vēlāk kā trīsdesmit dienas pirms materiālu ražošanas uzsākšanas.</w:t>
      </w:r>
    </w:p>
    <w:p w14:paraId="78DE66E0" w14:textId="77777777" w:rsidR="00B716EB" w:rsidRPr="00B716EB" w:rsidRDefault="00B716EB" w:rsidP="00B716EB">
      <w:pPr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Finansējuma saņēmējam pirms pasākuma publicitātes uzsākšanas ir jāsaskaņo Pasākuma mediju plāns ar nodibinājuma “Nodibinājums Liepāja 2027” Sabiedrisko attiecību un mārketinga daļu. Kontaktpersona – Zita </w:t>
      </w:r>
      <w:proofErr w:type="spellStart"/>
      <w:r w:rsidRPr="00B716EB">
        <w:rPr>
          <w:rFonts w:ascii="Arial" w:eastAsia="Times New Roman" w:hAnsi="Arial" w:cs="Arial"/>
          <w:color w:val="000000"/>
          <w:lang w:eastAsia="lv-LV"/>
        </w:rPr>
        <w:t>Lazdāne</w:t>
      </w:r>
      <w:proofErr w:type="spellEnd"/>
      <w:r w:rsidRPr="00B716EB">
        <w:rPr>
          <w:rFonts w:ascii="Arial" w:eastAsia="Times New Roman" w:hAnsi="Arial" w:cs="Arial"/>
          <w:color w:val="000000"/>
          <w:lang w:eastAsia="lv-LV"/>
        </w:rPr>
        <w:t>, zita.lazdane@liepaja2027.lv. Mediju plāns ir jāsaskaņo ne vēlāk kā 70 (septiņdesmit) dienas pirms pasākuma publicitātes uzsākšanas.</w:t>
      </w:r>
    </w:p>
    <w:p w14:paraId="071DA2CE" w14:textId="77777777" w:rsidR="00B716EB" w:rsidRPr="00B716EB" w:rsidRDefault="00B716EB" w:rsidP="00B71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B716E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B716E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6659"/>
      </w:tblGrid>
      <w:tr w:rsidR="00B716EB" w:rsidRPr="00B716EB" w14:paraId="7FC745FD" w14:textId="77777777" w:rsidTr="00B716EB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B5D07" w14:textId="77777777" w:rsidR="00B716EB" w:rsidRPr="00B716EB" w:rsidRDefault="00B716EB" w:rsidP="00B716EB">
            <w:pPr>
              <w:spacing w:before="240" w:after="240" w:line="240" w:lineRule="auto"/>
              <w:ind w:right="-1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16EB">
              <w:rPr>
                <w:rFonts w:ascii="Arial" w:eastAsia="Times New Roman" w:hAnsi="Arial" w:cs="Arial"/>
                <w:color w:val="000000"/>
                <w:lang w:eastAsia="lv-LV"/>
              </w:rPr>
              <w:t>Nodibinājums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2CA51E" w14:textId="77777777" w:rsidR="00B716EB" w:rsidRPr="00B716EB" w:rsidRDefault="00B716EB" w:rsidP="00B716EB">
            <w:pPr>
              <w:spacing w:before="240" w:after="240" w:line="240" w:lineRule="auto"/>
              <w:ind w:right="-1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                                                                 </w:t>
            </w:r>
            <w:r w:rsidRPr="00B716EB">
              <w:rPr>
                <w:rFonts w:ascii="Arial" w:eastAsia="Times New Roman" w:hAnsi="Arial" w:cs="Arial"/>
                <w:color w:val="000000"/>
                <w:lang w:eastAsia="lv-LV"/>
              </w:rPr>
              <w:t>Finansējuma saņēmējs</w:t>
            </w:r>
          </w:p>
        </w:tc>
      </w:tr>
      <w:tr w:rsidR="00B716EB" w:rsidRPr="00B716EB" w14:paraId="048CAA28" w14:textId="77777777" w:rsidTr="00B716EB">
        <w:trPr>
          <w:trHeight w:val="30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4EFCD" w14:textId="77777777" w:rsidR="00B716EB" w:rsidRPr="00B716EB" w:rsidRDefault="00B716EB" w:rsidP="00B716EB">
            <w:pPr>
              <w:spacing w:before="240" w:after="24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16EB">
              <w:rPr>
                <w:rFonts w:ascii="Arial" w:eastAsia="Times New Roman" w:hAnsi="Arial" w:cs="Arial"/>
                <w:color w:val="000000"/>
                <w:lang w:eastAsia="lv-LV"/>
              </w:rPr>
              <w:t>V. Uzvārds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004CBB" w14:textId="77777777" w:rsidR="00B716EB" w:rsidRPr="00B716EB" w:rsidRDefault="00B716EB" w:rsidP="00B716EB">
            <w:pPr>
              <w:spacing w:before="240" w:after="240" w:line="240" w:lineRule="auto"/>
              <w:ind w:right="-2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                                                                   </w:t>
            </w:r>
            <w:r w:rsidRPr="00B716EB">
              <w:rPr>
                <w:rFonts w:ascii="Arial" w:eastAsia="Times New Roman" w:hAnsi="Arial" w:cs="Arial"/>
                <w:color w:val="000000"/>
                <w:lang w:eastAsia="lv-LV"/>
              </w:rPr>
              <w:t>V. Uzvārds</w:t>
            </w:r>
          </w:p>
        </w:tc>
      </w:tr>
    </w:tbl>
    <w:p w14:paraId="23687CB3" w14:textId="77777777" w:rsidR="00B716EB" w:rsidRPr="00B716EB" w:rsidRDefault="00B716EB" w:rsidP="00B716E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16EB">
        <w:rPr>
          <w:rFonts w:ascii="Arial" w:eastAsia="Times New Roman" w:hAnsi="Arial" w:cs="Arial"/>
          <w:color w:val="000000"/>
          <w:lang w:eastAsia="lv-LV"/>
        </w:rPr>
        <w:t xml:space="preserve"> V. Uzvārds </w:t>
      </w:r>
    </w:p>
    <w:p w14:paraId="7A84B365" w14:textId="77777777" w:rsidR="00666258" w:rsidRDefault="00666258"/>
    <w:sectPr w:rsidR="00666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A04"/>
    <w:multiLevelType w:val="multilevel"/>
    <w:tmpl w:val="845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77071"/>
    <w:multiLevelType w:val="multilevel"/>
    <w:tmpl w:val="EFC648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C71FF"/>
    <w:multiLevelType w:val="multilevel"/>
    <w:tmpl w:val="03DC6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301578">
    <w:abstractNumId w:val="0"/>
  </w:num>
  <w:num w:numId="2" w16cid:durableId="1093091985">
    <w:abstractNumId w:val="2"/>
    <w:lvlOverride w:ilvl="0">
      <w:lvl w:ilvl="0">
        <w:numFmt w:val="decimal"/>
        <w:lvlText w:val="%1."/>
        <w:lvlJc w:val="left"/>
      </w:lvl>
    </w:lvlOverride>
  </w:num>
  <w:num w:numId="3" w16cid:durableId="85226050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47738251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5363420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74939189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6594610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29413776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505175606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658459412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36197528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B"/>
    <w:rsid w:val="00666258"/>
    <w:rsid w:val="00740C57"/>
    <w:rsid w:val="008C5835"/>
    <w:rsid w:val="009C741E"/>
    <w:rsid w:val="00B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4901"/>
  <w15:chartTrackingRefBased/>
  <w15:docId w15:val="{7977FAE2-58FD-4552-9953-47D2FC60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7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B7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epaja2027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dcterms:created xsi:type="dcterms:W3CDTF">2024-11-07T07:34:00Z</dcterms:created>
  <dcterms:modified xsi:type="dcterms:W3CDTF">2024-11-07T07:34:00Z</dcterms:modified>
</cp:coreProperties>
</file>