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F26A" w14:textId="77777777" w:rsidR="000F232A" w:rsidRPr="001F1B62" w:rsidRDefault="000F232A" w:rsidP="002B7BA3">
      <w:pPr>
        <w:widowControl w:val="0"/>
        <w:autoSpaceDE w:val="0"/>
        <w:autoSpaceDN w:val="0"/>
        <w:adjustRightInd w:val="0"/>
        <w:rPr>
          <w:rFonts w:ascii="Arial" w:hAnsi="Arial" w:cs="Arial"/>
          <w:b/>
          <w:bCs/>
          <w:sz w:val="10"/>
          <w:szCs w:val="26"/>
        </w:rPr>
      </w:pPr>
    </w:p>
    <w:p w14:paraId="7F298680" w14:textId="77777777" w:rsidR="00607627" w:rsidRPr="00607627" w:rsidRDefault="00B5349D"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NO</w:t>
      </w:r>
      <w:r w:rsidR="00FE66DE">
        <w:rPr>
          <w:rFonts w:ascii="Arial" w:hAnsi="Arial" w:cs="Arial"/>
          <w:b/>
          <w:bCs/>
          <w:sz w:val="26"/>
          <w:szCs w:val="26"/>
        </w:rPr>
        <w:t>TEIKUMI</w:t>
      </w:r>
    </w:p>
    <w:p w14:paraId="7719CCF7" w14:textId="77777777" w:rsidR="00607627" w:rsidRPr="00607627" w:rsidRDefault="002230AD"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p w14:paraId="33D9124C" w14:textId="77777777" w:rsidR="00607627" w:rsidRPr="000F232A" w:rsidRDefault="00607627" w:rsidP="00607627">
      <w:pPr>
        <w:widowControl w:val="0"/>
        <w:autoSpaceDE w:val="0"/>
        <w:autoSpaceDN w:val="0"/>
        <w:adjustRightInd w:val="0"/>
        <w:jc w:val="center"/>
        <w:rPr>
          <w:rFonts w:ascii="Arial" w:hAnsi="Arial" w:cs="Arial"/>
          <w:sz w:val="20"/>
          <w:szCs w:val="20"/>
        </w:rPr>
      </w:pPr>
    </w:p>
    <w:tbl>
      <w:tblPr>
        <w:tblW w:w="8647" w:type="dxa"/>
        <w:tblInd w:w="60" w:type="dxa"/>
        <w:tblLayout w:type="fixed"/>
        <w:tblCellMar>
          <w:left w:w="60" w:type="dxa"/>
          <w:right w:w="60" w:type="dxa"/>
        </w:tblCellMar>
        <w:tblLook w:val="0000" w:firstRow="0" w:lastRow="0" w:firstColumn="0" w:lastColumn="0" w:noHBand="0" w:noVBand="0"/>
      </w:tblPr>
      <w:tblGrid>
        <w:gridCol w:w="4728"/>
        <w:gridCol w:w="3717"/>
        <w:gridCol w:w="60"/>
        <w:gridCol w:w="142"/>
      </w:tblGrid>
      <w:tr w:rsidR="00175E06" w:rsidRPr="00333F40" w14:paraId="7B5C6D1A" w14:textId="77777777" w:rsidTr="00861E77">
        <w:tc>
          <w:tcPr>
            <w:tcW w:w="4728" w:type="dxa"/>
            <w:tcBorders>
              <w:top w:val="nil"/>
              <w:left w:val="nil"/>
              <w:bottom w:val="nil"/>
              <w:right w:val="nil"/>
            </w:tcBorders>
          </w:tcPr>
          <w:p w14:paraId="299FBD1C" w14:textId="77777777" w:rsidR="00175E06" w:rsidRPr="00333F40" w:rsidRDefault="005D3030" w:rsidP="00BA4FD6">
            <w:pPr>
              <w:widowControl w:val="0"/>
              <w:autoSpaceDE w:val="0"/>
              <w:autoSpaceDN w:val="0"/>
              <w:adjustRightInd w:val="0"/>
              <w:ind w:left="-60" w:hanging="25"/>
              <w:rPr>
                <w:rFonts w:ascii="Arial" w:hAnsi="Arial" w:cs="Arial"/>
                <w:sz w:val="22"/>
                <w:szCs w:val="22"/>
              </w:rPr>
            </w:pPr>
            <w:r w:rsidRPr="00333F40">
              <w:rPr>
                <w:rFonts w:ascii="Arial" w:hAnsi="Arial" w:cs="Arial"/>
                <w:sz w:val="22"/>
                <w:szCs w:val="22"/>
              </w:rPr>
              <w:t xml:space="preserve"> 20</w:t>
            </w:r>
            <w:r w:rsidR="003F58ED" w:rsidRPr="00333F40">
              <w:rPr>
                <w:rFonts w:ascii="Arial" w:hAnsi="Arial" w:cs="Arial"/>
                <w:sz w:val="22"/>
                <w:szCs w:val="22"/>
              </w:rPr>
              <w:t>2</w:t>
            </w:r>
            <w:r w:rsidR="002C7361">
              <w:rPr>
                <w:rFonts w:ascii="Arial" w:hAnsi="Arial" w:cs="Arial"/>
                <w:sz w:val="22"/>
                <w:szCs w:val="22"/>
              </w:rPr>
              <w:t>3</w:t>
            </w:r>
            <w:r w:rsidRPr="00333F40">
              <w:rPr>
                <w:rFonts w:ascii="Arial" w:hAnsi="Arial" w:cs="Arial"/>
                <w:sz w:val="22"/>
                <w:szCs w:val="22"/>
              </w:rPr>
              <w:t>.</w:t>
            </w:r>
            <w:r w:rsidR="00B62E21">
              <w:rPr>
                <w:rFonts w:ascii="Arial" w:hAnsi="Arial" w:cs="Arial"/>
                <w:sz w:val="22"/>
                <w:szCs w:val="22"/>
              </w:rPr>
              <w:t xml:space="preserve"> </w:t>
            </w:r>
            <w:r w:rsidRPr="00333F40">
              <w:rPr>
                <w:rFonts w:ascii="Arial" w:hAnsi="Arial" w:cs="Arial"/>
                <w:sz w:val="22"/>
                <w:szCs w:val="22"/>
              </w:rPr>
              <w:t xml:space="preserve">gada </w:t>
            </w:r>
            <w:r w:rsidR="00A06527">
              <w:rPr>
                <w:rFonts w:ascii="Arial" w:hAnsi="Arial" w:cs="Arial"/>
                <w:sz w:val="22"/>
                <w:szCs w:val="22"/>
              </w:rPr>
              <w:t>24</w:t>
            </w:r>
            <w:r w:rsidR="00C46445" w:rsidRPr="00333F40">
              <w:rPr>
                <w:rFonts w:ascii="Arial" w:hAnsi="Arial" w:cs="Arial"/>
                <w:sz w:val="22"/>
                <w:szCs w:val="22"/>
              </w:rPr>
              <w:t>.</w:t>
            </w:r>
            <w:r w:rsidR="00B62E21">
              <w:rPr>
                <w:rFonts w:ascii="Arial" w:hAnsi="Arial" w:cs="Arial"/>
                <w:sz w:val="22"/>
                <w:szCs w:val="22"/>
              </w:rPr>
              <w:t xml:space="preserve"> </w:t>
            </w:r>
            <w:r w:rsidR="00A06527">
              <w:rPr>
                <w:rFonts w:ascii="Arial" w:hAnsi="Arial" w:cs="Arial"/>
                <w:sz w:val="22"/>
                <w:szCs w:val="22"/>
              </w:rPr>
              <w:t>august</w:t>
            </w:r>
            <w:r w:rsidR="008026A4">
              <w:rPr>
                <w:rFonts w:ascii="Arial" w:hAnsi="Arial" w:cs="Arial"/>
                <w:sz w:val="22"/>
                <w:szCs w:val="22"/>
              </w:rPr>
              <w:t>ā</w:t>
            </w:r>
          </w:p>
          <w:p w14:paraId="7026AA4B" w14:textId="77777777" w:rsidR="001B571D" w:rsidRPr="00333F40" w:rsidRDefault="001B571D" w:rsidP="00175E06">
            <w:pPr>
              <w:widowControl w:val="0"/>
              <w:autoSpaceDE w:val="0"/>
              <w:autoSpaceDN w:val="0"/>
              <w:adjustRightInd w:val="0"/>
              <w:rPr>
                <w:rFonts w:ascii="Arial" w:hAnsi="Arial" w:cs="Arial"/>
                <w:sz w:val="22"/>
                <w:szCs w:val="22"/>
              </w:rPr>
            </w:pPr>
          </w:p>
        </w:tc>
        <w:tc>
          <w:tcPr>
            <w:tcW w:w="3717" w:type="dxa"/>
            <w:tcBorders>
              <w:top w:val="nil"/>
              <w:left w:val="nil"/>
              <w:bottom w:val="nil"/>
              <w:right w:val="nil"/>
            </w:tcBorders>
          </w:tcPr>
          <w:p w14:paraId="165FF842" w14:textId="3D116428" w:rsidR="00175E06" w:rsidRPr="00333F40" w:rsidRDefault="005D3030" w:rsidP="005D3030">
            <w:pPr>
              <w:widowControl w:val="0"/>
              <w:autoSpaceDE w:val="0"/>
              <w:autoSpaceDN w:val="0"/>
              <w:adjustRightInd w:val="0"/>
              <w:jc w:val="both"/>
              <w:rPr>
                <w:rFonts w:ascii="Arial" w:hAnsi="Arial" w:cs="Arial"/>
                <w:sz w:val="22"/>
                <w:szCs w:val="22"/>
              </w:rPr>
            </w:pPr>
            <w:r w:rsidRPr="00333F40">
              <w:rPr>
                <w:rFonts w:ascii="Arial" w:hAnsi="Arial" w:cs="Arial"/>
                <w:sz w:val="22"/>
                <w:szCs w:val="22"/>
              </w:rPr>
              <w:t xml:space="preserve">                                      </w:t>
            </w:r>
            <w:r w:rsidR="00D051BB" w:rsidRPr="00333F40">
              <w:rPr>
                <w:rFonts w:ascii="Arial" w:hAnsi="Arial" w:cs="Arial"/>
                <w:sz w:val="22"/>
                <w:szCs w:val="22"/>
              </w:rPr>
              <w:t xml:space="preserve">  </w:t>
            </w:r>
            <w:r w:rsidR="00605465">
              <w:rPr>
                <w:rFonts w:ascii="Arial" w:hAnsi="Arial" w:cs="Arial"/>
                <w:sz w:val="22"/>
                <w:szCs w:val="22"/>
              </w:rPr>
              <w:t xml:space="preserve"> </w:t>
            </w:r>
            <w:r w:rsidR="00175E06" w:rsidRPr="00333F40">
              <w:rPr>
                <w:rFonts w:ascii="Arial" w:hAnsi="Arial" w:cs="Arial"/>
                <w:sz w:val="22"/>
                <w:szCs w:val="22"/>
              </w:rPr>
              <w:t>Nr.</w:t>
            </w:r>
            <w:r w:rsidR="00C77D58">
              <w:rPr>
                <w:rFonts w:ascii="Arial" w:hAnsi="Arial" w:cs="Arial"/>
                <w:sz w:val="22"/>
                <w:szCs w:val="22"/>
              </w:rPr>
              <w:t>36</w:t>
            </w:r>
          </w:p>
          <w:p w14:paraId="7AC3BCF0" w14:textId="686E8124" w:rsidR="005D3030" w:rsidRPr="00333F40" w:rsidRDefault="001038A4"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r w:rsidR="005D3030" w:rsidRPr="00333F40">
              <w:rPr>
                <w:rFonts w:ascii="Arial" w:hAnsi="Arial" w:cs="Arial"/>
                <w:sz w:val="22"/>
                <w:szCs w:val="22"/>
              </w:rPr>
              <w:t>(prot. Nr.</w:t>
            </w:r>
            <w:r w:rsidR="00A06527">
              <w:rPr>
                <w:rFonts w:ascii="Arial" w:hAnsi="Arial" w:cs="Arial"/>
                <w:sz w:val="22"/>
                <w:szCs w:val="22"/>
              </w:rPr>
              <w:t>9</w:t>
            </w:r>
            <w:r w:rsidR="005D3030" w:rsidRPr="00333F40">
              <w:rPr>
                <w:rFonts w:ascii="Arial" w:hAnsi="Arial" w:cs="Arial"/>
                <w:sz w:val="22"/>
                <w:szCs w:val="22"/>
              </w:rPr>
              <w:t>,</w:t>
            </w:r>
            <w:r w:rsidR="006B76F9" w:rsidRPr="00333F40">
              <w:rPr>
                <w:rFonts w:ascii="Arial" w:hAnsi="Arial" w:cs="Arial"/>
                <w:sz w:val="22"/>
                <w:szCs w:val="22"/>
              </w:rPr>
              <w:t xml:space="preserve"> </w:t>
            </w:r>
            <w:r w:rsidR="00C77D58">
              <w:rPr>
                <w:rFonts w:ascii="Arial" w:hAnsi="Arial" w:cs="Arial"/>
                <w:sz w:val="22"/>
                <w:szCs w:val="22"/>
              </w:rPr>
              <w:t>25</w:t>
            </w:r>
            <w:r w:rsidR="005D3030" w:rsidRPr="00333F40">
              <w:rPr>
                <w:rFonts w:ascii="Arial" w:hAnsi="Arial" w:cs="Arial"/>
                <w:sz w:val="22"/>
                <w:szCs w:val="22"/>
              </w:rPr>
              <w:t>.</w:t>
            </w:r>
            <w:r w:rsidRPr="00333F40">
              <w:rPr>
                <w:rFonts w:ascii="Arial" w:hAnsi="Arial" w:cs="Arial"/>
                <w:sz w:val="22"/>
                <w:szCs w:val="22"/>
              </w:rPr>
              <w:t>§</w:t>
            </w:r>
            <w:r w:rsidR="005D3030" w:rsidRPr="00333F40">
              <w:rPr>
                <w:rFonts w:ascii="Arial" w:hAnsi="Arial" w:cs="Arial"/>
                <w:sz w:val="22"/>
                <w:szCs w:val="22"/>
              </w:rPr>
              <w:t>)</w:t>
            </w:r>
          </w:p>
        </w:tc>
        <w:tc>
          <w:tcPr>
            <w:tcW w:w="202" w:type="dxa"/>
            <w:gridSpan w:val="2"/>
            <w:tcBorders>
              <w:top w:val="nil"/>
              <w:left w:val="nil"/>
              <w:bottom w:val="nil"/>
              <w:right w:val="nil"/>
            </w:tcBorders>
          </w:tcPr>
          <w:p w14:paraId="42342F89" w14:textId="77777777" w:rsidR="00175E06" w:rsidRPr="00333F40" w:rsidRDefault="00175E06" w:rsidP="00175E06">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            </w:t>
            </w:r>
          </w:p>
          <w:p w14:paraId="6710676B" w14:textId="77777777" w:rsidR="00175E06" w:rsidRPr="00333F40" w:rsidRDefault="00175E06" w:rsidP="00175E06">
            <w:pPr>
              <w:widowControl w:val="0"/>
              <w:autoSpaceDE w:val="0"/>
              <w:autoSpaceDN w:val="0"/>
              <w:adjustRightInd w:val="0"/>
              <w:jc w:val="right"/>
              <w:rPr>
                <w:rFonts w:ascii="Arial" w:hAnsi="Arial" w:cs="Arial"/>
                <w:sz w:val="22"/>
                <w:szCs w:val="22"/>
              </w:rPr>
            </w:pPr>
          </w:p>
        </w:tc>
      </w:tr>
      <w:tr w:rsidR="005D3030" w:rsidRPr="00333F40" w14:paraId="569D14FC" w14:textId="77777777" w:rsidTr="00861E77">
        <w:trPr>
          <w:gridAfter w:val="3"/>
          <w:wAfter w:w="3919" w:type="dxa"/>
        </w:trPr>
        <w:tc>
          <w:tcPr>
            <w:tcW w:w="4728" w:type="dxa"/>
            <w:tcBorders>
              <w:top w:val="nil"/>
              <w:left w:val="nil"/>
              <w:bottom w:val="nil"/>
              <w:right w:val="nil"/>
            </w:tcBorders>
          </w:tcPr>
          <w:p w14:paraId="5CB63F09" w14:textId="133C87CA" w:rsidR="005D3030" w:rsidRPr="00C2565F" w:rsidRDefault="003C2340" w:rsidP="001F1EDF">
            <w:pPr>
              <w:widowControl w:val="0"/>
              <w:autoSpaceDE w:val="0"/>
              <w:autoSpaceDN w:val="0"/>
              <w:adjustRightInd w:val="0"/>
              <w:ind w:left="-58"/>
              <w:rPr>
                <w:rFonts w:ascii="Arial" w:hAnsi="Arial" w:cs="Arial"/>
                <w:sz w:val="22"/>
                <w:szCs w:val="22"/>
              </w:rPr>
            </w:pPr>
            <w:r w:rsidRPr="001F1EDF">
              <w:rPr>
                <w:rFonts w:ascii="Arial" w:hAnsi="Arial" w:cs="Arial"/>
                <w:sz w:val="22"/>
                <w:szCs w:val="22"/>
              </w:rPr>
              <w:t>Kustamās mantas – cirsmu, kas atrodas Grīņu ielā 1/3 un Liedaga ielā 9, Liepājā – trešās izsoles noteikumi</w:t>
            </w:r>
            <w:r w:rsidR="00C1354D" w:rsidRPr="001F1EDF">
              <w:rPr>
                <w:rFonts w:ascii="Arial" w:hAnsi="Arial" w:cs="Arial"/>
                <w:sz w:val="22"/>
                <w:szCs w:val="22"/>
              </w:rPr>
              <w:t xml:space="preserve"> </w:t>
            </w:r>
          </w:p>
        </w:tc>
      </w:tr>
      <w:tr w:rsidR="005D3030" w:rsidRPr="00333F40" w14:paraId="4E101154" w14:textId="77777777" w:rsidTr="00861E77">
        <w:trPr>
          <w:gridAfter w:val="1"/>
          <w:wAfter w:w="142" w:type="dxa"/>
        </w:trPr>
        <w:tc>
          <w:tcPr>
            <w:tcW w:w="4728" w:type="dxa"/>
            <w:tcBorders>
              <w:top w:val="nil"/>
              <w:left w:val="nil"/>
              <w:bottom w:val="nil"/>
              <w:right w:val="nil"/>
            </w:tcBorders>
          </w:tcPr>
          <w:p w14:paraId="633AE3C8" w14:textId="77777777" w:rsidR="005D3030" w:rsidRPr="00333F40" w:rsidRDefault="005D3030" w:rsidP="00AE1859">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14:paraId="6541607F" w14:textId="1B0E51AA" w:rsidR="00C1354D" w:rsidRPr="001F1B62" w:rsidRDefault="003C2340" w:rsidP="003C2340">
            <w:pPr>
              <w:shd w:val="clear" w:color="auto" w:fill="FFFFFF"/>
              <w:ind w:right="-1"/>
              <w:jc w:val="both"/>
              <w:rPr>
                <w:rFonts w:ascii="Arial" w:hAnsi="Arial" w:cs="Arial"/>
                <w:sz w:val="22"/>
                <w:szCs w:val="22"/>
              </w:rPr>
            </w:pPr>
            <w:r w:rsidRPr="00060A99">
              <w:rPr>
                <w:rFonts w:ascii="Arial" w:hAnsi="Arial" w:cs="Arial"/>
                <w:sz w:val="20"/>
                <w:szCs w:val="20"/>
              </w:rPr>
              <w:t>Izdoti saskaņā ar Publiskas personas mantas atsavināšanas likuma 10. panta pirmo daļu</w:t>
            </w:r>
          </w:p>
          <w:p w14:paraId="181FD71C" w14:textId="77777777" w:rsidR="00333F40" w:rsidRPr="00333F40" w:rsidRDefault="00333F40" w:rsidP="00333F40">
            <w:pPr>
              <w:jc w:val="both"/>
              <w:rPr>
                <w:rFonts w:ascii="Arial" w:hAnsi="Arial" w:cs="Arial"/>
                <w:sz w:val="20"/>
                <w:szCs w:val="20"/>
              </w:rPr>
            </w:pPr>
          </w:p>
          <w:p w14:paraId="188C0106" w14:textId="77777777" w:rsidR="005D3030" w:rsidRPr="00C2565F" w:rsidRDefault="005D3030" w:rsidP="00333F40">
            <w:pPr>
              <w:widowControl w:val="0"/>
              <w:autoSpaceDE w:val="0"/>
              <w:autoSpaceDN w:val="0"/>
              <w:adjustRightInd w:val="0"/>
              <w:jc w:val="both"/>
              <w:rPr>
                <w:rFonts w:ascii="Arial" w:hAnsi="Arial" w:cs="Arial"/>
                <w:sz w:val="12"/>
                <w:szCs w:val="12"/>
              </w:rPr>
            </w:pPr>
          </w:p>
        </w:tc>
      </w:tr>
    </w:tbl>
    <w:p w14:paraId="0A0302B8" w14:textId="77777777" w:rsidR="003C2340" w:rsidRPr="000F34E1" w:rsidRDefault="003C2340" w:rsidP="001F1EDF">
      <w:pPr>
        <w:widowControl w:val="0"/>
        <w:numPr>
          <w:ilvl w:val="0"/>
          <w:numId w:val="14"/>
        </w:numPr>
        <w:shd w:val="clear" w:color="auto" w:fill="FFFFFF"/>
        <w:tabs>
          <w:tab w:val="left" w:pos="284"/>
        </w:tabs>
        <w:suppressAutoHyphens/>
        <w:autoSpaceDE w:val="0"/>
        <w:ind w:left="426" w:right="-1" w:hanging="426"/>
        <w:rPr>
          <w:rFonts w:ascii="Arial" w:hAnsi="Arial" w:cs="Arial"/>
          <w:b/>
          <w:bCs/>
          <w:spacing w:val="-2"/>
          <w:sz w:val="22"/>
          <w:szCs w:val="22"/>
        </w:rPr>
      </w:pPr>
      <w:r w:rsidRPr="000F34E1">
        <w:rPr>
          <w:rFonts w:ascii="Arial" w:hAnsi="Arial" w:cs="Arial"/>
          <w:b/>
          <w:bCs/>
          <w:spacing w:val="-2"/>
          <w:sz w:val="22"/>
          <w:szCs w:val="22"/>
        </w:rPr>
        <w:t>Informācija par atsavināmo kustamo mantu</w:t>
      </w:r>
    </w:p>
    <w:p w14:paraId="308C0950" w14:textId="77777777" w:rsidR="003C2340" w:rsidRPr="001F1EDF" w:rsidRDefault="003C2340" w:rsidP="003C2340">
      <w:pPr>
        <w:shd w:val="clear" w:color="auto" w:fill="FFFFFF"/>
        <w:tabs>
          <w:tab w:val="left" w:pos="332"/>
          <w:tab w:val="left" w:pos="482"/>
        </w:tabs>
        <w:ind w:right="-1"/>
        <w:jc w:val="both"/>
        <w:rPr>
          <w:rFonts w:ascii="Arial" w:hAnsi="Arial" w:cs="Arial"/>
          <w:sz w:val="12"/>
          <w:szCs w:val="12"/>
        </w:rPr>
      </w:pPr>
    </w:p>
    <w:p w14:paraId="074E0BF2" w14:textId="68C06104" w:rsidR="003C2340" w:rsidRPr="000F34E1" w:rsidRDefault="003C2340" w:rsidP="003C2340">
      <w:pPr>
        <w:shd w:val="clear" w:color="auto" w:fill="FFFFFF"/>
        <w:tabs>
          <w:tab w:val="left" w:pos="332"/>
          <w:tab w:val="left" w:pos="482"/>
        </w:tabs>
        <w:ind w:right="-1"/>
        <w:jc w:val="both"/>
        <w:rPr>
          <w:rFonts w:ascii="Arial" w:hAnsi="Arial" w:cs="Arial"/>
          <w:sz w:val="22"/>
          <w:szCs w:val="22"/>
        </w:rPr>
      </w:pPr>
      <w:r w:rsidRPr="000F34E1">
        <w:rPr>
          <w:rFonts w:ascii="Arial" w:hAnsi="Arial" w:cs="Arial"/>
          <w:sz w:val="22"/>
          <w:szCs w:val="22"/>
        </w:rPr>
        <w:tab/>
      </w:r>
      <w:r w:rsidRPr="000F34E1">
        <w:rPr>
          <w:rFonts w:ascii="Arial" w:hAnsi="Arial" w:cs="Arial"/>
          <w:sz w:val="22"/>
          <w:szCs w:val="22"/>
        </w:rPr>
        <w:tab/>
      </w:r>
      <w:r w:rsidRPr="000F34E1">
        <w:rPr>
          <w:rFonts w:ascii="Arial" w:hAnsi="Arial" w:cs="Arial"/>
          <w:sz w:val="22"/>
          <w:szCs w:val="22"/>
        </w:rPr>
        <w:tab/>
        <w:t xml:space="preserve">1.1. Šie noteikumi (turpmāk </w:t>
      </w:r>
      <w:r>
        <w:rPr>
          <w:rFonts w:ascii="Arial" w:hAnsi="Arial" w:cs="Arial"/>
          <w:sz w:val="22"/>
          <w:szCs w:val="22"/>
        </w:rPr>
        <w:t>–</w:t>
      </w:r>
      <w:r w:rsidRPr="000F34E1">
        <w:rPr>
          <w:rFonts w:ascii="Arial" w:hAnsi="Arial" w:cs="Arial"/>
          <w:sz w:val="22"/>
          <w:szCs w:val="22"/>
        </w:rPr>
        <w:t xml:space="preserve"> Noteikumi) nosaka kārtību, kādā tiek organizēta un veikta kustamās mantas atsavināšana elektroniskā </w:t>
      </w:r>
      <w:r>
        <w:rPr>
          <w:rFonts w:ascii="Arial" w:hAnsi="Arial" w:cs="Arial"/>
          <w:sz w:val="22"/>
          <w:szCs w:val="22"/>
        </w:rPr>
        <w:t>i</w:t>
      </w:r>
      <w:r w:rsidRPr="000F34E1">
        <w:rPr>
          <w:rFonts w:ascii="Arial" w:hAnsi="Arial" w:cs="Arial"/>
          <w:sz w:val="22"/>
          <w:szCs w:val="22"/>
        </w:rPr>
        <w:t>zsolē ar augšupejošu soli. Izsoli veic, pamatojoties uz Liepājas valstspilsētas pašvaldības domes 2023.</w:t>
      </w:r>
      <w:r>
        <w:rPr>
          <w:rFonts w:ascii="Arial" w:hAnsi="Arial" w:cs="Arial"/>
          <w:sz w:val="22"/>
          <w:szCs w:val="22"/>
        </w:rPr>
        <w:t> </w:t>
      </w:r>
      <w:r w:rsidRPr="000F34E1">
        <w:rPr>
          <w:rFonts w:ascii="Arial" w:hAnsi="Arial" w:cs="Arial"/>
          <w:sz w:val="22"/>
          <w:szCs w:val="22"/>
        </w:rPr>
        <w:t xml:space="preserve">gada </w:t>
      </w:r>
      <w:r>
        <w:rPr>
          <w:rFonts w:ascii="Arial" w:hAnsi="Arial" w:cs="Arial"/>
          <w:sz w:val="22"/>
          <w:szCs w:val="22"/>
        </w:rPr>
        <w:t>24</w:t>
      </w:r>
      <w:r w:rsidRPr="000F34E1">
        <w:rPr>
          <w:rFonts w:ascii="Arial" w:hAnsi="Arial" w:cs="Arial"/>
          <w:sz w:val="22"/>
          <w:szCs w:val="22"/>
        </w:rPr>
        <w:t>.</w:t>
      </w:r>
      <w:r>
        <w:rPr>
          <w:rFonts w:ascii="Arial" w:hAnsi="Arial" w:cs="Arial"/>
          <w:sz w:val="22"/>
          <w:szCs w:val="22"/>
        </w:rPr>
        <w:t> </w:t>
      </w:r>
      <w:r w:rsidRPr="000F34E1">
        <w:rPr>
          <w:rFonts w:ascii="Arial" w:hAnsi="Arial" w:cs="Arial"/>
          <w:sz w:val="22"/>
          <w:szCs w:val="22"/>
        </w:rPr>
        <w:t>augusta lēmumu Nr.</w:t>
      </w:r>
      <w:r w:rsidR="00C77D58">
        <w:rPr>
          <w:rFonts w:ascii="Arial" w:hAnsi="Arial" w:cs="Arial"/>
          <w:sz w:val="22"/>
          <w:szCs w:val="22"/>
        </w:rPr>
        <w:t>289</w:t>
      </w:r>
      <w:r w:rsidRPr="000F34E1">
        <w:rPr>
          <w:rFonts w:ascii="Arial" w:hAnsi="Arial" w:cs="Arial"/>
          <w:sz w:val="22"/>
          <w:szCs w:val="22"/>
        </w:rPr>
        <w:t>/</w:t>
      </w:r>
      <w:r w:rsidR="00C77D58">
        <w:rPr>
          <w:rFonts w:ascii="Arial" w:hAnsi="Arial" w:cs="Arial"/>
          <w:sz w:val="22"/>
          <w:szCs w:val="22"/>
        </w:rPr>
        <w:t>9</w:t>
      </w:r>
      <w:r w:rsidRPr="000F34E1">
        <w:rPr>
          <w:rFonts w:ascii="Arial" w:hAnsi="Arial" w:cs="Arial"/>
          <w:sz w:val="22"/>
          <w:szCs w:val="22"/>
        </w:rPr>
        <w:t xml:space="preserve">, ievērojot Publiskas personas mantas atsavināšanas likumu. Izsoli rīko ar Liepājas pilsētas pašvaldības iestādes "Komunālā pārvalde" </w:t>
      </w:r>
      <w:r w:rsidR="001F1EDF">
        <w:rPr>
          <w:rFonts w:ascii="Arial" w:hAnsi="Arial" w:cs="Arial"/>
          <w:sz w:val="22"/>
          <w:szCs w:val="22"/>
        </w:rPr>
        <w:t xml:space="preserve">              </w:t>
      </w:r>
      <w:r w:rsidRPr="000F34E1">
        <w:rPr>
          <w:rFonts w:ascii="Arial" w:hAnsi="Arial" w:cs="Arial"/>
          <w:sz w:val="22"/>
          <w:szCs w:val="22"/>
        </w:rPr>
        <w:t xml:space="preserve">(NMR kods 90010879256) vadītāja rīkojumu izveidota Izsoles komisija (turpmāk </w:t>
      </w:r>
      <w:r>
        <w:rPr>
          <w:rFonts w:ascii="Arial" w:hAnsi="Arial" w:cs="Arial"/>
          <w:sz w:val="22"/>
          <w:szCs w:val="22"/>
        </w:rPr>
        <w:t>–</w:t>
      </w:r>
      <w:r w:rsidRPr="000F34E1">
        <w:rPr>
          <w:rFonts w:ascii="Arial" w:hAnsi="Arial" w:cs="Arial"/>
          <w:sz w:val="22"/>
          <w:szCs w:val="22"/>
        </w:rPr>
        <w:t xml:space="preserve"> Izsoles rīkotājs).</w:t>
      </w:r>
      <w:r w:rsidRPr="000F34E1">
        <w:rPr>
          <w:rFonts w:ascii="Arial" w:hAnsi="Arial" w:cs="Arial"/>
          <w:spacing w:val="-14"/>
          <w:sz w:val="22"/>
          <w:szCs w:val="22"/>
        </w:rPr>
        <w:tab/>
      </w:r>
    </w:p>
    <w:p w14:paraId="582CFA23" w14:textId="77777777" w:rsidR="003C2340" w:rsidRPr="000F34E1" w:rsidRDefault="003C2340" w:rsidP="003C2340">
      <w:pPr>
        <w:ind w:right="-1" w:firstLine="720"/>
        <w:jc w:val="both"/>
        <w:rPr>
          <w:rFonts w:ascii="Arial" w:hAnsi="Arial" w:cs="Arial"/>
          <w:sz w:val="22"/>
          <w:szCs w:val="22"/>
        </w:rPr>
      </w:pPr>
      <w:r w:rsidRPr="000F34E1">
        <w:rPr>
          <w:rFonts w:ascii="Arial" w:hAnsi="Arial" w:cs="Arial"/>
          <w:bCs/>
          <w:sz w:val="22"/>
          <w:szCs w:val="22"/>
        </w:rPr>
        <w:t>1.2</w:t>
      </w:r>
      <w:r w:rsidRPr="000F34E1">
        <w:rPr>
          <w:rFonts w:ascii="Arial" w:hAnsi="Arial" w:cs="Arial"/>
          <w:b/>
          <w:sz w:val="22"/>
          <w:szCs w:val="22"/>
        </w:rPr>
        <w:t>. Izsolāmā manta</w:t>
      </w:r>
      <w:r w:rsidRPr="000F34E1">
        <w:rPr>
          <w:rFonts w:ascii="Arial" w:hAnsi="Arial" w:cs="Arial"/>
          <w:sz w:val="22"/>
          <w:szCs w:val="22"/>
        </w:rPr>
        <w:t xml:space="preserve">: augošu koku cirte (galvenā izlases un kopšanas cirte) ar stumbra krāju </w:t>
      </w:r>
      <w:r w:rsidRPr="000F34E1">
        <w:rPr>
          <w:rFonts w:ascii="Arial" w:hAnsi="Arial" w:cs="Arial"/>
          <w:b/>
          <w:color w:val="000000"/>
          <w:sz w:val="22"/>
          <w:szCs w:val="22"/>
        </w:rPr>
        <w:t>939,99</w:t>
      </w:r>
      <w:r w:rsidRPr="000F34E1">
        <w:rPr>
          <w:rFonts w:ascii="Arial" w:hAnsi="Arial" w:cs="Arial"/>
          <w:b/>
          <w:sz w:val="22"/>
          <w:szCs w:val="22"/>
        </w:rPr>
        <w:t xml:space="preserve"> m</w:t>
      </w:r>
      <w:r w:rsidRPr="000F34E1">
        <w:rPr>
          <w:rFonts w:ascii="Arial" w:hAnsi="Arial" w:cs="Arial"/>
          <w:b/>
          <w:sz w:val="22"/>
          <w:szCs w:val="22"/>
          <w:vertAlign w:val="superscript"/>
        </w:rPr>
        <w:t>3</w:t>
      </w:r>
      <w:r w:rsidRPr="000F34E1">
        <w:rPr>
          <w:rFonts w:ascii="Arial" w:hAnsi="Arial" w:cs="Arial"/>
          <w:b/>
          <w:sz w:val="22"/>
          <w:szCs w:val="22"/>
        </w:rPr>
        <w:t xml:space="preserve"> </w:t>
      </w:r>
      <w:r w:rsidRPr="000F34E1">
        <w:rPr>
          <w:rFonts w:ascii="Arial" w:hAnsi="Arial" w:cs="Arial"/>
          <w:sz w:val="22"/>
          <w:szCs w:val="22"/>
        </w:rPr>
        <w:t xml:space="preserve">(turpmāk tekstā </w:t>
      </w:r>
      <w:r>
        <w:rPr>
          <w:rFonts w:ascii="Arial" w:hAnsi="Arial" w:cs="Arial"/>
          <w:sz w:val="22"/>
          <w:szCs w:val="22"/>
        </w:rPr>
        <w:t>–</w:t>
      </w:r>
      <w:r w:rsidRPr="000F34E1">
        <w:rPr>
          <w:rFonts w:ascii="Arial" w:hAnsi="Arial" w:cs="Arial"/>
          <w:sz w:val="22"/>
          <w:szCs w:val="22"/>
        </w:rPr>
        <w:t xml:space="preserve"> Objekts). </w:t>
      </w:r>
    </w:p>
    <w:p w14:paraId="5084E588" w14:textId="77777777" w:rsidR="003C2340" w:rsidRPr="000F34E1" w:rsidRDefault="003C2340" w:rsidP="003C2340">
      <w:pPr>
        <w:ind w:right="-1" w:firstLine="720"/>
        <w:jc w:val="both"/>
        <w:rPr>
          <w:rFonts w:ascii="Arial" w:hAnsi="Arial" w:cs="Arial"/>
          <w:sz w:val="22"/>
          <w:szCs w:val="22"/>
        </w:rPr>
      </w:pPr>
      <w:r w:rsidRPr="000F34E1">
        <w:rPr>
          <w:rFonts w:ascii="Arial" w:hAnsi="Arial" w:cs="Arial"/>
          <w:color w:val="000000"/>
          <w:sz w:val="22"/>
          <w:szCs w:val="22"/>
        </w:rPr>
        <w:t>1.3. Objekta atrašanās vietas:</w:t>
      </w:r>
    </w:p>
    <w:p w14:paraId="156683ED" w14:textId="1B4FC16D" w:rsidR="003C2340" w:rsidRPr="00791485" w:rsidRDefault="003C2340" w:rsidP="003C2340">
      <w:pPr>
        <w:ind w:right="-1" w:firstLine="720"/>
        <w:jc w:val="both"/>
        <w:rPr>
          <w:rFonts w:ascii="Arial" w:hAnsi="Arial" w:cs="Arial"/>
          <w:color w:val="000000"/>
          <w:sz w:val="22"/>
          <w:szCs w:val="22"/>
        </w:rPr>
      </w:pPr>
      <w:r w:rsidRPr="000F34E1">
        <w:rPr>
          <w:rFonts w:ascii="Arial" w:hAnsi="Arial" w:cs="Arial"/>
          <w:color w:val="000000"/>
          <w:sz w:val="22"/>
          <w:szCs w:val="22"/>
        </w:rPr>
        <w:t>1.3.1. Grīņu iela 1/3, kadastr</w:t>
      </w:r>
      <w:r>
        <w:rPr>
          <w:rFonts w:ascii="Arial" w:hAnsi="Arial" w:cs="Arial"/>
          <w:color w:val="000000"/>
          <w:sz w:val="22"/>
          <w:szCs w:val="22"/>
        </w:rPr>
        <w:t>a Nr.</w:t>
      </w:r>
      <w:r w:rsidRPr="000F34E1">
        <w:rPr>
          <w:rFonts w:ascii="Arial" w:hAnsi="Arial" w:cs="Arial"/>
          <w:color w:val="000000"/>
          <w:sz w:val="22"/>
          <w:szCs w:val="22"/>
        </w:rPr>
        <w:t>17000150113, kvartāls</w:t>
      </w:r>
      <w:r w:rsidRPr="00791485">
        <w:rPr>
          <w:rFonts w:ascii="Arial" w:hAnsi="Arial" w:cs="Arial"/>
          <w:color w:val="000000"/>
          <w:sz w:val="22"/>
          <w:szCs w:val="22"/>
        </w:rPr>
        <w:t xml:space="preserve"> 54, nogabali 3, 4, 5, </w:t>
      </w:r>
      <w:r w:rsidR="001F1EDF">
        <w:rPr>
          <w:rFonts w:ascii="Arial" w:hAnsi="Arial" w:cs="Arial"/>
          <w:color w:val="000000"/>
          <w:sz w:val="22"/>
          <w:szCs w:val="22"/>
        </w:rPr>
        <w:t xml:space="preserve">               </w:t>
      </w:r>
      <w:r w:rsidRPr="00791485">
        <w:rPr>
          <w:rFonts w:ascii="Arial" w:hAnsi="Arial" w:cs="Arial"/>
          <w:color w:val="000000"/>
          <w:sz w:val="22"/>
          <w:szCs w:val="22"/>
        </w:rPr>
        <w:t>7-10, 12-43, cirsmas krāja 675,21 m</w:t>
      </w:r>
      <w:r w:rsidRPr="00791485">
        <w:rPr>
          <w:rFonts w:ascii="Arial" w:hAnsi="Arial" w:cs="Arial"/>
          <w:color w:val="000000"/>
          <w:sz w:val="22"/>
          <w:szCs w:val="22"/>
          <w:vertAlign w:val="superscript"/>
        </w:rPr>
        <w:t>3</w:t>
      </w:r>
      <w:r w:rsidRPr="00791485">
        <w:rPr>
          <w:rFonts w:ascii="Arial" w:hAnsi="Arial" w:cs="Arial"/>
          <w:color w:val="000000"/>
          <w:sz w:val="22"/>
          <w:szCs w:val="22"/>
        </w:rPr>
        <w:t>;</w:t>
      </w:r>
    </w:p>
    <w:p w14:paraId="18DFD5B2" w14:textId="2629906A" w:rsidR="003C2340" w:rsidRPr="00791485" w:rsidRDefault="003C2340" w:rsidP="003C2340">
      <w:pPr>
        <w:ind w:right="-1" w:firstLine="720"/>
        <w:jc w:val="both"/>
        <w:rPr>
          <w:rFonts w:ascii="Arial" w:hAnsi="Arial" w:cs="Arial"/>
          <w:color w:val="000000"/>
          <w:sz w:val="22"/>
          <w:szCs w:val="22"/>
        </w:rPr>
      </w:pPr>
      <w:r>
        <w:rPr>
          <w:rFonts w:ascii="Arial" w:hAnsi="Arial" w:cs="Arial"/>
          <w:color w:val="000000"/>
          <w:sz w:val="22"/>
          <w:szCs w:val="22"/>
        </w:rPr>
        <w:t xml:space="preserve">1.3.2. </w:t>
      </w:r>
      <w:r w:rsidRPr="00791485">
        <w:rPr>
          <w:rFonts w:ascii="Arial" w:hAnsi="Arial" w:cs="Arial"/>
          <w:color w:val="000000"/>
          <w:sz w:val="22"/>
          <w:szCs w:val="22"/>
        </w:rPr>
        <w:t>Liedaga iela 9, kadastr</w:t>
      </w:r>
      <w:r>
        <w:rPr>
          <w:rFonts w:ascii="Arial" w:hAnsi="Arial" w:cs="Arial"/>
          <w:color w:val="000000"/>
          <w:sz w:val="22"/>
          <w:szCs w:val="22"/>
        </w:rPr>
        <w:t>a Nr.</w:t>
      </w:r>
      <w:r w:rsidRPr="00791485">
        <w:rPr>
          <w:rFonts w:ascii="Arial" w:hAnsi="Arial" w:cs="Arial"/>
          <w:color w:val="000000"/>
          <w:sz w:val="22"/>
          <w:szCs w:val="22"/>
        </w:rPr>
        <w:t xml:space="preserve">17000430086, kvartāls 15, nogabali: 32-36, </w:t>
      </w:r>
      <w:r w:rsidR="001F1EDF">
        <w:rPr>
          <w:rFonts w:ascii="Arial" w:hAnsi="Arial" w:cs="Arial"/>
          <w:color w:val="000000"/>
          <w:sz w:val="22"/>
          <w:szCs w:val="22"/>
        </w:rPr>
        <w:t xml:space="preserve">   </w:t>
      </w:r>
      <w:r w:rsidRPr="00791485">
        <w:rPr>
          <w:rFonts w:ascii="Arial" w:hAnsi="Arial" w:cs="Arial"/>
          <w:color w:val="000000"/>
          <w:sz w:val="22"/>
          <w:szCs w:val="22"/>
        </w:rPr>
        <w:t>39-42, 45-47, 49-51, 53, 54; cirsmas krāja 264,78 m</w:t>
      </w:r>
      <w:r w:rsidRPr="00791485">
        <w:rPr>
          <w:rFonts w:ascii="Arial" w:hAnsi="Arial" w:cs="Arial"/>
          <w:color w:val="000000"/>
          <w:sz w:val="22"/>
          <w:szCs w:val="22"/>
          <w:vertAlign w:val="superscript"/>
        </w:rPr>
        <w:t>3</w:t>
      </w:r>
      <w:r>
        <w:rPr>
          <w:rFonts w:ascii="Arial" w:hAnsi="Arial" w:cs="Arial"/>
          <w:color w:val="000000"/>
          <w:sz w:val="22"/>
          <w:szCs w:val="22"/>
        </w:rPr>
        <w:t>.</w:t>
      </w:r>
    </w:p>
    <w:p w14:paraId="5E15C2C9"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t xml:space="preserve">  </w:t>
      </w:r>
      <w:r>
        <w:rPr>
          <w:rFonts w:ascii="Arial" w:hAnsi="Arial" w:cs="Arial"/>
          <w:sz w:val="22"/>
          <w:szCs w:val="22"/>
        </w:rPr>
        <w:tab/>
        <w:t xml:space="preserve">1.4. </w:t>
      </w:r>
      <w:r w:rsidRPr="00791485">
        <w:rPr>
          <w:rFonts w:ascii="Arial" w:hAnsi="Arial" w:cs="Arial"/>
          <w:sz w:val="22"/>
          <w:szCs w:val="22"/>
        </w:rPr>
        <w:t xml:space="preserve">Izsolāmā Objekta kopējais apjoms: </w:t>
      </w:r>
      <w:r w:rsidRPr="00791485">
        <w:rPr>
          <w:rFonts w:ascii="Arial" w:hAnsi="Arial" w:cs="Arial"/>
          <w:b/>
          <w:color w:val="000000"/>
          <w:sz w:val="22"/>
          <w:szCs w:val="22"/>
        </w:rPr>
        <w:t>939,99</w:t>
      </w:r>
      <w:r w:rsidRPr="00791485">
        <w:rPr>
          <w:rFonts w:ascii="Arial" w:hAnsi="Arial" w:cs="Arial"/>
          <w:b/>
          <w:sz w:val="22"/>
          <w:szCs w:val="22"/>
        </w:rPr>
        <w:t xml:space="preserve"> m</w:t>
      </w:r>
      <w:r w:rsidRPr="00791485">
        <w:rPr>
          <w:rFonts w:ascii="Arial" w:hAnsi="Arial" w:cs="Arial"/>
          <w:b/>
          <w:sz w:val="22"/>
          <w:szCs w:val="22"/>
          <w:vertAlign w:val="superscript"/>
        </w:rPr>
        <w:t>3</w:t>
      </w:r>
      <w:r w:rsidRPr="000642CD">
        <w:rPr>
          <w:rFonts w:ascii="Arial" w:hAnsi="Arial" w:cs="Arial"/>
          <w:bCs/>
          <w:sz w:val="22"/>
          <w:szCs w:val="22"/>
        </w:rPr>
        <w:t>.</w:t>
      </w:r>
    </w:p>
    <w:p w14:paraId="03DE90E9" w14:textId="77777777" w:rsidR="003C2340" w:rsidRPr="00791485" w:rsidRDefault="003C2340" w:rsidP="003C2340">
      <w:pPr>
        <w:ind w:right="-1" w:firstLine="720"/>
        <w:jc w:val="both"/>
        <w:rPr>
          <w:rFonts w:ascii="Arial" w:hAnsi="Arial" w:cs="Arial"/>
          <w:sz w:val="22"/>
          <w:szCs w:val="22"/>
        </w:rPr>
      </w:pPr>
      <w:r>
        <w:rPr>
          <w:rFonts w:ascii="Arial" w:hAnsi="Arial" w:cs="Arial"/>
          <w:sz w:val="22"/>
          <w:szCs w:val="22"/>
        </w:rPr>
        <w:t xml:space="preserve">1.5. </w:t>
      </w:r>
      <w:r w:rsidRPr="00791485">
        <w:rPr>
          <w:rFonts w:ascii="Arial" w:hAnsi="Arial" w:cs="Arial"/>
          <w:sz w:val="22"/>
          <w:szCs w:val="22"/>
        </w:rPr>
        <w:t xml:space="preserve">Izsoles pretendents pirms </w:t>
      </w:r>
      <w:r>
        <w:rPr>
          <w:rFonts w:ascii="Arial" w:hAnsi="Arial" w:cs="Arial"/>
          <w:sz w:val="22"/>
          <w:szCs w:val="22"/>
        </w:rPr>
        <w:t>i</w:t>
      </w:r>
      <w:r w:rsidRPr="00791485">
        <w:rPr>
          <w:rFonts w:ascii="Arial" w:hAnsi="Arial" w:cs="Arial"/>
          <w:sz w:val="22"/>
          <w:szCs w:val="22"/>
        </w:rPr>
        <w:t xml:space="preserve">zsoles var apskatīt Objektu dabā un veikt kontroles novērtējumu, iepriekš sazinoties ar mežsaimniecības inženieri </w:t>
      </w:r>
      <w:r w:rsidRPr="00791485">
        <w:rPr>
          <w:rFonts w:ascii="Arial" w:hAnsi="Arial" w:cs="Arial"/>
          <w:b/>
          <w:sz w:val="22"/>
          <w:szCs w:val="22"/>
        </w:rPr>
        <w:t xml:space="preserve">Aigaru Gāliņu, tālrunis 29468236. </w:t>
      </w:r>
    </w:p>
    <w:p w14:paraId="0C69DFBD" w14:textId="77777777" w:rsidR="003C2340" w:rsidRPr="00791485" w:rsidRDefault="003C2340" w:rsidP="003C2340">
      <w:pPr>
        <w:ind w:right="-1" w:firstLine="720"/>
        <w:jc w:val="both"/>
        <w:rPr>
          <w:rFonts w:ascii="Arial" w:hAnsi="Arial" w:cs="Arial"/>
          <w:sz w:val="22"/>
          <w:szCs w:val="22"/>
        </w:rPr>
      </w:pPr>
      <w:r w:rsidRPr="00B6057C">
        <w:rPr>
          <w:rFonts w:ascii="Arial" w:hAnsi="Arial" w:cs="Arial"/>
          <w:bCs/>
          <w:sz w:val="22"/>
          <w:szCs w:val="22"/>
        </w:rPr>
        <w:t>1.6.</w:t>
      </w:r>
      <w:r>
        <w:rPr>
          <w:rFonts w:ascii="Arial" w:hAnsi="Arial" w:cs="Arial"/>
          <w:b/>
          <w:sz w:val="22"/>
          <w:szCs w:val="22"/>
        </w:rPr>
        <w:t xml:space="preserve"> </w:t>
      </w:r>
      <w:r w:rsidRPr="00791485">
        <w:rPr>
          <w:rFonts w:ascii="Arial" w:hAnsi="Arial" w:cs="Arial"/>
          <w:b/>
          <w:sz w:val="22"/>
          <w:szCs w:val="22"/>
        </w:rPr>
        <w:t xml:space="preserve">Pēc </w:t>
      </w:r>
      <w:r>
        <w:rPr>
          <w:rFonts w:ascii="Arial" w:hAnsi="Arial" w:cs="Arial"/>
          <w:b/>
          <w:sz w:val="22"/>
          <w:szCs w:val="22"/>
        </w:rPr>
        <w:t>i</w:t>
      </w:r>
      <w:r w:rsidRPr="00791485">
        <w:rPr>
          <w:rFonts w:ascii="Arial" w:hAnsi="Arial" w:cs="Arial"/>
          <w:b/>
          <w:sz w:val="22"/>
          <w:szCs w:val="22"/>
        </w:rPr>
        <w:t>zsoles</w:t>
      </w:r>
      <w:r>
        <w:rPr>
          <w:rFonts w:ascii="Arial" w:hAnsi="Arial" w:cs="Arial"/>
          <w:b/>
          <w:sz w:val="22"/>
          <w:szCs w:val="22"/>
        </w:rPr>
        <w:t xml:space="preserve"> </w:t>
      </w:r>
      <w:r w:rsidRPr="00791485">
        <w:rPr>
          <w:rFonts w:ascii="Arial" w:hAnsi="Arial" w:cs="Arial"/>
          <w:b/>
          <w:sz w:val="22"/>
          <w:szCs w:val="22"/>
        </w:rPr>
        <w:t>pretenzijas par cirsmas apjomu un koku kvalitāti netiek izskatītas.</w:t>
      </w:r>
    </w:p>
    <w:p w14:paraId="54B905C3" w14:textId="77777777" w:rsidR="003C2340" w:rsidRPr="00791485" w:rsidRDefault="003C2340" w:rsidP="003C2340">
      <w:pPr>
        <w:ind w:right="-1" w:firstLine="720"/>
        <w:jc w:val="both"/>
        <w:rPr>
          <w:rFonts w:ascii="Arial" w:hAnsi="Arial" w:cs="Arial"/>
          <w:sz w:val="22"/>
          <w:szCs w:val="22"/>
        </w:rPr>
      </w:pPr>
      <w:r w:rsidRPr="00B6057C">
        <w:rPr>
          <w:rFonts w:ascii="Arial" w:hAnsi="Arial" w:cs="Arial"/>
          <w:bCs/>
          <w:sz w:val="22"/>
          <w:szCs w:val="22"/>
        </w:rPr>
        <w:t>1.7.</w:t>
      </w:r>
      <w:r>
        <w:rPr>
          <w:rFonts w:ascii="Arial" w:hAnsi="Arial" w:cs="Arial"/>
          <w:b/>
          <w:sz w:val="22"/>
          <w:szCs w:val="22"/>
        </w:rPr>
        <w:t xml:space="preserve"> </w:t>
      </w:r>
      <w:r w:rsidRPr="00791485">
        <w:rPr>
          <w:rFonts w:ascii="Arial" w:hAnsi="Arial" w:cs="Arial"/>
          <w:b/>
          <w:sz w:val="22"/>
          <w:szCs w:val="22"/>
        </w:rPr>
        <w:t>Izpildītājs ciršanas atlikumus un zarus savāc un aizved no cirsmām.</w:t>
      </w:r>
    </w:p>
    <w:p w14:paraId="591EFB35" w14:textId="77777777" w:rsidR="003C2340" w:rsidRPr="00791485" w:rsidRDefault="003C2340" w:rsidP="003C2340">
      <w:pPr>
        <w:ind w:right="-1" w:firstLine="720"/>
        <w:jc w:val="both"/>
        <w:rPr>
          <w:rFonts w:ascii="Arial" w:hAnsi="Arial" w:cs="Arial"/>
          <w:b/>
          <w:sz w:val="22"/>
          <w:szCs w:val="22"/>
        </w:rPr>
      </w:pPr>
      <w:r>
        <w:rPr>
          <w:rFonts w:ascii="Arial" w:hAnsi="Arial" w:cs="Arial"/>
          <w:sz w:val="22"/>
          <w:szCs w:val="22"/>
        </w:rPr>
        <w:t xml:space="preserve">1.8. </w:t>
      </w:r>
      <w:r w:rsidRPr="00791485">
        <w:rPr>
          <w:rFonts w:ascii="Arial" w:hAnsi="Arial" w:cs="Arial"/>
          <w:sz w:val="22"/>
          <w:szCs w:val="22"/>
        </w:rPr>
        <w:t xml:space="preserve">Pircējs, veicot </w:t>
      </w:r>
      <w:r>
        <w:rPr>
          <w:rFonts w:ascii="Arial" w:hAnsi="Arial" w:cs="Arial"/>
          <w:sz w:val="22"/>
          <w:szCs w:val="22"/>
        </w:rPr>
        <w:t>c</w:t>
      </w:r>
      <w:r w:rsidRPr="00791485">
        <w:rPr>
          <w:rFonts w:ascii="Arial" w:hAnsi="Arial" w:cs="Arial"/>
          <w:sz w:val="22"/>
          <w:szCs w:val="22"/>
        </w:rPr>
        <w:t xml:space="preserve">irsmu izstrādi, nedrīkst izmantot </w:t>
      </w:r>
      <w:proofErr w:type="spellStart"/>
      <w:r w:rsidRPr="00791485">
        <w:rPr>
          <w:rFonts w:ascii="Arial" w:hAnsi="Arial" w:cs="Arial"/>
          <w:sz w:val="22"/>
          <w:szCs w:val="22"/>
        </w:rPr>
        <w:t>harvesteru</w:t>
      </w:r>
      <w:proofErr w:type="spellEnd"/>
      <w:r w:rsidRPr="00791485">
        <w:rPr>
          <w:rFonts w:ascii="Arial" w:hAnsi="Arial" w:cs="Arial"/>
          <w:sz w:val="22"/>
          <w:szCs w:val="22"/>
        </w:rPr>
        <w:t>. Koku zāģēšana veicama ar motorzāģi.</w:t>
      </w:r>
    </w:p>
    <w:p w14:paraId="1497F347" w14:textId="77777777" w:rsidR="003C2340" w:rsidRDefault="003C2340" w:rsidP="003C2340">
      <w:pPr>
        <w:ind w:right="-1" w:firstLine="720"/>
        <w:jc w:val="both"/>
        <w:rPr>
          <w:rFonts w:ascii="Arial" w:hAnsi="Arial" w:cs="Arial"/>
          <w:sz w:val="22"/>
          <w:szCs w:val="22"/>
        </w:rPr>
      </w:pPr>
      <w:r>
        <w:rPr>
          <w:rFonts w:ascii="Arial" w:hAnsi="Arial" w:cs="Arial"/>
          <w:sz w:val="22"/>
          <w:szCs w:val="22"/>
          <w:shd w:val="clear" w:color="auto" w:fill="FFFFFF"/>
        </w:rPr>
        <w:t xml:space="preserve">1.9. </w:t>
      </w:r>
      <w:r w:rsidRPr="00791485">
        <w:rPr>
          <w:rFonts w:ascii="Arial" w:hAnsi="Arial" w:cs="Arial"/>
          <w:sz w:val="22"/>
          <w:szCs w:val="22"/>
          <w:shd w:val="clear" w:color="auto" w:fill="FFFFFF"/>
        </w:rPr>
        <w:t xml:space="preserve">Pircējs pēc koku nozāģēšanas nodrošina, ka celmu augstums virs sakņu kakla nav lielāks par vienu trešdaļu no koka caurmēra </w:t>
      </w:r>
      <w:r>
        <w:rPr>
          <w:rFonts w:ascii="Arial" w:hAnsi="Arial" w:cs="Arial"/>
          <w:sz w:val="22"/>
          <w:szCs w:val="22"/>
          <w:shd w:val="clear" w:color="auto" w:fill="FFFFFF"/>
        </w:rPr>
        <w:t>–</w:t>
      </w:r>
      <w:r w:rsidRPr="00791485">
        <w:rPr>
          <w:rFonts w:ascii="Arial" w:hAnsi="Arial" w:cs="Arial"/>
          <w:sz w:val="22"/>
          <w:szCs w:val="22"/>
          <w:shd w:val="clear" w:color="auto" w:fill="FFFFFF"/>
        </w:rPr>
        <w:t xml:space="preserve"> kokiem, kuru diametrs lielāks par 30 cm, un celmu augstums nepārsniedz 10 cm virs sakņu kakla </w:t>
      </w:r>
      <w:r>
        <w:rPr>
          <w:rFonts w:ascii="Arial" w:hAnsi="Arial" w:cs="Arial"/>
          <w:sz w:val="22"/>
          <w:szCs w:val="22"/>
          <w:shd w:val="clear" w:color="auto" w:fill="FFFFFF"/>
        </w:rPr>
        <w:t>–</w:t>
      </w:r>
      <w:r w:rsidRPr="00791485">
        <w:rPr>
          <w:rFonts w:ascii="Arial" w:hAnsi="Arial" w:cs="Arial"/>
          <w:sz w:val="22"/>
          <w:szCs w:val="22"/>
          <w:shd w:val="clear" w:color="auto" w:fill="FFFFFF"/>
        </w:rPr>
        <w:t xml:space="preserve"> kokiem, kuru diametrs mazāks par 30</w:t>
      </w:r>
      <w:r>
        <w:rPr>
          <w:rFonts w:ascii="Arial" w:hAnsi="Arial" w:cs="Arial"/>
          <w:sz w:val="22"/>
          <w:szCs w:val="22"/>
          <w:shd w:val="clear" w:color="auto" w:fill="FFFFFF"/>
        </w:rPr>
        <w:t xml:space="preserve"> </w:t>
      </w:r>
      <w:r w:rsidRPr="00791485">
        <w:rPr>
          <w:rFonts w:ascii="Arial" w:hAnsi="Arial" w:cs="Arial"/>
          <w:sz w:val="22"/>
          <w:szCs w:val="22"/>
          <w:shd w:val="clear" w:color="auto" w:fill="FFFFFF"/>
        </w:rPr>
        <w:t>cm. Bieza sniega apstākļos izpildītājs veic darbības, kas pēc iespējas samazina celmu augstumu līdz iepriekš norādītajam celmu augstumam.</w:t>
      </w:r>
    </w:p>
    <w:p w14:paraId="245CA829" w14:textId="77777777" w:rsidR="003C2340" w:rsidRPr="00791485" w:rsidRDefault="003C2340" w:rsidP="003C2340">
      <w:pPr>
        <w:ind w:right="-1" w:firstLine="720"/>
        <w:jc w:val="both"/>
        <w:rPr>
          <w:rFonts w:ascii="Arial" w:hAnsi="Arial" w:cs="Arial"/>
          <w:sz w:val="22"/>
          <w:szCs w:val="22"/>
        </w:rPr>
      </w:pPr>
      <w:r>
        <w:rPr>
          <w:rFonts w:ascii="Arial" w:hAnsi="Arial" w:cs="Arial"/>
          <w:sz w:val="22"/>
          <w:szCs w:val="22"/>
        </w:rPr>
        <w:t xml:space="preserve">1.10. </w:t>
      </w:r>
      <w:r w:rsidRPr="00791485">
        <w:rPr>
          <w:rFonts w:ascii="Arial" w:hAnsi="Arial" w:cs="Arial"/>
          <w:sz w:val="22"/>
          <w:szCs w:val="22"/>
        </w:rPr>
        <w:t xml:space="preserve">Līguma izpildes termiņš: Pircējam jāveic </w:t>
      </w:r>
      <w:r>
        <w:rPr>
          <w:rFonts w:ascii="Arial" w:hAnsi="Arial" w:cs="Arial"/>
          <w:sz w:val="22"/>
          <w:szCs w:val="22"/>
        </w:rPr>
        <w:t>c</w:t>
      </w:r>
      <w:r w:rsidRPr="00791485">
        <w:rPr>
          <w:rFonts w:ascii="Arial" w:hAnsi="Arial" w:cs="Arial"/>
          <w:sz w:val="22"/>
          <w:szCs w:val="22"/>
        </w:rPr>
        <w:t xml:space="preserve">irsmas izstrāde un zaru savākšana </w:t>
      </w:r>
      <w:r w:rsidRPr="00791485">
        <w:rPr>
          <w:rFonts w:ascii="Arial" w:hAnsi="Arial" w:cs="Arial"/>
          <w:b/>
          <w:sz w:val="22"/>
          <w:szCs w:val="22"/>
        </w:rPr>
        <w:t>240 (divi simti četrdesmit)</w:t>
      </w:r>
      <w:r w:rsidRPr="00791485">
        <w:rPr>
          <w:rFonts w:ascii="Arial" w:hAnsi="Arial" w:cs="Arial"/>
          <w:sz w:val="22"/>
          <w:szCs w:val="22"/>
        </w:rPr>
        <w:t xml:space="preserve"> dienu laikā pēc līguma parakstīšanas.</w:t>
      </w:r>
    </w:p>
    <w:p w14:paraId="11ABFDAC" w14:textId="77777777" w:rsidR="003C2340" w:rsidRPr="001F1EDF" w:rsidRDefault="003C2340" w:rsidP="003C2340">
      <w:pPr>
        <w:ind w:right="-1"/>
        <w:jc w:val="both"/>
        <w:rPr>
          <w:rFonts w:ascii="Arial" w:hAnsi="Arial" w:cs="Arial"/>
          <w:spacing w:val="-1"/>
          <w:sz w:val="2"/>
          <w:szCs w:val="2"/>
        </w:rPr>
      </w:pPr>
    </w:p>
    <w:p w14:paraId="0E2F5B9F" w14:textId="77777777" w:rsidR="003C2340" w:rsidRPr="009C0DEE" w:rsidRDefault="003C2340" w:rsidP="003C2340">
      <w:pPr>
        <w:ind w:right="-1"/>
        <w:jc w:val="both"/>
        <w:rPr>
          <w:rFonts w:ascii="Arial" w:hAnsi="Arial" w:cs="Arial"/>
          <w:spacing w:val="-1"/>
          <w:sz w:val="12"/>
          <w:szCs w:val="12"/>
        </w:rPr>
      </w:pPr>
    </w:p>
    <w:p w14:paraId="49DA95B6" w14:textId="77777777" w:rsidR="003C2340" w:rsidRPr="00791485" w:rsidRDefault="003C2340" w:rsidP="003C2340">
      <w:pPr>
        <w:ind w:right="-1"/>
        <w:jc w:val="both"/>
        <w:rPr>
          <w:rFonts w:ascii="Arial" w:hAnsi="Arial" w:cs="Arial"/>
          <w:b/>
          <w:spacing w:val="-1"/>
          <w:sz w:val="22"/>
          <w:szCs w:val="22"/>
        </w:rPr>
      </w:pPr>
      <w:r>
        <w:rPr>
          <w:rFonts w:ascii="Arial" w:hAnsi="Arial" w:cs="Arial"/>
          <w:b/>
          <w:spacing w:val="-1"/>
          <w:sz w:val="22"/>
          <w:szCs w:val="22"/>
        </w:rPr>
        <w:t xml:space="preserve">2. </w:t>
      </w:r>
      <w:r w:rsidRPr="00791485">
        <w:rPr>
          <w:rFonts w:ascii="Arial" w:hAnsi="Arial" w:cs="Arial"/>
          <w:b/>
          <w:spacing w:val="-1"/>
          <w:sz w:val="22"/>
          <w:szCs w:val="22"/>
        </w:rPr>
        <w:t>Izsoles veids, maksājumi un samaksas kārtība</w:t>
      </w:r>
    </w:p>
    <w:p w14:paraId="61AE54BC" w14:textId="77777777" w:rsidR="003C2340" w:rsidRPr="009868E2" w:rsidRDefault="003C2340" w:rsidP="003C2340">
      <w:pPr>
        <w:ind w:right="-1"/>
        <w:jc w:val="both"/>
        <w:rPr>
          <w:rFonts w:ascii="Arial" w:hAnsi="Arial" w:cs="Arial"/>
          <w:sz w:val="10"/>
          <w:szCs w:val="10"/>
        </w:rPr>
      </w:pPr>
    </w:p>
    <w:p w14:paraId="77F5A688" w14:textId="043ECAA9"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t xml:space="preserve">2.1. Izsoles veids </w:t>
      </w:r>
      <w:r w:rsidR="001F1EDF">
        <w:rPr>
          <w:rFonts w:ascii="Arial" w:hAnsi="Arial" w:cs="Arial"/>
          <w:sz w:val="22"/>
          <w:szCs w:val="22"/>
          <w:shd w:val="clear" w:color="auto" w:fill="FFFFFF"/>
        </w:rPr>
        <w:t>–</w:t>
      </w:r>
      <w:r w:rsidRPr="00791485">
        <w:rPr>
          <w:rFonts w:ascii="Arial" w:hAnsi="Arial" w:cs="Arial"/>
          <w:sz w:val="22"/>
          <w:szCs w:val="22"/>
        </w:rPr>
        <w:t xml:space="preserve"> elektroniska izsole ar augšupejošu soli.</w:t>
      </w:r>
    </w:p>
    <w:p w14:paraId="2602A160" w14:textId="77777777"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lastRenderedPageBreak/>
        <w:t xml:space="preserve">2.2. </w:t>
      </w:r>
      <w:r w:rsidRPr="00791485">
        <w:rPr>
          <w:rFonts w:ascii="Arial" w:hAnsi="Arial" w:cs="Arial"/>
          <w:spacing w:val="-1"/>
          <w:sz w:val="22"/>
          <w:szCs w:val="22"/>
        </w:rPr>
        <w:t xml:space="preserve">Maksāšanas līdzeklis par </w:t>
      </w:r>
      <w:r>
        <w:rPr>
          <w:rFonts w:ascii="Arial" w:hAnsi="Arial" w:cs="Arial"/>
          <w:spacing w:val="-1"/>
          <w:sz w:val="22"/>
          <w:szCs w:val="22"/>
        </w:rPr>
        <w:t>i</w:t>
      </w:r>
      <w:r w:rsidRPr="00791485">
        <w:rPr>
          <w:rFonts w:ascii="Arial" w:hAnsi="Arial" w:cs="Arial"/>
          <w:spacing w:val="-1"/>
          <w:sz w:val="22"/>
          <w:szCs w:val="22"/>
        </w:rPr>
        <w:t xml:space="preserve">zsolāmo mantu ir </w:t>
      </w:r>
      <w:proofErr w:type="spellStart"/>
      <w:r w:rsidRPr="00791485">
        <w:rPr>
          <w:rFonts w:ascii="Arial" w:hAnsi="Arial" w:cs="Arial"/>
          <w:i/>
          <w:spacing w:val="-1"/>
          <w:sz w:val="22"/>
          <w:szCs w:val="22"/>
        </w:rPr>
        <w:t>euro</w:t>
      </w:r>
      <w:proofErr w:type="spellEnd"/>
      <w:r w:rsidRPr="00791485">
        <w:rPr>
          <w:rFonts w:ascii="Arial" w:hAnsi="Arial" w:cs="Arial"/>
          <w:spacing w:val="-1"/>
          <w:sz w:val="22"/>
          <w:szCs w:val="22"/>
        </w:rPr>
        <w:t xml:space="preserve"> (100% apmērā).</w:t>
      </w:r>
    </w:p>
    <w:p w14:paraId="4DF59DFD" w14:textId="77777777" w:rsidR="003C2340" w:rsidRPr="00791485" w:rsidRDefault="003C2340" w:rsidP="003C2340">
      <w:pPr>
        <w:ind w:right="-1" w:firstLine="720"/>
        <w:jc w:val="both"/>
        <w:rPr>
          <w:rFonts w:ascii="Arial" w:hAnsi="Arial" w:cs="Arial"/>
          <w:spacing w:val="-1"/>
          <w:sz w:val="22"/>
          <w:szCs w:val="22"/>
        </w:rPr>
      </w:pPr>
      <w:r w:rsidRPr="00791485">
        <w:rPr>
          <w:rFonts w:ascii="Arial" w:hAnsi="Arial" w:cs="Arial"/>
          <w:sz w:val="22"/>
          <w:szCs w:val="22"/>
        </w:rPr>
        <w:t xml:space="preserve">2.3. </w:t>
      </w:r>
      <w:r w:rsidRPr="00791485">
        <w:rPr>
          <w:rFonts w:ascii="Arial" w:hAnsi="Arial" w:cs="Arial"/>
          <w:spacing w:val="-1"/>
          <w:sz w:val="22"/>
          <w:szCs w:val="22"/>
        </w:rPr>
        <w:t xml:space="preserve">Izsolāmās mantas sākuma cena (nosacītā cena) </w:t>
      </w:r>
      <w:r>
        <w:rPr>
          <w:rFonts w:ascii="Arial" w:hAnsi="Arial" w:cs="Arial"/>
          <w:spacing w:val="-1"/>
          <w:sz w:val="22"/>
          <w:szCs w:val="22"/>
        </w:rPr>
        <w:t>–</w:t>
      </w:r>
      <w:r w:rsidRPr="00791485">
        <w:rPr>
          <w:rFonts w:ascii="Arial" w:hAnsi="Arial" w:cs="Arial"/>
          <w:spacing w:val="-1"/>
          <w:sz w:val="22"/>
          <w:szCs w:val="22"/>
        </w:rPr>
        <w:t xml:space="preserve"> </w:t>
      </w:r>
      <w:r>
        <w:rPr>
          <w:rFonts w:ascii="Arial" w:hAnsi="Arial" w:cs="Arial"/>
          <w:b/>
          <w:color w:val="000000"/>
          <w:sz w:val="22"/>
          <w:szCs w:val="22"/>
        </w:rPr>
        <w:t>23700</w:t>
      </w:r>
      <w:r w:rsidRPr="00791485">
        <w:rPr>
          <w:rFonts w:ascii="Arial" w:hAnsi="Arial" w:cs="Arial"/>
          <w:b/>
          <w:color w:val="000000"/>
          <w:sz w:val="22"/>
          <w:szCs w:val="22"/>
        </w:rPr>
        <w:t xml:space="preserve"> </w:t>
      </w:r>
      <w:r w:rsidRPr="00791485">
        <w:rPr>
          <w:rFonts w:ascii="Arial" w:hAnsi="Arial" w:cs="Arial"/>
          <w:b/>
          <w:spacing w:val="-1"/>
          <w:sz w:val="22"/>
          <w:szCs w:val="22"/>
        </w:rPr>
        <w:t xml:space="preserve">EUR  </w:t>
      </w:r>
      <w:r w:rsidRPr="00791485">
        <w:rPr>
          <w:rFonts w:ascii="Arial" w:hAnsi="Arial" w:cs="Arial"/>
          <w:i/>
          <w:spacing w:val="-1"/>
          <w:sz w:val="22"/>
          <w:szCs w:val="22"/>
        </w:rPr>
        <w:t>(</w:t>
      </w:r>
      <w:r>
        <w:rPr>
          <w:rFonts w:ascii="Arial" w:hAnsi="Arial" w:cs="Arial"/>
          <w:i/>
          <w:spacing w:val="-1"/>
          <w:sz w:val="22"/>
          <w:szCs w:val="22"/>
        </w:rPr>
        <w:t>divdesmit trīs</w:t>
      </w:r>
      <w:r w:rsidRPr="00791485">
        <w:rPr>
          <w:rFonts w:ascii="Arial" w:hAnsi="Arial" w:cs="Arial"/>
          <w:i/>
          <w:spacing w:val="-1"/>
          <w:sz w:val="22"/>
          <w:szCs w:val="22"/>
        </w:rPr>
        <w:t xml:space="preserve"> tūkstoši </w:t>
      </w:r>
      <w:r>
        <w:rPr>
          <w:rFonts w:ascii="Arial" w:hAnsi="Arial" w:cs="Arial"/>
          <w:i/>
          <w:spacing w:val="-1"/>
          <w:sz w:val="22"/>
          <w:szCs w:val="22"/>
        </w:rPr>
        <w:t>septiņi</w:t>
      </w:r>
      <w:r w:rsidRPr="00791485">
        <w:rPr>
          <w:rFonts w:ascii="Arial" w:hAnsi="Arial" w:cs="Arial"/>
          <w:i/>
          <w:spacing w:val="-1"/>
          <w:sz w:val="22"/>
          <w:szCs w:val="22"/>
        </w:rPr>
        <w:t xml:space="preserve"> simti </w:t>
      </w:r>
      <w:proofErr w:type="spellStart"/>
      <w:r w:rsidRPr="00791485">
        <w:rPr>
          <w:rFonts w:ascii="Arial" w:hAnsi="Arial" w:cs="Arial"/>
          <w:i/>
          <w:spacing w:val="-1"/>
          <w:sz w:val="22"/>
          <w:szCs w:val="22"/>
        </w:rPr>
        <w:t>euro</w:t>
      </w:r>
      <w:proofErr w:type="spellEnd"/>
      <w:r w:rsidRPr="00791485">
        <w:rPr>
          <w:rFonts w:ascii="Arial" w:hAnsi="Arial" w:cs="Arial"/>
          <w:i/>
          <w:spacing w:val="-1"/>
          <w:sz w:val="22"/>
          <w:szCs w:val="22"/>
        </w:rPr>
        <w:t xml:space="preserve">) </w:t>
      </w:r>
      <w:r w:rsidRPr="00791485">
        <w:rPr>
          <w:rFonts w:ascii="Arial" w:hAnsi="Arial" w:cs="Arial"/>
          <w:spacing w:val="-1"/>
          <w:sz w:val="22"/>
          <w:szCs w:val="22"/>
        </w:rPr>
        <w:t>bez PVN.</w:t>
      </w:r>
    </w:p>
    <w:p w14:paraId="62BAE300" w14:textId="77777777" w:rsidR="003C2340" w:rsidRPr="00791485" w:rsidRDefault="003C2340" w:rsidP="003C2340">
      <w:pPr>
        <w:ind w:left="720" w:right="-1"/>
        <w:jc w:val="both"/>
        <w:rPr>
          <w:rFonts w:ascii="Arial" w:hAnsi="Arial" w:cs="Arial"/>
          <w:b/>
          <w:bCs/>
          <w:i/>
          <w:sz w:val="22"/>
          <w:szCs w:val="22"/>
        </w:rPr>
      </w:pPr>
      <w:r w:rsidRPr="00791485">
        <w:rPr>
          <w:rFonts w:ascii="Arial" w:hAnsi="Arial" w:cs="Arial"/>
          <w:spacing w:val="-1"/>
          <w:sz w:val="22"/>
          <w:szCs w:val="22"/>
        </w:rPr>
        <w:t xml:space="preserve">2.4. Izsoles solis </w:t>
      </w:r>
      <w:r>
        <w:rPr>
          <w:rFonts w:ascii="Arial" w:hAnsi="Arial" w:cs="Arial"/>
          <w:spacing w:val="-1"/>
          <w:sz w:val="22"/>
          <w:szCs w:val="22"/>
        </w:rPr>
        <w:t>–</w:t>
      </w:r>
      <w:r w:rsidRPr="00791485">
        <w:rPr>
          <w:rFonts w:ascii="Arial" w:hAnsi="Arial" w:cs="Arial"/>
          <w:spacing w:val="-1"/>
          <w:sz w:val="22"/>
          <w:szCs w:val="22"/>
        </w:rPr>
        <w:t xml:space="preserve"> </w:t>
      </w:r>
      <w:r w:rsidRPr="00791485">
        <w:rPr>
          <w:rFonts w:ascii="Arial" w:hAnsi="Arial" w:cs="Arial"/>
          <w:b/>
          <w:bCs/>
          <w:sz w:val="22"/>
          <w:szCs w:val="22"/>
        </w:rPr>
        <w:t xml:space="preserve">100 EUR (viens simts </w:t>
      </w:r>
      <w:proofErr w:type="spellStart"/>
      <w:r w:rsidRPr="00D97CE3">
        <w:rPr>
          <w:rFonts w:ascii="Arial" w:hAnsi="Arial" w:cs="Arial"/>
          <w:b/>
          <w:bCs/>
          <w:i/>
          <w:iCs/>
          <w:sz w:val="22"/>
          <w:szCs w:val="22"/>
        </w:rPr>
        <w:t>euro</w:t>
      </w:r>
      <w:proofErr w:type="spellEnd"/>
      <w:r w:rsidRPr="00791485">
        <w:rPr>
          <w:rFonts w:ascii="Arial" w:hAnsi="Arial" w:cs="Arial"/>
          <w:b/>
          <w:bCs/>
          <w:sz w:val="22"/>
          <w:szCs w:val="22"/>
        </w:rPr>
        <w:t>)</w:t>
      </w:r>
      <w:r w:rsidRPr="00791485">
        <w:rPr>
          <w:rFonts w:ascii="Arial" w:hAnsi="Arial" w:cs="Arial"/>
          <w:b/>
          <w:bCs/>
          <w:i/>
          <w:sz w:val="22"/>
          <w:szCs w:val="22"/>
        </w:rPr>
        <w:t>.</w:t>
      </w:r>
    </w:p>
    <w:p w14:paraId="36A36D03" w14:textId="77777777" w:rsidR="003C2340" w:rsidRPr="00791485" w:rsidRDefault="003C2340" w:rsidP="003C2340">
      <w:pPr>
        <w:shd w:val="clear" w:color="auto" w:fill="FFFFFF"/>
        <w:tabs>
          <w:tab w:val="left" w:pos="778"/>
          <w:tab w:val="left" w:pos="851"/>
        </w:tabs>
        <w:ind w:right="-1"/>
        <w:jc w:val="both"/>
        <w:rPr>
          <w:rFonts w:ascii="Arial" w:hAnsi="Arial" w:cs="Arial"/>
          <w:sz w:val="22"/>
          <w:szCs w:val="22"/>
        </w:rPr>
      </w:pPr>
      <w:r>
        <w:rPr>
          <w:rFonts w:ascii="Arial" w:hAnsi="Arial" w:cs="Arial"/>
          <w:bCs/>
          <w:sz w:val="22"/>
          <w:szCs w:val="22"/>
        </w:rPr>
        <w:t xml:space="preserve">            </w:t>
      </w:r>
      <w:r w:rsidRPr="00791485">
        <w:rPr>
          <w:rFonts w:ascii="Arial" w:hAnsi="Arial" w:cs="Arial"/>
          <w:bCs/>
          <w:sz w:val="22"/>
          <w:szCs w:val="22"/>
        </w:rPr>
        <w:t xml:space="preserve">2.5. Izsoles nodrošinājums </w:t>
      </w:r>
      <w:r>
        <w:rPr>
          <w:rFonts w:ascii="Arial" w:hAnsi="Arial" w:cs="Arial"/>
          <w:bCs/>
          <w:sz w:val="22"/>
          <w:szCs w:val="22"/>
        </w:rPr>
        <w:t>–</w:t>
      </w:r>
      <w:r w:rsidRPr="00791485">
        <w:rPr>
          <w:rFonts w:ascii="Arial" w:hAnsi="Arial" w:cs="Arial"/>
          <w:bCs/>
          <w:sz w:val="22"/>
          <w:szCs w:val="22"/>
        </w:rPr>
        <w:t xml:space="preserve"> </w:t>
      </w:r>
      <w:r>
        <w:rPr>
          <w:rFonts w:ascii="Arial" w:hAnsi="Arial" w:cs="Arial"/>
          <w:b/>
          <w:bCs/>
          <w:sz w:val="22"/>
          <w:szCs w:val="22"/>
        </w:rPr>
        <w:t>2370,00</w:t>
      </w:r>
      <w:r w:rsidRPr="00E706C9">
        <w:rPr>
          <w:rFonts w:ascii="Arial" w:hAnsi="Arial" w:cs="Arial"/>
          <w:b/>
          <w:bCs/>
          <w:sz w:val="22"/>
          <w:szCs w:val="22"/>
        </w:rPr>
        <w:t xml:space="preserve"> </w:t>
      </w:r>
      <w:r w:rsidRPr="00791485">
        <w:rPr>
          <w:rFonts w:ascii="Arial" w:hAnsi="Arial" w:cs="Arial"/>
          <w:b/>
          <w:bCs/>
          <w:sz w:val="22"/>
          <w:szCs w:val="22"/>
        </w:rPr>
        <w:t xml:space="preserve">EUR </w:t>
      </w:r>
      <w:r w:rsidRPr="00791485">
        <w:rPr>
          <w:rFonts w:ascii="Arial" w:hAnsi="Arial" w:cs="Arial"/>
          <w:bCs/>
          <w:sz w:val="22"/>
          <w:szCs w:val="22"/>
        </w:rPr>
        <w:t xml:space="preserve">(10% apmērā no izsolāmā objekta sākuma cenas </w:t>
      </w:r>
      <w:r>
        <w:rPr>
          <w:rFonts w:ascii="Arial" w:hAnsi="Arial" w:cs="Arial"/>
          <w:bCs/>
          <w:sz w:val="22"/>
          <w:szCs w:val="22"/>
        </w:rPr>
        <w:t>–</w:t>
      </w:r>
      <w:r w:rsidRPr="00791485">
        <w:rPr>
          <w:rFonts w:ascii="Arial" w:hAnsi="Arial" w:cs="Arial"/>
          <w:bCs/>
          <w:sz w:val="22"/>
          <w:szCs w:val="22"/>
        </w:rPr>
        <w:t xml:space="preserve"> nosacītās cenas</w:t>
      </w:r>
      <w:r>
        <w:rPr>
          <w:rFonts w:ascii="Arial" w:hAnsi="Arial" w:cs="Arial"/>
          <w:bCs/>
          <w:sz w:val="22"/>
          <w:szCs w:val="22"/>
        </w:rPr>
        <w:t>)</w:t>
      </w:r>
      <w:r w:rsidRPr="00791485">
        <w:rPr>
          <w:rFonts w:ascii="Arial" w:hAnsi="Arial" w:cs="Arial"/>
          <w:bCs/>
          <w:sz w:val="22"/>
          <w:szCs w:val="22"/>
        </w:rPr>
        <w:t xml:space="preserve"> </w:t>
      </w:r>
      <w:r w:rsidRPr="001E4939">
        <w:rPr>
          <w:rFonts w:ascii="Arial" w:hAnsi="Arial" w:cs="Arial"/>
          <w:b/>
          <w:bCs/>
          <w:sz w:val="22"/>
          <w:szCs w:val="22"/>
        </w:rPr>
        <w:t>20 (divdesmit)</w:t>
      </w:r>
      <w:r w:rsidRPr="00791485">
        <w:rPr>
          <w:rFonts w:ascii="Arial" w:hAnsi="Arial" w:cs="Arial"/>
          <w:bCs/>
          <w:sz w:val="22"/>
          <w:szCs w:val="22"/>
        </w:rPr>
        <w:t xml:space="preserve"> dienu laikā no izsoles sākuma datuma personai, kura vēlas piedalīties izsolē, jāpārskaita </w:t>
      </w:r>
      <w:r w:rsidRPr="00791485">
        <w:rPr>
          <w:rFonts w:ascii="Arial" w:hAnsi="Arial" w:cs="Arial"/>
          <w:sz w:val="22"/>
          <w:szCs w:val="22"/>
        </w:rPr>
        <w:t>Liepājas pilsētas pašvaldības iestādes "Liepājas pilsētas pašvaldības administrācija", reģistrācijas Nr.90000063185, kont</w:t>
      </w:r>
      <w:r>
        <w:rPr>
          <w:rFonts w:ascii="Arial" w:hAnsi="Arial" w:cs="Arial"/>
          <w:sz w:val="22"/>
          <w:szCs w:val="22"/>
        </w:rPr>
        <w:t>ā</w:t>
      </w:r>
      <w:r w:rsidRPr="00791485">
        <w:rPr>
          <w:rFonts w:ascii="Arial" w:hAnsi="Arial" w:cs="Arial"/>
          <w:sz w:val="22"/>
          <w:szCs w:val="22"/>
        </w:rPr>
        <w:t xml:space="preserve"> </w:t>
      </w:r>
      <w:r>
        <w:rPr>
          <w:rFonts w:ascii="Arial" w:hAnsi="Arial" w:cs="Arial"/>
          <w:sz w:val="22"/>
          <w:szCs w:val="22"/>
        </w:rPr>
        <w:t xml:space="preserve">         </w:t>
      </w:r>
      <w:r w:rsidRPr="00791485">
        <w:rPr>
          <w:rFonts w:ascii="Arial" w:hAnsi="Arial" w:cs="Arial"/>
          <w:sz w:val="22"/>
          <w:szCs w:val="22"/>
        </w:rPr>
        <w:t>AS SEB bankā LV42UNLA0050022994139, bankas kods UNLALV2X</w:t>
      </w:r>
      <w:r w:rsidRPr="00791485">
        <w:rPr>
          <w:rFonts w:ascii="Arial" w:hAnsi="Arial" w:cs="Arial"/>
          <w:bCs/>
          <w:sz w:val="22"/>
          <w:szCs w:val="22"/>
        </w:rPr>
        <w:t xml:space="preserve">, ar atzīmi </w:t>
      </w:r>
      <w:r w:rsidRPr="00791485">
        <w:rPr>
          <w:rFonts w:ascii="Arial" w:hAnsi="Arial" w:cs="Arial"/>
          <w:sz w:val="22"/>
          <w:szCs w:val="22"/>
        </w:rPr>
        <w:t>"Pieteikuma nodrošinājums cirsmu izsolei".</w:t>
      </w:r>
    </w:p>
    <w:p w14:paraId="3699E927" w14:textId="77777777" w:rsidR="003C2340" w:rsidRPr="00791485" w:rsidRDefault="003C2340" w:rsidP="003C2340">
      <w:pPr>
        <w:shd w:val="clear" w:color="auto" w:fill="FFFFFF"/>
        <w:tabs>
          <w:tab w:val="left" w:pos="778"/>
          <w:tab w:val="left" w:pos="851"/>
        </w:tabs>
        <w:ind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2.6. Samaksa par pirkumu jāveic Noteikumu 6.2.</w:t>
      </w:r>
      <w:r>
        <w:rPr>
          <w:rFonts w:ascii="Arial" w:hAnsi="Arial" w:cs="Arial"/>
          <w:sz w:val="22"/>
          <w:szCs w:val="22"/>
        </w:rPr>
        <w:t> </w:t>
      </w:r>
      <w:r w:rsidRPr="00791485">
        <w:rPr>
          <w:rFonts w:ascii="Arial" w:hAnsi="Arial" w:cs="Arial"/>
          <w:sz w:val="22"/>
          <w:szCs w:val="22"/>
        </w:rPr>
        <w:t xml:space="preserve">punktā noteiktā kārtībā. Nodrošinājums tiek ieskaitīts pirkuma maksā uzvarējušajam dalībniekam, pārējiem dalībniekiem </w:t>
      </w:r>
      <w:r>
        <w:rPr>
          <w:rFonts w:ascii="Arial" w:hAnsi="Arial" w:cs="Arial"/>
          <w:sz w:val="22"/>
          <w:szCs w:val="22"/>
        </w:rPr>
        <w:t>–</w:t>
      </w:r>
      <w:r w:rsidRPr="00791485">
        <w:rPr>
          <w:rFonts w:ascii="Arial" w:hAnsi="Arial" w:cs="Arial"/>
          <w:sz w:val="22"/>
          <w:szCs w:val="22"/>
        </w:rPr>
        <w:t xml:space="preserve"> kredītiestādes kontā, kuras numurs norādīts norēķinu rekvizītos, elektronisko izsoļu vietnē </w:t>
      </w:r>
      <w:hyperlink r:id="rId8" w:history="1">
        <w:r w:rsidRPr="00791485">
          <w:rPr>
            <w:rStyle w:val="Hipersaite"/>
            <w:rFonts w:ascii="Arial" w:hAnsi="Arial" w:cs="Arial"/>
            <w:sz w:val="22"/>
            <w:szCs w:val="22"/>
          </w:rPr>
          <w:t>https://izsoles.ta.gov.lv</w:t>
        </w:r>
      </w:hyperlink>
      <w:r w:rsidRPr="00791485">
        <w:rPr>
          <w:rFonts w:ascii="Arial" w:hAnsi="Arial" w:cs="Arial"/>
          <w:sz w:val="22"/>
          <w:szCs w:val="22"/>
        </w:rPr>
        <w:t>.</w:t>
      </w:r>
    </w:p>
    <w:p w14:paraId="49924792" w14:textId="77777777" w:rsidR="003C2340" w:rsidRPr="001F1EDF" w:rsidRDefault="003C2340" w:rsidP="003C2340">
      <w:pPr>
        <w:shd w:val="clear" w:color="auto" w:fill="FFFFFF"/>
        <w:tabs>
          <w:tab w:val="left" w:pos="778"/>
          <w:tab w:val="left" w:pos="851"/>
        </w:tabs>
        <w:ind w:right="-1"/>
        <w:jc w:val="both"/>
        <w:rPr>
          <w:rFonts w:ascii="Arial" w:hAnsi="Arial" w:cs="Arial"/>
          <w:bCs/>
          <w:sz w:val="12"/>
          <w:szCs w:val="12"/>
        </w:rPr>
      </w:pPr>
    </w:p>
    <w:p w14:paraId="0BD0940B" w14:textId="283ABCC9" w:rsidR="003C2340" w:rsidRPr="00791485" w:rsidRDefault="003C2340" w:rsidP="003C2340">
      <w:pPr>
        <w:shd w:val="clear" w:color="auto" w:fill="FFFFFF"/>
        <w:tabs>
          <w:tab w:val="left" w:pos="0"/>
          <w:tab w:val="left" w:pos="567"/>
          <w:tab w:val="left" w:pos="851"/>
        </w:tabs>
        <w:ind w:right="-1"/>
        <w:rPr>
          <w:rFonts w:ascii="Arial" w:hAnsi="Arial" w:cs="Arial"/>
          <w:b/>
          <w:bCs/>
          <w:sz w:val="22"/>
          <w:szCs w:val="22"/>
        </w:rPr>
      </w:pPr>
      <w:r>
        <w:rPr>
          <w:rFonts w:ascii="Arial" w:hAnsi="Arial" w:cs="Arial"/>
          <w:b/>
          <w:bCs/>
          <w:sz w:val="22"/>
          <w:szCs w:val="22"/>
        </w:rPr>
        <w:t xml:space="preserve">3. </w:t>
      </w:r>
      <w:r w:rsidRPr="00791485">
        <w:rPr>
          <w:rFonts w:ascii="Arial" w:hAnsi="Arial" w:cs="Arial"/>
          <w:b/>
          <w:bCs/>
          <w:sz w:val="22"/>
          <w:szCs w:val="22"/>
        </w:rPr>
        <w:t xml:space="preserve">Izsoles </w:t>
      </w:r>
      <w:r>
        <w:rPr>
          <w:rFonts w:ascii="Arial" w:hAnsi="Arial" w:cs="Arial"/>
          <w:b/>
          <w:bCs/>
          <w:sz w:val="22"/>
          <w:szCs w:val="22"/>
        </w:rPr>
        <w:t>subjekts</w:t>
      </w:r>
    </w:p>
    <w:p w14:paraId="5BCC21F7" w14:textId="77777777" w:rsidR="003C2340" w:rsidRPr="001F1EDF" w:rsidRDefault="003C2340" w:rsidP="003C2340">
      <w:pPr>
        <w:ind w:right="-1"/>
        <w:jc w:val="both"/>
        <w:rPr>
          <w:rFonts w:ascii="Arial" w:hAnsi="Arial" w:cs="Arial"/>
          <w:sz w:val="12"/>
          <w:szCs w:val="12"/>
        </w:rPr>
      </w:pPr>
    </w:p>
    <w:p w14:paraId="413FF4DF" w14:textId="77777777"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t xml:space="preserve">Par Izsoles dalībnieku var kļūt fiziska vai juridiska persona, kura saskaņā ar </w:t>
      </w:r>
      <w:r w:rsidRPr="00791485">
        <w:rPr>
          <w:rFonts w:ascii="Arial" w:hAnsi="Arial" w:cs="Arial"/>
          <w:spacing w:val="-1"/>
          <w:sz w:val="22"/>
          <w:szCs w:val="22"/>
        </w:rPr>
        <w:t xml:space="preserve">spēkā esošajiem normatīvajiem aktiem var iegūt savā īpašumā </w:t>
      </w:r>
      <w:r>
        <w:rPr>
          <w:rFonts w:ascii="Arial" w:hAnsi="Arial" w:cs="Arial"/>
          <w:spacing w:val="-1"/>
          <w:sz w:val="22"/>
          <w:szCs w:val="22"/>
        </w:rPr>
        <w:t>i</w:t>
      </w:r>
      <w:r w:rsidRPr="00791485">
        <w:rPr>
          <w:rFonts w:ascii="Arial" w:hAnsi="Arial" w:cs="Arial"/>
          <w:spacing w:val="-1"/>
          <w:sz w:val="22"/>
          <w:szCs w:val="22"/>
        </w:rPr>
        <w:t>zsolāmo mantu.</w:t>
      </w:r>
    </w:p>
    <w:p w14:paraId="4DA1D751" w14:textId="77777777" w:rsidR="003C2340" w:rsidRPr="001F1EDF" w:rsidRDefault="003C2340" w:rsidP="003C2340">
      <w:pPr>
        <w:ind w:right="-1"/>
        <w:jc w:val="both"/>
        <w:rPr>
          <w:rFonts w:ascii="Arial" w:hAnsi="Arial" w:cs="Arial"/>
          <w:sz w:val="12"/>
          <w:szCs w:val="12"/>
        </w:rPr>
      </w:pPr>
    </w:p>
    <w:p w14:paraId="54CE2321" w14:textId="77777777" w:rsidR="003C2340" w:rsidRPr="00F85486" w:rsidRDefault="003C2340" w:rsidP="003C2340">
      <w:pPr>
        <w:ind w:right="-1"/>
        <w:jc w:val="both"/>
        <w:rPr>
          <w:rFonts w:ascii="Arial" w:hAnsi="Arial" w:cs="Arial"/>
          <w:sz w:val="4"/>
          <w:szCs w:val="4"/>
        </w:rPr>
      </w:pPr>
    </w:p>
    <w:p w14:paraId="032687A0" w14:textId="77777777" w:rsidR="003C2340" w:rsidRPr="00791485" w:rsidRDefault="003C2340" w:rsidP="003C2340">
      <w:pPr>
        <w:ind w:right="-1"/>
        <w:jc w:val="both"/>
        <w:rPr>
          <w:rFonts w:ascii="Arial" w:hAnsi="Arial" w:cs="Arial"/>
          <w:b/>
          <w:sz w:val="22"/>
          <w:szCs w:val="22"/>
        </w:rPr>
      </w:pPr>
      <w:r w:rsidRPr="00FB04ED">
        <w:rPr>
          <w:rFonts w:ascii="Arial" w:hAnsi="Arial" w:cs="Arial"/>
          <w:b/>
          <w:bCs/>
          <w:sz w:val="22"/>
          <w:szCs w:val="22"/>
        </w:rPr>
        <w:t>4.</w:t>
      </w:r>
      <w:r>
        <w:rPr>
          <w:rFonts w:ascii="Arial" w:hAnsi="Arial" w:cs="Arial"/>
          <w:sz w:val="22"/>
          <w:szCs w:val="22"/>
        </w:rPr>
        <w:t xml:space="preserve"> </w:t>
      </w:r>
      <w:r w:rsidRPr="00791485">
        <w:rPr>
          <w:rFonts w:ascii="Arial" w:hAnsi="Arial" w:cs="Arial"/>
          <w:b/>
          <w:sz w:val="22"/>
          <w:szCs w:val="22"/>
        </w:rPr>
        <w:t>Izsoles pretendentu reģistrēšana Izsoļu dalībnieku reģistrā</w:t>
      </w:r>
    </w:p>
    <w:p w14:paraId="782DC868" w14:textId="77777777" w:rsidR="003C2340" w:rsidRPr="00F85486" w:rsidRDefault="003C2340" w:rsidP="003C2340">
      <w:pPr>
        <w:tabs>
          <w:tab w:val="left" w:pos="426"/>
        </w:tabs>
        <w:ind w:right="-1"/>
        <w:jc w:val="both"/>
        <w:rPr>
          <w:rFonts w:ascii="Arial" w:hAnsi="Arial" w:cs="Arial"/>
          <w:sz w:val="12"/>
          <w:szCs w:val="12"/>
        </w:rPr>
      </w:pPr>
    </w:p>
    <w:p w14:paraId="0F6E4256" w14:textId="61281251"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4.1. </w:t>
      </w:r>
      <w:r w:rsidRPr="00791485">
        <w:rPr>
          <w:rFonts w:ascii="Arial" w:hAnsi="Arial" w:cs="Arial"/>
          <w:sz w:val="22"/>
          <w:szCs w:val="22"/>
        </w:rPr>
        <w:t xml:space="preserve">Pretendentu reģistrācija notiek no </w:t>
      </w:r>
      <w:r w:rsidRPr="00791485">
        <w:rPr>
          <w:rFonts w:ascii="Arial" w:hAnsi="Arial" w:cs="Arial"/>
          <w:b/>
          <w:sz w:val="22"/>
          <w:szCs w:val="22"/>
        </w:rPr>
        <w:t>202</w:t>
      </w:r>
      <w:r>
        <w:rPr>
          <w:rFonts w:ascii="Arial" w:hAnsi="Arial" w:cs="Arial"/>
          <w:b/>
          <w:sz w:val="22"/>
          <w:szCs w:val="22"/>
        </w:rPr>
        <w:t>3</w:t>
      </w:r>
      <w:r w:rsidRPr="00791485">
        <w:rPr>
          <w:rFonts w:ascii="Arial" w:hAnsi="Arial" w:cs="Arial"/>
          <w:b/>
          <w:sz w:val="22"/>
          <w:szCs w:val="22"/>
        </w:rPr>
        <w:t>.</w:t>
      </w:r>
      <w:r>
        <w:rPr>
          <w:rFonts w:ascii="Arial" w:hAnsi="Arial" w:cs="Arial"/>
          <w:b/>
          <w:sz w:val="22"/>
          <w:szCs w:val="22"/>
        </w:rPr>
        <w:t> </w:t>
      </w:r>
      <w:r w:rsidRPr="00791485">
        <w:rPr>
          <w:rFonts w:ascii="Arial" w:hAnsi="Arial" w:cs="Arial"/>
          <w:b/>
          <w:sz w:val="22"/>
          <w:szCs w:val="22"/>
        </w:rPr>
        <w:t>gada</w:t>
      </w:r>
      <w:r w:rsidRPr="00791485">
        <w:rPr>
          <w:rFonts w:ascii="Arial" w:hAnsi="Arial" w:cs="Arial"/>
          <w:color w:val="FF0000"/>
          <w:sz w:val="22"/>
          <w:szCs w:val="22"/>
        </w:rPr>
        <w:t xml:space="preserve"> </w:t>
      </w:r>
      <w:r>
        <w:rPr>
          <w:rFonts w:ascii="Arial" w:hAnsi="Arial" w:cs="Arial"/>
          <w:b/>
          <w:sz w:val="22"/>
          <w:szCs w:val="22"/>
        </w:rPr>
        <w:t>6</w:t>
      </w:r>
      <w:r w:rsidRPr="00D60603">
        <w:rPr>
          <w:rFonts w:ascii="Arial" w:hAnsi="Arial" w:cs="Arial"/>
          <w:b/>
          <w:sz w:val="22"/>
          <w:szCs w:val="22"/>
        </w:rPr>
        <w:t>.</w:t>
      </w:r>
      <w:r>
        <w:rPr>
          <w:rFonts w:ascii="Arial" w:hAnsi="Arial" w:cs="Arial"/>
          <w:b/>
          <w:sz w:val="22"/>
          <w:szCs w:val="22"/>
        </w:rPr>
        <w:t> septembra</w:t>
      </w:r>
      <w:r w:rsidRPr="00791485">
        <w:rPr>
          <w:rFonts w:ascii="Arial" w:hAnsi="Arial" w:cs="Arial"/>
          <w:sz w:val="22"/>
          <w:szCs w:val="22"/>
        </w:rPr>
        <w:t xml:space="preserve"> plkst.</w:t>
      </w:r>
      <w:r>
        <w:rPr>
          <w:rFonts w:ascii="Arial" w:hAnsi="Arial" w:cs="Arial"/>
          <w:sz w:val="22"/>
          <w:szCs w:val="22"/>
        </w:rPr>
        <w:t xml:space="preserve"> </w:t>
      </w:r>
      <w:r w:rsidRPr="00791485">
        <w:rPr>
          <w:rFonts w:ascii="Arial" w:hAnsi="Arial" w:cs="Arial"/>
          <w:sz w:val="22"/>
          <w:szCs w:val="22"/>
        </w:rPr>
        <w:t>13</w:t>
      </w:r>
      <w:r>
        <w:rPr>
          <w:rFonts w:ascii="Arial" w:hAnsi="Arial" w:cs="Arial"/>
          <w:sz w:val="22"/>
          <w:szCs w:val="22"/>
        </w:rPr>
        <w:t>.</w:t>
      </w:r>
      <w:r w:rsidRPr="00791485">
        <w:rPr>
          <w:rFonts w:ascii="Arial" w:hAnsi="Arial" w:cs="Arial"/>
          <w:sz w:val="22"/>
          <w:szCs w:val="22"/>
        </w:rPr>
        <w:t xml:space="preserve">00 līdz </w:t>
      </w:r>
      <w:r w:rsidRPr="00791485">
        <w:rPr>
          <w:rFonts w:ascii="Arial" w:hAnsi="Arial" w:cs="Arial"/>
          <w:b/>
          <w:sz w:val="22"/>
          <w:szCs w:val="22"/>
        </w:rPr>
        <w:t>202</w:t>
      </w:r>
      <w:r>
        <w:rPr>
          <w:rFonts w:ascii="Arial" w:hAnsi="Arial" w:cs="Arial"/>
          <w:b/>
          <w:sz w:val="22"/>
          <w:szCs w:val="22"/>
        </w:rPr>
        <w:t>3</w:t>
      </w:r>
      <w:r w:rsidRPr="00791485">
        <w:rPr>
          <w:rFonts w:ascii="Arial" w:hAnsi="Arial" w:cs="Arial"/>
          <w:b/>
          <w:sz w:val="22"/>
          <w:szCs w:val="22"/>
        </w:rPr>
        <w:t>.</w:t>
      </w:r>
      <w:r w:rsidR="00C77D58">
        <w:rPr>
          <w:rFonts w:ascii="Arial" w:hAnsi="Arial" w:cs="Arial"/>
          <w:b/>
          <w:sz w:val="22"/>
          <w:szCs w:val="22"/>
        </w:rPr>
        <w:t> </w:t>
      </w:r>
      <w:r w:rsidRPr="00791485">
        <w:rPr>
          <w:rFonts w:ascii="Arial" w:hAnsi="Arial" w:cs="Arial"/>
          <w:b/>
          <w:sz w:val="22"/>
          <w:szCs w:val="22"/>
        </w:rPr>
        <w:t xml:space="preserve">gada </w:t>
      </w:r>
      <w:r>
        <w:rPr>
          <w:rFonts w:ascii="Arial" w:hAnsi="Arial" w:cs="Arial"/>
          <w:b/>
          <w:sz w:val="22"/>
          <w:szCs w:val="22"/>
        </w:rPr>
        <w:t>26</w:t>
      </w:r>
      <w:r w:rsidRPr="00791485">
        <w:rPr>
          <w:rFonts w:ascii="Arial" w:hAnsi="Arial" w:cs="Arial"/>
          <w:b/>
          <w:sz w:val="22"/>
          <w:szCs w:val="22"/>
        </w:rPr>
        <w:t>.</w:t>
      </w:r>
      <w:r w:rsidR="00C77D58">
        <w:rPr>
          <w:rFonts w:ascii="Arial" w:hAnsi="Arial" w:cs="Arial"/>
          <w:b/>
          <w:sz w:val="22"/>
          <w:szCs w:val="22"/>
        </w:rPr>
        <w:t> </w:t>
      </w:r>
      <w:r>
        <w:rPr>
          <w:rFonts w:ascii="Arial" w:hAnsi="Arial" w:cs="Arial"/>
          <w:b/>
          <w:sz w:val="22"/>
          <w:szCs w:val="22"/>
        </w:rPr>
        <w:t>septembrim</w:t>
      </w:r>
      <w:r w:rsidRPr="00791485">
        <w:rPr>
          <w:rFonts w:ascii="Arial" w:hAnsi="Arial" w:cs="Arial"/>
          <w:b/>
          <w:sz w:val="22"/>
          <w:szCs w:val="22"/>
        </w:rPr>
        <w:t xml:space="preserve"> plkst.</w:t>
      </w:r>
      <w:r w:rsidR="00C77D58">
        <w:rPr>
          <w:rFonts w:ascii="Arial" w:hAnsi="Arial" w:cs="Arial"/>
          <w:b/>
          <w:sz w:val="22"/>
          <w:szCs w:val="22"/>
        </w:rPr>
        <w:t> </w:t>
      </w:r>
      <w:r w:rsidRPr="00791485">
        <w:rPr>
          <w:rFonts w:ascii="Arial" w:hAnsi="Arial" w:cs="Arial"/>
          <w:b/>
          <w:sz w:val="22"/>
          <w:szCs w:val="22"/>
        </w:rPr>
        <w:t>23</w:t>
      </w:r>
      <w:r>
        <w:rPr>
          <w:rFonts w:ascii="Arial" w:hAnsi="Arial" w:cs="Arial"/>
          <w:b/>
          <w:sz w:val="22"/>
          <w:szCs w:val="22"/>
        </w:rPr>
        <w:t>.</w:t>
      </w:r>
      <w:r w:rsidRPr="00791485">
        <w:rPr>
          <w:rFonts w:ascii="Arial" w:hAnsi="Arial" w:cs="Arial"/>
          <w:b/>
          <w:sz w:val="22"/>
          <w:szCs w:val="22"/>
        </w:rPr>
        <w:t>59</w:t>
      </w:r>
      <w:r w:rsidRPr="00791485">
        <w:rPr>
          <w:rFonts w:ascii="Arial" w:hAnsi="Arial" w:cs="Arial"/>
          <w:sz w:val="22"/>
          <w:szCs w:val="22"/>
        </w:rPr>
        <w:t xml:space="preserve"> elektronisko izsoļu vietnē https://izsoles.ta.gov.lv uzturētā </w:t>
      </w:r>
      <w:r>
        <w:rPr>
          <w:rFonts w:ascii="Arial" w:hAnsi="Arial" w:cs="Arial"/>
          <w:sz w:val="22"/>
          <w:szCs w:val="22"/>
        </w:rPr>
        <w:t>I</w:t>
      </w:r>
      <w:r w:rsidRPr="00791485">
        <w:rPr>
          <w:rFonts w:ascii="Arial" w:hAnsi="Arial" w:cs="Arial"/>
          <w:sz w:val="22"/>
          <w:szCs w:val="22"/>
        </w:rPr>
        <w:t xml:space="preserve">zsoļu dalībnieku reģistrā pēc paziņojuma par izsoli publicēšanas laikrakstā "Kurzemes </w:t>
      </w:r>
      <w:r>
        <w:rPr>
          <w:rFonts w:ascii="Arial" w:hAnsi="Arial" w:cs="Arial"/>
          <w:sz w:val="22"/>
          <w:szCs w:val="22"/>
        </w:rPr>
        <w:t>V</w:t>
      </w:r>
      <w:r w:rsidRPr="00791485">
        <w:rPr>
          <w:rFonts w:ascii="Arial" w:hAnsi="Arial" w:cs="Arial"/>
          <w:sz w:val="22"/>
          <w:szCs w:val="22"/>
        </w:rPr>
        <w:t xml:space="preserve">ārds", </w:t>
      </w:r>
      <w:r>
        <w:rPr>
          <w:rFonts w:ascii="Arial" w:hAnsi="Arial" w:cs="Arial"/>
          <w:sz w:val="22"/>
          <w:szCs w:val="22"/>
        </w:rPr>
        <w:t xml:space="preserve">oficiālajā izdevumā </w:t>
      </w:r>
      <w:r w:rsidRPr="00791485">
        <w:rPr>
          <w:rFonts w:ascii="Arial" w:hAnsi="Arial" w:cs="Arial"/>
          <w:color w:val="414142"/>
          <w:sz w:val="22"/>
          <w:szCs w:val="22"/>
          <w:shd w:val="clear" w:color="auto" w:fill="FFFFFF"/>
        </w:rPr>
        <w:t>"</w:t>
      </w:r>
      <w:r w:rsidRPr="00791485">
        <w:rPr>
          <w:rFonts w:ascii="Arial" w:hAnsi="Arial" w:cs="Arial"/>
          <w:sz w:val="22"/>
          <w:szCs w:val="22"/>
          <w:shd w:val="clear" w:color="auto" w:fill="FFFFFF"/>
        </w:rPr>
        <w:t>Latvijas Vēstnesis"</w:t>
      </w:r>
      <w:r w:rsidRPr="00791485">
        <w:rPr>
          <w:rFonts w:ascii="Arial" w:hAnsi="Arial" w:cs="Arial"/>
          <w:sz w:val="22"/>
          <w:szCs w:val="22"/>
        </w:rPr>
        <w:t xml:space="preserve"> un Liepājas </w:t>
      </w:r>
      <w:r>
        <w:rPr>
          <w:rFonts w:ascii="Arial" w:hAnsi="Arial" w:cs="Arial"/>
          <w:sz w:val="22"/>
          <w:szCs w:val="22"/>
        </w:rPr>
        <w:t>valsts</w:t>
      </w:r>
      <w:r w:rsidRPr="00791485">
        <w:rPr>
          <w:rFonts w:ascii="Arial" w:hAnsi="Arial" w:cs="Arial"/>
          <w:sz w:val="22"/>
          <w:szCs w:val="22"/>
        </w:rPr>
        <w:t xml:space="preserve">pilsētas pašvaldības </w:t>
      </w:r>
      <w:r>
        <w:rPr>
          <w:rFonts w:ascii="Arial" w:hAnsi="Arial" w:cs="Arial"/>
          <w:sz w:val="22"/>
          <w:szCs w:val="22"/>
        </w:rPr>
        <w:t>tīmekļvietnē</w:t>
      </w:r>
      <w:r w:rsidRPr="00791485">
        <w:rPr>
          <w:rFonts w:ascii="Arial" w:hAnsi="Arial" w:cs="Arial"/>
          <w:sz w:val="22"/>
          <w:szCs w:val="22"/>
        </w:rPr>
        <w:t xml:space="preserve"> www.liepaja.lv sadaļā Uzņēmējiem/Iepirkumi</w:t>
      </w:r>
      <w:r w:rsidRPr="00791485">
        <w:rPr>
          <w:rFonts w:ascii="Arial" w:hAnsi="Arial" w:cs="Arial"/>
          <w:sz w:val="22"/>
          <w:szCs w:val="22"/>
          <w:shd w:val="clear" w:color="auto" w:fill="FFFFFF"/>
        </w:rPr>
        <w:t xml:space="preserve"> </w:t>
      </w:r>
      <w:r w:rsidRPr="00791485">
        <w:rPr>
          <w:rFonts w:ascii="Arial" w:hAnsi="Arial" w:cs="Arial"/>
          <w:sz w:val="22"/>
          <w:szCs w:val="22"/>
        </w:rPr>
        <w:t>un izsoles.</w:t>
      </w:r>
    </w:p>
    <w:p w14:paraId="13F38DB9"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4.2. </w:t>
      </w:r>
      <w:r w:rsidRPr="00791485">
        <w:rPr>
          <w:rFonts w:ascii="Arial" w:hAnsi="Arial" w:cs="Arial"/>
          <w:sz w:val="22"/>
          <w:szCs w:val="22"/>
        </w:rPr>
        <w:t xml:space="preserve">Izsoles pretendenti </w:t>
      </w:r>
      <w:r>
        <w:rPr>
          <w:rFonts w:ascii="Arial" w:hAnsi="Arial" w:cs="Arial"/>
          <w:sz w:val="22"/>
          <w:szCs w:val="22"/>
        </w:rPr>
        <w:t>–</w:t>
      </w:r>
      <w:r w:rsidRPr="00791485">
        <w:rPr>
          <w:rFonts w:ascii="Arial" w:hAnsi="Arial" w:cs="Arial"/>
          <w:sz w:val="22"/>
          <w:szCs w:val="22"/>
        </w:rPr>
        <w:t xml:space="preserve"> fiziska persona, kura vēlas savā vai citas fiziskas vai juridiskas personas vārdā pieteikties izsolei, elektronisko izsoļu vietnē </w:t>
      </w:r>
      <w:hyperlink r:id="rId9" w:history="1">
        <w:r w:rsidRPr="00791485">
          <w:rPr>
            <w:rStyle w:val="Hipersaite"/>
            <w:rFonts w:ascii="Arial" w:hAnsi="Arial" w:cs="Arial"/>
            <w:sz w:val="22"/>
            <w:szCs w:val="22"/>
          </w:rPr>
          <w:t>https://izsoles.ta.gov.lv</w:t>
        </w:r>
      </w:hyperlink>
      <w:r w:rsidRPr="00791485">
        <w:rPr>
          <w:rFonts w:ascii="Arial" w:hAnsi="Arial" w:cs="Arial"/>
          <w:sz w:val="22"/>
          <w:szCs w:val="22"/>
        </w:rPr>
        <w:t xml:space="preserve"> norāda:</w:t>
      </w:r>
    </w:p>
    <w:p w14:paraId="0190B9B1" w14:textId="77777777" w:rsidR="003C2340" w:rsidRPr="00791485" w:rsidRDefault="003C2340" w:rsidP="003C2340">
      <w:pPr>
        <w:tabs>
          <w:tab w:val="left" w:pos="426"/>
        </w:tabs>
        <w:ind w:left="426"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4.2.1. </w:t>
      </w:r>
      <w:r>
        <w:rPr>
          <w:rFonts w:ascii="Arial" w:hAnsi="Arial" w:cs="Arial"/>
          <w:sz w:val="22"/>
          <w:szCs w:val="22"/>
        </w:rPr>
        <w:t>f</w:t>
      </w:r>
      <w:r w:rsidRPr="00791485">
        <w:rPr>
          <w:rFonts w:ascii="Arial" w:hAnsi="Arial" w:cs="Arial"/>
          <w:sz w:val="22"/>
          <w:szCs w:val="22"/>
        </w:rPr>
        <w:t>iziska persona:</w:t>
      </w:r>
    </w:p>
    <w:p w14:paraId="283079B8" w14:textId="77777777" w:rsidR="003C2340" w:rsidRPr="00791485" w:rsidRDefault="003C2340" w:rsidP="003C2340">
      <w:pPr>
        <w:tabs>
          <w:tab w:val="left" w:pos="426"/>
        </w:tabs>
        <w:ind w:left="426"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4.2.1.1. </w:t>
      </w:r>
      <w:r>
        <w:rPr>
          <w:rFonts w:ascii="Arial" w:hAnsi="Arial" w:cs="Arial"/>
          <w:sz w:val="22"/>
          <w:szCs w:val="22"/>
        </w:rPr>
        <w:t>v</w:t>
      </w:r>
      <w:r w:rsidRPr="00791485">
        <w:rPr>
          <w:rFonts w:ascii="Arial" w:hAnsi="Arial" w:cs="Arial"/>
          <w:sz w:val="22"/>
          <w:szCs w:val="22"/>
        </w:rPr>
        <w:t>ārdu, uzvārdu;</w:t>
      </w:r>
    </w:p>
    <w:p w14:paraId="66BA4715" w14:textId="77777777" w:rsidR="003C2340" w:rsidRPr="00791485" w:rsidRDefault="003C2340" w:rsidP="003C2340">
      <w:pPr>
        <w:tabs>
          <w:tab w:val="left" w:pos="0"/>
        </w:tabs>
        <w:ind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4.2.1.2. </w:t>
      </w:r>
      <w:r>
        <w:rPr>
          <w:rFonts w:ascii="Arial" w:hAnsi="Arial" w:cs="Arial"/>
          <w:sz w:val="22"/>
          <w:szCs w:val="22"/>
        </w:rPr>
        <w:t>p</w:t>
      </w:r>
      <w:r w:rsidRPr="00791485">
        <w:rPr>
          <w:rFonts w:ascii="Arial" w:hAnsi="Arial" w:cs="Arial"/>
          <w:sz w:val="22"/>
          <w:szCs w:val="22"/>
        </w:rPr>
        <w:t>ersonas kodu vai dzimšanas datumu (persona, kurai nav piešķirts personas kods);</w:t>
      </w:r>
    </w:p>
    <w:p w14:paraId="1345E1A9" w14:textId="77777777" w:rsidR="003C2340" w:rsidRPr="00791485" w:rsidRDefault="003C2340" w:rsidP="003C2340">
      <w:pPr>
        <w:tabs>
          <w:tab w:val="left" w:pos="426"/>
        </w:tabs>
        <w:ind w:left="426"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4.2.1.3. </w:t>
      </w:r>
      <w:r>
        <w:rPr>
          <w:rFonts w:ascii="Arial" w:hAnsi="Arial" w:cs="Arial"/>
          <w:sz w:val="22"/>
          <w:szCs w:val="22"/>
        </w:rPr>
        <w:t>k</w:t>
      </w:r>
      <w:r w:rsidRPr="00791485">
        <w:rPr>
          <w:rFonts w:ascii="Arial" w:hAnsi="Arial" w:cs="Arial"/>
          <w:sz w:val="22"/>
          <w:szCs w:val="22"/>
        </w:rPr>
        <w:t>ontaktadresi;</w:t>
      </w:r>
    </w:p>
    <w:p w14:paraId="7AEED746" w14:textId="77777777" w:rsidR="003C2340" w:rsidRPr="00791485" w:rsidRDefault="003C2340" w:rsidP="003C2340">
      <w:pPr>
        <w:tabs>
          <w:tab w:val="left" w:pos="426"/>
        </w:tabs>
        <w:ind w:left="426"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4.2.1.4. </w:t>
      </w:r>
      <w:r>
        <w:rPr>
          <w:rFonts w:ascii="Arial" w:hAnsi="Arial" w:cs="Arial"/>
          <w:sz w:val="22"/>
          <w:szCs w:val="22"/>
        </w:rPr>
        <w:t>p</w:t>
      </w:r>
      <w:r w:rsidRPr="00791485">
        <w:rPr>
          <w:rFonts w:ascii="Arial" w:hAnsi="Arial" w:cs="Arial"/>
          <w:sz w:val="22"/>
          <w:szCs w:val="22"/>
        </w:rPr>
        <w:t>ersonu apliecinoša dokumenta veidu un numuru;</w:t>
      </w:r>
    </w:p>
    <w:p w14:paraId="37C59230" w14:textId="77777777" w:rsidR="003C2340" w:rsidRPr="00791485" w:rsidRDefault="003C2340" w:rsidP="003C2340">
      <w:pPr>
        <w:tabs>
          <w:tab w:val="left" w:pos="0"/>
        </w:tabs>
        <w:ind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4.2.1.5.</w:t>
      </w:r>
      <w:r>
        <w:rPr>
          <w:rFonts w:ascii="Arial" w:hAnsi="Arial" w:cs="Arial"/>
          <w:sz w:val="22"/>
          <w:szCs w:val="22"/>
        </w:rPr>
        <w:t xml:space="preserve"> n</w:t>
      </w:r>
      <w:r w:rsidRPr="00791485">
        <w:rPr>
          <w:rFonts w:ascii="Arial" w:hAnsi="Arial" w:cs="Arial"/>
          <w:sz w:val="22"/>
          <w:szCs w:val="22"/>
        </w:rPr>
        <w:t>orēķinu rekvizītus (kredītiestādes konta numurs, uz kuru personai atmaksājama nodrošinājuma summa);</w:t>
      </w:r>
    </w:p>
    <w:p w14:paraId="31861BB9" w14:textId="77777777" w:rsidR="003C2340" w:rsidRPr="00791485" w:rsidRDefault="003C2340" w:rsidP="003C2340">
      <w:pPr>
        <w:tabs>
          <w:tab w:val="left" w:pos="0"/>
        </w:tabs>
        <w:ind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4.2.1.6. </w:t>
      </w:r>
      <w:r>
        <w:rPr>
          <w:rFonts w:ascii="Arial" w:hAnsi="Arial" w:cs="Arial"/>
          <w:sz w:val="22"/>
          <w:szCs w:val="22"/>
        </w:rPr>
        <w:t>p</w:t>
      </w:r>
      <w:r w:rsidRPr="00791485">
        <w:rPr>
          <w:rFonts w:ascii="Arial" w:hAnsi="Arial" w:cs="Arial"/>
          <w:sz w:val="22"/>
          <w:szCs w:val="22"/>
        </w:rPr>
        <w:t xml:space="preserve">ersonas papildu kontaktinformāciju </w:t>
      </w:r>
      <w:r>
        <w:rPr>
          <w:rFonts w:ascii="Arial" w:hAnsi="Arial" w:cs="Arial"/>
          <w:sz w:val="22"/>
          <w:szCs w:val="22"/>
        </w:rPr>
        <w:t>–</w:t>
      </w:r>
      <w:r w:rsidRPr="00791485">
        <w:rPr>
          <w:rFonts w:ascii="Arial" w:hAnsi="Arial" w:cs="Arial"/>
          <w:sz w:val="22"/>
          <w:szCs w:val="22"/>
        </w:rPr>
        <w:t xml:space="preserve"> elektroniskā pasta adresi un tālruņa numuru (ja tāds ir)</w:t>
      </w:r>
      <w:r>
        <w:rPr>
          <w:rFonts w:ascii="Arial" w:hAnsi="Arial" w:cs="Arial"/>
          <w:sz w:val="22"/>
          <w:szCs w:val="22"/>
        </w:rPr>
        <w:t>;</w:t>
      </w:r>
    </w:p>
    <w:p w14:paraId="00E24B59" w14:textId="77777777" w:rsidR="003C2340" w:rsidRPr="00791485" w:rsidRDefault="003C2340" w:rsidP="003C2340">
      <w:pPr>
        <w:tabs>
          <w:tab w:val="left" w:pos="0"/>
        </w:tabs>
        <w:ind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4.2.2. </w:t>
      </w:r>
      <w:r>
        <w:rPr>
          <w:rFonts w:ascii="Arial" w:hAnsi="Arial" w:cs="Arial"/>
          <w:sz w:val="22"/>
          <w:szCs w:val="22"/>
        </w:rPr>
        <w:t>f</w:t>
      </w:r>
      <w:r w:rsidRPr="00791485">
        <w:rPr>
          <w:rFonts w:ascii="Arial" w:hAnsi="Arial" w:cs="Arial"/>
          <w:sz w:val="22"/>
          <w:szCs w:val="22"/>
        </w:rPr>
        <w:t>iziska persona, kura pārstāv citu fizisku vai juridisku personu, papildus 4.2.1.</w:t>
      </w:r>
      <w:r>
        <w:rPr>
          <w:rFonts w:ascii="Arial" w:hAnsi="Arial" w:cs="Arial"/>
          <w:sz w:val="22"/>
          <w:szCs w:val="22"/>
        </w:rPr>
        <w:t> apakš</w:t>
      </w:r>
      <w:r w:rsidRPr="00791485">
        <w:rPr>
          <w:rFonts w:ascii="Arial" w:hAnsi="Arial" w:cs="Arial"/>
          <w:sz w:val="22"/>
          <w:szCs w:val="22"/>
        </w:rPr>
        <w:t>punktā norādītajam, sniedz informāciju par:</w:t>
      </w:r>
    </w:p>
    <w:p w14:paraId="04713F39" w14:textId="77777777" w:rsidR="003C2340" w:rsidRPr="00791485" w:rsidRDefault="003C2340" w:rsidP="003C2340">
      <w:pPr>
        <w:tabs>
          <w:tab w:val="left" w:pos="426"/>
        </w:tabs>
        <w:ind w:left="426"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4.2.2.1. </w:t>
      </w:r>
      <w:r>
        <w:rPr>
          <w:rFonts w:ascii="Arial" w:hAnsi="Arial" w:cs="Arial"/>
          <w:sz w:val="22"/>
          <w:szCs w:val="22"/>
        </w:rPr>
        <w:t>p</w:t>
      </w:r>
      <w:r w:rsidRPr="00791485">
        <w:rPr>
          <w:rFonts w:ascii="Arial" w:hAnsi="Arial" w:cs="Arial"/>
          <w:sz w:val="22"/>
          <w:szCs w:val="22"/>
        </w:rPr>
        <w:t>ārstāvamās personas veidu;</w:t>
      </w:r>
    </w:p>
    <w:p w14:paraId="07930F6E" w14:textId="77777777" w:rsidR="003C2340" w:rsidRPr="00791485" w:rsidRDefault="003C2340" w:rsidP="003C2340">
      <w:pPr>
        <w:tabs>
          <w:tab w:val="left" w:pos="426"/>
        </w:tabs>
        <w:ind w:left="426"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4.2.2.2. </w:t>
      </w:r>
      <w:r>
        <w:rPr>
          <w:rFonts w:ascii="Arial" w:hAnsi="Arial" w:cs="Arial"/>
          <w:sz w:val="22"/>
          <w:szCs w:val="22"/>
        </w:rPr>
        <w:t>v</w:t>
      </w:r>
      <w:r w:rsidRPr="00791485">
        <w:rPr>
          <w:rFonts w:ascii="Arial" w:hAnsi="Arial" w:cs="Arial"/>
          <w:sz w:val="22"/>
          <w:szCs w:val="22"/>
        </w:rPr>
        <w:t>ārdu, uzvārdu fiziskai personai vai nosaukumu juridiskai personai;</w:t>
      </w:r>
    </w:p>
    <w:p w14:paraId="2FC3A3E5" w14:textId="77777777" w:rsidR="003C2340" w:rsidRPr="00791485" w:rsidRDefault="003C2340" w:rsidP="003C2340">
      <w:pPr>
        <w:tabs>
          <w:tab w:val="left" w:pos="0"/>
        </w:tabs>
        <w:ind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4.2.2.3. </w:t>
      </w:r>
      <w:r>
        <w:rPr>
          <w:rFonts w:ascii="Arial" w:hAnsi="Arial" w:cs="Arial"/>
          <w:sz w:val="22"/>
          <w:szCs w:val="22"/>
        </w:rPr>
        <w:t>p</w:t>
      </w:r>
      <w:r w:rsidRPr="00791485">
        <w:rPr>
          <w:rFonts w:ascii="Arial" w:hAnsi="Arial" w:cs="Arial"/>
          <w:sz w:val="22"/>
          <w:szCs w:val="22"/>
        </w:rPr>
        <w:t>ersonas kodu vai dzimšanas datumu (ārzemniekam) fiziskai personai vai reģistrācijas numuru juridiskai personai;</w:t>
      </w:r>
    </w:p>
    <w:p w14:paraId="7F7353D9" w14:textId="77777777" w:rsidR="003C2340" w:rsidRPr="00791485" w:rsidRDefault="003C2340" w:rsidP="003C2340">
      <w:pPr>
        <w:tabs>
          <w:tab w:val="left" w:pos="426"/>
        </w:tabs>
        <w:ind w:left="426"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4.2.2.4. </w:t>
      </w:r>
      <w:r>
        <w:rPr>
          <w:rFonts w:ascii="Arial" w:hAnsi="Arial" w:cs="Arial"/>
          <w:sz w:val="22"/>
          <w:szCs w:val="22"/>
        </w:rPr>
        <w:t>k</w:t>
      </w:r>
      <w:r w:rsidRPr="00791485">
        <w:rPr>
          <w:rFonts w:ascii="Arial" w:hAnsi="Arial" w:cs="Arial"/>
          <w:sz w:val="22"/>
          <w:szCs w:val="22"/>
        </w:rPr>
        <w:t>ontaktadresi;</w:t>
      </w:r>
    </w:p>
    <w:p w14:paraId="06649F13" w14:textId="77777777" w:rsidR="003C2340" w:rsidRPr="00791485" w:rsidRDefault="003C2340" w:rsidP="003C2340">
      <w:pPr>
        <w:tabs>
          <w:tab w:val="left" w:pos="426"/>
        </w:tabs>
        <w:ind w:left="426"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4.2.2.5. </w:t>
      </w:r>
      <w:r>
        <w:rPr>
          <w:rFonts w:ascii="Arial" w:hAnsi="Arial" w:cs="Arial"/>
          <w:sz w:val="22"/>
          <w:szCs w:val="22"/>
        </w:rPr>
        <w:t>p</w:t>
      </w:r>
      <w:r w:rsidRPr="00791485">
        <w:rPr>
          <w:rFonts w:ascii="Arial" w:hAnsi="Arial" w:cs="Arial"/>
          <w:sz w:val="22"/>
          <w:szCs w:val="22"/>
        </w:rPr>
        <w:t>ersonu apliecinoša dokumenta veidu un numuru fiziskai personai;</w:t>
      </w:r>
    </w:p>
    <w:p w14:paraId="5D375D77" w14:textId="77777777" w:rsidR="003C2340" w:rsidRPr="00791485" w:rsidRDefault="003C2340" w:rsidP="003C2340">
      <w:pPr>
        <w:tabs>
          <w:tab w:val="left" w:pos="0"/>
        </w:tabs>
        <w:ind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4.2.2.6. </w:t>
      </w:r>
      <w:r>
        <w:rPr>
          <w:rFonts w:ascii="Arial" w:hAnsi="Arial" w:cs="Arial"/>
          <w:sz w:val="22"/>
          <w:szCs w:val="22"/>
        </w:rPr>
        <w:t>i</w:t>
      </w:r>
      <w:r w:rsidRPr="00791485">
        <w:rPr>
          <w:rFonts w:ascii="Arial" w:hAnsi="Arial" w:cs="Arial"/>
          <w:sz w:val="22"/>
          <w:szCs w:val="22"/>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30097599" w14:textId="77777777" w:rsidR="003C2340" w:rsidRPr="00791485" w:rsidRDefault="003C2340" w:rsidP="003C2340">
      <w:pPr>
        <w:tabs>
          <w:tab w:val="left" w:pos="0"/>
        </w:tabs>
        <w:ind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 xml:space="preserve">4.2.2.7. </w:t>
      </w:r>
      <w:r>
        <w:rPr>
          <w:rFonts w:ascii="Arial" w:hAnsi="Arial" w:cs="Arial"/>
          <w:sz w:val="22"/>
          <w:szCs w:val="22"/>
        </w:rPr>
        <w:t>i</w:t>
      </w:r>
      <w:r w:rsidRPr="00791485">
        <w:rPr>
          <w:rFonts w:ascii="Arial" w:hAnsi="Arial" w:cs="Arial"/>
          <w:sz w:val="22"/>
          <w:szCs w:val="22"/>
        </w:rPr>
        <w:t>nformāciju par pilnvarojuma apjomu (pārstāvības tiesības konkrētai izsolei, vairākām konkrētām izsolēm, uz noteiktu laiku, pastāvīgi)</w:t>
      </w:r>
      <w:r>
        <w:rPr>
          <w:rFonts w:ascii="Arial" w:hAnsi="Arial" w:cs="Arial"/>
          <w:sz w:val="22"/>
          <w:szCs w:val="22"/>
        </w:rPr>
        <w:t>.</w:t>
      </w:r>
    </w:p>
    <w:p w14:paraId="75F1407A"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4.3. </w:t>
      </w:r>
      <w:r w:rsidRPr="00791485">
        <w:rPr>
          <w:rFonts w:ascii="Arial" w:hAnsi="Arial" w:cs="Arial"/>
          <w:sz w:val="22"/>
          <w:szCs w:val="22"/>
        </w:rPr>
        <w:t>Reģistrējoties Izsoļu dalībnieku reģistrā, persona iepazīstas ar elektronisko izsoļu vietnes lietošanas noteikumiem un apliecina noteikumu ievērošanu, kā arī par sevi sniegto datu pareizību.</w:t>
      </w:r>
    </w:p>
    <w:p w14:paraId="4343769D"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t xml:space="preserve">4.4. </w:t>
      </w:r>
      <w:r w:rsidRPr="00791485">
        <w:rPr>
          <w:rFonts w:ascii="Arial" w:hAnsi="Arial" w:cs="Arial"/>
          <w:sz w:val="22"/>
          <w:szCs w:val="22"/>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0E2A4D44"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4.5. </w:t>
      </w:r>
      <w:r w:rsidRPr="00791485">
        <w:rPr>
          <w:rFonts w:ascii="Arial" w:hAnsi="Arial" w:cs="Arial"/>
          <w:sz w:val="22"/>
          <w:szCs w:val="22"/>
        </w:rPr>
        <w:t xml:space="preserve">Reģistrēts lietotājs, kurš vēlas piedalīties izsludinātajā izsolē, elektronisko izsoļu vietnē </w:t>
      </w:r>
      <w:proofErr w:type="spellStart"/>
      <w:r w:rsidRPr="00791485">
        <w:rPr>
          <w:rFonts w:ascii="Arial" w:hAnsi="Arial" w:cs="Arial"/>
          <w:sz w:val="22"/>
          <w:szCs w:val="22"/>
        </w:rPr>
        <w:t>nosūta</w:t>
      </w:r>
      <w:proofErr w:type="spellEnd"/>
      <w:r w:rsidRPr="00791485">
        <w:rPr>
          <w:rFonts w:ascii="Arial" w:hAnsi="Arial" w:cs="Arial"/>
          <w:sz w:val="22"/>
          <w:szCs w:val="22"/>
        </w:rPr>
        <w:t xml:space="preserve"> </w:t>
      </w:r>
      <w:r>
        <w:rPr>
          <w:rFonts w:ascii="Arial" w:hAnsi="Arial" w:cs="Arial"/>
          <w:sz w:val="22"/>
          <w:szCs w:val="22"/>
        </w:rPr>
        <w:t>I</w:t>
      </w:r>
      <w:r w:rsidRPr="00791485">
        <w:rPr>
          <w:rFonts w:ascii="Arial" w:hAnsi="Arial" w:cs="Arial"/>
          <w:sz w:val="22"/>
          <w:szCs w:val="22"/>
        </w:rPr>
        <w:t xml:space="preserve">zsoles rīkotājam lūgumu par autorizēšanu dalībai konkrētā izsolē un izsoles sludinājumā norādītajā </w:t>
      </w:r>
      <w:r>
        <w:rPr>
          <w:rFonts w:ascii="Arial" w:hAnsi="Arial" w:cs="Arial"/>
          <w:sz w:val="22"/>
          <w:szCs w:val="22"/>
        </w:rPr>
        <w:t>I</w:t>
      </w:r>
      <w:r w:rsidRPr="00791485">
        <w:rPr>
          <w:rFonts w:ascii="Arial" w:hAnsi="Arial" w:cs="Arial"/>
          <w:sz w:val="22"/>
          <w:szCs w:val="22"/>
        </w:rPr>
        <w:t>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7E2D038"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4.6. </w:t>
      </w:r>
      <w:r w:rsidRPr="00791485">
        <w:rPr>
          <w:rFonts w:ascii="Arial" w:hAnsi="Arial" w:cs="Arial"/>
          <w:sz w:val="22"/>
          <w:szCs w:val="22"/>
        </w:rPr>
        <w:t xml:space="preserve">Izsoles organizētājs autorizē izsoles pretendentu, kurš izpildījis izsoles priekšnoteikumus, dalībai izsolē </w:t>
      </w:r>
      <w:r w:rsidRPr="00791485">
        <w:rPr>
          <w:rFonts w:ascii="Arial" w:hAnsi="Arial" w:cs="Arial"/>
          <w:b/>
          <w:sz w:val="22"/>
          <w:szCs w:val="22"/>
        </w:rPr>
        <w:t>7 (septiņu)</w:t>
      </w:r>
      <w:r w:rsidRPr="00791485">
        <w:rPr>
          <w:rFonts w:ascii="Arial" w:hAnsi="Arial" w:cs="Arial"/>
          <w:sz w:val="22"/>
          <w:szCs w:val="22"/>
        </w:rPr>
        <w:t xml:space="preserve"> dienu laikā, izmantojot elektronisko izsoļu vietnē pieejamo rīku.</w:t>
      </w:r>
    </w:p>
    <w:p w14:paraId="235AB5C2"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4.7. </w:t>
      </w:r>
      <w:r w:rsidRPr="00791485">
        <w:rPr>
          <w:rFonts w:ascii="Arial" w:hAnsi="Arial" w:cs="Arial"/>
          <w:sz w:val="22"/>
          <w:szCs w:val="22"/>
        </w:rPr>
        <w:t xml:space="preserve">Informāciju par autorizēšanu dalībai izsolē izsoles rīkotājs reģistrētam lietotājam </w:t>
      </w:r>
      <w:proofErr w:type="spellStart"/>
      <w:r w:rsidRPr="00791485">
        <w:rPr>
          <w:rFonts w:ascii="Arial" w:hAnsi="Arial" w:cs="Arial"/>
          <w:sz w:val="22"/>
          <w:szCs w:val="22"/>
        </w:rPr>
        <w:t>nosūta</w:t>
      </w:r>
      <w:proofErr w:type="spellEnd"/>
      <w:r w:rsidRPr="00791485">
        <w:rPr>
          <w:rFonts w:ascii="Arial" w:hAnsi="Arial" w:cs="Arial"/>
          <w:sz w:val="22"/>
          <w:szCs w:val="22"/>
        </w:rPr>
        <w:t xml:space="preserve"> elektroniski uz elektronisko izsoļu vietnē reģistrētam lietotājam izveidoto kontu.</w:t>
      </w:r>
    </w:p>
    <w:p w14:paraId="69FB9CE7"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4.8. </w:t>
      </w:r>
      <w:r w:rsidRPr="00791485">
        <w:rPr>
          <w:rFonts w:ascii="Arial" w:hAnsi="Arial" w:cs="Arial"/>
          <w:sz w:val="22"/>
          <w:szCs w:val="22"/>
        </w:rPr>
        <w:t>Autorizējot personu izsolei, katram solītājam elektronisko izsoļu vietnes sistēma automātiski izveido unikālu identifikatoru.</w:t>
      </w:r>
    </w:p>
    <w:p w14:paraId="74BF4A6B"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r>
      <w:r w:rsidRPr="00791485">
        <w:rPr>
          <w:rFonts w:ascii="Arial" w:hAnsi="Arial" w:cs="Arial"/>
          <w:sz w:val="22"/>
          <w:szCs w:val="22"/>
        </w:rPr>
        <w:t>4.9. Izsoles pretendents netiek reģistrēts, ja:</w:t>
      </w:r>
    </w:p>
    <w:p w14:paraId="6996D86A" w14:textId="77777777" w:rsidR="003C2340" w:rsidRPr="00791485" w:rsidRDefault="003C2340" w:rsidP="003C2340">
      <w:pPr>
        <w:tabs>
          <w:tab w:val="left" w:pos="426"/>
        </w:tabs>
        <w:ind w:left="426"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4.9.1. nav vēl iestājies vai ir beidzies pretendentu reģistrācijas termiņš;</w:t>
      </w:r>
    </w:p>
    <w:p w14:paraId="5AF949ED" w14:textId="77777777" w:rsidR="003C2340" w:rsidRDefault="003C2340" w:rsidP="003C2340">
      <w:pPr>
        <w:tabs>
          <w:tab w:val="left" w:pos="0"/>
        </w:tabs>
        <w:ind w:right="-1"/>
        <w:jc w:val="both"/>
        <w:rPr>
          <w:rFonts w:ascii="Arial" w:hAnsi="Arial" w:cs="Arial"/>
          <w:sz w:val="22"/>
          <w:szCs w:val="22"/>
        </w:rPr>
      </w:pPr>
      <w:r>
        <w:rPr>
          <w:rFonts w:ascii="Arial" w:hAnsi="Arial" w:cs="Arial"/>
          <w:sz w:val="22"/>
          <w:szCs w:val="22"/>
        </w:rPr>
        <w:tab/>
      </w:r>
      <w:r w:rsidRPr="00791485">
        <w:rPr>
          <w:rFonts w:ascii="Arial" w:hAnsi="Arial" w:cs="Arial"/>
          <w:sz w:val="22"/>
          <w:szCs w:val="22"/>
        </w:rPr>
        <w:t>4.9.2. ja nav izpildīti visi šo noteikumu 4.2.1.</w:t>
      </w:r>
      <w:r>
        <w:rPr>
          <w:rFonts w:ascii="Arial" w:hAnsi="Arial" w:cs="Arial"/>
          <w:sz w:val="22"/>
          <w:szCs w:val="22"/>
        </w:rPr>
        <w:t> apakš</w:t>
      </w:r>
      <w:r w:rsidRPr="00791485">
        <w:rPr>
          <w:rFonts w:ascii="Arial" w:hAnsi="Arial" w:cs="Arial"/>
          <w:sz w:val="22"/>
          <w:szCs w:val="22"/>
        </w:rPr>
        <w:t>punktā vai 4.2.2.</w:t>
      </w:r>
      <w:r>
        <w:rPr>
          <w:rFonts w:ascii="Arial" w:hAnsi="Arial" w:cs="Arial"/>
          <w:sz w:val="22"/>
          <w:szCs w:val="22"/>
        </w:rPr>
        <w:t> apakš</w:t>
      </w:r>
      <w:r w:rsidRPr="00791485">
        <w:rPr>
          <w:rFonts w:ascii="Arial" w:hAnsi="Arial" w:cs="Arial"/>
          <w:sz w:val="22"/>
          <w:szCs w:val="22"/>
        </w:rPr>
        <w:t>punktā minētie nosacījumi;</w:t>
      </w:r>
      <w:r>
        <w:rPr>
          <w:rFonts w:ascii="Arial" w:hAnsi="Arial" w:cs="Arial"/>
          <w:sz w:val="22"/>
          <w:szCs w:val="22"/>
        </w:rPr>
        <w:tab/>
        <w:t xml:space="preserve">        </w:t>
      </w:r>
    </w:p>
    <w:p w14:paraId="2895E6C3" w14:textId="77777777" w:rsidR="003C2340" w:rsidRPr="00791485" w:rsidRDefault="003C2340" w:rsidP="003C2340">
      <w:pPr>
        <w:tabs>
          <w:tab w:val="left" w:pos="0"/>
        </w:tabs>
        <w:ind w:right="-1"/>
        <w:jc w:val="both"/>
        <w:rPr>
          <w:rFonts w:ascii="Arial" w:hAnsi="Arial" w:cs="Arial"/>
          <w:sz w:val="22"/>
          <w:szCs w:val="22"/>
        </w:rPr>
      </w:pPr>
      <w:r>
        <w:rPr>
          <w:rFonts w:ascii="Arial" w:hAnsi="Arial" w:cs="Arial"/>
          <w:sz w:val="22"/>
          <w:szCs w:val="22"/>
        </w:rPr>
        <w:t xml:space="preserve">            </w:t>
      </w:r>
      <w:r w:rsidRPr="00791485">
        <w:rPr>
          <w:rFonts w:ascii="Arial" w:hAnsi="Arial" w:cs="Arial"/>
          <w:sz w:val="22"/>
          <w:szCs w:val="22"/>
        </w:rPr>
        <w:t xml:space="preserve">4.9.3. fiziska vai juridiska persona, kura saskaņā ar </w:t>
      </w:r>
      <w:r w:rsidRPr="00791485">
        <w:rPr>
          <w:rFonts w:ascii="Arial" w:hAnsi="Arial" w:cs="Arial"/>
          <w:spacing w:val="-1"/>
          <w:sz w:val="22"/>
          <w:szCs w:val="22"/>
        </w:rPr>
        <w:t>spēkā esošajiem normatīvajiem aktiem nevar iegūt savā īpašumā Izsolāmo mantu.</w:t>
      </w:r>
    </w:p>
    <w:p w14:paraId="19C27C44" w14:textId="77777777" w:rsidR="003C2340" w:rsidRDefault="003C2340" w:rsidP="003C2340">
      <w:pPr>
        <w:tabs>
          <w:tab w:val="left" w:pos="567"/>
        </w:tabs>
        <w:ind w:right="-1"/>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4.10. </w:t>
      </w:r>
      <w:r w:rsidRPr="00791485">
        <w:rPr>
          <w:rFonts w:ascii="Arial" w:hAnsi="Arial" w:cs="Arial"/>
          <w:sz w:val="22"/>
          <w:szCs w:val="22"/>
        </w:rPr>
        <w:t>Izsoles organizētājs nav tiesīgi līdz izsoles sākumam sniegt informāciju par izsoles pretendentiem.</w:t>
      </w:r>
    </w:p>
    <w:p w14:paraId="552603BC" w14:textId="77777777" w:rsidR="003C2340" w:rsidRPr="00791485" w:rsidRDefault="003C2340" w:rsidP="003C2340">
      <w:pPr>
        <w:tabs>
          <w:tab w:val="left" w:pos="567"/>
        </w:tabs>
        <w:ind w:right="-1"/>
        <w:jc w:val="both"/>
        <w:rPr>
          <w:rFonts w:ascii="Arial" w:hAnsi="Arial" w:cs="Arial"/>
          <w:sz w:val="22"/>
          <w:szCs w:val="22"/>
        </w:rPr>
      </w:pPr>
      <w:r>
        <w:rPr>
          <w:rFonts w:ascii="Arial" w:hAnsi="Arial" w:cs="Arial"/>
          <w:sz w:val="22"/>
          <w:szCs w:val="22"/>
        </w:rPr>
        <w:tab/>
        <w:t xml:space="preserve">   4.11. </w:t>
      </w:r>
      <w:r w:rsidRPr="00791485">
        <w:rPr>
          <w:rFonts w:ascii="Arial" w:hAnsi="Arial" w:cs="Arial"/>
          <w:sz w:val="22"/>
          <w:szCs w:val="22"/>
        </w:rPr>
        <w:t>Reģistrējoties Izsoļu dalībnieku reģistrā, persona</w:t>
      </w:r>
      <w:r>
        <w:rPr>
          <w:rFonts w:ascii="Arial" w:hAnsi="Arial" w:cs="Arial"/>
          <w:sz w:val="22"/>
          <w:szCs w:val="22"/>
        </w:rPr>
        <w:t xml:space="preserve"> apliecina, ka ir iepazinusies ar Noteikumiem un tajā iekļauto informāciju par fizisko personas datu apstrādi.</w:t>
      </w:r>
    </w:p>
    <w:p w14:paraId="2E6A24A1" w14:textId="77777777" w:rsidR="003C2340" w:rsidRPr="00386511" w:rsidRDefault="003C2340" w:rsidP="003C2340">
      <w:pPr>
        <w:ind w:right="-1"/>
        <w:jc w:val="both"/>
        <w:rPr>
          <w:rFonts w:ascii="Arial" w:hAnsi="Arial" w:cs="Arial"/>
          <w:sz w:val="12"/>
          <w:szCs w:val="12"/>
        </w:rPr>
      </w:pPr>
    </w:p>
    <w:p w14:paraId="390C0C74" w14:textId="77777777" w:rsidR="003C2340" w:rsidRPr="00791485" w:rsidRDefault="003C2340" w:rsidP="003C2340">
      <w:pPr>
        <w:ind w:right="-1"/>
        <w:jc w:val="both"/>
        <w:rPr>
          <w:rFonts w:ascii="Arial" w:hAnsi="Arial" w:cs="Arial"/>
          <w:b/>
          <w:sz w:val="22"/>
          <w:szCs w:val="22"/>
        </w:rPr>
      </w:pPr>
      <w:r w:rsidRPr="00791485">
        <w:rPr>
          <w:rFonts w:ascii="Arial" w:hAnsi="Arial" w:cs="Arial"/>
          <w:b/>
          <w:sz w:val="22"/>
          <w:szCs w:val="22"/>
        </w:rPr>
        <w:t>5. Izsoles norise</w:t>
      </w:r>
    </w:p>
    <w:p w14:paraId="1E46A16C" w14:textId="77777777" w:rsidR="003C2340" w:rsidRPr="00386511" w:rsidRDefault="003C2340" w:rsidP="003C2340">
      <w:pPr>
        <w:ind w:right="-1"/>
        <w:jc w:val="both"/>
        <w:rPr>
          <w:rFonts w:ascii="Arial" w:hAnsi="Arial" w:cs="Arial"/>
          <w:sz w:val="12"/>
          <w:szCs w:val="12"/>
        </w:rPr>
      </w:pPr>
    </w:p>
    <w:p w14:paraId="16AB7990" w14:textId="77777777" w:rsidR="003C2340"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5.1. </w:t>
      </w:r>
      <w:r w:rsidRPr="00791485">
        <w:rPr>
          <w:rFonts w:ascii="Arial" w:hAnsi="Arial" w:cs="Arial"/>
          <w:sz w:val="22"/>
          <w:szCs w:val="22"/>
        </w:rPr>
        <w:t xml:space="preserve">Izsole sākas elektronisko izsoļu vietnē https://izsoles.ta.gov.lv </w:t>
      </w:r>
      <w:r w:rsidRPr="00791485">
        <w:rPr>
          <w:rFonts w:ascii="Arial" w:hAnsi="Arial" w:cs="Arial"/>
          <w:b/>
          <w:sz w:val="22"/>
          <w:szCs w:val="22"/>
        </w:rPr>
        <w:t>202</w:t>
      </w:r>
      <w:r>
        <w:rPr>
          <w:rFonts w:ascii="Arial" w:hAnsi="Arial" w:cs="Arial"/>
          <w:b/>
          <w:sz w:val="22"/>
          <w:szCs w:val="22"/>
        </w:rPr>
        <w:t>3</w:t>
      </w:r>
      <w:r w:rsidRPr="00791485">
        <w:rPr>
          <w:rFonts w:ascii="Arial" w:hAnsi="Arial" w:cs="Arial"/>
          <w:b/>
          <w:sz w:val="22"/>
          <w:szCs w:val="22"/>
        </w:rPr>
        <w:t>.</w:t>
      </w:r>
      <w:r>
        <w:rPr>
          <w:rFonts w:ascii="Arial" w:hAnsi="Arial" w:cs="Arial"/>
          <w:b/>
          <w:sz w:val="22"/>
          <w:szCs w:val="22"/>
        </w:rPr>
        <w:t> </w:t>
      </w:r>
      <w:r w:rsidRPr="00791485">
        <w:rPr>
          <w:rFonts w:ascii="Arial" w:hAnsi="Arial" w:cs="Arial"/>
          <w:b/>
          <w:sz w:val="22"/>
          <w:szCs w:val="22"/>
        </w:rPr>
        <w:t>gada</w:t>
      </w:r>
      <w:r w:rsidRPr="00791485">
        <w:rPr>
          <w:rFonts w:ascii="Arial" w:hAnsi="Arial" w:cs="Arial"/>
          <w:sz w:val="22"/>
          <w:szCs w:val="22"/>
        </w:rPr>
        <w:t xml:space="preserve"> </w:t>
      </w:r>
      <w:r w:rsidRPr="001E4939">
        <w:rPr>
          <w:rFonts w:ascii="Arial" w:hAnsi="Arial" w:cs="Arial"/>
          <w:b/>
          <w:bCs/>
          <w:sz w:val="22"/>
          <w:szCs w:val="22"/>
        </w:rPr>
        <w:t>6</w:t>
      </w:r>
      <w:r w:rsidRPr="00791485">
        <w:rPr>
          <w:rFonts w:ascii="Arial" w:hAnsi="Arial" w:cs="Arial"/>
          <w:b/>
          <w:sz w:val="22"/>
          <w:szCs w:val="22"/>
        </w:rPr>
        <w:t>.</w:t>
      </w:r>
      <w:r>
        <w:rPr>
          <w:rFonts w:ascii="Arial" w:hAnsi="Arial" w:cs="Arial"/>
          <w:b/>
          <w:sz w:val="22"/>
          <w:szCs w:val="22"/>
        </w:rPr>
        <w:t> septembrī</w:t>
      </w:r>
      <w:r w:rsidRPr="00791485">
        <w:rPr>
          <w:rFonts w:ascii="Arial" w:hAnsi="Arial" w:cs="Arial"/>
          <w:sz w:val="22"/>
          <w:szCs w:val="22"/>
        </w:rPr>
        <w:t xml:space="preserve"> plkst.</w:t>
      </w:r>
      <w:r>
        <w:rPr>
          <w:rFonts w:ascii="Arial" w:hAnsi="Arial" w:cs="Arial"/>
          <w:sz w:val="22"/>
          <w:szCs w:val="22"/>
        </w:rPr>
        <w:t xml:space="preserve"> </w:t>
      </w:r>
      <w:r w:rsidRPr="00791485">
        <w:rPr>
          <w:rFonts w:ascii="Arial" w:hAnsi="Arial" w:cs="Arial"/>
          <w:sz w:val="22"/>
          <w:szCs w:val="22"/>
        </w:rPr>
        <w:t>13</w:t>
      </w:r>
      <w:r>
        <w:rPr>
          <w:rFonts w:ascii="Arial" w:hAnsi="Arial" w:cs="Arial"/>
          <w:sz w:val="22"/>
          <w:szCs w:val="22"/>
        </w:rPr>
        <w:t>.</w:t>
      </w:r>
      <w:r w:rsidRPr="00791485">
        <w:rPr>
          <w:rFonts w:ascii="Arial" w:hAnsi="Arial" w:cs="Arial"/>
          <w:sz w:val="22"/>
          <w:szCs w:val="22"/>
        </w:rPr>
        <w:t xml:space="preserve">00 un noslēdzas </w:t>
      </w:r>
      <w:r w:rsidRPr="00791485">
        <w:rPr>
          <w:rFonts w:ascii="Arial" w:hAnsi="Arial" w:cs="Arial"/>
          <w:b/>
          <w:sz w:val="22"/>
          <w:szCs w:val="22"/>
        </w:rPr>
        <w:t>202</w:t>
      </w:r>
      <w:r>
        <w:rPr>
          <w:rFonts w:ascii="Arial" w:hAnsi="Arial" w:cs="Arial"/>
          <w:b/>
          <w:sz w:val="22"/>
          <w:szCs w:val="22"/>
        </w:rPr>
        <w:t>3</w:t>
      </w:r>
      <w:r w:rsidRPr="00791485">
        <w:rPr>
          <w:rFonts w:ascii="Arial" w:hAnsi="Arial" w:cs="Arial"/>
          <w:b/>
          <w:sz w:val="22"/>
          <w:szCs w:val="22"/>
        </w:rPr>
        <w:t>.</w:t>
      </w:r>
      <w:r>
        <w:rPr>
          <w:rFonts w:ascii="Arial" w:hAnsi="Arial" w:cs="Arial"/>
          <w:b/>
          <w:sz w:val="22"/>
          <w:szCs w:val="22"/>
        </w:rPr>
        <w:t> </w:t>
      </w:r>
      <w:r w:rsidRPr="00791485">
        <w:rPr>
          <w:rFonts w:ascii="Arial" w:hAnsi="Arial" w:cs="Arial"/>
          <w:b/>
          <w:sz w:val="22"/>
          <w:szCs w:val="22"/>
        </w:rPr>
        <w:t xml:space="preserve">gada </w:t>
      </w:r>
      <w:r>
        <w:rPr>
          <w:rFonts w:ascii="Arial" w:hAnsi="Arial" w:cs="Arial"/>
          <w:b/>
          <w:sz w:val="22"/>
          <w:szCs w:val="22"/>
        </w:rPr>
        <w:t>6</w:t>
      </w:r>
      <w:r w:rsidRPr="00791485">
        <w:rPr>
          <w:rFonts w:ascii="Arial" w:hAnsi="Arial" w:cs="Arial"/>
          <w:b/>
          <w:sz w:val="22"/>
          <w:szCs w:val="22"/>
        </w:rPr>
        <w:t>.</w:t>
      </w:r>
      <w:r>
        <w:rPr>
          <w:rFonts w:ascii="Arial" w:hAnsi="Arial" w:cs="Arial"/>
          <w:b/>
          <w:sz w:val="22"/>
          <w:szCs w:val="22"/>
        </w:rPr>
        <w:t> oktobrī</w:t>
      </w:r>
      <w:r w:rsidRPr="00791485">
        <w:rPr>
          <w:rFonts w:ascii="Arial" w:hAnsi="Arial" w:cs="Arial"/>
          <w:sz w:val="22"/>
          <w:szCs w:val="22"/>
        </w:rPr>
        <w:t xml:space="preserve"> plkst. 13</w:t>
      </w:r>
      <w:r>
        <w:rPr>
          <w:rFonts w:ascii="Arial" w:hAnsi="Arial" w:cs="Arial"/>
          <w:sz w:val="22"/>
          <w:szCs w:val="22"/>
        </w:rPr>
        <w:t>.</w:t>
      </w:r>
      <w:r w:rsidRPr="00791485">
        <w:rPr>
          <w:rFonts w:ascii="Arial" w:hAnsi="Arial" w:cs="Arial"/>
          <w:sz w:val="22"/>
          <w:szCs w:val="22"/>
        </w:rPr>
        <w:t>00.</w:t>
      </w:r>
    </w:p>
    <w:p w14:paraId="4B634E2C" w14:textId="77777777" w:rsidR="003C2340"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5.2. </w:t>
      </w:r>
      <w:r w:rsidRPr="00791485">
        <w:rPr>
          <w:rFonts w:ascii="Arial" w:hAnsi="Arial" w:cs="Arial"/>
          <w:sz w:val="22"/>
          <w:szCs w:val="22"/>
        </w:rPr>
        <w:t>Izsolei autorizētie dalībnieki drīkst izdarīt solījumus visā izsoles norises laikā.</w:t>
      </w:r>
    </w:p>
    <w:p w14:paraId="3BBAC50D"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5.3. </w:t>
      </w:r>
      <w:r w:rsidRPr="00791485">
        <w:rPr>
          <w:rFonts w:ascii="Arial" w:hAnsi="Arial" w:cs="Arial"/>
          <w:sz w:val="22"/>
          <w:szCs w:val="22"/>
        </w:rPr>
        <w:t>Ja pēdējo piecu minūšu laikā pirms izsoles noslēgšanai noteiktā laika tiek reģistrēts solījums, izsoles laiks automātiski tiek pagarināts par 5 (piecām) minūtēm.</w:t>
      </w:r>
    </w:p>
    <w:p w14:paraId="0726601D"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5.4. </w:t>
      </w:r>
      <w:r w:rsidRPr="00791485">
        <w:rPr>
          <w:rFonts w:ascii="Arial" w:hAnsi="Arial" w:cs="Arial"/>
          <w:sz w:val="22"/>
          <w:szCs w:val="22"/>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w:t>
      </w:r>
      <w:r>
        <w:rPr>
          <w:rFonts w:ascii="Arial" w:hAnsi="Arial" w:cs="Arial"/>
          <w:sz w:val="22"/>
          <w:szCs w:val="22"/>
        </w:rPr>
        <w:t>.</w:t>
      </w:r>
      <w:r w:rsidRPr="00791485">
        <w:rPr>
          <w:rFonts w:ascii="Arial" w:hAnsi="Arial" w:cs="Arial"/>
          <w:sz w:val="22"/>
          <w:szCs w:val="22"/>
        </w:rPr>
        <w:t>00.</w:t>
      </w:r>
    </w:p>
    <w:p w14:paraId="6641EA96" w14:textId="77777777" w:rsidR="003C2340"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5.5. </w:t>
      </w:r>
      <w:r w:rsidRPr="00791485">
        <w:rPr>
          <w:rFonts w:ascii="Arial" w:hAnsi="Arial" w:cs="Arial"/>
          <w:sz w:val="22"/>
          <w:szCs w:val="22"/>
        </w:rPr>
        <w:t>Pēc izsoles noslēgšanas solījumus nereģistrē un elektronisko izsoļu vietnē tiek norādīts izsoles noslēgum</w:t>
      </w:r>
      <w:r>
        <w:rPr>
          <w:rFonts w:ascii="Arial" w:hAnsi="Arial" w:cs="Arial"/>
          <w:sz w:val="22"/>
          <w:szCs w:val="22"/>
        </w:rPr>
        <w:t>a</w:t>
      </w:r>
      <w:r w:rsidRPr="00791485">
        <w:rPr>
          <w:rFonts w:ascii="Arial" w:hAnsi="Arial" w:cs="Arial"/>
          <w:sz w:val="22"/>
          <w:szCs w:val="22"/>
        </w:rPr>
        <w:t xml:space="preserve"> datums, laiks un pēdējais izdarītais solījums.</w:t>
      </w:r>
    </w:p>
    <w:p w14:paraId="09D16339"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5.6. </w:t>
      </w:r>
      <w:r w:rsidRPr="00791485">
        <w:rPr>
          <w:rFonts w:ascii="Arial" w:hAnsi="Arial" w:cs="Arial"/>
          <w:sz w:val="22"/>
          <w:szCs w:val="22"/>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0D8364F"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5.7. </w:t>
      </w:r>
      <w:r w:rsidRPr="00791485">
        <w:rPr>
          <w:rFonts w:ascii="Arial" w:hAnsi="Arial" w:cs="Arial"/>
          <w:sz w:val="22"/>
          <w:szCs w:val="22"/>
        </w:rPr>
        <w:t xml:space="preserve">Pēc izsoles slēgšanas sistēma automātiski sagatavo izsoles aktu, kuru izsoles rīkotājs apstiprina </w:t>
      </w:r>
      <w:r w:rsidRPr="00791485">
        <w:rPr>
          <w:rFonts w:ascii="Arial" w:hAnsi="Arial" w:cs="Arial"/>
          <w:b/>
          <w:sz w:val="22"/>
          <w:szCs w:val="22"/>
        </w:rPr>
        <w:t>7 (septiņu)</w:t>
      </w:r>
      <w:r w:rsidRPr="00791485">
        <w:rPr>
          <w:rFonts w:ascii="Arial" w:hAnsi="Arial" w:cs="Arial"/>
          <w:sz w:val="22"/>
          <w:szCs w:val="22"/>
        </w:rPr>
        <w:t xml:space="preserve"> dienu laikā pēc izsoles.</w:t>
      </w:r>
    </w:p>
    <w:p w14:paraId="41A83BCE"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5.8. </w:t>
      </w:r>
      <w:r w:rsidRPr="00791485">
        <w:rPr>
          <w:rFonts w:ascii="Arial" w:hAnsi="Arial" w:cs="Arial"/>
          <w:sz w:val="22"/>
          <w:szCs w:val="22"/>
        </w:rPr>
        <w:t>Izsoles dalībniekiem, kuri piedalījušies izsolē, bet nav nosolījuši izsoles Objektu,</w:t>
      </w:r>
      <w:r w:rsidRPr="00791485">
        <w:rPr>
          <w:rFonts w:ascii="Arial" w:hAnsi="Arial" w:cs="Arial"/>
          <w:b/>
          <w:sz w:val="22"/>
          <w:szCs w:val="22"/>
        </w:rPr>
        <w:t xml:space="preserve"> 7 (septiņu)</w:t>
      </w:r>
      <w:r w:rsidRPr="00791485">
        <w:rPr>
          <w:rFonts w:ascii="Arial" w:hAnsi="Arial" w:cs="Arial"/>
          <w:sz w:val="22"/>
          <w:szCs w:val="22"/>
        </w:rPr>
        <w:t xml:space="preserve"> darba dienu laikā tiek atmaksāts izsoles nodrošinājums.</w:t>
      </w:r>
    </w:p>
    <w:p w14:paraId="6E0B3622" w14:textId="77777777" w:rsidR="003C2340" w:rsidRDefault="003C2340" w:rsidP="003C2340">
      <w:pPr>
        <w:tabs>
          <w:tab w:val="left" w:pos="567"/>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5.9. </w:t>
      </w:r>
      <w:r w:rsidRPr="00791485">
        <w:rPr>
          <w:rFonts w:ascii="Arial" w:hAnsi="Arial" w:cs="Arial"/>
          <w:sz w:val="22"/>
          <w:szCs w:val="22"/>
        </w:rPr>
        <w:t>Izsole tiek atzīta par nenotikušu un nodrošinājums netiek atmaksāts nevienam no izsoles dalībniekiem, ja neviens no viņiem nav pārsolījis izsoles sākumcenu.</w:t>
      </w:r>
    </w:p>
    <w:p w14:paraId="63BCAAEB" w14:textId="77777777" w:rsidR="001F1EDF" w:rsidRPr="00791485" w:rsidRDefault="001F1EDF" w:rsidP="003C2340">
      <w:pPr>
        <w:tabs>
          <w:tab w:val="left" w:pos="567"/>
        </w:tabs>
        <w:ind w:right="-1"/>
        <w:jc w:val="both"/>
        <w:rPr>
          <w:rFonts w:ascii="Arial" w:hAnsi="Arial" w:cs="Arial"/>
          <w:sz w:val="22"/>
          <w:szCs w:val="22"/>
        </w:rPr>
      </w:pPr>
    </w:p>
    <w:p w14:paraId="3F28B08F" w14:textId="77777777" w:rsidR="003C2340" w:rsidRPr="00CE2329" w:rsidRDefault="003C2340" w:rsidP="003C2340">
      <w:pPr>
        <w:ind w:right="-1"/>
        <w:jc w:val="both"/>
        <w:rPr>
          <w:rFonts w:ascii="Arial" w:hAnsi="Arial" w:cs="Arial"/>
          <w:sz w:val="14"/>
          <w:szCs w:val="14"/>
        </w:rPr>
      </w:pPr>
    </w:p>
    <w:p w14:paraId="170A41AE" w14:textId="77777777" w:rsidR="003C2340" w:rsidRPr="00791485" w:rsidRDefault="003C2340" w:rsidP="003C2340">
      <w:pPr>
        <w:ind w:right="-1"/>
        <w:jc w:val="both"/>
        <w:rPr>
          <w:rFonts w:ascii="Arial" w:hAnsi="Arial" w:cs="Arial"/>
          <w:b/>
          <w:sz w:val="22"/>
          <w:szCs w:val="22"/>
        </w:rPr>
      </w:pPr>
      <w:r w:rsidRPr="00791485">
        <w:rPr>
          <w:rFonts w:ascii="Arial" w:hAnsi="Arial" w:cs="Arial"/>
          <w:b/>
          <w:sz w:val="22"/>
          <w:szCs w:val="22"/>
        </w:rPr>
        <w:lastRenderedPageBreak/>
        <w:t>6. Izsoles rezultātu apstiprināšana un līguma noslēgšana</w:t>
      </w:r>
    </w:p>
    <w:p w14:paraId="7F8680FB" w14:textId="77777777" w:rsidR="003C2340" w:rsidRPr="00CE2329" w:rsidRDefault="003C2340" w:rsidP="003C2340">
      <w:pPr>
        <w:ind w:right="-1"/>
        <w:jc w:val="both"/>
        <w:rPr>
          <w:rFonts w:ascii="Arial" w:hAnsi="Arial" w:cs="Arial"/>
          <w:sz w:val="14"/>
          <w:szCs w:val="14"/>
        </w:rPr>
      </w:pPr>
    </w:p>
    <w:p w14:paraId="660F160A"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6.1. </w:t>
      </w:r>
      <w:r w:rsidRPr="00791485">
        <w:rPr>
          <w:rFonts w:ascii="Arial" w:hAnsi="Arial" w:cs="Arial"/>
          <w:sz w:val="22"/>
          <w:szCs w:val="22"/>
        </w:rPr>
        <w:t xml:space="preserve">Izsoles organizētājs </w:t>
      </w:r>
      <w:r w:rsidRPr="00791485">
        <w:rPr>
          <w:rFonts w:ascii="Arial" w:hAnsi="Arial" w:cs="Arial"/>
          <w:b/>
          <w:sz w:val="22"/>
          <w:szCs w:val="22"/>
        </w:rPr>
        <w:t xml:space="preserve">7 (septiņu) </w:t>
      </w:r>
      <w:r w:rsidRPr="00791485">
        <w:rPr>
          <w:rFonts w:ascii="Arial" w:hAnsi="Arial" w:cs="Arial"/>
          <w:sz w:val="22"/>
          <w:szCs w:val="22"/>
        </w:rPr>
        <w:t>darba dienu laikā no izsoles noslēguma dienas izsniedz izsoles uzvarētājam paziņojumu par pirkuma summu.</w:t>
      </w:r>
    </w:p>
    <w:p w14:paraId="6BCD7D62"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6.2. </w:t>
      </w:r>
      <w:r w:rsidRPr="00791485">
        <w:rPr>
          <w:rFonts w:ascii="Arial" w:hAnsi="Arial" w:cs="Arial"/>
          <w:sz w:val="22"/>
          <w:szCs w:val="22"/>
        </w:rPr>
        <w:t xml:space="preserve">Izsoles dalībniekam, kurš nosolījis augstāko cenu, </w:t>
      </w:r>
      <w:r w:rsidRPr="00791485">
        <w:rPr>
          <w:rFonts w:ascii="Arial" w:hAnsi="Arial" w:cs="Arial"/>
          <w:b/>
          <w:sz w:val="22"/>
          <w:szCs w:val="22"/>
        </w:rPr>
        <w:t>14 (četrpadsmit)</w:t>
      </w:r>
      <w:r w:rsidRPr="00791485">
        <w:rPr>
          <w:rFonts w:ascii="Arial" w:hAnsi="Arial" w:cs="Arial"/>
          <w:sz w:val="22"/>
          <w:szCs w:val="22"/>
        </w:rPr>
        <w:t xml:space="preserve"> dienu laikā pēc paziņojuma saņemšanas jāpārskaita norādītajā kontā pirkuma summ</w:t>
      </w:r>
      <w:r>
        <w:rPr>
          <w:rFonts w:ascii="Arial" w:hAnsi="Arial" w:cs="Arial"/>
          <w:sz w:val="22"/>
          <w:szCs w:val="22"/>
        </w:rPr>
        <w:t>a</w:t>
      </w:r>
      <w:r w:rsidRPr="00791485">
        <w:rPr>
          <w:rFonts w:ascii="Arial" w:hAnsi="Arial" w:cs="Arial"/>
          <w:sz w:val="22"/>
          <w:szCs w:val="22"/>
        </w:rPr>
        <w:t xml:space="preserve">, kas atbilst starpībai starp augstāko nosolīto cenu un iemaksāto nodrošinājumu. Pēc maksājuma veikšanas maksājumu apliecinošie dokumenti iesniedzami Liepājas pilsētas pašvaldības iestādē "Komunālā pārvalde", </w:t>
      </w:r>
      <w:proofErr w:type="spellStart"/>
      <w:r w:rsidRPr="00791485">
        <w:rPr>
          <w:rFonts w:ascii="Arial" w:hAnsi="Arial" w:cs="Arial"/>
          <w:sz w:val="22"/>
          <w:szCs w:val="22"/>
        </w:rPr>
        <w:t>Uliha</w:t>
      </w:r>
      <w:proofErr w:type="spellEnd"/>
      <w:r w:rsidRPr="00791485">
        <w:rPr>
          <w:rFonts w:ascii="Arial" w:hAnsi="Arial" w:cs="Arial"/>
          <w:sz w:val="22"/>
          <w:szCs w:val="22"/>
        </w:rPr>
        <w:t xml:space="preserve"> iel</w:t>
      </w:r>
      <w:r>
        <w:rPr>
          <w:rFonts w:ascii="Arial" w:hAnsi="Arial" w:cs="Arial"/>
          <w:sz w:val="22"/>
          <w:szCs w:val="22"/>
        </w:rPr>
        <w:t>ā</w:t>
      </w:r>
      <w:r w:rsidRPr="00791485">
        <w:rPr>
          <w:rFonts w:ascii="Arial" w:hAnsi="Arial" w:cs="Arial"/>
          <w:sz w:val="22"/>
          <w:szCs w:val="22"/>
        </w:rPr>
        <w:t xml:space="preserve"> 44, Liepājā vai nosūtāmi elektroniski uz e-pasta adresi: </w:t>
      </w:r>
      <w:hyperlink r:id="rId10" w:history="1">
        <w:r w:rsidRPr="00791485">
          <w:rPr>
            <w:rStyle w:val="Hipersaite"/>
            <w:rFonts w:ascii="Arial" w:hAnsi="Arial" w:cs="Arial"/>
            <w:sz w:val="22"/>
            <w:szCs w:val="22"/>
          </w:rPr>
          <w:t>raitis.karlsons@liepaja.lv</w:t>
        </w:r>
      </w:hyperlink>
      <w:r w:rsidRPr="00791485">
        <w:rPr>
          <w:rFonts w:ascii="Arial" w:hAnsi="Arial" w:cs="Arial"/>
          <w:sz w:val="22"/>
          <w:szCs w:val="22"/>
        </w:rPr>
        <w:t>.</w:t>
      </w:r>
    </w:p>
    <w:p w14:paraId="45500D31"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b/>
          <w:bCs/>
          <w:color w:val="000000"/>
          <w:sz w:val="22"/>
          <w:szCs w:val="22"/>
          <w:shd w:val="clear" w:color="auto" w:fill="FFFFFF"/>
        </w:rPr>
        <w:tab/>
      </w:r>
      <w:r>
        <w:rPr>
          <w:rFonts w:ascii="Arial" w:hAnsi="Arial" w:cs="Arial"/>
          <w:b/>
          <w:bCs/>
          <w:color w:val="000000"/>
          <w:sz w:val="22"/>
          <w:szCs w:val="22"/>
          <w:shd w:val="clear" w:color="auto" w:fill="FFFFFF"/>
        </w:rPr>
        <w:tab/>
      </w:r>
      <w:r w:rsidRPr="00211DA6">
        <w:rPr>
          <w:rFonts w:ascii="Arial" w:hAnsi="Arial" w:cs="Arial"/>
          <w:color w:val="000000"/>
          <w:sz w:val="22"/>
          <w:szCs w:val="22"/>
          <w:shd w:val="clear" w:color="auto" w:fill="FFFFFF"/>
        </w:rPr>
        <w:t>6.3.</w:t>
      </w:r>
      <w:r>
        <w:rPr>
          <w:rFonts w:ascii="Arial" w:hAnsi="Arial" w:cs="Arial"/>
          <w:color w:val="000000"/>
          <w:sz w:val="22"/>
          <w:szCs w:val="22"/>
          <w:shd w:val="clear" w:color="auto" w:fill="FFFFFF"/>
        </w:rPr>
        <w:t xml:space="preserve"> </w:t>
      </w:r>
      <w:r w:rsidRPr="00211DA6">
        <w:rPr>
          <w:rFonts w:ascii="Arial" w:hAnsi="Arial" w:cs="Arial"/>
          <w:b/>
          <w:bCs/>
          <w:color w:val="000000"/>
          <w:sz w:val="22"/>
          <w:szCs w:val="22"/>
          <w:shd w:val="clear" w:color="auto" w:fill="FFFFFF"/>
        </w:rPr>
        <w:t>Izsoles uzvarētājs veic ieskaitījumu Liepājas vals</w:t>
      </w:r>
      <w:r>
        <w:rPr>
          <w:rFonts w:ascii="Arial" w:hAnsi="Arial" w:cs="Arial"/>
          <w:b/>
          <w:bCs/>
          <w:color w:val="000000"/>
          <w:sz w:val="22"/>
          <w:szCs w:val="22"/>
          <w:shd w:val="clear" w:color="auto" w:fill="FFFFFF"/>
        </w:rPr>
        <w:t>ts</w:t>
      </w:r>
      <w:r w:rsidRPr="00211DA6">
        <w:rPr>
          <w:rFonts w:ascii="Arial" w:hAnsi="Arial" w:cs="Arial"/>
          <w:b/>
          <w:bCs/>
          <w:color w:val="000000"/>
          <w:sz w:val="22"/>
          <w:szCs w:val="22"/>
          <w:shd w:val="clear" w:color="auto" w:fill="FFFFFF"/>
        </w:rPr>
        <w:t>pilsētas pašvaldības budžetā paziņojumā norādītajā kontā, maksājuma mērķī norāda cirsmu adreses, kadastru, kvartālu un nogabalus.</w:t>
      </w:r>
    </w:p>
    <w:p w14:paraId="2B16DC8E"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6.4. </w:t>
      </w:r>
      <w:r w:rsidRPr="00791485">
        <w:rPr>
          <w:rFonts w:ascii="Arial" w:hAnsi="Arial" w:cs="Arial"/>
          <w:sz w:val="22"/>
          <w:szCs w:val="22"/>
        </w:rPr>
        <w:t>Ja kustamās mantas nosolījušais izsoles dalībnieks šo noteikumu 6.2.</w:t>
      </w:r>
      <w:r>
        <w:rPr>
          <w:rFonts w:ascii="Arial" w:hAnsi="Arial" w:cs="Arial"/>
          <w:sz w:val="22"/>
          <w:szCs w:val="22"/>
        </w:rPr>
        <w:t> </w:t>
      </w:r>
      <w:r w:rsidRPr="00791485">
        <w:rPr>
          <w:rFonts w:ascii="Arial" w:hAnsi="Arial" w:cs="Arial"/>
          <w:sz w:val="22"/>
          <w:szCs w:val="22"/>
        </w:rPr>
        <w:t>punktā noteiktajā termiņā nav norēķinājies šajos noteikumos minētajā kārtībā, viņš zaudē tiesības uz nosolīto mantu. Izsoles nodrošinājums attiecīgajam dalībniekam netiek atmaksāts.</w:t>
      </w:r>
    </w:p>
    <w:p w14:paraId="2717FF91" w14:textId="77777777" w:rsidR="003C2340"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6.5. </w:t>
      </w:r>
      <w:r w:rsidRPr="00791485">
        <w:rPr>
          <w:rFonts w:ascii="Arial" w:hAnsi="Arial" w:cs="Arial"/>
          <w:sz w:val="22"/>
          <w:szCs w:val="22"/>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kustamās mantas pirkšanu par paša solīto augstāko cenu.</w:t>
      </w:r>
    </w:p>
    <w:p w14:paraId="5EB41831"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6.6. </w:t>
      </w:r>
      <w:r w:rsidRPr="00791485">
        <w:rPr>
          <w:rFonts w:ascii="Arial" w:hAnsi="Arial" w:cs="Arial"/>
          <w:sz w:val="22"/>
          <w:szCs w:val="22"/>
        </w:rPr>
        <w:t xml:space="preserve">Ja </w:t>
      </w:r>
      <w:r>
        <w:rPr>
          <w:rFonts w:ascii="Arial" w:hAnsi="Arial" w:cs="Arial"/>
          <w:sz w:val="22"/>
          <w:szCs w:val="22"/>
        </w:rPr>
        <w:t xml:space="preserve">6.5. </w:t>
      </w:r>
      <w:r w:rsidRPr="00791485">
        <w:rPr>
          <w:rFonts w:ascii="Arial" w:hAnsi="Arial" w:cs="Arial"/>
          <w:sz w:val="22"/>
          <w:szCs w:val="22"/>
        </w:rPr>
        <w:t>punktā</w:t>
      </w:r>
      <w:r>
        <w:rPr>
          <w:rFonts w:ascii="Arial" w:hAnsi="Arial" w:cs="Arial"/>
          <w:sz w:val="22"/>
          <w:szCs w:val="22"/>
        </w:rPr>
        <w:t xml:space="preserve"> </w:t>
      </w:r>
      <w:r w:rsidRPr="00791485">
        <w:rPr>
          <w:rFonts w:ascii="Arial" w:hAnsi="Arial" w:cs="Arial"/>
          <w:sz w:val="22"/>
          <w:szCs w:val="22"/>
        </w:rPr>
        <w:t>noteiktais izsoles dalībnieks no kustamās mantas pirkuma atsakās vai norādītajā termiņā nenorēķinās par pirkumu, izsole tiek uzskatīta par nenotikušu.</w:t>
      </w:r>
    </w:p>
    <w:p w14:paraId="3E110AAF" w14:textId="77777777" w:rsidR="003C2340" w:rsidRPr="00211DA6"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6.7. </w:t>
      </w:r>
      <w:r w:rsidRPr="00791485">
        <w:rPr>
          <w:rFonts w:ascii="Arial" w:hAnsi="Arial" w:cs="Arial"/>
          <w:sz w:val="22"/>
          <w:szCs w:val="22"/>
        </w:rPr>
        <w:t xml:space="preserve">Pirkuma līgumu pircējs paraksta </w:t>
      </w:r>
      <w:r w:rsidRPr="00791485">
        <w:rPr>
          <w:rFonts w:ascii="Arial" w:hAnsi="Arial" w:cs="Arial"/>
          <w:b/>
          <w:sz w:val="22"/>
          <w:szCs w:val="22"/>
        </w:rPr>
        <w:t>30 (trīsdesmit)</w:t>
      </w:r>
      <w:r w:rsidRPr="00791485">
        <w:rPr>
          <w:rFonts w:ascii="Arial" w:hAnsi="Arial" w:cs="Arial"/>
          <w:sz w:val="22"/>
          <w:szCs w:val="22"/>
        </w:rPr>
        <w:t xml:space="preserve"> dienu laikā pēc izsoles rezultātu apstiprināšanas. Izsoles rezultātus apstiprina ne vēlāk kā </w:t>
      </w:r>
      <w:r w:rsidRPr="00791485">
        <w:rPr>
          <w:rFonts w:ascii="Arial" w:hAnsi="Arial" w:cs="Arial"/>
          <w:b/>
          <w:sz w:val="22"/>
          <w:szCs w:val="22"/>
        </w:rPr>
        <w:t>30 (trīsdesmit)</w:t>
      </w:r>
      <w:r w:rsidRPr="00791485">
        <w:rPr>
          <w:rFonts w:ascii="Arial" w:hAnsi="Arial" w:cs="Arial"/>
          <w:sz w:val="22"/>
          <w:szCs w:val="22"/>
        </w:rPr>
        <w:t xml:space="preserve"> dienu laikā pēc maksājuma par Izsolāmās mantas veikšanas Liepājas pilsētas pašvaldības </w:t>
      </w:r>
      <w:r w:rsidRPr="00211DA6">
        <w:rPr>
          <w:rFonts w:ascii="Arial" w:hAnsi="Arial" w:cs="Arial"/>
          <w:sz w:val="22"/>
          <w:szCs w:val="22"/>
        </w:rPr>
        <w:t xml:space="preserve">iestādes </w:t>
      </w:r>
      <w:r w:rsidRPr="00791485">
        <w:rPr>
          <w:rFonts w:ascii="Arial" w:hAnsi="Arial" w:cs="Arial"/>
          <w:sz w:val="22"/>
          <w:szCs w:val="22"/>
        </w:rPr>
        <w:t>"</w:t>
      </w:r>
      <w:r w:rsidRPr="00211DA6">
        <w:rPr>
          <w:rFonts w:ascii="Arial" w:hAnsi="Arial" w:cs="Arial"/>
          <w:sz w:val="22"/>
          <w:szCs w:val="22"/>
        </w:rPr>
        <w:t>Komunālā pārvalde</w:t>
      </w:r>
      <w:r w:rsidRPr="00791485">
        <w:rPr>
          <w:rFonts w:ascii="Arial" w:hAnsi="Arial" w:cs="Arial"/>
          <w:sz w:val="22"/>
          <w:szCs w:val="22"/>
        </w:rPr>
        <w:t>"</w:t>
      </w:r>
      <w:r w:rsidRPr="00211DA6">
        <w:rPr>
          <w:rFonts w:ascii="Arial" w:hAnsi="Arial" w:cs="Arial"/>
          <w:sz w:val="22"/>
          <w:szCs w:val="22"/>
        </w:rPr>
        <w:t xml:space="preserve"> vadītājs.</w:t>
      </w:r>
    </w:p>
    <w:p w14:paraId="2ED3B138" w14:textId="77777777" w:rsidR="003C2340" w:rsidRPr="00791485" w:rsidRDefault="003C2340" w:rsidP="003C2340">
      <w:pPr>
        <w:tabs>
          <w:tab w:val="left" w:pos="426"/>
        </w:tabs>
        <w:ind w:right="-1"/>
        <w:jc w:val="both"/>
        <w:rPr>
          <w:rFonts w:ascii="Arial" w:hAnsi="Arial" w:cs="Arial"/>
          <w:sz w:val="22"/>
          <w:szCs w:val="22"/>
        </w:rPr>
      </w:pPr>
      <w:r w:rsidRPr="00211DA6">
        <w:rPr>
          <w:rFonts w:ascii="Arial" w:hAnsi="Arial" w:cs="Arial"/>
          <w:sz w:val="22"/>
          <w:szCs w:val="22"/>
        </w:rPr>
        <w:tab/>
      </w:r>
      <w:r w:rsidRPr="00211DA6">
        <w:rPr>
          <w:rFonts w:ascii="Arial" w:hAnsi="Arial" w:cs="Arial"/>
          <w:sz w:val="22"/>
          <w:szCs w:val="22"/>
        </w:rPr>
        <w:tab/>
        <w:t xml:space="preserve">6.8. Jebkuras </w:t>
      </w:r>
      <w:r>
        <w:rPr>
          <w:rFonts w:ascii="Arial" w:hAnsi="Arial" w:cs="Arial"/>
          <w:sz w:val="22"/>
          <w:szCs w:val="22"/>
        </w:rPr>
        <w:t>i</w:t>
      </w:r>
      <w:r w:rsidRPr="00211DA6">
        <w:rPr>
          <w:rFonts w:ascii="Arial" w:hAnsi="Arial" w:cs="Arial"/>
          <w:sz w:val="22"/>
          <w:szCs w:val="22"/>
        </w:rPr>
        <w:t>zsoles dalībnieka prasības izmainīt Noteikumus vai atteikšanās parakstīt Līgumu tiek uzskatīta</w:t>
      </w:r>
      <w:r>
        <w:rPr>
          <w:rFonts w:ascii="Arial" w:hAnsi="Arial" w:cs="Arial"/>
          <w:sz w:val="22"/>
          <w:szCs w:val="22"/>
        </w:rPr>
        <w:t>s</w:t>
      </w:r>
      <w:r w:rsidRPr="00211DA6">
        <w:rPr>
          <w:rFonts w:ascii="Arial" w:hAnsi="Arial" w:cs="Arial"/>
          <w:sz w:val="22"/>
          <w:szCs w:val="22"/>
        </w:rPr>
        <w:t xml:space="preserve"> par </w:t>
      </w:r>
      <w:r w:rsidRPr="00211DA6">
        <w:rPr>
          <w:rFonts w:ascii="Arial" w:hAnsi="Arial" w:cs="Arial"/>
          <w:spacing w:val="-1"/>
          <w:sz w:val="22"/>
          <w:szCs w:val="22"/>
        </w:rPr>
        <w:t xml:space="preserve">atteikumu pirkt </w:t>
      </w:r>
      <w:r>
        <w:rPr>
          <w:rFonts w:ascii="Arial" w:hAnsi="Arial" w:cs="Arial"/>
          <w:spacing w:val="-1"/>
          <w:sz w:val="22"/>
          <w:szCs w:val="22"/>
        </w:rPr>
        <w:t>i</w:t>
      </w:r>
      <w:r w:rsidRPr="00211DA6">
        <w:rPr>
          <w:rFonts w:ascii="Arial" w:hAnsi="Arial" w:cs="Arial"/>
          <w:spacing w:val="-1"/>
          <w:sz w:val="22"/>
          <w:szCs w:val="22"/>
        </w:rPr>
        <w:t>zsolāmo mantu saskaņā ar šiem Noteikumiem.</w:t>
      </w:r>
    </w:p>
    <w:p w14:paraId="0A427C6D" w14:textId="77777777" w:rsidR="003C2340" w:rsidRPr="001F1EDF" w:rsidRDefault="003C2340" w:rsidP="003C2340">
      <w:pPr>
        <w:ind w:right="-1"/>
        <w:jc w:val="both"/>
        <w:rPr>
          <w:rFonts w:ascii="Arial" w:hAnsi="Arial" w:cs="Arial"/>
          <w:b/>
          <w:sz w:val="12"/>
          <w:szCs w:val="12"/>
        </w:rPr>
      </w:pPr>
    </w:p>
    <w:p w14:paraId="33AC1539" w14:textId="77777777" w:rsidR="003C2340" w:rsidRPr="00791485" w:rsidRDefault="003C2340" w:rsidP="003C2340">
      <w:pPr>
        <w:ind w:right="-1"/>
        <w:jc w:val="both"/>
        <w:rPr>
          <w:rFonts w:ascii="Arial" w:hAnsi="Arial" w:cs="Arial"/>
          <w:b/>
          <w:sz w:val="22"/>
          <w:szCs w:val="22"/>
        </w:rPr>
      </w:pPr>
      <w:r>
        <w:rPr>
          <w:rFonts w:ascii="Arial" w:hAnsi="Arial" w:cs="Arial"/>
          <w:b/>
          <w:sz w:val="22"/>
          <w:szCs w:val="22"/>
        </w:rPr>
        <w:t xml:space="preserve">7. </w:t>
      </w:r>
      <w:r w:rsidRPr="00791485">
        <w:rPr>
          <w:rFonts w:ascii="Arial" w:hAnsi="Arial" w:cs="Arial"/>
          <w:b/>
          <w:sz w:val="22"/>
          <w:szCs w:val="22"/>
        </w:rPr>
        <w:t>Nenotikušās izsoles</w:t>
      </w:r>
    </w:p>
    <w:p w14:paraId="6BB70B50" w14:textId="77777777" w:rsidR="003C2340" w:rsidRPr="001F1EDF" w:rsidRDefault="003C2340" w:rsidP="003C2340">
      <w:pPr>
        <w:ind w:left="360" w:right="-1"/>
        <w:jc w:val="both"/>
        <w:rPr>
          <w:rFonts w:ascii="Arial" w:hAnsi="Arial" w:cs="Arial"/>
          <w:b/>
          <w:sz w:val="12"/>
          <w:szCs w:val="12"/>
        </w:rPr>
      </w:pPr>
    </w:p>
    <w:p w14:paraId="6839F392" w14:textId="77777777" w:rsidR="003C2340" w:rsidRDefault="003C2340" w:rsidP="003C2340">
      <w:pPr>
        <w:ind w:right="-1" w:firstLine="720"/>
        <w:jc w:val="both"/>
        <w:rPr>
          <w:rFonts w:ascii="Arial" w:hAnsi="Arial" w:cs="Arial"/>
          <w:sz w:val="22"/>
          <w:szCs w:val="22"/>
        </w:rPr>
      </w:pPr>
      <w:r w:rsidRPr="00791485">
        <w:rPr>
          <w:rFonts w:ascii="Arial" w:hAnsi="Arial" w:cs="Arial"/>
          <w:sz w:val="22"/>
          <w:szCs w:val="22"/>
        </w:rPr>
        <w:t>Izsoles organizētājs pieņem lēmumu par izsoles atzīšanu par nenotikušu:</w:t>
      </w:r>
    </w:p>
    <w:p w14:paraId="12421D74" w14:textId="77777777" w:rsidR="003C2340" w:rsidRPr="001F1EDF" w:rsidRDefault="003C2340" w:rsidP="003C2340">
      <w:pPr>
        <w:ind w:right="-1" w:firstLine="720"/>
        <w:jc w:val="both"/>
        <w:rPr>
          <w:rFonts w:ascii="Arial" w:hAnsi="Arial" w:cs="Arial"/>
          <w:sz w:val="12"/>
          <w:szCs w:val="12"/>
        </w:rPr>
      </w:pPr>
    </w:p>
    <w:p w14:paraId="0D70B6D2" w14:textId="77777777"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t>7.1</w:t>
      </w:r>
      <w:r>
        <w:rPr>
          <w:rFonts w:ascii="Arial" w:hAnsi="Arial" w:cs="Arial"/>
          <w:sz w:val="22"/>
          <w:szCs w:val="22"/>
        </w:rPr>
        <w:t>.</w:t>
      </w:r>
      <w:r w:rsidRPr="00791485">
        <w:rPr>
          <w:rFonts w:ascii="Arial" w:hAnsi="Arial" w:cs="Arial"/>
          <w:sz w:val="22"/>
          <w:szCs w:val="22"/>
        </w:rPr>
        <w:t xml:space="preserve"> ja uz izsoli nav autorizēts neviens izsoles dalībnieks;</w:t>
      </w:r>
    </w:p>
    <w:p w14:paraId="38225B4C" w14:textId="77777777"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t>7.2. ja izsole bijusi izziņota, pārkāpjot šos noteikumus vai Publiskas personas mantas atsavināšanas likumu;</w:t>
      </w:r>
    </w:p>
    <w:p w14:paraId="1915579E" w14:textId="77777777"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t xml:space="preserve">7.3. ja tiek noskaidrots, ka nepamatoti noraidīta kāda dalībnieka piedalīšanās izsolē vai nepareizi noraidīts kāds </w:t>
      </w:r>
      <w:proofErr w:type="spellStart"/>
      <w:r w:rsidRPr="00791485">
        <w:rPr>
          <w:rFonts w:ascii="Arial" w:hAnsi="Arial" w:cs="Arial"/>
          <w:sz w:val="22"/>
          <w:szCs w:val="22"/>
        </w:rPr>
        <w:t>pārsolījums</w:t>
      </w:r>
      <w:proofErr w:type="spellEnd"/>
      <w:r w:rsidRPr="00791485">
        <w:rPr>
          <w:rFonts w:ascii="Arial" w:hAnsi="Arial" w:cs="Arial"/>
          <w:sz w:val="22"/>
          <w:szCs w:val="22"/>
        </w:rPr>
        <w:t>;</w:t>
      </w:r>
    </w:p>
    <w:p w14:paraId="62CEF62E" w14:textId="77777777"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t xml:space="preserve">7.4. ja neviens izsoles dalībnieks nav pārsolījis izsoles sākumcenu; </w:t>
      </w:r>
    </w:p>
    <w:p w14:paraId="38C71BE0" w14:textId="77777777"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t>7.5. ja vienīgais izsoles dalībnieks, kurš nosolījis izsolāmo īpašumu, nav parakstījis izsolāmās kustamās mantas pirkuma līgumu;</w:t>
      </w:r>
    </w:p>
    <w:p w14:paraId="4985400F" w14:textId="77777777"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t>7.6. ja neviens no izsoles dalībniekiem, kurš atzīts par nosolītāju, neveic pirkuma maksas samaksu Noteikumos norādītajā termiņā;</w:t>
      </w:r>
    </w:p>
    <w:p w14:paraId="17F75791" w14:textId="77777777" w:rsidR="003C2340" w:rsidRPr="00791485" w:rsidRDefault="003C2340" w:rsidP="003C2340">
      <w:pPr>
        <w:ind w:right="-1" w:firstLine="720"/>
        <w:jc w:val="both"/>
        <w:rPr>
          <w:rFonts w:ascii="Arial" w:hAnsi="Arial" w:cs="Arial"/>
          <w:sz w:val="22"/>
          <w:szCs w:val="22"/>
        </w:rPr>
      </w:pPr>
      <w:r w:rsidRPr="00791485">
        <w:rPr>
          <w:rFonts w:ascii="Arial" w:hAnsi="Arial" w:cs="Arial"/>
          <w:sz w:val="22"/>
          <w:szCs w:val="22"/>
        </w:rPr>
        <w:t>7.7</w:t>
      </w:r>
      <w:r>
        <w:rPr>
          <w:rFonts w:ascii="Arial" w:hAnsi="Arial" w:cs="Arial"/>
          <w:sz w:val="22"/>
          <w:szCs w:val="22"/>
        </w:rPr>
        <w:t>.</w:t>
      </w:r>
      <w:r w:rsidRPr="00791485">
        <w:rPr>
          <w:rFonts w:ascii="Arial" w:hAnsi="Arial" w:cs="Arial"/>
          <w:sz w:val="22"/>
          <w:szCs w:val="22"/>
        </w:rPr>
        <w:t xml:space="preserve"> ja izsolāmo mantu nopirkusi persona, kurai nav bijušas tiesības piedalīties izsolē.</w:t>
      </w:r>
    </w:p>
    <w:p w14:paraId="4FE69562" w14:textId="77777777" w:rsidR="003C2340" w:rsidRPr="001F1EDF" w:rsidRDefault="003C2340" w:rsidP="003C2340">
      <w:pPr>
        <w:ind w:right="-1"/>
        <w:jc w:val="both"/>
        <w:rPr>
          <w:rFonts w:ascii="Arial" w:hAnsi="Arial" w:cs="Arial"/>
          <w:sz w:val="16"/>
          <w:szCs w:val="16"/>
        </w:rPr>
      </w:pPr>
    </w:p>
    <w:p w14:paraId="5BFDA0B3" w14:textId="77777777" w:rsidR="003C2340" w:rsidRPr="00791485" w:rsidRDefault="003C2340" w:rsidP="003C2340">
      <w:pPr>
        <w:tabs>
          <w:tab w:val="left" w:pos="284"/>
        </w:tabs>
        <w:ind w:right="-1"/>
        <w:jc w:val="both"/>
        <w:rPr>
          <w:rFonts w:ascii="Arial" w:hAnsi="Arial" w:cs="Arial"/>
          <w:b/>
          <w:sz w:val="22"/>
          <w:szCs w:val="22"/>
        </w:rPr>
      </w:pPr>
      <w:r>
        <w:rPr>
          <w:rFonts w:ascii="Arial" w:hAnsi="Arial" w:cs="Arial"/>
          <w:b/>
          <w:sz w:val="22"/>
          <w:szCs w:val="22"/>
        </w:rPr>
        <w:t xml:space="preserve">8. </w:t>
      </w:r>
      <w:r w:rsidRPr="00791485">
        <w:rPr>
          <w:rFonts w:ascii="Arial" w:hAnsi="Arial" w:cs="Arial"/>
          <w:b/>
          <w:sz w:val="22"/>
          <w:szCs w:val="22"/>
        </w:rPr>
        <w:t>Izsoles rezultātu apstrīdēšana</w:t>
      </w:r>
    </w:p>
    <w:p w14:paraId="2C0AD389" w14:textId="77777777" w:rsidR="003C2340" w:rsidRPr="001F1EDF" w:rsidRDefault="003C2340" w:rsidP="003C2340">
      <w:pPr>
        <w:ind w:left="360" w:right="-1"/>
        <w:jc w:val="both"/>
        <w:rPr>
          <w:rFonts w:ascii="Arial" w:hAnsi="Arial" w:cs="Arial"/>
          <w:b/>
          <w:sz w:val="18"/>
          <w:szCs w:val="18"/>
        </w:rPr>
      </w:pPr>
    </w:p>
    <w:p w14:paraId="366206D0" w14:textId="77777777" w:rsidR="003C2340" w:rsidRPr="00791485" w:rsidRDefault="003C2340" w:rsidP="003C2340">
      <w:pPr>
        <w:tabs>
          <w:tab w:val="left" w:pos="426"/>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r>
      <w:r w:rsidRPr="00791485">
        <w:rPr>
          <w:rFonts w:ascii="Arial" w:hAnsi="Arial" w:cs="Arial"/>
          <w:sz w:val="22"/>
          <w:szCs w:val="22"/>
        </w:rPr>
        <w:t xml:space="preserve">8.1. Sūdzības par </w:t>
      </w:r>
      <w:r>
        <w:rPr>
          <w:rFonts w:ascii="Arial" w:hAnsi="Arial" w:cs="Arial"/>
          <w:sz w:val="22"/>
          <w:szCs w:val="22"/>
        </w:rPr>
        <w:t>I</w:t>
      </w:r>
      <w:r w:rsidRPr="00791485">
        <w:rPr>
          <w:rFonts w:ascii="Arial" w:hAnsi="Arial" w:cs="Arial"/>
          <w:sz w:val="22"/>
          <w:szCs w:val="22"/>
        </w:rPr>
        <w:t>zsoles rīkotāja darbībām var iesniegt Liepājas pilsētas pašvaldības iestādē "Komunālā pārvalde" 7 (septiņu) dienu laikā pēc izsoles rezultātu apstiprināšanas.</w:t>
      </w:r>
    </w:p>
    <w:p w14:paraId="69AC1D72" w14:textId="77777777" w:rsidR="003C2340" w:rsidRPr="00791485" w:rsidRDefault="003C2340" w:rsidP="003C2340">
      <w:pPr>
        <w:shd w:val="clear" w:color="auto" w:fill="FFFFFF"/>
        <w:tabs>
          <w:tab w:val="left" w:pos="426"/>
          <w:tab w:val="left" w:pos="778"/>
          <w:tab w:val="left" w:pos="851"/>
        </w:tabs>
        <w:ind w:right="-1"/>
        <w:jc w:val="both"/>
        <w:rPr>
          <w:rFonts w:ascii="Arial" w:hAnsi="Arial" w:cs="Arial"/>
          <w:sz w:val="22"/>
          <w:szCs w:val="22"/>
        </w:rPr>
      </w:pPr>
      <w:r>
        <w:rPr>
          <w:rFonts w:ascii="Arial" w:hAnsi="Arial" w:cs="Arial"/>
          <w:sz w:val="22"/>
          <w:szCs w:val="22"/>
        </w:rPr>
        <w:tab/>
      </w:r>
      <w:r>
        <w:rPr>
          <w:rFonts w:ascii="Arial" w:hAnsi="Arial" w:cs="Arial"/>
          <w:sz w:val="22"/>
          <w:szCs w:val="22"/>
        </w:rPr>
        <w:tab/>
      </w:r>
      <w:r w:rsidRPr="00791485">
        <w:rPr>
          <w:rFonts w:ascii="Arial" w:hAnsi="Arial" w:cs="Arial"/>
          <w:sz w:val="22"/>
          <w:szCs w:val="22"/>
        </w:rPr>
        <w:t xml:space="preserve">8.2. Ar Izsoles rīkotāja rīcību aizskartās civilās tiesības vai ar likumu aizsargātās intereses aizsargājamas, </w:t>
      </w:r>
      <w:r>
        <w:rPr>
          <w:rFonts w:ascii="Arial" w:hAnsi="Arial" w:cs="Arial"/>
          <w:sz w:val="22"/>
          <w:szCs w:val="22"/>
        </w:rPr>
        <w:t>vēršoties</w:t>
      </w:r>
      <w:r w:rsidRPr="00791485">
        <w:rPr>
          <w:rFonts w:ascii="Arial" w:hAnsi="Arial" w:cs="Arial"/>
          <w:sz w:val="22"/>
          <w:szCs w:val="22"/>
        </w:rPr>
        <w:t xml:space="preserve"> tiesā likumā noteiktajā civilprocesuālajā kārtībā.</w:t>
      </w:r>
    </w:p>
    <w:p w14:paraId="0AF28DFC" w14:textId="77777777" w:rsidR="003C2340" w:rsidRDefault="003C2340" w:rsidP="003C2340">
      <w:pPr>
        <w:tabs>
          <w:tab w:val="left" w:pos="7479"/>
        </w:tabs>
        <w:ind w:right="-1"/>
        <w:jc w:val="both"/>
        <w:rPr>
          <w:rFonts w:ascii="Arial" w:hAnsi="Arial" w:cs="Arial"/>
          <w:sz w:val="22"/>
          <w:szCs w:val="22"/>
        </w:rPr>
      </w:pPr>
    </w:p>
    <w:p w14:paraId="0F1E947D" w14:textId="77777777" w:rsidR="001F1EDF" w:rsidRDefault="001F1EDF" w:rsidP="003C2340">
      <w:pPr>
        <w:tabs>
          <w:tab w:val="left" w:pos="7479"/>
        </w:tabs>
        <w:ind w:right="-1"/>
        <w:jc w:val="both"/>
        <w:rPr>
          <w:rFonts w:ascii="Arial" w:hAnsi="Arial" w:cs="Arial"/>
          <w:sz w:val="22"/>
          <w:szCs w:val="22"/>
        </w:rPr>
      </w:pPr>
    </w:p>
    <w:p w14:paraId="163DC1C9" w14:textId="77777777" w:rsidR="003C2340" w:rsidRPr="00AF1BE5" w:rsidRDefault="003C2340" w:rsidP="003C2340">
      <w:pPr>
        <w:pStyle w:val="Style5"/>
        <w:ind w:left="0" w:right="-1"/>
        <w:rPr>
          <w:rFonts w:ascii="Arial" w:hAnsi="Arial" w:cs="Arial"/>
          <w:sz w:val="22"/>
          <w:szCs w:val="22"/>
        </w:rPr>
      </w:pPr>
      <w:r w:rsidRPr="00AF1BE5">
        <w:rPr>
          <w:rFonts w:ascii="Arial" w:hAnsi="Arial" w:cs="Arial"/>
          <w:b/>
          <w:bCs/>
          <w:sz w:val="22"/>
          <w:szCs w:val="22"/>
        </w:rPr>
        <w:lastRenderedPageBreak/>
        <w:t>9. Informācija par personas datu apstrādi</w:t>
      </w:r>
    </w:p>
    <w:p w14:paraId="5A3FE933" w14:textId="77777777" w:rsidR="003C2340" w:rsidRPr="00AC48C0" w:rsidRDefault="003C2340" w:rsidP="003C2340">
      <w:pPr>
        <w:pStyle w:val="Style5"/>
        <w:ind w:left="360" w:right="-1"/>
        <w:rPr>
          <w:rFonts w:ascii="Arial" w:hAnsi="Arial" w:cs="Arial"/>
          <w:b/>
          <w:bCs/>
          <w:sz w:val="12"/>
          <w:szCs w:val="12"/>
        </w:rPr>
      </w:pPr>
    </w:p>
    <w:p w14:paraId="60E237AC" w14:textId="46EE7A77" w:rsidR="003C2340" w:rsidRPr="003711B9" w:rsidRDefault="003C2340" w:rsidP="003C2340">
      <w:pPr>
        <w:pStyle w:val="Style5"/>
        <w:tabs>
          <w:tab w:val="left" w:pos="851"/>
        </w:tabs>
        <w:ind w:left="0" w:right="-1" w:firstLine="567"/>
        <w:rPr>
          <w:rFonts w:ascii="Arial" w:hAnsi="Arial" w:cs="Arial"/>
          <w:sz w:val="14"/>
          <w:szCs w:val="14"/>
        </w:rPr>
      </w:pPr>
      <w:r w:rsidRPr="00AF1BE5">
        <w:rPr>
          <w:rFonts w:ascii="Arial" w:hAnsi="Arial" w:cs="Arial"/>
          <w:sz w:val="22"/>
          <w:szCs w:val="22"/>
        </w:rPr>
        <w:t xml:space="preserve">  9.1. </w:t>
      </w:r>
      <w:r w:rsidRPr="00AF1BE5">
        <w:rPr>
          <w:rFonts w:ascii="Arial" w:hAnsi="Arial" w:cs="Arial"/>
          <w:sz w:val="22"/>
          <w:szCs w:val="22"/>
          <w:lang w:eastAsia="ar-SA"/>
        </w:rPr>
        <w:t xml:space="preserve">Izsoles organizēšanas procesa laikā iegūto pretendentu un dalībnieku               (turpmāk – datu subjektu) personas datu pārzinis </w:t>
      </w:r>
      <w:r w:rsidRPr="00A04107">
        <w:rPr>
          <w:rFonts w:ascii="Arial" w:hAnsi="Arial" w:cs="Arial"/>
          <w:sz w:val="22"/>
          <w:szCs w:val="22"/>
          <w:lang w:eastAsia="ar-SA"/>
        </w:rPr>
        <w:t>ir Liepājas valstspilsētas pašvaldība, kuras vārdā rīkojas tās iestāde</w:t>
      </w:r>
      <w:r>
        <w:rPr>
          <w:rFonts w:ascii="Arial" w:hAnsi="Arial" w:cs="Arial"/>
          <w:sz w:val="22"/>
          <w:szCs w:val="22"/>
          <w:lang w:eastAsia="ar-SA"/>
        </w:rPr>
        <w:t xml:space="preserve"> </w:t>
      </w:r>
      <w:r w:rsidRPr="00AF1BE5">
        <w:rPr>
          <w:rFonts w:ascii="Arial" w:hAnsi="Arial" w:cs="Arial"/>
          <w:sz w:val="22"/>
          <w:szCs w:val="22"/>
          <w:lang w:eastAsia="ar-SA"/>
        </w:rPr>
        <w:t>"</w:t>
      </w:r>
      <w:r>
        <w:rPr>
          <w:rFonts w:ascii="Arial" w:hAnsi="Arial" w:cs="Arial"/>
          <w:sz w:val="22"/>
          <w:szCs w:val="22"/>
          <w:lang w:eastAsia="ar-SA"/>
        </w:rPr>
        <w:t>Komunālā pārvalde</w:t>
      </w:r>
      <w:r w:rsidRPr="00AF1BE5">
        <w:rPr>
          <w:rFonts w:ascii="Arial" w:hAnsi="Arial" w:cs="Arial"/>
          <w:sz w:val="22"/>
          <w:szCs w:val="22"/>
          <w:lang w:eastAsia="ar-SA"/>
        </w:rPr>
        <w:t>"</w:t>
      </w:r>
      <w:r>
        <w:rPr>
          <w:rFonts w:ascii="Arial" w:hAnsi="Arial" w:cs="Arial"/>
          <w:sz w:val="22"/>
          <w:szCs w:val="22"/>
          <w:lang w:eastAsia="ar-SA"/>
        </w:rPr>
        <w:t xml:space="preserve">, </w:t>
      </w:r>
      <w:proofErr w:type="spellStart"/>
      <w:r>
        <w:rPr>
          <w:rFonts w:ascii="Arial" w:hAnsi="Arial" w:cs="Arial"/>
          <w:sz w:val="22"/>
          <w:szCs w:val="22"/>
          <w:lang w:eastAsia="ar-SA"/>
        </w:rPr>
        <w:t>Uliha</w:t>
      </w:r>
      <w:proofErr w:type="spellEnd"/>
      <w:r>
        <w:rPr>
          <w:rFonts w:ascii="Arial" w:hAnsi="Arial" w:cs="Arial"/>
          <w:sz w:val="22"/>
          <w:szCs w:val="22"/>
          <w:lang w:eastAsia="ar-SA"/>
        </w:rPr>
        <w:t xml:space="preserve"> iel</w:t>
      </w:r>
      <w:r w:rsidR="00A73173">
        <w:rPr>
          <w:rFonts w:ascii="Arial" w:hAnsi="Arial" w:cs="Arial"/>
          <w:sz w:val="22"/>
          <w:szCs w:val="22"/>
          <w:lang w:eastAsia="ar-SA"/>
        </w:rPr>
        <w:t>ā</w:t>
      </w:r>
      <w:r>
        <w:rPr>
          <w:rFonts w:ascii="Arial" w:hAnsi="Arial" w:cs="Arial"/>
          <w:sz w:val="22"/>
          <w:szCs w:val="22"/>
          <w:lang w:eastAsia="ar-SA"/>
        </w:rPr>
        <w:t xml:space="preserve"> 44</w:t>
      </w:r>
      <w:r w:rsidRPr="00AF1BE5">
        <w:rPr>
          <w:rFonts w:ascii="Arial" w:hAnsi="Arial" w:cs="Arial"/>
          <w:sz w:val="22"/>
          <w:szCs w:val="22"/>
          <w:lang w:eastAsia="ar-SA"/>
        </w:rPr>
        <w:t>, Liepāj</w:t>
      </w:r>
      <w:r>
        <w:rPr>
          <w:rFonts w:ascii="Arial" w:hAnsi="Arial" w:cs="Arial"/>
          <w:sz w:val="22"/>
          <w:szCs w:val="22"/>
          <w:lang w:eastAsia="ar-SA"/>
        </w:rPr>
        <w:t>ā</w:t>
      </w:r>
      <w:r w:rsidRPr="00AF1BE5">
        <w:rPr>
          <w:rFonts w:ascii="Arial" w:hAnsi="Arial" w:cs="Arial"/>
          <w:sz w:val="22"/>
          <w:szCs w:val="22"/>
          <w:lang w:eastAsia="ar-SA"/>
        </w:rPr>
        <w:t>, LV-3401, tālrunis 634</w:t>
      </w:r>
      <w:r>
        <w:rPr>
          <w:rFonts w:ascii="Arial" w:hAnsi="Arial" w:cs="Arial"/>
          <w:sz w:val="22"/>
          <w:szCs w:val="22"/>
          <w:lang w:eastAsia="ar-SA"/>
        </w:rPr>
        <w:t>80965</w:t>
      </w:r>
      <w:r w:rsidRPr="00AF1BE5">
        <w:rPr>
          <w:rFonts w:ascii="Arial" w:hAnsi="Arial" w:cs="Arial"/>
          <w:sz w:val="22"/>
          <w:szCs w:val="22"/>
          <w:lang w:eastAsia="ar-SA"/>
        </w:rPr>
        <w:t>, elektroniskā pasta adrese:</w:t>
      </w:r>
      <w:r w:rsidRPr="00AF1BE5">
        <w:rPr>
          <w:rFonts w:ascii="Arial" w:hAnsi="Arial" w:cs="Arial"/>
          <w:sz w:val="22"/>
          <w:szCs w:val="22"/>
        </w:rPr>
        <w:t xml:space="preserve"> </w:t>
      </w:r>
      <w:r w:rsidRPr="00A04107">
        <w:rPr>
          <w:rFonts w:ascii="Arial" w:hAnsi="Arial" w:cs="Arial"/>
          <w:sz w:val="22"/>
          <w:szCs w:val="22"/>
        </w:rPr>
        <w:t>komunala.parvalde@liepaja.lv</w:t>
      </w:r>
      <w:r w:rsidRPr="00AF1BE5">
        <w:rPr>
          <w:rFonts w:ascii="Arial" w:hAnsi="Arial" w:cs="Arial"/>
          <w:sz w:val="22"/>
          <w:szCs w:val="22"/>
        </w:rPr>
        <w:t>.</w:t>
      </w:r>
    </w:p>
    <w:p w14:paraId="617E9BC5" w14:textId="4A4843AB" w:rsidR="003C2340" w:rsidRPr="003711B9" w:rsidRDefault="003C2340" w:rsidP="003C2340">
      <w:pPr>
        <w:pStyle w:val="Style5"/>
        <w:ind w:left="0" w:right="-1" w:firstLine="567"/>
        <w:rPr>
          <w:rFonts w:ascii="Arial" w:hAnsi="Arial" w:cs="Arial"/>
          <w:sz w:val="14"/>
          <w:szCs w:val="14"/>
        </w:rPr>
      </w:pPr>
      <w:r w:rsidRPr="00AF1BE5">
        <w:rPr>
          <w:rFonts w:ascii="Arial" w:hAnsi="Arial" w:cs="Arial"/>
          <w:sz w:val="22"/>
          <w:szCs w:val="22"/>
        </w:rPr>
        <w:t xml:space="preserve">  9.2. Personas datu apstrādes mērķi</w:t>
      </w:r>
      <w:r>
        <w:rPr>
          <w:rFonts w:ascii="Arial" w:hAnsi="Arial" w:cs="Arial"/>
          <w:sz w:val="22"/>
          <w:szCs w:val="22"/>
        </w:rPr>
        <w:t>s</w:t>
      </w:r>
      <w:r w:rsidRPr="00AF1BE5">
        <w:rPr>
          <w:rFonts w:ascii="Arial" w:hAnsi="Arial" w:cs="Arial"/>
          <w:sz w:val="22"/>
          <w:szCs w:val="22"/>
        </w:rPr>
        <w:t xml:space="preserve"> </w:t>
      </w:r>
      <w:r>
        <w:rPr>
          <w:rFonts w:ascii="Arial" w:hAnsi="Arial" w:cs="Arial"/>
          <w:sz w:val="22"/>
          <w:szCs w:val="22"/>
        </w:rPr>
        <w:t>–</w:t>
      </w:r>
      <w:r w:rsidRPr="00AF1BE5">
        <w:rPr>
          <w:rFonts w:ascii="Arial" w:hAnsi="Arial" w:cs="Arial"/>
          <w:sz w:val="22"/>
          <w:szCs w:val="22"/>
        </w:rPr>
        <w:t xml:space="preserve"> organizēt izsoles norisi, </w:t>
      </w:r>
      <w:r>
        <w:rPr>
          <w:rFonts w:ascii="Arial" w:hAnsi="Arial" w:cs="Arial"/>
          <w:sz w:val="22"/>
          <w:szCs w:val="22"/>
        </w:rPr>
        <w:t xml:space="preserve">kustamās mantas atsavināšanu </w:t>
      </w:r>
      <w:r w:rsidRPr="00AF1BE5">
        <w:rPr>
          <w:rFonts w:ascii="Arial" w:hAnsi="Arial" w:cs="Arial"/>
          <w:sz w:val="22"/>
          <w:szCs w:val="22"/>
        </w:rPr>
        <w:t xml:space="preserve">un pirkuma līguma noslēgšanu. </w:t>
      </w:r>
    </w:p>
    <w:p w14:paraId="512AD00C" w14:textId="77777777" w:rsidR="003C2340" w:rsidRPr="003711B9" w:rsidRDefault="003C2340" w:rsidP="003C2340">
      <w:pPr>
        <w:pStyle w:val="Style5"/>
        <w:ind w:left="0" w:right="-1" w:firstLine="567"/>
        <w:rPr>
          <w:rFonts w:ascii="Arial" w:hAnsi="Arial" w:cs="Arial"/>
          <w:sz w:val="12"/>
          <w:szCs w:val="12"/>
        </w:rPr>
      </w:pPr>
      <w:r w:rsidRPr="00AF1BE5">
        <w:rPr>
          <w:rFonts w:ascii="Arial" w:hAnsi="Arial" w:cs="Arial"/>
          <w:sz w:val="22"/>
          <w:szCs w:val="22"/>
        </w:rPr>
        <w:t xml:space="preserve">  9.3. Tiesiskais pamats personas datu apstrādei ir pārzinim tiesību aktos noteikto juridisko pienākumu izpilde (Vispārīgās datu aizsardzības regulas 6.</w:t>
      </w:r>
      <w:r>
        <w:rPr>
          <w:rFonts w:ascii="Arial" w:hAnsi="Arial" w:cs="Arial"/>
          <w:sz w:val="22"/>
          <w:szCs w:val="22"/>
        </w:rPr>
        <w:t xml:space="preserve"> </w:t>
      </w:r>
      <w:r w:rsidRPr="00AF1BE5">
        <w:rPr>
          <w:rFonts w:ascii="Arial" w:hAnsi="Arial" w:cs="Arial"/>
          <w:sz w:val="22"/>
          <w:szCs w:val="22"/>
        </w:rPr>
        <w:t>panta 1.</w:t>
      </w:r>
      <w:r>
        <w:rPr>
          <w:rFonts w:ascii="Arial" w:hAnsi="Arial" w:cs="Arial"/>
          <w:sz w:val="22"/>
          <w:szCs w:val="22"/>
        </w:rPr>
        <w:t xml:space="preserve"> </w:t>
      </w:r>
      <w:r w:rsidRPr="00AF1BE5">
        <w:rPr>
          <w:rFonts w:ascii="Arial" w:hAnsi="Arial" w:cs="Arial"/>
          <w:sz w:val="22"/>
          <w:szCs w:val="22"/>
        </w:rPr>
        <w:t>punkta c)</w:t>
      </w:r>
      <w:r>
        <w:rPr>
          <w:rFonts w:ascii="Arial" w:hAnsi="Arial" w:cs="Arial"/>
          <w:sz w:val="22"/>
          <w:szCs w:val="22"/>
        </w:rPr>
        <w:t> </w:t>
      </w:r>
      <w:r w:rsidRPr="00AF1BE5">
        <w:rPr>
          <w:rFonts w:ascii="Arial" w:hAnsi="Arial" w:cs="Arial"/>
          <w:sz w:val="22"/>
          <w:szCs w:val="22"/>
        </w:rPr>
        <w:t>apakšpunkts, Publiskas personas mantas atsavināšanas likums)</w:t>
      </w:r>
      <w:r>
        <w:rPr>
          <w:rFonts w:ascii="Arial" w:hAnsi="Arial" w:cs="Arial"/>
          <w:sz w:val="22"/>
          <w:szCs w:val="22"/>
        </w:rPr>
        <w:t xml:space="preserve"> un </w:t>
      </w:r>
      <w:r w:rsidRPr="00AF1BE5">
        <w:rPr>
          <w:rFonts w:ascii="Arial" w:hAnsi="Arial" w:cs="Arial"/>
          <w:sz w:val="22"/>
          <w:szCs w:val="22"/>
        </w:rPr>
        <w:t>līgumisko attiecību nodibināšana</w:t>
      </w:r>
      <w:r>
        <w:rPr>
          <w:rFonts w:ascii="Arial" w:hAnsi="Arial" w:cs="Arial"/>
          <w:sz w:val="22"/>
          <w:szCs w:val="22"/>
        </w:rPr>
        <w:t xml:space="preserve"> un izpilde (</w:t>
      </w:r>
      <w:r w:rsidRPr="00AF1BE5">
        <w:rPr>
          <w:rFonts w:ascii="Arial" w:hAnsi="Arial" w:cs="Arial"/>
          <w:sz w:val="22"/>
          <w:szCs w:val="22"/>
        </w:rPr>
        <w:t>Vispārīgās datu aizsardzības regulas 6.</w:t>
      </w:r>
      <w:r>
        <w:rPr>
          <w:rFonts w:ascii="Arial" w:hAnsi="Arial" w:cs="Arial"/>
          <w:sz w:val="22"/>
          <w:szCs w:val="22"/>
        </w:rPr>
        <w:t> </w:t>
      </w:r>
      <w:r w:rsidRPr="00AF1BE5">
        <w:rPr>
          <w:rFonts w:ascii="Arial" w:hAnsi="Arial" w:cs="Arial"/>
          <w:sz w:val="22"/>
          <w:szCs w:val="22"/>
        </w:rPr>
        <w:t>panta 1.</w:t>
      </w:r>
      <w:r>
        <w:rPr>
          <w:rFonts w:ascii="Arial" w:hAnsi="Arial" w:cs="Arial"/>
          <w:sz w:val="22"/>
          <w:szCs w:val="22"/>
        </w:rPr>
        <w:t> </w:t>
      </w:r>
      <w:r w:rsidRPr="00AF1BE5">
        <w:rPr>
          <w:rFonts w:ascii="Arial" w:hAnsi="Arial" w:cs="Arial"/>
          <w:sz w:val="22"/>
          <w:szCs w:val="22"/>
        </w:rPr>
        <w:t>punkta b)</w:t>
      </w:r>
      <w:r>
        <w:rPr>
          <w:rFonts w:ascii="Arial" w:hAnsi="Arial" w:cs="Arial"/>
          <w:sz w:val="22"/>
          <w:szCs w:val="22"/>
        </w:rPr>
        <w:t xml:space="preserve"> </w:t>
      </w:r>
      <w:r w:rsidRPr="00AF1BE5">
        <w:rPr>
          <w:rFonts w:ascii="Arial" w:hAnsi="Arial" w:cs="Arial"/>
          <w:sz w:val="22"/>
          <w:szCs w:val="22"/>
        </w:rPr>
        <w:t>apakšpunkts</w:t>
      </w:r>
      <w:r>
        <w:rPr>
          <w:rFonts w:ascii="Arial" w:hAnsi="Arial" w:cs="Arial"/>
          <w:sz w:val="22"/>
          <w:szCs w:val="22"/>
        </w:rPr>
        <w:t>)</w:t>
      </w:r>
      <w:r w:rsidRPr="00AF1BE5">
        <w:rPr>
          <w:rFonts w:ascii="Arial" w:hAnsi="Arial" w:cs="Arial"/>
          <w:sz w:val="22"/>
          <w:szCs w:val="22"/>
        </w:rPr>
        <w:t>.</w:t>
      </w:r>
    </w:p>
    <w:p w14:paraId="727C4362" w14:textId="77777777" w:rsidR="003C2340" w:rsidRPr="003711B9" w:rsidRDefault="003C2340" w:rsidP="003C2340">
      <w:pPr>
        <w:pStyle w:val="Style5"/>
        <w:ind w:left="0" w:right="-1" w:firstLine="567"/>
        <w:rPr>
          <w:rFonts w:ascii="Arial" w:hAnsi="Arial" w:cs="Arial"/>
          <w:sz w:val="12"/>
          <w:szCs w:val="12"/>
        </w:rPr>
      </w:pPr>
      <w:r w:rsidRPr="00AF1BE5">
        <w:rPr>
          <w:rFonts w:ascii="Arial" w:hAnsi="Arial" w:cs="Arial"/>
          <w:sz w:val="22"/>
          <w:szCs w:val="22"/>
        </w:rPr>
        <w:t xml:space="preserve">  9.4. </w:t>
      </w:r>
      <w:r>
        <w:rPr>
          <w:rFonts w:ascii="Arial" w:hAnsi="Arial" w:cs="Arial"/>
          <w:sz w:val="22"/>
          <w:szCs w:val="22"/>
        </w:rPr>
        <w:t xml:space="preserve"> </w:t>
      </w:r>
      <w:r w:rsidRPr="00AF1BE5">
        <w:rPr>
          <w:rFonts w:ascii="Arial" w:hAnsi="Arial" w:cs="Arial"/>
          <w:sz w:val="22"/>
          <w:szCs w:val="22"/>
        </w:rPr>
        <w:t>Organizējot izsoles norisi</w:t>
      </w:r>
      <w:r>
        <w:rPr>
          <w:rFonts w:ascii="Arial" w:hAnsi="Arial" w:cs="Arial"/>
          <w:sz w:val="22"/>
          <w:szCs w:val="22"/>
        </w:rPr>
        <w:t>,</w:t>
      </w:r>
      <w:r w:rsidRPr="00AF1BE5">
        <w:rPr>
          <w:rFonts w:ascii="Arial" w:hAnsi="Arial" w:cs="Arial"/>
          <w:sz w:val="22"/>
          <w:szCs w:val="22"/>
        </w:rPr>
        <w:t xml:space="preserve"> personas datu pārzinis izmanto Valsts ieņēmumu dienesta un Lursoft publiskās datu bāzes, lai pārbaudītu pretendentu atbilstību </w:t>
      </w:r>
      <w:r>
        <w:rPr>
          <w:rFonts w:ascii="Arial" w:hAnsi="Arial" w:cs="Arial"/>
          <w:sz w:val="22"/>
          <w:szCs w:val="22"/>
        </w:rPr>
        <w:t>N</w:t>
      </w:r>
      <w:r w:rsidRPr="00AF1BE5">
        <w:rPr>
          <w:rFonts w:ascii="Arial" w:hAnsi="Arial" w:cs="Arial"/>
          <w:sz w:val="22"/>
          <w:szCs w:val="22"/>
        </w:rPr>
        <w:t>oteikumu 3.</w:t>
      </w:r>
      <w:r>
        <w:rPr>
          <w:rFonts w:ascii="Arial" w:hAnsi="Arial" w:cs="Arial"/>
          <w:sz w:val="22"/>
          <w:szCs w:val="22"/>
        </w:rPr>
        <w:t> sadaļas</w:t>
      </w:r>
      <w:r w:rsidRPr="00AF1BE5">
        <w:rPr>
          <w:rFonts w:ascii="Arial" w:hAnsi="Arial" w:cs="Arial"/>
          <w:sz w:val="22"/>
          <w:szCs w:val="22"/>
        </w:rPr>
        <w:t xml:space="preserve"> nosacījumiem.</w:t>
      </w:r>
    </w:p>
    <w:p w14:paraId="2431FD71" w14:textId="5381A72F" w:rsidR="003C2340" w:rsidRPr="003711B9" w:rsidRDefault="003C2340" w:rsidP="003C2340">
      <w:pPr>
        <w:pStyle w:val="Style5"/>
        <w:ind w:left="0" w:right="-1" w:firstLine="567"/>
        <w:rPr>
          <w:rFonts w:ascii="Arial" w:hAnsi="Arial" w:cs="Arial"/>
          <w:sz w:val="12"/>
          <w:szCs w:val="12"/>
        </w:rPr>
      </w:pPr>
      <w:r w:rsidRPr="00AF1BE5">
        <w:rPr>
          <w:rFonts w:ascii="Arial" w:hAnsi="Arial" w:cs="Arial"/>
          <w:sz w:val="22"/>
          <w:szCs w:val="22"/>
        </w:rPr>
        <w:t xml:space="preserve">  9.5. </w:t>
      </w:r>
      <w:r>
        <w:rPr>
          <w:rFonts w:ascii="Arial" w:hAnsi="Arial" w:cs="Arial"/>
          <w:sz w:val="22"/>
          <w:szCs w:val="22"/>
        </w:rPr>
        <w:t xml:space="preserve"> </w:t>
      </w:r>
      <w:r w:rsidRPr="00AF1BE5">
        <w:rPr>
          <w:rFonts w:ascii="Arial" w:hAnsi="Arial" w:cs="Arial"/>
          <w:sz w:val="22"/>
          <w:szCs w:val="22"/>
        </w:rPr>
        <w:t>Personas datu iespējamie saņēmēji ir Liepājas pilsētas pašvaldības iestādes "</w:t>
      </w:r>
      <w:r>
        <w:rPr>
          <w:rFonts w:ascii="Arial" w:hAnsi="Arial" w:cs="Arial"/>
          <w:sz w:val="22"/>
          <w:szCs w:val="22"/>
        </w:rPr>
        <w:t>Komunālā pārvalde</w:t>
      </w:r>
      <w:r w:rsidRPr="00AF1BE5">
        <w:rPr>
          <w:rFonts w:ascii="Arial" w:hAnsi="Arial" w:cs="Arial"/>
          <w:sz w:val="22"/>
          <w:szCs w:val="22"/>
        </w:rPr>
        <w:t>" atbildīgie darbinieki (izsoles pretendentu izvērtēšana, nepieciešamības gadījumā saziņas organizēšana, līguma slēgšanas procesa organizēšana, maksājumu apstrāde),</w:t>
      </w:r>
      <w:r>
        <w:rPr>
          <w:rFonts w:ascii="Arial" w:hAnsi="Arial" w:cs="Arial"/>
          <w:sz w:val="22"/>
          <w:szCs w:val="22"/>
        </w:rPr>
        <w:t xml:space="preserve"> Liepājas pilsētas pašvaldības iestāde </w:t>
      </w:r>
      <w:r w:rsidR="00A73173" w:rsidRPr="00AF1BE5">
        <w:rPr>
          <w:rFonts w:ascii="Arial" w:hAnsi="Arial" w:cs="Arial"/>
          <w:sz w:val="22"/>
          <w:szCs w:val="22"/>
        </w:rPr>
        <w:t>"</w:t>
      </w:r>
      <w:r>
        <w:rPr>
          <w:rFonts w:ascii="Arial" w:hAnsi="Arial" w:cs="Arial"/>
          <w:sz w:val="22"/>
          <w:szCs w:val="22"/>
        </w:rPr>
        <w:t>Liepājas pilsētas pašvaldības administrācija</w:t>
      </w:r>
      <w:r w:rsidR="001F1EDF" w:rsidRPr="00AF1BE5">
        <w:rPr>
          <w:rFonts w:ascii="Arial" w:hAnsi="Arial" w:cs="Arial"/>
          <w:sz w:val="22"/>
          <w:szCs w:val="22"/>
        </w:rPr>
        <w:t>"</w:t>
      </w:r>
      <w:r w:rsidRPr="00143D82">
        <w:rPr>
          <w:rFonts w:ascii="Arial" w:hAnsi="Arial" w:cs="Arial"/>
          <w:sz w:val="22"/>
          <w:szCs w:val="22"/>
        </w:rPr>
        <w:t xml:space="preserve"> Finanšu pārvalde</w:t>
      </w:r>
      <w:r w:rsidRPr="00AF1BE5">
        <w:rPr>
          <w:rFonts w:ascii="Arial" w:hAnsi="Arial" w:cs="Arial"/>
          <w:sz w:val="22"/>
          <w:szCs w:val="22"/>
        </w:rPr>
        <w:t xml:space="preserve"> </w:t>
      </w:r>
      <w:r w:rsidRPr="00143D82">
        <w:rPr>
          <w:rFonts w:ascii="Arial" w:hAnsi="Arial" w:cs="Arial"/>
          <w:sz w:val="22"/>
          <w:szCs w:val="22"/>
        </w:rPr>
        <w:t>(finanšu līdzekļu saņemšanai)</w:t>
      </w:r>
      <w:r>
        <w:rPr>
          <w:rFonts w:ascii="Arial" w:hAnsi="Arial" w:cs="Arial"/>
          <w:sz w:val="22"/>
          <w:szCs w:val="22"/>
        </w:rPr>
        <w:t>,</w:t>
      </w:r>
      <w:r w:rsidRPr="00143D82">
        <w:rPr>
          <w:rFonts w:ascii="Arial" w:hAnsi="Arial" w:cs="Arial"/>
          <w:sz w:val="22"/>
          <w:szCs w:val="22"/>
        </w:rPr>
        <w:t xml:space="preserve"> </w:t>
      </w:r>
      <w:r>
        <w:rPr>
          <w:rFonts w:ascii="Arial" w:hAnsi="Arial" w:cs="Arial"/>
          <w:sz w:val="22"/>
          <w:szCs w:val="22"/>
        </w:rPr>
        <w:t xml:space="preserve">Cirsmu izsoles </w:t>
      </w:r>
      <w:r w:rsidRPr="00AF1BE5">
        <w:rPr>
          <w:rFonts w:ascii="Arial" w:hAnsi="Arial" w:cs="Arial"/>
          <w:sz w:val="22"/>
          <w:szCs w:val="22"/>
        </w:rPr>
        <w:t>komisija (pieņem lēmumu par īpašuma atsavināšanu), pārziņa nolīgtie apstrādātāji (lietvedības un grāmatvedības sistēmas uzturētāji)</w:t>
      </w:r>
      <w:r>
        <w:rPr>
          <w:rFonts w:ascii="Arial" w:hAnsi="Arial" w:cs="Arial"/>
          <w:sz w:val="22"/>
          <w:szCs w:val="22"/>
        </w:rPr>
        <w:t>, Tiesu administrācija (izsoles vietnes uzturētājs)</w:t>
      </w:r>
      <w:r w:rsidRPr="00AF1BE5">
        <w:rPr>
          <w:rFonts w:ascii="Arial" w:hAnsi="Arial" w:cs="Arial"/>
          <w:sz w:val="22"/>
          <w:szCs w:val="22"/>
        </w:rPr>
        <w:t>.</w:t>
      </w:r>
    </w:p>
    <w:p w14:paraId="2CD48ED3" w14:textId="77777777" w:rsidR="003C2340" w:rsidRPr="00AF1BE5" w:rsidRDefault="003C2340" w:rsidP="003C2340">
      <w:pPr>
        <w:pStyle w:val="Style5"/>
        <w:ind w:left="0" w:right="-1" w:firstLine="567"/>
        <w:rPr>
          <w:rFonts w:ascii="Arial" w:hAnsi="Arial" w:cs="Arial"/>
          <w:sz w:val="22"/>
          <w:szCs w:val="22"/>
        </w:rPr>
      </w:pPr>
      <w:r w:rsidRPr="00AF1BE5">
        <w:rPr>
          <w:rFonts w:ascii="Arial" w:hAnsi="Arial" w:cs="Arial"/>
          <w:sz w:val="22"/>
          <w:szCs w:val="22"/>
        </w:rPr>
        <w:t xml:space="preserve">  9.6. Jūsu personas dati tiks glabāti atkarībā no dokumenta veida: </w:t>
      </w:r>
    </w:p>
    <w:p w14:paraId="71780606" w14:textId="77777777" w:rsidR="003C2340" w:rsidRPr="00AF1BE5" w:rsidRDefault="003C2340" w:rsidP="003C2340">
      <w:pPr>
        <w:pStyle w:val="Style5"/>
        <w:ind w:left="0" w:right="-1" w:firstLine="720"/>
        <w:rPr>
          <w:rFonts w:ascii="Arial" w:hAnsi="Arial" w:cs="Arial"/>
          <w:sz w:val="22"/>
          <w:szCs w:val="22"/>
        </w:rPr>
      </w:pPr>
      <w:r w:rsidRPr="00AF1BE5">
        <w:rPr>
          <w:rFonts w:ascii="Arial" w:hAnsi="Arial" w:cs="Arial"/>
          <w:sz w:val="22"/>
          <w:szCs w:val="22"/>
        </w:rPr>
        <w:t xml:space="preserve">9.6.2. maksājumu informācija, kas saņemta pašvaldības kontā – </w:t>
      </w:r>
      <w:r>
        <w:rPr>
          <w:rFonts w:ascii="Arial" w:hAnsi="Arial" w:cs="Arial"/>
          <w:sz w:val="22"/>
          <w:szCs w:val="22"/>
        </w:rPr>
        <w:t>5</w:t>
      </w:r>
      <w:r w:rsidRPr="00AF1BE5">
        <w:rPr>
          <w:rFonts w:ascii="Arial" w:hAnsi="Arial" w:cs="Arial"/>
          <w:sz w:val="22"/>
          <w:szCs w:val="22"/>
        </w:rPr>
        <w:t xml:space="preserve"> gadi;</w:t>
      </w:r>
    </w:p>
    <w:p w14:paraId="248BF810" w14:textId="77777777" w:rsidR="003C2340" w:rsidRPr="00AF1BE5" w:rsidRDefault="003C2340" w:rsidP="003C2340">
      <w:pPr>
        <w:pStyle w:val="Style5"/>
        <w:ind w:left="0" w:right="-1" w:firstLine="720"/>
        <w:rPr>
          <w:rFonts w:ascii="Arial" w:hAnsi="Arial" w:cs="Arial"/>
          <w:sz w:val="22"/>
          <w:szCs w:val="22"/>
        </w:rPr>
      </w:pPr>
      <w:r w:rsidRPr="00AF1BE5">
        <w:rPr>
          <w:rFonts w:ascii="Arial" w:hAnsi="Arial" w:cs="Arial"/>
          <w:sz w:val="22"/>
          <w:szCs w:val="22"/>
        </w:rPr>
        <w:t xml:space="preserve">9.6.3. </w:t>
      </w:r>
      <w:r>
        <w:rPr>
          <w:rFonts w:ascii="Arial" w:hAnsi="Arial" w:cs="Arial"/>
          <w:sz w:val="22"/>
          <w:szCs w:val="22"/>
        </w:rPr>
        <w:t xml:space="preserve">cirsmu izsoles </w:t>
      </w:r>
      <w:r w:rsidRPr="00AF1BE5">
        <w:rPr>
          <w:rFonts w:ascii="Arial" w:hAnsi="Arial" w:cs="Arial"/>
          <w:sz w:val="22"/>
          <w:szCs w:val="22"/>
        </w:rPr>
        <w:t>komisija</w:t>
      </w:r>
      <w:r>
        <w:rPr>
          <w:rFonts w:ascii="Arial" w:hAnsi="Arial" w:cs="Arial"/>
          <w:sz w:val="22"/>
          <w:szCs w:val="22"/>
        </w:rPr>
        <w:t>s akts par atsavināmā objekta izsoles protokolu</w:t>
      </w:r>
      <w:r w:rsidRPr="00AF1BE5">
        <w:rPr>
          <w:rFonts w:ascii="Arial" w:hAnsi="Arial" w:cs="Arial"/>
          <w:sz w:val="22"/>
          <w:szCs w:val="22"/>
        </w:rPr>
        <w:t xml:space="preserve">  – pastāvīgi;</w:t>
      </w:r>
    </w:p>
    <w:p w14:paraId="28B8363C" w14:textId="77777777" w:rsidR="003C2340" w:rsidRDefault="003C2340" w:rsidP="003C2340">
      <w:pPr>
        <w:pStyle w:val="Style5"/>
        <w:ind w:left="0" w:right="-1" w:firstLine="720"/>
        <w:rPr>
          <w:rFonts w:ascii="Arial" w:hAnsi="Arial" w:cs="Arial"/>
          <w:sz w:val="22"/>
          <w:szCs w:val="22"/>
        </w:rPr>
      </w:pPr>
      <w:r w:rsidRPr="00AF1BE5">
        <w:rPr>
          <w:rFonts w:ascii="Arial" w:hAnsi="Arial" w:cs="Arial"/>
          <w:sz w:val="22"/>
          <w:szCs w:val="22"/>
        </w:rPr>
        <w:t>9.6.4. pirkuma līgums, kurš tiks noslēgts ar izsoles uzvarētāju –</w:t>
      </w:r>
      <w:r>
        <w:rPr>
          <w:rFonts w:ascii="Arial" w:hAnsi="Arial" w:cs="Arial"/>
          <w:sz w:val="22"/>
          <w:szCs w:val="22"/>
        </w:rPr>
        <w:t xml:space="preserve"> 75 gadi.</w:t>
      </w:r>
    </w:p>
    <w:p w14:paraId="3E056D05" w14:textId="77777777" w:rsidR="003C2340" w:rsidRPr="00AF1BE5" w:rsidRDefault="003C2340" w:rsidP="003C2340">
      <w:pPr>
        <w:pStyle w:val="Style5"/>
        <w:numPr>
          <w:ilvl w:val="1"/>
          <w:numId w:val="13"/>
        </w:numPr>
        <w:tabs>
          <w:tab w:val="left" w:pos="1134"/>
        </w:tabs>
        <w:ind w:left="0" w:right="-1" w:firstLine="709"/>
        <w:rPr>
          <w:rFonts w:ascii="Arial" w:hAnsi="Arial" w:cs="Arial"/>
          <w:sz w:val="22"/>
          <w:szCs w:val="22"/>
        </w:rPr>
      </w:pPr>
      <w:r w:rsidRPr="00AF1BE5">
        <w:rPr>
          <w:rFonts w:ascii="Arial" w:hAnsi="Arial" w:cs="Arial"/>
          <w:sz w:val="22"/>
          <w:szCs w:val="22"/>
        </w:rPr>
        <w:t>Datu subjektiem ir tiesības:</w:t>
      </w:r>
    </w:p>
    <w:p w14:paraId="71342EC2" w14:textId="25AAF6B2" w:rsidR="003C2340" w:rsidRPr="00AF1BE5" w:rsidRDefault="001F1EDF" w:rsidP="001F1EDF">
      <w:pPr>
        <w:pStyle w:val="Style5"/>
        <w:ind w:left="709" w:right="-1"/>
        <w:rPr>
          <w:rFonts w:ascii="Arial" w:hAnsi="Arial" w:cs="Arial"/>
          <w:sz w:val="22"/>
          <w:szCs w:val="22"/>
        </w:rPr>
      </w:pPr>
      <w:r>
        <w:rPr>
          <w:rFonts w:ascii="Arial" w:hAnsi="Arial" w:cs="Arial"/>
          <w:sz w:val="22"/>
          <w:szCs w:val="22"/>
        </w:rPr>
        <w:t xml:space="preserve">9.7.1. </w:t>
      </w:r>
      <w:r w:rsidR="003C2340" w:rsidRPr="00AF1BE5">
        <w:rPr>
          <w:rFonts w:ascii="Arial" w:hAnsi="Arial" w:cs="Arial"/>
          <w:sz w:val="22"/>
          <w:szCs w:val="22"/>
        </w:rPr>
        <w:t xml:space="preserve">pieprasīt piekļūt saviem apstrādātajiem personas datiem; </w:t>
      </w:r>
    </w:p>
    <w:p w14:paraId="79F2AF6D" w14:textId="2DAFFAE4" w:rsidR="003C2340" w:rsidRPr="00AF1BE5" w:rsidRDefault="001F1EDF" w:rsidP="001F1EDF">
      <w:pPr>
        <w:pStyle w:val="Style5"/>
        <w:ind w:left="0" w:right="-1" w:firstLine="709"/>
        <w:rPr>
          <w:rFonts w:ascii="Arial" w:hAnsi="Arial" w:cs="Arial"/>
          <w:sz w:val="22"/>
          <w:szCs w:val="22"/>
        </w:rPr>
      </w:pPr>
      <w:r>
        <w:rPr>
          <w:rFonts w:ascii="Arial" w:hAnsi="Arial" w:cs="Arial"/>
          <w:sz w:val="22"/>
          <w:szCs w:val="22"/>
        </w:rPr>
        <w:t>9.7.2.</w:t>
      </w:r>
      <w:r w:rsidR="003C2340" w:rsidRPr="00AF1BE5">
        <w:rPr>
          <w:rFonts w:ascii="Arial" w:hAnsi="Arial" w:cs="Arial"/>
          <w:sz w:val="22"/>
          <w:szCs w:val="22"/>
        </w:rPr>
        <w:t xml:space="preserve"> pieprasīt personas datu pārzinim normatīvajos aktos noteiktajos gadījumos personas datu apstrādes ierobežošanu; </w:t>
      </w:r>
    </w:p>
    <w:p w14:paraId="6E40D89D" w14:textId="7158CAE3" w:rsidR="003C2340" w:rsidRPr="00AF1BE5" w:rsidRDefault="001F1EDF" w:rsidP="001F1EDF">
      <w:pPr>
        <w:pStyle w:val="Style5"/>
        <w:ind w:left="0" w:right="-1" w:firstLine="709"/>
        <w:rPr>
          <w:rFonts w:ascii="Arial" w:hAnsi="Arial" w:cs="Arial"/>
          <w:sz w:val="22"/>
          <w:szCs w:val="22"/>
        </w:rPr>
      </w:pPr>
      <w:r>
        <w:rPr>
          <w:rFonts w:ascii="Arial" w:hAnsi="Arial" w:cs="Arial"/>
          <w:sz w:val="22"/>
          <w:szCs w:val="22"/>
        </w:rPr>
        <w:t xml:space="preserve">9.7.3. </w:t>
      </w:r>
      <w:r w:rsidR="003C2340">
        <w:rPr>
          <w:rFonts w:ascii="Arial" w:hAnsi="Arial" w:cs="Arial"/>
          <w:sz w:val="22"/>
          <w:szCs w:val="22"/>
        </w:rPr>
        <w:t>i</w:t>
      </w:r>
      <w:r w:rsidR="003C2340" w:rsidRPr="00AF1BE5">
        <w:rPr>
          <w:rFonts w:ascii="Arial" w:hAnsi="Arial" w:cs="Arial"/>
          <w:sz w:val="22"/>
          <w:szCs w:val="22"/>
        </w:rPr>
        <w:t>esniegt sūdzību par nelikumīgu personas datu apstrādi Datu valsts inspekcijā</w:t>
      </w:r>
      <w:r w:rsidR="003C2340">
        <w:rPr>
          <w:rFonts w:ascii="Arial" w:hAnsi="Arial" w:cs="Arial"/>
          <w:sz w:val="22"/>
          <w:szCs w:val="22"/>
        </w:rPr>
        <w:t>;</w:t>
      </w:r>
    </w:p>
    <w:p w14:paraId="48C2EE27" w14:textId="3A6BB4DA" w:rsidR="003C2340" w:rsidRPr="00AF1BE5" w:rsidRDefault="001F1EDF" w:rsidP="001F1EDF">
      <w:pPr>
        <w:pStyle w:val="Style5"/>
        <w:ind w:left="0" w:right="-1" w:firstLine="709"/>
        <w:rPr>
          <w:rFonts w:ascii="Arial" w:hAnsi="Arial" w:cs="Arial"/>
          <w:sz w:val="22"/>
          <w:szCs w:val="22"/>
        </w:rPr>
      </w:pPr>
      <w:r>
        <w:rPr>
          <w:rFonts w:ascii="Arial" w:hAnsi="Arial" w:cs="Arial"/>
          <w:sz w:val="22"/>
          <w:szCs w:val="22"/>
        </w:rPr>
        <w:t xml:space="preserve">9.7.4. </w:t>
      </w:r>
      <w:r w:rsidR="003C2340">
        <w:rPr>
          <w:rFonts w:ascii="Arial" w:hAnsi="Arial" w:cs="Arial"/>
          <w:sz w:val="22"/>
          <w:szCs w:val="22"/>
        </w:rPr>
        <w:t>d</w:t>
      </w:r>
      <w:r w:rsidR="003C2340" w:rsidRPr="00AF1BE5">
        <w:rPr>
          <w:rFonts w:ascii="Arial" w:hAnsi="Arial" w:cs="Arial"/>
          <w:sz w:val="22"/>
          <w:szCs w:val="22"/>
        </w:rPr>
        <w:t xml:space="preserve">atu subjektiem par viņa personas datu apstrādes jautājumiem ir tiesības vērsties pie pārziņa personas datu aizsardzības speciālista – tālrunis 63422331, adrese Rožu iela 6, Liepāja, elektroniskā pasta adrese </w:t>
      </w:r>
      <w:r w:rsidR="003C2340">
        <w:rPr>
          <w:rFonts w:ascii="Arial" w:hAnsi="Arial" w:cs="Arial"/>
          <w:sz w:val="22"/>
          <w:szCs w:val="22"/>
        </w:rPr>
        <w:t>–</w:t>
      </w:r>
      <w:r w:rsidR="003C2340" w:rsidRPr="00AF1BE5">
        <w:rPr>
          <w:rFonts w:ascii="Arial" w:hAnsi="Arial" w:cs="Arial"/>
          <w:sz w:val="22"/>
          <w:szCs w:val="22"/>
        </w:rPr>
        <w:t xml:space="preserve"> das@liepaja.lv.</w:t>
      </w:r>
    </w:p>
    <w:p w14:paraId="79373664" w14:textId="77777777" w:rsidR="003C2340" w:rsidRPr="00593D91" w:rsidRDefault="003C2340" w:rsidP="003C2340">
      <w:pPr>
        <w:pStyle w:val="Style5"/>
        <w:ind w:left="0" w:right="-1"/>
        <w:rPr>
          <w:rFonts w:ascii="Arial" w:hAnsi="Arial" w:cs="Arial"/>
          <w:sz w:val="16"/>
          <w:szCs w:val="16"/>
        </w:rPr>
      </w:pPr>
    </w:p>
    <w:p w14:paraId="562E8D91" w14:textId="2A8D42EC" w:rsidR="003C2340" w:rsidRDefault="003C2340" w:rsidP="003C2340">
      <w:pPr>
        <w:pStyle w:val="Style5"/>
        <w:ind w:left="0" w:right="-1"/>
        <w:rPr>
          <w:rFonts w:ascii="Arial" w:hAnsi="Arial" w:cs="Arial"/>
          <w:sz w:val="22"/>
          <w:szCs w:val="22"/>
        </w:rPr>
      </w:pPr>
      <w:r w:rsidRPr="00AF1BE5">
        <w:rPr>
          <w:rFonts w:ascii="Arial" w:hAnsi="Arial" w:cs="Arial"/>
          <w:sz w:val="22"/>
          <w:szCs w:val="22"/>
        </w:rPr>
        <w:t>Pielikumā: pirkuma līguma projekts</w:t>
      </w:r>
    </w:p>
    <w:p w14:paraId="5975AEA9" w14:textId="644DDC1A" w:rsidR="00F50AA2" w:rsidRPr="00AB5DED" w:rsidRDefault="00F50AA2" w:rsidP="00F50AA2">
      <w:pPr>
        <w:ind w:firstLine="720"/>
        <w:jc w:val="both"/>
        <w:rPr>
          <w:rFonts w:ascii="Arial" w:hAnsi="Arial" w:cs="Arial"/>
          <w:bCs/>
          <w:sz w:val="22"/>
          <w:szCs w:val="22"/>
        </w:rPr>
      </w:pPr>
    </w:p>
    <w:p w14:paraId="6845C537" w14:textId="3DEA1286" w:rsidR="001F1B62" w:rsidRPr="00C2565F" w:rsidRDefault="00C1354D" w:rsidP="001F1EDF">
      <w:pPr>
        <w:ind w:firstLine="720"/>
        <w:jc w:val="both"/>
        <w:rPr>
          <w:rFonts w:ascii="Arial" w:hAnsi="Arial" w:cs="Arial"/>
          <w:b/>
          <w:bCs/>
          <w:sz w:val="20"/>
          <w:szCs w:val="20"/>
        </w:rPr>
      </w:pPr>
      <w:r w:rsidRPr="00AB5DED">
        <w:rPr>
          <w:rFonts w:ascii="Arial" w:hAnsi="Arial" w:cs="Arial"/>
          <w:bCs/>
          <w:sz w:val="22"/>
          <w:szCs w:val="22"/>
        </w:rPr>
        <w:t xml:space="preserve"> </w:t>
      </w:r>
      <w:r w:rsidR="001F1B62" w:rsidRPr="00C2565F">
        <w:rPr>
          <w:rFonts w:ascii="Arial" w:hAnsi="Arial" w:cs="Arial"/>
          <w:bCs/>
          <w:sz w:val="20"/>
          <w:szCs w:val="20"/>
        </w:rPr>
        <w:t xml:space="preserve">                            </w:t>
      </w:r>
    </w:p>
    <w:tbl>
      <w:tblPr>
        <w:tblW w:w="8505" w:type="dxa"/>
        <w:tblInd w:w="60" w:type="dxa"/>
        <w:tblLayout w:type="fixed"/>
        <w:tblCellMar>
          <w:left w:w="60" w:type="dxa"/>
          <w:right w:w="60" w:type="dxa"/>
        </w:tblCellMar>
        <w:tblLook w:val="0000" w:firstRow="0" w:lastRow="0" w:firstColumn="0" w:lastColumn="0" w:noHBand="0" w:noVBand="0"/>
      </w:tblPr>
      <w:tblGrid>
        <w:gridCol w:w="5584"/>
        <w:gridCol w:w="2921"/>
      </w:tblGrid>
      <w:tr w:rsidR="005D3030" w:rsidRPr="00333F40" w14:paraId="233DDDF5" w14:textId="77777777" w:rsidTr="00861E77">
        <w:tc>
          <w:tcPr>
            <w:tcW w:w="5584" w:type="dxa"/>
            <w:tcBorders>
              <w:top w:val="nil"/>
              <w:left w:val="nil"/>
              <w:bottom w:val="nil"/>
              <w:right w:val="nil"/>
            </w:tcBorders>
          </w:tcPr>
          <w:p w14:paraId="57ABB93A" w14:textId="77777777" w:rsidR="005D3030" w:rsidRPr="00333F40" w:rsidRDefault="002230AD" w:rsidP="00333F40">
            <w:pPr>
              <w:widowControl w:val="0"/>
              <w:autoSpaceDE w:val="0"/>
              <w:autoSpaceDN w:val="0"/>
              <w:adjustRightInd w:val="0"/>
              <w:ind w:hanging="60"/>
              <w:rPr>
                <w:rFonts w:ascii="Arial" w:hAnsi="Arial" w:cs="Arial"/>
                <w:sz w:val="22"/>
                <w:szCs w:val="22"/>
              </w:rPr>
            </w:pPr>
            <w:r w:rsidRPr="00333F40">
              <w:rPr>
                <w:rFonts w:ascii="Arial" w:hAnsi="Arial" w:cs="Arial"/>
                <w:sz w:val="22"/>
                <w:szCs w:val="22"/>
              </w:rPr>
              <w:t>Priekšsēdētājs</w:t>
            </w:r>
          </w:p>
          <w:p w14:paraId="71EDD5A3" w14:textId="77777777" w:rsidR="005D3030" w:rsidRPr="00333F40" w:rsidRDefault="005D3030" w:rsidP="00AE1859">
            <w:pPr>
              <w:widowControl w:val="0"/>
              <w:autoSpaceDE w:val="0"/>
              <w:autoSpaceDN w:val="0"/>
              <w:adjustRightInd w:val="0"/>
              <w:rPr>
                <w:rFonts w:ascii="Arial" w:hAnsi="Arial" w:cs="Arial"/>
                <w:sz w:val="22"/>
                <w:szCs w:val="22"/>
              </w:rPr>
            </w:pPr>
          </w:p>
        </w:tc>
        <w:tc>
          <w:tcPr>
            <w:tcW w:w="2921" w:type="dxa"/>
            <w:tcBorders>
              <w:top w:val="nil"/>
              <w:left w:val="nil"/>
              <w:bottom w:val="nil"/>
              <w:right w:val="nil"/>
            </w:tcBorders>
          </w:tcPr>
          <w:p w14:paraId="4C29B9D0" w14:textId="77777777" w:rsidR="005D3030" w:rsidRPr="00333F40" w:rsidRDefault="009C04A9" w:rsidP="00861E77">
            <w:pPr>
              <w:widowControl w:val="0"/>
              <w:autoSpaceDE w:val="0"/>
              <w:autoSpaceDN w:val="0"/>
              <w:adjustRightInd w:val="0"/>
              <w:jc w:val="right"/>
              <w:rPr>
                <w:rFonts w:ascii="Arial" w:hAnsi="Arial" w:cs="Arial"/>
                <w:sz w:val="22"/>
                <w:szCs w:val="22"/>
              </w:rPr>
            </w:pPr>
            <w:r w:rsidRPr="00333F40">
              <w:rPr>
                <w:rFonts w:ascii="Arial" w:hAnsi="Arial" w:cs="Arial"/>
                <w:sz w:val="22"/>
                <w:szCs w:val="22"/>
              </w:rPr>
              <w:t xml:space="preserve">Gunārs </w:t>
            </w:r>
            <w:proofErr w:type="spellStart"/>
            <w:r w:rsidR="002230AD" w:rsidRPr="00333F40">
              <w:rPr>
                <w:rFonts w:ascii="Arial" w:hAnsi="Arial" w:cs="Arial"/>
                <w:sz w:val="22"/>
                <w:szCs w:val="22"/>
              </w:rPr>
              <w:t>Ansiņš</w:t>
            </w:r>
            <w:proofErr w:type="spellEnd"/>
          </w:p>
          <w:p w14:paraId="77CA341B" w14:textId="77777777" w:rsidR="005D3030" w:rsidRPr="00333F40" w:rsidRDefault="005D3030" w:rsidP="00AE1859">
            <w:pPr>
              <w:widowControl w:val="0"/>
              <w:autoSpaceDE w:val="0"/>
              <w:autoSpaceDN w:val="0"/>
              <w:adjustRightInd w:val="0"/>
              <w:jc w:val="right"/>
              <w:rPr>
                <w:rFonts w:ascii="Arial" w:hAnsi="Arial" w:cs="Arial"/>
                <w:sz w:val="22"/>
                <w:szCs w:val="22"/>
              </w:rPr>
            </w:pPr>
          </w:p>
        </w:tc>
      </w:tr>
    </w:tbl>
    <w:p w14:paraId="1778B415" w14:textId="77777777" w:rsidR="005D3030" w:rsidRPr="00333F40" w:rsidRDefault="005D3030" w:rsidP="00C1354D">
      <w:pPr>
        <w:rPr>
          <w:rFonts w:ascii="Arial" w:hAnsi="Arial" w:cs="Arial"/>
          <w:sz w:val="22"/>
          <w:szCs w:val="22"/>
        </w:rPr>
      </w:pPr>
    </w:p>
    <w:sectPr w:rsidR="005D3030" w:rsidRPr="00333F40" w:rsidSect="00CE58FC">
      <w:headerReference w:type="default" r:id="rId11"/>
      <w:footerReference w:type="default" r:id="rId12"/>
      <w:headerReference w:type="first" r:id="rId13"/>
      <w:footerReference w:type="first" r:id="rId14"/>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FF46" w14:textId="77777777" w:rsidR="008B1F28" w:rsidRDefault="008B1F28" w:rsidP="009258C8">
      <w:r>
        <w:separator/>
      </w:r>
    </w:p>
  </w:endnote>
  <w:endnote w:type="continuationSeparator" w:id="0">
    <w:p w14:paraId="7DE9805E" w14:textId="77777777" w:rsidR="008B1F28" w:rsidRDefault="008B1F28" w:rsidP="0092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0725" w14:textId="77777777" w:rsidR="001F1EDF" w:rsidRPr="007F4DDC" w:rsidRDefault="001F1EDF" w:rsidP="001F1EDF">
    <w:pPr>
      <w:pStyle w:val="Kjene"/>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0279BFAC" w14:textId="77777777" w:rsidR="00E90D4C" w:rsidRPr="00765476" w:rsidRDefault="00E90D4C" w:rsidP="006E5122">
    <w:pPr>
      <w:pStyle w:val="Kjen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05BF" w14:textId="77777777" w:rsidR="001F1EDF" w:rsidRPr="007F4DDC" w:rsidRDefault="001F1EDF" w:rsidP="001F1EDF">
    <w:pPr>
      <w:pStyle w:val="Kjene"/>
      <w:rPr>
        <w:sz w:val="18"/>
        <w:szCs w:val="18"/>
      </w:rPr>
    </w:pPr>
    <w:r w:rsidRPr="007F4DDC">
      <w:rPr>
        <w:rFonts w:ascii="Arial" w:hAnsi="Arial" w:cs="Arial"/>
        <w:color w:val="000000"/>
        <w:sz w:val="18"/>
        <w:szCs w:val="18"/>
        <w:shd w:val="clear" w:color="auto" w:fill="FFFFFF"/>
      </w:rPr>
      <w:t>Šis dokuments ir parakstīts papīra dokumenta formā vienā eksemplārā un elektroniska dokumenta formā</w:t>
    </w:r>
  </w:p>
  <w:p w14:paraId="00D10E6C" w14:textId="77777777" w:rsidR="001F1EDF" w:rsidRDefault="001F1E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AE64" w14:textId="77777777" w:rsidR="008B1F28" w:rsidRDefault="008B1F28" w:rsidP="009258C8">
      <w:r>
        <w:separator/>
      </w:r>
    </w:p>
  </w:footnote>
  <w:footnote w:type="continuationSeparator" w:id="0">
    <w:p w14:paraId="1BE7F366" w14:textId="77777777" w:rsidR="008B1F28" w:rsidRDefault="008B1F28" w:rsidP="0092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638A"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3991" w14:textId="2BA47860" w:rsidR="00EB209C" w:rsidRPr="00AE2B38" w:rsidRDefault="003C2340" w:rsidP="00EB209C">
    <w:pPr>
      <w:pStyle w:val="Galvene"/>
      <w:tabs>
        <w:tab w:val="left" w:pos="3828"/>
      </w:tabs>
      <w:jc w:val="center"/>
      <w:rPr>
        <w:rFonts w:ascii="Arial" w:hAnsi="Arial" w:cs="Arial"/>
      </w:rPr>
    </w:pPr>
    <w:r w:rsidRPr="00FF08DF">
      <w:rPr>
        <w:noProof/>
        <w:lang w:eastAsia="lv-LV"/>
      </w:rPr>
      <w:drawing>
        <wp:inline distT="0" distB="0" distL="0" distR="0" wp14:anchorId="2E7FB8F6" wp14:editId="6FDDD0E9">
          <wp:extent cx="666750" cy="755650"/>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a:ln>
                    <a:noFill/>
                  </a:ln>
                </pic:spPr>
              </pic:pic>
            </a:graphicData>
          </a:graphic>
        </wp:inline>
      </w:drawing>
    </w:r>
  </w:p>
  <w:p w14:paraId="494E20D4" w14:textId="77777777" w:rsidR="00EB209C" w:rsidRPr="00AE2B38" w:rsidRDefault="00EB209C" w:rsidP="00EB209C">
    <w:pPr>
      <w:pStyle w:val="Galvene"/>
      <w:jc w:val="center"/>
      <w:rPr>
        <w:rFonts w:ascii="Arial" w:hAnsi="Arial" w:cs="Arial"/>
        <w:sz w:val="10"/>
      </w:rPr>
    </w:pPr>
  </w:p>
  <w:p w14:paraId="554E44D9" w14:textId="77777777" w:rsidR="00822BF6" w:rsidRDefault="00822BF6" w:rsidP="00822BF6">
    <w:pPr>
      <w:pStyle w:val="Galvene"/>
      <w:spacing w:before="120"/>
      <w:jc w:val="center"/>
      <w:rPr>
        <w:rFonts w:ascii="Arial" w:hAnsi="Arial" w:cs="Arial"/>
        <w:b/>
      </w:rPr>
    </w:pPr>
    <w:r>
      <w:rPr>
        <w:rFonts w:ascii="Arial" w:hAnsi="Arial" w:cs="Arial"/>
        <w:b/>
      </w:rPr>
      <w:t xml:space="preserve">  Liepājas valstspilsētas pašvaldības dome</w:t>
    </w:r>
  </w:p>
  <w:p w14:paraId="36B42C86" w14:textId="77777777" w:rsidR="001002D7" w:rsidRDefault="00D236C4"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001002D7" w:rsidRPr="00607627">
      <w:rPr>
        <w:rFonts w:ascii="Arial" w:hAnsi="Arial" w:cs="Arial"/>
        <w:sz w:val="16"/>
        <w:szCs w:val="16"/>
      </w:rPr>
      <w:t>, LV-3401, tālrunis</w:t>
    </w:r>
    <w:r w:rsidR="001002D7">
      <w:rPr>
        <w:rFonts w:ascii="Arial" w:hAnsi="Arial" w:cs="Arial"/>
        <w:sz w:val="16"/>
        <w:szCs w:val="16"/>
      </w:rPr>
      <w:t>:</w:t>
    </w:r>
    <w:r w:rsidR="001002D7" w:rsidRPr="00607627">
      <w:rPr>
        <w:rFonts w:ascii="Arial" w:hAnsi="Arial" w:cs="Arial"/>
        <w:sz w:val="16"/>
        <w:szCs w:val="16"/>
      </w:rPr>
      <w:t xml:space="preserve"> </w:t>
    </w:r>
    <w:r w:rsidR="001002D7">
      <w:rPr>
        <w:rFonts w:ascii="Arial" w:hAnsi="Arial" w:cs="Arial"/>
        <w:sz w:val="16"/>
        <w:szCs w:val="16"/>
      </w:rPr>
      <w:t xml:space="preserve">63404750, e-pasts: </w:t>
    </w:r>
    <w:r w:rsidR="002E10D8">
      <w:rPr>
        <w:rFonts w:ascii="Arial" w:hAnsi="Arial" w:cs="Arial"/>
        <w:sz w:val="16"/>
        <w:szCs w:val="16"/>
      </w:rPr>
      <w:t>pasts</w:t>
    </w:r>
    <w:r w:rsidR="001002D7" w:rsidRPr="00640C99">
      <w:rPr>
        <w:rFonts w:ascii="Arial" w:hAnsi="Arial" w:cs="Arial"/>
        <w:sz w:val="16"/>
        <w:szCs w:val="16"/>
      </w:rPr>
      <w:t>@liepaja.lv</w:t>
    </w:r>
    <w:r w:rsidR="001002D7">
      <w:rPr>
        <w:rFonts w:ascii="Arial" w:hAnsi="Arial" w:cs="Arial"/>
        <w:sz w:val="16"/>
        <w:szCs w:val="16"/>
      </w:rPr>
      <w:t>, www.liepaja.lv</w:t>
    </w:r>
  </w:p>
  <w:p w14:paraId="391CD58A" w14:textId="77777777" w:rsidR="00607627" w:rsidRPr="00AE2B38" w:rsidRDefault="00607627" w:rsidP="00AE2B38">
    <w:pPr>
      <w:pStyle w:val="Galvene"/>
      <w:spacing w:before="120"/>
      <w:jc w:val="center"/>
      <w:rPr>
        <w:rFonts w:ascii="Arial" w:hAnsi="Arial" w:cs="Arial"/>
        <w:sz w:val="16"/>
        <w:szCs w:val="16"/>
      </w:rPr>
    </w:pPr>
  </w:p>
  <w:p w14:paraId="2238E634"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8E30E">
      <w:numFmt w:val="bullet"/>
      <w:lvlText w:val="-"/>
      <w:lvlJc w:val="left"/>
      <w:pPr>
        <w:ind w:left="720" w:hanging="360"/>
      </w:pPr>
      <w:rPr>
        <w:rFonts w:ascii="Times New Roman" w:eastAsia="Calibri" w:hAnsi="Times New Roman" w:cs="Times New Roman"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20256B"/>
    <w:multiLevelType w:val="multilevel"/>
    <w:tmpl w:val="66B0D43A"/>
    <w:lvl w:ilvl="0">
      <w:start w:val="9"/>
      <w:numFmt w:val="decimal"/>
      <w:lvlText w:val="%1."/>
      <w:lvlJc w:val="left"/>
      <w:pPr>
        <w:ind w:left="360" w:hanging="360"/>
      </w:pPr>
      <w:rPr>
        <w:rFonts w:hint="default"/>
      </w:rPr>
    </w:lvl>
    <w:lvl w:ilvl="1">
      <w:start w:val="7"/>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09511A55"/>
    <w:multiLevelType w:val="hybridMultilevel"/>
    <w:tmpl w:val="C6E6D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A018E9"/>
    <w:multiLevelType w:val="hybridMultilevel"/>
    <w:tmpl w:val="9550871E"/>
    <w:lvl w:ilvl="0" w:tplc="0426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6" w15:restartNumberingAfterBreak="0">
    <w:nsid w:val="149436DD"/>
    <w:multiLevelType w:val="hybridMultilevel"/>
    <w:tmpl w:val="FD7E9878"/>
    <w:lvl w:ilvl="0" w:tplc="0809000B">
      <w:start w:val="1"/>
      <w:numFmt w:val="bullet"/>
      <w:lvlText w:val=""/>
      <w:lvlJc w:val="left"/>
      <w:pPr>
        <w:ind w:left="804" w:hanging="360"/>
      </w:pPr>
      <w:rPr>
        <w:rFonts w:ascii="Wingdings" w:hAnsi="Wingdings"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7" w15:restartNumberingAfterBreak="0">
    <w:nsid w:val="1FF47D58"/>
    <w:multiLevelType w:val="hybridMultilevel"/>
    <w:tmpl w:val="C504D87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3E956CF"/>
    <w:multiLevelType w:val="hybridMultilevel"/>
    <w:tmpl w:val="D6DC2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900310"/>
    <w:multiLevelType w:val="hybridMultilevel"/>
    <w:tmpl w:val="3A82E0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FC0178"/>
    <w:multiLevelType w:val="multilevel"/>
    <w:tmpl w:val="DBFA8B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CAF1B6C"/>
    <w:multiLevelType w:val="hybridMultilevel"/>
    <w:tmpl w:val="50E8609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num w:numId="1" w16cid:durableId="153494024">
    <w:abstractNumId w:val="8"/>
  </w:num>
  <w:num w:numId="2" w16cid:durableId="939483539">
    <w:abstractNumId w:val="9"/>
  </w:num>
  <w:num w:numId="3" w16cid:durableId="329993473">
    <w:abstractNumId w:val="0"/>
  </w:num>
  <w:num w:numId="4" w16cid:durableId="1418481548">
    <w:abstractNumId w:val="1"/>
  </w:num>
  <w:num w:numId="5" w16cid:durableId="2134402709">
    <w:abstractNumId w:val="2"/>
  </w:num>
  <w:num w:numId="6" w16cid:durableId="536434607">
    <w:abstractNumId w:val="7"/>
  </w:num>
  <w:num w:numId="7" w16cid:durableId="252978320">
    <w:abstractNumId w:val="4"/>
  </w:num>
  <w:num w:numId="8" w16cid:durableId="1839730332">
    <w:abstractNumId w:val="11"/>
  </w:num>
  <w:num w:numId="9" w16cid:durableId="434593054">
    <w:abstractNumId w:val="6"/>
  </w:num>
  <w:num w:numId="10" w16cid:durableId="282999232">
    <w:abstractNumId w:val="5"/>
  </w:num>
  <w:num w:numId="11" w16cid:durableId="1225261279">
    <w:abstractNumId w:val="11"/>
  </w:num>
  <w:num w:numId="12" w16cid:durableId="178010104">
    <w:abstractNumId w:val="6"/>
  </w:num>
  <w:num w:numId="13" w16cid:durableId="925965409">
    <w:abstractNumId w:val="3"/>
  </w:num>
  <w:num w:numId="14" w16cid:durableId="1538351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5318"/>
    <w:rsid w:val="0001269C"/>
    <w:rsid w:val="000148CA"/>
    <w:rsid w:val="000212D5"/>
    <w:rsid w:val="000246E3"/>
    <w:rsid w:val="000317FD"/>
    <w:rsid w:val="000347D7"/>
    <w:rsid w:val="000355F9"/>
    <w:rsid w:val="000359F3"/>
    <w:rsid w:val="00044EC6"/>
    <w:rsid w:val="00046F67"/>
    <w:rsid w:val="00051438"/>
    <w:rsid w:val="00052C2D"/>
    <w:rsid w:val="00062254"/>
    <w:rsid w:val="000667F2"/>
    <w:rsid w:val="000676E0"/>
    <w:rsid w:val="00067C8C"/>
    <w:rsid w:val="0007583C"/>
    <w:rsid w:val="00083723"/>
    <w:rsid w:val="00092E59"/>
    <w:rsid w:val="000A3A68"/>
    <w:rsid w:val="000A4153"/>
    <w:rsid w:val="000A6CFF"/>
    <w:rsid w:val="000B3D07"/>
    <w:rsid w:val="000B7112"/>
    <w:rsid w:val="000C6C0F"/>
    <w:rsid w:val="000C6F96"/>
    <w:rsid w:val="000D173B"/>
    <w:rsid w:val="000D60B6"/>
    <w:rsid w:val="000D6BFA"/>
    <w:rsid w:val="000E2068"/>
    <w:rsid w:val="000E5E35"/>
    <w:rsid w:val="000F232A"/>
    <w:rsid w:val="000F564C"/>
    <w:rsid w:val="000F5CE6"/>
    <w:rsid w:val="000F761E"/>
    <w:rsid w:val="00100068"/>
    <w:rsid w:val="001002D7"/>
    <w:rsid w:val="0010256B"/>
    <w:rsid w:val="001038A4"/>
    <w:rsid w:val="00110131"/>
    <w:rsid w:val="00116EAC"/>
    <w:rsid w:val="00120BDB"/>
    <w:rsid w:val="001214C9"/>
    <w:rsid w:val="00126735"/>
    <w:rsid w:val="00126EF0"/>
    <w:rsid w:val="00127D05"/>
    <w:rsid w:val="00132F14"/>
    <w:rsid w:val="00133187"/>
    <w:rsid w:val="00133287"/>
    <w:rsid w:val="0013367A"/>
    <w:rsid w:val="00137A06"/>
    <w:rsid w:val="00137E37"/>
    <w:rsid w:val="00142C09"/>
    <w:rsid w:val="00143304"/>
    <w:rsid w:val="00155DC8"/>
    <w:rsid w:val="00156F4E"/>
    <w:rsid w:val="00163465"/>
    <w:rsid w:val="00165C38"/>
    <w:rsid w:val="00170F74"/>
    <w:rsid w:val="0017391A"/>
    <w:rsid w:val="0017483F"/>
    <w:rsid w:val="00175BFA"/>
    <w:rsid w:val="00175E06"/>
    <w:rsid w:val="00175F38"/>
    <w:rsid w:val="0018102C"/>
    <w:rsid w:val="00183F4A"/>
    <w:rsid w:val="00190FFF"/>
    <w:rsid w:val="00193F8A"/>
    <w:rsid w:val="00196EA7"/>
    <w:rsid w:val="001979CE"/>
    <w:rsid w:val="00197DBD"/>
    <w:rsid w:val="001A0F4A"/>
    <w:rsid w:val="001A2F50"/>
    <w:rsid w:val="001B0DCB"/>
    <w:rsid w:val="001B3E0A"/>
    <w:rsid w:val="001B571D"/>
    <w:rsid w:val="001D64EF"/>
    <w:rsid w:val="001E10BE"/>
    <w:rsid w:val="001E6C76"/>
    <w:rsid w:val="001F07F0"/>
    <w:rsid w:val="001F0C1D"/>
    <w:rsid w:val="001F1B62"/>
    <w:rsid w:val="001F1EDF"/>
    <w:rsid w:val="001F5D9A"/>
    <w:rsid w:val="002000FF"/>
    <w:rsid w:val="00200FA6"/>
    <w:rsid w:val="00201370"/>
    <w:rsid w:val="00202E4A"/>
    <w:rsid w:val="00203193"/>
    <w:rsid w:val="00203942"/>
    <w:rsid w:val="00205538"/>
    <w:rsid w:val="00205AD9"/>
    <w:rsid w:val="00220B81"/>
    <w:rsid w:val="002230AD"/>
    <w:rsid w:val="00223DFF"/>
    <w:rsid w:val="00237A61"/>
    <w:rsid w:val="00241932"/>
    <w:rsid w:val="0024293C"/>
    <w:rsid w:val="00242DBA"/>
    <w:rsid w:val="00243ADC"/>
    <w:rsid w:val="002442F8"/>
    <w:rsid w:val="00253EA0"/>
    <w:rsid w:val="00264CAB"/>
    <w:rsid w:val="002652A2"/>
    <w:rsid w:val="00272154"/>
    <w:rsid w:val="00277C93"/>
    <w:rsid w:val="002809D3"/>
    <w:rsid w:val="00280E00"/>
    <w:rsid w:val="00286AFE"/>
    <w:rsid w:val="00290F67"/>
    <w:rsid w:val="0029195E"/>
    <w:rsid w:val="00295DBD"/>
    <w:rsid w:val="002A038A"/>
    <w:rsid w:val="002A30A3"/>
    <w:rsid w:val="002A4B70"/>
    <w:rsid w:val="002A50C4"/>
    <w:rsid w:val="002A6842"/>
    <w:rsid w:val="002A709D"/>
    <w:rsid w:val="002A71F7"/>
    <w:rsid w:val="002B6C46"/>
    <w:rsid w:val="002B7BA3"/>
    <w:rsid w:val="002C3660"/>
    <w:rsid w:val="002C7361"/>
    <w:rsid w:val="002D344E"/>
    <w:rsid w:val="002D6C54"/>
    <w:rsid w:val="002E10D8"/>
    <w:rsid w:val="002E1235"/>
    <w:rsid w:val="002F47DA"/>
    <w:rsid w:val="002F63C1"/>
    <w:rsid w:val="002F78D4"/>
    <w:rsid w:val="0030130A"/>
    <w:rsid w:val="00302A1F"/>
    <w:rsid w:val="00303760"/>
    <w:rsid w:val="00304E53"/>
    <w:rsid w:val="003051CA"/>
    <w:rsid w:val="00307C2F"/>
    <w:rsid w:val="00310316"/>
    <w:rsid w:val="00310D7B"/>
    <w:rsid w:val="00317160"/>
    <w:rsid w:val="0033228A"/>
    <w:rsid w:val="00333F40"/>
    <w:rsid w:val="00335FE5"/>
    <w:rsid w:val="00336E01"/>
    <w:rsid w:val="0033774C"/>
    <w:rsid w:val="00337C9D"/>
    <w:rsid w:val="003402AA"/>
    <w:rsid w:val="00341111"/>
    <w:rsid w:val="003418D6"/>
    <w:rsid w:val="00350595"/>
    <w:rsid w:val="00354596"/>
    <w:rsid w:val="00356E0F"/>
    <w:rsid w:val="003608C4"/>
    <w:rsid w:val="003627B9"/>
    <w:rsid w:val="0036696F"/>
    <w:rsid w:val="00367417"/>
    <w:rsid w:val="00367AF4"/>
    <w:rsid w:val="00370AC9"/>
    <w:rsid w:val="00370B76"/>
    <w:rsid w:val="0037754B"/>
    <w:rsid w:val="00383A00"/>
    <w:rsid w:val="003859C2"/>
    <w:rsid w:val="00387DAE"/>
    <w:rsid w:val="00393190"/>
    <w:rsid w:val="003A144D"/>
    <w:rsid w:val="003A17EC"/>
    <w:rsid w:val="003A4354"/>
    <w:rsid w:val="003A4D06"/>
    <w:rsid w:val="003A6620"/>
    <w:rsid w:val="003B4CA2"/>
    <w:rsid w:val="003B6651"/>
    <w:rsid w:val="003C2340"/>
    <w:rsid w:val="003C3979"/>
    <w:rsid w:val="003C6A9C"/>
    <w:rsid w:val="003E185F"/>
    <w:rsid w:val="003F2E53"/>
    <w:rsid w:val="003F309E"/>
    <w:rsid w:val="003F58ED"/>
    <w:rsid w:val="003F5F05"/>
    <w:rsid w:val="003F68B7"/>
    <w:rsid w:val="003F70F4"/>
    <w:rsid w:val="0040098B"/>
    <w:rsid w:val="00402C18"/>
    <w:rsid w:val="004071A1"/>
    <w:rsid w:val="00411E39"/>
    <w:rsid w:val="00414154"/>
    <w:rsid w:val="00414C84"/>
    <w:rsid w:val="00416EC6"/>
    <w:rsid w:val="00426CAC"/>
    <w:rsid w:val="00426CD6"/>
    <w:rsid w:val="00426D9B"/>
    <w:rsid w:val="00436C14"/>
    <w:rsid w:val="0044260F"/>
    <w:rsid w:val="00451FAD"/>
    <w:rsid w:val="0046517D"/>
    <w:rsid w:val="00471357"/>
    <w:rsid w:val="00480FCA"/>
    <w:rsid w:val="00483745"/>
    <w:rsid w:val="00486A8E"/>
    <w:rsid w:val="00494044"/>
    <w:rsid w:val="0049434F"/>
    <w:rsid w:val="00496768"/>
    <w:rsid w:val="004975A3"/>
    <w:rsid w:val="004A422F"/>
    <w:rsid w:val="004A4712"/>
    <w:rsid w:val="004B260F"/>
    <w:rsid w:val="004B2E88"/>
    <w:rsid w:val="004B4A7F"/>
    <w:rsid w:val="004B5EBB"/>
    <w:rsid w:val="004C1D1E"/>
    <w:rsid w:val="004D07E4"/>
    <w:rsid w:val="004D4550"/>
    <w:rsid w:val="004E1596"/>
    <w:rsid w:val="004E2EB0"/>
    <w:rsid w:val="004E2F17"/>
    <w:rsid w:val="004E6652"/>
    <w:rsid w:val="004F1026"/>
    <w:rsid w:val="004F24EE"/>
    <w:rsid w:val="004F2CE8"/>
    <w:rsid w:val="0050078A"/>
    <w:rsid w:val="00507111"/>
    <w:rsid w:val="00510DA8"/>
    <w:rsid w:val="00511BC3"/>
    <w:rsid w:val="00512D8B"/>
    <w:rsid w:val="0051352B"/>
    <w:rsid w:val="00513C45"/>
    <w:rsid w:val="00516FE2"/>
    <w:rsid w:val="00517C2A"/>
    <w:rsid w:val="005228EE"/>
    <w:rsid w:val="00527B0B"/>
    <w:rsid w:val="00533CFC"/>
    <w:rsid w:val="005357F2"/>
    <w:rsid w:val="00543085"/>
    <w:rsid w:val="00543B29"/>
    <w:rsid w:val="005460C4"/>
    <w:rsid w:val="00546419"/>
    <w:rsid w:val="005505CD"/>
    <w:rsid w:val="0055068B"/>
    <w:rsid w:val="00553AE3"/>
    <w:rsid w:val="00562702"/>
    <w:rsid w:val="00563D75"/>
    <w:rsid w:val="0056464C"/>
    <w:rsid w:val="00574812"/>
    <w:rsid w:val="00585D37"/>
    <w:rsid w:val="0059253B"/>
    <w:rsid w:val="00593F62"/>
    <w:rsid w:val="005A0117"/>
    <w:rsid w:val="005A2099"/>
    <w:rsid w:val="005A2358"/>
    <w:rsid w:val="005B33BE"/>
    <w:rsid w:val="005B45A7"/>
    <w:rsid w:val="005B5B18"/>
    <w:rsid w:val="005B7D54"/>
    <w:rsid w:val="005C79B7"/>
    <w:rsid w:val="005D3030"/>
    <w:rsid w:val="005D3BF3"/>
    <w:rsid w:val="005D5BFB"/>
    <w:rsid w:val="005E0637"/>
    <w:rsid w:val="005F5AA8"/>
    <w:rsid w:val="0060323C"/>
    <w:rsid w:val="00605465"/>
    <w:rsid w:val="00607627"/>
    <w:rsid w:val="00616BBA"/>
    <w:rsid w:val="006172F6"/>
    <w:rsid w:val="00623B5F"/>
    <w:rsid w:val="00630F59"/>
    <w:rsid w:val="00632283"/>
    <w:rsid w:val="00633DE3"/>
    <w:rsid w:val="006345F5"/>
    <w:rsid w:val="00634728"/>
    <w:rsid w:val="0064217F"/>
    <w:rsid w:val="00646647"/>
    <w:rsid w:val="00650894"/>
    <w:rsid w:val="00652C82"/>
    <w:rsid w:val="00652DDC"/>
    <w:rsid w:val="006604F5"/>
    <w:rsid w:val="0066129B"/>
    <w:rsid w:val="00661894"/>
    <w:rsid w:val="00662255"/>
    <w:rsid w:val="006648AD"/>
    <w:rsid w:val="00665022"/>
    <w:rsid w:val="00667B79"/>
    <w:rsid w:val="00672B91"/>
    <w:rsid w:val="00672E78"/>
    <w:rsid w:val="006770F7"/>
    <w:rsid w:val="00681F9C"/>
    <w:rsid w:val="0068443A"/>
    <w:rsid w:val="006859CE"/>
    <w:rsid w:val="00685EC7"/>
    <w:rsid w:val="00686A00"/>
    <w:rsid w:val="00687B02"/>
    <w:rsid w:val="0069314B"/>
    <w:rsid w:val="00694433"/>
    <w:rsid w:val="00695284"/>
    <w:rsid w:val="006A0E36"/>
    <w:rsid w:val="006B506E"/>
    <w:rsid w:val="006B76F9"/>
    <w:rsid w:val="006C0825"/>
    <w:rsid w:val="006C69D2"/>
    <w:rsid w:val="006D0D39"/>
    <w:rsid w:val="006D4FBC"/>
    <w:rsid w:val="006D5EF7"/>
    <w:rsid w:val="006D632F"/>
    <w:rsid w:val="006D770E"/>
    <w:rsid w:val="006E2FFA"/>
    <w:rsid w:val="006E5122"/>
    <w:rsid w:val="006E692E"/>
    <w:rsid w:val="006E7097"/>
    <w:rsid w:val="006F7D94"/>
    <w:rsid w:val="00704F88"/>
    <w:rsid w:val="00707D16"/>
    <w:rsid w:val="00710081"/>
    <w:rsid w:val="00710135"/>
    <w:rsid w:val="0072778E"/>
    <w:rsid w:val="00737CED"/>
    <w:rsid w:val="00741581"/>
    <w:rsid w:val="007530E9"/>
    <w:rsid w:val="00753F0A"/>
    <w:rsid w:val="007603E5"/>
    <w:rsid w:val="00765476"/>
    <w:rsid w:val="0076570B"/>
    <w:rsid w:val="007657E6"/>
    <w:rsid w:val="00772B80"/>
    <w:rsid w:val="00773AAB"/>
    <w:rsid w:val="00780DE5"/>
    <w:rsid w:val="007817DF"/>
    <w:rsid w:val="00783EF5"/>
    <w:rsid w:val="00786DD8"/>
    <w:rsid w:val="007A1270"/>
    <w:rsid w:val="007A2DEA"/>
    <w:rsid w:val="007A61BE"/>
    <w:rsid w:val="007B661C"/>
    <w:rsid w:val="007C03CF"/>
    <w:rsid w:val="007C0545"/>
    <w:rsid w:val="007C0970"/>
    <w:rsid w:val="007C17DE"/>
    <w:rsid w:val="007C184C"/>
    <w:rsid w:val="007C58D0"/>
    <w:rsid w:val="007C7B49"/>
    <w:rsid w:val="007D2A66"/>
    <w:rsid w:val="007D47E3"/>
    <w:rsid w:val="007E114D"/>
    <w:rsid w:val="007E130B"/>
    <w:rsid w:val="007F17A7"/>
    <w:rsid w:val="007F5FA1"/>
    <w:rsid w:val="007F7B99"/>
    <w:rsid w:val="008008CD"/>
    <w:rsid w:val="008026A4"/>
    <w:rsid w:val="00802ABB"/>
    <w:rsid w:val="00805589"/>
    <w:rsid w:val="00814145"/>
    <w:rsid w:val="00814871"/>
    <w:rsid w:val="00816017"/>
    <w:rsid w:val="00817744"/>
    <w:rsid w:val="00821261"/>
    <w:rsid w:val="00822BF6"/>
    <w:rsid w:val="00823D06"/>
    <w:rsid w:val="0083083F"/>
    <w:rsid w:val="0083491A"/>
    <w:rsid w:val="00842C2C"/>
    <w:rsid w:val="008430E0"/>
    <w:rsid w:val="00843708"/>
    <w:rsid w:val="00844638"/>
    <w:rsid w:val="00845A19"/>
    <w:rsid w:val="00847485"/>
    <w:rsid w:val="00854856"/>
    <w:rsid w:val="00861E77"/>
    <w:rsid w:val="00863A03"/>
    <w:rsid w:val="00864702"/>
    <w:rsid w:val="008728E9"/>
    <w:rsid w:val="0087649D"/>
    <w:rsid w:val="00876669"/>
    <w:rsid w:val="00887E07"/>
    <w:rsid w:val="008928FB"/>
    <w:rsid w:val="00896E7E"/>
    <w:rsid w:val="008A06DC"/>
    <w:rsid w:val="008B10F6"/>
    <w:rsid w:val="008B1F28"/>
    <w:rsid w:val="008B24B3"/>
    <w:rsid w:val="008B4511"/>
    <w:rsid w:val="008B486F"/>
    <w:rsid w:val="008B506A"/>
    <w:rsid w:val="008E061C"/>
    <w:rsid w:val="008E3AD1"/>
    <w:rsid w:val="008E7743"/>
    <w:rsid w:val="008F2302"/>
    <w:rsid w:val="008F6D32"/>
    <w:rsid w:val="00902A10"/>
    <w:rsid w:val="00903EA8"/>
    <w:rsid w:val="0090482E"/>
    <w:rsid w:val="0090792C"/>
    <w:rsid w:val="00910861"/>
    <w:rsid w:val="009148C2"/>
    <w:rsid w:val="00914C9A"/>
    <w:rsid w:val="0092169B"/>
    <w:rsid w:val="00922483"/>
    <w:rsid w:val="0092513C"/>
    <w:rsid w:val="009258C8"/>
    <w:rsid w:val="009300CE"/>
    <w:rsid w:val="009349E7"/>
    <w:rsid w:val="00935A78"/>
    <w:rsid w:val="00936DB7"/>
    <w:rsid w:val="00937989"/>
    <w:rsid w:val="00941C5B"/>
    <w:rsid w:val="00943B9B"/>
    <w:rsid w:val="009440E9"/>
    <w:rsid w:val="009446BE"/>
    <w:rsid w:val="00944F19"/>
    <w:rsid w:val="00953BB3"/>
    <w:rsid w:val="00954AE3"/>
    <w:rsid w:val="00954C58"/>
    <w:rsid w:val="00955BFB"/>
    <w:rsid w:val="00957658"/>
    <w:rsid w:val="009641AD"/>
    <w:rsid w:val="00965736"/>
    <w:rsid w:val="009726A2"/>
    <w:rsid w:val="0097452C"/>
    <w:rsid w:val="0097753A"/>
    <w:rsid w:val="00983168"/>
    <w:rsid w:val="009864B0"/>
    <w:rsid w:val="009868E0"/>
    <w:rsid w:val="009931B0"/>
    <w:rsid w:val="00993B83"/>
    <w:rsid w:val="00993E99"/>
    <w:rsid w:val="009A0535"/>
    <w:rsid w:val="009A231C"/>
    <w:rsid w:val="009A3836"/>
    <w:rsid w:val="009A5617"/>
    <w:rsid w:val="009B5659"/>
    <w:rsid w:val="009B7FC5"/>
    <w:rsid w:val="009C04A9"/>
    <w:rsid w:val="009C78F4"/>
    <w:rsid w:val="009C7D67"/>
    <w:rsid w:val="009D2242"/>
    <w:rsid w:val="009D2BD4"/>
    <w:rsid w:val="009D713C"/>
    <w:rsid w:val="009E19C1"/>
    <w:rsid w:val="009E1ECE"/>
    <w:rsid w:val="009E365C"/>
    <w:rsid w:val="009E77A0"/>
    <w:rsid w:val="009F651E"/>
    <w:rsid w:val="009F674C"/>
    <w:rsid w:val="00A02E57"/>
    <w:rsid w:val="00A0396C"/>
    <w:rsid w:val="00A04216"/>
    <w:rsid w:val="00A06527"/>
    <w:rsid w:val="00A13412"/>
    <w:rsid w:val="00A14652"/>
    <w:rsid w:val="00A25D69"/>
    <w:rsid w:val="00A27DB1"/>
    <w:rsid w:val="00A361B5"/>
    <w:rsid w:val="00A43292"/>
    <w:rsid w:val="00A543E4"/>
    <w:rsid w:val="00A55CAE"/>
    <w:rsid w:val="00A56EAF"/>
    <w:rsid w:val="00A625C2"/>
    <w:rsid w:val="00A73173"/>
    <w:rsid w:val="00A76739"/>
    <w:rsid w:val="00A81114"/>
    <w:rsid w:val="00A81836"/>
    <w:rsid w:val="00A8500B"/>
    <w:rsid w:val="00A8696E"/>
    <w:rsid w:val="00A90E5F"/>
    <w:rsid w:val="00A92E31"/>
    <w:rsid w:val="00AA2F5E"/>
    <w:rsid w:val="00AA61B4"/>
    <w:rsid w:val="00AB31C1"/>
    <w:rsid w:val="00AB6E2E"/>
    <w:rsid w:val="00AB7C86"/>
    <w:rsid w:val="00AC30E9"/>
    <w:rsid w:val="00AC3BE1"/>
    <w:rsid w:val="00AC48C0"/>
    <w:rsid w:val="00AD02A6"/>
    <w:rsid w:val="00AD2C42"/>
    <w:rsid w:val="00AE1859"/>
    <w:rsid w:val="00AE1A32"/>
    <w:rsid w:val="00AE2B0F"/>
    <w:rsid w:val="00AE2B38"/>
    <w:rsid w:val="00AE3706"/>
    <w:rsid w:val="00AF3D99"/>
    <w:rsid w:val="00AF46B2"/>
    <w:rsid w:val="00AF5982"/>
    <w:rsid w:val="00B01148"/>
    <w:rsid w:val="00B06E11"/>
    <w:rsid w:val="00B108D7"/>
    <w:rsid w:val="00B123C2"/>
    <w:rsid w:val="00B15588"/>
    <w:rsid w:val="00B235CD"/>
    <w:rsid w:val="00B25192"/>
    <w:rsid w:val="00B2779D"/>
    <w:rsid w:val="00B32B9D"/>
    <w:rsid w:val="00B3413A"/>
    <w:rsid w:val="00B4129D"/>
    <w:rsid w:val="00B46B00"/>
    <w:rsid w:val="00B47C2F"/>
    <w:rsid w:val="00B51DD6"/>
    <w:rsid w:val="00B52A2E"/>
    <w:rsid w:val="00B5349D"/>
    <w:rsid w:val="00B54B30"/>
    <w:rsid w:val="00B563E9"/>
    <w:rsid w:val="00B56C5D"/>
    <w:rsid w:val="00B56E82"/>
    <w:rsid w:val="00B5730F"/>
    <w:rsid w:val="00B62E21"/>
    <w:rsid w:val="00B737BC"/>
    <w:rsid w:val="00B73B9C"/>
    <w:rsid w:val="00B83018"/>
    <w:rsid w:val="00B92FED"/>
    <w:rsid w:val="00B96D9D"/>
    <w:rsid w:val="00B97A1E"/>
    <w:rsid w:val="00BA19DA"/>
    <w:rsid w:val="00BA4554"/>
    <w:rsid w:val="00BA4FD6"/>
    <w:rsid w:val="00BA5774"/>
    <w:rsid w:val="00BB020C"/>
    <w:rsid w:val="00BB4992"/>
    <w:rsid w:val="00BB5A87"/>
    <w:rsid w:val="00BB5AF4"/>
    <w:rsid w:val="00BC3696"/>
    <w:rsid w:val="00BC4C35"/>
    <w:rsid w:val="00BD56A5"/>
    <w:rsid w:val="00BD72FA"/>
    <w:rsid w:val="00BE22C2"/>
    <w:rsid w:val="00BE6206"/>
    <w:rsid w:val="00BF17B4"/>
    <w:rsid w:val="00BF5887"/>
    <w:rsid w:val="00BF6D66"/>
    <w:rsid w:val="00C02AC6"/>
    <w:rsid w:val="00C02B03"/>
    <w:rsid w:val="00C06A6E"/>
    <w:rsid w:val="00C11344"/>
    <w:rsid w:val="00C1354D"/>
    <w:rsid w:val="00C139B5"/>
    <w:rsid w:val="00C142BA"/>
    <w:rsid w:val="00C2565F"/>
    <w:rsid w:val="00C26949"/>
    <w:rsid w:val="00C26F1E"/>
    <w:rsid w:val="00C30662"/>
    <w:rsid w:val="00C313D8"/>
    <w:rsid w:val="00C42A17"/>
    <w:rsid w:val="00C42BCC"/>
    <w:rsid w:val="00C43AB6"/>
    <w:rsid w:val="00C446CD"/>
    <w:rsid w:val="00C44B76"/>
    <w:rsid w:val="00C46445"/>
    <w:rsid w:val="00C47E80"/>
    <w:rsid w:val="00C61E02"/>
    <w:rsid w:val="00C6394C"/>
    <w:rsid w:val="00C6743D"/>
    <w:rsid w:val="00C72644"/>
    <w:rsid w:val="00C77D58"/>
    <w:rsid w:val="00C81D0A"/>
    <w:rsid w:val="00C91878"/>
    <w:rsid w:val="00C923A7"/>
    <w:rsid w:val="00C938B8"/>
    <w:rsid w:val="00C96EE9"/>
    <w:rsid w:val="00CA1250"/>
    <w:rsid w:val="00CA2770"/>
    <w:rsid w:val="00CA2BE6"/>
    <w:rsid w:val="00CA3645"/>
    <w:rsid w:val="00CA4BAD"/>
    <w:rsid w:val="00CA70B1"/>
    <w:rsid w:val="00CB7C80"/>
    <w:rsid w:val="00CD1907"/>
    <w:rsid w:val="00CE38D6"/>
    <w:rsid w:val="00CE58FC"/>
    <w:rsid w:val="00CE7E57"/>
    <w:rsid w:val="00CF2F6F"/>
    <w:rsid w:val="00CF74E4"/>
    <w:rsid w:val="00D03C2E"/>
    <w:rsid w:val="00D051BB"/>
    <w:rsid w:val="00D1697F"/>
    <w:rsid w:val="00D236C4"/>
    <w:rsid w:val="00D25DF2"/>
    <w:rsid w:val="00D31D4F"/>
    <w:rsid w:val="00D326CF"/>
    <w:rsid w:val="00D424BE"/>
    <w:rsid w:val="00D42EAB"/>
    <w:rsid w:val="00D436CA"/>
    <w:rsid w:val="00D54537"/>
    <w:rsid w:val="00D672FE"/>
    <w:rsid w:val="00D7566E"/>
    <w:rsid w:val="00D85128"/>
    <w:rsid w:val="00D8526D"/>
    <w:rsid w:val="00D912E3"/>
    <w:rsid w:val="00D95963"/>
    <w:rsid w:val="00DB1090"/>
    <w:rsid w:val="00DB58CA"/>
    <w:rsid w:val="00DC37D9"/>
    <w:rsid w:val="00DD320A"/>
    <w:rsid w:val="00DD3CA1"/>
    <w:rsid w:val="00DE53A4"/>
    <w:rsid w:val="00DF32D2"/>
    <w:rsid w:val="00DF489E"/>
    <w:rsid w:val="00DF6B01"/>
    <w:rsid w:val="00DF7405"/>
    <w:rsid w:val="00E13E07"/>
    <w:rsid w:val="00E217C1"/>
    <w:rsid w:val="00E25266"/>
    <w:rsid w:val="00E32392"/>
    <w:rsid w:val="00E324A1"/>
    <w:rsid w:val="00E3265E"/>
    <w:rsid w:val="00E3394D"/>
    <w:rsid w:val="00E4129D"/>
    <w:rsid w:val="00E47C82"/>
    <w:rsid w:val="00E53896"/>
    <w:rsid w:val="00E62453"/>
    <w:rsid w:val="00E6297F"/>
    <w:rsid w:val="00E652D0"/>
    <w:rsid w:val="00E726D2"/>
    <w:rsid w:val="00E75A59"/>
    <w:rsid w:val="00E84926"/>
    <w:rsid w:val="00E8574A"/>
    <w:rsid w:val="00E878D2"/>
    <w:rsid w:val="00E90D4C"/>
    <w:rsid w:val="00E922CC"/>
    <w:rsid w:val="00E92E7D"/>
    <w:rsid w:val="00E93ECC"/>
    <w:rsid w:val="00E93F70"/>
    <w:rsid w:val="00E95BA8"/>
    <w:rsid w:val="00EA229C"/>
    <w:rsid w:val="00EA7315"/>
    <w:rsid w:val="00EB0F00"/>
    <w:rsid w:val="00EB1A8D"/>
    <w:rsid w:val="00EB209C"/>
    <w:rsid w:val="00EB59CC"/>
    <w:rsid w:val="00EC0699"/>
    <w:rsid w:val="00EC76AC"/>
    <w:rsid w:val="00EE026C"/>
    <w:rsid w:val="00EE20D2"/>
    <w:rsid w:val="00EE226B"/>
    <w:rsid w:val="00EE7891"/>
    <w:rsid w:val="00EF0A80"/>
    <w:rsid w:val="00EF0FFD"/>
    <w:rsid w:val="00F00003"/>
    <w:rsid w:val="00F14D7E"/>
    <w:rsid w:val="00F26149"/>
    <w:rsid w:val="00F26794"/>
    <w:rsid w:val="00F274BF"/>
    <w:rsid w:val="00F30DB7"/>
    <w:rsid w:val="00F44C20"/>
    <w:rsid w:val="00F507AA"/>
    <w:rsid w:val="00F50AA2"/>
    <w:rsid w:val="00F5167C"/>
    <w:rsid w:val="00F517EA"/>
    <w:rsid w:val="00F524E5"/>
    <w:rsid w:val="00F55739"/>
    <w:rsid w:val="00F55E99"/>
    <w:rsid w:val="00F5694E"/>
    <w:rsid w:val="00F61816"/>
    <w:rsid w:val="00F61E35"/>
    <w:rsid w:val="00F63DF3"/>
    <w:rsid w:val="00F66576"/>
    <w:rsid w:val="00F668B3"/>
    <w:rsid w:val="00F73792"/>
    <w:rsid w:val="00F73DAD"/>
    <w:rsid w:val="00F7571A"/>
    <w:rsid w:val="00F8282B"/>
    <w:rsid w:val="00F83CD0"/>
    <w:rsid w:val="00F83FF8"/>
    <w:rsid w:val="00F86827"/>
    <w:rsid w:val="00F90FF3"/>
    <w:rsid w:val="00F914C4"/>
    <w:rsid w:val="00F968BE"/>
    <w:rsid w:val="00FC7FE1"/>
    <w:rsid w:val="00FD0704"/>
    <w:rsid w:val="00FD0753"/>
    <w:rsid w:val="00FD2A20"/>
    <w:rsid w:val="00FD6380"/>
    <w:rsid w:val="00FD7066"/>
    <w:rsid w:val="00FE1A75"/>
    <w:rsid w:val="00FE4D7A"/>
    <w:rsid w:val="00FE66DE"/>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BB3DB"/>
  <w15:docId w15:val="{8D967268-A8DD-4FF0-8DA1-2C169992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uiPriority w:val="99"/>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customStyle="1" w:styleId="Style5">
    <w:name w:val="Style5"/>
    <w:basedOn w:val="Parasts"/>
    <w:rsid w:val="003C2340"/>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6824">
      <w:bodyDiv w:val="1"/>
      <w:marLeft w:val="0"/>
      <w:marRight w:val="0"/>
      <w:marTop w:val="0"/>
      <w:marBottom w:val="0"/>
      <w:divBdr>
        <w:top w:val="none" w:sz="0" w:space="0" w:color="auto"/>
        <w:left w:val="none" w:sz="0" w:space="0" w:color="auto"/>
        <w:bottom w:val="none" w:sz="0" w:space="0" w:color="auto"/>
        <w:right w:val="none" w:sz="0" w:space="0" w:color="auto"/>
      </w:divBdr>
      <w:divsChild>
        <w:div w:id="1558515740">
          <w:marLeft w:val="0"/>
          <w:marRight w:val="0"/>
          <w:marTop w:val="0"/>
          <w:marBottom w:val="0"/>
          <w:divBdr>
            <w:top w:val="none" w:sz="0" w:space="0" w:color="auto"/>
            <w:left w:val="none" w:sz="0" w:space="0" w:color="auto"/>
            <w:bottom w:val="none" w:sz="0" w:space="0" w:color="auto"/>
            <w:right w:val="none" w:sz="0" w:space="0" w:color="auto"/>
          </w:divBdr>
        </w:div>
      </w:divsChild>
    </w:div>
    <w:div w:id="261450041">
      <w:bodyDiv w:val="1"/>
      <w:marLeft w:val="0"/>
      <w:marRight w:val="0"/>
      <w:marTop w:val="0"/>
      <w:marBottom w:val="0"/>
      <w:divBdr>
        <w:top w:val="none" w:sz="0" w:space="0" w:color="auto"/>
        <w:left w:val="none" w:sz="0" w:space="0" w:color="auto"/>
        <w:bottom w:val="none" w:sz="0" w:space="0" w:color="auto"/>
        <w:right w:val="none" w:sz="0" w:space="0" w:color="auto"/>
      </w:divBdr>
    </w:div>
    <w:div w:id="407584195">
      <w:bodyDiv w:val="1"/>
      <w:marLeft w:val="0"/>
      <w:marRight w:val="0"/>
      <w:marTop w:val="0"/>
      <w:marBottom w:val="0"/>
      <w:divBdr>
        <w:top w:val="none" w:sz="0" w:space="0" w:color="auto"/>
        <w:left w:val="none" w:sz="0" w:space="0" w:color="auto"/>
        <w:bottom w:val="none" w:sz="0" w:space="0" w:color="auto"/>
        <w:right w:val="none" w:sz="0" w:space="0" w:color="auto"/>
      </w:divBdr>
    </w:div>
    <w:div w:id="429085754">
      <w:bodyDiv w:val="1"/>
      <w:marLeft w:val="0"/>
      <w:marRight w:val="0"/>
      <w:marTop w:val="0"/>
      <w:marBottom w:val="0"/>
      <w:divBdr>
        <w:top w:val="none" w:sz="0" w:space="0" w:color="auto"/>
        <w:left w:val="none" w:sz="0" w:space="0" w:color="auto"/>
        <w:bottom w:val="none" w:sz="0" w:space="0" w:color="auto"/>
        <w:right w:val="none" w:sz="0" w:space="0" w:color="auto"/>
      </w:divBdr>
    </w:div>
    <w:div w:id="662783880">
      <w:bodyDiv w:val="1"/>
      <w:marLeft w:val="0"/>
      <w:marRight w:val="0"/>
      <w:marTop w:val="0"/>
      <w:marBottom w:val="0"/>
      <w:divBdr>
        <w:top w:val="none" w:sz="0" w:space="0" w:color="auto"/>
        <w:left w:val="none" w:sz="0" w:space="0" w:color="auto"/>
        <w:bottom w:val="none" w:sz="0" w:space="0" w:color="auto"/>
        <w:right w:val="none" w:sz="0" w:space="0" w:color="auto"/>
      </w:divBdr>
    </w:div>
    <w:div w:id="741483735">
      <w:bodyDiv w:val="1"/>
      <w:marLeft w:val="0"/>
      <w:marRight w:val="0"/>
      <w:marTop w:val="0"/>
      <w:marBottom w:val="0"/>
      <w:divBdr>
        <w:top w:val="none" w:sz="0" w:space="0" w:color="auto"/>
        <w:left w:val="none" w:sz="0" w:space="0" w:color="auto"/>
        <w:bottom w:val="none" w:sz="0" w:space="0" w:color="auto"/>
        <w:right w:val="none" w:sz="0" w:space="0" w:color="auto"/>
      </w:divBdr>
    </w:div>
    <w:div w:id="787509968">
      <w:bodyDiv w:val="1"/>
      <w:marLeft w:val="0"/>
      <w:marRight w:val="0"/>
      <w:marTop w:val="0"/>
      <w:marBottom w:val="0"/>
      <w:divBdr>
        <w:top w:val="none" w:sz="0" w:space="0" w:color="auto"/>
        <w:left w:val="none" w:sz="0" w:space="0" w:color="auto"/>
        <w:bottom w:val="none" w:sz="0" w:space="0" w:color="auto"/>
        <w:right w:val="none" w:sz="0" w:space="0" w:color="auto"/>
      </w:divBdr>
      <w:divsChild>
        <w:div w:id="784889068">
          <w:marLeft w:val="0"/>
          <w:marRight w:val="0"/>
          <w:marTop w:val="0"/>
          <w:marBottom w:val="0"/>
          <w:divBdr>
            <w:top w:val="none" w:sz="0" w:space="0" w:color="auto"/>
            <w:left w:val="none" w:sz="0" w:space="0" w:color="auto"/>
            <w:bottom w:val="none" w:sz="0" w:space="0" w:color="auto"/>
            <w:right w:val="none" w:sz="0" w:space="0" w:color="auto"/>
          </w:divBdr>
        </w:div>
      </w:divsChild>
    </w:div>
    <w:div w:id="956254110">
      <w:bodyDiv w:val="1"/>
      <w:marLeft w:val="0"/>
      <w:marRight w:val="0"/>
      <w:marTop w:val="0"/>
      <w:marBottom w:val="0"/>
      <w:divBdr>
        <w:top w:val="none" w:sz="0" w:space="0" w:color="auto"/>
        <w:left w:val="none" w:sz="0" w:space="0" w:color="auto"/>
        <w:bottom w:val="none" w:sz="0" w:space="0" w:color="auto"/>
        <w:right w:val="none" w:sz="0" w:space="0" w:color="auto"/>
      </w:divBdr>
    </w:div>
    <w:div w:id="997226457">
      <w:bodyDiv w:val="1"/>
      <w:marLeft w:val="0"/>
      <w:marRight w:val="0"/>
      <w:marTop w:val="0"/>
      <w:marBottom w:val="0"/>
      <w:divBdr>
        <w:top w:val="none" w:sz="0" w:space="0" w:color="auto"/>
        <w:left w:val="none" w:sz="0" w:space="0" w:color="auto"/>
        <w:bottom w:val="none" w:sz="0" w:space="0" w:color="auto"/>
        <w:right w:val="none" w:sz="0" w:space="0" w:color="auto"/>
      </w:divBdr>
    </w:div>
    <w:div w:id="1439985830">
      <w:bodyDiv w:val="1"/>
      <w:marLeft w:val="0"/>
      <w:marRight w:val="0"/>
      <w:marTop w:val="0"/>
      <w:marBottom w:val="0"/>
      <w:divBdr>
        <w:top w:val="none" w:sz="0" w:space="0" w:color="auto"/>
        <w:left w:val="none" w:sz="0" w:space="0" w:color="auto"/>
        <w:bottom w:val="none" w:sz="0" w:space="0" w:color="auto"/>
        <w:right w:val="none" w:sz="0" w:space="0" w:color="auto"/>
      </w:divBdr>
    </w:div>
    <w:div w:id="1486971136">
      <w:bodyDiv w:val="1"/>
      <w:marLeft w:val="0"/>
      <w:marRight w:val="0"/>
      <w:marTop w:val="0"/>
      <w:marBottom w:val="0"/>
      <w:divBdr>
        <w:top w:val="none" w:sz="0" w:space="0" w:color="auto"/>
        <w:left w:val="none" w:sz="0" w:space="0" w:color="auto"/>
        <w:bottom w:val="none" w:sz="0" w:space="0" w:color="auto"/>
        <w:right w:val="none" w:sz="0" w:space="0" w:color="auto"/>
      </w:divBdr>
    </w:div>
    <w:div w:id="1574781800">
      <w:bodyDiv w:val="1"/>
      <w:marLeft w:val="0"/>
      <w:marRight w:val="0"/>
      <w:marTop w:val="0"/>
      <w:marBottom w:val="0"/>
      <w:divBdr>
        <w:top w:val="none" w:sz="0" w:space="0" w:color="auto"/>
        <w:left w:val="none" w:sz="0" w:space="0" w:color="auto"/>
        <w:bottom w:val="none" w:sz="0" w:space="0" w:color="auto"/>
        <w:right w:val="none" w:sz="0" w:space="0" w:color="auto"/>
      </w:divBdr>
    </w:div>
    <w:div w:id="1653410141">
      <w:bodyDiv w:val="1"/>
      <w:marLeft w:val="0"/>
      <w:marRight w:val="0"/>
      <w:marTop w:val="0"/>
      <w:marBottom w:val="0"/>
      <w:divBdr>
        <w:top w:val="none" w:sz="0" w:space="0" w:color="auto"/>
        <w:left w:val="none" w:sz="0" w:space="0" w:color="auto"/>
        <w:bottom w:val="none" w:sz="0" w:space="0" w:color="auto"/>
        <w:right w:val="none" w:sz="0" w:space="0" w:color="auto"/>
      </w:divBdr>
    </w:div>
    <w:div w:id="1827043326">
      <w:bodyDiv w:val="1"/>
      <w:marLeft w:val="0"/>
      <w:marRight w:val="0"/>
      <w:marTop w:val="0"/>
      <w:marBottom w:val="0"/>
      <w:divBdr>
        <w:top w:val="none" w:sz="0" w:space="0" w:color="auto"/>
        <w:left w:val="none" w:sz="0" w:space="0" w:color="auto"/>
        <w:bottom w:val="none" w:sz="0" w:space="0" w:color="auto"/>
        <w:right w:val="none" w:sz="0" w:space="0" w:color="auto"/>
      </w:divBdr>
    </w:div>
    <w:div w:id="1933968910">
      <w:bodyDiv w:val="1"/>
      <w:marLeft w:val="0"/>
      <w:marRight w:val="0"/>
      <w:marTop w:val="0"/>
      <w:marBottom w:val="0"/>
      <w:divBdr>
        <w:top w:val="none" w:sz="0" w:space="0" w:color="auto"/>
        <w:left w:val="none" w:sz="0" w:space="0" w:color="auto"/>
        <w:bottom w:val="none" w:sz="0" w:space="0" w:color="auto"/>
        <w:right w:val="none" w:sz="0" w:space="0" w:color="auto"/>
      </w:divBdr>
    </w:div>
    <w:div w:id="20765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itis.karlsons@liepa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669-61D7-43B7-A632-495F82F0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9933</Words>
  <Characters>5663</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Kede</dc:creator>
  <cp:keywords/>
  <cp:lastModifiedBy>Egita Lukjanova</cp:lastModifiedBy>
  <cp:revision>19</cp:revision>
  <cp:lastPrinted>2023-08-14T08:51:00Z</cp:lastPrinted>
  <dcterms:created xsi:type="dcterms:W3CDTF">2023-08-15T11:33:00Z</dcterms:created>
  <dcterms:modified xsi:type="dcterms:W3CDTF">2023-08-24T07:56:00Z</dcterms:modified>
</cp:coreProperties>
</file>