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2696" w14:textId="77777777" w:rsidR="00A35323" w:rsidRPr="0076745C" w:rsidRDefault="00A35323" w:rsidP="0030294F">
      <w:pPr>
        <w:pStyle w:val="Virsraksts3"/>
        <w:keepNext w:val="0"/>
        <w:tabs>
          <w:tab w:val="left" w:pos="5760"/>
          <w:tab w:val="left" w:pos="11520"/>
        </w:tabs>
        <w:spacing w:before="0" w:after="0"/>
        <w:ind w:left="2880"/>
        <w:jc w:val="right"/>
        <w:rPr>
          <w:sz w:val="20"/>
          <w:szCs w:val="20"/>
        </w:rPr>
      </w:pPr>
      <w:r w:rsidRPr="0076745C">
        <w:rPr>
          <w:sz w:val="20"/>
          <w:szCs w:val="20"/>
        </w:rPr>
        <w:t>APSTIPRINĀTS</w:t>
      </w:r>
    </w:p>
    <w:p w14:paraId="073AF71A" w14:textId="77777777" w:rsidR="00A35323" w:rsidRPr="0076745C" w:rsidRDefault="00A35323" w:rsidP="0030294F">
      <w:pPr>
        <w:spacing w:after="0" w:line="240" w:lineRule="auto"/>
        <w:jc w:val="right"/>
        <w:rPr>
          <w:rFonts w:ascii="Arial" w:hAnsi="Arial" w:cs="Arial"/>
          <w:sz w:val="20"/>
          <w:szCs w:val="20"/>
        </w:rPr>
      </w:pPr>
      <w:r w:rsidRPr="0076745C">
        <w:rPr>
          <w:rFonts w:ascii="Arial" w:hAnsi="Arial" w:cs="Arial"/>
          <w:sz w:val="20"/>
          <w:szCs w:val="20"/>
        </w:rPr>
        <w:t>Liepājas pilsētas domes Iepirkumu komisijas</w:t>
      </w:r>
    </w:p>
    <w:p w14:paraId="06358A45" w14:textId="172F3FD9" w:rsidR="0080187E" w:rsidRPr="0076745C" w:rsidRDefault="004B65C3" w:rsidP="0076745C">
      <w:pPr>
        <w:tabs>
          <w:tab w:val="left" w:pos="288"/>
          <w:tab w:val="left" w:pos="613"/>
        </w:tabs>
        <w:spacing w:after="0" w:line="240" w:lineRule="auto"/>
        <w:jc w:val="right"/>
        <w:rPr>
          <w:rFonts w:ascii="Arial" w:hAnsi="Arial" w:cs="Arial"/>
          <w:color w:val="FF0000"/>
          <w:sz w:val="20"/>
          <w:szCs w:val="20"/>
        </w:rPr>
      </w:pPr>
      <w:r w:rsidRPr="0076745C">
        <w:rPr>
          <w:rFonts w:ascii="Arial" w:hAnsi="Arial" w:cs="Arial"/>
          <w:sz w:val="20"/>
          <w:szCs w:val="20"/>
        </w:rPr>
        <w:t>201</w:t>
      </w:r>
      <w:r w:rsidR="006C0A34">
        <w:rPr>
          <w:rFonts w:ascii="Arial" w:hAnsi="Arial" w:cs="Arial"/>
          <w:sz w:val="20"/>
          <w:szCs w:val="20"/>
        </w:rPr>
        <w:t>9</w:t>
      </w:r>
      <w:r w:rsidR="00406EED" w:rsidRPr="0076745C">
        <w:rPr>
          <w:rFonts w:ascii="Arial" w:hAnsi="Arial" w:cs="Arial"/>
          <w:sz w:val="20"/>
          <w:szCs w:val="20"/>
        </w:rPr>
        <w:t>.</w:t>
      </w:r>
      <w:r w:rsidR="00F50F65" w:rsidRPr="0076745C">
        <w:rPr>
          <w:rFonts w:ascii="Arial" w:hAnsi="Arial" w:cs="Arial"/>
          <w:sz w:val="20"/>
          <w:szCs w:val="20"/>
        </w:rPr>
        <w:t xml:space="preserve">gada </w:t>
      </w:r>
      <w:r w:rsidR="000D35C4">
        <w:rPr>
          <w:rFonts w:ascii="Arial" w:hAnsi="Arial" w:cs="Arial"/>
          <w:sz w:val="20"/>
          <w:szCs w:val="20"/>
        </w:rPr>
        <w:t>21</w:t>
      </w:r>
      <w:r w:rsidR="00A35323" w:rsidRPr="0076745C">
        <w:rPr>
          <w:rFonts w:ascii="Arial" w:hAnsi="Arial" w:cs="Arial"/>
          <w:sz w:val="20"/>
          <w:szCs w:val="20"/>
        </w:rPr>
        <w:t>.</w:t>
      </w:r>
      <w:r w:rsidR="003D5407">
        <w:rPr>
          <w:rFonts w:ascii="Arial" w:hAnsi="Arial" w:cs="Arial"/>
          <w:sz w:val="20"/>
          <w:szCs w:val="20"/>
        </w:rPr>
        <w:t>augusta</w:t>
      </w:r>
      <w:r w:rsidR="00A35323" w:rsidRPr="0076745C">
        <w:rPr>
          <w:rFonts w:ascii="Arial" w:hAnsi="Arial" w:cs="Arial"/>
          <w:sz w:val="20"/>
          <w:szCs w:val="20"/>
        </w:rPr>
        <w:t xml:space="preserve"> sēdē, protokols Nr.</w:t>
      </w:r>
      <w:r w:rsidRPr="0076745C">
        <w:rPr>
          <w:rFonts w:ascii="Arial" w:hAnsi="Arial" w:cs="Arial"/>
          <w:sz w:val="20"/>
          <w:szCs w:val="20"/>
        </w:rPr>
        <w:t>1</w:t>
      </w:r>
    </w:p>
    <w:p w14:paraId="3E5B12E7" w14:textId="77777777" w:rsidR="004F2238" w:rsidRPr="0076745C" w:rsidRDefault="004F2238" w:rsidP="0030294F">
      <w:pPr>
        <w:tabs>
          <w:tab w:val="left" w:pos="288"/>
          <w:tab w:val="left" w:pos="613"/>
        </w:tabs>
        <w:spacing w:after="0" w:line="240" w:lineRule="auto"/>
        <w:jc w:val="right"/>
        <w:rPr>
          <w:rFonts w:ascii="Arial" w:hAnsi="Arial" w:cs="Arial"/>
          <w:sz w:val="20"/>
          <w:szCs w:val="20"/>
        </w:rPr>
      </w:pPr>
    </w:p>
    <w:p w14:paraId="4F061D2E" w14:textId="77777777" w:rsidR="0030294F" w:rsidRPr="0076745C" w:rsidRDefault="00AC1C38" w:rsidP="0030294F">
      <w:pPr>
        <w:spacing w:after="0" w:line="240" w:lineRule="auto"/>
        <w:jc w:val="center"/>
        <w:rPr>
          <w:rFonts w:ascii="Arial" w:hAnsi="Arial" w:cs="Arial"/>
          <w:b/>
          <w:sz w:val="20"/>
          <w:szCs w:val="20"/>
        </w:rPr>
      </w:pPr>
      <w:r w:rsidRPr="0076745C">
        <w:rPr>
          <w:rFonts w:ascii="Arial" w:hAnsi="Arial" w:cs="Arial"/>
          <w:b/>
          <w:sz w:val="20"/>
          <w:szCs w:val="20"/>
        </w:rPr>
        <w:t>ATKLĀTA KONKURSA</w:t>
      </w:r>
    </w:p>
    <w:p w14:paraId="389A5CAE" w14:textId="48462DCD" w:rsidR="007F73DE" w:rsidRPr="0076745C" w:rsidRDefault="007F73DE" w:rsidP="0030294F">
      <w:pPr>
        <w:spacing w:after="0" w:line="240" w:lineRule="auto"/>
        <w:jc w:val="center"/>
        <w:rPr>
          <w:rFonts w:ascii="Arial" w:hAnsi="Arial" w:cs="Arial"/>
          <w:sz w:val="20"/>
          <w:szCs w:val="20"/>
        </w:rPr>
      </w:pPr>
      <w:r w:rsidRPr="0076745C">
        <w:rPr>
          <w:rFonts w:ascii="Arial" w:hAnsi="Arial" w:cs="Arial"/>
          <w:sz w:val="20"/>
          <w:szCs w:val="20"/>
        </w:rPr>
        <w:t xml:space="preserve">(IDENTIFIKĀCIJAS NUMURS </w:t>
      </w:r>
      <w:r w:rsidR="00A87937" w:rsidRPr="0076745C">
        <w:rPr>
          <w:rFonts w:ascii="Arial" w:hAnsi="Arial" w:cs="Arial"/>
          <w:sz w:val="20"/>
          <w:szCs w:val="20"/>
        </w:rPr>
        <w:t xml:space="preserve">LPP </w:t>
      </w:r>
      <w:r w:rsidR="004B65C3" w:rsidRPr="0076745C">
        <w:rPr>
          <w:rFonts w:ascii="Arial" w:hAnsi="Arial" w:cs="Arial"/>
          <w:sz w:val="20"/>
          <w:szCs w:val="20"/>
        </w:rPr>
        <w:t>201</w:t>
      </w:r>
      <w:r w:rsidR="006C0A34">
        <w:rPr>
          <w:rFonts w:ascii="Arial" w:hAnsi="Arial" w:cs="Arial"/>
          <w:sz w:val="20"/>
          <w:szCs w:val="20"/>
        </w:rPr>
        <w:t>9/</w:t>
      </w:r>
      <w:r w:rsidR="003D5407">
        <w:rPr>
          <w:rFonts w:ascii="Arial" w:hAnsi="Arial" w:cs="Arial"/>
          <w:sz w:val="20"/>
          <w:szCs w:val="20"/>
        </w:rPr>
        <w:t>9</w:t>
      </w:r>
      <w:r w:rsidR="000D35C4">
        <w:rPr>
          <w:rFonts w:ascii="Arial" w:hAnsi="Arial" w:cs="Arial"/>
          <w:sz w:val="20"/>
          <w:szCs w:val="20"/>
        </w:rPr>
        <w:t>9</w:t>
      </w:r>
      <w:r w:rsidRPr="0076745C">
        <w:rPr>
          <w:rFonts w:ascii="Arial" w:hAnsi="Arial" w:cs="Arial"/>
          <w:sz w:val="20"/>
          <w:szCs w:val="20"/>
        </w:rPr>
        <w:t>)</w:t>
      </w:r>
    </w:p>
    <w:p w14:paraId="14E2596D" w14:textId="77777777" w:rsidR="0030294F" w:rsidRPr="0076745C" w:rsidRDefault="0030294F" w:rsidP="0030294F">
      <w:pPr>
        <w:pStyle w:val="Galvene"/>
        <w:tabs>
          <w:tab w:val="clear" w:pos="4153"/>
          <w:tab w:val="clear" w:pos="8306"/>
        </w:tabs>
        <w:jc w:val="center"/>
        <w:rPr>
          <w:rFonts w:ascii="Arial" w:hAnsi="Arial" w:cs="Arial"/>
          <w:sz w:val="20"/>
        </w:rPr>
      </w:pPr>
    </w:p>
    <w:p w14:paraId="62C0797D" w14:textId="2D7E5E07" w:rsidR="00A12720" w:rsidRPr="00221AA5" w:rsidRDefault="000D35C4" w:rsidP="00BE1DDD">
      <w:pPr>
        <w:spacing w:after="0" w:line="240" w:lineRule="auto"/>
        <w:jc w:val="center"/>
        <w:rPr>
          <w:rFonts w:ascii="Arial" w:eastAsia="Times New Roman" w:hAnsi="Arial" w:cs="Arial"/>
          <w:b/>
          <w:i/>
          <w:u w:val="single"/>
          <w:lang w:eastAsia="ar-SA"/>
        </w:rPr>
      </w:pPr>
      <w:bookmarkStart w:id="0" w:name="_Hlk16855847"/>
      <w:bookmarkStart w:id="1" w:name="_Hlk17721487"/>
      <w:r w:rsidRPr="000D35C4">
        <w:rPr>
          <w:rFonts w:ascii="Arial" w:hAnsi="Arial" w:cs="Arial"/>
          <w:b/>
          <w:color w:val="000000"/>
          <w:u w:val="single"/>
          <w:shd w:val="clear" w:color="auto" w:fill="FFFFFF"/>
        </w:rPr>
        <w:t xml:space="preserve">Par degvielas iegādi Liepājas </w:t>
      </w:r>
      <w:r w:rsidR="0051545A">
        <w:rPr>
          <w:rFonts w:ascii="Arial" w:hAnsi="Arial" w:cs="Arial"/>
          <w:b/>
          <w:color w:val="000000"/>
          <w:u w:val="single"/>
          <w:shd w:val="clear" w:color="auto" w:fill="FFFFFF"/>
        </w:rPr>
        <w:t>pilsētas pašvaldības</w:t>
      </w:r>
      <w:r w:rsidRPr="000D35C4">
        <w:rPr>
          <w:rFonts w:ascii="Arial" w:hAnsi="Arial" w:cs="Arial"/>
          <w:b/>
          <w:color w:val="000000"/>
          <w:u w:val="single"/>
          <w:shd w:val="clear" w:color="auto" w:fill="FFFFFF"/>
        </w:rPr>
        <w:t xml:space="preserve"> iestāžu, aģentūru un kapitālsabiedrību vajadzībām</w:t>
      </w:r>
      <w:bookmarkEnd w:id="0"/>
      <w:bookmarkEnd w:id="1"/>
    </w:p>
    <w:p w14:paraId="0D01A3F4" w14:textId="77777777" w:rsidR="00A12720" w:rsidRPr="0076745C" w:rsidRDefault="00A12720" w:rsidP="00BE1DDD">
      <w:pPr>
        <w:spacing w:after="0" w:line="240" w:lineRule="auto"/>
        <w:jc w:val="center"/>
        <w:rPr>
          <w:rFonts w:ascii="Arial" w:eastAsia="Calibri" w:hAnsi="Arial" w:cs="Arial"/>
          <w:b/>
          <w:caps/>
          <w:sz w:val="20"/>
          <w:szCs w:val="20"/>
        </w:rPr>
      </w:pPr>
    </w:p>
    <w:p w14:paraId="265FB1DF" w14:textId="77777777" w:rsidR="00A35323" w:rsidRPr="0076745C" w:rsidRDefault="0030294F" w:rsidP="0030294F">
      <w:pPr>
        <w:spacing w:after="0" w:line="240" w:lineRule="auto"/>
        <w:jc w:val="center"/>
        <w:rPr>
          <w:rFonts w:ascii="Arial" w:hAnsi="Arial" w:cs="Arial"/>
          <w:b/>
          <w:sz w:val="20"/>
          <w:szCs w:val="20"/>
        </w:rPr>
      </w:pPr>
      <w:r w:rsidRPr="0076745C">
        <w:rPr>
          <w:rFonts w:ascii="Arial" w:hAnsi="Arial" w:cs="Arial"/>
          <w:b/>
          <w:sz w:val="20"/>
          <w:szCs w:val="20"/>
        </w:rPr>
        <w:t>NOLIKUMS</w:t>
      </w:r>
    </w:p>
    <w:p w14:paraId="40377228" w14:textId="77777777" w:rsidR="0030294F" w:rsidRPr="0076745C" w:rsidRDefault="0030294F" w:rsidP="0030294F">
      <w:pPr>
        <w:spacing w:after="0" w:line="240" w:lineRule="auto"/>
        <w:jc w:val="center"/>
        <w:rPr>
          <w:rFonts w:ascii="Arial" w:hAnsi="Arial" w:cs="Arial"/>
          <w:b/>
          <w:sz w:val="20"/>
          <w:szCs w:val="20"/>
        </w:rPr>
      </w:pPr>
    </w:p>
    <w:p w14:paraId="2A234093"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 SADAĻA</w:t>
      </w:r>
    </w:p>
    <w:p w14:paraId="25710B4A" w14:textId="77777777" w:rsidR="00852988" w:rsidRPr="0076745C" w:rsidRDefault="00852988" w:rsidP="0030294F">
      <w:pPr>
        <w:spacing w:after="0" w:line="240" w:lineRule="auto"/>
        <w:jc w:val="center"/>
        <w:rPr>
          <w:rFonts w:ascii="Arial" w:hAnsi="Arial" w:cs="Arial"/>
          <w:b/>
          <w:sz w:val="20"/>
          <w:szCs w:val="20"/>
        </w:rPr>
      </w:pPr>
      <w:r w:rsidRPr="0076745C">
        <w:rPr>
          <w:rFonts w:ascii="Arial" w:hAnsi="Arial" w:cs="Arial"/>
          <w:b/>
          <w:sz w:val="20"/>
          <w:szCs w:val="20"/>
        </w:rPr>
        <w:t>INFORMĀCIJA PAR IEPIRKUMU</w:t>
      </w:r>
    </w:p>
    <w:p w14:paraId="7CCADF16" w14:textId="77777777" w:rsidR="00852988" w:rsidRPr="0076745C" w:rsidRDefault="00852988" w:rsidP="00852988">
      <w:pPr>
        <w:spacing w:after="0" w:line="240" w:lineRule="auto"/>
        <w:rPr>
          <w:rFonts w:ascii="Arial" w:hAnsi="Arial" w:cs="Arial"/>
          <w:b/>
          <w:sz w:val="20"/>
          <w:szCs w:val="20"/>
        </w:rPr>
      </w:pPr>
    </w:p>
    <w:tbl>
      <w:tblPr>
        <w:tblStyle w:val="Reatabulagaia1"/>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tblGrid>
      <w:tr w:rsidR="00406EED" w:rsidRPr="0076745C" w14:paraId="25889E40" w14:textId="77777777" w:rsidTr="00EC7C25">
        <w:tc>
          <w:tcPr>
            <w:tcW w:w="9524" w:type="dxa"/>
            <w:tcBorders>
              <w:bottom w:val="single" w:sz="4" w:space="0" w:color="auto"/>
            </w:tcBorders>
          </w:tcPr>
          <w:p w14:paraId="0F7563F6" w14:textId="77777777" w:rsidR="00406EED" w:rsidRPr="0076745C" w:rsidRDefault="00406EED" w:rsidP="00944E2E">
            <w:pPr>
              <w:pStyle w:val="Sarakstarindkopa"/>
              <w:numPr>
                <w:ilvl w:val="1"/>
                <w:numId w:val="4"/>
              </w:numPr>
              <w:rPr>
                <w:rFonts w:ascii="Arial" w:hAnsi="Arial" w:cs="Arial"/>
                <w:b/>
                <w:sz w:val="20"/>
                <w:szCs w:val="20"/>
              </w:rPr>
            </w:pPr>
            <w:r w:rsidRPr="0076745C">
              <w:rPr>
                <w:rFonts w:ascii="Arial" w:hAnsi="Arial" w:cs="Arial"/>
                <w:b/>
                <w:sz w:val="20"/>
                <w:szCs w:val="20"/>
              </w:rPr>
              <w:t>Pasūtītājs</w:t>
            </w:r>
          </w:p>
        </w:tc>
      </w:tr>
      <w:tr w:rsidR="00EC7C25" w:rsidRPr="0076745C" w14:paraId="0CD6FE34" w14:textId="724F75C3" w:rsidTr="008805E9">
        <w:tc>
          <w:tcPr>
            <w:tcW w:w="9524" w:type="dxa"/>
            <w:tcBorders>
              <w:top w:val="single" w:sz="4" w:space="0" w:color="auto"/>
              <w:left w:val="single" w:sz="4" w:space="0" w:color="auto"/>
              <w:bottom w:val="single" w:sz="4" w:space="0" w:color="auto"/>
              <w:right w:val="single" w:sz="4" w:space="0" w:color="auto"/>
            </w:tcBorders>
          </w:tcPr>
          <w:p w14:paraId="7556035D" w14:textId="77777777" w:rsidR="00EC7C25" w:rsidRPr="0076745C" w:rsidRDefault="00EC7C25" w:rsidP="00EC7C25">
            <w:pPr>
              <w:spacing w:before="40"/>
              <w:rPr>
                <w:rFonts w:ascii="Arial" w:hAnsi="Arial" w:cs="Arial"/>
                <w:sz w:val="20"/>
                <w:szCs w:val="20"/>
              </w:rPr>
            </w:pPr>
            <w:r w:rsidRPr="0076745C">
              <w:rPr>
                <w:rFonts w:ascii="Arial" w:hAnsi="Arial" w:cs="Arial"/>
                <w:sz w:val="20"/>
                <w:szCs w:val="20"/>
                <w:u w:val="single"/>
              </w:rPr>
              <w:t>Pasūtītājs, kas organizē iepirkuma procedūru</w:t>
            </w:r>
            <w:r w:rsidRPr="0076745C">
              <w:rPr>
                <w:rFonts w:ascii="Arial" w:hAnsi="Arial" w:cs="Arial"/>
                <w:sz w:val="20"/>
                <w:szCs w:val="20"/>
              </w:rPr>
              <w:t>:</w:t>
            </w:r>
          </w:p>
          <w:p w14:paraId="7FCBEDBC" w14:textId="77777777" w:rsidR="00EC7C25" w:rsidRPr="0076745C" w:rsidRDefault="00EC7C25" w:rsidP="00406EED">
            <w:pPr>
              <w:tabs>
                <w:tab w:val="left" w:pos="284"/>
                <w:tab w:val="left" w:pos="709"/>
                <w:tab w:val="left" w:pos="1560"/>
              </w:tabs>
              <w:ind w:left="567" w:hanging="567"/>
              <w:jc w:val="both"/>
              <w:rPr>
                <w:rFonts w:ascii="Arial" w:hAnsi="Arial" w:cs="Arial"/>
                <w:sz w:val="20"/>
                <w:szCs w:val="20"/>
              </w:rPr>
            </w:pPr>
            <w:r w:rsidRPr="0076745C">
              <w:rPr>
                <w:rFonts w:ascii="Arial" w:hAnsi="Arial" w:cs="Arial"/>
                <w:sz w:val="20"/>
                <w:szCs w:val="20"/>
              </w:rPr>
              <w:t>Liepājas pilsētas pašvaldība</w:t>
            </w:r>
          </w:p>
          <w:p w14:paraId="4D6C3550" w14:textId="77777777" w:rsidR="00EC7C25" w:rsidRPr="0076745C" w:rsidRDefault="00EC7C25" w:rsidP="00406EED">
            <w:pPr>
              <w:tabs>
                <w:tab w:val="left" w:pos="284"/>
                <w:tab w:val="left" w:pos="709"/>
                <w:tab w:val="left" w:pos="3404"/>
              </w:tabs>
              <w:ind w:left="567" w:hanging="567"/>
              <w:jc w:val="both"/>
              <w:rPr>
                <w:rFonts w:ascii="Arial" w:hAnsi="Arial" w:cs="Arial"/>
                <w:sz w:val="20"/>
                <w:szCs w:val="20"/>
              </w:rPr>
            </w:pPr>
            <w:r w:rsidRPr="0076745C">
              <w:rPr>
                <w:rFonts w:ascii="Arial" w:hAnsi="Arial" w:cs="Arial"/>
                <w:sz w:val="20"/>
                <w:szCs w:val="20"/>
              </w:rPr>
              <w:t>Reģistrācijas Nr. 90000063185</w:t>
            </w:r>
          </w:p>
          <w:p w14:paraId="6D65B399" w14:textId="4B462D2E" w:rsidR="00EC7C25" w:rsidRPr="007B5BCC" w:rsidRDefault="00EC7C25" w:rsidP="0014318F">
            <w:pPr>
              <w:suppressAutoHyphens/>
              <w:spacing w:after="40"/>
              <w:rPr>
                <w:rFonts w:ascii="Arial" w:hAnsi="Arial" w:cs="Arial"/>
                <w:sz w:val="20"/>
                <w:szCs w:val="20"/>
              </w:rPr>
            </w:pPr>
            <w:r w:rsidRPr="0076745C">
              <w:rPr>
                <w:rFonts w:ascii="Arial" w:hAnsi="Arial" w:cs="Arial"/>
                <w:sz w:val="20"/>
                <w:szCs w:val="20"/>
              </w:rPr>
              <w:t>Rožu iela 6, Liepāja, LV-3401</w:t>
            </w:r>
          </w:p>
        </w:tc>
      </w:tr>
      <w:tr w:rsidR="00EC7C25" w:rsidRPr="0076745C" w14:paraId="410AB975" w14:textId="77777777" w:rsidTr="00EC7C25">
        <w:tc>
          <w:tcPr>
            <w:tcW w:w="9524" w:type="dxa"/>
            <w:tcBorders>
              <w:top w:val="single" w:sz="4" w:space="0" w:color="auto"/>
              <w:left w:val="single" w:sz="4" w:space="0" w:color="auto"/>
              <w:bottom w:val="single" w:sz="4" w:space="0" w:color="auto"/>
              <w:right w:val="single" w:sz="4" w:space="0" w:color="auto"/>
            </w:tcBorders>
          </w:tcPr>
          <w:p w14:paraId="7FEB4BBC" w14:textId="73BA9450" w:rsidR="00EC7C25" w:rsidRDefault="00EC7C25" w:rsidP="000075B8">
            <w:pPr>
              <w:suppressAutoHyphens/>
              <w:spacing w:before="40" w:after="40"/>
              <w:rPr>
                <w:rFonts w:ascii="Arial" w:eastAsia="Times New Roman" w:hAnsi="Arial" w:cs="Arial"/>
                <w:sz w:val="20"/>
                <w:szCs w:val="20"/>
                <w:lang w:eastAsia="ar-SA"/>
              </w:rPr>
            </w:pPr>
            <w:r w:rsidRPr="0075673E">
              <w:rPr>
                <w:rFonts w:ascii="Arial" w:hAnsi="Arial" w:cs="Arial"/>
                <w:sz w:val="20"/>
                <w:szCs w:val="20"/>
                <w:u w:val="single"/>
              </w:rPr>
              <w:t>Pasūtītāji, kuru vajadzībām tiek organizēta iepirkuma procedūra:</w:t>
            </w:r>
          </w:p>
          <w:tbl>
            <w:tblPr>
              <w:tblStyle w:val="Reatabula"/>
              <w:tblW w:w="0" w:type="auto"/>
              <w:tblLook w:val="04A0" w:firstRow="1" w:lastRow="0" w:firstColumn="1" w:lastColumn="0" w:noHBand="0" w:noVBand="1"/>
            </w:tblPr>
            <w:tblGrid>
              <w:gridCol w:w="596"/>
              <w:gridCol w:w="3978"/>
              <w:gridCol w:w="1550"/>
              <w:gridCol w:w="2859"/>
            </w:tblGrid>
            <w:tr w:rsidR="00EC7C25" w:rsidRPr="00877E03" w14:paraId="74E771E7" w14:textId="77777777" w:rsidTr="008805E9">
              <w:tc>
                <w:tcPr>
                  <w:tcW w:w="596" w:type="dxa"/>
                </w:tcPr>
                <w:p w14:paraId="6F9876FE" w14:textId="77777777" w:rsidR="00EC7C25" w:rsidRPr="00877E03" w:rsidRDefault="00EC7C25" w:rsidP="00EC7C25">
                  <w:pPr>
                    <w:jc w:val="center"/>
                    <w:rPr>
                      <w:rFonts w:ascii="Arial" w:hAnsi="Arial" w:cs="Arial"/>
                      <w:b/>
                      <w:sz w:val="20"/>
                      <w:szCs w:val="20"/>
                    </w:rPr>
                  </w:pPr>
                  <w:r w:rsidRPr="00877E03">
                    <w:rPr>
                      <w:rFonts w:ascii="Arial" w:hAnsi="Arial" w:cs="Arial"/>
                      <w:b/>
                      <w:sz w:val="20"/>
                      <w:szCs w:val="20"/>
                    </w:rPr>
                    <w:t>Nr.</w:t>
                  </w:r>
                </w:p>
                <w:p w14:paraId="4719F3CC" w14:textId="77777777" w:rsidR="00EC7C25" w:rsidRPr="00877E03" w:rsidRDefault="00EC7C25" w:rsidP="00EC7C25">
                  <w:pPr>
                    <w:jc w:val="center"/>
                    <w:rPr>
                      <w:rFonts w:ascii="Arial" w:hAnsi="Arial" w:cs="Arial"/>
                      <w:b/>
                      <w:sz w:val="20"/>
                      <w:szCs w:val="20"/>
                    </w:rPr>
                  </w:pPr>
                  <w:r w:rsidRPr="00877E03">
                    <w:rPr>
                      <w:rFonts w:ascii="Arial" w:hAnsi="Arial" w:cs="Arial"/>
                      <w:b/>
                      <w:sz w:val="20"/>
                      <w:szCs w:val="20"/>
                    </w:rPr>
                    <w:t>p.k.</w:t>
                  </w:r>
                </w:p>
              </w:tc>
              <w:tc>
                <w:tcPr>
                  <w:tcW w:w="3978" w:type="dxa"/>
                </w:tcPr>
                <w:p w14:paraId="49AAA6F6" w14:textId="77777777" w:rsidR="00EC7C25" w:rsidRPr="00877E03" w:rsidRDefault="00EC7C25" w:rsidP="00EC7C25">
                  <w:pPr>
                    <w:jc w:val="center"/>
                    <w:rPr>
                      <w:rFonts w:ascii="Arial" w:hAnsi="Arial" w:cs="Arial"/>
                      <w:b/>
                      <w:sz w:val="20"/>
                      <w:szCs w:val="20"/>
                    </w:rPr>
                  </w:pPr>
                  <w:r w:rsidRPr="00877E03">
                    <w:rPr>
                      <w:rFonts w:ascii="Arial" w:hAnsi="Arial" w:cs="Arial"/>
                      <w:b/>
                      <w:sz w:val="20"/>
                      <w:szCs w:val="20"/>
                    </w:rPr>
                    <w:t>Nosaukums</w:t>
                  </w:r>
                </w:p>
              </w:tc>
              <w:tc>
                <w:tcPr>
                  <w:tcW w:w="1550" w:type="dxa"/>
                </w:tcPr>
                <w:p w14:paraId="32D3FAA4" w14:textId="77777777" w:rsidR="00EC7C25" w:rsidRPr="00877E03" w:rsidRDefault="00EC7C25" w:rsidP="00EC7C25">
                  <w:pPr>
                    <w:jc w:val="center"/>
                    <w:rPr>
                      <w:rFonts w:ascii="Arial" w:hAnsi="Arial" w:cs="Arial"/>
                      <w:b/>
                      <w:sz w:val="20"/>
                      <w:szCs w:val="20"/>
                    </w:rPr>
                  </w:pPr>
                  <w:r w:rsidRPr="00877E03">
                    <w:rPr>
                      <w:rFonts w:ascii="Arial" w:hAnsi="Arial" w:cs="Arial"/>
                      <w:b/>
                      <w:sz w:val="20"/>
                      <w:szCs w:val="20"/>
                    </w:rPr>
                    <w:t>Reģ.Nr.</w:t>
                  </w:r>
                </w:p>
              </w:tc>
              <w:tc>
                <w:tcPr>
                  <w:tcW w:w="2859" w:type="dxa"/>
                </w:tcPr>
                <w:p w14:paraId="0943462A" w14:textId="77777777" w:rsidR="00EC7C25" w:rsidRPr="00877E03" w:rsidRDefault="00EC7C25" w:rsidP="00EC7C25">
                  <w:pPr>
                    <w:jc w:val="center"/>
                    <w:rPr>
                      <w:rFonts w:ascii="Arial" w:hAnsi="Arial" w:cs="Arial"/>
                      <w:b/>
                      <w:sz w:val="20"/>
                      <w:szCs w:val="20"/>
                    </w:rPr>
                  </w:pPr>
                  <w:r w:rsidRPr="00877E03">
                    <w:rPr>
                      <w:rFonts w:ascii="Arial" w:hAnsi="Arial" w:cs="Arial"/>
                      <w:b/>
                      <w:sz w:val="20"/>
                      <w:szCs w:val="20"/>
                    </w:rPr>
                    <w:t>Juridiskā adrese</w:t>
                  </w:r>
                </w:p>
              </w:tc>
            </w:tr>
            <w:tr w:rsidR="00EC7C25" w:rsidRPr="00877E03" w14:paraId="24607F54" w14:textId="77777777" w:rsidTr="008805E9">
              <w:tc>
                <w:tcPr>
                  <w:tcW w:w="596" w:type="dxa"/>
                </w:tcPr>
                <w:p w14:paraId="6E09910B" w14:textId="77777777" w:rsidR="00EC7C25" w:rsidRPr="00877E03" w:rsidRDefault="00EC7C25" w:rsidP="00EC7C25">
                  <w:pPr>
                    <w:rPr>
                      <w:rFonts w:ascii="Arial" w:hAnsi="Arial" w:cs="Arial"/>
                      <w:sz w:val="20"/>
                      <w:szCs w:val="20"/>
                    </w:rPr>
                  </w:pPr>
                  <w:r w:rsidRPr="00877E03">
                    <w:rPr>
                      <w:rFonts w:ascii="Arial" w:hAnsi="Arial" w:cs="Arial"/>
                      <w:sz w:val="20"/>
                      <w:szCs w:val="20"/>
                    </w:rPr>
                    <w:t>1.</w:t>
                  </w:r>
                </w:p>
              </w:tc>
              <w:tc>
                <w:tcPr>
                  <w:tcW w:w="3978" w:type="dxa"/>
                </w:tcPr>
                <w:p w14:paraId="000E4305" w14:textId="77777777" w:rsidR="00EC7C25" w:rsidRPr="00877E03" w:rsidRDefault="00EC7C25" w:rsidP="00EC7C25">
                  <w:pPr>
                    <w:rPr>
                      <w:rFonts w:ascii="Arial" w:hAnsi="Arial" w:cs="Arial"/>
                      <w:sz w:val="20"/>
                      <w:szCs w:val="20"/>
                    </w:rPr>
                  </w:pPr>
                  <w:r w:rsidRPr="00877E03">
                    <w:rPr>
                      <w:rFonts w:ascii="Arial" w:hAnsi="Arial" w:cs="Arial"/>
                      <w:sz w:val="20"/>
                      <w:szCs w:val="20"/>
                    </w:rPr>
                    <w:t>Liepājas pilsētas pašvaldības administrācija</w:t>
                  </w:r>
                </w:p>
              </w:tc>
              <w:tc>
                <w:tcPr>
                  <w:tcW w:w="1550" w:type="dxa"/>
                </w:tcPr>
                <w:p w14:paraId="3E2DB935" w14:textId="77777777" w:rsidR="00EC7C25" w:rsidRPr="00877E03" w:rsidRDefault="00EC7C25" w:rsidP="00EC7C25">
                  <w:pPr>
                    <w:rPr>
                      <w:rFonts w:ascii="Arial" w:hAnsi="Arial" w:cs="Arial"/>
                      <w:sz w:val="20"/>
                      <w:szCs w:val="20"/>
                    </w:rPr>
                  </w:pPr>
                  <w:r w:rsidRPr="00877E03">
                    <w:rPr>
                      <w:rFonts w:ascii="Arial" w:hAnsi="Arial" w:cs="Arial"/>
                      <w:sz w:val="20"/>
                      <w:szCs w:val="20"/>
                    </w:rPr>
                    <w:t>90000063185</w:t>
                  </w:r>
                </w:p>
              </w:tc>
              <w:tc>
                <w:tcPr>
                  <w:tcW w:w="2859" w:type="dxa"/>
                </w:tcPr>
                <w:p w14:paraId="7B270E67" w14:textId="77777777" w:rsidR="00EC7C25" w:rsidRPr="00877E03" w:rsidRDefault="00EC7C25" w:rsidP="00EC7C25">
                  <w:pPr>
                    <w:rPr>
                      <w:rFonts w:ascii="Arial" w:hAnsi="Arial" w:cs="Arial"/>
                      <w:sz w:val="20"/>
                      <w:szCs w:val="20"/>
                    </w:rPr>
                  </w:pPr>
                  <w:r w:rsidRPr="00877E03">
                    <w:rPr>
                      <w:rFonts w:ascii="Arial" w:hAnsi="Arial" w:cs="Arial"/>
                      <w:sz w:val="20"/>
                      <w:szCs w:val="20"/>
                    </w:rPr>
                    <w:t>Rožu iela 6, Liepāja, LV-3401</w:t>
                  </w:r>
                </w:p>
              </w:tc>
            </w:tr>
            <w:tr w:rsidR="00EC7C25" w:rsidRPr="00877E03" w14:paraId="62FD506E" w14:textId="77777777" w:rsidTr="008805E9">
              <w:tc>
                <w:tcPr>
                  <w:tcW w:w="596" w:type="dxa"/>
                </w:tcPr>
                <w:p w14:paraId="25018160" w14:textId="77777777" w:rsidR="00EC7C25" w:rsidRPr="00877E03" w:rsidRDefault="00EC7C25" w:rsidP="00EC7C25">
                  <w:pPr>
                    <w:rPr>
                      <w:rFonts w:ascii="Arial" w:hAnsi="Arial" w:cs="Arial"/>
                      <w:sz w:val="20"/>
                      <w:szCs w:val="20"/>
                    </w:rPr>
                  </w:pPr>
                  <w:r w:rsidRPr="00877E03">
                    <w:rPr>
                      <w:rFonts w:ascii="Arial" w:hAnsi="Arial" w:cs="Arial"/>
                      <w:sz w:val="20"/>
                      <w:szCs w:val="20"/>
                    </w:rPr>
                    <w:t>2.</w:t>
                  </w:r>
                </w:p>
              </w:tc>
              <w:tc>
                <w:tcPr>
                  <w:tcW w:w="3978" w:type="dxa"/>
                </w:tcPr>
                <w:p w14:paraId="45CCFAC5" w14:textId="3F965718" w:rsidR="00EC7C25" w:rsidRPr="00877E03" w:rsidRDefault="00EC7C25" w:rsidP="00EC7C25">
                  <w:pPr>
                    <w:rPr>
                      <w:rFonts w:ascii="Arial" w:hAnsi="Arial" w:cs="Arial"/>
                      <w:sz w:val="20"/>
                      <w:szCs w:val="20"/>
                    </w:rPr>
                  </w:pPr>
                  <w:r w:rsidRPr="00877E03">
                    <w:rPr>
                      <w:rFonts w:ascii="Arial" w:hAnsi="Arial" w:cs="Arial"/>
                      <w:sz w:val="20"/>
                      <w:szCs w:val="20"/>
                    </w:rPr>
                    <w:t xml:space="preserve">Liepājas pilsētas pašvaldības iestāde </w:t>
                  </w:r>
                  <w:r w:rsidR="000075B8" w:rsidRPr="00877E03">
                    <w:rPr>
                      <w:rFonts w:ascii="Arial" w:hAnsi="Arial" w:cs="Arial"/>
                      <w:sz w:val="20"/>
                      <w:szCs w:val="20"/>
                    </w:rPr>
                    <w:t>“</w:t>
                  </w:r>
                  <w:r w:rsidRPr="00877E03">
                    <w:rPr>
                      <w:rFonts w:ascii="Arial" w:hAnsi="Arial" w:cs="Arial"/>
                      <w:sz w:val="20"/>
                      <w:szCs w:val="20"/>
                    </w:rPr>
                    <w:t>Liepājas pilsētas Domes Sociālais dienests</w:t>
                  </w:r>
                  <w:r w:rsidR="000075B8" w:rsidRPr="00877E03">
                    <w:rPr>
                      <w:rFonts w:ascii="Arial" w:hAnsi="Arial" w:cs="Arial"/>
                      <w:sz w:val="20"/>
                      <w:szCs w:val="20"/>
                    </w:rPr>
                    <w:t>”</w:t>
                  </w:r>
                </w:p>
              </w:tc>
              <w:tc>
                <w:tcPr>
                  <w:tcW w:w="1550" w:type="dxa"/>
                </w:tcPr>
                <w:p w14:paraId="63BD2890" w14:textId="77777777" w:rsidR="00EC7C25" w:rsidRPr="00877E03" w:rsidRDefault="00EC7C25" w:rsidP="00EC7C25">
                  <w:pPr>
                    <w:rPr>
                      <w:rFonts w:ascii="Arial" w:hAnsi="Arial" w:cs="Arial"/>
                      <w:sz w:val="20"/>
                      <w:szCs w:val="20"/>
                    </w:rPr>
                  </w:pPr>
                  <w:r w:rsidRPr="00877E03">
                    <w:rPr>
                      <w:rFonts w:ascii="Arial" w:hAnsi="Arial" w:cs="Arial"/>
                      <w:sz w:val="20"/>
                      <w:szCs w:val="20"/>
                    </w:rPr>
                    <w:t>90000035266</w:t>
                  </w:r>
                </w:p>
              </w:tc>
              <w:tc>
                <w:tcPr>
                  <w:tcW w:w="2859" w:type="dxa"/>
                </w:tcPr>
                <w:p w14:paraId="6ACA03B6" w14:textId="77777777" w:rsidR="00EC7C25" w:rsidRPr="00877E03" w:rsidRDefault="00EC7C25" w:rsidP="00EC7C25">
                  <w:pPr>
                    <w:rPr>
                      <w:rFonts w:ascii="Arial" w:hAnsi="Arial" w:cs="Arial"/>
                      <w:sz w:val="20"/>
                      <w:szCs w:val="20"/>
                    </w:rPr>
                  </w:pPr>
                  <w:r w:rsidRPr="00877E03">
                    <w:rPr>
                      <w:rFonts w:ascii="Arial" w:hAnsi="Arial" w:cs="Arial"/>
                      <w:sz w:val="20"/>
                      <w:szCs w:val="20"/>
                    </w:rPr>
                    <w:t>Eduarda Veidenbauma iela 3, Liepāja, LV-3401</w:t>
                  </w:r>
                </w:p>
              </w:tc>
            </w:tr>
            <w:tr w:rsidR="00EC7C25" w:rsidRPr="00877E03" w14:paraId="341B7562" w14:textId="77777777" w:rsidTr="008805E9">
              <w:tc>
                <w:tcPr>
                  <w:tcW w:w="596" w:type="dxa"/>
                </w:tcPr>
                <w:p w14:paraId="2B037AC8" w14:textId="77777777" w:rsidR="00EC7C25" w:rsidRPr="00877E03" w:rsidRDefault="00EC7C25" w:rsidP="00EC7C25">
                  <w:pPr>
                    <w:rPr>
                      <w:rFonts w:ascii="Arial" w:hAnsi="Arial" w:cs="Arial"/>
                      <w:sz w:val="20"/>
                      <w:szCs w:val="20"/>
                    </w:rPr>
                  </w:pPr>
                  <w:r w:rsidRPr="00877E03">
                    <w:rPr>
                      <w:rFonts w:ascii="Arial" w:hAnsi="Arial" w:cs="Arial"/>
                      <w:sz w:val="20"/>
                      <w:szCs w:val="20"/>
                    </w:rPr>
                    <w:t>3.</w:t>
                  </w:r>
                </w:p>
              </w:tc>
              <w:tc>
                <w:tcPr>
                  <w:tcW w:w="3978" w:type="dxa"/>
                </w:tcPr>
                <w:p w14:paraId="3F8A16EF" w14:textId="649AED15" w:rsidR="00EC7C25" w:rsidRPr="00877E03" w:rsidRDefault="00EC7C25" w:rsidP="00EC7C25">
                  <w:pPr>
                    <w:rPr>
                      <w:rFonts w:ascii="Arial" w:hAnsi="Arial" w:cs="Arial"/>
                      <w:sz w:val="20"/>
                      <w:szCs w:val="20"/>
                    </w:rPr>
                  </w:pPr>
                  <w:r w:rsidRPr="00877E03">
                    <w:rPr>
                      <w:rFonts w:ascii="Arial" w:hAnsi="Arial" w:cs="Arial"/>
                      <w:sz w:val="20"/>
                      <w:szCs w:val="20"/>
                    </w:rPr>
                    <w:t xml:space="preserve">Liepājas pilsētas pašvaldības iestāde </w:t>
                  </w:r>
                  <w:r w:rsidR="000075B8" w:rsidRPr="00877E03">
                    <w:rPr>
                      <w:rFonts w:ascii="Arial" w:hAnsi="Arial" w:cs="Arial"/>
                      <w:sz w:val="20"/>
                      <w:szCs w:val="20"/>
                    </w:rPr>
                    <w:t>“</w:t>
                  </w:r>
                  <w:r w:rsidRPr="00877E03">
                    <w:rPr>
                      <w:rFonts w:ascii="Arial" w:hAnsi="Arial" w:cs="Arial"/>
                      <w:sz w:val="20"/>
                      <w:szCs w:val="20"/>
                    </w:rPr>
                    <w:t>Liepājas pilsētas Domes Sporta pārvalde</w:t>
                  </w:r>
                  <w:r w:rsidR="000075B8" w:rsidRPr="00877E03">
                    <w:rPr>
                      <w:rFonts w:ascii="Arial" w:hAnsi="Arial" w:cs="Arial"/>
                      <w:sz w:val="20"/>
                      <w:szCs w:val="20"/>
                    </w:rPr>
                    <w:t>”</w:t>
                  </w:r>
                </w:p>
              </w:tc>
              <w:tc>
                <w:tcPr>
                  <w:tcW w:w="1550" w:type="dxa"/>
                </w:tcPr>
                <w:p w14:paraId="2F9EA538" w14:textId="77777777" w:rsidR="00EC7C25" w:rsidRPr="00877E03" w:rsidRDefault="00EC7C25" w:rsidP="00EC7C25">
                  <w:pPr>
                    <w:rPr>
                      <w:rFonts w:ascii="Arial" w:hAnsi="Arial" w:cs="Arial"/>
                      <w:sz w:val="20"/>
                      <w:szCs w:val="20"/>
                    </w:rPr>
                  </w:pPr>
                  <w:r w:rsidRPr="00877E03">
                    <w:rPr>
                      <w:rFonts w:ascii="Arial" w:hAnsi="Arial" w:cs="Arial"/>
                      <w:sz w:val="20"/>
                      <w:szCs w:val="20"/>
                    </w:rPr>
                    <w:t>90000291763</w:t>
                  </w:r>
                </w:p>
              </w:tc>
              <w:tc>
                <w:tcPr>
                  <w:tcW w:w="2859" w:type="dxa"/>
                </w:tcPr>
                <w:p w14:paraId="74351960" w14:textId="77777777" w:rsidR="00EC7C25" w:rsidRPr="00877E03" w:rsidRDefault="00EC7C25" w:rsidP="00EC7C25">
                  <w:pPr>
                    <w:rPr>
                      <w:rFonts w:ascii="Arial" w:hAnsi="Arial" w:cs="Arial"/>
                      <w:sz w:val="20"/>
                      <w:szCs w:val="20"/>
                    </w:rPr>
                  </w:pPr>
                  <w:r w:rsidRPr="00877E03">
                    <w:rPr>
                      <w:rFonts w:ascii="Arial" w:hAnsi="Arial" w:cs="Arial"/>
                      <w:sz w:val="20"/>
                      <w:szCs w:val="20"/>
                    </w:rPr>
                    <w:t>Brīvības iela 39, Liepāja, LV-3401</w:t>
                  </w:r>
                </w:p>
              </w:tc>
            </w:tr>
            <w:tr w:rsidR="00EC7C25" w:rsidRPr="00877E03" w14:paraId="50D04BE5" w14:textId="77777777" w:rsidTr="008805E9">
              <w:tc>
                <w:tcPr>
                  <w:tcW w:w="596" w:type="dxa"/>
                </w:tcPr>
                <w:p w14:paraId="1C72EDAC" w14:textId="77777777" w:rsidR="00EC7C25" w:rsidRPr="00877E03" w:rsidRDefault="00EC7C25" w:rsidP="00EC7C25">
                  <w:pPr>
                    <w:rPr>
                      <w:rFonts w:ascii="Arial" w:hAnsi="Arial" w:cs="Arial"/>
                      <w:sz w:val="20"/>
                      <w:szCs w:val="20"/>
                    </w:rPr>
                  </w:pPr>
                  <w:r w:rsidRPr="00877E03">
                    <w:rPr>
                      <w:rFonts w:ascii="Arial" w:hAnsi="Arial" w:cs="Arial"/>
                      <w:sz w:val="20"/>
                      <w:szCs w:val="20"/>
                    </w:rPr>
                    <w:t>4.</w:t>
                  </w:r>
                </w:p>
              </w:tc>
              <w:tc>
                <w:tcPr>
                  <w:tcW w:w="3978" w:type="dxa"/>
                </w:tcPr>
                <w:p w14:paraId="00149463" w14:textId="7A96AD65" w:rsidR="00EC7C25" w:rsidRPr="00877E03" w:rsidRDefault="00EC7C25" w:rsidP="00EC7C25">
                  <w:pPr>
                    <w:rPr>
                      <w:rFonts w:ascii="Arial" w:hAnsi="Arial" w:cs="Arial"/>
                      <w:sz w:val="20"/>
                      <w:szCs w:val="20"/>
                    </w:rPr>
                  </w:pPr>
                  <w:r w:rsidRPr="00877E03">
                    <w:rPr>
                      <w:rFonts w:ascii="Arial" w:hAnsi="Arial" w:cs="Arial"/>
                      <w:sz w:val="20"/>
                      <w:szCs w:val="20"/>
                    </w:rPr>
                    <w:t xml:space="preserve">Liepājas pilsētas pašvaldības iestāde </w:t>
                  </w:r>
                  <w:r w:rsidR="000075B8" w:rsidRPr="00877E03">
                    <w:rPr>
                      <w:rFonts w:ascii="Arial" w:hAnsi="Arial" w:cs="Arial"/>
                      <w:sz w:val="20"/>
                      <w:szCs w:val="20"/>
                    </w:rPr>
                    <w:t>“</w:t>
                  </w:r>
                  <w:r w:rsidRPr="00877E03">
                    <w:rPr>
                      <w:rFonts w:ascii="Arial" w:hAnsi="Arial" w:cs="Arial"/>
                      <w:sz w:val="20"/>
                      <w:szCs w:val="20"/>
                    </w:rPr>
                    <w:t>Liepājas pilsētas Izglītības pārvalde</w:t>
                  </w:r>
                  <w:r w:rsidR="000075B8" w:rsidRPr="00877E03">
                    <w:rPr>
                      <w:rFonts w:ascii="Arial" w:hAnsi="Arial" w:cs="Arial"/>
                      <w:sz w:val="20"/>
                      <w:szCs w:val="20"/>
                    </w:rPr>
                    <w:t>”</w:t>
                  </w:r>
                </w:p>
              </w:tc>
              <w:tc>
                <w:tcPr>
                  <w:tcW w:w="1550" w:type="dxa"/>
                </w:tcPr>
                <w:p w14:paraId="308D5695" w14:textId="77777777" w:rsidR="00EC7C25" w:rsidRPr="00877E03" w:rsidRDefault="00EC7C25" w:rsidP="00EC7C25">
                  <w:pPr>
                    <w:rPr>
                      <w:rFonts w:ascii="Arial" w:hAnsi="Arial" w:cs="Arial"/>
                      <w:sz w:val="20"/>
                      <w:szCs w:val="20"/>
                    </w:rPr>
                  </w:pPr>
                  <w:r w:rsidRPr="00877E03">
                    <w:rPr>
                      <w:rFonts w:ascii="Arial" w:hAnsi="Arial" w:cs="Arial"/>
                      <w:sz w:val="20"/>
                      <w:szCs w:val="20"/>
                    </w:rPr>
                    <w:t>90000063151</w:t>
                  </w:r>
                </w:p>
              </w:tc>
              <w:tc>
                <w:tcPr>
                  <w:tcW w:w="2859" w:type="dxa"/>
                </w:tcPr>
                <w:p w14:paraId="393F69F2" w14:textId="77777777" w:rsidR="00EC7C25" w:rsidRPr="00877E03" w:rsidRDefault="00EC7C25" w:rsidP="00EC7C25">
                  <w:pPr>
                    <w:rPr>
                      <w:rFonts w:ascii="Arial" w:hAnsi="Arial" w:cs="Arial"/>
                      <w:sz w:val="20"/>
                      <w:szCs w:val="20"/>
                    </w:rPr>
                  </w:pPr>
                  <w:r w:rsidRPr="00877E03">
                    <w:rPr>
                      <w:rFonts w:ascii="Arial" w:hAnsi="Arial" w:cs="Arial"/>
                      <w:sz w:val="20"/>
                      <w:szCs w:val="20"/>
                    </w:rPr>
                    <w:t>Uliha iela 36, Liepāja, LV-3401</w:t>
                  </w:r>
                </w:p>
              </w:tc>
            </w:tr>
            <w:tr w:rsidR="00EC7C25" w:rsidRPr="00877E03" w14:paraId="00196045" w14:textId="77777777" w:rsidTr="008805E9">
              <w:tc>
                <w:tcPr>
                  <w:tcW w:w="596" w:type="dxa"/>
                </w:tcPr>
                <w:p w14:paraId="61FC6801" w14:textId="77777777" w:rsidR="00EC7C25" w:rsidRPr="00877E03" w:rsidRDefault="00EC7C25" w:rsidP="00EC7C25">
                  <w:pPr>
                    <w:rPr>
                      <w:rFonts w:ascii="Arial" w:hAnsi="Arial" w:cs="Arial"/>
                      <w:sz w:val="20"/>
                      <w:szCs w:val="20"/>
                    </w:rPr>
                  </w:pPr>
                  <w:r w:rsidRPr="00877E03">
                    <w:rPr>
                      <w:rFonts w:ascii="Arial" w:hAnsi="Arial" w:cs="Arial"/>
                      <w:sz w:val="20"/>
                      <w:szCs w:val="20"/>
                    </w:rPr>
                    <w:t>5.</w:t>
                  </w:r>
                </w:p>
              </w:tc>
              <w:tc>
                <w:tcPr>
                  <w:tcW w:w="3978" w:type="dxa"/>
                </w:tcPr>
                <w:p w14:paraId="2B2EEA12" w14:textId="4267498B" w:rsidR="00EC7C25" w:rsidRPr="00877E03" w:rsidRDefault="00EC7C25" w:rsidP="00EC7C25">
                  <w:pPr>
                    <w:rPr>
                      <w:rFonts w:ascii="Arial" w:hAnsi="Arial" w:cs="Arial"/>
                      <w:sz w:val="20"/>
                      <w:szCs w:val="20"/>
                    </w:rPr>
                  </w:pPr>
                  <w:r w:rsidRPr="00877E03">
                    <w:rPr>
                      <w:rFonts w:ascii="Arial" w:hAnsi="Arial" w:cs="Arial"/>
                      <w:color w:val="000000"/>
                      <w:sz w:val="20"/>
                      <w:szCs w:val="20"/>
                    </w:rPr>
                    <w:t xml:space="preserve">Liepājas pilsētas pašvaldības iestāde </w:t>
                  </w:r>
                  <w:r w:rsidR="000075B8" w:rsidRPr="00877E03">
                    <w:rPr>
                      <w:rFonts w:ascii="Arial" w:hAnsi="Arial" w:cs="Arial"/>
                      <w:color w:val="000000"/>
                      <w:sz w:val="20"/>
                      <w:szCs w:val="20"/>
                    </w:rPr>
                    <w:t>“</w:t>
                  </w:r>
                  <w:r w:rsidRPr="00877E03">
                    <w:rPr>
                      <w:rFonts w:ascii="Arial" w:hAnsi="Arial" w:cs="Arial"/>
                      <w:color w:val="000000"/>
                      <w:sz w:val="20"/>
                      <w:szCs w:val="20"/>
                    </w:rPr>
                    <w:t>Nekustamā īpašuma pārvalde</w:t>
                  </w:r>
                  <w:r w:rsidR="000075B8" w:rsidRPr="00877E03">
                    <w:rPr>
                      <w:rFonts w:ascii="Arial" w:hAnsi="Arial" w:cs="Arial"/>
                      <w:color w:val="000000"/>
                      <w:sz w:val="20"/>
                      <w:szCs w:val="20"/>
                    </w:rPr>
                    <w:t>”</w:t>
                  </w:r>
                </w:p>
              </w:tc>
              <w:tc>
                <w:tcPr>
                  <w:tcW w:w="1550" w:type="dxa"/>
                </w:tcPr>
                <w:p w14:paraId="41D68A1B" w14:textId="77777777" w:rsidR="00EC7C25" w:rsidRPr="00877E03" w:rsidRDefault="00EC7C25" w:rsidP="00EC7C25">
                  <w:pPr>
                    <w:rPr>
                      <w:rFonts w:ascii="Arial" w:hAnsi="Arial" w:cs="Arial"/>
                      <w:sz w:val="20"/>
                      <w:szCs w:val="20"/>
                    </w:rPr>
                  </w:pPr>
                  <w:r w:rsidRPr="00877E03">
                    <w:rPr>
                      <w:rFonts w:ascii="Arial" w:hAnsi="Arial" w:cs="Arial"/>
                      <w:sz w:val="20"/>
                      <w:szCs w:val="20"/>
                    </w:rPr>
                    <w:t>90002066769</w:t>
                  </w:r>
                </w:p>
              </w:tc>
              <w:tc>
                <w:tcPr>
                  <w:tcW w:w="2859" w:type="dxa"/>
                </w:tcPr>
                <w:p w14:paraId="5E7D1848" w14:textId="52BCD91C" w:rsidR="00EC7C25" w:rsidRPr="00877E03" w:rsidRDefault="00161ABE" w:rsidP="00EC7C25">
                  <w:pPr>
                    <w:rPr>
                      <w:rFonts w:ascii="Arial" w:hAnsi="Arial" w:cs="Arial"/>
                      <w:sz w:val="20"/>
                      <w:szCs w:val="20"/>
                    </w:rPr>
                  </w:pPr>
                  <w:r w:rsidRPr="00877E03">
                    <w:rPr>
                      <w:rFonts w:ascii="Arial" w:hAnsi="Arial" w:cs="Arial"/>
                      <w:sz w:val="20"/>
                      <w:szCs w:val="20"/>
                    </w:rPr>
                    <w:t>Zivju iela 11/13</w:t>
                  </w:r>
                  <w:r w:rsidR="00EC7C25" w:rsidRPr="00877E03">
                    <w:rPr>
                      <w:rFonts w:ascii="Arial" w:hAnsi="Arial" w:cs="Arial"/>
                      <w:sz w:val="20"/>
                      <w:szCs w:val="20"/>
                    </w:rPr>
                    <w:t>, Liepāja, LV-3401</w:t>
                  </w:r>
                </w:p>
              </w:tc>
            </w:tr>
            <w:tr w:rsidR="00EC7C25" w:rsidRPr="00877E03" w14:paraId="5F8B91D8" w14:textId="77777777" w:rsidTr="008805E9">
              <w:tc>
                <w:tcPr>
                  <w:tcW w:w="596" w:type="dxa"/>
                </w:tcPr>
                <w:p w14:paraId="688EEFEF" w14:textId="77777777" w:rsidR="00EC7C25" w:rsidRPr="00877E03" w:rsidRDefault="00EC7C25" w:rsidP="00EC7C25">
                  <w:pPr>
                    <w:rPr>
                      <w:rFonts w:ascii="Arial" w:hAnsi="Arial" w:cs="Arial"/>
                      <w:sz w:val="20"/>
                      <w:szCs w:val="20"/>
                    </w:rPr>
                  </w:pPr>
                  <w:r w:rsidRPr="00877E03">
                    <w:rPr>
                      <w:rFonts w:ascii="Arial" w:hAnsi="Arial" w:cs="Arial"/>
                      <w:sz w:val="20"/>
                      <w:szCs w:val="20"/>
                    </w:rPr>
                    <w:t>6.</w:t>
                  </w:r>
                </w:p>
              </w:tc>
              <w:tc>
                <w:tcPr>
                  <w:tcW w:w="3978" w:type="dxa"/>
                </w:tcPr>
                <w:p w14:paraId="4E979EDB" w14:textId="7D544D4E" w:rsidR="00EC7C25" w:rsidRPr="00877E03" w:rsidRDefault="00161ABE" w:rsidP="00EC7C25">
                  <w:pPr>
                    <w:rPr>
                      <w:rFonts w:ascii="Arial" w:hAnsi="Arial" w:cs="Arial"/>
                      <w:sz w:val="20"/>
                      <w:szCs w:val="20"/>
                    </w:rPr>
                  </w:pPr>
                  <w:r w:rsidRPr="00877E03">
                    <w:rPr>
                      <w:rFonts w:ascii="Arial" w:hAnsi="Arial" w:cs="Arial"/>
                      <w:color w:val="000000"/>
                      <w:sz w:val="20"/>
                      <w:szCs w:val="20"/>
                    </w:rPr>
                    <w:t xml:space="preserve">Liepājas pilsētas pašvaldības iestāde </w:t>
                  </w:r>
                  <w:r w:rsidR="000075B8" w:rsidRPr="00877E03">
                    <w:rPr>
                      <w:rFonts w:ascii="Arial" w:hAnsi="Arial" w:cs="Arial"/>
                      <w:color w:val="000000"/>
                      <w:sz w:val="20"/>
                      <w:szCs w:val="20"/>
                    </w:rPr>
                    <w:t>“</w:t>
                  </w:r>
                  <w:r w:rsidRPr="00877E03">
                    <w:rPr>
                      <w:rFonts w:ascii="Arial" w:hAnsi="Arial" w:cs="Arial"/>
                      <w:color w:val="000000"/>
                      <w:sz w:val="20"/>
                      <w:szCs w:val="20"/>
                    </w:rPr>
                    <w:t>Liepājas pilsētas bāriņtiesa</w:t>
                  </w:r>
                  <w:r w:rsidR="000075B8" w:rsidRPr="00877E03">
                    <w:rPr>
                      <w:rFonts w:ascii="Arial" w:hAnsi="Arial" w:cs="Arial"/>
                      <w:color w:val="000000"/>
                      <w:sz w:val="20"/>
                      <w:szCs w:val="20"/>
                    </w:rPr>
                    <w:t>”</w:t>
                  </w:r>
                </w:p>
              </w:tc>
              <w:tc>
                <w:tcPr>
                  <w:tcW w:w="1550" w:type="dxa"/>
                </w:tcPr>
                <w:p w14:paraId="29B628C7" w14:textId="3E26F67D" w:rsidR="00EC7C25" w:rsidRPr="00877E03" w:rsidRDefault="00161ABE" w:rsidP="00EC7C25">
                  <w:pPr>
                    <w:rPr>
                      <w:rFonts w:ascii="Arial" w:hAnsi="Arial" w:cs="Arial"/>
                      <w:sz w:val="20"/>
                      <w:szCs w:val="20"/>
                    </w:rPr>
                  </w:pPr>
                  <w:r w:rsidRPr="00877E03">
                    <w:rPr>
                      <w:rFonts w:ascii="Arial" w:hAnsi="Arial" w:cs="Arial"/>
                      <w:sz w:val="20"/>
                      <w:szCs w:val="20"/>
                    </w:rPr>
                    <w:t>90002394125</w:t>
                  </w:r>
                </w:p>
              </w:tc>
              <w:tc>
                <w:tcPr>
                  <w:tcW w:w="2859" w:type="dxa"/>
                </w:tcPr>
                <w:p w14:paraId="4C471F60" w14:textId="074F3332" w:rsidR="00EC7C25" w:rsidRPr="00877E03" w:rsidRDefault="00161ABE" w:rsidP="00EC7C25">
                  <w:pPr>
                    <w:rPr>
                      <w:rFonts w:ascii="Arial" w:hAnsi="Arial" w:cs="Arial"/>
                      <w:sz w:val="20"/>
                      <w:szCs w:val="20"/>
                    </w:rPr>
                  </w:pPr>
                  <w:r w:rsidRPr="00877E03">
                    <w:rPr>
                      <w:rFonts w:ascii="Arial" w:hAnsi="Arial" w:cs="Arial"/>
                      <w:sz w:val="20"/>
                      <w:szCs w:val="20"/>
                    </w:rPr>
                    <w:t>Jelgavas iela 48, Liepāja</w:t>
                  </w:r>
                  <w:r w:rsidR="00EC7C25" w:rsidRPr="00877E03">
                    <w:rPr>
                      <w:rFonts w:ascii="Arial" w:hAnsi="Arial" w:cs="Arial"/>
                      <w:sz w:val="20"/>
                      <w:szCs w:val="20"/>
                    </w:rPr>
                    <w:t>, LV-34</w:t>
                  </w:r>
                  <w:r w:rsidRPr="00877E03">
                    <w:rPr>
                      <w:rFonts w:ascii="Arial" w:hAnsi="Arial" w:cs="Arial"/>
                      <w:sz w:val="20"/>
                      <w:szCs w:val="20"/>
                    </w:rPr>
                    <w:t>01</w:t>
                  </w:r>
                </w:p>
              </w:tc>
            </w:tr>
            <w:tr w:rsidR="00EC7C25" w:rsidRPr="00877E03" w14:paraId="795E9485" w14:textId="77777777" w:rsidTr="008805E9">
              <w:tc>
                <w:tcPr>
                  <w:tcW w:w="596" w:type="dxa"/>
                </w:tcPr>
                <w:p w14:paraId="086701DC" w14:textId="77777777" w:rsidR="00EC7C25" w:rsidRPr="00877E03" w:rsidRDefault="00EC7C25" w:rsidP="00EC7C25">
                  <w:pPr>
                    <w:rPr>
                      <w:rFonts w:ascii="Arial" w:hAnsi="Arial" w:cs="Arial"/>
                      <w:sz w:val="20"/>
                      <w:szCs w:val="20"/>
                    </w:rPr>
                  </w:pPr>
                  <w:r w:rsidRPr="00877E03">
                    <w:rPr>
                      <w:rFonts w:ascii="Arial" w:hAnsi="Arial" w:cs="Arial"/>
                      <w:sz w:val="20"/>
                      <w:szCs w:val="20"/>
                    </w:rPr>
                    <w:t>7.</w:t>
                  </w:r>
                </w:p>
              </w:tc>
              <w:tc>
                <w:tcPr>
                  <w:tcW w:w="3978" w:type="dxa"/>
                </w:tcPr>
                <w:p w14:paraId="72BF0818" w14:textId="5FA7B32A" w:rsidR="00EC7C25" w:rsidRPr="00877E03" w:rsidRDefault="00EC7C25" w:rsidP="00EC7C25">
                  <w:pPr>
                    <w:rPr>
                      <w:rFonts w:ascii="Arial" w:hAnsi="Arial" w:cs="Arial"/>
                      <w:sz w:val="20"/>
                      <w:szCs w:val="20"/>
                    </w:rPr>
                  </w:pPr>
                  <w:r w:rsidRPr="00877E03">
                    <w:rPr>
                      <w:rFonts w:ascii="Arial" w:hAnsi="Arial" w:cs="Arial"/>
                      <w:color w:val="000000"/>
                      <w:sz w:val="20"/>
                      <w:szCs w:val="20"/>
                    </w:rPr>
                    <w:t xml:space="preserve">Liepājas pilsētas pašvaldības iestāde </w:t>
                  </w:r>
                  <w:r w:rsidR="000075B8" w:rsidRPr="00877E03">
                    <w:rPr>
                      <w:rFonts w:ascii="Arial" w:hAnsi="Arial" w:cs="Arial"/>
                      <w:color w:val="000000"/>
                      <w:sz w:val="20"/>
                      <w:szCs w:val="20"/>
                    </w:rPr>
                    <w:t>“</w:t>
                  </w:r>
                  <w:r w:rsidRPr="00877E03">
                    <w:rPr>
                      <w:rFonts w:ascii="Arial" w:hAnsi="Arial" w:cs="Arial"/>
                      <w:color w:val="000000"/>
                      <w:sz w:val="20"/>
                      <w:szCs w:val="20"/>
                    </w:rPr>
                    <w:t>Komunālā pārvalde</w:t>
                  </w:r>
                  <w:r w:rsidR="000075B8" w:rsidRPr="00877E03">
                    <w:rPr>
                      <w:rFonts w:ascii="Arial" w:hAnsi="Arial" w:cs="Arial"/>
                      <w:color w:val="000000"/>
                      <w:sz w:val="20"/>
                      <w:szCs w:val="20"/>
                    </w:rPr>
                    <w:t>”</w:t>
                  </w:r>
                </w:p>
              </w:tc>
              <w:tc>
                <w:tcPr>
                  <w:tcW w:w="1550" w:type="dxa"/>
                </w:tcPr>
                <w:p w14:paraId="25A6833F" w14:textId="77777777" w:rsidR="00EC7C25" w:rsidRPr="00877E03" w:rsidRDefault="00EC7C25" w:rsidP="00EC7C25">
                  <w:pPr>
                    <w:rPr>
                      <w:rFonts w:ascii="Arial" w:hAnsi="Arial" w:cs="Arial"/>
                      <w:sz w:val="20"/>
                      <w:szCs w:val="20"/>
                    </w:rPr>
                  </w:pPr>
                  <w:r w:rsidRPr="00877E03">
                    <w:rPr>
                      <w:rFonts w:ascii="Arial" w:hAnsi="Arial" w:cs="Arial"/>
                      <w:sz w:val="20"/>
                      <w:szCs w:val="20"/>
                    </w:rPr>
                    <w:t>90010879256</w:t>
                  </w:r>
                </w:p>
              </w:tc>
              <w:tc>
                <w:tcPr>
                  <w:tcW w:w="2859" w:type="dxa"/>
                </w:tcPr>
                <w:p w14:paraId="0005CB8D" w14:textId="77777777" w:rsidR="00EC7C25" w:rsidRPr="00877E03" w:rsidRDefault="00EC7C25" w:rsidP="00EC7C25">
                  <w:pPr>
                    <w:rPr>
                      <w:rFonts w:ascii="Arial" w:hAnsi="Arial" w:cs="Arial"/>
                      <w:sz w:val="20"/>
                      <w:szCs w:val="20"/>
                    </w:rPr>
                  </w:pPr>
                  <w:r w:rsidRPr="00877E03">
                    <w:rPr>
                      <w:rFonts w:ascii="Arial" w:hAnsi="Arial" w:cs="Arial"/>
                      <w:sz w:val="20"/>
                      <w:szCs w:val="20"/>
                    </w:rPr>
                    <w:t>Uliha iela 44, Liepāja, LV-3401</w:t>
                  </w:r>
                </w:p>
              </w:tc>
            </w:tr>
            <w:tr w:rsidR="000075B8" w:rsidRPr="00877E03" w14:paraId="0396FB35" w14:textId="77777777" w:rsidTr="008805E9">
              <w:tc>
                <w:tcPr>
                  <w:tcW w:w="596" w:type="dxa"/>
                </w:tcPr>
                <w:p w14:paraId="3C74AA47" w14:textId="77777777" w:rsidR="000075B8" w:rsidRPr="00877E03" w:rsidRDefault="000075B8" w:rsidP="000075B8">
                  <w:pPr>
                    <w:rPr>
                      <w:rFonts w:ascii="Arial" w:hAnsi="Arial" w:cs="Arial"/>
                      <w:sz w:val="20"/>
                      <w:szCs w:val="20"/>
                    </w:rPr>
                  </w:pPr>
                  <w:r w:rsidRPr="00877E03">
                    <w:rPr>
                      <w:rFonts w:ascii="Arial" w:hAnsi="Arial" w:cs="Arial"/>
                      <w:sz w:val="20"/>
                      <w:szCs w:val="20"/>
                    </w:rPr>
                    <w:t>8.</w:t>
                  </w:r>
                </w:p>
              </w:tc>
              <w:tc>
                <w:tcPr>
                  <w:tcW w:w="3978" w:type="dxa"/>
                </w:tcPr>
                <w:p w14:paraId="62B54613" w14:textId="608815ED" w:rsidR="000075B8" w:rsidRPr="00877E03" w:rsidRDefault="000075B8" w:rsidP="000075B8">
                  <w:pPr>
                    <w:rPr>
                      <w:rFonts w:ascii="Arial" w:hAnsi="Arial" w:cs="Arial"/>
                      <w:sz w:val="20"/>
                      <w:szCs w:val="20"/>
                    </w:rPr>
                  </w:pPr>
                  <w:r w:rsidRPr="00877E03">
                    <w:rPr>
                      <w:rFonts w:ascii="Arial" w:hAnsi="Arial" w:cs="Arial"/>
                      <w:color w:val="000000"/>
                      <w:sz w:val="20"/>
                      <w:szCs w:val="20"/>
                    </w:rPr>
                    <w:t>Liepājas pilsētas pašvaldības iestāde “Liepājas pilsētas Būvvalde”</w:t>
                  </w:r>
                </w:p>
              </w:tc>
              <w:tc>
                <w:tcPr>
                  <w:tcW w:w="1550" w:type="dxa"/>
                </w:tcPr>
                <w:p w14:paraId="5F4E3066" w14:textId="36FAA3FE" w:rsidR="000075B8" w:rsidRPr="00877E03" w:rsidRDefault="000075B8" w:rsidP="000075B8">
                  <w:pPr>
                    <w:rPr>
                      <w:rFonts w:ascii="Arial" w:hAnsi="Arial" w:cs="Arial"/>
                      <w:sz w:val="20"/>
                      <w:szCs w:val="20"/>
                    </w:rPr>
                  </w:pPr>
                  <w:r w:rsidRPr="00877E03">
                    <w:rPr>
                      <w:rFonts w:ascii="Arial" w:hAnsi="Arial" w:cs="Arial"/>
                      <w:sz w:val="20"/>
                      <w:szCs w:val="20"/>
                    </w:rPr>
                    <w:t>90000437928</w:t>
                  </w:r>
                </w:p>
              </w:tc>
              <w:tc>
                <w:tcPr>
                  <w:tcW w:w="2859" w:type="dxa"/>
                </w:tcPr>
                <w:p w14:paraId="55A3AFAA" w14:textId="487219C5" w:rsidR="000075B8" w:rsidRPr="00877E03" w:rsidRDefault="000075B8" w:rsidP="000075B8">
                  <w:pPr>
                    <w:rPr>
                      <w:rFonts w:ascii="Arial" w:hAnsi="Arial" w:cs="Arial"/>
                      <w:sz w:val="20"/>
                      <w:szCs w:val="20"/>
                    </w:rPr>
                  </w:pPr>
                  <w:r w:rsidRPr="00877E03">
                    <w:rPr>
                      <w:rFonts w:ascii="Arial" w:hAnsi="Arial" w:cs="Arial"/>
                      <w:sz w:val="20"/>
                      <w:szCs w:val="20"/>
                    </w:rPr>
                    <w:t>Rožu iela 6, Liepāja, LV3401</w:t>
                  </w:r>
                </w:p>
              </w:tc>
            </w:tr>
            <w:tr w:rsidR="000075B8" w:rsidRPr="00877E03" w14:paraId="5C3FABEB" w14:textId="77777777" w:rsidTr="008805E9">
              <w:tc>
                <w:tcPr>
                  <w:tcW w:w="596" w:type="dxa"/>
                </w:tcPr>
                <w:p w14:paraId="522FC9B0" w14:textId="77777777" w:rsidR="000075B8" w:rsidRPr="00877E03" w:rsidRDefault="000075B8" w:rsidP="000075B8">
                  <w:pPr>
                    <w:rPr>
                      <w:rFonts w:ascii="Arial" w:hAnsi="Arial" w:cs="Arial"/>
                      <w:sz w:val="20"/>
                      <w:szCs w:val="20"/>
                    </w:rPr>
                  </w:pPr>
                  <w:r w:rsidRPr="00877E03">
                    <w:rPr>
                      <w:rFonts w:ascii="Arial" w:hAnsi="Arial" w:cs="Arial"/>
                      <w:sz w:val="20"/>
                      <w:szCs w:val="20"/>
                    </w:rPr>
                    <w:t>9.</w:t>
                  </w:r>
                </w:p>
              </w:tc>
              <w:tc>
                <w:tcPr>
                  <w:tcW w:w="3978" w:type="dxa"/>
                </w:tcPr>
                <w:p w14:paraId="0E594FF0" w14:textId="0A6DC642" w:rsidR="000075B8" w:rsidRPr="00877E03" w:rsidRDefault="000075B8" w:rsidP="000075B8">
                  <w:pPr>
                    <w:rPr>
                      <w:rFonts w:ascii="Arial" w:hAnsi="Arial" w:cs="Arial"/>
                      <w:sz w:val="20"/>
                      <w:szCs w:val="20"/>
                    </w:rPr>
                  </w:pPr>
                  <w:r w:rsidRPr="00877E03">
                    <w:rPr>
                      <w:rFonts w:ascii="Arial" w:hAnsi="Arial" w:cs="Arial"/>
                      <w:color w:val="000000"/>
                      <w:sz w:val="20"/>
                      <w:szCs w:val="20"/>
                    </w:rPr>
                    <w:t>Liepājas pilsētas pašvaldības iestāde “Liepājas kapsētu pārvalde”</w:t>
                  </w:r>
                </w:p>
              </w:tc>
              <w:tc>
                <w:tcPr>
                  <w:tcW w:w="1550" w:type="dxa"/>
                </w:tcPr>
                <w:p w14:paraId="135C6C5A" w14:textId="1C059A73" w:rsidR="000075B8" w:rsidRPr="00877E03" w:rsidRDefault="000075B8" w:rsidP="000075B8">
                  <w:pPr>
                    <w:rPr>
                      <w:rFonts w:ascii="Arial" w:hAnsi="Arial" w:cs="Arial"/>
                      <w:sz w:val="20"/>
                      <w:szCs w:val="20"/>
                    </w:rPr>
                  </w:pPr>
                  <w:r w:rsidRPr="00877E03">
                    <w:rPr>
                      <w:rFonts w:ascii="Arial" w:hAnsi="Arial" w:cs="Arial"/>
                      <w:sz w:val="20"/>
                      <w:szCs w:val="20"/>
                    </w:rPr>
                    <w:t>90000063081</w:t>
                  </w:r>
                </w:p>
              </w:tc>
              <w:tc>
                <w:tcPr>
                  <w:tcW w:w="2859" w:type="dxa"/>
                </w:tcPr>
                <w:p w14:paraId="5BB57B15" w14:textId="1E02EC0C" w:rsidR="000075B8" w:rsidRPr="00877E03" w:rsidRDefault="000075B8" w:rsidP="000075B8">
                  <w:pPr>
                    <w:rPr>
                      <w:rFonts w:ascii="Arial" w:hAnsi="Arial" w:cs="Arial"/>
                      <w:sz w:val="20"/>
                      <w:szCs w:val="20"/>
                    </w:rPr>
                  </w:pPr>
                  <w:r w:rsidRPr="00877E03">
                    <w:rPr>
                      <w:rFonts w:ascii="Arial" w:hAnsi="Arial" w:cs="Arial"/>
                      <w:sz w:val="20"/>
                      <w:szCs w:val="20"/>
                    </w:rPr>
                    <w:t>Kārļa Zāles laukums 6, Liepāja, LV-3401</w:t>
                  </w:r>
                </w:p>
              </w:tc>
            </w:tr>
            <w:tr w:rsidR="000075B8" w:rsidRPr="00877E03" w14:paraId="786BB747" w14:textId="77777777" w:rsidTr="008805E9">
              <w:tc>
                <w:tcPr>
                  <w:tcW w:w="596" w:type="dxa"/>
                </w:tcPr>
                <w:p w14:paraId="11B347AA" w14:textId="77777777" w:rsidR="000075B8" w:rsidRPr="00877E03" w:rsidRDefault="000075B8" w:rsidP="000075B8">
                  <w:pPr>
                    <w:rPr>
                      <w:rFonts w:ascii="Arial" w:hAnsi="Arial" w:cs="Arial"/>
                      <w:sz w:val="20"/>
                      <w:szCs w:val="20"/>
                    </w:rPr>
                  </w:pPr>
                  <w:r w:rsidRPr="00877E03">
                    <w:rPr>
                      <w:rFonts w:ascii="Arial" w:hAnsi="Arial" w:cs="Arial"/>
                      <w:sz w:val="20"/>
                      <w:szCs w:val="20"/>
                    </w:rPr>
                    <w:t>10.</w:t>
                  </w:r>
                </w:p>
              </w:tc>
              <w:tc>
                <w:tcPr>
                  <w:tcW w:w="3978" w:type="dxa"/>
                </w:tcPr>
                <w:p w14:paraId="25D110D0" w14:textId="7D1F4A76" w:rsidR="000075B8" w:rsidRPr="00877E03" w:rsidRDefault="000075B8" w:rsidP="000075B8">
                  <w:pPr>
                    <w:rPr>
                      <w:rFonts w:ascii="Arial" w:hAnsi="Arial" w:cs="Arial"/>
                      <w:sz w:val="20"/>
                      <w:szCs w:val="20"/>
                    </w:rPr>
                  </w:pPr>
                  <w:r w:rsidRPr="00877E03">
                    <w:rPr>
                      <w:rFonts w:ascii="Arial" w:hAnsi="Arial" w:cs="Arial"/>
                      <w:color w:val="000000"/>
                      <w:sz w:val="20"/>
                      <w:szCs w:val="20"/>
                    </w:rPr>
                    <w:t>Liepājas pilsētas pašvaldības aģentūra “Liepājas sabiedriskais transports”</w:t>
                  </w:r>
                </w:p>
              </w:tc>
              <w:tc>
                <w:tcPr>
                  <w:tcW w:w="1550" w:type="dxa"/>
                </w:tcPr>
                <w:p w14:paraId="607EBD0C" w14:textId="77777777" w:rsidR="000075B8" w:rsidRPr="00877E03" w:rsidRDefault="000075B8" w:rsidP="000075B8">
                  <w:pPr>
                    <w:rPr>
                      <w:rFonts w:ascii="Arial" w:hAnsi="Arial" w:cs="Arial"/>
                      <w:sz w:val="20"/>
                      <w:szCs w:val="20"/>
                    </w:rPr>
                  </w:pPr>
                  <w:r w:rsidRPr="00877E03">
                    <w:rPr>
                      <w:rFonts w:ascii="Arial" w:hAnsi="Arial" w:cs="Arial"/>
                      <w:sz w:val="20"/>
                      <w:szCs w:val="20"/>
                    </w:rPr>
                    <w:t>90009569239</w:t>
                  </w:r>
                </w:p>
              </w:tc>
              <w:tc>
                <w:tcPr>
                  <w:tcW w:w="2859" w:type="dxa"/>
                </w:tcPr>
                <w:p w14:paraId="79276C1E" w14:textId="77777777" w:rsidR="000075B8" w:rsidRPr="00877E03" w:rsidRDefault="000075B8" w:rsidP="000075B8">
                  <w:pPr>
                    <w:rPr>
                      <w:rFonts w:ascii="Arial" w:hAnsi="Arial" w:cs="Arial"/>
                      <w:sz w:val="20"/>
                      <w:szCs w:val="20"/>
                    </w:rPr>
                  </w:pPr>
                  <w:r w:rsidRPr="00877E03">
                    <w:rPr>
                      <w:rFonts w:ascii="Arial" w:hAnsi="Arial" w:cs="Arial"/>
                      <w:sz w:val="20"/>
                      <w:szCs w:val="20"/>
                    </w:rPr>
                    <w:t>Jūrmalas iela 23, Liepāja, LV-3401</w:t>
                  </w:r>
                </w:p>
              </w:tc>
            </w:tr>
            <w:tr w:rsidR="000075B8" w:rsidRPr="00877E03" w14:paraId="5318400C" w14:textId="77777777" w:rsidTr="008805E9">
              <w:tc>
                <w:tcPr>
                  <w:tcW w:w="596" w:type="dxa"/>
                </w:tcPr>
                <w:p w14:paraId="57630CB6" w14:textId="77777777" w:rsidR="000075B8" w:rsidRPr="00877E03" w:rsidRDefault="000075B8" w:rsidP="000075B8">
                  <w:pPr>
                    <w:rPr>
                      <w:rFonts w:ascii="Arial" w:hAnsi="Arial" w:cs="Arial"/>
                      <w:sz w:val="20"/>
                      <w:szCs w:val="20"/>
                    </w:rPr>
                  </w:pPr>
                  <w:r w:rsidRPr="00877E03">
                    <w:rPr>
                      <w:rFonts w:ascii="Arial" w:hAnsi="Arial" w:cs="Arial"/>
                      <w:sz w:val="20"/>
                      <w:szCs w:val="20"/>
                    </w:rPr>
                    <w:t>11.</w:t>
                  </w:r>
                </w:p>
              </w:tc>
              <w:tc>
                <w:tcPr>
                  <w:tcW w:w="3978" w:type="dxa"/>
                </w:tcPr>
                <w:p w14:paraId="0DEB8DF1" w14:textId="7F6F5BCC" w:rsidR="000075B8" w:rsidRPr="00877E03" w:rsidRDefault="000075B8" w:rsidP="000075B8">
                  <w:pPr>
                    <w:rPr>
                      <w:rFonts w:ascii="Arial" w:hAnsi="Arial" w:cs="Arial"/>
                      <w:sz w:val="20"/>
                      <w:szCs w:val="20"/>
                    </w:rPr>
                  </w:pPr>
                  <w:r w:rsidRPr="00877E03">
                    <w:rPr>
                      <w:rFonts w:ascii="Arial" w:hAnsi="Arial" w:cs="Arial"/>
                      <w:color w:val="000000"/>
                      <w:sz w:val="20"/>
                      <w:szCs w:val="20"/>
                    </w:rPr>
                    <w:t>Liepājas pašvaldības aģentūra '”Nodarbinātības projekti'”</w:t>
                  </w:r>
                </w:p>
              </w:tc>
              <w:tc>
                <w:tcPr>
                  <w:tcW w:w="1550" w:type="dxa"/>
                </w:tcPr>
                <w:p w14:paraId="20B118A4" w14:textId="77777777" w:rsidR="000075B8" w:rsidRPr="00877E03" w:rsidRDefault="000075B8" w:rsidP="000075B8">
                  <w:pPr>
                    <w:rPr>
                      <w:rFonts w:ascii="Arial" w:hAnsi="Arial" w:cs="Arial"/>
                      <w:sz w:val="20"/>
                      <w:szCs w:val="20"/>
                    </w:rPr>
                  </w:pPr>
                  <w:r w:rsidRPr="00877E03">
                    <w:rPr>
                      <w:rFonts w:ascii="Arial" w:hAnsi="Arial" w:cs="Arial"/>
                      <w:sz w:val="20"/>
                      <w:szCs w:val="20"/>
                    </w:rPr>
                    <w:t>90001541495</w:t>
                  </w:r>
                </w:p>
              </w:tc>
              <w:tc>
                <w:tcPr>
                  <w:tcW w:w="2859" w:type="dxa"/>
                </w:tcPr>
                <w:p w14:paraId="450B06FF" w14:textId="77777777" w:rsidR="000075B8" w:rsidRPr="00877E03" w:rsidRDefault="000075B8" w:rsidP="000075B8">
                  <w:pPr>
                    <w:rPr>
                      <w:rFonts w:ascii="Arial" w:hAnsi="Arial" w:cs="Arial"/>
                      <w:sz w:val="20"/>
                      <w:szCs w:val="20"/>
                    </w:rPr>
                  </w:pPr>
                  <w:r w:rsidRPr="00877E03">
                    <w:rPr>
                      <w:rFonts w:ascii="Arial" w:hAnsi="Arial" w:cs="Arial"/>
                      <w:sz w:val="20"/>
                      <w:szCs w:val="20"/>
                    </w:rPr>
                    <w:t>Lazaretes iela 7, Liepāja, LV-3414</w:t>
                  </w:r>
                </w:p>
              </w:tc>
            </w:tr>
            <w:tr w:rsidR="000075B8" w:rsidRPr="00877E03" w14:paraId="79FEE0FB" w14:textId="77777777" w:rsidTr="008805E9">
              <w:tc>
                <w:tcPr>
                  <w:tcW w:w="596" w:type="dxa"/>
                </w:tcPr>
                <w:p w14:paraId="645DFD46" w14:textId="77777777" w:rsidR="000075B8" w:rsidRPr="00877E03" w:rsidRDefault="000075B8" w:rsidP="000075B8">
                  <w:pPr>
                    <w:rPr>
                      <w:rFonts w:ascii="Arial" w:hAnsi="Arial" w:cs="Arial"/>
                      <w:sz w:val="20"/>
                      <w:szCs w:val="20"/>
                    </w:rPr>
                  </w:pPr>
                  <w:r w:rsidRPr="00877E03">
                    <w:rPr>
                      <w:rFonts w:ascii="Arial" w:hAnsi="Arial" w:cs="Arial"/>
                      <w:sz w:val="20"/>
                      <w:szCs w:val="20"/>
                    </w:rPr>
                    <w:t>12.</w:t>
                  </w:r>
                </w:p>
              </w:tc>
              <w:tc>
                <w:tcPr>
                  <w:tcW w:w="3978" w:type="dxa"/>
                </w:tcPr>
                <w:p w14:paraId="04CA5C5F" w14:textId="274D647C" w:rsidR="000075B8" w:rsidRPr="00877E03" w:rsidRDefault="000075B8" w:rsidP="000075B8">
                  <w:pPr>
                    <w:rPr>
                      <w:rFonts w:ascii="Arial" w:hAnsi="Arial" w:cs="Arial"/>
                      <w:sz w:val="20"/>
                      <w:szCs w:val="20"/>
                    </w:rPr>
                  </w:pPr>
                  <w:r w:rsidRPr="00877E03">
                    <w:rPr>
                      <w:rFonts w:ascii="Arial" w:hAnsi="Arial" w:cs="Arial"/>
                      <w:color w:val="000000"/>
                      <w:sz w:val="20"/>
                      <w:szCs w:val="20"/>
                    </w:rPr>
                    <w:t>Liepājas pilsētas pašvaldības iestāde “Liepājas pilsētas dzimtsarakstu nodaļa”</w:t>
                  </w:r>
                </w:p>
              </w:tc>
              <w:tc>
                <w:tcPr>
                  <w:tcW w:w="1550" w:type="dxa"/>
                </w:tcPr>
                <w:p w14:paraId="6246583D" w14:textId="77777777" w:rsidR="000075B8" w:rsidRPr="00877E03" w:rsidRDefault="000075B8" w:rsidP="000075B8">
                  <w:pPr>
                    <w:rPr>
                      <w:rFonts w:ascii="Arial" w:hAnsi="Arial" w:cs="Arial"/>
                      <w:sz w:val="20"/>
                      <w:szCs w:val="20"/>
                    </w:rPr>
                  </w:pPr>
                  <w:r w:rsidRPr="00877E03">
                    <w:rPr>
                      <w:rFonts w:ascii="Arial" w:hAnsi="Arial" w:cs="Arial"/>
                      <w:sz w:val="20"/>
                      <w:szCs w:val="20"/>
                    </w:rPr>
                    <w:t>90001550017</w:t>
                  </w:r>
                </w:p>
              </w:tc>
              <w:tc>
                <w:tcPr>
                  <w:tcW w:w="2859" w:type="dxa"/>
                </w:tcPr>
                <w:p w14:paraId="3FB4110C" w14:textId="77777777" w:rsidR="000075B8" w:rsidRPr="00877E03" w:rsidRDefault="000075B8" w:rsidP="000075B8">
                  <w:pPr>
                    <w:rPr>
                      <w:rFonts w:ascii="Arial" w:hAnsi="Arial" w:cs="Arial"/>
                      <w:sz w:val="20"/>
                      <w:szCs w:val="20"/>
                    </w:rPr>
                  </w:pPr>
                  <w:r w:rsidRPr="00877E03">
                    <w:rPr>
                      <w:rFonts w:ascii="Arial" w:hAnsi="Arial" w:cs="Arial"/>
                      <w:sz w:val="20"/>
                      <w:szCs w:val="20"/>
                    </w:rPr>
                    <w:t>Lielā iela 1A, Liepāja, LV-3401</w:t>
                  </w:r>
                </w:p>
              </w:tc>
            </w:tr>
            <w:tr w:rsidR="000075B8" w:rsidRPr="00877E03" w14:paraId="0121A66A" w14:textId="77777777" w:rsidTr="008805E9">
              <w:trPr>
                <w:trHeight w:val="254"/>
              </w:trPr>
              <w:tc>
                <w:tcPr>
                  <w:tcW w:w="596" w:type="dxa"/>
                </w:tcPr>
                <w:p w14:paraId="420A0567" w14:textId="77777777" w:rsidR="000075B8" w:rsidRPr="00877E03" w:rsidRDefault="000075B8" w:rsidP="000075B8">
                  <w:pPr>
                    <w:pStyle w:val="NoSpacing1"/>
                    <w:rPr>
                      <w:rFonts w:ascii="Arial" w:hAnsi="Arial" w:cs="Arial"/>
                      <w:sz w:val="20"/>
                      <w:szCs w:val="20"/>
                    </w:rPr>
                  </w:pPr>
                  <w:r w:rsidRPr="00877E03">
                    <w:rPr>
                      <w:rFonts w:ascii="Arial" w:hAnsi="Arial" w:cs="Arial"/>
                      <w:sz w:val="20"/>
                      <w:szCs w:val="20"/>
                    </w:rPr>
                    <w:t>13.</w:t>
                  </w:r>
                </w:p>
              </w:tc>
              <w:tc>
                <w:tcPr>
                  <w:tcW w:w="3978" w:type="dxa"/>
                </w:tcPr>
                <w:p w14:paraId="157E22F4" w14:textId="33939BA8" w:rsidR="000075B8" w:rsidRPr="00877E03" w:rsidRDefault="000075B8" w:rsidP="000075B8">
                  <w:pPr>
                    <w:pStyle w:val="NoSpacing1"/>
                    <w:rPr>
                      <w:rFonts w:ascii="Arial" w:hAnsi="Arial" w:cs="Arial"/>
                      <w:color w:val="000000"/>
                      <w:sz w:val="20"/>
                      <w:szCs w:val="20"/>
                      <w:lang w:val="en-US" w:eastAsia="en-US"/>
                    </w:rPr>
                  </w:pPr>
                  <w:r w:rsidRPr="00877E03">
                    <w:rPr>
                      <w:rFonts w:ascii="Arial" w:hAnsi="Arial" w:cs="Arial"/>
                      <w:color w:val="000000"/>
                      <w:sz w:val="20"/>
                      <w:szCs w:val="20"/>
                    </w:rPr>
                    <w:t>Liepājas pilsētas pašvaldības iestāde “Kultūras pārvalde”</w:t>
                  </w:r>
                </w:p>
              </w:tc>
              <w:tc>
                <w:tcPr>
                  <w:tcW w:w="1550" w:type="dxa"/>
                </w:tcPr>
                <w:p w14:paraId="230F98A6" w14:textId="77777777" w:rsidR="000075B8" w:rsidRPr="00877E03" w:rsidRDefault="000075B8" w:rsidP="000075B8">
                  <w:pPr>
                    <w:pStyle w:val="NoSpacing1"/>
                    <w:rPr>
                      <w:rFonts w:ascii="Arial" w:hAnsi="Arial" w:cs="Arial"/>
                      <w:sz w:val="20"/>
                      <w:szCs w:val="20"/>
                    </w:rPr>
                  </w:pPr>
                  <w:r w:rsidRPr="00877E03">
                    <w:rPr>
                      <w:rFonts w:ascii="Arial" w:hAnsi="Arial" w:cs="Arial"/>
                      <w:sz w:val="20"/>
                      <w:szCs w:val="20"/>
                    </w:rPr>
                    <w:t>90002008987</w:t>
                  </w:r>
                </w:p>
              </w:tc>
              <w:tc>
                <w:tcPr>
                  <w:tcW w:w="2859" w:type="dxa"/>
                </w:tcPr>
                <w:p w14:paraId="285FE003" w14:textId="77777777" w:rsidR="000075B8" w:rsidRPr="00877E03" w:rsidRDefault="000075B8" w:rsidP="000075B8">
                  <w:pPr>
                    <w:pStyle w:val="NoSpacing1"/>
                    <w:rPr>
                      <w:rFonts w:ascii="Arial" w:hAnsi="Arial" w:cs="Arial"/>
                      <w:sz w:val="20"/>
                      <w:szCs w:val="20"/>
                    </w:rPr>
                  </w:pPr>
                  <w:r w:rsidRPr="00877E03">
                    <w:rPr>
                      <w:rFonts w:ascii="Arial" w:hAnsi="Arial" w:cs="Arial"/>
                      <w:sz w:val="20"/>
                      <w:szCs w:val="20"/>
                    </w:rPr>
                    <w:t>Rožu laukums 5/6, Liepāja, LV-3401</w:t>
                  </w:r>
                </w:p>
              </w:tc>
            </w:tr>
            <w:tr w:rsidR="000075B8" w:rsidRPr="00877E03" w14:paraId="1D528E56" w14:textId="77777777" w:rsidTr="008805E9">
              <w:tc>
                <w:tcPr>
                  <w:tcW w:w="596" w:type="dxa"/>
                </w:tcPr>
                <w:p w14:paraId="02F9E363" w14:textId="77777777" w:rsidR="000075B8" w:rsidRPr="00877E03" w:rsidRDefault="000075B8" w:rsidP="000075B8">
                  <w:pPr>
                    <w:rPr>
                      <w:rFonts w:ascii="Arial" w:hAnsi="Arial" w:cs="Arial"/>
                      <w:sz w:val="20"/>
                      <w:szCs w:val="20"/>
                    </w:rPr>
                  </w:pPr>
                  <w:r w:rsidRPr="00877E03">
                    <w:rPr>
                      <w:rFonts w:ascii="Arial" w:hAnsi="Arial" w:cs="Arial"/>
                      <w:sz w:val="20"/>
                      <w:szCs w:val="20"/>
                    </w:rPr>
                    <w:t>14.</w:t>
                  </w:r>
                </w:p>
              </w:tc>
              <w:tc>
                <w:tcPr>
                  <w:tcW w:w="3978" w:type="dxa"/>
                </w:tcPr>
                <w:p w14:paraId="47950D41" w14:textId="4000D9E4" w:rsidR="000075B8" w:rsidRPr="00877E03" w:rsidRDefault="000075B8" w:rsidP="000075B8">
                  <w:pPr>
                    <w:rPr>
                      <w:rFonts w:ascii="Arial" w:hAnsi="Arial" w:cs="Arial"/>
                      <w:sz w:val="20"/>
                      <w:szCs w:val="20"/>
                    </w:rPr>
                  </w:pPr>
                  <w:r w:rsidRPr="00877E03">
                    <w:rPr>
                      <w:rFonts w:ascii="Arial" w:hAnsi="Arial" w:cs="Arial"/>
                      <w:color w:val="000000"/>
                      <w:sz w:val="20"/>
                      <w:szCs w:val="20"/>
                    </w:rPr>
                    <w:t>Liepājas pilsētas pašvaldības iestāde “Liepājas pilsētas Pašvaldības policija”</w:t>
                  </w:r>
                </w:p>
              </w:tc>
              <w:tc>
                <w:tcPr>
                  <w:tcW w:w="1550" w:type="dxa"/>
                </w:tcPr>
                <w:p w14:paraId="3C2A561C" w14:textId="77777777" w:rsidR="000075B8" w:rsidRPr="00877E03" w:rsidRDefault="000075B8" w:rsidP="000075B8">
                  <w:pPr>
                    <w:rPr>
                      <w:rFonts w:ascii="Arial" w:hAnsi="Arial" w:cs="Arial"/>
                      <w:sz w:val="20"/>
                      <w:szCs w:val="20"/>
                    </w:rPr>
                  </w:pPr>
                  <w:r w:rsidRPr="00877E03">
                    <w:rPr>
                      <w:rFonts w:ascii="Arial" w:hAnsi="Arial" w:cs="Arial"/>
                      <w:sz w:val="20"/>
                      <w:szCs w:val="20"/>
                    </w:rPr>
                    <w:t>90000037587</w:t>
                  </w:r>
                </w:p>
              </w:tc>
              <w:tc>
                <w:tcPr>
                  <w:tcW w:w="2859" w:type="dxa"/>
                </w:tcPr>
                <w:p w14:paraId="3F363315" w14:textId="77777777" w:rsidR="000075B8" w:rsidRPr="00877E03" w:rsidRDefault="000075B8" w:rsidP="000075B8">
                  <w:pPr>
                    <w:rPr>
                      <w:rFonts w:ascii="Arial" w:hAnsi="Arial" w:cs="Arial"/>
                      <w:sz w:val="20"/>
                      <w:szCs w:val="20"/>
                    </w:rPr>
                  </w:pPr>
                  <w:r w:rsidRPr="00877E03">
                    <w:rPr>
                      <w:rFonts w:ascii="Arial" w:hAnsi="Arial" w:cs="Arial"/>
                      <w:sz w:val="20"/>
                      <w:szCs w:val="20"/>
                    </w:rPr>
                    <w:t>Jelgavas iela 48, Liepāja, LV-3401</w:t>
                  </w:r>
                </w:p>
              </w:tc>
            </w:tr>
            <w:tr w:rsidR="000075B8" w:rsidRPr="00877E03" w14:paraId="30767B93" w14:textId="77777777" w:rsidTr="008805E9">
              <w:tc>
                <w:tcPr>
                  <w:tcW w:w="596" w:type="dxa"/>
                </w:tcPr>
                <w:p w14:paraId="032B4DB1" w14:textId="77777777" w:rsidR="000075B8" w:rsidRPr="00877E03" w:rsidRDefault="000075B8" w:rsidP="000075B8">
                  <w:pPr>
                    <w:rPr>
                      <w:rFonts w:ascii="Arial" w:hAnsi="Arial" w:cs="Arial"/>
                      <w:sz w:val="20"/>
                      <w:szCs w:val="20"/>
                    </w:rPr>
                  </w:pPr>
                  <w:r w:rsidRPr="00877E03">
                    <w:rPr>
                      <w:rFonts w:ascii="Arial" w:hAnsi="Arial" w:cs="Arial"/>
                      <w:sz w:val="20"/>
                      <w:szCs w:val="20"/>
                    </w:rPr>
                    <w:t>15.</w:t>
                  </w:r>
                </w:p>
              </w:tc>
              <w:tc>
                <w:tcPr>
                  <w:tcW w:w="3978" w:type="dxa"/>
                </w:tcPr>
                <w:p w14:paraId="2F50279D" w14:textId="3757DFB4" w:rsidR="000075B8" w:rsidRPr="00877E03" w:rsidRDefault="000075B8" w:rsidP="000075B8">
                  <w:pPr>
                    <w:rPr>
                      <w:rFonts w:ascii="Arial" w:hAnsi="Arial" w:cs="Arial"/>
                      <w:sz w:val="20"/>
                      <w:szCs w:val="20"/>
                    </w:rPr>
                  </w:pPr>
                  <w:r w:rsidRPr="00877E03">
                    <w:rPr>
                      <w:rFonts w:ascii="Arial" w:hAnsi="Arial" w:cs="Arial"/>
                      <w:color w:val="000000"/>
                      <w:sz w:val="20"/>
                      <w:szCs w:val="20"/>
                    </w:rPr>
                    <w:t>SIA “Liepājas RAS”</w:t>
                  </w:r>
                </w:p>
              </w:tc>
              <w:tc>
                <w:tcPr>
                  <w:tcW w:w="1550" w:type="dxa"/>
                </w:tcPr>
                <w:p w14:paraId="310C813D" w14:textId="545E1AAA" w:rsidR="000075B8" w:rsidRPr="00877E03" w:rsidRDefault="000075B8" w:rsidP="000075B8">
                  <w:pPr>
                    <w:rPr>
                      <w:rFonts w:ascii="Arial" w:hAnsi="Arial" w:cs="Arial"/>
                      <w:sz w:val="20"/>
                      <w:szCs w:val="20"/>
                    </w:rPr>
                  </w:pPr>
                  <w:r w:rsidRPr="00877E03">
                    <w:rPr>
                      <w:rFonts w:ascii="Arial" w:hAnsi="Arial" w:cs="Arial"/>
                      <w:sz w:val="20"/>
                      <w:szCs w:val="20"/>
                    </w:rPr>
                    <w:t>42103023090</w:t>
                  </w:r>
                </w:p>
              </w:tc>
              <w:tc>
                <w:tcPr>
                  <w:tcW w:w="2859" w:type="dxa"/>
                </w:tcPr>
                <w:p w14:paraId="47C6CB6A" w14:textId="3931DC3A" w:rsidR="000075B8" w:rsidRPr="00877E03" w:rsidRDefault="000075B8" w:rsidP="000075B8">
                  <w:pPr>
                    <w:rPr>
                      <w:rFonts w:ascii="Arial" w:hAnsi="Arial" w:cs="Arial"/>
                      <w:sz w:val="20"/>
                      <w:szCs w:val="20"/>
                    </w:rPr>
                  </w:pPr>
                  <w:r w:rsidRPr="00877E03">
                    <w:rPr>
                      <w:rFonts w:ascii="Arial" w:hAnsi="Arial" w:cs="Arial"/>
                      <w:sz w:val="20"/>
                      <w:szCs w:val="20"/>
                    </w:rPr>
                    <w:t>"Ķīvītes", Grobiņas pag., Grobiņas nov., LV-3430</w:t>
                  </w:r>
                </w:p>
              </w:tc>
            </w:tr>
            <w:tr w:rsidR="000075B8" w:rsidRPr="00877E03" w14:paraId="06552AFE" w14:textId="77777777" w:rsidTr="008805E9">
              <w:tc>
                <w:tcPr>
                  <w:tcW w:w="596" w:type="dxa"/>
                </w:tcPr>
                <w:p w14:paraId="4C6F769E" w14:textId="77777777" w:rsidR="000075B8" w:rsidRPr="00877E03" w:rsidRDefault="000075B8" w:rsidP="000075B8">
                  <w:pPr>
                    <w:rPr>
                      <w:rFonts w:ascii="Arial" w:hAnsi="Arial" w:cs="Arial"/>
                      <w:sz w:val="20"/>
                      <w:szCs w:val="20"/>
                    </w:rPr>
                  </w:pPr>
                  <w:r w:rsidRPr="00877E03">
                    <w:rPr>
                      <w:rFonts w:ascii="Arial" w:hAnsi="Arial" w:cs="Arial"/>
                      <w:sz w:val="20"/>
                      <w:szCs w:val="20"/>
                    </w:rPr>
                    <w:t>16.</w:t>
                  </w:r>
                </w:p>
              </w:tc>
              <w:tc>
                <w:tcPr>
                  <w:tcW w:w="3978" w:type="dxa"/>
                </w:tcPr>
                <w:p w14:paraId="6B26586C" w14:textId="710B2D66" w:rsidR="000075B8" w:rsidRPr="00877E03" w:rsidRDefault="000075B8" w:rsidP="000075B8">
                  <w:pPr>
                    <w:rPr>
                      <w:rFonts w:ascii="Arial" w:hAnsi="Arial" w:cs="Arial"/>
                      <w:sz w:val="20"/>
                      <w:szCs w:val="20"/>
                    </w:rPr>
                  </w:pPr>
                  <w:r w:rsidRPr="00877E03">
                    <w:rPr>
                      <w:rFonts w:ascii="Arial" w:hAnsi="Arial" w:cs="Arial"/>
                      <w:color w:val="000000"/>
                      <w:sz w:val="20"/>
                      <w:szCs w:val="20"/>
                    </w:rPr>
                    <w:t>SIA “Liepājas teātris”</w:t>
                  </w:r>
                </w:p>
              </w:tc>
              <w:tc>
                <w:tcPr>
                  <w:tcW w:w="1550" w:type="dxa"/>
                </w:tcPr>
                <w:p w14:paraId="391B1CF3" w14:textId="41F4C275" w:rsidR="000075B8" w:rsidRPr="00877E03" w:rsidRDefault="000075B8" w:rsidP="000075B8">
                  <w:pPr>
                    <w:rPr>
                      <w:rFonts w:ascii="Arial" w:hAnsi="Arial" w:cs="Arial"/>
                      <w:sz w:val="20"/>
                      <w:szCs w:val="20"/>
                    </w:rPr>
                  </w:pPr>
                  <w:r w:rsidRPr="00877E03">
                    <w:rPr>
                      <w:rFonts w:ascii="Arial" w:hAnsi="Arial" w:cs="Arial"/>
                      <w:sz w:val="20"/>
                      <w:szCs w:val="20"/>
                    </w:rPr>
                    <w:t>42103019377</w:t>
                  </w:r>
                </w:p>
              </w:tc>
              <w:tc>
                <w:tcPr>
                  <w:tcW w:w="2859" w:type="dxa"/>
                </w:tcPr>
                <w:p w14:paraId="6032578A" w14:textId="65D4D60C" w:rsidR="000075B8" w:rsidRPr="00877E03" w:rsidRDefault="000075B8" w:rsidP="000075B8">
                  <w:pPr>
                    <w:rPr>
                      <w:rFonts w:ascii="Arial" w:hAnsi="Arial" w:cs="Arial"/>
                      <w:sz w:val="20"/>
                      <w:szCs w:val="20"/>
                    </w:rPr>
                  </w:pPr>
                  <w:r w:rsidRPr="00877E03">
                    <w:rPr>
                      <w:rFonts w:ascii="Arial" w:hAnsi="Arial" w:cs="Arial"/>
                      <w:sz w:val="20"/>
                      <w:szCs w:val="20"/>
                    </w:rPr>
                    <w:t>Teātra iela 4, Liepāja, LV-3401</w:t>
                  </w:r>
                </w:p>
              </w:tc>
            </w:tr>
            <w:tr w:rsidR="000075B8" w:rsidRPr="00877E03" w14:paraId="00D82884" w14:textId="77777777" w:rsidTr="008805E9">
              <w:tc>
                <w:tcPr>
                  <w:tcW w:w="596" w:type="dxa"/>
                </w:tcPr>
                <w:p w14:paraId="0C5F0E4B" w14:textId="77777777" w:rsidR="000075B8" w:rsidRPr="00877E03" w:rsidRDefault="000075B8" w:rsidP="000075B8">
                  <w:pPr>
                    <w:rPr>
                      <w:rFonts w:ascii="Arial" w:hAnsi="Arial" w:cs="Arial"/>
                      <w:sz w:val="20"/>
                      <w:szCs w:val="20"/>
                    </w:rPr>
                  </w:pPr>
                  <w:r w:rsidRPr="00877E03">
                    <w:rPr>
                      <w:rFonts w:ascii="Arial" w:hAnsi="Arial" w:cs="Arial"/>
                      <w:sz w:val="20"/>
                      <w:szCs w:val="20"/>
                    </w:rPr>
                    <w:t>17.</w:t>
                  </w:r>
                </w:p>
              </w:tc>
              <w:tc>
                <w:tcPr>
                  <w:tcW w:w="3978" w:type="dxa"/>
                </w:tcPr>
                <w:p w14:paraId="35B419AE" w14:textId="5F704676" w:rsidR="000075B8" w:rsidRPr="00877E03" w:rsidRDefault="000075B8" w:rsidP="000075B8">
                  <w:pPr>
                    <w:rPr>
                      <w:rFonts w:ascii="Arial" w:hAnsi="Arial" w:cs="Arial"/>
                      <w:sz w:val="20"/>
                      <w:szCs w:val="20"/>
                    </w:rPr>
                  </w:pPr>
                  <w:r w:rsidRPr="00877E03">
                    <w:rPr>
                      <w:rFonts w:ascii="Arial" w:hAnsi="Arial" w:cs="Arial"/>
                      <w:color w:val="000000"/>
                      <w:sz w:val="20"/>
                      <w:szCs w:val="20"/>
                    </w:rPr>
                    <w:t>SIA “OC Liepāja”</w:t>
                  </w:r>
                </w:p>
              </w:tc>
              <w:tc>
                <w:tcPr>
                  <w:tcW w:w="1550" w:type="dxa"/>
                </w:tcPr>
                <w:p w14:paraId="5949F829" w14:textId="1199C9A9" w:rsidR="000075B8" w:rsidRPr="00877E03" w:rsidRDefault="000075B8" w:rsidP="000075B8">
                  <w:pPr>
                    <w:rPr>
                      <w:rFonts w:ascii="Arial" w:hAnsi="Arial" w:cs="Arial"/>
                      <w:sz w:val="20"/>
                      <w:szCs w:val="20"/>
                    </w:rPr>
                  </w:pPr>
                  <w:r w:rsidRPr="00877E03">
                    <w:rPr>
                      <w:rFonts w:ascii="Arial" w:hAnsi="Arial" w:cs="Arial"/>
                      <w:sz w:val="20"/>
                      <w:szCs w:val="20"/>
                    </w:rPr>
                    <w:t>40003421648</w:t>
                  </w:r>
                </w:p>
              </w:tc>
              <w:tc>
                <w:tcPr>
                  <w:tcW w:w="2859" w:type="dxa"/>
                </w:tcPr>
                <w:p w14:paraId="05C20F78" w14:textId="53DA062D" w:rsidR="000075B8" w:rsidRPr="00877E03" w:rsidRDefault="000075B8" w:rsidP="000075B8">
                  <w:pPr>
                    <w:rPr>
                      <w:rFonts w:ascii="Arial" w:hAnsi="Arial" w:cs="Arial"/>
                      <w:sz w:val="20"/>
                      <w:szCs w:val="20"/>
                    </w:rPr>
                  </w:pPr>
                  <w:r w:rsidRPr="00877E03">
                    <w:rPr>
                      <w:rFonts w:ascii="Arial" w:hAnsi="Arial" w:cs="Arial"/>
                      <w:sz w:val="20"/>
                      <w:szCs w:val="20"/>
                    </w:rPr>
                    <w:t>Brīvības iela 39, Liepājā, LV-3401</w:t>
                  </w:r>
                </w:p>
              </w:tc>
            </w:tr>
            <w:tr w:rsidR="000075B8" w:rsidRPr="00877E03" w14:paraId="2FB14EAD" w14:textId="77777777" w:rsidTr="008805E9">
              <w:tc>
                <w:tcPr>
                  <w:tcW w:w="596" w:type="dxa"/>
                </w:tcPr>
                <w:p w14:paraId="7F971316" w14:textId="77777777" w:rsidR="000075B8" w:rsidRPr="00877E03" w:rsidRDefault="000075B8" w:rsidP="000075B8">
                  <w:pPr>
                    <w:rPr>
                      <w:rFonts w:ascii="Arial" w:hAnsi="Arial" w:cs="Arial"/>
                      <w:sz w:val="20"/>
                      <w:szCs w:val="20"/>
                    </w:rPr>
                  </w:pPr>
                  <w:r w:rsidRPr="00877E03">
                    <w:rPr>
                      <w:rFonts w:ascii="Arial" w:hAnsi="Arial" w:cs="Arial"/>
                      <w:sz w:val="20"/>
                      <w:szCs w:val="20"/>
                    </w:rPr>
                    <w:t>18.</w:t>
                  </w:r>
                </w:p>
              </w:tc>
              <w:tc>
                <w:tcPr>
                  <w:tcW w:w="3978" w:type="dxa"/>
                </w:tcPr>
                <w:p w14:paraId="61C4299A" w14:textId="3B5651F4" w:rsidR="000075B8" w:rsidRPr="00877E03" w:rsidRDefault="000075B8" w:rsidP="000075B8">
                  <w:pPr>
                    <w:rPr>
                      <w:rFonts w:ascii="Arial" w:hAnsi="Arial" w:cs="Arial"/>
                      <w:sz w:val="20"/>
                      <w:szCs w:val="20"/>
                    </w:rPr>
                  </w:pPr>
                  <w:r w:rsidRPr="00877E03">
                    <w:rPr>
                      <w:rFonts w:ascii="Arial" w:hAnsi="Arial" w:cs="Arial"/>
                      <w:color w:val="000000"/>
                      <w:sz w:val="20"/>
                      <w:szCs w:val="20"/>
                    </w:rPr>
                    <w:t> SIA “Lielais Dzintars”</w:t>
                  </w:r>
                </w:p>
              </w:tc>
              <w:tc>
                <w:tcPr>
                  <w:tcW w:w="1550" w:type="dxa"/>
                </w:tcPr>
                <w:p w14:paraId="3D7CF301" w14:textId="5674C7EA" w:rsidR="000075B8" w:rsidRPr="00877E03" w:rsidRDefault="000075B8" w:rsidP="000075B8">
                  <w:pPr>
                    <w:rPr>
                      <w:rFonts w:ascii="Arial" w:hAnsi="Arial" w:cs="Arial"/>
                      <w:sz w:val="20"/>
                      <w:szCs w:val="20"/>
                    </w:rPr>
                  </w:pPr>
                  <w:r w:rsidRPr="00877E03">
                    <w:rPr>
                      <w:rFonts w:ascii="Arial" w:hAnsi="Arial" w:cs="Arial"/>
                      <w:sz w:val="20"/>
                      <w:szCs w:val="20"/>
                    </w:rPr>
                    <w:t>42103067790</w:t>
                  </w:r>
                </w:p>
              </w:tc>
              <w:tc>
                <w:tcPr>
                  <w:tcW w:w="2859" w:type="dxa"/>
                </w:tcPr>
                <w:p w14:paraId="7D834314" w14:textId="59265205" w:rsidR="000075B8" w:rsidRPr="00877E03" w:rsidRDefault="000075B8" w:rsidP="000075B8">
                  <w:pPr>
                    <w:rPr>
                      <w:rFonts w:ascii="Arial" w:hAnsi="Arial" w:cs="Arial"/>
                      <w:sz w:val="20"/>
                      <w:szCs w:val="20"/>
                    </w:rPr>
                  </w:pPr>
                  <w:r w:rsidRPr="00877E03">
                    <w:rPr>
                      <w:rFonts w:ascii="Arial" w:hAnsi="Arial" w:cs="Arial"/>
                      <w:sz w:val="20"/>
                      <w:szCs w:val="20"/>
                    </w:rPr>
                    <w:t>Radio iela 8, Liepāja, LV-3401</w:t>
                  </w:r>
                </w:p>
              </w:tc>
            </w:tr>
            <w:tr w:rsidR="000075B8" w:rsidRPr="00877E03" w14:paraId="1AAECB33" w14:textId="77777777" w:rsidTr="008805E9">
              <w:tc>
                <w:tcPr>
                  <w:tcW w:w="596" w:type="dxa"/>
                </w:tcPr>
                <w:p w14:paraId="402418CA" w14:textId="77777777" w:rsidR="000075B8" w:rsidRPr="00877E03" w:rsidRDefault="000075B8" w:rsidP="000075B8">
                  <w:pPr>
                    <w:rPr>
                      <w:rFonts w:ascii="Arial" w:hAnsi="Arial" w:cs="Arial"/>
                      <w:sz w:val="20"/>
                      <w:szCs w:val="20"/>
                    </w:rPr>
                  </w:pPr>
                  <w:r w:rsidRPr="00877E03">
                    <w:rPr>
                      <w:rFonts w:ascii="Arial" w:hAnsi="Arial" w:cs="Arial"/>
                      <w:sz w:val="20"/>
                      <w:szCs w:val="20"/>
                    </w:rPr>
                    <w:lastRenderedPageBreak/>
                    <w:t>19.</w:t>
                  </w:r>
                </w:p>
              </w:tc>
              <w:tc>
                <w:tcPr>
                  <w:tcW w:w="3978" w:type="dxa"/>
                </w:tcPr>
                <w:p w14:paraId="43D7E456" w14:textId="22C08B43" w:rsidR="000075B8" w:rsidRPr="00877E03" w:rsidRDefault="000075B8" w:rsidP="000075B8">
                  <w:pPr>
                    <w:rPr>
                      <w:rFonts w:ascii="Arial" w:hAnsi="Arial" w:cs="Arial"/>
                      <w:sz w:val="20"/>
                      <w:szCs w:val="20"/>
                    </w:rPr>
                  </w:pPr>
                  <w:r w:rsidRPr="00877E03">
                    <w:rPr>
                      <w:rFonts w:ascii="Arial" w:hAnsi="Arial" w:cs="Arial"/>
                      <w:sz w:val="20"/>
                      <w:szCs w:val="20"/>
                    </w:rPr>
                    <w:t>SIA “Liepājas latviešu biedrības nams”</w:t>
                  </w:r>
                </w:p>
              </w:tc>
              <w:tc>
                <w:tcPr>
                  <w:tcW w:w="1550" w:type="dxa"/>
                </w:tcPr>
                <w:p w14:paraId="4C5F80BF" w14:textId="61C981DF" w:rsidR="000075B8" w:rsidRPr="00877E03" w:rsidRDefault="000075B8" w:rsidP="000075B8">
                  <w:pPr>
                    <w:rPr>
                      <w:rFonts w:ascii="Arial" w:hAnsi="Arial" w:cs="Arial"/>
                      <w:sz w:val="20"/>
                      <w:szCs w:val="20"/>
                    </w:rPr>
                  </w:pPr>
                  <w:r w:rsidRPr="00877E03">
                    <w:rPr>
                      <w:rFonts w:ascii="Arial" w:hAnsi="Arial" w:cs="Arial"/>
                      <w:sz w:val="20"/>
                      <w:szCs w:val="20"/>
                    </w:rPr>
                    <w:t>42103027783</w:t>
                  </w:r>
                </w:p>
              </w:tc>
              <w:tc>
                <w:tcPr>
                  <w:tcW w:w="2859" w:type="dxa"/>
                </w:tcPr>
                <w:p w14:paraId="06DB007F" w14:textId="0A8837BC" w:rsidR="000075B8" w:rsidRPr="00877E03" w:rsidRDefault="000075B8" w:rsidP="000075B8">
                  <w:pPr>
                    <w:rPr>
                      <w:rFonts w:ascii="Arial" w:hAnsi="Arial" w:cs="Arial"/>
                      <w:sz w:val="20"/>
                      <w:szCs w:val="20"/>
                    </w:rPr>
                  </w:pPr>
                  <w:r w:rsidRPr="00877E03">
                    <w:rPr>
                      <w:rFonts w:ascii="Arial" w:hAnsi="Arial" w:cs="Arial"/>
                      <w:sz w:val="20"/>
                      <w:szCs w:val="20"/>
                    </w:rPr>
                    <w:t>Rožu laukums 5/6, Liepāja, LV-3401</w:t>
                  </w:r>
                </w:p>
              </w:tc>
            </w:tr>
            <w:tr w:rsidR="000075B8" w:rsidRPr="0075673E" w14:paraId="17B34DE5" w14:textId="77777777" w:rsidTr="008805E9">
              <w:tc>
                <w:tcPr>
                  <w:tcW w:w="596" w:type="dxa"/>
                </w:tcPr>
                <w:p w14:paraId="3EB62CCF" w14:textId="77777777" w:rsidR="000075B8" w:rsidRPr="00877E03" w:rsidRDefault="000075B8" w:rsidP="000075B8">
                  <w:pPr>
                    <w:rPr>
                      <w:rFonts w:ascii="Arial" w:hAnsi="Arial" w:cs="Arial"/>
                      <w:sz w:val="20"/>
                      <w:szCs w:val="20"/>
                    </w:rPr>
                  </w:pPr>
                  <w:r w:rsidRPr="00877E03">
                    <w:rPr>
                      <w:rFonts w:ascii="Arial" w:hAnsi="Arial" w:cs="Arial"/>
                      <w:sz w:val="20"/>
                      <w:szCs w:val="20"/>
                    </w:rPr>
                    <w:t>20.</w:t>
                  </w:r>
                </w:p>
              </w:tc>
              <w:tc>
                <w:tcPr>
                  <w:tcW w:w="3978" w:type="dxa"/>
                </w:tcPr>
                <w:p w14:paraId="6DE1CD66" w14:textId="3D590B3F" w:rsidR="000075B8" w:rsidRPr="00877E03" w:rsidRDefault="000075B8" w:rsidP="000075B8">
                  <w:pPr>
                    <w:rPr>
                      <w:rFonts w:ascii="Arial" w:hAnsi="Arial" w:cs="Arial"/>
                      <w:sz w:val="20"/>
                      <w:szCs w:val="20"/>
                    </w:rPr>
                  </w:pPr>
                  <w:r w:rsidRPr="00877E03">
                    <w:rPr>
                      <w:rFonts w:ascii="Arial" w:hAnsi="Arial" w:cs="Arial"/>
                      <w:sz w:val="20"/>
                      <w:szCs w:val="20"/>
                    </w:rPr>
                    <w:t>SIA “Liepājas namu apsaimniekotājs”</w:t>
                  </w:r>
                </w:p>
              </w:tc>
              <w:tc>
                <w:tcPr>
                  <w:tcW w:w="1550" w:type="dxa"/>
                </w:tcPr>
                <w:p w14:paraId="0A91B7D8" w14:textId="1C11514C" w:rsidR="000075B8" w:rsidRPr="00877E03" w:rsidRDefault="000075B8" w:rsidP="000075B8">
                  <w:pPr>
                    <w:rPr>
                      <w:rFonts w:ascii="Arial" w:hAnsi="Arial" w:cs="Arial"/>
                      <w:sz w:val="20"/>
                      <w:szCs w:val="20"/>
                    </w:rPr>
                  </w:pPr>
                  <w:r w:rsidRPr="00877E03">
                    <w:rPr>
                      <w:rFonts w:ascii="Arial" w:hAnsi="Arial" w:cs="Arial"/>
                      <w:sz w:val="20"/>
                      <w:szCs w:val="20"/>
                    </w:rPr>
                    <w:t>42103004583</w:t>
                  </w:r>
                </w:p>
              </w:tc>
              <w:tc>
                <w:tcPr>
                  <w:tcW w:w="2859" w:type="dxa"/>
                </w:tcPr>
                <w:p w14:paraId="1346A1A1" w14:textId="5F68892E" w:rsidR="000075B8" w:rsidRPr="0075673E" w:rsidRDefault="000075B8" w:rsidP="000075B8">
                  <w:pPr>
                    <w:rPr>
                      <w:rFonts w:ascii="Arial" w:hAnsi="Arial" w:cs="Arial"/>
                      <w:sz w:val="20"/>
                      <w:szCs w:val="20"/>
                    </w:rPr>
                  </w:pPr>
                  <w:r w:rsidRPr="00877E03">
                    <w:rPr>
                      <w:rFonts w:ascii="Arial" w:hAnsi="Arial" w:cs="Arial"/>
                      <w:sz w:val="20"/>
                      <w:szCs w:val="20"/>
                    </w:rPr>
                    <w:t>Tukuma iela 1A, Liepāja, LV-3416</w:t>
                  </w:r>
                </w:p>
              </w:tc>
            </w:tr>
          </w:tbl>
          <w:p w14:paraId="068896B8" w14:textId="57D8A3BE" w:rsidR="00EC7C25" w:rsidRPr="00FC580B" w:rsidRDefault="00EC7C25" w:rsidP="00EC7C25">
            <w:pPr>
              <w:rPr>
                <w:rFonts w:ascii="Arial" w:eastAsia="Times New Roman" w:hAnsi="Arial" w:cs="Arial"/>
                <w:sz w:val="20"/>
                <w:szCs w:val="20"/>
                <w:u w:val="single"/>
                <w:lang w:eastAsia="ar-SA"/>
              </w:rPr>
            </w:pPr>
          </w:p>
        </w:tc>
      </w:tr>
      <w:tr w:rsidR="00406EED" w:rsidRPr="0076745C" w14:paraId="4BD6645B" w14:textId="77777777" w:rsidTr="00EC7C25">
        <w:tc>
          <w:tcPr>
            <w:tcW w:w="9524" w:type="dxa"/>
            <w:tcBorders>
              <w:top w:val="single" w:sz="4" w:space="0" w:color="auto"/>
            </w:tcBorders>
          </w:tcPr>
          <w:p w14:paraId="67A696AE" w14:textId="77777777" w:rsidR="00406EED" w:rsidRPr="00A57FA5" w:rsidRDefault="00406EED" w:rsidP="00A87AD9">
            <w:pPr>
              <w:jc w:val="both"/>
              <w:rPr>
                <w:rFonts w:ascii="Arial" w:hAnsi="Arial" w:cs="Arial"/>
                <w:sz w:val="20"/>
                <w:szCs w:val="20"/>
              </w:rPr>
            </w:pPr>
          </w:p>
          <w:p w14:paraId="53AAC4E1" w14:textId="77777777" w:rsidR="00A57FA5" w:rsidRPr="00A57FA5" w:rsidRDefault="00A57FA5" w:rsidP="00A87AD9">
            <w:pPr>
              <w:jc w:val="both"/>
              <w:rPr>
                <w:rFonts w:ascii="Arial" w:hAnsi="Arial" w:cs="Arial"/>
                <w:sz w:val="20"/>
                <w:szCs w:val="20"/>
              </w:rPr>
            </w:pPr>
          </w:p>
          <w:p w14:paraId="594FDFCD" w14:textId="77777777" w:rsidR="00A57FA5" w:rsidRPr="00A57FA5" w:rsidRDefault="00A57FA5" w:rsidP="00A87AD9">
            <w:pPr>
              <w:jc w:val="both"/>
              <w:rPr>
                <w:rFonts w:ascii="Arial" w:hAnsi="Arial" w:cs="Arial"/>
                <w:sz w:val="20"/>
                <w:szCs w:val="20"/>
              </w:rPr>
            </w:pPr>
            <w:r w:rsidRPr="00A57FA5">
              <w:rPr>
                <w:rFonts w:ascii="Arial" w:hAnsi="Arial" w:cs="Arial"/>
                <w:sz w:val="20"/>
                <w:szCs w:val="20"/>
              </w:rPr>
              <w:t>Ja līguma darbības laikā tiek izveidota jauna iestāde vai aģentūra, tai ir tiesības slēgt līgumu par degvielas iegādi ar iepirkuma procedūras rezultātā uzvarējušo pretendentu.</w:t>
            </w:r>
          </w:p>
          <w:p w14:paraId="6849A32C" w14:textId="77777777" w:rsidR="00A57FA5" w:rsidRPr="00A57FA5" w:rsidRDefault="00A57FA5" w:rsidP="00A87AD9">
            <w:pPr>
              <w:jc w:val="both"/>
              <w:rPr>
                <w:rFonts w:ascii="Arial" w:hAnsi="Arial" w:cs="Arial"/>
                <w:sz w:val="20"/>
                <w:szCs w:val="20"/>
              </w:rPr>
            </w:pPr>
          </w:p>
          <w:p w14:paraId="095D72B7" w14:textId="6C05B7CF" w:rsidR="00A57FA5" w:rsidRPr="00A57FA5" w:rsidRDefault="00A57FA5" w:rsidP="00A87AD9">
            <w:pPr>
              <w:jc w:val="both"/>
              <w:rPr>
                <w:rFonts w:ascii="Arial" w:hAnsi="Arial" w:cs="Arial"/>
                <w:sz w:val="20"/>
                <w:szCs w:val="20"/>
              </w:rPr>
            </w:pPr>
            <w:r w:rsidRPr="00A57FA5">
              <w:rPr>
                <w:rFonts w:ascii="Arial" w:hAnsi="Arial" w:cs="Arial"/>
                <w:sz w:val="20"/>
                <w:szCs w:val="20"/>
              </w:rPr>
              <w:t>Uz visām iestādēm, aģentūrām un kapitālsabiedrībām attiecināmi vienādi līguma un piedāvājuma noteikumi.</w:t>
            </w:r>
          </w:p>
          <w:p w14:paraId="2EE2BF6C" w14:textId="7CEF74B6" w:rsidR="00A57FA5" w:rsidRPr="00A57FA5" w:rsidRDefault="00A57FA5" w:rsidP="00A87AD9">
            <w:pPr>
              <w:jc w:val="both"/>
              <w:rPr>
                <w:rFonts w:ascii="Arial" w:hAnsi="Arial" w:cs="Arial"/>
                <w:sz w:val="20"/>
                <w:szCs w:val="20"/>
              </w:rPr>
            </w:pPr>
          </w:p>
        </w:tc>
      </w:tr>
      <w:tr w:rsidR="00852988" w:rsidRPr="0076745C" w14:paraId="5C6F6E47" w14:textId="77777777" w:rsidTr="00EC7C25">
        <w:tc>
          <w:tcPr>
            <w:tcW w:w="9524" w:type="dxa"/>
          </w:tcPr>
          <w:p w14:paraId="4EF30764" w14:textId="77777777" w:rsidR="00852988" w:rsidRPr="0076745C" w:rsidRDefault="00852988" w:rsidP="00944E2E">
            <w:pPr>
              <w:pStyle w:val="Sarakstarindkopa"/>
              <w:numPr>
                <w:ilvl w:val="1"/>
                <w:numId w:val="4"/>
              </w:numPr>
              <w:rPr>
                <w:rFonts w:ascii="Arial" w:hAnsi="Arial" w:cs="Arial"/>
                <w:b/>
                <w:sz w:val="20"/>
                <w:szCs w:val="20"/>
              </w:rPr>
            </w:pPr>
            <w:r w:rsidRPr="0076745C">
              <w:rPr>
                <w:rFonts w:ascii="Arial" w:hAnsi="Arial" w:cs="Arial"/>
                <w:b/>
                <w:sz w:val="20"/>
                <w:szCs w:val="20"/>
              </w:rPr>
              <w:t>Iepirkuma priekšmets</w:t>
            </w:r>
          </w:p>
        </w:tc>
      </w:tr>
      <w:tr w:rsidR="00852988" w:rsidRPr="0076745C" w14:paraId="322E2961" w14:textId="77777777" w:rsidTr="00EC7C25">
        <w:tc>
          <w:tcPr>
            <w:tcW w:w="9524" w:type="dxa"/>
          </w:tcPr>
          <w:p w14:paraId="41D3972A" w14:textId="3D7FB976" w:rsidR="00A12720" w:rsidRPr="00A12720" w:rsidRDefault="00A57FA5" w:rsidP="009C679C">
            <w:pPr>
              <w:pStyle w:val="Pamatteksts"/>
              <w:numPr>
                <w:ilvl w:val="2"/>
                <w:numId w:val="4"/>
              </w:numPr>
              <w:tabs>
                <w:tab w:val="left" w:pos="3600"/>
              </w:tabs>
              <w:spacing w:before="40" w:after="40"/>
              <w:jc w:val="both"/>
              <w:rPr>
                <w:rFonts w:ascii="Arial" w:hAnsi="Arial" w:cs="Arial"/>
              </w:rPr>
            </w:pPr>
            <w:r w:rsidRPr="00A57FA5">
              <w:rPr>
                <w:rFonts w:ascii="Arial" w:hAnsi="Arial" w:cs="Arial"/>
                <w:bCs/>
              </w:rPr>
              <w:t>Degvielas iegāde Liepājas pilsētas pašvaldības iestāžu, aģentūru un kapitālsabiedrību vajadzībām.</w:t>
            </w:r>
          </w:p>
          <w:p w14:paraId="41F22679" w14:textId="6D5AFD79" w:rsidR="008833B6" w:rsidRPr="0076745C" w:rsidRDefault="008833B6" w:rsidP="009C679C">
            <w:pPr>
              <w:pStyle w:val="Pamatteksts"/>
              <w:numPr>
                <w:ilvl w:val="2"/>
                <w:numId w:val="4"/>
              </w:numPr>
              <w:tabs>
                <w:tab w:val="left" w:pos="3600"/>
              </w:tabs>
              <w:spacing w:before="40" w:after="40"/>
              <w:jc w:val="both"/>
              <w:rPr>
                <w:rFonts w:ascii="Arial" w:hAnsi="Arial" w:cs="Arial"/>
              </w:rPr>
            </w:pPr>
            <w:r w:rsidRPr="0076745C">
              <w:rPr>
                <w:rFonts w:ascii="Arial" w:hAnsi="Arial" w:cs="Arial"/>
              </w:rPr>
              <w:t>Pretendents piedāvājumu iesniedz par visu iepirkuma priekšmeta apjomu.</w:t>
            </w:r>
          </w:p>
          <w:p w14:paraId="03DF8CEE" w14:textId="77777777" w:rsidR="00285D2E" w:rsidRPr="0076745C" w:rsidRDefault="00285D2E" w:rsidP="00A57FA5">
            <w:pPr>
              <w:pStyle w:val="Pamatteksts"/>
              <w:tabs>
                <w:tab w:val="left" w:pos="3600"/>
              </w:tabs>
              <w:spacing w:before="40" w:after="40"/>
              <w:jc w:val="both"/>
              <w:rPr>
                <w:rFonts w:ascii="Arial" w:eastAsia="Arial" w:hAnsi="Arial" w:cs="Arial"/>
                <w:bCs/>
              </w:rPr>
            </w:pPr>
          </w:p>
        </w:tc>
      </w:tr>
      <w:tr w:rsidR="00BA4AFC" w:rsidRPr="0076745C" w14:paraId="142CD07A" w14:textId="77777777" w:rsidTr="00EC7C25">
        <w:tc>
          <w:tcPr>
            <w:tcW w:w="9524" w:type="dxa"/>
          </w:tcPr>
          <w:p w14:paraId="2FF63A71" w14:textId="222139FD" w:rsidR="00BA4AFC" w:rsidRPr="0076745C" w:rsidRDefault="002F67B1" w:rsidP="00944E2E">
            <w:pPr>
              <w:pStyle w:val="Sarakstarindkopa"/>
              <w:numPr>
                <w:ilvl w:val="1"/>
                <w:numId w:val="4"/>
              </w:numPr>
              <w:rPr>
                <w:rFonts w:ascii="Arial" w:hAnsi="Arial" w:cs="Arial"/>
                <w:b/>
                <w:sz w:val="20"/>
                <w:szCs w:val="20"/>
              </w:rPr>
            </w:pPr>
            <w:r>
              <w:rPr>
                <w:rFonts w:ascii="Arial" w:hAnsi="Arial" w:cs="Arial"/>
                <w:b/>
                <w:sz w:val="20"/>
                <w:szCs w:val="20"/>
              </w:rPr>
              <w:t>CPV kods</w:t>
            </w:r>
          </w:p>
        </w:tc>
      </w:tr>
      <w:tr w:rsidR="00B53CFE" w:rsidRPr="00491907" w14:paraId="39D2B2F9" w14:textId="77777777" w:rsidTr="00EC7C25">
        <w:tc>
          <w:tcPr>
            <w:tcW w:w="9524" w:type="dxa"/>
          </w:tcPr>
          <w:p w14:paraId="0722DCCE" w14:textId="359AB560" w:rsidR="000053B1" w:rsidRPr="000053B1" w:rsidRDefault="00A57FA5" w:rsidP="00F0677A">
            <w:pPr>
              <w:jc w:val="both"/>
              <w:rPr>
                <w:rFonts w:ascii="Arial" w:hAnsi="Arial" w:cs="Arial"/>
                <w:sz w:val="20"/>
                <w:szCs w:val="20"/>
              </w:rPr>
            </w:pPr>
            <w:r w:rsidRPr="00A57FA5">
              <w:rPr>
                <w:rFonts w:ascii="Arial" w:hAnsi="Arial" w:cs="Arial"/>
                <w:color w:val="000000"/>
                <w:sz w:val="20"/>
                <w:szCs w:val="20"/>
              </w:rPr>
              <w:t xml:space="preserve">09100000-0 </w:t>
            </w:r>
            <w:r>
              <w:rPr>
                <w:rFonts w:ascii="Arial" w:hAnsi="Arial" w:cs="Arial"/>
                <w:color w:val="000000"/>
                <w:sz w:val="20"/>
                <w:szCs w:val="20"/>
              </w:rPr>
              <w:t xml:space="preserve">– </w:t>
            </w:r>
            <w:r w:rsidRPr="00A57FA5">
              <w:rPr>
                <w:rFonts w:ascii="Arial" w:hAnsi="Arial" w:cs="Arial"/>
                <w:i/>
                <w:iCs/>
                <w:color w:val="000000"/>
                <w:sz w:val="20"/>
                <w:szCs w:val="20"/>
              </w:rPr>
              <w:t>Degvielas</w:t>
            </w:r>
          </w:p>
          <w:p w14:paraId="7C21DAC5" w14:textId="571CDFC4" w:rsidR="0076745C" w:rsidRPr="000053B1" w:rsidRDefault="0076745C" w:rsidP="00F0677A">
            <w:pPr>
              <w:jc w:val="both"/>
              <w:rPr>
                <w:rFonts w:ascii="Arial" w:hAnsi="Arial" w:cs="Arial"/>
                <w:sz w:val="20"/>
                <w:szCs w:val="20"/>
              </w:rPr>
            </w:pPr>
          </w:p>
        </w:tc>
      </w:tr>
      <w:tr w:rsidR="008833B6" w:rsidRPr="0076745C" w14:paraId="1BD24C27" w14:textId="77777777" w:rsidTr="00EC7C25">
        <w:trPr>
          <w:trHeight w:val="112"/>
        </w:trPr>
        <w:tc>
          <w:tcPr>
            <w:tcW w:w="9524" w:type="dxa"/>
          </w:tcPr>
          <w:p w14:paraId="60EA6930" w14:textId="456D7CB7" w:rsidR="008833B6" w:rsidRPr="002F67B1" w:rsidRDefault="00A12720" w:rsidP="002F67B1">
            <w:pPr>
              <w:pStyle w:val="Sarakstarindkopa"/>
              <w:numPr>
                <w:ilvl w:val="1"/>
                <w:numId w:val="4"/>
              </w:numPr>
              <w:tabs>
                <w:tab w:val="left" w:pos="0"/>
                <w:tab w:val="left" w:pos="601"/>
              </w:tabs>
              <w:suppressAutoHyphens/>
              <w:jc w:val="both"/>
              <w:rPr>
                <w:rFonts w:ascii="Arial" w:hAnsi="Arial" w:cs="Arial"/>
                <w:b/>
                <w:sz w:val="20"/>
                <w:szCs w:val="20"/>
              </w:rPr>
            </w:pPr>
            <w:r w:rsidRPr="002F67B1">
              <w:rPr>
                <w:rFonts w:ascii="Arial" w:hAnsi="Arial" w:cs="Arial"/>
                <w:b/>
                <w:sz w:val="20"/>
                <w:szCs w:val="20"/>
              </w:rPr>
              <w:t>L</w:t>
            </w:r>
            <w:r w:rsidR="008833B6" w:rsidRPr="002F67B1">
              <w:rPr>
                <w:rFonts w:ascii="Arial" w:hAnsi="Arial" w:cs="Arial"/>
                <w:b/>
                <w:sz w:val="20"/>
                <w:szCs w:val="20"/>
              </w:rPr>
              <w:t>īguma izpildes laiks un vieta</w:t>
            </w:r>
          </w:p>
        </w:tc>
      </w:tr>
      <w:tr w:rsidR="0076745C" w:rsidRPr="0076745C" w14:paraId="574537C2" w14:textId="77777777" w:rsidTr="00EC7C25">
        <w:trPr>
          <w:trHeight w:val="112"/>
        </w:trPr>
        <w:tc>
          <w:tcPr>
            <w:tcW w:w="9524" w:type="dxa"/>
          </w:tcPr>
          <w:p w14:paraId="70A8DC1D" w14:textId="18F8B5DF" w:rsidR="0076745C" w:rsidRPr="002E745E" w:rsidRDefault="0076745C" w:rsidP="002F67B1">
            <w:pPr>
              <w:pStyle w:val="Sarakstarindkopa"/>
              <w:numPr>
                <w:ilvl w:val="2"/>
                <w:numId w:val="4"/>
              </w:numPr>
              <w:suppressAutoHyphens/>
              <w:jc w:val="both"/>
              <w:rPr>
                <w:rFonts w:ascii="Arial" w:hAnsi="Arial" w:cs="Arial"/>
                <w:color w:val="000000"/>
                <w:sz w:val="20"/>
                <w:szCs w:val="20"/>
              </w:rPr>
            </w:pPr>
            <w:r w:rsidRPr="0076745C">
              <w:rPr>
                <w:rFonts w:ascii="Arial" w:hAnsi="Arial" w:cs="Arial"/>
                <w:sz w:val="20"/>
                <w:szCs w:val="20"/>
              </w:rPr>
              <w:t xml:space="preserve">Līguma izpildes laiks </w:t>
            </w:r>
            <w:r w:rsidR="00A87AD9">
              <w:rPr>
                <w:rFonts w:ascii="Arial" w:hAnsi="Arial" w:cs="Arial"/>
                <w:sz w:val="20"/>
                <w:szCs w:val="20"/>
              </w:rPr>
              <w:t xml:space="preserve">– </w:t>
            </w:r>
            <w:r w:rsidR="00A87AD9" w:rsidRPr="00A87AD9">
              <w:rPr>
                <w:rFonts w:ascii="Arial" w:hAnsi="Arial" w:cs="Arial"/>
                <w:sz w:val="20"/>
                <w:szCs w:val="20"/>
              </w:rPr>
              <w:t>36 (trīsdesmit seši) mēneši no līguma spēkā stāšanās dienas</w:t>
            </w:r>
            <w:r w:rsidR="00157EF0" w:rsidRPr="002E745E">
              <w:rPr>
                <w:rFonts w:ascii="Arial" w:hAnsi="Arial" w:cs="Arial"/>
                <w:color w:val="000000"/>
                <w:sz w:val="20"/>
                <w:szCs w:val="20"/>
              </w:rPr>
              <w:t>.</w:t>
            </w:r>
          </w:p>
          <w:p w14:paraId="6B3BE4A5" w14:textId="12AB8529" w:rsidR="00221AA5" w:rsidRPr="0076745C" w:rsidRDefault="00221AA5" w:rsidP="002F67B1">
            <w:pPr>
              <w:pStyle w:val="Sarakstarindkopa"/>
              <w:numPr>
                <w:ilvl w:val="2"/>
                <w:numId w:val="4"/>
              </w:numPr>
              <w:suppressAutoHyphens/>
              <w:jc w:val="both"/>
              <w:rPr>
                <w:rFonts w:ascii="Arial" w:hAnsi="Arial" w:cs="Arial"/>
                <w:color w:val="000000"/>
                <w:sz w:val="20"/>
                <w:szCs w:val="20"/>
              </w:rPr>
            </w:pPr>
            <w:r w:rsidRPr="0076745C">
              <w:rPr>
                <w:rFonts w:ascii="Arial" w:hAnsi="Arial" w:cs="Arial"/>
                <w:sz w:val="20"/>
                <w:szCs w:val="20"/>
              </w:rPr>
              <w:t xml:space="preserve">Līguma izpildes vieta – </w:t>
            </w:r>
            <w:r w:rsidR="00A87AD9" w:rsidRPr="00A87AD9">
              <w:rPr>
                <w:rFonts w:ascii="Arial" w:hAnsi="Arial" w:cs="Arial"/>
                <w:sz w:val="20"/>
                <w:szCs w:val="20"/>
              </w:rPr>
              <w:t>Degvielas uzpildes stacijas (turpmāk tekstā – DUS) Latvijas Republikā</w:t>
            </w:r>
            <w:r>
              <w:rPr>
                <w:rFonts w:ascii="Arial" w:hAnsi="Arial" w:cs="Arial"/>
                <w:sz w:val="20"/>
                <w:szCs w:val="20"/>
              </w:rPr>
              <w:t>.</w:t>
            </w:r>
          </w:p>
          <w:p w14:paraId="2C15B172" w14:textId="438BDDBF" w:rsidR="00221AA5" w:rsidRPr="0076745C" w:rsidRDefault="00221AA5" w:rsidP="00221AA5">
            <w:pPr>
              <w:pStyle w:val="Sarakstarindkopa"/>
              <w:suppressAutoHyphens/>
              <w:jc w:val="both"/>
              <w:rPr>
                <w:rFonts w:ascii="Arial" w:hAnsi="Arial" w:cs="Arial"/>
                <w:color w:val="000000"/>
                <w:sz w:val="20"/>
                <w:szCs w:val="20"/>
              </w:rPr>
            </w:pPr>
          </w:p>
        </w:tc>
      </w:tr>
      <w:tr w:rsidR="00AF5E28" w:rsidRPr="0076745C" w14:paraId="1902C5BB" w14:textId="77777777" w:rsidTr="00EC7C25">
        <w:tc>
          <w:tcPr>
            <w:tcW w:w="9524" w:type="dxa"/>
          </w:tcPr>
          <w:p w14:paraId="267CB399" w14:textId="62D35109" w:rsidR="00AF5E28" w:rsidRPr="0076745C" w:rsidRDefault="00AF5E28" w:rsidP="002F67B1">
            <w:pPr>
              <w:pStyle w:val="Sarakstarindkopa"/>
              <w:numPr>
                <w:ilvl w:val="1"/>
                <w:numId w:val="4"/>
              </w:numPr>
              <w:rPr>
                <w:rFonts w:ascii="Arial" w:hAnsi="Arial" w:cs="Arial"/>
                <w:b/>
                <w:sz w:val="20"/>
                <w:szCs w:val="20"/>
              </w:rPr>
            </w:pPr>
            <w:r w:rsidRPr="0076745C">
              <w:rPr>
                <w:rFonts w:ascii="Arial" w:hAnsi="Arial" w:cs="Arial"/>
                <w:b/>
                <w:sz w:val="20"/>
                <w:szCs w:val="20"/>
              </w:rPr>
              <w:t>Iepirkuma procedūra</w:t>
            </w:r>
          </w:p>
        </w:tc>
      </w:tr>
      <w:tr w:rsidR="00AF5E28" w:rsidRPr="0076745C" w14:paraId="38EF4C30" w14:textId="77777777" w:rsidTr="00EC7C25">
        <w:tc>
          <w:tcPr>
            <w:tcW w:w="9524" w:type="dxa"/>
          </w:tcPr>
          <w:p w14:paraId="20E1C11D" w14:textId="0271AA65" w:rsidR="00AF5E28" w:rsidRPr="0076745C" w:rsidRDefault="00AF5E28" w:rsidP="002F67B1">
            <w:pPr>
              <w:pStyle w:val="Sarakstarindkopa"/>
              <w:numPr>
                <w:ilvl w:val="2"/>
                <w:numId w:val="4"/>
              </w:numPr>
              <w:jc w:val="both"/>
              <w:rPr>
                <w:rFonts w:ascii="Arial" w:hAnsi="Arial" w:cs="Arial"/>
                <w:bCs/>
                <w:sz w:val="20"/>
                <w:szCs w:val="20"/>
              </w:rPr>
            </w:pPr>
            <w:r w:rsidRPr="0076745C">
              <w:rPr>
                <w:rFonts w:ascii="Arial" w:hAnsi="Arial" w:cs="Arial"/>
                <w:bCs/>
                <w:sz w:val="20"/>
                <w:szCs w:val="20"/>
              </w:rPr>
              <w:t>Iepirkuma procedūra tiek veikta atbilstoši Publisko iepirkumu likumam</w:t>
            </w:r>
            <w:r w:rsidRPr="0076745C">
              <w:rPr>
                <w:rStyle w:val="Vresatsauce"/>
                <w:rFonts w:ascii="Arial" w:hAnsi="Arial" w:cs="Arial"/>
                <w:bCs/>
                <w:sz w:val="20"/>
                <w:szCs w:val="20"/>
              </w:rPr>
              <w:footnoteReference w:id="1"/>
            </w:r>
            <w:r w:rsidRPr="0076745C">
              <w:rPr>
                <w:rFonts w:ascii="Arial" w:hAnsi="Arial" w:cs="Arial"/>
                <w:bCs/>
                <w:sz w:val="20"/>
                <w:szCs w:val="20"/>
              </w:rPr>
              <w:t>. Iepirkuma procedūras veids ir atklāts konkurss.</w:t>
            </w:r>
          </w:p>
          <w:p w14:paraId="7616F140" w14:textId="34900248" w:rsidR="00AF5E28" w:rsidRPr="0076745C" w:rsidRDefault="00325EC5" w:rsidP="002F67B1">
            <w:pPr>
              <w:pStyle w:val="Sarakstarindkopa"/>
              <w:numPr>
                <w:ilvl w:val="2"/>
                <w:numId w:val="4"/>
              </w:numPr>
              <w:jc w:val="both"/>
              <w:rPr>
                <w:rFonts w:ascii="Arial" w:hAnsi="Arial" w:cs="Arial"/>
                <w:bCs/>
                <w:sz w:val="20"/>
                <w:szCs w:val="20"/>
              </w:rPr>
            </w:pPr>
            <w:r w:rsidRPr="0076745C">
              <w:rPr>
                <w:rFonts w:ascii="Arial" w:hAnsi="Arial" w:cs="Arial"/>
                <w:sz w:val="20"/>
                <w:szCs w:val="20"/>
              </w:rPr>
              <w:t xml:space="preserve">Pamatojums </w:t>
            </w:r>
            <w:r w:rsidR="00FC580B">
              <w:rPr>
                <w:rFonts w:ascii="Arial" w:hAnsi="Arial" w:cs="Arial"/>
                <w:sz w:val="20"/>
                <w:szCs w:val="20"/>
              </w:rPr>
              <w:t>līguma</w:t>
            </w:r>
            <w:r w:rsidRPr="0076745C">
              <w:rPr>
                <w:rFonts w:ascii="Arial" w:hAnsi="Arial" w:cs="Arial"/>
                <w:sz w:val="20"/>
                <w:szCs w:val="20"/>
              </w:rPr>
              <w:t xml:space="preserve"> slēgšanas tiesību piešķiršanai, nedalot iepirkumu daļās ir: </w:t>
            </w:r>
            <w:r w:rsidR="008833B6" w:rsidRPr="0076745C">
              <w:rPr>
                <w:rFonts w:ascii="Arial" w:hAnsi="Arial" w:cs="Arial"/>
                <w:bCs/>
                <w:sz w:val="20"/>
                <w:szCs w:val="20"/>
              </w:rPr>
              <w:t>viens pretendentu loks</w:t>
            </w:r>
            <w:r w:rsidR="00CE0683">
              <w:rPr>
                <w:rFonts w:ascii="Arial" w:hAnsi="Arial" w:cs="Arial"/>
                <w:bCs/>
                <w:sz w:val="20"/>
                <w:szCs w:val="20"/>
              </w:rPr>
              <w:t>,</w:t>
            </w:r>
            <w:r w:rsidR="008833B6" w:rsidRPr="0076745C">
              <w:rPr>
                <w:rFonts w:ascii="Arial" w:hAnsi="Arial" w:cs="Arial"/>
                <w:bCs/>
                <w:sz w:val="20"/>
                <w:szCs w:val="20"/>
              </w:rPr>
              <w:t xml:space="preserve"> vienots iepirkuma priekšmets</w:t>
            </w:r>
            <w:r w:rsidRPr="0076745C">
              <w:rPr>
                <w:rFonts w:ascii="Arial" w:hAnsi="Arial" w:cs="Arial"/>
                <w:sz w:val="20"/>
                <w:szCs w:val="20"/>
              </w:rPr>
              <w:t>.</w:t>
            </w:r>
          </w:p>
          <w:p w14:paraId="321A605B" w14:textId="7BD6AF7B" w:rsidR="00325EC5" w:rsidRPr="0076745C" w:rsidRDefault="00325EC5" w:rsidP="00325EC5">
            <w:pPr>
              <w:pStyle w:val="Sarakstarindkopa"/>
              <w:spacing w:after="32"/>
              <w:ind w:right="126"/>
              <w:jc w:val="both"/>
              <w:rPr>
                <w:rFonts w:ascii="Arial" w:hAnsi="Arial" w:cs="Arial"/>
                <w:sz w:val="20"/>
                <w:szCs w:val="20"/>
              </w:rPr>
            </w:pPr>
          </w:p>
        </w:tc>
      </w:tr>
      <w:tr w:rsidR="00AF5E28" w:rsidRPr="0076745C" w14:paraId="7F9E0DD7" w14:textId="77777777" w:rsidTr="00EC7C25">
        <w:tc>
          <w:tcPr>
            <w:tcW w:w="9524" w:type="dxa"/>
          </w:tcPr>
          <w:p w14:paraId="4F4AB211" w14:textId="76B6B7D0"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Kontaktpersona</w:t>
            </w:r>
          </w:p>
        </w:tc>
      </w:tr>
      <w:tr w:rsidR="00AF5E28" w:rsidRPr="0076745C" w14:paraId="1547FD64" w14:textId="77777777" w:rsidTr="00EC7C25">
        <w:tc>
          <w:tcPr>
            <w:tcW w:w="9524" w:type="dxa"/>
          </w:tcPr>
          <w:p w14:paraId="7EE0C44B" w14:textId="4371E19F" w:rsidR="0037765C" w:rsidRPr="008505A8" w:rsidRDefault="00AF5E28" w:rsidP="008505A8">
            <w:pPr>
              <w:jc w:val="both"/>
              <w:rPr>
                <w:rFonts w:ascii="Arial" w:hAnsi="Arial" w:cs="Arial"/>
                <w:bCs/>
                <w:sz w:val="20"/>
                <w:szCs w:val="20"/>
                <w:u w:val="single"/>
              </w:rPr>
            </w:pPr>
            <w:r w:rsidRPr="008505A8">
              <w:rPr>
                <w:rFonts w:ascii="Arial" w:hAnsi="Arial" w:cs="Arial"/>
                <w:bCs/>
                <w:sz w:val="20"/>
                <w:szCs w:val="20"/>
              </w:rPr>
              <w:t xml:space="preserve">Liepājas pilsētas pašvaldības administrācijas Publisko iepirkumu daļas </w:t>
            </w:r>
            <w:r w:rsidR="005D3470" w:rsidRPr="008505A8">
              <w:rPr>
                <w:rFonts w:ascii="Arial" w:hAnsi="Arial" w:cs="Arial"/>
                <w:bCs/>
                <w:sz w:val="20"/>
                <w:szCs w:val="20"/>
              </w:rPr>
              <w:t xml:space="preserve">juriste </w:t>
            </w:r>
            <w:r w:rsidR="006C0A34" w:rsidRPr="008505A8">
              <w:rPr>
                <w:rFonts w:ascii="Arial" w:hAnsi="Arial" w:cs="Arial"/>
                <w:bCs/>
                <w:sz w:val="20"/>
                <w:szCs w:val="20"/>
              </w:rPr>
              <w:t>Aija Drulle</w:t>
            </w:r>
            <w:r w:rsidRPr="008505A8">
              <w:rPr>
                <w:rFonts w:ascii="Arial" w:hAnsi="Arial" w:cs="Arial"/>
                <w:bCs/>
                <w:sz w:val="20"/>
                <w:szCs w:val="20"/>
              </w:rPr>
              <w:t>, t.634</w:t>
            </w:r>
            <w:r w:rsidR="006C0A34" w:rsidRPr="008505A8">
              <w:rPr>
                <w:rFonts w:ascii="Arial" w:hAnsi="Arial" w:cs="Arial"/>
                <w:bCs/>
                <w:sz w:val="20"/>
                <w:szCs w:val="20"/>
              </w:rPr>
              <w:t>22336</w:t>
            </w:r>
            <w:r w:rsidRPr="008505A8">
              <w:rPr>
                <w:rFonts w:ascii="Arial" w:hAnsi="Arial" w:cs="Arial"/>
                <w:bCs/>
                <w:sz w:val="20"/>
                <w:szCs w:val="20"/>
              </w:rPr>
              <w:t xml:space="preserve">, </w:t>
            </w:r>
            <w:r w:rsidR="008505A8">
              <w:rPr>
                <w:rFonts w:ascii="Arial" w:hAnsi="Arial" w:cs="Arial"/>
                <w:bCs/>
                <w:sz w:val="20"/>
                <w:szCs w:val="20"/>
              </w:rPr>
              <w:t xml:space="preserve">       </w:t>
            </w:r>
            <w:r w:rsidRPr="008505A8">
              <w:rPr>
                <w:rFonts w:ascii="Arial" w:hAnsi="Arial" w:cs="Arial"/>
                <w:bCs/>
                <w:sz w:val="20"/>
                <w:szCs w:val="20"/>
              </w:rPr>
              <w:t xml:space="preserve">e-pasts: </w:t>
            </w:r>
            <w:hyperlink r:id="rId8" w:history="1">
              <w:r w:rsidR="002C5BEA" w:rsidRPr="008505A8">
                <w:rPr>
                  <w:rStyle w:val="Hipersaite"/>
                  <w:rFonts w:ascii="Arial" w:hAnsi="Arial" w:cs="Arial"/>
                  <w:bCs/>
                  <w:sz w:val="20"/>
                  <w:szCs w:val="20"/>
                </w:rPr>
                <w:t>iepirkumi@liepaja.lv</w:t>
              </w:r>
            </w:hyperlink>
            <w:r w:rsidRPr="008505A8">
              <w:rPr>
                <w:rFonts w:ascii="Arial" w:hAnsi="Arial" w:cs="Arial"/>
                <w:bCs/>
                <w:sz w:val="20"/>
                <w:szCs w:val="20"/>
                <w:u w:val="single"/>
              </w:rPr>
              <w:t>.</w:t>
            </w:r>
          </w:p>
          <w:p w14:paraId="28851A20" w14:textId="12E88FC9" w:rsidR="00C03363" w:rsidRPr="00DA7EBC" w:rsidRDefault="00C03363" w:rsidP="0037765C">
            <w:pPr>
              <w:pStyle w:val="Sarakstarindkopa"/>
              <w:jc w:val="both"/>
              <w:rPr>
                <w:rFonts w:ascii="Arial" w:hAnsi="Arial" w:cs="Arial"/>
                <w:bCs/>
                <w:sz w:val="20"/>
                <w:szCs w:val="20"/>
              </w:rPr>
            </w:pPr>
          </w:p>
        </w:tc>
      </w:tr>
      <w:tr w:rsidR="00AF5E28" w:rsidRPr="0076745C" w14:paraId="31D2E25C" w14:textId="77777777" w:rsidTr="00EC7C25">
        <w:tc>
          <w:tcPr>
            <w:tcW w:w="9524" w:type="dxa"/>
          </w:tcPr>
          <w:p w14:paraId="05D0AEE9" w14:textId="6A9FB6C0" w:rsidR="00AF5E28" w:rsidRPr="0076745C" w:rsidRDefault="0098763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Piedāvājumu iesniegšanas vieta un laiks</w:t>
            </w:r>
          </w:p>
        </w:tc>
      </w:tr>
      <w:tr w:rsidR="00AF5E28" w:rsidRPr="0076745C" w14:paraId="1CBB3A3A" w14:textId="77777777" w:rsidTr="00EC7C25">
        <w:tc>
          <w:tcPr>
            <w:tcW w:w="9524" w:type="dxa"/>
          </w:tcPr>
          <w:p w14:paraId="7A9D9501" w14:textId="42C36D1F" w:rsidR="00987638" w:rsidRPr="00221AA5" w:rsidRDefault="00987638" w:rsidP="002F67B1">
            <w:pPr>
              <w:pStyle w:val="Bezatstarpm"/>
              <w:numPr>
                <w:ilvl w:val="2"/>
                <w:numId w:val="4"/>
              </w:numPr>
              <w:jc w:val="both"/>
              <w:rPr>
                <w:rFonts w:ascii="Arial" w:hAnsi="Arial" w:cs="Arial"/>
                <w:b/>
                <w:sz w:val="20"/>
                <w:szCs w:val="20"/>
              </w:rPr>
            </w:pPr>
            <w:r w:rsidRPr="0076745C">
              <w:rPr>
                <w:rFonts w:ascii="Arial" w:hAnsi="Arial" w:cs="Arial"/>
                <w:sz w:val="20"/>
                <w:szCs w:val="20"/>
              </w:rPr>
              <w:t>Piedāvājumi iesniedzami Elektronisko iepirkumu sistēmas (turpmāk tekstā – EIS) e-konkursu apakšsistēmā (</w:t>
            </w:r>
            <w:hyperlink r:id="rId9" w:history="1">
              <w:r w:rsidRPr="0076745C">
                <w:rPr>
                  <w:rStyle w:val="Hipersaite"/>
                  <w:rFonts w:ascii="Arial" w:hAnsi="Arial" w:cs="Arial"/>
                  <w:color w:val="auto"/>
                  <w:sz w:val="20"/>
                  <w:szCs w:val="20"/>
                </w:rPr>
                <w:t>https://www.eis.gov.lv/EKEIS/Supplier/</w:t>
              </w:r>
            </w:hyperlink>
            <w:r w:rsidRPr="0076745C">
              <w:rPr>
                <w:rFonts w:ascii="Arial" w:hAnsi="Arial" w:cs="Arial"/>
                <w:sz w:val="20"/>
                <w:szCs w:val="20"/>
              </w:rPr>
              <w:t>)</w:t>
            </w:r>
            <w:r w:rsidR="00325EC5" w:rsidRPr="0076745C">
              <w:rPr>
                <w:rFonts w:ascii="Arial" w:hAnsi="Arial" w:cs="Arial"/>
                <w:b/>
                <w:sz w:val="20"/>
                <w:szCs w:val="20"/>
              </w:rPr>
              <w:t xml:space="preserve"> </w:t>
            </w:r>
            <w:r w:rsidR="00325EC5" w:rsidRPr="00221AA5">
              <w:rPr>
                <w:rFonts w:ascii="Arial" w:hAnsi="Arial" w:cs="Arial"/>
                <w:b/>
                <w:sz w:val="20"/>
                <w:szCs w:val="20"/>
              </w:rPr>
              <w:t>līdz 201</w:t>
            </w:r>
            <w:r w:rsidR="006C0A34">
              <w:rPr>
                <w:rFonts w:ascii="Arial" w:hAnsi="Arial" w:cs="Arial"/>
                <w:b/>
                <w:sz w:val="20"/>
                <w:szCs w:val="20"/>
              </w:rPr>
              <w:t>9</w:t>
            </w:r>
            <w:r w:rsidRPr="00221AA5">
              <w:rPr>
                <w:rFonts w:ascii="Arial" w:hAnsi="Arial" w:cs="Arial"/>
                <w:b/>
                <w:sz w:val="20"/>
                <w:szCs w:val="20"/>
              </w:rPr>
              <w:t xml:space="preserve">.gada </w:t>
            </w:r>
            <w:r w:rsidR="00E8141B">
              <w:rPr>
                <w:rFonts w:ascii="Arial" w:hAnsi="Arial" w:cs="Arial"/>
                <w:b/>
                <w:sz w:val="20"/>
                <w:szCs w:val="20"/>
              </w:rPr>
              <w:t>16</w:t>
            </w:r>
            <w:r w:rsidRPr="00E8141B">
              <w:rPr>
                <w:rFonts w:ascii="Arial" w:hAnsi="Arial" w:cs="Arial"/>
                <w:b/>
                <w:sz w:val="20"/>
                <w:szCs w:val="20"/>
              </w:rPr>
              <w:t>.</w:t>
            </w:r>
            <w:r w:rsidR="00FD58AE" w:rsidRPr="00E8141B">
              <w:rPr>
                <w:rFonts w:ascii="Arial" w:hAnsi="Arial" w:cs="Arial"/>
                <w:b/>
                <w:sz w:val="20"/>
                <w:szCs w:val="20"/>
              </w:rPr>
              <w:t>okto</w:t>
            </w:r>
            <w:r w:rsidR="003D5407" w:rsidRPr="00E8141B">
              <w:rPr>
                <w:rFonts w:ascii="Arial" w:hAnsi="Arial" w:cs="Arial"/>
                <w:b/>
                <w:sz w:val="20"/>
                <w:szCs w:val="20"/>
              </w:rPr>
              <w:t>brim</w:t>
            </w:r>
            <w:r w:rsidR="003D5407">
              <w:rPr>
                <w:rFonts w:ascii="Arial" w:hAnsi="Arial" w:cs="Arial"/>
                <w:b/>
                <w:sz w:val="20"/>
                <w:szCs w:val="20"/>
              </w:rPr>
              <w:t xml:space="preserve"> </w:t>
            </w:r>
            <w:r w:rsidRPr="00221AA5">
              <w:rPr>
                <w:rFonts w:ascii="Arial" w:hAnsi="Arial" w:cs="Arial"/>
                <w:b/>
                <w:sz w:val="20"/>
                <w:szCs w:val="20"/>
              </w:rPr>
              <w:t>plkst.14:00</w:t>
            </w:r>
            <w:r w:rsidRPr="00221AA5">
              <w:rPr>
                <w:rFonts w:ascii="Arial" w:hAnsi="Arial" w:cs="Arial"/>
                <w:sz w:val="20"/>
                <w:szCs w:val="20"/>
              </w:rPr>
              <w:t>.</w:t>
            </w:r>
          </w:p>
          <w:p w14:paraId="72CE3615" w14:textId="3AA4D31A" w:rsidR="00987638" w:rsidRPr="0076745C" w:rsidRDefault="00987638" w:rsidP="002F67B1">
            <w:pPr>
              <w:pStyle w:val="Bezatstarpm"/>
              <w:numPr>
                <w:ilvl w:val="2"/>
                <w:numId w:val="4"/>
              </w:numPr>
              <w:jc w:val="both"/>
              <w:rPr>
                <w:rFonts w:ascii="Arial" w:hAnsi="Arial" w:cs="Arial"/>
                <w:b/>
                <w:sz w:val="20"/>
                <w:szCs w:val="20"/>
              </w:rPr>
            </w:pPr>
            <w:r w:rsidRPr="0076745C">
              <w:rPr>
                <w:rFonts w:ascii="Arial" w:hAnsi="Arial" w:cs="Arial"/>
                <w:sz w:val="20"/>
                <w:szCs w:val="20"/>
              </w:rPr>
              <w:t xml:space="preserve">Ievērojot Publisko iepirkumu likuma 39.panta pirmajā daļā noteikto, </w:t>
            </w:r>
            <w:r w:rsidRPr="0076745C">
              <w:rPr>
                <w:rFonts w:ascii="Arial" w:hAnsi="Arial" w:cs="Arial"/>
                <w:b/>
                <w:sz w:val="20"/>
                <w:szCs w:val="20"/>
                <w:u w:val="single"/>
              </w:rPr>
              <w:t>piedāvājumi ir iesniedzami tikai elektroniski</w:t>
            </w:r>
            <w:r w:rsidRPr="0076745C">
              <w:rPr>
                <w:rFonts w:ascii="Arial" w:hAnsi="Arial" w:cs="Arial"/>
                <w:b/>
                <w:sz w:val="20"/>
                <w:szCs w:val="20"/>
              </w:rPr>
              <w:t xml:space="preserve"> </w:t>
            </w:r>
            <w:r w:rsidRPr="0076745C">
              <w:rPr>
                <w:rFonts w:ascii="Arial" w:hAnsi="Arial" w:cs="Arial"/>
                <w:sz w:val="20"/>
                <w:szCs w:val="20"/>
              </w:rPr>
              <w:t>EIS e-konkursu apakšsistēmā.</w:t>
            </w:r>
            <w:r w:rsidRPr="0076745C">
              <w:rPr>
                <w:rFonts w:ascii="Arial" w:hAnsi="Arial" w:cs="Arial"/>
                <w:b/>
                <w:sz w:val="20"/>
                <w:szCs w:val="20"/>
              </w:rPr>
              <w:t xml:space="preserve"> </w:t>
            </w:r>
            <w:r w:rsidRPr="0076745C">
              <w:rPr>
                <w:rFonts w:ascii="Arial" w:hAnsi="Arial" w:cs="Arial"/>
                <w:sz w:val="20"/>
                <w:szCs w:val="20"/>
              </w:rPr>
              <w:t>Pēc noteiktā termiņa vai ārpus EIS e-konkursu apakšsistēmas iesniegtie piedāvājumi tiks atzīti par neatbilstošiem nolikuma prasībām un tiks atgriezti iesniedzējiem.</w:t>
            </w:r>
          </w:p>
          <w:p w14:paraId="12A199FF" w14:textId="16A5FC05" w:rsidR="00987638" w:rsidRPr="00221AA5" w:rsidRDefault="00987638" w:rsidP="002F67B1">
            <w:pPr>
              <w:pStyle w:val="Bezatstarpm"/>
              <w:numPr>
                <w:ilvl w:val="2"/>
                <w:numId w:val="4"/>
              </w:numPr>
              <w:jc w:val="both"/>
              <w:rPr>
                <w:rFonts w:ascii="Arial" w:eastAsiaTheme="minorHAnsi" w:hAnsi="Arial" w:cs="Arial"/>
                <w:b/>
                <w:sz w:val="20"/>
                <w:szCs w:val="20"/>
              </w:rPr>
            </w:pPr>
            <w:r w:rsidRPr="0076745C">
              <w:rPr>
                <w:rFonts w:ascii="Arial" w:hAnsi="Arial" w:cs="Arial"/>
                <w:sz w:val="20"/>
                <w:szCs w:val="20"/>
              </w:rPr>
              <w:t xml:space="preserve">Piedāvājumu noformē atbilstoši </w:t>
            </w:r>
            <w:r w:rsidR="001D554E" w:rsidRPr="0076745C">
              <w:rPr>
                <w:rFonts w:ascii="Arial" w:hAnsi="Arial" w:cs="Arial"/>
                <w:sz w:val="20"/>
                <w:szCs w:val="20"/>
              </w:rPr>
              <w:t xml:space="preserve">nolikuma </w:t>
            </w:r>
            <w:r w:rsidR="00382D0B">
              <w:rPr>
                <w:rFonts w:ascii="Arial" w:hAnsi="Arial" w:cs="Arial"/>
                <w:sz w:val="20"/>
                <w:szCs w:val="20"/>
              </w:rPr>
              <w:t>7</w:t>
            </w:r>
            <w:r w:rsidRPr="009C679C">
              <w:rPr>
                <w:rFonts w:ascii="Arial" w:hAnsi="Arial" w:cs="Arial"/>
                <w:sz w:val="20"/>
                <w:szCs w:val="20"/>
              </w:rPr>
              <w:t>.pielikuma</w:t>
            </w:r>
            <w:r w:rsidRPr="0076745C">
              <w:rPr>
                <w:rFonts w:ascii="Arial" w:hAnsi="Arial" w:cs="Arial"/>
                <w:sz w:val="20"/>
                <w:szCs w:val="20"/>
              </w:rPr>
              <w:t xml:space="preserve"> “Prasības piedāvājum</w:t>
            </w:r>
            <w:r w:rsidR="002C5BEA" w:rsidRPr="0076745C">
              <w:rPr>
                <w:rFonts w:ascii="Arial" w:hAnsi="Arial" w:cs="Arial"/>
                <w:sz w:val="20"/>
                <w:szCs w:val="20"/>
              </w:rPr>
              <w:t>a</w:t>
            </w:r>
            <w:r w:rsidRPr="0076745C">
              <w:rPr>
                <w:rFonts w:ascii="Arial" w:hAnsi="Arial" w:cs="Arial"/>
                <w:sz w:val="20"/>
                <w:szCs w:val="20"/>
              </w:rPr>
              <w:t xml:space="preserve"> noformēšanai</w:t>
            </w:r>
            <w:r w:rsidR="00DC1C16" w:rsidRPr="0076745C">
              <w:rPr>
                <w:rFonts w:ascii="Arial" w:hAnsi="Arial" w:cs="Arial"/>
                <w:sz w:val="20"/>
                <w:szCs w:val="20"/>
              </w:rPr>
              <w:t xml:space="preserve"> un iesniegšanai</w:t>
            </w:r>
            <w:r w:rsidRPr="0076745C">
              <w:rPr>
                <w:rFonts w:ascii="Arial" w:hAnsi="Arial" w:cs="Arial"/>
                <w:sz w:val="20"/>
                <w:szCs w:val="20"/>
              </w:rPr>
              <w:t>” noteikumiem.</w:t>
            </w:r>
          </w:p>
          <w:p w14:paraId="078BE41F" w14:textId="0FD76CE2" w:rsidR="00C03363" w:rsidRPr="00A12720" w:rsidRDefault="00C03363" w:rsidP="00CE0683">
            <w:pPr>
              <w:pStyle w:val="Bezatstarpm"/>
              <w:jc w:val="both"/>
              <w:rPr>
                <w:rFonts w:ascii="Arial" w:eastAsiaTheme="minorHAnsi" w:hAnsi="Arial" w:cs="Arial"/>
                <w:b/>
                <w:sz w:val="20"/>
                <w:szCs w:val="20"/>
              </w:rPr>
            </w:pPr>
          </w:p>
        </w:tc>
      </w:tr>
      <w:tr w:rsidR="00AF5E28" w:rsidRPr="0076745C" w14:paraId="1D7E2A8A" w14:textId="77777777" w:rsidTr="00EC7C25">
        <w:tc>
          <w:tcPr>
            <w:tcW w:w="9524" w:type="dxa"/>
          </w:tcPr>
          <w:p w14:paraId="7F87F2E5" w14:textId="3596A229" w:rsidR="00AF5E28" w:rsidRPr="0076745C" w:rsidRDefault="00AF5E28" w:rsidP="002F67B1">
            <w:pPr>
              <w:pStyle w:val="Sarakstarindkopa"/>
              <w:numPr>
                <w:ilvl w:val="1"/>
                <w:numId w:val="4"/>
              </w:numPr>
              <w:jc w:val="both"/>
              <w:rPr>
                <w:rFonts w:ascii="Arial" w:hAnsi="Arial" w:cs="Arial"/>
                <w:b/>
                <w:sz w:val="20"/>
                <w:szCs w:val="20"/>
              </w:rPr>
            </w:pPr>
            <w:r w:rsidRPr="0076745C">
              <w:rPr>
                <w:rFonts w:ascii="Arial" w:hAnsi="Arial" w:cs="Arial"/>
                <w:b/>
                <w:sz w:val="20"/>
                <w:szCs w:val="20"/>
              </w:rPr>
              <w:t>Piedāvājumu atvēršanas vieta un laiks</w:t>
            </w:r>
          </w:p>
        </w:tc>
      </w:tr>
      <w:tr w:rsidR="00AF5E28" w:rsidRPr="0076745C" w14:paraId="2EC4A2BC" w14:textId="77777777" w:rsidTr="00EC7C25">
        <w:trPr>
          <w:trHeight w:val="567"/>
        </w:trPr>
        <w:tc>
          <w:tcPr>
            <w:tcW w:w="9524" w:type="dxa"/>
          </w:tcPr>
          <w:p w14:paraId="3A123D53" w14:textId="77777777" w:rsidR="00CE0683" w:rsidRPr="00E87A12" w:rsidRDefault="00CE0683" w:rsidP="00CE0683">
            <w:pPr>
              <w:pStyle w:val="Bezatstarpm"/>
              <w:numPr>
                <w:ilvl w:val="2"/>
                <w:numId w:val="4"/>
              </w:numPr>
              <w:jc w:val="both"/>
              <w:rPr>
                <w:rFonts w:ascii="Arial" w:hAnsi="Arial" w:cs="Arial"/>
                <w:sz w:val="20"/>
                <w:szCs w:val="20"/>
              </w:rPr>
            </w:pPr>
            <w:r w:rsidRPr="00E87A12">
              <w:rPr>
                <w:rFonts w:ascii="Arial" w:hAnsi="Arial" w:cs="Arial"/>
                <w:sz w:val="20"/>
                <w:szCs w:val="20"/>
              </w:rPr>
              <w:t>Piedāvājumu atvēršanas sanāksme ir atklāta un tajā var piedalīties visas ieinteresētās personas, reģistrējoties piedāvājumu atvēršanas sanāksmes reģistrācijas lapā.</w:t>
            </w:r>
          </w:p>
          <w:p w14:paraId="68C7649A" w14:textId="77777777" w:rsidR="00CE0683" w:rsidRPr="00E87A12" w:rsidRDefault="00CE0683" w:rsidP="00CE0683">
            <w:pPr>
              <w:pStyle w:val="Bezatstarpm"/>
              <w:numPr>
                <w:ilvl w:val="2"/>
                <w:numId w:val="4"/>
              </w:numPr>
              <w:jc w:val="both"/>
              <w:rPr>
                <w:rFonts w:ascii="Arial" w:hAnsi="Arial" w:cs="Arial"/>
                <w:sz w:val="20"/>
                <w:szCs w:val="20"/>
              </w:rPr>
            </w:pPr>
            <w:r w:rsidRPr="00E87A12">
              <w:rPr>
                <w:rFonts w:ascii="Arial" w:hAnsi="Arial" w:cs="Arial"/>
                <w:sz w:val="20"/>
                <w:szCs w:val="20"/>
              </w:rPr>
              <w:t>Piedāvājumu atvēršana notiek EIS e-konkursu apakšsistēmā, uzreiz pēc piedāvājumu iesniegšanas termiņa beigām.</w:t>
            </w:r>
          </w:p>
          <w:p w14:paraId="446B64C7" w14:textId="77777777" w:rsidR="00CE0683" w:rsidRPr="00E87A12" w:rsidRDefault="00CE0683" w:rsidP="00CE0683">
            <w:pPr>
              <w:pStyle w:val="Bezatstarpm"/>
              <w:numPr>
                <w:ilvl w:val="2"/>
                <w:numId w:val="4"/>
              </w:numPr>
              <w:jc w:val="both"/>
              <w:rPr>
                <w:rFonts w:ascii="Arial" w:hAnsi="Arial" w:cs="Arial"/>
                <w:sz w:val="20"/>
                <w:szCs w:val="20"/>
              </w:rPr>
            </w:pPr>
            <w:r w:rsidRPr="00E87A12">
              <w:rPr>
                <w:rFonts w:ascii="Arial" w:hAnsi="Arial" w:cs="Arial"/>
                <w:sz w:val="20"/>
                <w:szCs w:val="20"/>
              </w:rPr>
              <w:t>Iesniegto piedāvājumu atvēršanas procesam var sekot līdzi tiešsaistes režīmā EIS e-konkursu apakšsistēmā vai piedalīties atvēršanas sanāksmē Liepājas pilsētas pašvaldības administrācijā, Rožu ielā 6, Lielajā zālē (207.kabinets).</w:t>
            </w:r>
          </w:p>
          <w:p w14:paraId="6705F14B" w14:textId="77777777" w:rsidR="00CE0683" w:rsidRPr="00E87A12" w:rsidRDefault="00CE0683" w:rsidP="00CE0683">
            <w:pPr>
              <w:pStyle w:val="Bezatstarpm"/>
              <w:numPr>
                <w:ilvl w:val="2"/>
                <w:numId w:val="4"/>
              </w:numPr>
              <w:jc w:val="both"/>
              <w:rPr>
                <w:rFonts w:ascii="Arial" w:hAnsi="Arial" w:cs="Arial"/>
                <w:sz w:val="20"/>
                <w:szCs w:val="20"/>
              </w:rPr>
            </w:pPr>
            <w:r w:rsidRPr="00E87A12">
              <w:rPr>
                <w:rFonts w:ascii="Arial" w:hAnsi="Arial" w:cs="Arial"/>
                <w:sz w:val="20"/>
                <w:szCs w:val="20"/>
              </w:rPr>
              <w:t>Pēc visu piedāvājumu atvēršanas piedāvājumu atvēršanas sanāksme tiek slēgta.</w:t>
            </w:r>
          </w:p>
          <w:p w14:paraId="6A06C3A1" w14:textId="77777777" w:rsidR="00CE0683" w:rsidRPr="00E87A12" w:rsidRDefault="00CE0683" w:rsidP="00CE0683">
            <w:pPr>
              <w:pStyle w:val="Bezatstarpm"/>
              <w:numPr>
                <w:ilvl w:val="2"/>
                <w:numId w:val="4"/>
              </w:numPr>
              <w:jc w:val="both"/>
              <w:rPr>
                <w:rFonts w:ascii="Arial" w:eastAsia="Helvetica" w:hAnsi="Arial" w:cs="Arial"/>
                <w:sz w:val="20"/>
                <w:szCs w:val="20"/>
              </w:rPr>
            </w:pPr>
            <w:r w:rsidRPr="00E87A12">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E87A12">
              <w:rPr>
                <w:rFonts w:ascii="Arial" w:hAnsi="Arial" w:cs="Arial"/>
                <w:i/>
                <w:sz w:val="20"/>
                <w:szCs w:val="20"/>
              </w:rPr>
              <w:t>piecpadsmit</w:t>
            </w:r>
            <w:r w:rsidRPr="00E87A12">
              <w:rPr>
                <w:rFonts w:ascii="Arial" w:hAnsi="Arial" w:cs="Arial"/>
                <w:sz w:val="20"/>
                <w:szCs w:val="20"/>
              </w:rPr>
              <w:t>) minūtes pēc piedāvājumu iesniegšanas termiņa beigām Komisijai jāiesniedz derīga elektroniskā atslēga ar paroli šifrētā dokumenta atvēršanai.</w:t>
            </w:r>
          </w:p>
          <w:p w14:paraId="208BDB38" w14:textId="77777777" w:rsidR="00CE0683" w:rsidRPr="00E87A12" w:rsidRDefault="00CE0683" w:rsidP="00CE0683">
            <w:pPr>
              <w:pStyle w:val="Sarakstarindkopa"/>
              <w:numPr>
                <w:ilvl w:val="2"/>
                <w:numId w:val="4"/>
              </w:numPr>
              <w:contextualSpacing w:val="0"/>
              <w:jc w:val="both"/>
              <w:rPr>
                <w:rFonts w:ascii="Arial" w:hAnsi="Arial" w:cs="Arial"/>
                <w:sz w:val="20"/>
                <w:szCs w:val="20"/>
              </w:rPr>
            </w:pPr>
            <w:r w:rsidRPr="00E87A12">
              <w:rPr>
                <w:rFonts w:ascii="Arial" w:eastAsia="Helvetica" w:hAnsi="Arial" w:cs="Arial"/>
                <w:sz w:val="20"/>
                <w:szCs w:val="20"/>
              </w:rPr>
              <w:t xml:space="preserve">Ja ir iesniegts iesniegums Iepirkumu uzraudzības birojā attiecībā uz prasībām, kas noteiktas atklāta konkursa nolikumā vai paziņojumā par līgumu, tad pasūtītājs rīkojas Ministru kabineta </w:t>
            </w:r>
            <w:r w:rsidRPr="00E87A12">
              <w:rPr>
                <w:rFonts w:ascii="Arial" w:eastAsia="Helvetica" w:hAnsi="Arial" w:cs="Arial"/>
                <w:sz w:val="20"/>
                <w:szCs w:val="20"/>
              </w:rPr>
              <w:lastRenderedPageBreak/>
              <w:t>2017.gada 28.februāra noteikumu Nr.107 “Iepirkumu procedūru un metu konkursu norises kārtība” 14.punktā noteiktajā kārtībā.</w:t>
            </w:r>
          </w:p>
          <w:p w14:paraId="0D486E85" w14:textId="71CA0B93" w:rsidR="00C03363" w:rsidRPr="0076745C" w:rsidRDefault="00C03363" w:rsidP="00CE0683">
            <w:pPr>
              <w:pStyle w:val="Bezatstarpm"/>
              <w:jc w:val="both"/>
              <w:rPr>
                <w:rFonts w:ascii="Arial" w:eastAsia="Helvetica" w:hAnsi="Arial" w:cs="Arial"/>
                <w:sz w:val="20"/>
                <w:szCs w:val="20"/>
              </w:rPr>
            </w:pPr>
          </w:p>
        </w:tc>
      </w:tr>
      <w:tr w:rsidR="00AF5E28" w:rsidRPr="0076745C" w14:paraId="4DDDFE4C" w14:textId="77777777" w:rsidTr="00EC7C25">
        <w:tc>
          <w:tcPr>
            <w:tcW w:w="9524" w:type="dxa"/>
          </w:tcPr>
          <w:p w14:paraId="48A3C589" w14:textId="5437846A" w:rsidR="00AF5E28" w:rsidRPr="00FD58AE" w:rsidRDefault="00FD58AE" w:rsidP="00FD58AE">
            <w:pPr>
              <w:pStyle w:val="Sarakstarindkopa"/>
              <w:numPr>
                <w:ilvl w:val="1"/>
                <w:numId w:val="4"/>
              </w:numPr>
              <w:jc w:val="both"/>
              <w:rPr>
                <w:rFonts w:ascii="Arial" w:hAnsi="Arial" w:cs="Arial"/>
                <w:b/>
                <w:sz w:val="20"/>
                <w:szCs w:val="20"/>
              </w:rPr>
            </w:pPr>
            <w:r w:rsidRPr="00263E3A">
              <w:rPr>
                <w:rFonts w:ascii="Arial" w:hAnsi="Arial" w:cs="Arial"/>
                <w:b/>
                <w:sz w:val="20"/>
                <w:szCs w:val="20"/>
              </w:rPr>
              <w:lastRenderedPageBreak/>
              <w:t>Pretendenta piedāvājuma nodrošinājums</w:t>
            </w:r>
          </w:p>
        </w:tc>
      </w:tr>
      <w:tr w:rsidR="00FD58AE" w:rsidRPr="0076745C" w14:paraId="3C3590E6" w14:textId="77777777" w:rsidTr="00EC7C25">
        <w:tc>
          <w:tcPr>
            <w:tcW w:w="9524" w:type="dxa"/>
          </w:tcPr>
          <w:p w14:paraId="554A0C7A" w14:textId="17CC42BC" w:rsidR="00FD58AE" w:rsidRPr="00FD58AE" w:rsidRDefault="00FD58AE" w:rsidP="00FD58AE">
            <w:pPr>
              <w:pStyle w:val="Nosaukums"/>
              <w:numPr>
                <w:ilvl w:val="2"/>
                <w:numId w:val="4"/>
              </w:numPr>
              <w:tabs>
                <w:tab w:val="left" w:pos="313"/>
              </w:tabs>
              <w:ind w:left="737" w:hanging="709"/>
              <w:jc w:val="both"/>
              <w:rPr>
                <w:rFonts w:ascii="Arial" w:eastAsia="Helvetica" w:hAnsi="Arial" w:cs="Arial"/>
                <w:b w:val="0"/>
                <w:color w:val="000000" w:themeColor="text1"/>
                <w:sz w:val="20"/>
                <w:u w:val="none"/>
              </w:rPr>
            </w:pPr>
            <w:r w:rsidRPr="00FD58AE">
              <w:rPr>
                <w:rFonts w:ascii="Arial" w:eastAsia="Helvetica" w:hAnsi="Arial" w:cs="Arial"/>
                <w:b w:val="0"/>
                <w:color w:val="000000" w:themeColor="text1"/>
                <w:sz w:val="20"/>
                <w:u w:val="none"/>
              </w:rPr>
              <w:t xml:space="preserve">Piedāvājuma nodrošinājums ir noteikts </w:t>
            </w:r>
            <w:r>
              <w:rPr>
                <w:rFonts w:ascii="Arial" w:eastAsia="Helvetica" w:hAnsi="Arial" w:cs="Arial"/>
                <w:color w:val="000000" w:themeColor="text1"/>
                <w:sz w:val="20"/>
                <w:u w:val="none"/>
              </w:rPr>
              <w:t>2 0</w:t>
            </w:r>
            <w:r w:rsidRPr="00FD58AE">
              <w:rPr>
                <w:rFonts w:ascii="Arial" w:eastAsia="Helvetica" w:hAnsi="Arial" w:cs="Arial"/>
                <w:color w:val="000000" w:themeColor="text1"/>
                <w:sz w:val="20"/>
                <w:u w:val="none"/>
              </w:rPr>
              <w:t>00,00 EUR</w:t>
            </w:r>
            <w:r w:rsidRPr="00FD58AE">
              <w:rPr>
                <w:rFonts w:ascii="Arial" w:eastAsia="Helvetica" w:hAnsi="Arial" w:cs="Arial"/>
                <w:b w:val="0"/>
                <w:color w:val="000000" w:themeColor="text1"/>
                <w:sz w:val="20"/>
                <w:u w:val="none"/>
              </w:rPr>
              <w:t xml:space="preserve"> (</w:t>
            </w:r>
            <w:r w:rsidRPr="00FD58AE">
              <w:rPr>
                <w:rFonts w:ascii="Arial" w:eastAsia="Helvetica" w:hAnsi="Arial" w:cs="Arial"/>
                <w:b w:val="0"/>
                <w:i/>
                <w:iCs/>
                <w:color w:val="000000" w:themeColor="text1"/>
                <w:sz w:val="20"/>
                <w:u w:val="none"/>
              </w:rPr>
              <w:t>divi tūkstoši</w:t>
            </w:r>
            <w:r w:rsidRPr="00FD58AE">
              <w:rPr>
                <w:rFonts w:ascii="Arial" w:eastAsia="Helvetica" w:hAnsi="Arial" w:cs="Arial"/>
                <w:b w:val="0"/>
                <w:i/>
                <w:color w:val="000000" w:themeColor="text1"/>
                <w:sz w:val="20"/>
                <w:u w:val="none"/>
              </w:rPr>
              <w:t xml:space="preserve"> euro</w:t>
            </w:r>
            <w:r w:rsidRPr="00FD58AE">
              <w:rPr>
                <w:rFonts w:ascii="Arial" w:eastAsia="Helvetica" w:hAnsi="Arial" w:cs="Arial"/>
                <w:b w:val="0"/>
                <w:color w:val="000000" w:themeColor="text1"/>
                <w:sz w:val="20"/>
                <w:u w:val="none"/>
              </w:rPr>
              <w:t xml:space="preserve">) apmērā un minimālais termiņš </w:t>
            </w:r>
            <w:r w:rsidRPr="00FD58AE">
              <w:rPr>
                <w:rFonts w:ascii="Arial" w:eastAsia="Helvetica" w:hAnsi="Arial" w:cs="Arial"/>
                <w:color w:val="000000" w:themeColor="text1"/>
                <w:sz w:val="20"/>
                <w:u w:val="none"/>
              </w:rPr>
              <w:t>4 (</w:t>
            </w:r>
            <w:r w:rsidRPr="00FD58AE">
              <w:rPr>
                <w:rFonts w:ascii="Arial" w:eastAsia="Helvetica" w:hAnsi="Arial" w:cs="Arial"/>
                <w:i/>
                <w:color w:val="000000" w:themeColor="text1"/>
                <w:sz w:val="20"/>
                <w:u w:val="none"/>
              </w:rPr>
              <w:t>četri</w:t>
            </w:r>
            <w:r w:rsidRPr="00FD58AE">
              <w:rPr>
                <w:rFonts w:ascii="Arial" w:eastAsia="Helvetica" w:hAnsi="Arial" w:cs="Arial"/>
                <w:color w:val="000000" w:themeColor="text1"/>
                <w:sz w:val="20"/>
                <w:u w:val="none"/>
              </w:rPr>
              <w:t>) mēneši</w:t>
            </w:r>
            <w:r w:rsidRPr="00FD58AE">
              <w:rPr>
                <w:rFonts w:ascii="Arial" w:eastAsia="Helvetica" w:hAnsi="Arial" w:cs="Arial"/>
                <w:b w:val="0"/>
                <w:color w:val="000000" w:themeColor="text1"/>
                <w:sz w:val="20"/>
                <w:u w:val="none"/>
              </w:rPr>
              <w:t xml:space="preserve"> no piedāvājuma atvēršanas dienas. </w:t>
            </w:r>
          </w:p>
          <w:p w14:paraId="14CD79E4" w14:textId="70DD76AA" w:rsidR="00FD58AE" w:rsidRPr="00FD58AE" w:rsidRDefault="00FD58AE" w:rsidP="00FD58AE">
            <w:pPr>
              <w:pStyle w:val="Nosaukums"/>
              <w:numPr>
                <w:ilvl w:val="2"/>
                <w:numId w:val="4"/>
              </w:numPr>
              <w:tabs>
                <w:tab w:val="left" w:pos="454"/>
              </w:tabs>
              <w:ind w:left="737" w:hanging="737"/>
              <w:jc w:val="both"/>
              <w:rPr>
                <w:rFonts w:ascii="Arial" w:eastAsia="Helvetica" w:hAnsi="Arial" w:cs="Arial"/>
                <w:b w:val="0"/>
                <w:color w:val="000000" w:themeColor="text1"/>
                <w:sz w:val="20"/>
                <w:u w:val="none"/>
              </w:rPr>
            </w:pPr>
            <w:r w:rsidRPr="00FD58AE">
              <w:rPr>
                <w:rFonts w:ascii="Arial" w:eastAsia="Helvetica" w:hAnsi="Arial" w:cs="Arial"/>
                <w:b w:val="0"/>
                <w:color w:val="000000" w:themeColor="text1"/>
                <w:sz w:val="20"/>
                <w:u w:val="none"/>
              </w:rPr>
              <w:t xml:space="preserve">Piedāvājuma nodrošinājums ir noteiktās naudas </w:t>
            </w:r>
            <w:r w:rsidRPr="00FD58AE">
              <w:rPr>
                <w:rFonts w:ascii="Arial" w:eastAsia="Helvetica" w:hAnsi="Arial" w:cs="Arial"/>
                <w:b w:val="0"/>
                <w:i/>
                <w:color w:val="000000" w:themeColor="text1"/>
                <w:sz w:val="20"/>
              </w:rPr>
              <w:t>summas iemaksa pasūtītāja norādītajā kontā, bankas garantija vai apdrošināšana</w:t>
            </w:r>
            <w:r w:rsidRPr="00FD58AE">
              <w:rPr>
                <w:rFonts w:ascii="Arial" w:eastAsia="Helvetica" w:hAnsi="Arial" w:cs="Arial"/>
                <w:b w:val="0"/>
                <w:color w:val="000000" w:themeColor="text1"/>
                <w:sz w:val="20"/>
                <w:u w:val="none"/>
              </w:rPr>
              <w:t xml:space="preserve"> par noteikto naudas summu, kuru pretendents kopā ar piedāvājumu iesniedz kā nodrošinājumu piedāvājuma spēkā esamībai. </w:t>
            </w:r>
          </w:p>
          <w:p w14:paraId="6464A865" w14:textId="13E521A8" w:rsidR="00FD58AE" w:rsidRPr="00FD58AE" w:rsidRDefault="00FD58AE" w:rsidP="00FD58AE">
            <w:pPr>
              <w:pStyle w:val="Sarakstarindkopa"/>
              <w:numPr>
                <w:ilvl w:val="2"/>
                <w:numId w:val="4"/>
              </w:numPr>
              <w:jc w:val="both"/>
              <w:rPr>
                <w:rFonts w:ascii="Arial" w:hAnsi="Arial" w:cs="Arial"/>
                <w:sz w:val="20"/>
                <w:szCs w:val="20"/>
                <w:lang w:eastAsia="ar-SA"/>
              </w:rPr>
            </w:pPr>
            <w:r w:rsidRPr="00FD58AE">
              <w:rPr>
                <w:rFonts w:ascii="Arial" w:hAnsi="Arial" w:cs="Arial"/>
                <w:sz w:val="20"/>
                <w:szCs w:val="20"/>
              </w:rPr>
              <w:t xml:space="preserve">Piedāvājuma nodrošinājums atbilst nolikuma </w:t>
            </w:r>
            <w:r w:rsidR="00877E03">
              <w:rPr>
                <w:rFonts w:ascii="Arial" w:hAnsi="Arial" w:cs="Arial"/>
                <w:sz w:val="20"/>
                <w:szCs w:val="20"/>
              </w:rPr>
              <w:t>9</w:t>
            </w:r>
            <w:r w:rsidRPr="003C4E7F">
              <w:rPr>
                <w:rFonts w:ascii="Arial" w:hAnsi="Arial" w:cs="Arial"/>
                <w:sz w:val="20"/>
                <w:szCs w:val="20"/>
              </w:rPr>
              <w:t>.pielikumā “Piedāvājuma nodrošinājuma noteikumi</w:t>
            </w:r>
            <w:r w:rsidRPr="00FD58AE">
              <w:rPr>
                <w:rFonts w:ascii="Arial" w:hAnsi="Arial" w:cs="Arial"/>
                <w:sz w:val="20"/>
                <w:szCs w:val="20"/>
              </w:rPr>
              <w:t>” ietvertajiem nosacījumiem</w:t>
            </w:r>
            <w:r w:rsidRPr="00FD58AE">
              <w:rPr>
                <w:rFonts w:ascii="Arial" w:hAnsi="Arial" w:cs="Arial"/>
                <w:bCs/>
                <w:sz w:val="20"/>
                <w:szCs w:val="20"/>
              </w:rPr>
              <w:t>.</w:t>
            </w:r>
          </w:p>
          <w:p w14:paraId="559E7D30" w14:textId="27AAF423" w:rsidR="00FD58AE" w:rsidRPr="00FD58AE" w:rsidRDefault="00FD58AE" w:rsidP="00FD58AE">
            <w:pPr>
              <w:jc w:val="both"/>
              <w:rPr>
                <w:rFonts w:ascii="Arial" w:hAnsi="Arial" w:cs="Arial"/>
                <w:sz w:val="20"/>
                <w:szCs w:val="20"/>
                <w:lang w:eastAsia="ar-SA"/>
              </w:rPr>
            </w:pPr>
          </w:p>
        </w:tc>
      </w:tr>
      <w:tr w:rsidR="00FD58AE" w:rsidRPr="0076745C" w14:paraId="2F1E432F" w14:textId="77777777" w:rsidTr="00EC7C25">
        <w:tc>
          <w:tcPr>
            <w:tcW w:w="9524" w:type="dxa"/>
          </w:tcPr>
          <w:p w14:paraId="1BABF68D" w14:textId="687ACD03" w:rsidR="00FD58AE" w:rsidRDefault="00FD58AE" w:rsidP="00FC5E56">
            <w:pPr>
              <w:jc w:val="both"/>
              <w:rPr>
                <w:rFonts w:ascii="Arial" w:hAnsi="Arial" w:cs="Arial"/>
                <w:b/>
                <w:sz w:val="20"/>
                <w:szCs w:val="20"/>
              </w:rPr>
            </w:pPr>
            <w:r>
              <w:rPr>
                <w:rFonts w:ascii="Arial" w:hAnsi="Arial" w:cs="Arial"/>
                <w:b/>
                <w:sz w:val="20"/>
                <w:szCs w:val="20"/>
              </w:rPr>
              <w:t>1.10</w:t>
            </w:r>
            <w:r w:rsidRPr="0076745C">
              <w:rPr>
                <w:rFonts w:ascii="Arial" w:hAnsi="Arial" w:cs="Arial"/>
                <w:b/>
                <w:sz w:val="20"/>
                <w:szCs w:val="20"/>
              </w:rPr>
              <w:t>. Iepirkuma procedūras dokumenti</w:t>
            </w:r>
          </w:p>
        </w:tc>
      </w:tr>
      <w:tr w:rsidR="00AF5E28" w:rsidRPr="0076745C" w14:paraId="4AA7619F" w14:textId="77777777" w:rsidTr="00EC7C25">
        <w:tc>
          <w:tcPr>
            <w:tcW w:w="9524" w:type="dxa"/>
          </w:tcPr>
          <w:p w14:paraId="1C58EF6C" w14:textId="1E99D1C6" w:rsidR="00CE0683" w:rsidRDefault="00CE0683" w:rsidP="00CE0683">
            <w:pPr>
              <w:pStyle w:val="Sarakstarindkopa"/>
              <w:numPr>
                <w:ilvl w:val="2"/>
                <w:numId w:val="23"/>
              </w:numPr>
              <w:spacing w:after="120"/>
              <w:jc w:val="both"/>
              <w:rPr>
                <w:rFonts w:ascii="Arial" w:hAnsi="Arial" w:cs="Arial"/>
                <w:sz w:val="20"/>
                <w:szCs w:val="20"/>
              </w:rPr>
            </w:pPr>
            <w:r w:rsidRPr="00CE0683">
              <w:rPr>
                <w:rFonts w:ascii="Arial" w:hAnsi="Arial" w:cs="Arial"/>
                <w:sz w:val="20"/>
                <w:szCs w:val="20"/>
              </w:rPr>
              <w:t xml:space="preserve">Nolikumam ar pielikumiem ir nodrošināta tieša un brīva elektroniskā pieeja </w:t>
            </w:r>
            <w:r w:rsidRPr="00CE0683">
              <w:rPr>
                <w:rFonts w:ascii="Arial" w:eastAsia="Helvetica" w:hAnsi="Arial" w:cs="Arial"/>
                <w:sz w:val="20"/>
                <w:szCs w:val="20"/>
              </w:rPr>
              <w:t xml:space="preserve">pasūtītāja pircēja profilā </w:t>
            </w:r>
            <w:r w:rsidRPr="00CE0683">
              <w:rPr>
                <w:rFonts w:ascii="Arial" w:hAnsi="Arial" w:cs="Arial"/>
                <w:sz w:val="20"/>
                <w:szCs w:val="20"/>
              </w:rPr>
              <w:t xml:space="preserve">Elektronisko iepirkumu sistēmā </w:t>
            </w:r>
            <w:hyperlink r:id="rId10" w:history="1">
              <w:r w:rsidRPr="00CE0683">
                <w:rPr>
                  <w:rStyle w:val="Hipersaite"/>
                  <w:rFonts w:ascii="Arial" w:hAnsi="Arial" w:cs="Arial"/>
                  <w:sz w:val="20"/>
                  <w:szCs w:val="20"/>
                </w:rPr>
                <w:t>https://www.eis.gov.lv/EKEIS/Supplier/Organizer/1350</w:t>
              </w:r>
            </w:hyperlink>
            <w:r w:rsidRPr="00CE0683">
              <w:rPr>
                <w:rFonts w:ascii="Arial" w:hAnsi="Arial" w:cs="Arial"/>
                <w:sz w:val="20"/>
                <w:szCs w:val="20"/>
              </w:rPr>
              <w:t xml:space="preserve"> </w:t>
            </w:r>
            <w:r w:rsidRPr="00CE0683">
              <w:rPr>
                <w:rFonts w:ascii="Arial" w:eastAsia="Helvetica" w:hAnsi="Arial" w:cs="Arial"/>
                <w:sz w:val="20"/>
                <w:szCs w:val="20"/>
              </w:rPr>
              <w:t xml:space="preserve">un </w:t>
            </w:r>
            <w:r w:rsidRPr="00CE0683">
              <w:rPr>
                <w:rFonts w:ascii="Arial" w:hAnsi="Arial" w:cs="Arial"/>
                <w:sz w:val="20"/>
                <w:szCs w:val="20"/>
              </w:rPr>
              <w:t xml:space="preserve">Liepājas pilsētas pašvaldības mājas lapā </w:t>
            </w:r>
            <w:hyperlink r:id="rId11" w:history="1">
              <w:r w:rsidRPr="00CE0683">
                <w:rPr>
                  <w:rStyle w:val="Hipersaite"/>
                  <w:rFonts w:ascii="Arial" w:hAnsi="Arial" w:cs="Arial"/>
                  <w:sz w:val="20"/>
                  <w:szCs w:val="20"/>
                </w:rPr>
                <w:t>www.liepaja.lv</w:t>
              </w:r>
            </w:hyperlink>
            <w:r w:rsidRPr="00CE0683">
              <w:rPr>
                <w:rFonts w:ascii="Arial" w:hAnsi="Arial" w:cs="Arial"/>
                <w:sz w:val="20"/>
                <w:szCs w:val="20"/>
              </w:rPr>
              <w:t>, sadaļā “Iepirkumi” (</w:t>
            </w:r>
            <w:hyperlink r:id="rId12" w:history="1">
              <w:r w:rsidRPr="00CE0683">
                <w:rPr>
                  <w:rStyle w:val="Hipersaite"/>
                  <w:rFonts w:ascii="Arial" w:hAnsi="Arial" w:cs="Arial"/>
                  <w:sz w:val="20"/>
                  <w:szCs w:val="20"/>
                </w:rPr>
                <w:t>https://www.liepaja.lv/iepirkumi-un-izsoles/iepirkumi/</w:t>
              </w:r>
            </w:hyperlink>
            <w:r w:rsidRPr="00CE0683">
              <w:rPr>
                <w:rFonts w:ascii="Arial" w:hAnsi="Arial" w:cs="Arial"/>
                <w:sz w:val="20"/>
                <w:szCs w:val="20"/>
              </w:rPr>
              <w:t>).</w:t>
            </w:r>
          </w:p>
          <w:p w14:paraId="5B310DDC" w14:textId="1AE5CDD7" w:rsidR="00987638" w:rsidRPr="00CE0683" w:rsidRDefault="00CE0683" w:rsidP="00CE0683">
            <w:pPr>
              <w:pStyle w:val="Sarakstarindkopa"/>
              <w:numPr>
                <w:ilvl w:val="2"/>
                <w:numId w:val="23"/>
              </w:numPr>
              <w:spacing w:after="120"/>
              <w:jc w:val="both"/>
              <w:rPr>
                <w:rFonts w:ascii="Arial" w:hAnsi="Arial" w:cs="Arial"/>
                <w:sz w:val="20"/>
                <w:szCs w:val="20"/>
              </w:rPr>
            </w:pPr>
            <w:r w:rsidRPr="00CE0683">
              <w:rPr>
                <w:rFonts w:ascii="Arial" w:hAnsi="Arial" w:cs="Arial"/>
                <w:sz w:val="20"/>
                <w:szCs w:val="20"/>
              </w:rPr>
              <w:t>Elektronisko iepirkumu sistēmā reģistrēta ieinteresētā persona var reģistrēties kā Nolikuma saņēmējs,skatīt:</w:t>
            </w:r>
            <w:hyperlink r:id="rId13" w:history="1">
              <w:r w:rsidRPr="00CE0683">
                <w:rPr>
                  <w:rStyle w:val="Hipersaite"/>
                  <w:rFonts w:ascii="Arial" w:hAnsi="Arial" w:cs="Arial"/>
                  <w:sz w:val="20"/>
                  <w:szCs w:val="20"/>
                </w:rPr>
                <w:t>https://www.eis.gov.lv/EIS/Publications/PublicationView.aspx?PublicationId=883</w:t>
              </w:r>
            </w:hyperlink>
            <w:r w:rsidRPr="00CE0683">
              <w:rPr>
                <w:rStyle w:val="Hipersaite"/>
                <w:rFonts w:ascii="Arial" w:hAnsi="Arial" w:cs="Arial"/>
                <w:sz w:val="20"/>
                <w:szCs w:val="20"/>
              </w:rPr>
              <w:t>.</w:t>
            </w:r>
          </w:p>
          <w:p w14:paraId="0A21B848" w14:textId="6002818E" w:rsidR="00C03363" w:rsidRPr="0076745C" w:rsidRDefault="00C03363" w:rsidP="00461443">
            <w:pPr>
              <w:pStyle w:val="Sarakstarindkopa"/>
              <w:jc w:val="both"/>
              <w:rPr>
                <w:rFonts w:ascii="Arial" w:hAnsi="Arial" w:cs="Arial"/>
                <w:sz w:val="20"/>
                <w:szCs w:val="20"/>
              </w:rPr>
            </w:pPr>
          </w:p>
        </w:tc>
      </w:tr>
      <w:tr w:rsidR="00AF5E28" w:rsidRPr="0076745C" w14:paraId="7893AF81" w14:textId="77777777" w:rsidTr="00EC7C25">
        <w:tc>
          <w:tcPr>
            <w:tcW w:w="9524" w:type="dxa"/>
          </w:tcPr>
          <w:p w14:paraId="329E28E5" w14:textId="7FF96A7C" w:rsidR="00AF5E28" w:rsidRPr="0076745C" w:rsidRDefault="002F67B1" w:rsidP="00DA66E7">
            <w:pPr>
              <w:jc w:val="both"/>
              <w:rPr>
                <w:rFonts w:ascii="Arial" w:hAnsi="Arial" w:cs="Arial"/>
                <w:sz w:val="20"/>
                <w:szCs w:val="20"/>
                <w:u w:val="single"/>
              </w:rPr>
            </w:pPr>
            <w:r>
              <w:rPr>
                <w:rFonts w:ascii="Arial" w:hAnsi="Arial" w:cs="Arial"/>
                <w:b/>
                <w:sz w:val="20"/>
                <w:szCs w:val="20"/>
              </w:rPr>
              <w:t>1.11</w:t>
            </w:r>
            <w:r w:rsidR="00AF5E28" w:rsidRPr="0076745C">
              <w:rPr>
                <w:rFonts w:ascii="Arial" w:hAnsi="Arial" w:cs="Arial"/>
                <w:b/>
                <w:sz w:val="20"/>
                <w:szCs w:val="20"/>
              </w:rPr>
              <w:t>. Papildu informācija</w:t>
            </w:r>
          </w:p>
        </w:tc>
      </w:tr>
      <w:tr w:rsidR="00AF5E28" w:rsidRPr="0076745C" w14:paraId="59B08FC7" w14:textId="77777777" w:rsidTr="00EC7C25">
        <w:tc>
          <w:tcPr>
            <w:tcW w:w="9524" w:type="dxa"/>
          </w:tcPr>
          <w:p w14:paraId="46155C32" w14:textId="77777777" w:rsidR="00CE0683" w:rsidRPr="00E87A12" w:rsidRDefault="00CE0683" w:rsidP="00CE0683">
            <w:pPr>
              <w:pStyle w:val="Bezatstarpm"/>
              <w:numPr>
                <w:ilvl w:val="2"/>
                <w:numId w:val="20"/>
              </w:numPr>
              <w:jc w:val="both"/>
              <w:rPr>
                <w:rFonts w:ascii="Arial" w:eastAsia="Helvetica" w:hAnsi="Arial" w:cs="Arial"/>
                <w:sz w:val="20"/>
                <w:szCs w:val="20"/>
              </w:rPr>
            </w:pPr>
            <w:r w:rsidRPr="00E87A12">
              <w:rPr>
                <w:rFonts w:ascii="Arial" w:eastAsia="Helvetica" w:hAnsi="Arial" w:cs="Arial"/>
                <w:sz w:val="20"/>
                <w:szCs w:val="20"/>
              </w:rPr>
              <w:t xml:space="preserve">Jebkura papildu informācija, kas tiks sniegta saistībā ar šo iepirkuma procedūru, tiks publicēta pasūtītāja pircēja profilā </w:t>
            </w:r>
            <w:r w:rsidRPr="00E87A12">
              <w:rPr>
                <w:rFonts w:ascii="Arial" w:eastAsia="Calibri" w:hAnsi="Arial" w:cs="Arial"/>
                <w:sz w:val="20"/>
                <w:szCs w:val="20"/>
              </w:rPr>
              <w:t xml:space="preserve">Elektronisko iepirkumu sistēmā </w:t>
            </w:r>
            <w:hyperlink r:id="rId14" w:history="1">
              <w:r w:rsidRPr="00A31186">
                <w:rPr>
                  <w:rStyle w:val="Hipersaite"/>
                  <w:rFonts w:ascii="Arial" w:hAnsi="Arial" w:cs="Arial"/>
                  <w:sz w:val="20"/>
                  <w:szCs w:val="20"/>
                </w:rPr>
                <w:t>https://www.eis.gov.lv/EKEIS/Supplier/Organizer/1350</w:t>
              </w:r>
            </w:hyperlink>
            <w:r w:rsidRPr="00E87A12">
              <w:rPr>
                <w:rFonts w:ascii="Arial" w:eastAsia="Calibri" w:hAnsi="Arial" w:cs="Arial"/>
                <w:sz w:val="20"/>
                <w:szCs w:val="20"/>
              </w:rPr>
              <w:t xml:space="preserve"> kā arī</w:t>
            </w:r>
            <w:r w:rsidRPr="00E87A12">
              <w:rPr>
                <w:rFonts w:ascii="Arial" w:eastAsia="Helvetica" w:hAnsi="Arial" w:cs="Arial"/>
                <w:sz w:val="20"/>
                <w:szCs w:val="20"/>
              </w:rPr>
              <w:t xml:space="preserve"> pasūtītāja mājas lapā pie nolikuma</w:t>
            </w:r>
            <w:r w:rsidRPr="00E87A12">
              <w:rPr>
                <w:rFonts w:ascii="Arial" w:eastAsia="Helvetica" w:hAnsi="Arial" w:cs="Arial"/>
                <w:b/>
                <w:sz w:val="20"/>
                <w:szCs w:val="20"/>
              </w:rPr>
              <w:t xml:space="preserve"> </w:t>
            </w:r>
            <w:r w:rsidRPr="00E87A12">
              <w:rPr>
                <w:rFonts w:ascii="Arial" w:eastAsia="Helvetica" w:hAnsi="Arial" w:cs="Arial"/>
                <w:sz w:val="20"/>
                <w:szCs w:val="20"/>
              </w:rPr>
              <w:t>(</w:t>
            </w:r>
            <w:hyperlink r:id="rId15" w:history="1">
              <w:r w:rsidRPr="00E87A12">
                <w:rPr>
                  <w:rStyle w:val="Hipersaite"/>
                  <w:rFonts w:ascii="Arial" w:hAnsi="Arial" w:cs="Arial"/>
                  <w:sz w:val="20"/>
                  <w:szCs w:val="20"/>
                </w:rPr>
                <w:t>https://www.liepaja.lv/iepirkumi-un-izsoles/iepirkumi/</w:t>
              </w:r>
            </w:hyperlink>
            <w:r w:rsidRPr="00E87A12">
              <w:rPr>
                <w:rFonts w:ascii="Arial" w:hAnsi="Arial" w:cs="Arial"/>
                <w:sz w:val="20"/>
                <w:szCs w:val="20"/>
              </w:rPr>
              <w:t>)</w:t>
            </w:r>
            <w:r w:rsidRPr="00E87A12">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3C7EBA90" w14:textId="7AAACC8B" w:rsidR="00CE0683" w:rsidRPr="00E87A12" w:rsidRDefault="00CE0683" w:rsidP="00CE0683">
            <w:pPr>
              <w:pStyle w:val="Bezatstarpm"/>
              <w:numPr>
                <w:ilvl w:val="2"/>
                <w:numId w:val="20"/>
              </w:numPr>
              <w:jc w:val="both"/>
              <w:rPr>
                <w:rFonts w:ascii="Arial" w:eastAsia="Helvetica" w:hAnsi="Arial" w:cs="Arial"/>
                <w:sz w:val="20"/>
                <w:szCs w:val="20"/>
              </w:rPr>
            </w:pPr>
            <w:r w:rsidRPr="00E87A12">
              <w:rPr>
                <w:rFonts w:ascii="Arial" w:eastAsia="Helvetica" w:hAnsi="Arial" w:cs="Arial"/>
                <w:sz w:val="20"/>
                <w:szCs w:val="20"/>
                <w:lang w:eastAsia="en-US"/>
              </w:rPr>
              <w:t>Ja piegādātājs ir laikus pieprasījis papildu informāciju par iepirkuma procedūras dokumentos iekļautajām prasībām, Komisija to sniedz piecu darbdienu laikā, bet ne vēlāk kā sešas dienas pirms piedāvājumu iesniegšanas termiņa beigām.</w:t>
            </w:r>
          </w:p>
          <w:p w14:paraId="69862118" w14:textId="64C7FC54" w:rsidR="00C03363" w:rsidRPr="004743C1" w:rsidRDefault="00CE0683" w:rsidP="00CE0683">
            <w:pPr>
              <w:pStyle w:val="Bezatstarpm"/>
              <w:numPr>
                <w:ilvl w:val="2"/>
                <w:numId w:val="20"/>
              </w:numPr>
              <w:jc w:val="both"/>
              <w:rPr>
                <w:rFonts w:ascii="Arial" w:eastAsia="Helvetica" w:hAnsi="Arial" w:cs="Arial"/>
                <w:sz w:val="20"/>
                <w:szCs w:val="20"/>
              </w:rPr>
            </w:pPr>
            <w:r w:rsidRPr="00E87A12">
              <w:rPr>
                <w:rFonts w:ascii="Arial" w:eastAsia="Helvetica" w:hAnsi="Arial" w:cs="Arial"/>
                <w:bCs/>
                <w:sz w:val="20"/>
              </w:rPr>
              <w:t>Papildu informāciju Komisija nosūta piegādātājam, kas uzdevis jautājumu, un vienlaikus ievieto šo informāciju pircēja profilā, kur ir pieejami iepirkuma procedūras dokumenti, norādot arī uzdoto jautājumu.</w:t>
            </w:r>
          </w:p>
        </w:tc>
      </w:tr>
    </w:tbl>
    <w:p w14:paraId="1255D17E" w14:textId="77777777" w:rsidR="009A7F9F" w:rsidRPr="0076745C" w:rsidRDefault="009A7F9F" w:rsidP="0037765C">
      <w:pPr>
        <w:pStyle w:val="Bezatstarpm"/>
        <w:rPr>
          <w:rFonts w:ascii="Arial" w:hAnsi="Arial" w:cs="Arial"/>
          <w:b/>
          <w:sz w:val="20"/>
          <w:szCs w:val="20"/>
        </w:rPr>
      </w:pPr>
    </w:p>
    <w:p w14:paraId="6CE6AEB8" w14:textId="63BF1098"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 xml:space="preserve">II SADAĻA </w:t>
      </w:r>
    </w:p>
    <w:p w14:paraId="1DFF3C75" w14:textId="5A4D82D2" w:rsidR="008833B6" w:rsidRPr="0076745C" w:rsidRDefault="008833B6" w:rsidP="00817694">
      <w:pPr>
        <w:pStyle w:val="Bezatstarpm"/>
        <w:jc w:val="center"/>
        <w:rPr>
          <w:rFonts w:ascii="Arial" w:hAnsi="Arial" w:cs="Arial"/>
          <w:b/>
          <w:sz w:val="20"/>
          <w:szCs w:val="20"/>
        </w:rPr>
      </w:pPr>
      <w:r w:rsidRPr="0076745C">
        <w:rPr>
          <w:rFonts w:ascii="Arial" w:hAnsi="Arial" w:cs="Arial"/>
          <w:b/>
          <w:sz w:val="20"/>
          <w:szCs w:val="20"/>
        </w:rPr>
        <w:t>INFORMĀCIJA PAR IEPIRKUMA PRIEKŠMETU</w:t>
      </w:r>
    </w:p>
    <w:p w14:paraId="2C9CBA9E" w14:textId="77777777" w:rsidR="008833B6" w:rsidRPr="0076745C" w:rsidRDefault="008833B6" w:rsidP="00817694">
      <w:pPr>
        <w:pStyle w:val="Bezatstarpm"/>
        <w:jc w:val="center"/>
        <w:rPr>
          <w:rFonts w:ascii="Arial" w:hAnsi="Arial" w:cs="Arial"/>
          <w:b/>
          <w:sz w:val="20"/>
          <w:szCs w:val="20"/>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833B6" w:rsidRPr="0076745C" w14:paraId="3F314EC8" w14:textId="77777777" w:rsidTr="005D4EE0">
        <w:trPr>
          <w:trHeight w:val="240"/>
        </w:trPr>
        <w:tc>
          <w:tcPr>
            <w:tcW w:w="9498" w:type="dxa"/>
          </w:tcPr>
          <w:p w14:paraId="27AD520C" w14:textId="3F01A937" w:rsidR="008833B6" w:rsidRPr="0076745C" w:rsidRDefault="008833B6" w:rsidP="008805E9">
            <w:pPr>
              <w:jc w:val="both"/>
              <w:rPr>
                <w:rFonts w:ascii="Arial" w:hAnsi="Arial" w:cs="Arial"/>
                <w:b/>
                <w:sz w:val="20"/>
                <w:szCs w:val="20"/>
              </w:rPr>
            </w:pPr>
            <w:r w:rsidRPr="0076745C">
              <w:rPr>
                <w:rFonts w:ascii="Arial" w:hAnsi="Arial" w:cs="Arial"/>
                <w:b/>
                <w:sz w:val="20"/>
                <w:szCs w:val="20"/>
              </w:rPr>
              <w:t xml:space="preserve">2.1. Iepirkuma priekšmeta </w:t>
            </w:r>
            <w:r w:rsidR="00456CFB">
              <w:rPr>
                <w:rFonts w:ascii="Arial" w:hAnsi="Arial" w:cs="Arial"/>
                <w:b/>
                <w:sz w:val="20"/>
                <w:szCs w:val="20"/>
              </w:rPr>
              <w:t>apraksts</w:t>
            </w:r>
            <w:r w:rsidRPr="0076745C">
              <w:rPr>
                <w:rFonts w:ascii="Arial" w:hAnsi="Arial" w:cs="Arial"/>
                <w:b/>
                <w:sz w:val="20"/>
                <w:szCs w:val="20"/>
              </w:rPr>
              <w:t>:</w:t>
            </w:r>
          </w:p>
        </w:tc>
      </w:tr>
      <w:tr w:rsidR="008833B6" w:rsidRPr="0076745C" w14:paraId="50E18A29" w14:textId="77777777" w:rsidTr="005D4EE0">
        <w:trPr>
          <w:trHeight w:val="493"/>
        </w:trPr>
        <w:tc>
          <w:tcPr>
            <w:tcW w:w="9498" w:type="dxa"/>
          </w:tcPr>
          <w:p w14:paraId="09DBD0AF" w14:textId="538587DE" w:rsidR="0037765C" w:rsidRPr="00456CFB" w:rsidRDefault="00456CFB" w:rsidP="00456CFB">
            <w:pPr>
              <w:pStyle w:val="Pamatteksts"/>
              <w:tabs>
                <w:tab w:val="left" w:pos="3600"/>
              </w:tabs>
              <w:spacing w:before="40" w:after="40"/>
              <w:jc w:val="both"/>
              <w:rPr>
                <w:rFonts w:ascii="Arial" w:hAnsi="Arial" w:cs="Arial"/>
                <w:color w:val="000000"/>
                <w:shd w:val="clear" w:color="auto" w:fill="FFFFFF"/>
              </w:rPr>
            </w:pPr>
            <w:r w:rsidRPr="00456CFB">
              <w:rPr>
                <w:rFonts w:ascii="Arial" w:hAnsi="Arial" w:cs="Arial"/>
                <w:bCs/>
              </w:rPr>
              <w:t>2.1.1.</w:t>
            </w:r>
            <w:r>
              <w:rPr>
                <w:rFonts w:ascii="Arial" w:hAnsi="Arial" w:cs="Arial"/>
                <w:bCs/>
              </w:rPr>
              <w:t xml:space="preserve"> </w:t>
            </w:r>
            <w:r w:rsidRPr="00456CFB">
              <w:rPr>
                <w:rFonts w:ascii="Arial" w:hAnsi="Arial" w:cs="Arial"/>
                <w:bCs/>
              </w:rPr>
              <w:t>Iepirkuma priekšmets ir degvielas iegāde Liepājas pilsētas pašvaldības, Liepājas pilsētas pašvaldības iestāžu, aģentūru un kapitālsabiedrību vajadzībām saskaņā ar tehnisko specifikāciju (3.pielikums).</w:t>
            </w:r>
          </w:p>
        </w:tc>
      </w:tr>
      <w:tr w:rsidR="00456CFB" w:rsidRPr="0076745C" w14:paraId="36396933" w14:textId="77777777" w:rsidTr="00456CFB">
        <w:trPr>
          <w:trHeight w:val="227"/>
        </w:trPr>
        <w:tc>
          <w:tcPr>
            <w:tcW w:w="9498" w:type="dxa"/>
          </w:tcPr>
          <w:p w14:paraId="5CFECE33" w14:textId="29A96527" w:rsidR="00456CFB" w:rsidRPr="00456CFB" w:rsidRDefault="00456CFB" w:rsidP="00456CFB">
            <w:pPr>
              <w:pStyle w:val="Pamatteksts"/>
              <w:tabs>
                <w:tab w:val="left" w:pos="3600"/>
              </w:tabs>
              <w:spacing w:before="40" w:after="40"/>
              <w:jc w:val="both"/>
              <w:rPr>
                <w:rFonts w:ascii="Arial" w:hAnsi="Arial" w:cs="Arial"/>
                <w:bCs/>
              </w:rPr>
            </w:pPr>
            <w:r>
              <w:rPr>
                <w:rFonts w:ascii="Arial" w:hAnsi="Arial" w:cs="Arial"/>
                <w:bCs/>
              </w:rPr>
              <w:t xml:space="preserve">2.1.2. </w:t>
            </w:r>
            <w:r w:rsidRPr="00456CFB">
              <w:rPr>
                <w:rFonts w:ascii="Arial" w:hAnsi="Arial" w:cs="Arial"/>
                <w:bCs/>
              </w:rPr>
              <w:t>Iepirkuma līguma izpildes vieta Degvielas uzpildes stacijas (turpmāk tekstā – DUS) Latvijas Republikā.</w:t>
            </w:r>
          </w:p>
        </w:tc>
      </w:tr>
      <w:tr w:rsidR="00456CFB" w:rsidRPr="0076745C" w14:paraId="701192A6" w14:textId="77777777" w:rsidTr="00456CFB">
        <w:trPr>
          <w:trHeight w:val="227"/>
        </w:trPr>
        <w:tc>
          <w:tcPr>
            <w:tcW w:w="9498" w:type="dxa"/>
          </w:tcPr>
          <w:p w14:paraId="54377F0A" w14:textId="4FB2A664" w:rsidR="00456CFB" w:rsidRDefault="00456CFB" w:rsidP="00456CFB">
            <w:pPr>
              <w:pStyle w:val="Pamatteksts"/>
              <w:tabs>
                <w:tab w:val="left" w:pos="3600"/>
              </w:tabs>
              <w:spacing w:before="40" w:after="40"/>
              <w:jc w:val="both"/>
              <w:rPr>
                <w:rFonts w:ascii="Arial" w:hAnsi="Arial" w:cs="Arial"/>
                <w:bCs/>
              </w:rPr>
            </w:pPr>
            <w:r>
              <w:rPr>
                <w:rFonts w:ascii="Arial" w:hAnsi="Arial" w:cs="Arial"/>
                <w:bCs/>
              </w:rPr>
              <w:t xml:space="preserve">2.1.3. </w:t>
            </w:r>
            <w:r w:rsidRPr="00456CFB">
              <w:rPr>
                <w:rFonts w:ascii="Arial" w:hAnsi="Arial" w:cs="Arial"/>
                <w:bCs/>
              </w:rPr>
              <w:t>Iepirkuma līguma izpildes laiks: 36 (trīsdesmit seši) mēneši no līguma spēkā stāšanās dienas.</w:t>
            </w:r>
          </w:p>
        </w:tc>
      </w:tr>
    </w:tbl>
    <w:p w14:paraId="60325284" w14:textId="77777777" w:rsidR="005645D9" w:rsidRDefault="005645D9" w:rsidP="00817694">
      <w:pPr>
        <w:pStyle w:val="Bezatstarpm"/>
        <w:jc w:val="center"/>
        <w:rPr>
          <w:rFonts w:ascii="Arial" w:hAnsi="Arial" w:cs="Arial"/>
          <w:b/>
          <w:sz w:val="20"/>
          <w:szCs w:val="20"/>
        </w:rPr>
      </w:pPr>
    </w:p>
    <w:p w14:paraId="05948D24" w14:textId="77777777" w:rsidR="005645D9" w:rsidRDefault="005645D9" w:rsidP="00817694">
      <w:pPr>
        <w:pStyle w:val="Bezatstarpm"/>
        <w:jc w:val="center"/>
        <w:rPr>
          <w:rFonts w:ascii="Arial" w:hAnsi="Arial" w:cs="Arial"/>
          <w:b/>
          <w:sz w:val="20"/>
          <w:szCs w:val="20"/>
        </w:rPr>
      </w:pPr>
    </w:p>
    <w:p w14:paraId="286E7817" w14:textId="6AA08F0C" w:rsidR="0080187E" w:rsidRPr="007E47EE" w:rsidRDefault="002B0FB2" w:rsidP="00817694">
      <w:pPr>
        <w:pStyle w:val="Bezatstarpm"/>
        <w:jc w:val="center"/>
        <w:rPr>
          <w:rFonts w:ascii="Arial" w:hAnsi="Arial" w:cs="Arial"/>
          <w:b/>
          <w:sz w:val="20"/>
          <w:szCs w:val="20"/>
        </w:rPr>
      </w:pPr>
      <w:r w:rsidRPr="007E47EE">
        <w:rPr>
          <w:rFonts w:ascii="Arial" w:hAnsi="Arial" w:cs="Arial"/>
          <w:b/>
          <w:sz w:val="20"/>
          <w:szCs w:val="20"/>
        </w:rPr>
        <w:t>I</w:t>
      </w:r>
      <w:r w:rsidR="0080187E" w:rsidRPr="007E47EE">
        <w:rPr>
          <w:rFonts w:ascii="Arial" w:hAnsi="Arial" w:cs="Arial"/>
          <w:b/>
          <w:sz w:val="20"/>
          <w:szCs w:val="20"/>
        </w:rPr>
        <w:t>I</w:t>
      </w:r>
      <w:r w:rsidR="008833B6" w:rsidRPr="007E47EE">
        <w:rPr>
          <w:rFonts w:ascii="Arial" w:hAnsi="Arial" w:cs="Arial"/>
          <w:b/>
          <w:sz w:val="20"/>
          <w:szCs w:val="20"/>
        </w:rPr>
        <w:t>I</w:t>
      </w:r>
      <w:r w:rsidR="0080187E" w:rsidRPr="007E47EE">
        <w:rPr>
          <w:rFonts w:ascii="Arial" w:hAnsi="Arial" w:cs="Arial"/>
          <w:b/>
          <w:sz w:val="20"/>
          <w:szCs w:val="20"/>
        </w:rPr>
        <w:t xml:space="preserve"> SADAĻA</w:t>
      </w:r>
    </w:p>
    <w:p w14:paraId="3101D1FE" w14:textId="77777777" w:rsidR="0080187E" w:rsidRPr="007E47EE" w:rsidRDefault="0080187E" w:rsidP="00817694">
      <w:pPr>
        <w:pStyle w:val="Bezatstarpm"/>
        <w:jc w:val="center"/>
        <w:rPr>
          <w:rFonts w:ascii="Arial" w:hAnsi="Arial" w:cs="Arial"/>
          <w:b/>
          <w:sz w:val="20"/>
          <w:szCs w:val="20"/>
        </w:rPr>
      </w:pPr>
      <w:r w:rsidRPr="007E47EE">
        <w:rPr>
          <w:rFonts w:ascii="Arial" w:hAnsi="Arial" w:cs="Arial"/>
          <w:b/>
          <w:sz w:val="20"/>
          <w:szCs w:val="20"/>
        </w:rPr>
        <w:t>PRASĪBAS PRETENDENTIEM UN IESNIEDZAMIE DOKUMENTI</w:t>
      </w:r>
    </w:p>
    <w:p w14:paraId="2DE1BA44" w14:textId="77777777" w:rsidR="00C33ACF" w:rsidRPr="007E47EE" w:rsidRDefault="00C33ACF" w:rsidP="00C33ACF">
      <w:pPr>
        <w:pStyle w:val="Pamatteksts"/>
        <w:tabs>
          <w:tab w:val="left" w:pos="567"/>
          <w:tab w:val="left" w:pos="851"/>
        </w:tabs>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820"/>
      </w:tblGrid>
      <w:tr w:rsidR="0080187E" w:rsidRPr="007E47EE" w14:paraId="5EC7791A" w14:textId="77777777" w:rsidTr="005D4EE0">
        <w:tc>
          <w:tcPr>
            <w:tcW w:w="4678" w:type="dxa"/>
            <w:shd w:val="clear" w:color="auto" w:fill="auto"/>
          </w:tcPr>
          <w:p w14:paraId="47B396FF" w14:textId="7777777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Prasība:</w:t>
            </w:r>
          </w:p>
        </w:tc>
        <w:tc>
          <w:tcPr>
            <w:tcW w:w="4820" w:type="dxa"/>
            <w:shd w:val="clear" w:color="auto" w:fill="auto"/>
          </w:tcPr>
          <w:p w14:paraId="4FB49BBD" w14:textId="59264EE7" w:rsidR="0080187E" w:rsidRPr="007E47EE" w:rsidRDefault="0080187E" w:rsidP="00623C37">
            <w:pPr>
              <w:spacing w:after="0" w:line="240" w:lineRule="auto"/>
              <w:rPr>
                <w:rFonts w:ascii="Arial" w:hAnsi="Arial" w:cs="Arial"/>
                <w:b/>
                <w:bCs/>
                <w:sz w:val="20"/>
                <w:szCs w:val="20"/>
              </w:rPr>
            </w:pPr>
            <w:r w:rsidRPr="007E47EE">
              <w:rPr>
                <w:rFonts w:ascii="Arial" w:hAnsi="Arial" w:cs="Arial"/>
                <w:b/>
                <w:bCs/>
                <w:sz w:val="20"/>
                <w:szCs w:val="20"/>
              </w:rPr>
              <w:t>Iesniedzamais dokuments</w:t>
            </w:r>
            <w:r w:rsidR="0086267E" w:rsidRPr="007E47EE">
              <w:rPr>
                <w:rStyle w:val="Vresatsauce"/>
                <w:rFonts w:ascii="Arial" w:hAnsi="Arial" w:cs="Arial"/>
                <w:b/>
                <w:bCs/>
                <w:sz w:val="20"/>
                <w:szCs w:val="20"/>
              </w:rPr>
              <w:footnoteReference w:id="2"/>
            </w:r>
            <w:r w:rsidRPr="007E47EE">
              <w:rPr>
                <w:rFonts w:ascii="Arial" w:hAnsi="Arial" w:cs="Arial"/>
                <w:b/>
                <w:bCs/>
                <w:sz w:val="20"/>
                <w:szCs w:val="20"/>
              </w:rPr>
              <w:t>:</w:t>
            </w:r>
          </w:p>
        </w:tc>
      </w:tr>
      <w:tr w:rsidR="008731E9" w:rsidRPr="007E47EE" w14:paraId="20BFAC67" w14:textId="77777777" w:rsidTr="005D4EE0">
        <w:tc>
          <w:tcPr>
            <w:tcW w:w="9498" w:type="dxa"/>
            <w:gridSpan w:val="2"/>
            <w:shd w:val="clear" w:color="auto" w:fill="F2F2F2" w:themeFill="background1" w:themeFillShade="F2"/>
          </w:tcPr>
          <w:p w14:paraId="785CF213" w14:textId="77777777" w:rsidR="008731E9" w:rsidRPr="007E47EE" w:rsidRDefault="008731E9" w:rsidP="008805E9">
            <w:pPr>
              <w:spacing w:after="0" w:line="240" w:lineRule="auto"/>
              <w:jc w:val="center"/>
              <w:rPr>
                <w:rFonts w:ascii="Arial" w:hAnsi="Arial" w:cs="Arial"/>
                <w:b/>
                <w:bCs/>
                <w:sz w:val="20"/>
                <w:szCs w:val="20"/>
              </w:rPr>
            </w:pPr>
            <w:r w:rsidRPr="007E47EE">
              <w:rPr>
                <w:rFonts w:ascii="Arial" w:hAnsi="Arial" w:cs="Arial"/>
                <w:b/>
                <w:bCs/>
                <w:sz w:val="20"/>
                <w:szCs w:val="20"/>
              </w:rPr>
              <w:t>PIETEIKUMS DALĪBAI ATKLĀTĀ KONKURSĀ</w:t>
            </w:r>
          </w:p>
        </w:tc>
      </w:tr>
      <w:tr w:rsidR="0080187E" w:rsidRPr="007E47EE" w14:paraId="1FC5B664" w14:textId="77777777" w:rsidTr="005D4EE0">
        <w:tc>
          <w:tcPr>
            <w:tcW w:w="4678" w:type="dxa"/>
            <w:shd w:val="clear" w:color="auto" w:fill="auto"/>
          </w:tcPr>
          <w:p w14:paraId="257DB350" w14:textId="1A32DAF3" w:rsidR="0080187E" w:rsidRPr="007E47EE" w:rsidRDefault="008833B6" w:rsidP="00D44D8C">
            <w:pPr>
              <w:pStyle w:val="Bezatstarpm"/>
              <w:jc w:val="both"/>
              <w:rPr>
                <w:rFonts w:ascii="Arial" w:eastAsia="Helvetica" w:hAnsi="Arial" w:cs="Arial"/>
                <w:b/>
                <w:sz w:val="20"/>
                <w:szCs w:val="20"/>
              </w:rPr>
            </w:pPr>
            <w:r w:rsidRPr="007E47EE">
              <w:rPr>
                <w:rFonts w:ascii="Arial" w:eastAsia="Helvetica" w:hAnsi="Arial" w:cs="Arial"/>
                <w:b/>
                <w:sz w:val="20"/>
                <w:szCs w:val="20"/>
              </w:rPr>
              <w:t>3</w:t>
            </w:r>
            <w:r w:rsidR="0080187E" w:rsidRPr="007E47EE">
              <w:rPr>
                <w:rFonts w:ascii="Arial" w:eastAsia="Helvetica" w:hAnsi="Arial" w:cs="Arial"/>
                <w:b/>
                <w:sz w:val="20"/>
                <w:szCs w:val="20"/>
              </w:rPr>
              <w:t>.1</w:t>
            </w:r>
            <w:r w:rsidR="005772D9" w:rsidRPr="007E47EE">
              <w:rPr>
                <w:rFonts w:ascii="Arial" w:eastAsia="Helvetica" w:hAnsi="Arial" w:cs="Arial"/>
                <w:b/>
                <w:sz w:val="20"/>
                <w:szCs w:val="20"/>
              </w:rPr>
              <w:t>.</w:t>
            </w:r>
            <w:r w:rsidR="0080187E" w:rsidRPr="007E47EE">
              <w:rPr>
                <w:rFonts w:ascii="Arial" w:eastAsia="Helvetica" w:hAnsi="Arial" w:cs="Arial"/>
                <w:sz w:val="20"/>
                <w:szCs w:val="20"/>
              </w:rPr>
              <w:t xml:space="preserve"> </w:t>
            </w:r>
            <w:r w:rsidR="0080187E" w:rsidRPr="007E47EE">
              <w:rPr>
                <w:rFonts w:ascii="Arial" w:eastAsia="Helvetica" w:hAnsi="Arial" w:cs="Arial"/>
                <w:b/>
                <w:sz w:val="20"/>
                <w:szCs w:val="20"/>
              </w:rPr>
              <w:t>Pretendents</w:t>
            </w:r>
            <w:r w:rsidR="0080187E" w:rsidRPr="007E47EE">
              <w:rPr>
                <w:rFonts w:ascii="Arial" w:eastAsia="Helvetica" w:hAnsi="Arial" w:cs="Arial"/>
                <w:sz w:val="20"/>
                <w:szCs w:val="20"/>
              </w:rPr>
              <w:t> ir piegādātājs, kurš ir ies</w:t>
            </w:r>
            <w:r w:rsidR="006B6AC9" w:rsidRPr="007E47EE">
              <w:rPr>
                <w:rFonts w:ascii="Arial" w:eastAsia="Helvetica" w:hAnsi="Arial" w:cs="Arial"/>
                <w:sz w:val="20"/>
                <w:szCs w:val="20"/>
              </w:rPr>
              <w:t>niedzis piedāvājumu</w:t>
            </w:r>
            <w:r w:rsidR="0080187E" w:rsidRPr="007E47EE">
              <w:rPr>
                <w:rFonts w:ascii="Arial" w:eastAsia="Helvetica" w:hAnsi="Arial" w:cs="Arial"/>
                <w:sz w:val="20"/>
                <w:szCs w:val="20"/>
              </w:rPr>
              <w:t>.</w:t>
            </w:r>
            <w:r w:rsidR="005772D9" w:rsidRPr="007E47EE">
              <w:rPr>
                <w:rFonts w:ascii="Arial" w:eastAsia="Helvetica" w:hAnsi="Arial" w:cs="Arial"/>
                <w:b/>
                <w:sz w:val="20"/>
                <w:szCs w:val="20"/>
              </w:rPr>
              <w:t xml:space="preserve"> Piegādātājs</w:t>
            </w:r>
            <w:r w:rsidR="005772D9" w:rsidRPr="007E47EE">
              <w:rPr>
                <w:rFonts w:ascii="Arial" w:eastAsia="Helvetica" w:hAnsi="Arial" w:cs="Arial"/>
                <w:sz w:val="20"/>
                <w:szCs w:val="20"/>
              </w:rPr>
              <w:t xml:space="preserve"> var būt fiziskā vai juridiskā persona vai pasūtītājs, šādu personu apvienība jebkurā to kombinācijā, kas attiecīgi piedāvā tirgū piegādāt preces </w:t>
            </w:r>
            <w:r w:rsidR="00D44D8C">
              <w:rPr>
                <w:rFonts w:ascii="Arial" w:eastAsia="Helvetica" w:hAnsi="Arial" w:cs="Arial"/>
                <w:sz w:val="20"/>
                <w:szCs w:val="20"/>
              </w:rPr>
              <w:t>un</w:t>
            </w:r>
            <w:r w:rsidR="005772D9" w:rsidRPr="007E47EE">
              <w:rPr>
                <w:rFonts w:ascii="Arial" w:eastAsia="Helvetica" w:hAnsi="Arial" w:cs="Arial"/>
                <w:sz w:val="20"/>
                <w:szCs w:val="20"/>
              </w:rPr>
              <w:t xml:space="preserve"> sniegt pakalpojumus.</w:t>
            </w:r>
          </w:p>
        </w:tc>
        <w:tc>
          <w:tcPr>
            <w:tcW w:w="4820" w:type="dxa"/>
            <w:shd w:val="clear" w:color="auto" w:fill="auto"/>
            <w:vAlign w:val="center"/>
          </w:tcPr>
          <w:p w14:paraId="6254C7DF" w14:textId="3DBAF6D1" w:rsidR="00714249" w:rsidRDefault="0079188E" w:rsidP="00817694">
            <w:pPr>
              <w:pStyle w:val="Bezatstarpm"/>
              <w:jc w:val="both"/>
              <w:rPr>
                <w:rFonts w:ascii="Arial" w:hAnsi="Arial" w:cs="Arial"/>
                <w:sz w:val="20"/>
                <w:szCs w:val="20"/>
              </w:rPr>
            </w:pPr>
            <w:r w:rsidRPr="00275ABD">
              <w:rPr>
                <w:rFonts w:ascii="Arial" w:hAnsi="Arial" w:cs="Arial"/>
                <w:b/>
                <w:bCs/>
                <w:sz w:val="20"/>
                <w:szCs w:val="20"/>
              </w:rPr>
              <w:t>a)</w:t>
            </w:r>
            <w:r>
              <w:rPr>
                <w:rFonts w:ascii="Arial" w:hAnsi="Arial" w:cs="Arial"/>
                <w:sz w:val="20"/>
                <w:szCs w:val="20"/>
              </w:rPr>
              <w:t xml:space="preserve"> </w:t>
            </w:r>
            <w:r w:rsidR="00714249" w:rsidRPr="007E47EE">
              <w:rPr>
                <w:rFonts w:ascii="Arial" w:hAnsi="Arial" w:cs="Arial"/>
                <w:sz w:val="20"/>
                <w:szCs w:val="20"/>
              </w:rPr>
              <w:t xml:space="preserve">Pieteikums dalībai </w:t>
            </w:r>
            <w:r w:rsidR="008A66B0" w:rsidRPr="007E47EE">
              <w:rPr>
                <w:rFonts w:ascii="Arial" w:hAnsi="Arial" w:cs="Arial"/>
                <w:sz w:val="20"/>
                <w:szCs w:val="20"/>
              </w:rPr>
              <w:t xml:space="preserve">atklātā </w:t>
            </w:r>
            <w:r w:rsidR="003D6351" w:rsidRPr="007E47EE">
              <w:rPr>
                <w:rFonts w:ascii="Arial" w:hAnsi="Arial" w:cs="Arial"/>
                <w:sz w:val="20"/>
                <w:szCs w:val="20"/>
              </w:rPr>
              <w:t>konkursā</w:t>
            </w:r>
            <w:r w:rsidR="00714249" w:rsidRPr="007E47EE">
              <w:rPr>
                <w:rFonts w:ascii="Arial" w:hAnsi="Arial" w:cs="Arial"/>
                <w:sz w:val="20"/>
                <w:szCs w:val="20"/>
              </w:rPr>
              <w:t xml:space="preserve"> (pēc formas –</w:t>
            </w:r>
            <w:r w:rsidR="00A4387E" w:rsidRPr="007E47EE">
              <w:rPr>
                <w:rFonts w:ascii="Arial" w:hAnsi="Arial" w:cs="Arial"/>
                <w:sz w:val="20"/>
                <w:szCs w:val="20"/>
              </w:rPr>
              <w:t xml:space="preserve"> </w:t>
            </w:r>
            <w:r w:rsidR="00714249" w:rsidRPr="007E47EE">
              <w:rPr>
                <w:rFonts w:ascii="Arial" w:hAnsi="Arial" w:cs="Arial"/>
                <w:sz w:val="20"/>
                <w:szCs w:val="20"/>
              </w:rPr>
              <w:t>nolikuma 1.pielikums).</w:t>
            </w:r>
          </w:p>
          <w:p w14:paraId="489B8AF7" w14:textId="771809A7" w:rsidR="0079188E" w:rsidRPr="007E47EE" w:rsidRDefault="0079188E" w:rsidP="00817694">
            <w:pPr>
              <w:pStyle w:val="Bezatstarpm"/>
              <w:jc w:val="both"/>
              <w:rPr>
                <w:rFonts w:ascii="Arial" w:hAnsi="Arial" w:cs="Arial"/>
                <w:sz w:val="20"/>
                <w:szCs w:val="20"/>
              </w:rPr>
            </w:pPr>
            <w:r w:rsidRPr="00275ABD">
              <w:rPr>
                <w:rFonts w:ascii="Arial" w:hAnsi="Arial" w:cs="Arial"/>
                <w:b/>
                <w:bCs/>
                <w:sz w:val="20"/>
                <w:szCs w:val="20"/>
              </w:rPr>
              <w:t>b)</w:t>
            </w:r>
            <w:r>
              <w:rPr>
                <w:rFonts w:ascii="Arial" w:hAnsi="Arial" w:cs="Arial"/>
                <w:sz w:val="20"/>
                <w:szCs w:val="20"/>
              </w:rPr>
              <w:t xml:space="preserve"> </w:t>
            </w:r>
            <w:r w:rsidRPr="0079188E">
              <w:rPr>
                <w:rFonts w:ascii="Arial" w:hAnsi="Arial" w:cs="Arial"/>
                <w:sz w:val="20"/>
                <w:szCs w:val="20"/>
              </w:rPr>
              <w:t>Piedāvājuma nodrošinājuma esamību apliecinošs dokuments (</w:t>
            </w:r>
            <w:r w:rsidRPr="00877E03">
              <w:rPr>
                <w:rFonts w:ascii="Arial" w:hAnsi="Arial" w:cs="Arial"/>
                <w:sz w:val="20"/>
                <w:szCs w:val="20"/>
              </w:rPr>
              <w:t xml:space="preserve">atbilstoši nolikuma </w:t>
            </w:r>
            <w:r w:rsidR="00877E03" w:rsidRPr="00877E03">
              <w:rPr>
                <w:rFonts w:ascii="Arial" w:hAnsi="Arial" w:cs="Arial"/>
                <w:sz w:val="20"/>
                <w:szCs w:val="20"/>
              </w:rPr>
              <w:t>9</w:t>
            </w:r>
            <w:r w:rsidRPr="00877E03">
              <w:rPr>
                <w:rFonts w:ascii="Arial" w:hAnsi="Arial" w:cs="Arial"/>
                <w:sz w:val="20"/>
                <w:szCs w:val="20"/>
              </w:rPr>
              <w:t>.pielikumam).</w:t>
            </w:r>
          </w:p>
          <w:p w14:paraId="69849E9C" w14:textId="06212BB3" w:rsidR="005D32E0" w:rsidRPr="007E47EE" w:rsidRDefault="005D32E0" w:rsidP="005D3470">
            <w:pPr>
              <w:pStyle w:val="Bezatstarpm"/>
              <w:jc w:val="both"/>
              <w:rPr>
                <w:rFonts w:ascii="Arial" w:hAnsi="Arial" w:cs="Arial"/>
                <w:sz w:val="20"/>
                <w:szCs w:val="20"/>
              </w:rPr>
            </w:pPr>
          </w:p>
        </w:tc>
      </w:tr>
      <w:tr w:rsidR="008731E9" w:rsidRPr="007E47EE" w14:paraId="5345CBDB" w14:textId="77777777" w:rsidTr="005D4EE0">
        <w:tc>
          <w:tcPr>
            <w:tcW w:w="9498" w:type="dxa"/>
            <w:gridSpan w:val="2"/>
            <w:shd w:val="clear" w:color="auto" w:fill="F2F2F2" w:themeFill="background1" w:themeFillShade="F2"/>
          </w:tcPr>
          <w:p w14:paraId="2E1769E2" w14:textId="77777777" w:rsidR="008731E9" w:rsidRPr="007E47EE" w:rsidRDefault="008731E9" w:rsidP="008805E9">
            <w:pPr>
              <w:pStyle w:val="Bezatstarpm"/>
              <w:jc w:val="center"/>
              <w:rPr>
                <w:rFonts w:ascii="Arial" w:hAnsi="Arial" w:cs="Arial"/>
                <w:b/>
                <w:sz w:val="20"/>
                <w:szCs w:val="20"/>
              </w:rPr>
            </w:pPr>
            <w:r w:rsidRPr="007E47EE">
              <w:rPr>
                <w:rFonts w:ascii="Arial" w:hAnsi="Arial" w:cs="Arial"/>
                <w:b/>
                <w:sz w:val="20"/>
                <w:szCs w:val="20"/>
              </w:rPr>
              <w:lastRenderedPageBreak/>
              <w:t>PRETENDENTA ATLASES DOKUMENTI</w:t>
            </w:r>
          </w:p>
        </w:tc>
      </w:tr>
      <w:tr w:rsidR="005D32E0" w:rsidRPr="007E47EE" w14:paraId="674F1138" w14:textId="77777777" w:rsidTr="005D4EE0">
        <w:tc>
          <w:tcPr>
            <w:tcW w:w="4678" w:type="dxa"/>
            <w:shd w:val="clear" w:color="auto" w:fill="auto"/>
          </w:tcPr>
          <w:p w14:paraId="109DCF6F" w14:textId="36E8DB2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.2. </w:t>
            </w:r>
            <w:r w:rsidR="005D32E0" w:rsidRPr="007E47EE">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551F34C4" w14:textId="112B9F35"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Šajā gadījumā piegādātājs un persona, uz kuras saimnieciskajām un finansiālajām iespējām tas balstās, ir solidāri atbildīgi par iepirkuma līguma izpildi.</w:t>
            </w:r>
            <w:r w:rsidRPr="007E47EE">
              <w:rPr>
                <w:rFonts w:ascii="Arial" w:hAnsi="Arial" w:cs="Arial"/>
                <w:sz w:val="20"/>
                <w:szCs w:val="20"/>
              </w:rPr>
              <w:t xml:space="preserve"> </w:t>
            </w:r>
          </w:p>
        </w:tc>
        <w:tc>
          <w:tcPr>
            <w:tcW w:w="4820" w:type="dxa"/>
            <w:shd w:val="clear" w:color="auto" w:fill="auto"/>
            <w:vAlign w:val="center"/>
          </w:tcPr>
          <w:p w14:paraId="518776FA" w14:textId="77777777" w:rsidR="005D32E0" w:rsidRPr="007E47EE" w:rsidRDefault="005D32E0" w:rsidP="005D32E0">
            <w:pPr>
              <w:pStyle w:val="Bezatstarpm"/>
              <w:numPr>
                <w:ilvl w:val="0"/>
                <w:numId w:val="3"/>
              </w:numPr>
              <w:tabs>
                <w:tab w:val="left" w:pos="430"/>
              </w:tabs>
              <w:suppressAutoHyphens w:val="0"/>
              <w:ind w:left="0" w:firstLine="34"/>
              <w:jc w:val="both"/>
              <w:rPr>
                <w:rFonts w:ascii="Arial" w:hAnsi="Arial" w:cs="Arial"/>
                <w:sz w:val="20"/>
                <w:szCs w:val="20"/>
              </w:rPr>
            </w:pPr>
            <w:r w:rsidRPr="007E47EE">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29381374" w14:textId="0FBA10A4" w:rsidR="005D32E0" w:rsidRPr="007E47EE" w:rsidRDefault="005D32E0" w:rsidP="00890502">
            <w:pPr>
              <w:pStyle w:val="Bezatstarpm"/>
              <w:numPr>
                <w:ilvl w:val="0"/>
                <w:numId w:val="3"/>
              </w:numPr>
              <w:tabs>
                <w:tab w:val="left" w:pos="317"/>
              </w:tabs>
              <w:ind w:left="34" w:firstLine="0"/>
              <w:jc w:val="both"/>
              <w:rPr>
                <w:rFonts w:ascii="Arial" w:hAnsi="Arial" w:cs="Arial"/>
                <w:sz w:val="20"/>
                <w:szCs w:val="20"/>
              </w:rPr>
            </w:pPr>
            <w:r w:rsidRPr="007E47EE">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D32E0" w:rsidRPr="007E47EE" w14:paraId="5D96779D" w14:textId="77777777" w:rsidTr="005D4EE0">
        <w:tc>
          <w:tcPr>
            <w:tcW w:w="4678" w:type="dxa"/>
            <w:shd w:val="clear" w:color="auto" w:fill="auto"/>
          </w:tcPr>
          <w:p w14:paraId="0790A259" w14:textId="31AA4FEA"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 xml:space="preserve">.3. </w:t>
            </w:r>
            <w:r w:rsidR="005D32E0" w:rsidRPr="007E47EE">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2B0DA11" w14:textId="643D3638" w:rsidR="005D32E0" w:rsidRPr="007E47EE" w:rsidRDefault="005D32E0" w:rsidP="005D32E0">
            <w:pPr>
              <w:pStyle w:val="Bezatstarpm"/>
              <w:jc w:val="both"/>
              <w:rPr>
                <w:rFonts w:ascii="Arial" w:eastAsia="Helvetica" w:hAnsi="Arial" w:cs="Arial"/>
                <w:b/>
                <w:sz w:val="20"/>
                <w:szCs w:val="20"/>
              </w:rPr>
            </w:pPr>
            <w:r w:rsidRPr="007E47EE">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820" w:type="dxa"/>
            <w:shd w:val="clear" w:color="auto" w:fill="auto"/>
            <w:vAlign w:val="center"/>
          </w:tcPr>
          <w:p w14:paraId="65AA9EAE" w14:textId="78FBAE81"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Pretendents pierāda Komisijai, ka tā rīcībā būs nepieciešamie resursi, iesniedzot šo personu apliecinājumu vai vienošanos par nepieciešamo resu</w:t>
            </w:r>
            <w:r w:rsidR="00D44D8C">
              <w:rPr>
                <w:rFonts w:ascii="Arial" w:hAnsi="Arial" w:cs="Arial"/>
                <w:sz w:val="20"/>
                <w:szCs w:val="20"/>
              </w:rPr>
              <w:t>rsu nodošanu piegādātāja rīcībā, norādot, kādi resursi pretendenta rīcībā tiks nodoti.</w:t>
            </w:r>
          </w:p>
        </w:tc>
      </w:tr>
      <w:tr w:rsidR="005D32E0" w:rsidRPr="007E47EE" w14:paraId="742EE5E0" w14:textId="77777777" w:rsidTr="005D4EE0">
        <w:tc>
          <w:tcPr>
            <w:tcW w:w="4678" w:type="dxa"/>
            <w:shd w:val="clear" w:color="auto" w:fill="auto"/>
          </w:tcPr>
          <w:p w14:paraId="7077AC48" w14:textId="41C17D82" w:rsidR="005D32E0" w:rsidRPr="007E47EE" w:rsidRDefault="008833B6" w:rsidP="005D32E0">
            <w:pPr>
              <w:pStyle w:val="Bezatstarpm"/>
              <w:jc w:val="both"/>
              <w:rPr>
                <w:rFonts w:ascii="Arial" w:hAnsi="Arial" w:cs="Arial"/>
                <w:b/>
                <w:sz w:val="20"/>
                <w:szCs w:val="20"/>
              </w:rPr>
            </w:pPr>
            <w:r w:rsidRPr="007E47EE">
              <w:rPr>
                <w:rFonts w:ascii="Arial" w:hAnsi="Arial" w:cs="Arial"/>
                <w:b/>
                <w:sz w:val="20"/>
                <w:szCs w:val="20"/>
              </w:rPr>
              <w:t>3</w:t>
            </w:r>
            <w:r w:rsidR="005D32E0" w:rsidRPr="007E47EE">
              <w:rPr>
                <w:rFonts w:ascii="Arial" w:hAnsi="Arial" w:cs="Arial"/>
                <w:b/>
                <w:sz w:val="20"/>
                <w:szCs w:val="20"/>
              </w:rPr>
              <w:t xml:space="preserve">.4. </w:t>
            </w:r>
            <w:r w:rsidR="005D32E0" w:rsidRPr="007E47EE">
              <w:rPr>
                <w:rFonts w:ascii="Arial" w:hAnsi="Arial" w:cs="Arial"/>
                <w:sz w:val="20"/>
                <w:szCs w:val="20"/>
              </w:rPr>
              <w:t>Ja piedāvājumu iesniedz piegādātāju apvienība, piedāvājuma dokumentus paraksta atbilstoši piegādātāju savstarpējās vienošanās nosacījumiem.</w:t>
            </w:r>
            <w:r w:rsidR="005D32E0" w:rsidRPr="007E47EE">
              <w:rPr>
                <w:rFonts w:ascii="Arial" w:hAnsi="Arial" w:cs="Arial"/>
                <w:b/>
                <w:sz w:val="20"/>
                <w:szCs w:val="20"/>
              </w:rPr>
              <w:t xml:space="preserve"> </w:t>
            </w:r>
          </w:p>
        </w:tc>
        <w:tc>
          <w:tcPr>
            <w:tcW w:w="4820" w:type="dxa"/>
            <w:vMerge w:val="restart"/>
            <w:shd w:val="clear" w:color="auto" w:fill="auto"/>
            <w:vAlign w:val="center"/>
          </w:tcPr>
          <w:p w14:paraId="3A1935BA" w14:textId="3EEC8E35"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5D32E0" w:rsidRPr="007E47EE" w14:paraId="17975019" w14:textId="77777777" w:rsidTr="005D4EE0">
        <w:tc>
          <w:tcPr>
            <w:tcW w:w="4678" w:type="dxa"/>
            <w:shd w:val="clear" w:color="auto" w:fill="auto"/>
          </w:tcPr>
          <w:p w14:paraId="4635C340" w14:textId="6A7950BF" w:rsidR="005D32E0" w:rsidRPr="007E47EE" w:rsidRDefault="008833B6" w:rsidP="005D32E0">
            <w:pPr>
              <w:pStyle w:val="Bezatstarpm"/>
              <w:jc w:val="both"/>
              <w:rPr>
                <w:rFonts w:ascii="Arial" w:eastAsia="Helvetica" w:hAnsi="Arial" w:cs="Arial"/>
                <w:sz w:val="20"/>
                <w:szCs w:val="20"/>
              </w:rPr>
            </w:pPr>
            <w:r w:rsidRPr="007E47EE">
              <w:rPr>
                <w:rFonts w:ascii="Arial" w:hAnsi="Arial" w:cs="Arial"/>
                <w:b/>
                <w:sz w:val="20"/>
                <w:szCs w:val="20"/>
              </w:rPr>
              <w:t>3</w:t>
            </w:r>
            <w:r w:rsidR="005D32E0" w:rsidRPr="007E47EE">
              <w:rPr>
                <w:rFonts w:ascii="Arial" w:hAnsi="Arial" w:cs="Arial"/>
                <w:b/>
                <w:sz w:val="20"/>
                <w:szCs w:val="20"/>
              </w:rPr>
              <w:t>.5.</w:t>
            </w:r>
            <w:r w:rsidR="005D32E0" w:rsidRPr="007E47EE">
              <w:rPr>
                <w:rFonts w:ascii="Arial" w:hAnsi="Arial" w:cs="Arial"/>
                <w:sz w:val="20"/>
                <w:szCs w:val="20"/>
              </w:rPr>
              <w:t xml:space="preserve"> Pretendentam jāiesniedz atlases dokumenti par katru apvienības dalībnieku. Uz katru apvienība</w:t>
            </w:r>
            <w:r w:rsidRPr="007E47EE">
              <w:rPr>
                <w:rFonts w:ascii="Arial" w:hAnsi="Arial" w:cs="Arial"/>
                <w:sz w:val="20"/>
                <w:szCs w:val="20"/>
              </w:rPr>
              <w:t>s dalībnieku attiecas nolikuma 3</w:t>
            </w:r>
            <w:r w:rsidR="005D32E0" w:rsidRPr="007E47EE">
              <w:rPr>
                <w:rFonts w:ascii="Arial" w:hAnsi="Arial" w:cs="Arial"/>
                <w:sz w:val="20"/>
                <w:szCs w:val="20"/>
              </w:rPr>
              <w:t>.6</w:t>
            </w:r>
            <w:r w:rsidRPr="007E47EE">
              <w:rPr>
                <w:rFonts w:ascii="Arial" w:hAnsi="Arial" w:cs="Arial"/>
                <w:sz w:val="20"/>
                <w:szCs w:val="20"/>
              </w:rPr>
              <w:t>.punkts un 3</w:t>
            </w:r>
            <w:r w:rsidR="005D32E0" w:rsidRPr="007E47EE">
              <w:rPr>
                <w:rFonts w:ascii="Arial" w:hAnsi="Arial" w:cs="Arial"/>
                <w:sz w:val="20"/>
                <w:szCs w:val="20"/>
              </w:rPr>
              <w:t>.7.punkts, bet pārējos nolikuma punktos izvirzītās prasības jāizpilda piegādātāju apvienībai kopumā, ņemot vērā tās pienākumus iespējamā līguma izpildē.</w:t>
            </w:r>
          </w:p>
        </w:tc>
        <w:tc>
          <w:tcPr>
            <w:tcW w:w="4820" w:type="dxa"/>
            <w:vMerge/>
            <w:shd w:val="clear" w:color="auto" w:fill="auto"/>
            <w:vAlign w:val="center"/>
          </w:tcPr>
          <w:p w14:paraId="17905847" w14:textId="77777777" w:rsidR="005D32E0" w:rsidRPr="007E47EE" w:rsidRDefault="005D32E0" w:rsidP="005D32E0">
            <w:pPr>
              <w:pStyle w:val="Bezatstarpm"/>
              <w:rPr>
                <w:rFonts w:ascii="Arial" w:hAnsi="Arial" w:cs="Arial"/>
                <w:sz w:val="20"/>
                <w:szCs w:val="20"/>
              </w:rPr>
            </w:pPr>
          </w:p>
        </w:tc>
      </w:tr>
      <w:tr w:rsidR="005D32E0" w:rsidRPr="007E47EE" w14:paraId="3836222E" w14:textId="77777777" w:rsidTr="005D4EE0">
        <w:tc>
          <w:tcPr>
            <w:tcW w:w="4678" w:type="dxa"/>
            <w:shd w:val="clear" w:color="auto" w:fill="auto"/>
          </w:tcPr>
          <w:p w14:paraId="22E87A51" w14:textId="006E228F" w:rsidR="005D32E0" w:rsidRPr="007E47EE" w:rsidRDefault="008833B6" w:rsidP="005D32E0">
            <w:pPr>
              <w:pStyle w:val="Bezatstarpm"/>
              <w:jc w:val="both"/>
              <w:rPr>
                <w:rFonts w:ascii="Arial" w:hAnsi="Arial" w:cs="Arial"/>
                <w:b/>
                <w:sz w:val="20"/>
                <w:szCs w:val="20"/>
              </w:rPr>
            </w:pPr>
            <w:r w:rsidRPr="007E47EE">
              <w:rPr>
                <w:rFonts w:ascii="Arial" w:eastAsia="TimesNewRomanPSMT" w:hAnsi="Arial" w:cs="Arial"/>
                <w:b/>
                <w:sz w:val="20"/>
                <w:szCs w:val="20"/>
              </w:rPr>
              <w:t>3</w:t>
            </w:r>
            <w:r w:rsidR="005D32E0" w:rsidRPr="007E47EE">
              <w:rPr>
                <w:rFonts w:ascii="Arial" w:eastAsia="TimesNewRomanPSMT" w:hAnsi="Arial" w:cs="Arial"/>
                <w:b/>
                <w:sz w:val="20"/>
                <w:szCs w:val="20"/>
              </w:rPr>
              <w:t>.6.</w:t>
            </w:r>
            <w:r w:rsidR="005D32E0" w:rsidRPr="007E47EE">
              <w:rPr>
                <w:rFonts w:ascii="Arial" w:eastAsia="TimesNewRomanPSMT" w:hAnsi="Arial" w:cs="Arial"/>
                <w:sz w:val="20"/>
                <w:szCs w:val="20"/>
              </w:rPr>
              <w:t xml:space="preserve"> Pretendentu izslēdz no dalības iepirkuma procedūrā jebkurā no Publisko iepirkumu likuma 42.panta pirmajā daļā noteiktajiem gadījumiem.</w:t>
            </w:r>
          </w:p>
        </w:tc>
        <w:tc>
          <w:tcPr>
            <w:tcW w:w="4820" w:type="dxa"/>
            <w:shd w:val="clear" w:color="auto" w:fill="auto"/>
            <w:vAlign w:val="center"/>
          </w:tcPr>
          <w:p w14:paraId="4BA947D9" w14:textId="77777777" w:rsidR="005D32E0" w:rsidRPr="007E47EE" w:rsidRDefault="005D32E0" w:rsidP="005D32E0">
            <w:pPr>
              <w:pStyle w:val="Bezatstarpm"/>
              <w:jc w:val="both"/>
              <w:rPr>
                <w:rFonts w:ascii="Arial" w:hAnsi="Arial" w:cs="Arial"/>
                <w:sz w:val="20"/>
                <w:szCs w:val="20"/>
              </w:rPr>
            </w:pPr>
            <w:r w:rsidRPr="007E47EE">
              <w:rPr>
                <w:rFonts w:ascii="Arial" w:hAnsi="Arial" w:cs="Arial"/>
                <w:sz w:val="20"/>
                <w:szCs w:val="20"/>
              </w:rPr>
              <w:t>Komisija pretendentu izslēgšanas gadījumus pārbauda Publisko iepirkumu likuma 42.pantā noteiktajā kārtībā.</w:t>
            </w:r>
          </w:p>
        </w:tc>
      </w:tr>
      <w:tr w:rsidR="005D32E0" w:rsidRPr="007E47EE" w14:paraId="6510B698" w14:textId="77777777" w:rsidTr="005D4EE0">
        <w:tc>
          <w:tcPr>
            <w:tcW w:w="4678" w:type="dxa"/>
            <w:shd w:val="clear" w:color="auto" w:fill="auto"/>
          </w:tcPr>
          <w:p w14:paraId="0FCA0A18" w14:textId="19EACDA2" w:rsidR="005D32E0" w:rsidRPr="007E47EE" w:rsidRDefault="008833B6" w:rsidP="005D32E0">
            <w:pPr>
              <w:pStyle w:val="Bezatstarpm"/>
              <w:jc w:val="both"/>
              <w:rPr>
                <w:rFonts w:ascii="Arial" w:hAnsi="Arial" w:cs="Arial"/>
                <w:sz w:val="20"/>
                <w:szCs w:val="20"/>
              </w:rPr>
            </w:pPr>
            <w:r w:rsidRPr="007E47EE">
              <w:rPr>
                <w:rFonts w:ascii="Arial" w:hAnsi="Arial" w:cs="Arial"/>
                <w:b/>
                <w:sz w:val="20"/>
                <w:szCs w:val="20"/>
              </w:rPr>
              <w:t>3</w:t>
            </w:r>
            <w:r w:rsidR="005D32E0" w:rsidRPr="007E47EE">
              <w:rPr>
                <w:rFonts w:ascii="Arial" w:hAnsi="Arial" w:cs="Arial"/>
                <w:b/>
                <w:sz w:val="20"/>
                <w:szCs w:val="20"/>
              </w:rPr>
              <w:t>.7.</w:t>
            </w:r>
            <w:r w:rsidR="005D32E0" w:rsidRPr="007E47EE">
              <w:rPr>
                <w:rFonts w:ascii="Arial" w:hAnsi="Arial" w:cs="Arial"/>
                <w:sz w:val="20"/>
                <w:szCs w:val="20"/>
              </w:rPr>
              <w:t xml:space="preserve"> Pretendents ir reģistrēts, licencēts un/vai sertificēts atbilstoši attiecīgās valsts normatīvo aktu prasībām, tiesīgs veikt Pasūtītājam nepieciešamās piegādes</w:t>
            </w:r>
            <w:r w:rsidR="00A12720" w:rsidRPr="007E47EE">
              <w:rPr>
                <w:rFonts w:ascii="Arial" w:hAnsi="Arial" w:cs="Arial"/>
                <w:sz w:val="20"/>
                <w:szCs w:val="20"/>
              </w:rPr>
              <w:t xml:space="preserve"> un sniegt Pasūtītājam nepieciešamos pakalpojumus</w:t>
            </w:r>
            <w:r w:rsidR="005D32E0" w:rsidRPr="007E47EE">
              <w:rPr>
                <w:rFonts w:ascii="Arial" w:hAnsi="Arial" w:cs="Arial"/>
                <w:sz w:val="20"/>
                <w:szCs w:val="20"/>
              </w:rPr>
              <w:t>.</w:t>
            </w:r>
          </w:p>
        </w:tc>
        <w:tc>
          <w:tcPr>
            <w:tcW w:w="4820" w:type="dxa"/>
            <w:shd w:val="clear" w:color="auto" w:fill="auto"/>
          </w:tcPr>
          <w:p w14:paraId="54F1E3DA" w14:textId="1F5B0471" w:rsidR="005D32E0" w:rsidRPr="007E47EE" w:rsidRDefault="005D32E0" w:rsidP="005D32E0">
            <w:pPr>
              <w:pStyle w:val="Bezatstarpm"/>
              <w:jc w:val="both"/>
              <w:rPr>
                <w:rFonts w:ascii="Arial" w:hAnsi="Arial" w:cs="Arial"/>
                <w:sz w:val="20"/>
                <w:szCs w:val="20"/>
              </w:rPr>
            </w:pPr>
            <w:r w:rsidRPr="007E47EE">
              <w:rPr>
                <w:rFonts w:ascii="Arial" w:hAnsi="Arial" w:cs="Arial"/>
                <w:b/>
                <w:sz w:val="20"/>
                <w:szCs w:val="20"/>
              </w:rPr>
              <w:t>a)</w:t>
            </w:r>
            <w:r w:rsidRPr="007E47EE">
              <w:rPr>
                <w:rFonts w:ascii="Arial" w:hAnsi="Arial" w:cs="Arial"/>
                <w:sz w:val="20"/>
                <w:szCs w:val="20"/>
              </w:rPr>
              <w:t xml:space="preserve"> Komisija pārliecinās par pretendenta reģist</w:t>
            </w:r>
            <w:r w:rsidR="00D44D8C">
              <w:rPr>
                <w:rFonts w:ascii="Arial" w:hAnsi="Arial" w:cs="Arial"/>
                <w:sz w:val="20"/>
                <w:szCs w:val="20"/>
              </w:rPr>
              <w:t>rācijas faktu pēc Uzņēmumu reģistra datiem, kas pieejami</w:t>
            </w:r>
            <w:r w:rsidRPr="007E47EE">
              <w:rPr>
                <w:rFonts w:ascii="Arial" w:hAnsi="Arial" w:cs="Arial"/>
                <w:sz w:val="20"/>
                <w:szCs w:val="20"/>
              </w:rPr>
              <w:t xml:space="preserve"> Elektronisko iepirkumu sistēmā (</w:t>
            </w:r>
            <w:hyperlink r:id="rId16" w:history="1">
              <w:r w:rsidRPr="007E47EE">
                <w:rPr>
                  <w:rStyle w:val="Hipersaite"/>
                  <w:rFonts w:ascii="Arial" w:hAnsi="Arial" w:cs="Arial"/>
                  <w:sz w:val="20"/>
                  <w:szCs w:val="20"/>
                </w:rPr>
                <w:t>https://www.eis.gov.lv/</w:t>
              </w:r>
            </w:hyperlink>
            <w:r w:rsidRPr="007E47EE">
              <w:rPr>
                <w:rFonts w:ascii="Arial" w:hAnsi="Arial" w:cs="Arial"/>
                <w:sz w:val="20"/>
                <w:szCs w:val="20"/>
              </w:rPr>
              <w:t xml:space="preserve">). </w:t>
            </w:r>
          </w:p>
          <w:p w14:paraId="400984C6" w14:textId="77777777" w:rsidR="00892B5D" w:rsidRDefault="005D32E0" w:rsidP="005D32E0">
            <w:pPr>
              <w:pStyle w:val="Bezatstarpm"/>
              <w:jc w:val="both"/>
              <w:rPr>
                <w:rFonts w:ascii="Arial" w:hAnsi="Arial" w:cs="Arial"/>
                <w:sz w:val="20"/>
                <w:szCs w:val="20"/>
              </w:rPr>
            </w:pPr>
            <w:r w:rsidRPr="007E47EE">
              <w:rPr>
                <w:rFonts w:ascii="Arial" w:hAnsi="Arial" w:cs="Arial"/>
                <w:b/>
                <w:sz w:val="20"/>
                <w:szCs w:val="20"/>
              </w:rPr>
              <w:t>b)</w:t>
            </w:r>
            <w:r w:rsidRPr="007E47EE">
              <w:rPr>
                <w:rFonts w:ascii="Arial" w:hAnsi="Arial" w:cs="Arial"/>
                <w:sz w:val="20"/>
                <w:szCs w:val="20"/>
              </w:rPr>
              <w:t xml:space="preserve"> Ārvalstī reģistrētam pretendentam, kas nav reģistrēts Uzņēmumu reģistrā, jāpievieno attiecīgos faktus apliecinoši dokumenti (kopijas).</w:t>
            </w:r>
          </w:p>
          <w:p w14:paraId="63FC6738" w14:textId="0F34356A" w:rsidR="00275ABD" w:rsidRPr="007E47EE" w:rsidRDefault="00275ABD" w:rsidP="005D32E0">
            <w:pPr>
              <w:pStyle w:val="Bezatstarpm"/>
              <w:jc w:val="both"/>
              <w:rPr>
                <w:rFonts w:ascii="Arial" w:hAnsi="Arial" w:cs="Arial"/>
                <w:sz w:val="20"/>
                <w:szCs w:val="20"/>
              </w:rPr>
            </w:pPr>
            <w:r w:rsidRPr="00275ABD">
              <w:rPr>
                <w:rFonts w:ascii="Arial" w:hAnsi="Arial" w:cs="Arial"/>
                <w:b/>
                <w:bCs/>
                <w:sz w:val="20"/>
                <w:szCs w:val="20"/>
              </w:rPr>
              <w:t>c)</w:t>
            </w:r>
            <w:r>
              <w:rPr>
                <w:rFonts w:ascii="Arial" w:hAnsi="Arial" w:cs="Arial"/>
                <w:sz w:val="20"/>
                <w:szCs w:val="20"/>
              </w:rPr>
              <w:t xml:space="preserve"> </w:t>
            </w:r>
            <w:r w:rsidRPr="00275ABD">
              <w:rPr>
                <w:rFonts w:ascii="Arial" w:hAnsi="Arial" w:cs="Arial"/>
                <w:sz w:val="20"/>
                <w:szCs w:val="20"/>
              </w:rPr>
              <w:t>Atļaujas (licences) naftas produktu mazumtirdzniecībai apliecināta kopija.</w:t>
            </w:r>
          </w:p>
        </w:tc>
      </w:tr>
      <w:tr w:rsidR="003302F0" w:rsidRPr="007E47EE" w14:paraId="3F81ECAD" w14:textId="77777777" w:rsidTr="005D4EE0">
        <w:tc>
          <w:tcPr>
            <w:tcW w:w="4678" w:type="dxa"/>
            <w:shd w:val="clear" w:color="auto" w:fill="auto"/>
          </w:tcPr>
          <w:p w14:paraId="575C3C9A" w14:textId="67FAB8C2" w:rsidR="003302F0" w:rsidRPr="007F5FF0" w:rsidRDefault="003302F0" w:rsidP="003302F0">
            <w:pPr>
              <w:pStyle w:val="Bezatstarpm"/>
              <w:jc w:val="both"/>
              <w:rPr>
                <w:rFonts w:ascii="Arial" w:hAnsi="Arial" w:cs="Arial"/>
                <w:b/>
                <w:sz w:val="20"/>
                <w:szCs w:val="20"/>
              </w:rPr>
            </w:pPr>
            <w:r w:rsidRPr="007F5FF0">
              <w:rPr>
                <w:rFonts w:ascii="Arial" w:hAnsi="Arial" w:cs="Arial"/>
                <w:b/>
                <w:sz w:val="20"/>
                <w:szCs w:val="20"/>
              </w:rPr>
              <w:t xml:space="preserve">3.8. </w:t>
            </w:r>
            <w:r w:rsidR="00275ABD" w:rsidRPr="00275ABD">
              <w:rPr>
                <w:rFonts w:ascii="Arial" w:eastAsia="Helvetica" w:hAnsi="Arial" w:cs="Arial"/>
                <w:sz w:val="20"/>
                <w:szCs w:val="20"/>
              </w:rPr>
              <w:t xml:space="preserve">Pretendenta vidējais apgrozījums par iepriekšējiem 3 </w:t>
            </w:r>
            <w:r w:rsidR="00275ABD" w:rsidRPr="00877E03">
              <w:rPr>
                <w:rFonts w:ascii="Arial" w:eastAsia="Helvetica" w:hAnsi="Arial" w:cs="Arial"/>
                <w:sz w:val="20"/>
                <w:szCs w:val="20"/>
              </w:rPr>
              <w:t>(</w:t>
            </w:r>
            <w:r w:rsidR="00275ABD" w:rsidRPr="00877E03">
              <w:rPr>
                <w:rFonts w:ascii="Arial" w:eastAsia="Helvetica" w:hAnsi="Arial" w:cs="Arial"/>
                <w:i/>
                <w:iCs/>
                <w:sz w:val="20"/>
                <w:szCs w:val="20"/>
              </w:rPr>
              <w:t>trīs</w:t>
            </w:r>
            <w:r w:rsidR="00275ABD" w:rsidRPr="00877E03">
              <w:rPr>
                <w:rFonts w:ascii="Arial" w:eastAsia="Helvetica" w:hAnsi="Arial" w:cs="Arial"/>
                <w:sz w:val="20"/>
                <w:szCs w:val="20"/>
              </w:rPr>
              <w:t>) noslēgtajiem finanšu gadiem ir vismaz EUR 1 000 000,00 (</w:t>
            </w:r>
            <w:r w:rsidR="00275ABD" w:rsidRPr="00877E03">
              <w:rPr>
                <w:rFonts w:ascii="Arial" w:eastAsia="Helvetica" w:hAnsi="Arial" w:cs="Arial"/>
                <w:i/>
                <w:iCs/>
                <w:sz w:val="20"/>
                <w:szCs w:val="20"/>
              </w:rPr>
              <w:t>viens miljons euro</w:t>
            </w:r>
            <w:r w:rsidR="00275ABD" w:rsidRPr="00877E03">
              <w:rPr>
                <w:rFonts w:ascii="Arial" w:eastAsia="Helvetica" w:hAnsi="Arial" w:cs="Arial"/>
                <w:sz w:val="20"/>
                <w:szCs w:val="20"/>
              </w:rPr>
              <w:t>).</w:t>
            </w:r>
          </w:p>
        </w:tc>
        <w:tc>
          <w:tcPr>
            <w:tcW w:w="4820" w:type="dxa"/>
            <w:shd w:val="clear" w:color="auto" w:fill="auto"/>
          </w:tcPr>
          <w:p w14:paraId="088DB5BE" w14:textId="25987CDF" w:rsidR="003302F0" w:rsidRPr="007F5FF0" w:rsidRDefault="003302F0" w:rsidP="003302F0">
            <w:pPr>
              <w:pStyle w:val="Bezatstarpm"/>
              <w:jc w:val="both"/>
              <w:rPr>
                <w:rFonts w:ascii="Arial" w:hAnsi="Arial" w:cs="Arial"/>
                <w:b/>
                <w:sz w:val="20"/>
                <w:szCs w:val="20"/>
              </w:rPr>
            </w:pPr>
            <w:r w:rsidRPr="007F5FF0">
              <w:rPr>
                <w:rFonts w:ascii="Arial" w:hAnsi="Arial" w:cs="Arial"/>
                <w:sz w:val="20"/>
                <w:szCs w:val="20"/>
              </w:rPr>
              <w:t>Peļņas vai zaudējumu aprēķins par iepriekšējiem 3 (</w:t>
            </w:r>
            <w:r w:rsidRPr="007F5FF0">
              <w:rPr>
                <w:rFonts w:ascii="Arial" w:hAnsi="Arial" w:cs="Arial"/>
                <w:i/>
                <w:sz w:val="20"/>
                <w:szCs w:val="20"/>
              </w:rPr>
              <w:t>trīs</w:t>
            </w:r>
            <w:r w:rsidRPr="007F5FF0">
              <w:rPr>
                <w:rFonts w:ascii="Arial" w:hAnsi="Arial" w:cs="Arial"/>
                <w:sz w:val="20"/>
                <w:szCs w:val="20"/>
              </w:rPr>
              <w:t xml:space="preserve">) </w:t>
            </w:r>
            <w:r w:rsidR="008505A8">
              <w:rPr>
                <w:rFonts w:ascii="Arial" w:hAnsi="Arial" w:cs="Arial"/>
                <w:sz w:val="20"/>
                <w:szCs w:val="20"/>
              </w:rPr>
              <w:t xml:space="preserve">noslēgtajiem </w:t>
            </w:r>
            <w:r w:rsidRPr="007F5FF0">
              <w:rPr>
                <w:rFonts w:ascii="Arial" w:hAnsi="Arial" w:cs="Arial"/>
                <w:sz w:val="20"/>
                <w:szCs w:val="20"/>
              </w:rPr>
              <w:t>finanšu gadiem.</w:t>
            </w:r>
          </w:p>
        </w:tc>
      </w:tr>
      <w:tr w:rsidR="009D6CE7" w:rsidRPr="007E47EE" w14:paraId="1F286FB5" w14:textId="77777777" w:rsidTr="005D4EE0">
        <w:tc>
          <w:tcPr>
            <w:tcW w:w="9498" w:type="dxa"/>
            <w:gridSpan w:val="2"/>
            <w:shd w:val="clear" w:color="auto" w:fill="auto"/>
          </w:tcPr>
          <w:p w14:paraId="1CD47F68" w14:textId="0C812D8C" w:rsidR="009D6CE7" w:rsidRPr="009A7F9F" w:rsidRDefault="009D6CE7" w:rsidP="003302F0">
            <w:pPr>
              <w:pStyle w:val="Bezatstarpm"/>
              <w:jc w:val="both"/>
              <w:rPr>
                <w:rFonts w:ascii="Arial" w:hAnsi="Arial" w:cs="Arial"/>
                <w:sz w:val="20"/>
                <w:szCs w:val="20"/>
              </w:rPr>
            </w:pPr>
            <w:r w:rsidRPr="009A7F9F">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302F0" w:rsidRPr="007E47EE" w14:paraId="67BA59CE" w14:textId="77777777" w:rsidTr="005D4EE0">
        <w:trPr>
          <w:trHeight w:val="634"/>
        </w:trPr>
        <w:tc>
          <w:tcPr>
            <w:tcW w:w="4678" w:type="dxa"/>
            <w:shd w:val="clear" w:color="auto" w:fill="auto"/>
          </w:tcPr>
          <w:p w14:paraId="65EDA8DA" w14:textId="40CAAAC1" w:rsidR="00AF0270" w:rsidRPr="00AF0270" w:rsidRDefault="003302F0" w:rsidP="00AF0270">
            <w:pPr>
              <w:pStyle w:val="NoSpacing1"/>
              <w:jc w:val="both"/>
              <w:rPr>
                <w:rFonts w:ascii="Arial" w:hAnsi="Arial" w:cs="Arial"/>
                <w:sz w:val="20"/>
                <w:szCs w:val="20"/>
              </w:rPr>
            </w:pPr>
            <w:r>
              <w:rPr>
                <w:rFonts w:ascii="Arial" w:hAnsi="Arial" w:cs="Arial"/>
                <w:b/>
                <w:sz w:val="20"/>
                <w:szCs w:val="20"/>
              </w:rPr>
              <w:t>3.</w:t>
            </w:r>
            <w:r w:rsidR="00BC087D">
              <w:rPr>
                <w:rFonts w:ascii="Arial" w:hAnsi="Arial" w:cs="Arial"/>
                <w:b/>
                <w:sz w:val="20"/>
                <w:szCs w:val="20"/>
              </w:rPr>
              <w:t>9</w:t>
            </w:r>
            <w:r w:rsidRPr="007E47EE">
              <w:rPr>
                <w:rFonts w:ascii="Arial" w:hAnsi="Arial" w:cs="Arial"/>
                <w:b/>
                <w:sz w:val="20"/>
                <w:szCs w:val="20"/>
              </w:rPr>
              <w:t>.</w:t>
            </w:r>
            <w:r>
              <w:rPr>
                <w:rFonts w:ascii="Arial" w:hAnsi="Arial" w:cs="Arial"/>
                <w:sz w:val="20"/>
                <w:szCs w:val="20"/>
              </w:rPr>
              <w:t xml:space="preserve"> </w:t>
            </w:r>
            <w:r w:rsidR="00AF0270" w:rsidRPr="00AF0270">
              <w:rPr>
                <w:rFonts w:ascii="Arial" w:hAnsi="Arial" w:cs="Arial"/>
                <w:sz w:val="20"/>
                <w:szCs w:val="20"/>
              </w:rPr>
              <w:t>Pretendents ir izpildījis vismaz 1 (</w:t>
            </w:r>
            <w:r w:rsidR="00AF0270" w:rsidRPr="00440EA4">
              <w:rPr>
                <w:rFonts w:ascii="Arial" w:hAnsi="Arial" w:cs="Arial"/>
                <w:i/>
                <w:iCs/>
                <w:sz w:val="20"/>
                <w:szCs w:val="20"/>
              </w:rPr>
              <w:t>vienu</w:t>
            </w:r>
            <w:r w:rsidR="00AF0270" w:rsidRPr="00AF0270">
              <w:rPr>
                <w:rFonts w:ascii="Arial" w:hAnsi="Arial" w:cs="Arial"/>
                <w:sz w:val="20"/>
                <w:szCs w:val="20"/>
              </w:rPr>
              <w:t>) līgumu, kas ir līdzīgs konkursa rezultātā noslēdzamajam.</w:t>
            </w:r>
          </w:p>
          <w:p w14:paraId="69739C05" w14:textId="77777777" w:rsidR="00AF0270" w:rsidRPr="00AF0270" w:rsidRDefault="00AF0270" w:rsidP="00AF0270">
            <w:pPr>
              <w:pStyle w:val="NoSpacing1"/>
              <w:jc w:val="both"/>
              <w:rPr>
                <w:rFonts w:ascii="Arial" w:hAnsi="Arial" w:cs="Arial"/>
                <w:sz w:val="20"/>
                <w:szCs w:val="20"/>
              </w:rPr>
            </w:pPr>
            <w:r w:rsidRPr="00AF0270">
              <w:rPr>
                <w:rFonts w:ascii="Arial" w:hAnsi="Arial" w:cs="Arial"/>
                <w:sz w:val="20"/>
                <w:szCs w:val="20"/>
              </w:rPr>
              <w:lastRenderedPageBreak/>
              <w:t>Par līdzīgu līgumu šī konkursa ietvaros tiks uzskatīts līgums kurš atbildīs visiem zemāk minētajiem nosacījumiem:</w:t>
            </w:r>
          </w:p>
          <w:p w14:paraId="13354A14" w14:textId="77777777" w:rsidR="00AF0270" w:rsidRPr="00AF0270" w:rsidRDefault="00AF0270" w:rsidP="00AF0270">
            <w:pPr>
              <w:pStyle w:val="NoSpacing1"/>
              <w:tabs>
                <w:tab w:val="left" w:pos="313"/>
              </w:tabs>
              <w:jc w:val="both"/>
              <w:rPr>
                <w:rFonts w:ascii="Arial" w:hAnsi="Arial" w:cs="Arial"/>
                <w:sz w:val="20"/>
                <w:szCs w:val="20"/>
              </w:rPr>
            </w:pPr>
            <w:r w:rsidRPr="00AF0270">
              <w:rPr>
                <w:rFonts w:ascii="Arial" w:hAnsi="Arial" w:cs="Arial"/>
                <w:b/>
                <w:bCs/>
                <w:sz w:val="20"/>
                <w:szCs w:val="20"/>
              </w:rPr>
              <w:t>1.</w:t>
            </w:r>
            <w:r w:rsidRPr="00AF0270">
              <w:rPr>
                <w:rFonts w:ascii="Arial" w:hAnsi="Arial" w:cs="Arial"/>
                <w:sz w:val="20"/>
                <w:szCs w:val="20"/>
              </w:rPr>
              <w:tab/>
              <w:t>līguma izpildes laiks – ne mazāks par 1 (</w:t>
            </w:r>
            <w:r w:rsidRPr="00440EA4">
              <w:rPr>
                <w:rFonts w:ascii="Arial" w:hAnsi="Arial" w:cs="Arial"/>
                <w:i/>
                <w:iCs/>
                <w:sz w:val="20"/>
                <w:szCs w:val="20"/>
              </w:rPr>
              <w:t>vienu</w:t>
            </w:r>
            <w:r w:rsidRPr="00AF0270">
              <w:rPr>
                <w:rFonts w:ascii="Arial" w:hAnsi="Arial" w:cs="Arial"/>
                <w:sz w:val="20"/>
                <w:szCs w:val="20"/>
              </w:rPr>
              <w:t>) gadu;</w:t>
            </w:r>
          </w:p>
          <w:p w14:paraId="7E67A812" w14:textId="77777777" w:rsidR="00AF0270" w:rsidRPr="00AF0270" w:rsidRDefault="00AF0270" w:rsidP="00AF0270">
            <w:pPr>
              <w:pStyle w:val="NoSpacing1"/>
              <w:tabs>
                <w:tab w:val="left" w:pos="313"/>
              </w:tabs>
              <w:jc w:val="both"/>
              <w:rPr>
                <w:rFonts w:ascii="Arial" w:hAnsi="Arial" w:cs="Arial"/>
                <w:sz w:val="20"/>
                <w:szCs w:val="20"/>
              </w:rPr>
            </w:pPr>
            <w:r w:rsidRPr="00AF0270">
              <w:rPr>
                <w:rFonts w:ascii="Arial" w:hAnsi="Arial" w:cs="Arial"/>
                <w:b/>
                <w:bCs/>
                <w:sz w:val="20"/>
                <w:szCs w:val="20"/>
              </w:rPr>
              <w:t>2.</w:t>
            </w:r>
            <w:r w:rsidRPr="00AF0270">
              <w:rPr>
                <w:rFonts w:ascii="Arial" w:hAnsi="Arial" w:cs="Arial"/>
                <w:sz w:val="20"/>
                <w:szCs w:val="20"/>
              </w:rPr>
              <w:tab/>
              <w:t xml:space="preserve">karšu skaits – ne mazāk par </w:t>
            </w:r>
            <w:r w:rsidRPr="00877E03">
              <w:rPr>
                <w:rFonts w:ascii="Arial" w:hAnsi="Arial" w:cs="Arial"/>
                <w:sz w:val="20"/>
                <w:szCs w:val="20"/>
              </w:rPr>
              <w:t>150 (</w:t>
            </w:r>
            <w:r w:rsidRPr="00877E03">
              <w:rPr>
                <w:rFonts w:ascii="Arial" w:hAnsi="Arial" w:cs="Arial"/>
                <w:i/>
                <w:iCs/>
                <w:sz w:val="20"/>
                <w:szCs w:val="20"/>
              </w:rPr>
              <w:t>viens simts piecdesmit</w:t>
            </w:r>
            <w:r w:rsidRPr="00877E03">
              <w:rPr>
                <w:rFonts w:ascii="Arial" w:hAnsi="Arial" w:cs="Arial"/>
                <w:sz w:val="20"/>
                <w:szCs w:val="20"/>
              </w:rPr>
              <w:t>) kartēm;</w:t>
            </w:r>
          </w:p>
          <w:p w14:paraId="69A7AD54" w14:textId="77777777" w:rsidR="00AF0270" w:rsidRPr="00AF0270" w:rsidRDefault="00AF0270" w:rsidP="00AF0270">
            <w:pPr>
              <w:pStyle w:val="NoSpacing1"/>
              <w:tabs>
                <w:tab w:val="left" w:pos="313"/>
              </w:tabs>
              <w:jc w:val="both"/>
              <w:rPr>
                <w:rFonts w:ascii="Arial" w:hAnsi="Arial" w:cs="Arial"/>
                <w:sz w:val="20"/>
                <w:szCs w:val="20"/>
              </w:rPr>
            </w:pPr>
            <w:r w:rsidRPr="00AF0270">
              <w:rPr>
                <w:rFonts w:ascii="Arial" w:hAnsi="Arial" w:cs="Arial"/>
                <w:b/>
                <w:bCs/>
                <w:sz w:val="20"/>
                <w:szCs w:val="20"/>
              </w:rPr>
              <w:t>3.</w:t>
            </w:r>
            <w:r w:rsidRPr="00AF0270">
              <w:rPr>
                <w:rFonts w:ascii="Arial" w:hAnsi="Arial" w:cs="Arial"/>
                <w:sz w:val="20"/>
                <w:szCs w:val="20"/>
              </w:rPr>
              <w:tab/>
              <w:t xml:space="preserve">apjoms litros 1 (vienā) gadā – vismaz </w:t>
            </w:r>
            <w:r w:rsidRPr="00877E03">
              <w:rPr>
                <w:rFonts w:ascii="Arial" w:hAnsi="Arial" w:cs="Arial"/>
                <w:sz w:val="20"/>
                <w:szCs w:val="20"/>
              </w:rPr>
              <w:t>800 000 (</w:t>
            </w:r>
            <w:r w:rsidRPr="00877E03">
              <w:rPr>
                <w:rFonts w:ascii="Arial" w:hAnsi="Arial" w:cs="Arial"/>
                <w:i/>
                <w:iCs/>
                <w:sz w:val="20"/>
                <w:szCs w:val="20"/>
              </w:rPr>
              <w:t>astoņi simti tūkstoši</w:t>
            </w:r>
            <w:r w:rsidRPr="00877E03">
              <w:rPr>
                <w:rFonts w:ascii="Arial" w:hAnsi="Arial" w:cs="Arial"/>
                <w:sz w:val="20"/>
                <w:szCs w:val="20"/>
              </w:rPr>
              <w:t>) litri;</w:t>
            </w:r>
          </w:p>
          <w:p w14:paraId="6ABB1A58" w14:textId="74963D03" w:rsidR="00AF0270" w:rsidRDefault="00AF0270" w:rsidP="00AF0270">
            <w:pPr>
              <w:pStyle w:val="NoSpacing1"/>
              <w:tabs>
                <w:tab w:val="left" w:pos="313"/>
              </w:tabs>
              <w:jc w:val="both"/>
              <w:rPr>
                <w:rFonts w:ascii="Arial" w:hAnsi="Arial" w:cs="Arial"/>
                <w:sz w:val="20"/>
                <w:szCs w:val="20"/>
              </w:rPr>
            </w:pPr>
            <w:r w:rsidRPr="00AF0270">
              <w:rPr>
                <w:rFonts w:ascii="Arial" w:hAnsi="Arial" w:cs="Arial"/>
                <w:b/>
                <w:bCs/>
                <w:sz w:val="20"/>
                <w:szCs w:val="20"/>
              </w:rPr>
              <w:t>4.</w:t>
            </w:r>
            <w:r w:rsidRPr="00AF0270">
              <w:rPr>
                <w:rFonts w:ascii="Arial" w:hAnsi="Arial" w:cs="Arial"/>
                <w:sz w:val="20"/>
                <w:szCs w:val="20"/>
              </w:rPr>
              <w:tab/>
              <w:t>līgums izpildīts laika posmā no 201</w:t>
            </w:r>
            <w:r>
              <w:rPr>
                <w:rFonts w:ascii="Arial" w:hAnsi="Arial" w:cs="Arial"/>
                <w:sz w:val="20"/>
                <w:szCs w:val="20"/>
              </w:rPr>
              <w:t>6</w:t>
            </w:r>
            <w:r w:rsidRPr="00AF0270">
              <w:rPr>
                <w:rFonts w:ascii="Arial" w:hAnsi="Arial" w:cs="Arial"/>
                <w:sz w:val="20"/>
                <w:szCs w:val="20"/>
              </w:rPr>
              <w:t>.gada 1.janvāra līdz piedāvājuma iesniegšanas termiņa beigām.</w:t>
            </w:r>
          </w:p>
          <w:p w14:paraId="7B27A290" w14:textId="26B2326E" w:rsidR="00C96976" w:rsidRPr="007A26E8" w:rsidRDefault="00C96976" w:rsidP="00AF0270">
            <w:pPr>
              <w:pStyle w:val="NoSpacing1"/>
              <w:jc w:val="both"/>
              <w:rPr>
                <w:rFonts w:ascii="Arial" w:hAnsi="Arial" w:cs="Arial"/>
                <w:sz w:val="20"/>
                <w:szCs w:val="20"/>
              </w:rPr>
            </w:pPr>
          </w:p>
        </w:tc>
        <w:tc>
          <w:tcPr>
            <w:tcW w:w="4820" w:type="dxa"/>
            <w:shd w:val="clear" w:color="auto" w:fill="auto"/>
          </w:tcPr>
          <w:p w14:paraId="19581A5D" w14:textId="455A72B2" w:rsidR="003302F0" w:rsidRPr="007E47EE" w:rsidRDefault="003302F0" w:rsidP="003302F0">
            <w:pPr>
              <w:pStyle w:val="NoSpacing1"/>
              <w:jc w:val="both"/>
              <w:rPr>
                <w:rFonts w:ascii="Arial" w:hAnsi="Arial" w:cs="Arial"/>
                <w:kern w:val="1"/>
                <w:sz w:val="20"/>
                <w:szCs w:val="20"/>
              </w:rPr>
            </w:pPr>
            <w:r w:rsidRPr="007E47EE">
              <w:rPr>
                <w:rFonts w:ascii="Arial" w:hAnsi="Arial" w:cs="Arial"/>
                <w:b/>
                <w:sz w:val="20"/>
                <w:szCs w:val="20"/>
              </w:rPr>
              <w:lastRenderedPageBreak/>
              <w:t>a)</w:t>
            </w:r>
            <w:r w:rsidR="00D44D8C">
              <w:rPr>
                <w:rFonts w:ascii="Arial" w:hAnsi="Arial" w:cs="Arial"/>
                <w:sz w:val="20"/>
                <w:szCs w:val="20"/>
              </w:rPr>
              <w:t xml:space="preserve"> I</w:t>
            </w:r>
            <w:r>
              <w:rPr>
                <w:rFonts w:ascii="Arial" w:hAnsi="Arial" w:cs="Arial"/>
                <w:sz w:val="20"/>
                <w:szCs w:val="20"/>
              </w:rPr>
              <w:t xml:space="preserve">nformācija par iepriekšējo pieredzi (pēc formas nolikuma </w:t>
            </w:r>
            <w:r w:rsidR="00382D0B">
              <w:rPr>
                <w:rFonts w:ascii="Arial" w:hAnsi="Arial" w:cs="Arial"/>
                <w:sz w:val="20"/>
                <w:szCs w:val="20"/>
              </w:rPr>
              <w:t>6</w:t>
            </w:r>
            <w:r>
              <w:rPr>
                <w:rFonts w:ascii="Arial" w:hAnsi="Arial" w:cs="Arial"/>
                <w:sz w:val="20"/>
                <w:szCs w:val="20"/>
              </w:rPr>
              <w:t>.pielikums).</w:t>
            </w:r>
          </w:p>
          <w:p w14:paraId="3A94562A" w14:textId="31D206F0" w:rsidR="003302F0" w:rsidRPr="007E47EE" w:rsidRDefault="003302F0" w:rsidP="003A1B5C">
            <w:pPr>
              <w:pStyle w:val="NoSpacing1"/>
              <w:jc w:val="both"/>
              <w:rPr>
                <w:rFonts w:ascii="Arial" w:hAnsi="Arial" w:cs="Arial"/>
                <w:sz w:val="20"/>
                <w:szCs w:val="20"/>
              </w:rPr>
            </w:pPr>
            <w:r w:rsidRPr="007E47EE">
              <w:rPr>
                <w:rFonts w:ascii="Arial" w:hAnsi="Arial" w:cs="Arial"/>
                <w:b/>
                <w:kern w:val="1"/>
                <w:sz w:val="20"/>
                <w:szCs w:val="20"/>
              </w:rPr>
              <w:t>b)</w:t>
            </w:r>
            <w:r w:rsidR="00D44D8C">
              <w:rPr>
                <w:rFonts w:ascii="Arial" w:hAnsi="Arial" w:cs="Arial"/>
                <w:kern w:val="1"/>
                <w:sz w:val="20"/>
                <w:szCs w:val="20"/>
              </w:rPr>
              <w:t xml:space="preserve"> A</w:t>
            </w:r>
            <w:r>
              <w:rPr>
                <w:rFonts w:ascii="Arial" w:hAnsi="Arial" w:cs="Arial"/>
                <w:kern w:val="1"/>
                <w:sz w:val="20"/>
                <w:szCs w:val="20"/>
              </w:rPr>
              <w:t>ttiecīg</w:t>
            </w:r>
            <w:r w:rsidR="00440EA4">
              <w:rPr>
                <w:rFonts w:ascii="Arial" w:hAnsi="Arial" w:cs="Arial"/>
                <w:kern w:val="1"/>
                <w:sz w:val="20"/>
                <w:szCs w:val="20"/>
              </w:rPr>
              <w:t>ā</w:t>
            </w:r>
            <w:r>
              <w:rPr>
                <w:rFonts w:ascii="Arial" w:hAnsi="Arial" w:cs="Arial"/>
                <w:kern w:val="1"/>
                <w:sz w:val="20"/>
                <w:szCs w:val="20"/>
              </w:rPr>
              <w:t xml:space="preserve"> līgum</w:t>
            </w:r>
            <w:r w:rsidR="00440EA4">
              <w:rPr>
                <w:rFonts w:ascii="Arial" w:hAnsi="Arial" w:cs="Arial"/>
                <w:kern w:val="1"/>
                <w:sz w:val="20"/>
                <w:szCs w:val="20"/>
              </w:rPr>
              <w:t>a</w:t>
            </w:r>
            <w:r>
              <w:rPr>
                <w:rFonts w:ascii="Arial" w:hAnsi="Arial" w:cs="Arial"/>
                <w:kern w:val="1"/>
                <w:sz w:val="20"/>
                <w:szCs w:val="20"/>
              </w:rPr>
              <w:t xml:space="preserve"> pasūtītāj</w:t>
            </w:r>
            <w:r w:rsidR="00440EA4">
              <w:rPr>
                <w:rFonts w:ascii="Arial" w:hAnsi="Arial" w:cs="Arial"/>
                <w:kern w:val="1"/>
                <w:sz w:val="20"/>
                <w:szCs w:val="20"/>
              </w:rPr>
              <w:t>a</w:t>
            </w:r>
            <w:r>
              <w:rPr>
                <w:rFonts w:ascii="Arial" w:hAnsi="Arial" w:cs="Arial"/>
                <w:kern w:val="1"/>
                <w:sz w:val="20"/>
                <w:szCs w:val="20"/>
              </w:rPr>
              <w:t xml:space="preserve"> atsauksme.</w:t>
            </w:r>
          </w:p>
        </w:tc>
      </w:tr>
      <w:tr w:rsidR="005D4EE0" w:rsidRPr="00E7014F" w14:paraId="1C237DDA" w14:textId="77777777" w:rsidTr="008805E9">
        <w:trPr>
          <w:trHeight w:val="634"/>
        </w:trPr>
        <w:tc>
          <w:tcPr>
            <w:tcW w:w="9498" w:type="dxa"/>
            <w:gridSpan w:val="2"/>
            <w:shd w:val="clear" w:color="auto" w:fill="auto"/>
          </w:tcPr>
          <w:p w14:paraId="090EE994" w14:textId="7F7741BE" w:rsidR="005D4EE0" w:rsidRPr="005D4EE0" w:rsidRDefault="005D4EE0" w:rsidP="005D4EE0">
            <w:pPr>
              <w:pStyle w:val="Pamatteksts"/>
              <w:tabs>
                <w:tab w:val="left" w:pos="0"/>
                <w:tab w:val="left" w:pos="33"/>
                <w:tab w:val="left" w:pos="317"/>
              </w:tabs>
              <w:autoSpaceDE w:val="0"/>
              <w:jc w:val="both"/>
              <w:rPr>
                <w:rFonts w:ascii="Arial" w:hAnsi="Arial" w:cs="Arial"/>
              </w:rPr>
            </w:pPr>
            <w:r w:rsidRPr="00E7014F">
              <w:rPr>
                <w:rFonts w:ascii="Arial" w:hAnsi="Arial" w:cs="Arial"/>
                <w:b/>
              </w:rPr>
              <w:t>3.1</w:t>
            </w:r>
            <w:r w:rsidR="00BC087D">
              <w:rPr>
                <w:rFonts w:ascii="Arial" w:hAnsi="Arial" w:cs="Arial"/>
                <w:b/>
              </w:rPr>
              <w:t>0</w:t>
            </w:r>
            <w:r w:rsidRPr="00E7014F">
              <w:rPr>
                <w:rFonts w:ascii="Arial" w:hAnsi="Arial" w:cs="Arial"/>
                <w:b/>
              </w:rPr>
              <w:t xml:space="preserve">. </w:t>
            </w:r>
            <w:r w:rsidRPr="00E87A12">
              <w:rPr>
                <w:rFonts w:ascii="Arial" w:hAnsi="Arial" w:cs="Arial"/>
              </w:rPr>
              <w:t>Ja Pretendents līguma izpildē ir paredzējis piesaistīt citus uzņēmējus (apakšuzņēmējus), informāciju norāda pieteikumā dalībai atklātā konkursā (nolikuma 1.pielikums) un piedāvājumam pievieno vienošanos ar katru apakšuzņēmēju par konkrētu darbu izpildi vai apakšuzņēmēja apliecinājumu par dalību līguma izpildē, ja līgums tiktu piešķirts pretendentam.</w:t>
            </w:r>
          </w:p>
        </w:tc>
      </w:tr>
      <w:tr w:rsidR="003302F0" w:rsidRPr="007E47EE" w14:paraId="3D46788C" w14:textId="77777777" w:rsidTr="005D4EE0">
        <w:trPr>
          <w:trHeight w:val="125"/>
        </w:trPr>
        <w:tc>
          <w:tcPr>
            <w:tcW w:w="9498" w:type="dxa"/>
            <w:gridSpan w:val="2"/>
            <w:shd w:val="clear" w:color="auto" w:fill="F2F2F2" w:themeFill="background1" w:themeFillShade="F2"/>
          </w:tcPr>
          <w:p w14:paraId="30BF7DB6" w14:textId="44A45F2D" w:rsidR="003302F0" w:rsidRPr="007E47EE" w:rsidRDefault="003302F0" w:rsidP="003302F0">
            <w:pPr>
              <w:pStyle w:val="Bezatstarpm"/>
              <w:jc w:val="center"/>
              <w:rPr>
                <w:rFonts w:ascii="Arial" w:hAnsi="Arial" w:cs="Arial"/>
                <w:b/>
                <w:sz w:val="20"/>
                <w:szCs w:val="20"/>
              </w:rPr>
            </w:pPr>
            <w:r w:rsidRPr="007E47EE">
              <w:rPr>
                <w:rFonts w:ascii="Arial" w:hAnsi="Arial" w:cs="Arial"/>
                <w:b/>
                <w:sz w:val="20"/>
                <w:szCs w:val="20"/>
              </w:rPr>
              <w:t>TEHNISKAIS  UN FINANŠU PIEDĀVĀJUMS</w:t>
            </w:r>
          </w:p>
        </w:tc>
      </w:tr>
      <w:tr w:rsidR="003302F0" w:rsidRPr="007E47EE" w14:paraId="29218033" w14:textId="77777777" w:rsidTr="005D4EE0">
        <w:trPr>
          <w:trHeight w:val="563"/>
        </w:trPr>
        <w:tc>
          <w:tcPr>
            <w:tcW w:w="4678" w:type="dxa"/>
            <w:shd w:val="clear" w:color="auto" w:fill="auto"/>
          </w:tcPr>
          <w:p w14:paraId="2480B3E3" w14:textId="3F820367" w:rsidR="003302F0" w:rsidRPr="007E47EE" w:rsidRDefault="003302F0" w:rsidP="003302F0">
            <w:pPr>
              <w:pStyle w:val="Bezatstarpm"/>
              <w:jc w:val="both"/>
              <w:rPr>
                <w:rFonts w:ascii="Arial" w:hAnsi="Arial" w:cs="Arial"/>
                <w:b/>
                <w:sz w:val="20"/>
                <w:szCs w:val="20"/>
              </w:rPr>
            </w:pPr>
            <w:r w:rsidRPr="007E47EE">
              <w:rPr>
                <w:rFonts w:ascii="Arial" w:hAnsi="Arial" w:cs="Arial"/>
                <w:b/>
                <w:sz w:val="20"/>
                <w:szCs w:val="20"/>
              </w:rPr>
              <w:t>3.1</w:t>
            </w:r>
            <w:r w:rsidR="00BC087D">
              <w:rPr>
                <w:rFonts w:ascii="Arial" w:hAnsi="Arial" w:cs="Arial"/>
                <w:b/>
                <w:sz w:val="20"/>
                <w:szCs w:val="20"/>
              </w:rPr>
              <w:t>1</w:t>
            </w:r>
            <w:r w:rsidRPr="007E47EE">
              <w:rPr>
                <w:rFonts w:ascii="Arial" w:hAnsi="Arial" w:cs="Arial"/>
                <w:b/>
                <w:sz w:val="20"/>
                <w:szCs w:val="20"/>
              </w:rPr>
              <w:t xml:space="preserve">. </w:t>
            </w:r>
            <w:r w:rsidRPr="007E47EE">
              <w:rPr>
                <w:rFonts w:ascii="Arial" w:hAnsi="Arial" w:cs="Arial"/>
                <w:sz w:val="20"/>
                <w:szCs w:val="20"/>
              </w:rPr>
              <w:t>Pretendents ir iesniedzis tehnisko un finanšu piedāvājumu konkursam.</w:t>
            </w:r>
          </w:p>
        </w:tc>
        <w:tc>
          <w:tcPr>
            <w:tcW w:w="4820" w:type="dxa"/>
            <w:shd w:val="clear" w:color="auto" w:fill="auto"/>
          </w:tcPr>
          <w:p w14:paraId="14FAA426" w14:textId="77777777" w:rsidR="003302F0" w:rsidRPr="003259B3" w:rsidRDefault="003302F0" w:rsidP="003302F0">
            <w:pPr>
              <w:pStyle w:val="Bezatstarpm"/>
              <w:jc w:val="both"/>
              <w:rPr>
                <w:rFonts w:ascii="Arial" w:hAnsi="Arial" w:cs="Arial"/>
                <w:sz w:val="20"/>
                <w:szCs w:val="20"/>
              </w:rPr>
            </w:pPr>
            <w:r w:rsidRPr="003259B3">
              <w:rPr>
                <w:rFonts w:ascii="Arial" w:hAnsi="Arial" w:cs="Arial"/>
                <w:b/>
                <w:sz w:val="20"/>
                <w:szCs w:val="20"/>
              </w:rPr>
              <w:t>a)</w:t>
            </w:r>
            <w:r w:rsidRPr="003259B3">
              <w:rPr>
                <w:rFonts w:ascii="Arial" w:hAnsi="Arial" w:cs="Arial"/>
                <w:sz w:val="20"/>
                <w:szCs w:val="20"/>
              </w:rPr>
              <w:t xml:space="preserve"> Finanšu piedāvājums (pēc formas nolikuma 2.pielikums).</w:t>
            </w:r>
          </w:p>
          <w:p w14:paraId="48FE701A" w14:textId="77777777" w:rsidR="003302F0" w:rsidRDefault="003302F0" w:rsidP="003302F0">
            <w:pPr>
              <w:pStyle w:val="Bezatstarpm"/>
              <w:jc w:val="both"/>
              <w:rPr>
                <w:rFonts w:ascii="Arial" w:hAnsi="Arial" w:cs="Arial"/>
                <w:sz w:val="20"/>
                <w:szCs w:val="20"/>
              </w:rPr>
            </w:pPr>
            <w:r w:rsidRPr="003259B3">
              <w:rPr>
                <w:rFonts w:ascii="Arial" w:hAnsi="Arial" w:cs="Arial"/>
                <w:b/>
                <w:sz w:val="20"/>
                <w:szCs w:val="20"/>
              </w:rPr>
              <w:t>b)</w:t>
            </w:r>
            <w:r w:rsidRPr="003259B3">
              <w:rPr>
                <w:rFonts w:ascii="Arial" w:hAnsi="Arial" w:cs="Arial"/>
                <w:sz w:val="20"/>
                <w:szCs w:val="20"/>
              </w:rPr>
              <w:t xml:space="preserve"> Tehniskais piedāvājums (pēc formas nolikuma </w:t>
            </w:r>
            <w:r w:rsidR="00786EA5">
              <w:rPr>
                <w:rFonts w:ascii="Arial" w:hAnsi="Arial" w:cs="Arial"/>
                <w:sz w:val="20"/>
                <w:szCs w:val="20"/>
              </w:rPr>
              <w:t>3</w:t>
            </w:r>
            <w:r w:rsidRPr="003259B3">
              <w:rPr>
                <w:rFonts w:ascii="Arial" w:hAnsi="Arial" w:cs="Arial"/>
                <w:sz w:val="20"/>
                <w:szCs w:val="20"/>
              </w:rPr>
              <w:t>.pielikums).</w:t>
            </w:r>
          </w:p>
          <w:p w14:paraId="7881DDA8" w14:textId="1191C104" w:rsidR="00786EA5" w:rsidRPr="003259B3" w:rsidRDefault="00786EA5" w:rsidP="003302F0">
            <w:pPr>
              <w:pStyle w:val="Bezatstarpm"/>
              <w:jc w:val="both"/>
              <w:rPr>
                <w:rFonts w:ascii="Arial" w:hAnsi="Arial" w:cs="Arial"/>
                <w:sz w:val="20"/>
                <w:szCs w:val="20"/>
              </w:rPr>
            </w:pPr>
            <w:r w:rsidRPr="00786EA5">
              <w:rPr>
                <w:rFonts w:ascii="Arial" w:hAnsi="Arial" w:cs="Arial"/>
                <w:b/>
                <w:bCs/>
                <w:sz w:val="20"/>
                <w:szCs w:val="20"/>
              </w:rPr>
              <w:t>c)</w:t>
            </w:r>
            <w:r>
              <w:rPr>
                <w:rFonts w:ascii="Arial" w:hAnsi="Arial" w:cs="Arial"/>
                <w:sz w:val="20"/>
                <w:szCs w:val="20"/>
              </w:rPr>
              <w:t xml:space="preserve"> </w:t>
            </w:r>
            <w:r w:rsidRPr="00786EA5">
              <w:rPr>
                <w:rFonts w:ascii="Arial" w:hAnsi="Arial" w:cs="Arial"/>
                <w:sz w:val="20"/>
                <w:szCs w:val="20"/>
              </w:rPr>
              <w:t>Pretendenta DUS saraksts (atbilstoši nolikuma 4.pielikumam).</w:t>
            </w:r>
          </w:p>
        </w:tc>
      </w:tr>
    </w:tbl>
    <w:p w14:paraId="176A3D28" w14:textId="77777777" w:rsidR="00F85FC6" w:rsidRDefault="00F85FC6" w:rsidP="003F3AB6">
      <w:pPr>
        <w:spacing w:after="0" w:line="240" w:lineRule="auto"/>
        <w:rPr>
          <w:rFonts w:ascii="Arial" w:hAnsi="Arial" w:cs="Arial"/>
          <w:b/>
          <w:sz w:val="20"/>
          <w:szCs w:val="20"/>
        </w:rPr>
      </w:pPr>
    </w:p>
    <w:p w14:paraId="59961518" w14:textId="77777777" w:rsidR="00E57B6C" w:rsidRPr="0076745C" w:rsidRDefault="00E57B6C" w:rsidP="003F3AB6">
      <w:pPr>
        <w:spacing w:after="0" w:line="240" w:lineRule="auto"/>
        <w:rPr>
          <w:rFonts w:ascii="Arial" w:hAnsi="Arial" w:cs="Arial"/>
          <w:b/>
          <w:sz w:val="20"/>
          <w:szCs w:val="20"/>
        </w:rPr>
      </w:pPr>
    </w:p>
    <w:p w14:paraId="6970F9AE" w14:textId="7FA96378" w:rsidR="004F1F22" w:rsidRPr="0076745C" w:rsidRDefault="008833B6" w:rsidP="00F0677A">
      <w:pPr>
        <w:spacing w:after="0" w:line="240" w:lineRule="auto"/>
        <w:jc w:val="center"/>
        <w:rPr>
          <w:rFonts w:ascii="Arial" w:hAnsi="Arial" w:cs="Arial"/>
          <w:b/>
          <w:sz w:val="20"/>
          <w:szCs w:val="20"/>
        </w:rPr>
      </w:pPr>
      <w:r w:rsidRPr="0076745C">
        <w:rPr>
          <w:rFonts w:ascii="Arial" w:hAnsi="Arial" w:cs="Arial"/>
          <w:b/>
          <w:sz w:val="20"/>
          <w:szCs w:val="20"/>
        </w:rPr>
        <w:t>IV</w:t>
      </w:r>
      <w:r w:rsidR="004F1F22" w:rsidRPr="0076745C">
        <w:rPr>
          <w:rFonts w:ascii="Arial" w:hAnsi="Arial" w:cs="Arial"/>
          <w:b/>
          <w:sz w:val="20"/>
          <w:szCs w:val="20"/>
        </w:rPr>
        <w:t xml:space="preserve"> SADAĻA</w:t>
      </w:r>
    </w:p>
    <w:p w14:paraId="2E277DED" w14:textId="08572849" w:rsidR="00D20EB0" w:rsidRPr="0076745C" w:rsidRDefault="00D20EB0" w:rsidP="004F1F22">
      <w:pPr>
        <w:spacing w:after="0" w:line="240" w:lineRule="auto"/>
        <w:jc w:val="center"/>
        <w:rPr>
          <w:rFonts w:ascii="Arial" w:hAnsi="Arial" w:cs="Arial"/>
          <w:b/>
          <w:sz w:val="20"/>
          <w:szCs w:val="20"/>
        </w:rPr>
      </w:pPr>
      <w:r w:rsidRPr="0076745C">
        <w:rPr>
          <w:rFonts w:ascii="Arial" w:hAnsi="Arial" w:cs="Arial"/>
          <w:b/>
          <w:sz w:val="20"/>
          <w:szCs w:val="20"/>
        </w:rPr>
        <w:t>PIEDĀVĀJUMA IZVĒRTĒŠANAS KRITĒRIJS</w:t>
      </w:r>
      <w:r w:rsidR="000F3837" w:rsidRPr="0076745C">
        <w:rPr>
          <w:rFonts w:ascii="Arial" w:hAnsi="Arial" w:cs="Arial"/>
          <w:b/>
          <w:sz w:val="20"/>
          <w:szCs w:val="20"/>
        </w:rPr>
        <w:t xml:space="preserve"> </w:t>
      </w:r>
    </w:p>
    <w:p w14:paraId="24E741E0" w14:textId="77777777" w:rsidR="00971B40" w:rsidRPr="0076745C" w:rsidRDefault="00971B40" w:rsidP="004F1F22">
      <w:pPr>
        <w:spacing w:after="0" w:line="240" w:lineRule="auto"/>
        <w:jc w:val="center"/>
        <w:rPr>
          <w:rFonts w:ascii="Arial" w:hAnsi="Arial" w:cs="Arial"/>
          <w:b/>
          <w:sz w:val="20"/>
          <w:szCs w:val="20"/>
        </w:rPr>
      </w:pPr>
    </w:p>
    <w:tbl>
      <w:tblPr>
        <w:tblStyle w:val="Reatabulagaia1"/>
        <w:tblW w:w="96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tblGrid>
      <w:tr w:rsidR="00062BE2" w:rsidRPr="0076745C" w14:paraId="578820EC" w14:textId="77777777" w:rsidTr="00B330A7">
        <w:tc>
          <w:tcPr>
            <w:tcW w:w="9690" w:type="dxa"/>
          </w:tcPr>
          <w:p w14:paraId="69229863" w14:textId="430E3A9A" w:rsidR="008833B6" w:rsidRPr="0076745C" w:rsidRDefault="008833B6" w:rsidP="008833B6">
            <w:pPr>
              <w:jc w:val="both"/>
              <w:rPr>
                <w:rFonts w:ascii="Arial" w:eastAsia="ArialMT" w:hAnsi="Arial" w:cs="Arial"/>
                <w:iCs/>
                <w:sz w:val="20"/>
                <w:szCs w:val="20"/>
              </w:rPr>
            </w:pPr>
            <w:r w:rsidRPr="0076745C">
              <w:rPr>
                <w:rFonts w:ascii="Arial" w:eastAsia="ArialMT" w:hAnsi="Arial" w:cs="Arial"/>
                <w:b/>
                <w:iCs/>
                <w:sz w:val="20"/>
                <w:szCs w:val="20"/>
              </w:rPr>
              <w:t>4</w:t>
            </w:r>
            <w:r w:rsidR="00062BE2" w:rsidRPr="0076745C">
              <w:rPr>
                <w:rFonts w:ascii="Arial" w:eastAsia="ArialMT" w:hAnsi="Arial" w:cs="Arial"/>
                <w:b/>
                <w:iCs/>
                <w:sz w:val="20"/>
                <w:szCs w:val="20"/>
              </w:rPr>
              <w:t xml:space="preserve">.1. </w:t>
            </w:r>
            <w:r w:rsidRPr="0076745C">
              <w:rPr>
                <w:rFonts w:ascii="Arial" w:eastAsia="ArialMT" w:hAnsi="Arial" w:cs="Arial"/>
                <w:iCs/>
                <w:sz w:val="20"/>
                <w:szCs w:val="20"/>
              </w:rPr>
              <w:t xml:space="preserve">Pamatojoties uz Publisko iepirkumu likuma 51.pantu, Komisija piešķir līguma slēgšanas tiesības saimnieciski visizdevīgākajam piedāvājumam, kuru nosaka, </w:t>
            </w:r>
            <w:r w:rsidR="00786EA5" w:rsidRPr="00786EA5">
              <w:rPr>
                <w:rFonts w:ascii="Arial" w:eastAsia="ArialMT" w:hAnsi="Arial" w:cs="Arial"/>
                <w:iCs/>
                <w:sz w:val="20"/>
                <w:szCs w:val="20"/>
              </w:rPr>
              <w:t>saskaņā ar šādiem kritērijiem un kārtību:</w:t>
            </w:r>
          </w:p>
          <w:p w14:paraId="11D4D84E" w14:textId="143B614C" w:rsidR="005D32E0" w:rsidRDefault="00786EA5" w:rsidP="009C0848">
            <w:pPr>
              <w:spacing w:before="40" w:after="40"/>
              <w:jc w:val="both"/>
              <w:rPr>
                <w:rFonts w:ascii="Arial" w:hAnsi="Arial" w:cs="Arial"/>
                <w:sz w:val="20"/>
                <w:szCs w:val="20"/>
              </w:rPr>
            </w:pPr>
            <w:r w:rsidRPr="00786EA5">
              <w:rPr>
                <w:rFonts w:ascii="Arial" w:hAnsi="Arial" w:cs="Arial"/>
                <w:sz w:val="20"/>
                <w:szCs w:val="20"/>
              </w:rPr>
              <w:t>Vērtēšanas kritēriji, to īpatsvars un aprēķina algoritms: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552"/>
              <w:gridCol w:w="4607"/>
            </w:tblGrid>
            <w:tr w:rsidR="00786EA5" w:rsidRPr="00786EA5" w14:paraId="2BC28FA2" w14:textId="77777777" w:rsidTr="00786EA5">
              <w:tc>
                <w:tcPr>
                  <w:tcW w:w="2305" w:type="dxa"/>
                  <w:shd w:val="clear" w:color="auto" w:fill="auto"/>
                </w:tcPr>
                <w:p w14:paraId="21593890" w14:textId="77777777" w:rsidR="00786EA5" w:rsidRPr="00786EA5" w:rsidRDefault="00786EA5" w:rsidP="00786EA5">
                  <w:pPr>
                    <w:tabs>
                      <w:tab w:val="left" w:pos="720"/>
                      <w:tab w:val="left" w:pos="1224"/>
                    </w:tabs>
                    <w:jc w:val="both"/>
                    <w:rPr>
                      <w:rFonts w:ascii="Arial" w:hAnsi="Arial" w:cs="Arial"/>
                      <w:b/>
                      <w:sz w:val="20"/>
                      <w:szCs w:val="20"/>
                    </w:rPr>
                  </w:pPr>
                  <w:r w:rsidRPr="00786EA5">
                    <w:rPr>
                      <w:rFonts w:ascii="Arial" w:hAnsi="Arial" w:cs="Arial"/>
                      <w:b/>
                      <w:sz w:val="20"/>
                      <w:szCs w:val="20"/>
                    </w:rPr>
                    <w:t>Vērtēšanas kritērijs</w:t>
                  </w:r>
                </w:p>
              </w:tc>
              <w:tc>
                <w:tcPr>
                  <w:tcW w:w="2552" w:type="dxa"/>
                  <w:shd w:val="clear" w:color="auto" w:fill="auto"/>
                </w:tcPr>
                <w:p w14:paraId="76DBAE2C" w14:textId="77777777" w:rsidR="00786EA5" w:rsidRPr="00786EA5" w:rsidRDefault="00786EA5" w:rsidP="00786EA5">
                  <w:pPr>
                    <w:tabs>
                      <w:tab w:val="left" w:pos="720"/>
                      <w:tab w:val="left" w:pos="1224"/>
                    </w:tabs>
                    <w:jc w:val="both"/>
                    <w:rPr>
                      <w:rFonts w:ascii="Arial" w:hAnsi="Arial" w:cs="Arial"/>
                      <w:b/>
                      <w:sz w:val="20"/>
                      <w:szCs w:val="20"/>
                    </w:rPr>
                  </w:pPr>
                  <w:r w:rsidRPr="00786EA5">
                    <w:rPr>
                      <w:rFonts w:ascii="Arial" w:hAnsi="Arial" w:cs="Arial"/>
                      <w:b/>
                      <w:sz w:val="20"/>
                      <w:szCs w:val="20"/>
                    </w:rPr>
                    <w:t>Maksimālais punktu skaits</w:t>
                  </w:r>
                </w:p>
              </w:tc>
              <w:tc>
                <w:tcPr>
                  <w:tcW w:w="4607" w:type="dxa"/>
                  <w:shd w:val="clear" w:color="auto" w:fill="auto"/>
                </w:tcPr>
                <w:p w14:paraId="64B5C139" w14:textId="77777777" w:rsidR="00786EA5" w:rsidRPr="00786EA5" w:rsidRDefault="00786EA5" w:rsidP="00786EA5">
                  <w:pPr>
                    <w:tabs>
                      <w:tab w:val="left" w:pos="720"/>
                      <w:tab w:val="left" w:pos="1224"/>
                    </w:tabs>
                    <w:jc w:val="both"/>
                    <w:rPr>
                      <w:rFonts w:ascii="Arial" w:hAnsi="Arial" w:cs="Arial"/>
                      <w:b/>
                      <w:sz w:val="20"/>
                      <w:szCs w:val="20"/>
                    </w:rPr>
                  </w:pPr>
                  <w:r w:rsidRPr="00786EA5">
                    <w:rPr>
                      <w:rFonts w:ascii="Arial" w:hAnsi="Arial" w:cs="Arial"/>
                      <w:b/>
                      <w:sz w:val="20"/>
                      <w:szCs w:val="20"/>
                    </w:rPr>
                    <w:t>Aprēķina algoritms</w:t>
                  </w:r>
                </w:p>
              </w:tc>
            </w:tr>
            <w:tr w:rsidR="00786EA5" w:rsidRPr="00786EA5" w14:paraId="11DD8F5E" w14:textId="77777777" w:rsidTr="00786EA5">
              <w:tc>
                <w:tcPr>
                  <w:tcW w:w="2305" w:type="dxa"/>
                  <w:shd w:val="clear" w:color="auto" w:fill="auto"/>
                </w:tcPr>
                <w:p w14:paraId="620D1137" w14:textId="3D9745AD" w:rsidR="00786EA5" w:rsidRPr="00786EA5" w:rsidRDefault="00F77E57" w:rsidP="00786EA5">
                  <w:pPr>
                    <w:tabs>
                      <w:tab w:val="left" w:pos="720"/>
                      <w:tab w:val="left" w:pos="1224"/>
                    </w:tabs>
                    <w:jc w:val="both"/>
                    <w:rPr>
                      <w:rFonts w:ascii="Arial" w:hAnsi="Arial" w:cs="Arial"/>
                      <w:sz w:val="20"/>
                      <w:szCs w:val="20"/>
                    </w:rPr>
                  </w:pPr>
                  <w:r>
                    <w:rPr>
                      <w:rFonts w:ascii="Arial" w:hAnsi="Arial" w:cs="Arial"/>
                      <w:sz w:val="20"/>
                      <w:szCs w:val="20"/>
                    </w:rPr>
                    <w:t>Piedāvātā cena</w:t>
                  </w:r>
                </w:p>
              </w:tc>
              <w:tc>
                <w:tcPr>
                  <w:tcW w:w="2552" w:type="dxa"/>
                  <w:shd w:val="clear" w:color="auto" w:fill="auto"/>
                </w:tcPr>
                <w:p w14:paraId="2A5A633E" w14:textId="1E9D7FB8" w:rsidR="00786EA5" w:rsidRPr="003C4E7F" w:rsidRDefault="00E26D1B" w:rsidP="00786EA5">
                  <w:pPr>
                    <w:tabs>
                      <w:tab w:val="left" w:pos="720"/>
                      <w:tab w:val="left" w:pos="1224"/>
                    </w:tabs>
                    <w:jc w:val="both"/>
                    <w:rPr>
                      <w:rFonts w:ascii="Arial" w:hAnsi="Arial" w:cs="Arial"/>
                      <w:sz w:val="20"/>
                      <w:szCs w:val="20"/>
                    </w:rPr>
                  </w:pPr>
                  <w:r>
                    <w:rPr>
                      <w:rFonts w:ascii="Arial" w:hAnsi="Arial" w:cs="Arial"/>
                      <w:sz w:val="20"/>
                      <w:szCs w:val="20"/>
                    </w:rPr>
                    <w:t>30 punkti</w:t>
                  </w:r>
                </w:p>
              </w:tc>
              <w:tc>
                <w:tcPr>
                  <w:tcW w:w="4607" w:type="dxa"/>
                  <w:shd w:val="clear" w:color="auto" w:fill="auto"/>
                </w:tcPr>
                <w:p w14:paraId="689E0974" w14:textId="56427014" w:rsidR="00786EA5" w:rsidRPr="00786EA5" w:rsidRDefault="00E26D1B" w:rsidP="00786EA5">
                  <w:pPr>
                    <w:tabs>
                      <w:tab w:val="left" w:pos="720"/>
                      <w:tab w:val="left" w:pos="1224"/>
                    </w:tabs>
                    <w:jc w:val="both"/>
                    <w:rPr>
                      <w:rFonts w:ascii="Arial" w:hAnsi="Arial" w:cs="Arial"/>
                      <w:sz w:val="20"/>
                      <w:szCs w:val="20"/>
                    </w:rPr>
                  </w:pPr>
                  <w:r w:rsidRPr="00E26D1B">
                    <w:rPr>
                      <w:rFonts w:ascii="Arial" w:hAnsi="Arial" w:cs="Arial"/>
                      <w:sz w:val="20"/>
                      <w:szCs w:val="20"/>
                    </w:rPr>
                    <w:t xml:space="preserve">Lētākā piedāvājuma kopējā cena bez PVN/vērtējamā piedāvājuma kopējā cena bez PVN * </w:t>
                  </w:r>
                  <w:r>
                    <w:rPr>
                      <w:rFonts w:ascii="Arial" w:hAnsi="Arial" w:cs="Arial"/>
                      <w:sz w:val="20"/>
                      <w:szCs w:val="20"/>
                    </w:rPr>
                    <w:t>30</w:t>
                  </w:r>
                  <w:r w:rsidRPr="00E26D1B">
                    <w:rPr>
                      <w:rFonts w:ascii="Arial" w:hAnsi="Arial" w:cs="Arial"/>
                      <w:sz w:val="20"/>
                      <w:szCs w:val="20"/>
                    </w:rPr>
                    <w:t xml:space="preserve"> punkti</w:t>
                  </w:r>
                </w:p>
              </w:tc>
            </w:tr>
            <w:tr w:rsidR="00F77E57" w:rsidRPr="00786EA5" w14:paraId="7293FF55" w14:textId="77777777" w:rsidTr="00786EA5">
              <w:tc>
                <w:tcPr>
                  <w:tcW w:w="2305" w:type="dxa"/>
                  <w:shd w:val="clear" w:color="auto" w:fill="auto"/>
                </w:tcPr>
                <w:p w14:paraId="7BD1D606" w14:textId="314C8DEA" w:rsidR="00F77E57" w:rsidRPr="00786EA5" w:rsidRDefault="00F77E57" w:rsidP="00F77E57">
                  <w:pPr>
                    <w:tabs>
                      <w:tab w:val="left" w:pos="720"/>
                      <w:tab w:val="left" w:pos="1224"/>
                    </w:tabs>
                    <w:jc w:val="both"/>
                    <w:rPr>
                      <w:rFonts w:ascii="Arial" w:hAnsi="Arial" w:cs="Arial"/>
                      <w:color w:val="000000" w:themeColor="text1"/>
                      <w:sz w:val="20"/>
                      <w:szCs w:val="20"/>
                    </w:rPr>
                  </w:pPr>
                  <w:r w:rsidRPr="007102B9">
                    <w:rPr>
                      <w:rFonts w:ascii="Arial" w:hAnsi="Arial" w:cs="Arial"/>
                      <w:sz w:val="20"/>
                      <w:szCs w:val="20"/>
                    </w:rPr>
                    <w:t xml:space="preserve">Piedāvātā atlaide </w:t>
                  </w:r>
                </w:p>
              </w:tc>
              <w:tc>
                <w:tcPr>
                  <w:tcW w:w="2552" w:type="dxa"/>
                  <w:shd w:val="clear" w:color="auto" w:fill="auto"/>
                </w:tcPr>
                <w:p w14:paraId="3C0C8BF5" w14:textId="79FE1285" w:rsidR="00F77E57" w:rsidRPr="00786EA5" w:rsidRDefault="00E26D1B" w:rsidP="00F77E57">
                  <w:pPr>
                    <w:tabs>
                      <w:tab w:val="left" w:pos="720"/>
                      <w:tab w:val="left" w:pos="1224"/>
                    </w:tabs>
                    <w:jc w:val="both"/>
                    <w:rPr>
                      <w:rFonts w:ascii="Arial" w:hAnsi="Arial" w:cs="Arial"/>
                      <w:color w:val="000000" w:themeColor="text1"/>
                      <w:sz w:val="20"/>
                      <w:szCs w:val="20"/>
                    </w:rPr>
                  </w:pPr>
                  <w:r>
                    <w:rPr>
                      <w:rFonts w:ascii="Arial" w:hAnsi="Arial" w:cs="Arial"/>
                      <w:sz w:val="20"/>
                      <w:szCs w:val="20"/>
                    </w:rPr>
                    <w:t>60</w:t>
                  </w:r>
                  <w:r w:rsidR="00F77E57" w:rsidRPr="003C4E7F">
                    <w:rPr>
                      <w:rFonts w:ascii="Arial" w:hAnsi="Arial" w:cs="Arial"/>
                      <w:sz w:val="20"/>
                      <w:szCs w:val="20"/>
                    </w:rPr>
                    <w:t xml:space="preserve"> punkti</w:t>
                  </w:r>
                </w:p>
              </w:tc>
              <w:tc>
                <w:tcPr>
                  <w:tcW w:w="4607" w:type="dxa"/>
                  <w:shd w:val="clear" w:color="auto" w:fill="auto"/>
                </w:tcPr>
                <w:p w14:paraId="4861FF82" w14:textId="5BB2D156" w:rsidR="00F77E57" w:rsidRPr="00786EA5" w:rsidRDefault="00F77E57" w:rsidP="00F77E57">
                  <w:pPr>
                    <w:tabs>
                      <w:tab w:val="left" w:pos="720"/>
                      <w:tab w:val="left" w:pos="1224"/>
                    </w:tabs>
                    <w:jc w:val="both"/>
                    <w:rPr>
                      <w:rFonts w:ascii="Arial" w:hAnsi="Arial" w:cs="Arial"/>
                      <w:sz w:val="20"/>
                      <w:szCs w:val="20"/>
                    </w:rPr>
                  </w:pPr>
                  <w:r>
                    <w:rPr>
                      <w:rFonts w:ascii="Arial" w:hAnsi="Arial" w:cs="Arial"/>
                      <w:sz w:val="20"/>
                      <w:szCs w:val="20"/>
                    </w:rPr>
                    <w:t>V</w:t>
                  </w:r>
                  <w:r w:rsidRPr="00786EA5">
                    <w:rPr>
                      <w:rFonts w:ascii="Arial" w:hAnsi="Arial" w:cs="Arial"/>
                      <w:sz w:val="20"/>
                      <w:szCs w:val="20"/>
                    </w:rPr>
                    <w:t>ērtējamā piedā</w:t>
                  </w:r>
                  <w:r>
                    <w:rPr>
                      <w:rFonts w:ascii="Arial" w:hAnsi="Arial" w:cs="Arial"/>
                      <w:sz w:val="20"/>
                      <w:szCs w:val="20"/>
                    </w:rPr>
                    <w:t>vātā</w:t>
                  </w:r>
                  <w:r w:rsidRPr="00786EA5">
                    <w:rPr>
                      <w:rFonts w:ascii="Arial" w:hAnsi="Arial" w:cs="Arial"/>
                      <w:sz w:val="20"/>
                      <w:szCs w:val="20"/>
                    </w:rPr>
                    <w:t xml:space="preserve"> </w:t>
                  </w:r>
                  <w:r>
                    <w:rPr>
                      <w:rFonts w:ascii="Arial" w:hAnsi="Arial" w:cs="Arial"/>
                      <w:sz w:val="20"/>
                      <w:szCs w:val="20"/>
                    </w:rPr>
                    <w:t>atlaide EUR/litrs</w:t>
                  </w:r>
                  <w:r w:rsidRPr="00786EA5">
                    <w:rPr>
                      <w:rFonts w:ascii="Arial" w:hAnsi="Arial" w:cs="Arial"/>
                      <w:sz w:val="20"/>
                      <w:szCs w:val="20"/>
                    </w:rPr>
                    <w:t xml:space="preserve"> </w:t>
                  </w:r>
                  <w:r>
                    <w:rPr>
                      <w:rFonts w:ascii="Arial" w:hAnsi="Arial" w:cs="Arial"/>
                      <w:sz w:val="20"/>
                      <w:szCs w:val="20"/>
                    </w:rPr>
                    <w:t>/ lielākā</w:t>
                  </w:r>
                  <w:r w:rsidRPr="00786EA5">
                    <w:rPr>
                      <w:rFonts w:ascii="Arial" w:hAnsi="Arial" w:cs="Arial"/>
                      <w:sz w:val="20"/>
                      <w:szCs w:val="20"/>
                    </w:rPr>
                    <w:t xml:space="preserve"> piedāv</w:t>
                  </w:r>
                  <w:r>
                    <w:rPr>
                      <w:rFonts w:ascii="Arial" w:hAnsi="Arial" w:cs="Arial"/>
                      <w:sz w:val="20"/>
                      <w:szCs w:val="20"/>
                    </w:rPr>
                    <w:t>ātā atlaide</w:t>
                  </w:r>
                  <w:r w:rsidRPr="00786EA5">
                    <w:rPr>
                      <w:rFonts w:ascii="Arial" w:hAnsi="Arial" w:cs="Arial"/>
                      <w:sz w:val="20"/>
                      <w:szCs w:val="20"/>
                    </w:rPr>
                    <w:t xml:space="preserve"> </w:t>
                  </w:r>
                  <w:r w:rsidRPr="007102B9">
                    <w:rPr>
                      <w:rFonts w:ascii="Arial" w:hAnsi="Arial" w:cs="Arial"/>
                      <w:sz w:val="20"/>
                      <w:szCs w:val="20"/>
                    </w:rPr>
                    <w:t>EUR/litrs</w:t>
                  </w:r>
                  <w:r>
                    <w:rPr>
                      <w:rFonts w:ascii="Arial" w:hAnsi="Arial" w:cs="Arial"/>
                      <w:sz w:val="20"/>
                      <w:szCs w:val="20"/>
                    </w:rPr>
                    <w:t xml:space="preserve"> x</w:t>
                  </w:r>
                  <w:r w:rsidRPr="00786EA5">
                    <w:rPr>
                      <w:rFonts w:ascii="Arial" w:hAnsi="Arial" w:cs="Arial"/>
                      <w:sz w:val="20"/>
                      <w:szCs w:val="20"/>
                    </w:rPr>
                    <w:t xml:space="preserve"> </w:t>
                  </w:r>
                  <w:r w:rsidR="00E26D1B">
                    <w:rPr>
                      <w:rFonts w:ascii="Arial" w:hAnsi="Arial" w:cs="Arial"/>
                      <w:sz w:val="20"/>
                      <w:szCs w:val="20"/>
                    </w:rPr>
                    <w:t>60</w:t>
                  </w:r>
                  <w:r w:rsidRPr="00786EA5">
                    <w:rPr>
                      <w:rFonts w:ascii="Arial" w:hAnsi="Arial" w:cs="Arial"/>
                      <w:sz w:val="20"/>
                      <w:szCs w:val="20"/>
                    </w:rPr>
                    <w:t xml:space="preserve"> punkti </w:t>
                  </w:r>
                </w:p>
              </w:tc>
            </w:tr>
            <w:tr w:rsidR="00F77E57" w:rsidRPr="00786EA5" w14:paraId="47C8B043" w14:textId="77777777" w:rsidTr="00786EA5">
              <w:tc>
                <w:tcPr>
                  <w:tcW w:w="2305" w:type="dxa"/>
                  <w:shd w:val="clear" w:color="auto" w:fill="auto"/>
                </w:tcPr>
                <w:p w14:paraId="32B7494E" w14:textId="152EBF8A" w:rsidR="00F77E57" w:rsidRPr="00786EA5" w:rsidRDefault="00F77E57" w:rsidP="00F77E57">
                  <w:pPr>
                    <w:tabs>
                      <w:tab w:val="left" w:pos="720"/>
                      <w:tab w:val="left" w:pos="1224"/>
                    </w:tabs>
                    <w:jc w:val="both"/>
                    <w:rPr>
                      <w:rFonts w:ascii="Arial" w:hAnsi="Arial" w:cs="Arial"/>
                      <w:color w:val="000000" w:themeColor="text1"/>
                      <w:sz w:val="20"/>
                      <w:szCs w:val="20"/>
                    </w:rPr>
                  </w:pPr>
                  <w:r w:rsidRPr="00786EA5">
                    <w:rPr>
                      <w:rFonts w:ascii="Arial" w:hAnsi="Arial" w:cs="Arial"/>
                      <w:color w:val="000000" w:themeColor="text1"/>
                      <w:sz w:val="20"/>
                      <w:szCs w:val="20"/>
                    </w:rPr>
                    <w:t>DUS pakalpojumi</w:t>
                  </w:r>
                </w:p>
              </w:tc>
              <w:tc>
                <w:tcPr>
                  <w:tcW w:w="2552" w:type="dxa"/>
                  <w:shd w:val="clear" w:color="auto" w:fill="auto"/>
                </w:tcPr>
                <w:p w14:paraId="3C83FEB1" w14:textId="23A452E4" w:rsidR="00F77E57" w:rsidRPr="003C4E7F" w:rsidRDefault="00E26D1B" w:rsidP="00F77E57">
                  <w:pPr>
                    <w:tabs>
                      <w:tab w:val="left" w:pos="720"/>
                      <w:tab w:val="left" w:pos="1224"/>
                    </w:tabs>
                    <w:jc w:val="both"/>
                    <w:rPr>
                      <w:rFonts w:ascii="Arial" w:hAnsi="Arial" w:cs="Arial"/>
                      <w:color w:val="000000" w:themeColor="text1"/>
                      <w:sz w:val="20"/>
                      <w:szCs w:val="20"/>
                    </w:rPr>
                  </w:pPr>
                  <w:r>
                    <w:rPr>
                      <w:rFonts w:ascii="Arial" w:hAnsi="Arial" w:cs="Arial"/>
                      <w:color w:val="000000" w:themeColor="text1"/>
                      <w:sz w:val="20"/>
                      <w:szCs w:val="20"/>
                    </w:rPr>
                    <w:t>5</w:t>
                  </w:r>
                  <w:r w:rsidR="00F77E57" w:rsidRPr="003C4E7F">
                    <w:rPr>
                      <w:rFonts w:ascii="Arial" w:hAnsi="Arial" w:cs="Arial"/>
                      <w:color w:val="000000" w:themeColor="text1"/>
                      <w:sz w:val="20"/>
                      <w:szCs w:val="20"/>
                    </w:rPr>
                    <w:t xml:space="preserve"> </w:t>
                  </w:r>
                  <w:r w:rsidR="00F77E57" w:rsidRPr="00786EA5">
                    <w:rPr>
                      <w:rFonts w:ascii="Arial" w:hAnsi="Arial" w:cs="Arial"/>
                      <w:color w:val="000000" w:themeColor="text1"/>
                      <w:sz w:val="20"/>
                      <w:szCs w:val="20"/>
                    </w:rPr>
                    <w:t>punkti</w:t>
                  </w:r>
                </w:p>
              </w:tc>
              <w:tc>
                <w:tcPr>
                  <w:tcW w:w="4607" w:type="dxa"/>
                  <w:shd w:val="clear" w:color="auto" w:fill="auto"/>
                </w:tcPr>
                <w:p w14:paraId="2ECE9F79" w14:textId="11053EFA" w:rsidR="00F77E57" w:rsidRPr="00786EA5" w:rsidRDefault="00F77E57" w:rsidP="00F77E57">
                  <w:pPr>
                    <w:tabs>
                      <w:tab w:val="left" w:pos="720"/>
                      <w:tab w:val="left" w:pos="1224"/>
                    </w:tabs>
                    <w:jc w:val="both"/>
                    <w:rPr>
                      <w:rFonts w:ascii="Arial" w:hAnsi="Arial" w:cs="Arial"/>
                      <w:sz w:val="20"/>
                      <w:szCs w:val="20"/>
                    </w:rPr>
                  </w:pPr>
                  <w:r w:rsidRPr="00786EA5">
                    <w:rPr>
                      <w:rFonts w:ascii="Arial" w:hAnsi="Arial" w:cs="Arial"/>
                      <w:sz w:val="20"/>
                      <w:szCs w:val="20"/>
                    </w:rPr>
                    <w:t>Piešķir piedāvājumiem, kur Tehniskās specifikācijas 3.2.līdz 3.6.punktos noteiktajās DUS pieejami bezmaksas pakalpojumi “Gaiss” un “Ūdens”</w:t>
                  </w:r>
                </w:p>
              </w:tc>
            </w:tr>
            <w:tr w:rsidR="00F77E57" w:rsidRPr="00786EA5" w14:paraId="599BD187" w14:textId="77777777" w:rsidTr="00786EA5">
              <w:tc>
                <w:tcPr>
                  <w:tcW w:w="2305" w:type="dxa"/>
                  <w:shd w:val="clear" w:color="auto" w:fill="auto"/>
                </w:tcPr>
                <w:p w14:paraId="791EC2DE" w14:textId="355EFCD2" w:rsidR="00F77E57" w:rsidRPr="00786EA5" w:rsidRDefault="00F77E57" w:rsidP="00F77E57">
                  <w:pPr>
                    <w:tabs>
                      <w:tab w:val="left" w:pos="720"/>
                      <w:tab w:val="left" w:pos="1224"/>
                    </w:tabs>
                    <w:jc w:val="both"/>
                    <w:rPr>
                      <w:rFonts w:ascii="Arial" w:hAnsi="Arial" w:cs="Arial"/>
                      <w:sz w:val="20"/>
                      <w:szCs w:val="20"/>
                    </w:rPr>
                  </w:pPr>
                  <w:r w:rsidRPr="00786EA5">
                    <w:rPr>
                      <w:rFonts w:ascii="Arial" w:hAnsi="Arial" w:cs="Arial"/>
                      <w:color w:val="000000" w:themeColor="text1"/>
                      <w:sz w:val="20"/>
                      <w:szCs w:val="20"/>
                    </w:rPr>
                    <w:t>DUS skaits Liepājā</w:t>
                  </w:r>
                </w:p>
              </w:tc>
              <w:tc>
                <w:tcPr>
                  <w:tcW w:w="2552" w:type="dxa"/>
                  <w:shd w:val="clear" w:color="auto" w:fill="auto"/>
                </w:tcPr>
                <w:p w14:paraId="2C26B842" w14:textId="6FA67032" w:rsidR="00F77E57" w:rsidRPr="00786EA5" w:rsidRDefault="00E26D1B" w:rsidP="00F77E57">
                  <w:pPr>
                    <w:tabs>
                      <w:tab w:val="left" w:pos="720"/>
                      <w:tab w:val="left" w:pos="1224"/>
                    </w:tabs>
                    <w:jc w:val="both"/>
                    <w:rPr>
                      <w:rFonts w:ascii="Arial" w:hAnsi="Arial" w:cs="Arial"/>
                      <w:color w:val="FF0000"/>
                      <w:sz w:val="20"/>
                      <w:szCs w:val="20"/>
                    </w:rPr>
                  </w:pPr>
                  <w:r>
                    <w:rPr>
                      <w:rFonts w:ascii="Arial" w:hAnsi="Arial" w:cs="Arial"/>
                      <w:color w:val="000000" w:themeColor="text1"/>
                      <w:sz w:val="20"/>
                      <w:szCs w:val="20"/>
                    </w:rPr>
                    <w:t>5</w:t>
                  </w:r>
                  <w:r w:rsidR="00F77E57" w:rsidRPr="003C4E7F">
                    <w:rPr>
                      <w:rFonts w:ascii="Arial" w:hAnsi="Arial" w:cs="Arial"/>
                      <w:color w:val="000000" w:themeColor="text1"/>
                      <w:sz w:val="20"/>
                      <w:szCs w:val="20"/>
                    </w:rPr>
                    <w:t xml:space="preserve"> punkti</w:t>
                  </w:r>
                </w:p>
              </w:tc>
              <w:tc>
                <w:tcPr>
                  <w:tcW w:w="4607" w:type="dxa"/>
                  <w:shd w:val="clear" w:color="auto" w:fill="auto"/>
                </w:tcPr>
                <w:p w14:paraId="64778E52" w14:textId="37AF1EDD" w:rsidR="00F77E57" w:rsidRPr="00786EA5" w:rsidRDefault="00F77E57" w:rsidP="00F77E57">
                  <w:pPr>
                    <w:tabs>
                      <w:tab w:val="left" w:pos="720"/>
                      <w:tab w:val="left" w:pos="1224"/>
                    </w:tabs>
                    <w:jc w:val="both"/>
                    <w:rPr>
                      <w:rFonts w:ascii="Arial" w:hAnsi="Arial" w:cs="Arial"/>
                      <w:sz w:val="20"/>
                      <w:szCs w:val="20"/>
                    </w:rPr>
                  </w:pPr>
                  <w:r w:rsidRPr="00786EA5">
                    <w:rPr>
                      <w:rFonts w:ascii="Arial" w:hAnsi="Arial" w:cs="Arial"/>
                      <w:sz w:val="20"/>
                      <w:szCs w:val="20"/>
                    </w:rPr>
                    <w:t xml:space="preserve">Vērtējamā piedāvājuma DUS skaits Liepājā/lielākais piedāvātais DUS skaits Liepājā </w:t>
                  </w:r>
                  <w:r>
                    <w:rPr>
                      <w:rFonts w:ascii="Arial" w:hAnsi="Arial" w:cs="Arial"/>
                      <w:sz w:val="20"/>
                      <w:szCs w:val="20"/>
                    </w:rPr>
                    <w:t>x</w:t>
                  </w:r>
                  <w:r w:rsidRPr="00786EA5">
                    <w:rPr>
                      <w:rFonts w:ascii="Arial" w:hAnsi="Arial" w:cs="Arial"/>
                      <w:sz w:val="20"/>
                      <w:szCs w:val="20"/>
                    </w:rPr>
                    <w:t xml:space="preserve">  </w:t>
                  </w:r>
                  <w:r w:rsidR="00E26D1B">
                    <w:rPr>
                      <w:rFonts w:ascii="Arial" w:hAnsi="Arial" w:cs="Arial"/>
                      <w:sz w:val="20"/>
                      <w:szCs w:val="20"/>
                    </w:rPr>
                    <w:t>5</w:t>
                  </w:r>
                  <w:r w:rsidRPr="00786EA5">
                    <w:rPr>
                      <w:rFonts w:ascii="Arial" w:hAnsi="Arial" w:cs="Arial"/>
                      <w:sz w:val="20"/>
                      <w:szCs w:val="20"/>
                    </w:rPr>
                    <w:t xml:space="preserve"> punkti</w:t>
                  </w:r>
                </w:p>
              </w:tc>
            </w:tr>
            <w:tr w:rsidR="00F77E57" w:rsidRPr="00786EA5" w14:paraId="4F3300D9" w14:textId="77777777" w:rsidTr="00786EA5">
              <w:tc>
                <w:tcPr>
                  <w:tcW w:w="2305" w:type="dxa"/>
                  <w:shd w:val="clear" w:color="auto" w:fill="auto"/>
                </w:tcPr>
                <w:p w14:paraId="49C21DE8" w14:textId="77777777" w:rsidR="00F77E57" w:rsidRPr="00786EA5" w:rsidRDefault="00F77E57" w:rsidP="00F77E57">
                  <w:pPr>
                    <w:tabs>
                      <w:tab w:val="left" w:pos="720"/>
                      <w:tab w:val="left" w:pos="1224"/>
                    </w:tabs>
                    <w:jc w:val="both"/>
                    <w:rPr>
                      <w:rFonts w:ascii="Arial" w:hAnsi="Arial" w:cs="Arial"/>
                      <w:b/>
                      <w:sz w:val="20"/>
                      <w:szCs w:val="20"/>
                    </w:rPr>
                  </w:pPr>
                  <w:r w:rsidRPr="00786EA5">
                    <w:rPr>
                      <w:rFonts w:ascii="Arial" w:hAnsi="Arial" w:cs="Arial"/>
                      <w:b/>
                      <w:sz w:val="20"/>
                      <w:szCs w:val="20"/>
                    </w:rPr>
                    <w:t xml:space="preserve">KOPĀ </w:t>
                  </w:r>
                </w:p>
              </w:tc>
              <w:tc>
                <w:tcPr>
                  <w:tcW w:w="2552" w:type="dxa"/>
                  <w:shd w:val="clear" w:color="auto" w:fill="auto"/>
                </w:tcPr>
                <w:p w14:paraId="37021C68" w14:textId="77777777" w:rsidR="00F77E57" w:rsidRPr="00786EA5" w:rsidRDefault="00F77E57" w:rsidP="00F77E57">
                  <w:pPr>
                    <w:tabs>
                      <w:tab w:val="left" w:pos="720"/>
                      <w:tab w:val="left" w:pos="1224"/>
                    </w:tabs>
                    <w:jc w:val="both"/>
                    <w:rPr>
                      <w:rFonts w:ascii="Arial" w:hAnsi="Arial" w:cs="Arial"/>
                      <w:b/>
                      <w:sz w:val="20"/>
                      <w:szCs w:val="20"/>
                    </w:rPr>
                  </w:pPr>
                  <w:r w:rsidRPr="00786EA5">
                    <w:rPr>
                      <w:rFonts w:ascii="Arial" w:hAnsi="Arial" w:cs="Arial"/>
                      <w:b/>
                      <w:sz w:val="20"/>
                      <w:szCs w:val="20"/>
                    </w:rPr>
                    <w:t>100 punkti</w:t>
                  </w:r>
                </w:p>
              </w:tc>
              <w:tc>
                <w:tcPr>
                  <w:tcW w:w="4607" w:type="dxa"/>
                  <w:shd w:val="clear" w:color="auto" w:fill="auto"/>
                </w:tcPr>
                <w:p w14:paraId="6708946D" w14:textId="77777777" w:rsidR="00F77E57" w:rsidRPr="00786EA5" w:rsidRDefault="00F77E57" w:rsidP="00F77E57">
                  <w:pPr>
                    <w:tabs>
                      <w:tab w:val="left" w:pos="720"/>
                      <w:tab w:val="left" w:pos="1224"/>
                    </w:tabs>
                    <w:jc w:val="both"/>
                    <w:rPr>
                      <w:rFonts w:ascii="Arial" w:hAnsi="Arial" w:cs="Arial"/>
                      <w:b/>
                      <w:sz w:val="20"/>
                      <w:szCs w:val="20"/>
                    </w:rPr>
                  </w:pPr>
                </w:p>
              </w:tc>
            </w:tr>
          </w:tbl>
          <w:p w14:paraId="218DC9EC" w14:textId="1B3D182B" w:rsidR="00786EA5" w:rsidRPr="0076745C" w:rsidRDefault="00786EA5" w:rsidP="005D32E0">
            <w:pPr>
              <w:jc w:val="both"/>
              <w:rPr>
                <w:rFonts w:ascii="Arial" w:hAnsi="Arial" w:cs="Arial"/>
                <w:sz w:val="20"/>
                <w:szCs w:val="20"/>
              </w:rPr>
            </w:pPr>
          </w:p>
        </w:tc>
      </w:tr>
      <w:tr w:rsidR="00B330A7" w:rsidRPr="0076745C" w14:paraId="650BCCA5" w14:textId="77777777" w:rsidTr="00B330A7">
        <w:tc>
          <w:tcPr>
            <w:tcW w:w="9690" w:type="dxa"/>
          </w:tcPr>
          <w:p w14:paraId="29FF7267" w14:textId="77777777" w:rsidR="00B330A7" w:rsidRDefault="00B330A7" w:rsidP="008833B6">
            <w:pPr>
              <w:jc w:val="both"/>
              <w:rPr>
                <w:rFonts w:ascii="Arial" w:eastAsia="ArialMT" w:hAnsi="Arial" w:cs="Arial"/>
                <w:b/>
                <w:iCs/>
                <w:sz w:val="20"/>
                <w:szCs w:val="20"/>
              </w:rPr>
            </w:pPr>
          </w:p>
          <w:p w14:paraId="3500B38F" w14:textId="04CB6BD5" w:rsidR="00B330A7" w:rsidRDefault="00B330A7" w:rsidP="008833B6">
            <w:pPr>
              <w:jc w:val="both"/>
              <w:rPr>
                <w:rFonts w:ascii="Arial" w:eastAsia="ArialMT" w:hAnsi="Arial" w:cs="Arial"/>
                <w:bCs/>
                <w:iCs/>
                <w:sz w:val="20"/>
                <w:szCs w:val="20"/>
              </w:rPr>
            </w:pPr>
            <w:r>
              <w:rPr>
                <w:rFonts w:ascii="Arial" w:eastAsia="ArialMT" w:hAnsi="Arial" w:cs="Arial"/>
                <w:b/>
                <w:iCs/>
                <w:sz w:val="20"/>
                <w:szCs w:val="20"/>
              </w:rPr>
              <w:t xml:space="preserve">4.2. </w:t>
            </w:r>
            <w:r w:rsidRPr="00B330A7">
              <w:rPr>
                <w:rFonts w:ascii="Arial" w:eastAsia="ArialMT" w:hAnsi="Arial" w:cs="Arial"/>
                <w:bCs/>
                <w:iCs/>
                <w:sz w:val="20"/>
                <w:szCs w:val="20"/>
              </w:rPr>
              <w:t>Katrs komisijas loceklis novērtē katru no atbilstošajiem piedāvājumiem saskaņā ar minētajiem kritērijiem.</w:t>
            </w:r>
          </w:p>
          <w:p w14:paraId="3156ABDB" w14:textId="1B6962D1" w:rsidR="00B330A7" w:rsidRPr="0076745C" w:rsidRDefault="00B330A7" w:rsidP="008833B6">
            <w:pPr>
              <w:jc w:val="both"/>
              <w:rPr>
                <w:rFonts w:ascii="Arial" w:eastAsia="ArialMT" w:hAnsi="Arial" w:cs="Arial"/>
                <w:b/>
                <w:iCs/>
                <w:sz w:val="20"/>
                <w:szCs w:val="20"/>
              </w:rPr>
            </w:pPr>
          </w:p>
        </w:tc>
      </w:tr>
      <w:tr w:rsidR="00B330A7" w:rsidRPr="0076745C" w14:paraId="6A3147F8" w14:textId="77777777" w:rsidTr="00B330A7">
        <w:tc>
          <w:tcPr>
            <w:tcW w:w="9690" w:type="dxa"/>
          </w:tcPr>
          <w:p w14:paraId="4494CC2B" w14:textId="438B26E6" w:rsidR="00B330A7" w:rsidRPr="00B330A7" w:rsidRDefault="00B330A7" w:rsidP="008833B6">
            <w:pPr>
              <w:jc w:val="both"/>
              <w:rPr>
                <w:rFonts w:ascii="Arial" w:eastAsia="ArialMT" w:hAnsi="Arial" w:cs="Arial"/>
                <w:bCs/>
                <w:iCs/>
                <w:sz w:val="20"/>
                <w:szCs w:val="20"/>
              </w:rPr>
            </w:pPr>
            <w:r>
              <w:rPr>
                <w:rFonts w:ascii="Arial" w:eastAsia="ArialMT" w:hAnsi="Arial" w:cs="Arial"/>
                <w:b/>
                <w:iCs/>
                <w:sz w:val="20"/>
                <w:szCs w:val="20"/>
              </w:rPr>
              <w:t xml:space="preserve">4.3. </w:t>
            </w:r>
            <w:r w:rsidRPr="00B330A7">
              <w:rPr>
                <w:rFonts w:ascii="Arial" w:eastAsia="ArialMT" w:hAnsi="Arial" w:cs="Arial"/>
                <w:bCs/>
                <w:iCs/>
                <w:sz w:val="20"/>
                <w:szCs w:val="20"/>
              </w:rPr>
              <w:t>Aprēķinot katram piedāvājumam piešķiramo punktu skaitu atbilstoši kritērijiem, katrā gadījumā punktu skaitu matemātiski noapaļo līdz divām zīmēm aiz komata.</w:t>
            </w:r>
          </w:p>
          <w:p w14:paraId="1A98924D" w14:textId="47D4AA44" w:rsidR="00B330A7" w:rsidRDefault="00B330A7" w:rsidP="008833B6">
            <w:pPr>
              <w:jc w:val="both"/>
              <w:rPr>
                <w:rFonts w:ascii="Arial" w:eastAsia="ArialMT" w:hAnsi="Arial" w:cs="Arial"/>
                <w:b/>
                <w:iCs/>
                <w:sz w:val="20"/>
                <w:szCs w:val="20"/>
              </w:rPr>
            </w:pPr>
          </w:p>
        </w:tc>
      </w:tr>
      <w:tr w:rsidR="00B330A7" w:rsidRPr="0076745C" w14:paraId="79558EAB" w14:textId="77777777" w:rsidTr="00B330A7">
        <w:tc>
          <w:tcPr>
            <w:tcW w:w="9690" w:type="dxa"/>
          </w:tcPr>
          <w:p w14:paraId="399C13D4" w14:textId="0AF470D2" w:rsidR="00B330A7" w:rsidRDefault="00B330A7" w:rsidP="008833B6">
            <w:pPr>
              <w:jc w:val="both"/>
              <w:rPr>
                <w:rFonts w:ascii="Arial" w:hAnsi="Arial" w:cs="Arial"/>
                <w:sz w:val="20"/>
                <w:szCs w:val="20"/>
              </w:rPr>
            </w:pPr>
            <w:r>
              <w:rPr>
                <w:rFonts w:ascii="Arial" w:eastAsia="ArialMT" w:hAnsi="Arial" w:cs="Arial"/>
                <w:b/>
                <w:iCs/>
                <w:sz w:val="20"/>
                <w:szCs w:val="20"/>
              </w:rPr>
              <w:t xml:space="preserve">4.4. </w:t>
            </w:r>
            <w:r w:rsidRPr="004F43C8">
              <w:rPr>
                <w:rFonts w:ascii="Arial" w:hAnsi="Arial" w:cs="Arial"/>
                <w:sz w:val="20"/>
                <w:szCs w:val="20"/>
              </w:rPr>
              <w:t>Komisijas locekļu individuālos vērtējumus apkopo, katra piedāvājuma iegūtos punktus saskaita un sadala ar to komisijas locekļu skaitu, kas veikuši piedāvājumu individuālo vērtēšanu.</w:t>
            </w:r>
          </w:p>
          <w:p w14:paraId="27EE3AE1" w14:textId="1535521E" w:rsidR="00B330A7" w:rsidRDefault="00B330A7" w:rsidP="008833B6">
            <w:pPr>
              <w:jc w:val="both"/>
              <w:rPr>
                <w:rFonts w:ascii="Arial" w:eastAsia="ArialMT" w:hAnsi="Arial" w:cs="Arial"/>
                <w:b/>
                <w:iCs/>
                <w:sz w:val="20"/>
                <w:szCs w:val="20"/>
              </w:rPr>
            </w:pPr>
          </w:p>
        </w:tc>
      </w:tr>
      <w:tr w:rsidR="00B330A7" w:rsidRPr="0076745C" w14:paraId="2E62E799" w14:textId="77777777" w:rsidTr="00B330A7">
        <w:tc>
          <w:tcPr>
            <w:tcW w:w="9690" w:type="dxa"/>
          </w:tcPr>
          <w:p w14:paraId="201FF374" w14:textId="5E98E2BB" w:rsidR="00B330A7" w:rsidRDefault="00B330A7" w:rsidP="008833B6">
            <w:pPr>
              <w:jc w:val="both"/>
              <w:rPr>
                <w:rFonts w:ascii="Arial" w:hAnsi="Arial" w:cs="Arial"/>
                <w:sz w:val="20"/>
                <w:szCs w:val="20"/>
              </w:rPr>
            </w:pPr>
            <w:r>
              <w:rPr>
                <w:rFonts w:ascii="Arial" w:eastAsia="ArialMT" w:hAnsi="Arial" w:cs="Arial"/>
                <w:b/>
                <w:iCs/>
                <w:sz w:val="20"/>
                <w:szCs w:val="20"/>
              </w:rPr>
              <w:lastRenderedPageBreak/>
              <w:t xml:space="preserve">4.5. </w:t>
            </w:r>
            <w:r w:rsidRPr="004F43C8">
              <w:rPr>
                <w:rFonts w:ascii="Arial" w:hAnsi="Arial" w:cs="Arial"/>
                <w:sz w:val="20"/>
                <w:szCs w:val="20"/>
              </w:rPr>
              <w:t>Par saimnieciski visizdevīgāko piedāvājumu atzīst to piedāvājumu, kas ieguvis vislielāko kopējo punktu skaitu.</w:t>
            </w:r>
          </w:p>
          <w:p w14:paraId="41DF4B92" w14:textId="499CD18D" w:rsidR="00B330A7" w:rsidRDefault="00B330A7" w:rsidP="008833B6">
            <w:pPr>
              <w:jc w:val="both"/>
              <w:rPr>
                <w:rFonts w:ascii="Arial" w:eastAsia="ArialMT" w:hAnsi="Arial" w:cs="Arial"/>
                <w:b/>
                <w:iCs/>
                <w:sz w:val="20"/>
                <w:szCs w:val="20"/>
              </w:rPr>
            </w:pPr>
          </w:p>
        </w:tc>
      </w:tr>
      <w:tr w:rsidR="006751CA" w:rsidRPr="0076745C" w14:paraId="3584F601" w14:textId="77777777" w:rsidTr="00B330A7">
        <w:tc>
          <w:tcPr>
            <w:tcW w:w="9690" w:type="dxa"/>
          </w:tcPr>
          <w:p w14:paraId="4D041626" w14:textId="32A9410F" w:rsidR="006751CA" w:rsidRDefault="007E47EE" w:rsidP="007E47EE">
            <w:pPr>
              <w:jc w:val="both"/>
              <w:rPr>
                <w:rFonts w:ascii="Arial" w:hAnsi="Arial" w:cs="Arial"/>
                <w:sz w:val="20"/>
                <w:szCs w:val="20"/>
                <w:lang w:eastAsia="ar-SA"/>
              </w:rPr>
            </w:pPr>
            <w:r>
              <w:rPr>
                <w:rFonts w:ascii="Arial" w:hAnsi="Arial" w:cs="Arial"/>
                <w:b/>
                <w:sz w:val="20"/>
                <w:szCs w:val="20"/>
                <w:lang w:eastAsia="ar-SA"/>
              </w:rPr>
              <w:t>4.</w:t>
            </w:r>
            <w:r w:rsidR="00B330A7">
              <w:rPr>
                <w:rFonts w:ascii="Arial" w:hAnsi="Arial" w:cs="Arial"/>
                <w:b/>
                <w:sz w:val="20"/>
                <w:szCs w:val="20"/>
                <w:lang w:eastAsia="ar-SA"/>
              </w:rPr>
              <w:t>6</w:t>
            </w:r>
            <w:r w:rsidR="006751CA" w:rsidRPr="0076745C">
              <w:rPr>
                <w:rFonts w:ascii="Arial" w:hAnsi="Arial" w:cs="Arial"/>
                <w:b/>
                <w:sz w:val="20"/>
                <w:szCs w:val="20"/>
                <w:lang w:eastAsia="ar-SA"/>
              </w:rPr>
              <w:t xml:space="preserve">. </w:t>
            </w:r>
            <w:r w:rsidR="006751CA" w:rsidRPr="0076745C">
              <w:rPr>
                <w:rFonts w:ascii="Arial" w:hAnsi="Arial" w:cs="Arial"/>
                <w:sz w:val="20"/>
                <w:szCs w:val="20"/>
                <w:lang w:eastAsia="ar-SA"/>
              </w:rPr>
              <w:t>Ja atbilstoši noteiktajam piedāvājuma izvērtēšanas kritērijam vismaz 2 (</w:t>
            </w:r>
            <w:r w:rsidR="006751CA" w:rsidRPr="0076745C">
              <w:rPr>
                <w:rFonts w:ascii="Arial" w:hAnsi="Arial" w:cs="Arial"/>
                <w:i/>
                <w:iCs/>
                <w:sz w:val="20"/>
                <w:szCs w:val="20"/>
                <w:lang w:eastAsia="ar-SA"/>
              </w:rPr>
              <w:t>diviem</w:t>
            </w:r>
            <w:r w:rsidR="006751CA" w:rsidRPr="0076745C">
              <w:rPr>
                <w:rFonts w:ascii="Arial" w:hAnsi="Arial" w:cs="Arial"/>
                <w:sz w:val="20"/>
                <w:szCs w:val="20"/>
                <w:lang w:eastAsia="ar-SA"/>
              </w:rPr>
              <w:t xml:space="preserve">) piedāvājumiem novērtējums ir vienāds, izšķirošais piedāvājuma izvēles </w:t>
            </w:r>
            <w:r w:rsidR="006751CA" w:rsidRPr="003F4D9D">
              <w:rPr>
                <w:rFonts w:ascii="Arial" w:hAnsi="Arial" w:cs="Arial"/>
                <w:sz w:val="20"/>
                <w:szCs w:val="20"/>
                <w:lang w:eastAsia="ar-SA"/>
              </w:rPr>
              <w:t xml:space="preserve">kritērijs ir </w:t>
            </w:r>
            <w:r w:rsidR="00BC087D">
              <w:rPr>
                <w:rFonts w:ascii="Arial" w:hAnsi="Arial" w:cs="Arial"/>
                <w:sz w:val="20"/>
                <w:szCs w:val="20"/>
                <w:lang w:eastAsia="ar-SA"/>
              </w:rPr>
              <w:t>p</w:t>
            </w:r>
            <w:r w:rsidR="00BC087D" w:rsidRPr="007102B9">
              <w:rPr>
                <w:rFonts w:ascii="Arial" w:hAnsi="Arial" w:cs="Arial"/>
                <w:sz w:val="20"/>
                <w:szCs w:val="20"/>
              </w:rPr>
              <w:t>iedāvātā atlaide</w:t>
            </w:r>
            <w:r w:rsidR="006751CA" w:rsidRPr="003F4D9D">
              <w:rPr>
                <w:rFonts w:ascii="Arial" w:hAnsi="Arial" w:cs="Arial"/>
                <w:sz w:val="20"/>
                <w:szCs w:val="20"/>
                <w:lang w:eastAsia="ar-SA"/>
              </w:rPr>
              <w:t xml:space="preserve"> (attiecīgi, lielāk</w:t>
            </w:r>
            <w:r w:rsidR="00BC087D">
              <w:rPr>
                <w:rFonts w:ascii="Arial" w:hAnsi="Arial" w:cs="Arial"/>
                <w:sz w:val="20"/>
                <w:szCs w:val="20"/>
                <w:lang w:eastAsia="ar-SA"/>
              </w:rPr>
              <w:t xml:space="preserve">ā piedāvātā atlaide </w:t>
            </w:r>
            <w:r w:rsidR="00BC087D">
              <w:rPr>
                <w:rFonts w:ascii="Arial" w:hAnsi="Arial" w:cs="Arial"/>
                <w:sz w:val="20"/>
                <w:szCs w:val="20"/>
              </w:rPr>
              <w:t>EUR/litrs</w:t>
            </w:r>
            <w:r w:rsidR="006751CA" w:rsidRPr="0076745C">
              <w:rPr>
                <w:rFonts w:ascii="Arial" w:hAnsi="Arial" w:cs="Arial"/>
                <w:sz w:val="20"/>
                <w:szCs w:val="20"/>
                <w:lang w:eastAsia="ar-SA"/>
              </w:rPr>
              <w:t xml:space="preserve">). </w:t>
            </w:r>
          </w:p>
          <w:p w14:paraId="2AC72937" w14:textId="04E47FB6" w:rsidR="007E47EE" w:rsidRPr="0076745C" w:rsidRDefault="007E47EE" w:rsidP="007E47EE">
            <w:pPr>
              <w:jc w:val="both"/>
              <w:rPr>
                <w:rFonts w:ascii="Arial" w:hAnsi="Arial" w:cs="Arial"/>
                <w:sz w:val="20"/>
                <w:szCs w:val="20"/>
                <w:lang w:eastAsia="ar-SA"/>
              </w:rPr>
            </w:pPr>
          </w:p>
        </w:tc>
      </w:tr>
    </w:tbl>
    <w:p w14:paraId="34B0832F" w14:textId="77777777" w:rsidR="00DE1BB0" w:rsidRPr="0076745C" w:rsidRDefault="00DE1BB0" w:rsidP="003001BD">
      <w:pPr>
        <w:spacing w:after="0" w:line="240" w:lineRule="auto"/>
        <w:rPr>
          <w:rFonts w:ascii="Arial" w:hAnsi="Arial" w:cs="Arial"/>
          <w:b/>
          <w:sz w:val="20"/>
          <w:szCs w:val="20"/>
        </w:rPr>
      </w:pPr>
    </w:p>
    <w:p w14:paraId="400D5365" w14:textId="6CA9EC08" w:rsidR="00025F9E" w:rsidRPr="0076745C" w:rsidRDefault="007E47EE" w:rsidP="00025F9E">
      <w:pPr>
        <w:spacing w:after="0" w:line="240" w:lineRule="auto"/>
        <w:jc w:val="center"/>
        <w:rPr>
          <w:rFonts w:ascii="Arial" w:hAnsi="Arial" w:cs="Arial"/>
          <w:b/>
          <w:sz w:val="20"/>
          <w:szCs w:val="20"/>
        </w:rPr>
      </w:pPr>
      <w:r>
        <w:rPr>
          <w:rFonts w:ascii="Arial" w:hAnsi="Arial" w:cs="Arial"/>
          <w:b/>
          <w:sz w:val="20"/>
          <w:szCs w:val="20"/>
        </w:rPr>
        <w:t>V</w:t>
      </w:r>
      <w:r w:rsidR="00025F9E" w:rsidRPr="0076745C">
        <w:rPr>
          <w:rFonts w:ascii="Arial" w:hAnsi="Arial" w:cs="Arial"/>
          <w:b/>
          <w:sz w:val="20"/>
          <w:szCs w:val="20"/>
        </w:rPr>
        <w:t xml:space="preserve"> SADAĻA</w:t>
      </w:r>
    </w:p>
    <w:p w14:paraId="26350F53" w14:textId="7B215A6B" w:rsidR="00025F9E" w:rsidRPr="0076745C" w:rsidRDefault="00025F9E" w:rsidP="001F28E8">
      <w:pPr>
        <w:spacing w:after="0" w:line="240" w:lineRule="auto"/>
        <w:jc w:val="center"/>
        <w:rPr>
          <w:rFonts w:ascii="Arial" w:hAnsi="Arial" w:cs="Arial"/>
          <w:b/>
          <w:sz w:val="20"/>
          <w:szCs w:val="20"/>
        </w:rPr>
      </w:pPr>
      <w:r w:rsidRPr="0076745C">
        <w:rPr>
          <w:rFonts w:ascii="Arial" w:hAnsi="Arial" w:cs="Arial"/>
          <w:b/>
          <w:sz w:val="20"/>
          <w:szCs w:val="20"/>
        </w:rPr>
        <w:t>PIELIKUMI</w:t>
      </w:r>
    </w:p>
    <w:p w14:paraId="4BD89A7E" w14:textId="77777777" w:rsidR="004C441E" w:rsidRPr="0076745C" w:rsidRDefault="004C441E" w:rsidP="001F28E8">
      <w:pPr>
        <w:spacing w:after="0" w:line="240" w:lineRule="auto"/>
        <w:jc w:val="center"/>
        <w:rPr>
          <w:rFonts w:ascii="Arial" w:hAnsi="Arial" w:cs="Arial"/>
          <w:b/>
          <w:sz w:val="20"/>
          <w:szCs w:val="20"/>
        </w:rPr>
      </w:pP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660"/>
      </w:tblGrid>
      <w:tr w:rsidR="00623C37" w:rsidRPr="0076745C" w14:paraId="241FBE76" w14:textId="77777777" w:rsidTr="005D4EE0">
        <w:tc>
          <w:tcPr>
            <w:tcW w:w="1838" w:type="dxa"/>
          </w:tcPr>
          <w:p w14:paraId="5C99BA25" w14:textId="77777777" w:rsidR="00623C37" w:rsidRPr="0076745C" w:rsidRDefault="004C4A79" w:rsidP="00623C37">
            <w:pPr>
              <w:rPr>
                <w:rFonts w:ascii="Arial" w:hAnsi="Arial" w:cs="Arial"/>
                <w:sz w:val="20"/>
                <w:szCs w:val="20"/>
              </w:rPr>
            </w:pPr>
            <w:r w:rsidRPr="0076745C">
              <w:rPr>
                <w:rFonts w:ascii="Arial" w:hAnsi="Arial" w:cs="Arial"/>
                <w:b/>
                <w:sz w:val="20"/>
                <w:szCs w:val="20"/>
              </w:rPr>
              <w:t>1.pielikums</w:t>
            </w:r>
          </w:p>
        </w:tc>
        <w:tc>
          <w:tcPr>
            <w:tcW w:w="7660" w:type="dxa"/>
          </w:tcPr>
          <w:p w14:paraId="1086F2DD" w14:textId="60DA65A8" w:rsidR="00623C37" w:rsidRPr="0076745C" w:rsidRDefault="00623C37" w:rsidP="00597895">
            <w:pPr>
              <w:rPr>
                <w:rFonts w:ascii="Arial" w:hAnsi="Arial" w:cs="Arial"/>
                <w:sz w:val="20"/>
                <w:szCs w:val="20"/>
              </w:rPr>
            </w:pPr>
            <w:r w:rsidRPr="0076745C">
              <w:rPr>
                <w:rFonts w:ascii="Arial" w:hAnsi="Arial" w:cs="Arial"/>
                <w:sz w:val="20"/>
                <w:szCs w:val="20"/>
              </w:rPr>
              <w:t xml:space="preserve">Pieteikuma dalībai </w:t>
            </w:r>
            <w:r w:rsidR="00597895" w:rsidRPr="0076745C">
              <w:rPr>
                <w:rFonts w:ascii="Arial" w:hAnsi="Arial" w:cs="Arial"/>
                <w:sz w:val="20"/>
                <w:szCs w:val="20"/>
              </w:rPr>
              <w:t>atklātā konkursā</w:t>
            </w:r>
            <w:r w:rsidRPr="0076745C">
              <w:rPr>
                <w:rFonts w:ascii="Arial" w:hAnsi="Arial" w:cs="Arial"/>
                <w:sz w:val="20"/>
                <w:szCs w:val="20"/>
              </w:rPr>
              <w:t xml:space="preserve"> </w:t>
            </w:r>
            <w:r w:rsidR="00A92C8F">
              <w:rPr>
                <w:rFonts w:ascii="Arial" w:hAnsi="Arial" w:cs="Arial"/>
                <w:sz w:val="20"/>
                <w:szCs w:val="20"/>
              </w:rPr>
              <w:t>forma</w:t>
            </w:r>
          </w:p>
        </w:tc>
      </w:tr>
      <w:tr w:rsidR="004C4A79" w:rsidRPr="0076745C" w14:paraId="31F085C9" w14:textId="77777777" w:rsidTr="005D4EE0">
        <w:tc>
          <w:tcPr>
            <w:tcW w:w="1838" w:type="dxa"/>
          </w:tcPr>
          <w:p w14:paraId="70DA74DA" w14:textId="77777777" w:rsidR="004C4A79" w:rsidRPr="0076745C" w:rsidRDefault="004C4A79" w:rsidP="00623C37">
            <w:pPr>
              <w:rPr>
                <w:rFonts w:ascii="Arial" w:hAnsi="Arial" w:cs="Arial"/>
                <w:b/>
                <w:sz w:val="20"/>
                <w:szCs w:val="20"/>
              </w:rPr>
            </w:pPr>
          </w:p>
        </w:tc>
        <w:tc>
          <w:tcPr>
            <w:tcW w:w="7660" w:type="dxa"/>
          </w:tcPr>
          <w:p w14:paraId="07C1D40C" w14:textId="77777777" w:rsidR="004C4A79" w:rsidRPr="0076745C" w:rsidRDefault="004C4A79" w:rsidP="00623C37">
            <w:pPr>
              <w:rPr>
                <w:rFonts w:ascii="Arial" w:hAnsi="Arial" w:cs="Arial"/>
                <w:sz w:val="20"/>
                <w:szCs w:val="20"/>
              </w:rPr>
            </w:pPr>
          </w:p>
        </w:tc>
      </w:tr>
      <w:tr w:rsidR="006A19DC" w:rsidRPr="0076745C" w14:paraId="3E520653" w14:textId="77777777" w:rsidTr="005D4EE0">
        <w:tc>
          <w:tcPr>
            <w:tcW w:w="1838" w:type="dxa"/>
          </w:tcPr>
          <w:p w14:paraId="4A723B74" w14:textId="621DF5CA" w:rsidR="006A19DC" w:rsidRPr="0076745C" w:rsidRDefault="00AE4C1A" w:rsidP="005D3470">
            <w:pPr>
              <w:rPr>
                <w:rFonts w:ascii="Arial" w:hAnsi="Arial" w:cs="Arial"/>
                <w:sz w:val="20"/>
                <w:szCs w:val="20"/>
              </w:rPr>
            </w:pPr>
            <w:r w:rsidRPr="0076745C">
              <w:rPr>
                <w:rFonts w:ascii="Arial" w:hAnsi="Arial" w:cs="Arial"/>
                <w:b/>
                <w:sz w:val="20"/>
                <w:szCs w:val="20"/>
              </w:rPr>
              <w:t>2</w:t>
            </w:r>
            <w:r w:rsidR="00FB75BF" w:rsidRPr="0076745C">
              <w:rPr>
                <w:rFonts w:ascii="Arial" w:hAnsi="Arial" w:cs="Arial"/>
                <w:b/>
                <w:sz w:val="20"/>
                <w:szCs w:val="20"/>
              </w:rPr>
              <w:t>.</w:t>
            </w:r>
            <w:r w:rsidR="006A19DC" w:rsidRPr="0076745C">
              <w:rPr>
                <w:rFonts w:ascii="Arial" w:hAnsi="Arial" w:cs="Arial"/>
                <w:b/>
                <w:sz w:val="20"/>
                <w:szCs w:val="20"/>
              </w:rPr>
              <w:t>pielikums</w:t>
            </w:r>
          </w:p>
        </w:tc>
        <w:tc>
          <w:tcPr>
            <w:tcW w:w="7660" w:type="dxa"/>
          </w:tcPr>
          <w:p w14:paraId="1B5F9E8B" w14:textId="77E4CC42" w:rsidR="006A19DC" w:rsidRPr="0076745C" w:rsidRDefault="00986EE0" w:rsidP="00455F64">
            <w:pPr>
              <w:jc w:val="both"/>
              <w:rPr>
                <w:rFonts w:ascii="Arial" w:hAnsi="Arial" w:cs="Arial"/>
                <w:sz w:val="20"/>
                <w:szCs w:val="20"/>
              </w:rPr>
            </w:pPr>
            <w:r w:rsidRPr="0076745C">
              <w:rPr>
                <w:rFonts w:ascii="Arial" w:hAnsi="Arial" w:cs="Arial"/>
                <w:color w:val="000000"/>
                <w:sz w:val="20"/>
                <w:szCs w:val="20"/>
                <w:lang w:eastAsia="hi-IN" w:bidi="hi-IN"/>
              </w:rPr>
              <w:t>F</w:t>
            </w:r>
            <w:r w:rsidR="00FB75BF" w:rsidRPr="0076745C">
              <w:rPr>
                <w:rFonts w:ascii="Arial" w:hAnsi="Arial" w:cs="Arial"/>
                <w:color w:val="000000"/>
                <w:sz w:val="20"/>
                <w:szCs w:val="20"/>
                <w:lang w:eastAsia="hi-IN" w:bidi="hi-IN"/>
              </w:rPr>
              <w:t xml:space="preserve">inanšu piedāvājuma </w:t>
            </w:r>
            <w:r w:rsidR="00A92C8F">
              <w:rPr>
                <w:rFonts w:ascii="Arial" w:hAnsi="Arial" w:cs="Arial"/>
                <w:color w:val="000000"/>
                <w:sz w:val="20"/>
                <w:szCs w:val="20"/>
                <w:lang w:eastAsia="hi-IN" w:bidi="hi-IN"/>
              </w:rPr>
              <w:t>forma</w:t>
            </w:r>
          </w:p>
        </w:tc>
      </w:tr>
      <w:tr w:rsidR="00DC1C16" w:rsidRPr="0076745C" w14:paraId="03336C42" w14:textId="77777777" w:rsidTr="005D4EE0">
        <w:tc>
          <w:tcPr>
            <w:tcW w:w="1838" w:type="dxa"/>
          </w:tcPr>
          <w:p w14:paraId="7F7546A8" w14:textId="77777777" w:rsidR="00DC1C16" w:rsidRPr="0076745C" w:rsidRDefault="00DC1C16" w:rsidP="005D3470">
            <w:pPr>
              <w:rPr>
                <w:rFonts w:ascii="Arial" w:hAnsi="Arial" w:cs="Arial"/>
                <w:b/>
                <w:sz w:val="20"/>
                <w:szCs w:val="20"/>
              </w:rPr>
            </w:pPr>
          </w:p>
        </w:tc>
        <w:tc>
          <w:tcPr>
            <w:tcW w:w="7660" w:type="dxa"/>
          </w:tcPr>
          <w:p w14:paraId="5124934A" w14:textId="77777777" w:rsidR="00DC1C16" w:rsidRPr="0076745C" w:rsidRDefault="00DC1C16" w:rsidP="00455F64">
            <w:pPr>
              <w:jc w:val="both"/>
              <w:rPr>
                <w:rFonts w:ascii="Arial" w:hAnsi="Arial" w:cs="Arial"/>
                <w:color w:val="000000"/>
                <w:sz w:val="20"/>
                <w:szCs w:val="20"/>
                <w:lang w:eastAsia="hi-IN" w:bidi="hi-IN"/>
              </w:rPr>
            </w:pPr>
          </w:p>
        </w:tc>
      </w:tr>
      <w:tr w:rsidR="00AE4C1A" w:rsidRPr="0076745C" w14:paraId="7DBA46B9" w14:textId="77777777" w:rsidTr="005D4EE0">
        <w:tc>
          <w:tcPr>
            <w:tcW w:w="1838" w:type="dxa"/>
          </w:tcPr>
          <w:p w14:paraId="6E462C3F" w14:textId="23873C1C" w:rsidR="00AE4C1A" w:rsidRPr="0076745C" w:rsidRDefault="00AE4C1A" w:rsidP="00AE4C1A">
            <w:pPr>
              <w:rPr>
                <w:rFonts w:ascii="Arial" w:hAnsi="Arial" w:cs="Arial"/>
                <w:b/>
                <w:sz w:val="20"/>
                <w:szCs w:val="20"/>
              </w:rPr>
            </w:pPr>
            <w:r w:rsidRPr="0076745C">
              <w:rPr>
                <w:rFonts w:ascii="Arial" w:hAnsi="Arial" w:cs="Arial"/>
                <w:b/>
                <w:sz w:val="20"/>
                <w:szCs w:val="20"/>
              </w:rPr>
              <w:t>3.pielikums</w:t>
            </w:r>
          </w:p>
        </w:tc>
        <w:tc>
          <w:tcPr>
            <w:tcW w:w="7660" w:type="dxa"/>
          </w:tcPr>
          <w:p w14:paraId="151C6779" w14:textId="64BD0407" w:rsidR="00AE4C1A" w:rsidRPr="0076745C" w:rsidRDefault="00B330A7" w:rsidP="00AE4C1A">
            <w:pPr>
              <w:jc w:val="both"/>
              <w:rPr>
                <w:rFonts w:ascii="Arial" w:hAnsi="Arial" w:cs="Arial"/>
                <w:color w:val="000000"/>
                <w:sz w:val="20"/>
                <w:szCs w:val="20"/>
                <w:lang w:eastAsia="hi-IN" w:bidi="hi-IN"/>
              </w:rPr>
            </w:pPr>
            <w:r w:rsidRPr="00B330A7">
              <w:rPr>
                <w:rFonts w:ascii="Arial" w:hAnsi="Arial" w:cs="Arial"/>
                <w:color w:val="000000"/>
                <w:sz w:val="20"/>
                <w:szCs w:val="20"/>
                <w:lang w:eastAsia="hi-IN" w:bidi="hi-IN"/>
              </w:rPr>
              <w:t>Tehniskās specifikācijas/tehniskā piedāvājuma forma</w:t>
            </w:r>
          </w:p>
        </w:tc>
      </w:tr>
      <w:tr w:rsidR="00B330A7" w:rsidRPr="0076745C" w14:paraId="2A790A9B" w14:textId="77777777" w:rsidTr="005D4EE0">
        <w:tc>
          <w:tcPr>
            <w:tcW w:w="1838" w:type="dxa"/>
          </w:tcPr>
          <w:p w14:paraId="0434304C" w14:textId="77777777" w:rsidR="00B330A7" w:rsidRPr="0076745C" w:rsidRDefault="00B330A7" w:rsidP="00AE4C1A">
            <w:pPr>
              <w:rPr>
                <w:rFonts w:ascii="Arial" w:hAnsi="Arial" w:cs="Arial"/>
                <w:b/>
                <w:sz w:val="20"/>
                <w:szCs w:val="20"/>
              </w:rPr>
            </w:pPr>
          </w:p>
        </w:tc>
        <w:tc>
          <w:tcPr>
            <w:tcW w:w="7660" w:type="dxa"/>
          </w:tcPr>
          <w:p w14:paraId="612D85F6" w14:textId="77777777" w:rsidR="00B330A7" w:rsidRPr="0076745C" w:rsidRDefault="00B330A7" w:rsidP="00AE4C1A">
            <w:pPr>
              <w:jc w:val="both"/>
              <w:rPr>
                <w:rFonts w:ascii="Arial" w:hAnsi="Arial" w:cs="Arial"/>
                <w:sz w:val="20"/>
                <w:szCs w:val="20"/>
              </w:rPr>
            </w:pPr>
          </w:p>
        </w:tc>
      </w:tr>
      <w:tr w:rsidR="00D12E3E" w:rsidRPr="0076745C" w14:paraId="0553D3C7" w14:textId="77777777" w:rsidTr="005D4EE0">
        <w:tc>
          <w:tcPr>
            <w:tcW w:w="1838" w:type="dxa"/>
          </w:tcPr>
          <w:p w14:paraId="1CFC522B" w14:textId="04EC2D8C" w:rsidR="00D12E3E" w:rsidRPr="0076745C" w:rsidRDefault="00B330A7" w:rsidP="00AE4C1A">
            <w:pPr>
              <w:rPr>
                <w:rFonts w:ascii="Arial" w:hAnsi="Arial" w:cs="Arial"/>
                <w:b/>
                <w:sz w:val="20"/>
                <w:szCs w:val="20"/>
              </w:rPr>
            </w:pPr>
            <w:r w:rsidRPr="00280F96">
              <w:rPr>
                <w:rFonts w:ascii="Arial" w:hAnsi="Arial" w:cs="Arial"/>
                <w:b/>
                <w:sz w:val="20"/>
                <w:szCs w:val="20"/>
              </w:rPr>
              <w:t>4.pielikums</w:t>
            </w:r>
          </w:p>
        </w:tc>
        <w:tc>
          <w:tcPr>
            <w:tcW w:w="7660" w:type="dxa"/>
          </w:tcPr>
          <w:p w14:paraId="16E90AE6" w14:textId="19C52282" w:rsidR="00D12E3E" w:rsidRPr="0076745C" w:rsidRDefault="00B330A7" w:rsidP="00AE4C1A">
            <w:pPr>
              <w:jc w:val="both"/>
              <w:rPr>
                <w:rFonts w:ascii="Arial" w:hAnsi="Arial" w:cs="Arial"/>
                <w:sz w:val="20"/>
                <w:szCs w:val="20"/>
              </w:rPr>
            </w:pPr>
            <w:r w:rsidRPr="00B330A7">
              <w:rPr>
                <w:rFonts w:ascii="Arial" w:hAnsi="Arial" w:cs="Arial"/>
                <w:sz w:val="20"/>
                <w:szCs w:val="20"/>
              </w:rPr>
              <w:t>Pretendenta DUS saraksta forma</w:t>
            </w:r>
          </w:p>
        </w:tc>
      </w:tr>
      <w:tr w:rsidR="00B330A7" w:rsidRPr="0076745C" w14:paraId="6E83DF9B" w14:textId="77777777" w:rsidTr="005D4EE0">
        <w:tc>
          <w:tcPr>
            <w:tcW w:w="1838" w:type="dxa"/>
          </w:tcPr>
          <w:p w14:paraId="60ADD93F" w14:textId="77777777" w:rsidR="00B330A7" w:rsidRPr="0076745C" w:rsidRDefault="00B330A7" w:rsidP="00AE4C1A">
            <w:pPr>
              <w:rPr>
                <w:rFonts w:ascii="Arial" w:hAnsi="Arial" w:cs="Arial"/>
                <w:b/>
                <w:sz w:val="20"/>
                <w:szCs w:val="20"/>
              </w:rPr>
            </w:pPr>
          </w:p>
        </w:tc>
        <w:tc>
          <w:tcPr>
            <w:tcW w:w="7660" w:type="dxa"/>
          </w:tcPr>
          <w:p w14:paraId="08743E3A" w14:textId="77777777" w:rsidR="00B330A7" w:rsidRPr="00B330A7" w:rsidRDefault="00B330A7" w:rsidP="00AE4C1A">
            <w:pPr>
              <w:jc w:val="both"/>
              <w:rPr>
                <w:rFonts w:ascii="Arial" w:hAnsi="Arial" w:cs="Arial"/>
                <w:sz w:val="20"/>
                <w:szCs w:val="20"/>
              </w:rPr>
            </w:pPr>
          </w:p>
        </w:tc>
      </w:tr>
      <w:tr w:rsidR="00B330A7" w:rsidRPr="0076745C" w14:paraId="0333001F" w14:textId="77777777" w:rsidTr="005D4EE0">
        <w:tc>
          <w:tcPr>
            <w:tcW w:w="1838" w:type="dxa"/>
          </w:tcPr>
          <w:p w14:paraId="3A90C046" w14:textId="78B47E78" w:rsidR="00B330A7" w:rsidRPr="0076745C" w:rsidRDefault="00B330A7" w:rsidP="00AE4C1A">
            <w:pPr>
              <w:rPr>
                <w:rFonts w:ascii="Arial" w:hAnsi="Arial" w:cs="Arial"/>
                <w:b/>
                <w:sz w:val="20"/>
                <w:szCs w:val="20"/>
              </w:rPr>
            </w:pPr>
            <w:r>
              <w:rPr>
                <w:rFonts w:ascii="Arial" w:hAnsi="Arial" w:cs="Arial"/>
                <w:b/>
                <w:sz w:val="20"/>
                <w:szCs w:val="20"/>
              </w:rPr>
              <w:t>5</w:t>
            </w:r>
            <w:r w:rsidRPr="00280F96">
              <w:rPr>
                <w:rFonts w:ascii="Arial" w:hAnsi="Arial" w:cs="Arial"/>
                <w:b/>
                <w:sz w:val="20"/>
                <w:szCs w:val="20"/>
              </w:rPr>
              <w:t>.pielikums</w:t>
            </w:r>
          </w:p>
        </w:tc>
        <w:tc>
          <w:tcPr>
            <w:tcW w:w="7660" w:type="dxa"/>
          </w:tcPr>
          <w:p w14:paraId="5E2D195D" w14:textId="6605CCC8" w:rsidR="00B330A7" w:rsidRPr="00B330A7" w:rsidRDefault="00B330A7" w:rsidP="00AE4C1A">
            <w:pPr>
              <w:jc w:val="both"/>
              <w:rPr>
                <w:rFonts w:ascii="Arial" w:hAnsi="Arial" w:cs="Arial"/>
                <w:sz w:val="20"/>
                <w:szCs w:val="20"/>
              </w:rPr>
            </w:pPr>
            <w:r w:rsidRPr="00B330A7">
              <w:rPr>
                <w:rFonts w:ascii="Arial" w:hAnsi="Arial" w:cs="Arial"/>
                <w:sz w:val="20"/>
                <w:szCs w:val="20"/>
              </w:rPr>
              <w:t>Aptuvenie degvielas apjomi līguma izpildes laikā</w:t>
            </w:r>
          </w:p>
        </w:tc>
      </w:tr>
      <w:tr w:rsidR="00B330A7" w:rsidRPr="0076745C" w14:paraId="7CC702FF" w14:textId="77777777" w:rsidTr="005D4EE0">
        <w:tc>
          <w:tcPr>
            <w:tcW w:w="1838" w:type="dxa"/>
          </w:tcPr>
          <w:p w14:paraId="6AB14F2D" w14:textId="77777777" w:rsidR="00B330A7" w:rsidRPr="0076745C" w:rsidRDefault="00B330A7" w:rsidP="00AE4C1A">
            <w:pPr>
              <w:rPr>
                <w:rFonts w:ascii="Arial" w:hAnsi="Arial" w:cs="Arial"/>
                <w:b/>
                <w:sz w:val="20"/>
                <w:szCs w:val="20"/>
              </w:rPr>
            </w:pPr>
          </w:p>
        </w:tc>
        <w:tc>
          <w:tcPr>
            <w:tcW w:w="7660" w:type="dxa"/>
          </w:tcPr>
          <w:p w14:paraId="2F376FC1" w14:textId="77777777" w:rsidR="00B330A7" w:rsidRPr="00B330A7" w:rsidRDefault="00B330A7" w:rsidP="00AE4C1A">
            <w:pPr>
              <w:jc w:val="both"/>
              <w:rPr>
                <w:rFonts w:ascii="Arial" w:hAnsi="Arial" w:cs="Arial"/>
                <w:sz w:val="20"/>
                <w:szCs w:val="20"/>
              </w:rPr>
            </w:pPr>
          </w:p>
        </w:tc>
      </w:tr>
      <w:tr w:rsidR="00B330A7" w:rsidRPr="0076745C" w14:paraId="28F8832A" w14:textId="77777777" w:rsidTr="005D4EE0">
        <w:tc>
          <w:tcPr>
            <w:tcW w:w="1838" w:type="dxa"/>
          </w:tcPr>
          <w:p w14:paraId="622CD320" w14:textId="189C3326" w:rsidR="00B330A7" w:rsidRPr="0076745C" w:rsidRDefault="00B330A7" w:rsidP="00AE4C1A">
            <w:pPr>
              <w:rPr>
                <w:rFonts w:ascii="Arial" w:hAnsi="Arial" w:cs="Arial"/>
                <w:b/>
                <w:sz w:val="20"/>
                <w:szCs w:val="20"/>
              </w:rPr>
            </w:pPr>
            <w:r>
              <w:rPr>
                <w:rFonts w:ascii="Arial" w:hAnsi="Arial" w:cs="Arial"/>
                <w:b/>
                <w:sz w:val="20"/>
                <w:szCs w:val="20"/>
              </w:rPr>
              <w:t>6</w:t>
            </w:r>
            <w:r w:rsidRPr="00280F96">
              <w:rPr>
                <w:rFonts w:ascii="Arial" w:hAnsi="Arial" w:cs="Arial"/>
                <w:b/>
                <w:sz w:val="20"/>
                <w:szCs w:val="20"/>
              </w:rPr>
              <w:t>.pielikums</w:t>
            </w:r>
          </w:p>
        </w:tc>
        <w:tc>
          <w:tcPr>
            <w:tcW w:w="7660" w:type="dxa"/>
          </w:tcPr>
          <w:p w14:paraId="6CAC4C50" w14:textId="2188B485" w:rsidR="00B330A7" w:rsidRPr="0076745C" w:rsidRDefault="00B330A7" w:rsidP="00AE4C1A">
            <w:pPr>
              <w:jc w:val="both"/>
              <w:rPr>
                <w:rFonts w:ascii="Arial" w:hAnsi="Arial" w:cs="Arial"/>
                <w:sz w:val="20"/>
                <w:szCs w:val="20"/>
              </w:rPr>
            </w:pPr>
            <w:r w:rsidRPr="0076745C">
              <w:rPr>
                <w:rFonts w:ascii="Arial" w:hAnsi="Arial" w:cs="Arial"/>
                <w:sz w:val="20"/>
                <w:szCs w:val="20"/>
              </w:rPr>
              <w:t>Informācija</w:t>
            </w:r>
            <w:r>
              <w:rPr>
                <w:rFonts w:ascii="Arial" w:hAnsi="Arial" w:cs="Arial"/>
                <w:sz w:val="20"/>
                <w:szCs w:val="20"/>
              </w:rPr>
              <w:t>s</w:t>
            </w:r>
            <w:r w:rsidRPr="0076745C">
              <w:rPr>
                <w:rFonts w:ascii="Arial" w:hAnsi="Arial" w:cs="Arial"/>
                <w:sz w:val="20"/>
                <w:szCs w:val="20"/>
              </w:rPr>
              <w:t xml:space="preserve"> par iepriekšējo pieredzi</w:t>
            </w:r>
            <w:r>
              <w:rPr>
                <w:rFonts w:ascii="Arial" w:hAnsi="Arial" w:cs="Arial"/>
                <w:sz w:val="20"/>
                <w:szCs w:val="20"/>
              </w:rPr>
              <w:t xml:space="preserve"> forma</w:t>
            </w:r>
          </w:p>
        </w:tc>
      </w:tr>
      <w:tr w:rsidR="00B330A7" w:rsidRPr="0076745C" w14:paraId="16644546" w14:textId="77777777" w:rsidTr="005D4EE0">
        <w:tc>
          <w:tcPr>
            <w:tcW w:w="1838" w:type="dxa"/>
          </w:tcPr>
          <w:p w14:paraId="0C566CE7" w14:textId="77777777" w:rsidR="00B330A7" w:rsidRPr="0076745C" w:rsidRDefault="00B330A7" w:rsidP="00AE4C1A">
            <w:pPr>
              <w:rPr>
                <w:rFonts w:ascii="Arial" w:hAnsi="Arial" w:cs="Arial"/>
                <w:b/>
                <w:sz w:val="20"/>
                <w:szCs w:val="20"/>
              </w:rPr>
            </w:pPr>
          </w:p>
        </w:tc>
        <w:tc>
          <w:tcPr>
            <w:tcW w:w="7660" w:type="dxa"/>
          </w:tcPr>
          <w:p w14:paraId="6A9CA49F" w14:textId="77777777" w:rsidR="00B330A7" w:rsidRPr="0076745C" w:rsidRDefault="00B330A7" w:rsidP="00AE4C1A">
            <w:pPr>
              <w:jc w:val="both"/>
              <w:rPr>
                <w:rFonts w:ascii="Arial" w:hAnsi="Arial" w:cs="Arial"/>
                <w:sz w:val="20"/>
                <w:szCs w:val="20"/>
              </w:rPr>
            </w:pPr>
          </w:p>
        </w:tc>
      </w:tr>
      <w:tr w:rsidR="00AE4C1A" w:rsidRPr="0076745C" w14:paraId="0FCE3B84" w14:textId="77777777" w:rsidTr="005D4EE0">
        <w:tc>
          <w:tcPr>
            <w:tcW w:w="1838" w:type="dxa"/>
          </w:tcPr>
          <w:p w14:paraId="6BC97118" w14:textId="7F6B70D1" w:rsidR="00AE4C1A" w:rsidRPr="0076745C" w:rsidRDefault="00B330A7" w:rsidP="00AE4C1A">
            <w:pPr>
              <w:rPr>
                <w:rFonts w:ascii="Arial" w:hAnsi="Arial" w:cs="Arial"/>
                <w:b/>
                <w:sz w:val="20"/>
                <w:szCs w:val="20"/>
              </w:rPr>
            </w:pPr>
            <w:r>
              <w:rPr>
                <w:rFonts w:ascii="Arial" w:hAnsi="Arial" w:cs="Arial"/>
                <w:b/>
                <w:sz w:val="20"/>
                <w:szCs w:val="20"/>
              </w:rPr>
              <w:t>7</w:t>
            </w:r>
            <w:r w:rsidR="00D12E3E" w:rsidRPr="00280F96">
              <w:rPr>
                <w:rFonts w:ascii="Arial" w:hAnsi="Arial" w:cs="Arial"/>
                <w:b/>
                <w:sz w:val="20"/>
                <w:szCs w:val="20"/>
              </w:rPr>
              <w:t>.pielikums</w:t>
            </w:r>
          </w:p>
        </w:tc>
        <w:tc>
          <w:tcPr>
            <w:tcW w:w="7660" w:type="dxa"/>
          </w:tcPr>
          <w:p w14:paraId="2A04A8D8" w14:textId="63A45CF2" w:rsidR="00AE4C1A" w:rsidRPr="0076745C" w:rsidRDefault="005D4EE0" w:rsidP="00AE4C1A">
            <w:pPr>
              <w:rPr>
                <w:rFonts w:ascii="Arial" w:hAnsi="Arial" w:cs="Arial"/>
                <w:sz w:val="20"/>
                <w:szCs w:val="20"/>
              </w:rPr>
            </w:pPr>
            <w:r w:rsidRPr="0076745C">
              <w:rPr>
                <w:rFonts w:ascii="Arial" w:hAnsi="Arial" w:cs="Arial"/>
                <w:sz w:val="20"/>
                <w:szCs w:val="20"/>
              </w:rPr>
              <w:t>Prasības piedāvājuma noformēšanai un iesniegšanai</w:t>
            </w:r>
          </w:p>
        </w:tc>
      </w:tr>
      <w:tr w:rsidR="00D12E3E" w:rsidRPr="0076745C" w14:paraId="1C2C9509" w14:textId="77777777" w:rsidTr="005D4EE0">
        <w:tc>
          <w:tcPr>
            <w:tcW w:w="1838" w:type="dxa"/>
          </w:tcPr>
          <w:p w14:paraId="6F6AAF14" w14:textId="77777777" w:rsidR="00D12E3E" w:rsidRPr="0076745C" w:rsidRDefault="00D12E3E" w:rsidP="00AE4C1A">
            <w:pPr>
              <w:rPr>
                <w:rFonts w:ascii="Arial" w:hAnsi="Arial" w:cs="Arial"/>
                <w:b/>
                <w:sz w:val="20"/>
                <w:szCs w:val="20"/>
              </w:rPr>
            </w:pPr>
          </w:p>
        </w:tc>
        <w:tc>
          <w:tcPr>
            <w:tcW w:w="7660" w:type="dxa"/>
          </w:tcPr>
          <w:p w14:paraId="6ACB814F" w14:textId="77777777" w:rsidR="00D12E3E" w:rsidRPr="0076745C" w:rsidRDefault="00D12E3E" w:rsidP="00AE4C1A">
            <w:pPr>
              <w:rPr>
                <w:rFonts w:ascii="Arial" w:hAnsi="Arial" w:cs="Arial"/>
                <w:sz w:val="20"/>
                <w:szCs w:val="20"/>
              </w:rPr>
            </w:pPr>
          </w:p>
        </w:tc>
      </w:tr>
      <w:tr w:rsidR="007A26E8" w:rsidRPr="0076745C" w14:paraId="3A41D744" w14:textId="77777777" w:rsidTr="005D4EE0">
        <w:tc>
          <w:tcPr>
            <w:tcW w:w="1838" w:type="dxa"/>
          </w:tcPr>
          <w:p w14:paraId="45AB5FA9" w14:textId="79519587" w:rsidR="007A26E8" w:rsidRPr="00280F96" w:rsidRDefault="00B330A7" w:rsidP="00AE4C1A">
            <w:pPr>
              <w:rPr>
                <w:rFonts w:ascii="Arial" w:hAnsi="Arial" w:cs="Arial"/>
                <w:b/>
                <w:sz w:val="20"/>
                <w:szCs w:val="20"/>
              </w:rPr>
            </w:pPr>
            <w:r>
              <w:rPr>
                <w:rFonts w:ascii="Arial" w:hAnsi="Arial" w:cs="Arial"/>
                <w:b/>
                <w:sz w:val="20"/>
                <w:szCs w:val="20"/>
              </w:rPr>
              <w:t>8</w:t>
            </w:r>
            <w:r w:rsidR="007A26E8" w:rsidRPr="00280F96">
              <w:rPr>
                <w:rFonts w:ascii="Arial" w:hAnsi="Arial" w:cs="Arial"/>
                <w:b/>
                <w:sz w:val="20"/>
                <w:szCs w:val="20"/>
              </w:rPr>
              <w:t>.pielikums</w:t>
            </w:r>
          </w:p>
        </w:tc>
        <w:tc>
          <w:tcPr>
            <w:tcW w:w="7660" w:type="dxa"/>
          </w:tcPr>
          <w:p w14:paraId="5A81A272" w14:textId="01BFF33F" w:rsidR="007A26E8" w:rsidRPr="007A26E8" w:rsidRDefault="005D4EE0" w:rsidP="00AE4C1A">
            <w:pPr>
              <w:rPr>
                <w:rFonts w:ascii="Arial" w:hAnsi="Arial" w:cs="Arial"/>
                <w:sz w:val="20"/>
                <w:szCs w:val="20"/>
                <w:highlight w:val="yellow"/>
              </w:rPr>
            </w:pPr>
            <w:r w:rsidRPr="0076745C">
              <w:rPr>
                <w:rFonts w:ascii="Arial" w:hAnsi="Arial" w:cs="Arial"/>
                <w:sz w:val="20"/>
                <w:szCs w:val="20"/>
              </w:rPr>
              <w:t>Vērtēšanas nosacījumi</w:t>
            </w:r>
          </w:p>
        </w:tc>
      </w:tr>
      <w:tr w:rsidR="007A26E8" w:rsidRPr="0076745C" w14:paraId="49EFE1AF" w14:textId="77777777" w:rsidTr="005D4EE0">
        <w:tc>
          <w:tcPr>
            <w:tcW w:w="1838" w:type="dxa"/>
          </w:tcPr>
          <w:p w14:paraId="340287CA" w14:textId="77777777" w:rsidR="007A26E8" w:rsidRPr="00280F96" w:rsidRDefault="007A26E8" w:rsidP="00AE4C1A">
            <w:pPr>
              <w:rPr>
                <w:rFonts w:ascii="Arial" w:hAnsi="Arial" w:cs="Arial"/>
                <w:b/>
                <w:sz w:val="20"/>
                <w:szCs w:val="20"/>
              </w:rPr>
            </w:pPr>
          </w:p>
        </w:tc>
        <w:tc>
          <w:tcPr>
            <w:tcW w:w="7660" w:type="dxa"/>
          </w:tcPr>
          <w:p w14:paraId="602015C4" w14:textId="77777777" w:rsidR="007A26E8" w:rsidRPr="0076745C" w:rsidRDefault="007A26E8" w:rsidP="00AE4C1A">
            <w:pPr>
              <w:rPr>
                <w:rFonts w:ascii="Arial" w:hAnsi="Arial" w:cs="Arial"/>
                <w:sz w:val="20"/>
                <w:szCs w:val="20"/>
              </w:rPr>
            </w:pPr>
          </w:p>
        </w:tc>
      </w:tr>
      <w:tr w:rsidR="00AE4C1A" w:rsidRPr="0076745C" w14:paraId="69160F53" w14:textId="77777777" w:rsidTr="005D4EE0">
        <w:tc>
          <w:tcPr>
            <w:tcW w:w="1838" w:type="dxa"/>
          </w:tcPr>
          <w:p w14:paraId="1AF34E74" w14:textId="0B9AD2FB" w:rsidR="00AE4C1A" w:rsidRPr="00280F96" w:rsidRDefault="00B330A7" w:rsidP="00AE4C1A">
            <w:pPr>
              <w:rPr>
                <w:rFonts w:ascii="Arial" w:hAnsi="Arial" w:cs="Arial"/>
                <w:b/>
                <w:sz w:val="20"/>
                <w:szCs w:val="20"/>
              </w:rPr>
            </w:pPr>
            <w:r>
              <w:rPr>
                <w:rFonts w:ascii="Arial" w:hAnsi="Arial" w:cs="Arial"/>
                <w:b/>
                <w:sz w:val="20"/>
                <w:szCs w:val="20"/>
              </w:rPr>
              <w:t>9</w:t>
            </w:r>
            <w:r w:rsidR="00AE4C1A" w:rsidRPr="00280F96">
              <w:rPr>
                <w:rFonts w:ascii="Arial" w:hAnsi="Arial" w:cs="Arial"/>
                <w:b/>
                <w:sz w:val="20"/>
                <w:szCs w:val="20"/>
              </w:rPr>
              <w:t>.pielikums</w:t>
            </w:r>
          </w:p>
        </w:tc>
        <w:tc>
          <w:tcPr>
            <w:tcW w:w="7660" w:type="dxa"/>
          </w:tcPr>
          <w:p w14:paraId="0315742A" w14:textId="43C1CEFD" w:rsidR="00AE4C1A" w:rsidRPr="0076745C" w:rsidRDefault="00B330A7" w:rsidP="00AE4C1A">
            <w:pPr>
              <w:rPr>
                <w:rFonts w:ascii="Arial" w:hAnsi="Arial" w:cs="Arial"/>
                <w:sz w:val="20"/>
                <w:szCs w:val="20"/>
              </w:rPr>
            </w:pPr>
            <w:r w:rsidRPr="00B330A7">
              <w:rPr>
                <w:rFonts w:ascii="Arial" w:hAnsi="Arial" w:cs="Arial"/>
                <w:sz w:val="20"/>
                <w:szCs w:val="20"/>
              </w:rPr>
              <w:t>Piedāvājuma nodrošinājuma noteikumi</w:t>
            </w:r>
          </w:p>
        </w:tc>
      </w:tr>
      <w:tr w:rsidR="00AE4C1A" w:rsidRPr="0076745C" w14:paraId="267C74E8" w14:textId="77777777" w:rsidTr="005D4EE0">
        <w:tc>
          <w:tcPr>
            <w:tcW w:w="1838" w:type="dxa"/>
          </w:tcPr>
          <w:p w14:paraId="62062135" w14:textId="77777777" w:rsidR="00AE4C1A" w:rsidRPr="00280F96" w:rsidRDefault="00AE4C1A" w:rsidP="00AE4C1A">
            <w:pPr>
              <w:rPr>
                <w:rFonts w:ascii="Arial" w:hAnsi="Arial" w:cs="Arial"/>
                <w:b/>
                <w:sz w:val="20"/>
                <w:szCs w:val="20"/>
              </w:rPr>
            </w:pPr>
          </w:p>
        </w:tc>
        <w:tc>
          <w:tcPr>
            <w:tcW w:w="7660" w:type="dxa"/>
          </w:tcPr>
          <w:p w14:paraId="2034D92E" w14:textId="77777777" w:rsidR="00AE4C1A" w:rsidRPr="0076745C" w:rsidRDefault="00AE4C1A" w:rsidP="00AE4C1A">
            <w:pPr>
              <w:rPr>
                <w:rFonts w:ascii="Arial" w:hAnsi="Arial" w:cs="Arial"/>
                <w:sz w:val="20"/>
                <w:szCs w:val="20"/>
              </w:rPr>
            </w:pPr>
          </w:p>
        </w:tc>
      </w:tr>
      <w:tr w:rsidR="00AE4C1A" w:rsidRPr="0076745C" w14:paraId="33C50AE2" w14:textId="77777777" w:rsidTr="005D4EE0">
        <w:tc>
          <w:tcPr>
            <w:tcW w:w="1838" w:type="dxa"/>
          </w:tcPr>
          <w:p w14:paraId="3297660C" w14:textId="407BD45C" w:rsidR="00AE4C1A" w:rsidRPr="00280F96" w:rsidRDefault="00B330A7" w:rsidP="00AE4C1A">
            <w:pPr>
              <w:rPr>
                <w:rFonts w:ascii="Arial" w:hAnsi="Arial" w:cs="Arial"/>
                <w:b/>
                <w:sz w:val="20"/>
                <w:szCs w:val="20"/>
              </w:rPr>
            </w:pPr>
            <w:r>
              <w:rPr>
                <w:rFonts w:ascii="Arial" w:hAnsi="Arial" w:cs="Arial"/>
                <w:b/>
                <w:sz w:val="20"/>
                <w:szCs w:val="20"/>
              </w:rPr>
              <w:t>10</w:t>
            </w:r>
            <w:r w:rsidR="00AE4C1A" w:rsidRPr="00280F96">
              <w:rPr>
                <w:rFonts w:ascii="Arial" w:hAnsi="Arial" w:cs="Arial"/>
                <w:b/>
                <w:sz w:val="20"/>
                <w:szCs w:val="20"/>
              </w:rPr>
              <w:t>.pielikums</w:t>
            </w:r>
          </w:p>
        </w:tc>
        <w:tc>
          <w:tcPr>
            <w:tcW w:w="7660" w:type="dxa"/>
          </w:tcPr>
          <w:p w14:paraId="7532AA88" w14:textId="317CB433" w:rsidR="00AE4C1A" w:rsidRPr="0076745C" w:rsidRDefault="005D4EE0" w:rsidP="00AE4C1A">
            <w:pPr>
              <w:rPr>
                <w:rFonts w:ascii="Arial" w:hAnsi="Arial" w:cs="Arial"/>
                <w:sz w:val="20"/>
                <w:szCs w:val="20"/>
              </w:rPr>
            </w:pPr>
            <w:r>
              <w:rPr>
                <w:rFonts w:ascii="Arial" w:hAnsi="Arial" w:cs="Arial"/>
                <w:sz w:val="20"/>
                <w:szCs w:val="20"/>
              </w:rPr>
              <w:t>Līgum</w:t>
            </w:r>
            <w:r w:rsidRPr="0076745C">
              <w:rPr>
                <w:rFonts w:ascii="Arial" w:hAnsi="Arial" w:cs="Arial"/>
                <w:sz w:val="20"/>
                <w:szCs w:val="20"/>
              </w:rPr>
              <w:t>projekts</w:t>
            </w:r>
          </w:p>
        </w:tc>
      </w:tr>
    </w:tbl>
    <w:p w14:paraId="31AFC417" w14:textId="1EFAE4EC" w:rsidR="008719D1" w:rsidRDefault="008719D1" w:rsidP="002E745E">
      <w:pPr>
        <w:rPr>
          <w:rFonts w:ascii="Arial" w:eastAsia="Times New Roman" w:hAnsi="Arial" w:cs="Arial"/>
          <w:sz w:val="20"/>
          <w:szCs w:val="20"/>
          <w:lang w:eastAsia="ar-SA"/>
        </w:rPr>
      </w:pPr>
    </w:p>
    <w:p w14:paraId="1040FA89" w14:textId="27D80754" w:rsidR="0034285F" w:rsidRDefault="0034285F">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494DC6FB" w14:textId="5C344421" w:rsidR="00A37F5B" w:rsidRPr="00267D0D" w:rsidRDefault="00A37F5B" w:rsidP="003634C2">
      <w:pPr>
        <w:pStyle w:val="NoSpacing1"/>
        <w:ind w:right="140"/>
        <w:jc w:val="right"/>
        <w:rPr>
          <w:rFonts w:ascii="Arial" w:hAnsi="Arial" w:cs="Arial"/>
          <w:sz w:val="20"/>
          <w:szCs w:val="20"/>
        </w:rPr>
      </w:pPr>
      <w:r>
        <w:rPr>
          <w:rFonts w:ascii="Arial" w:hAnsi="Arial" w:cs="Arial"/>
          <w:sz w:val="20"/>
          <w:szCs w:val="20"/>
        </w:rPr>
        <w:lastRenderedPageBreak/>
        <w:t>Atklāta konkursa LPP 2019/</w:t>
      </w:r>
      <w:r w:rsidR="003D5407">
        <w:rPr>
          <w:rFonts w:ascii="Arial" w:hAnsi="Arial" w:cs="Arial"/>
          <w:sz w:val="20"/>
          <w:szCs w:val="20"/>
        </w:rPr>
        <w:t>9</w:t>
      </w:r>
      <w:r w:rsidR="009C0848">
        <w:rPr>
          <w:rFonts w:ascii="Arial" w:hAnsi="Arial" w:cs="Arial"/>
          <w:sz w:val="20"/>
          <w:szCs w:val="20"/>
        </w:rPr>
        <w:t>9</w:t>
      </w:r>
    </w:p>
    <w:p w14:paraId="47D76938" w14:textId="498851B4" w:rsidR="00A37F5B" w:rsidRPr="00267D0D" w:rsidRDefault="00A37F5B" w:rsidP="003634C2">
      <w:pPr>
        <w:pStyle w:val="NoSpacing1"/>
        <w:ind w:right="140"/>
        <w:jc w:val="right"/>
        <w:rPr>
          <w:rFonts w:ascii="Arial" w:hAnsi="Arial" w:cs="Arial"/>
          <w:sz w:val="20"/>
          <w:szCs w:val="20"/>
        </w:rPr>
      </w:pPr>
      <w:r w:rsidRPr="00267D0D">
        <w:rPr>
          <w:rFonts w:ascii="Arial" w:hAnsi="Arial" w:cs="Arial"/>
          <w:sz w:val="20"/>
          <w:szCs w:val="20"/>
        </w:rPr>
        <w:t xml:space="preserve">nolikuma </w:t>
      </w:r>
      <w:r w:rsidR="003C4E7F">
        <w:rPr>
          <w:rFonts w:ascii="Arial" w:hAnsi="Arial" w:cs="Arial"/>
          <w:b/>
          <w:sz w:val="20"/>
          <w:szCs w:val="20"/>
        </w:rPr>
        <w:t>7</w:t>
      </w:r>
      <w:r w:rsidRPr="00267D0D">
        <w:rPr>
          <w:rFonts w:ascii="Arial" w:hAnsi="Arial" w:cs="Arial"/>
          <w:b/>
          <w:sz w:val="20"/>
          <w:szCs w:val="20"/>
        </w:rPr>
        <w:t>.pielikums</w:t>
      </w:r>
    </w:p>
    <w:p w14:paraId="2DEC619C" w14:textId="77777777" w:rsidR="00A37F5B" w:rsidRPr="00267D0D" w:rsidRDefault="00A37F5B" w:rsidP="00A37F5B">
      <w:pPr>
        <w:pStyle w:val="Nosaukums"/>
        <w:tabs>
          <w:tab w:val="left" w:pos="-567"/>
        </w:tabs>
        <w:rPr>
          <w:rFonts w:ascii="Arial" w:hAnsi="Arial" w:cs="Arial"/>
          <w:sz w:val="20"/>
          <w:u w:val="none"/>
        </w:rPr>
      </w:pPr>
    </w:p>
    <w:p w14:paraId="60697676" w14:textId="77777777" w:rsidR="00A37F5B" w:rsidRPr="00267D0D" w:rsidRDefault="00A37F5B" w:rsidP="00A37F5B">
      <w:pPr>
        <w:pStyle w:val="Nosaukums"/>
        <w:tabs>
          <w:tab w:val="left" w:pos="-567"/>
        </w:tabs>
        <w:rPr>
          <w:rFonts w:ascii="Arial" w:hAnsi="Arial" w:cs="Arial"/>
          <w:sz w:val="20"/>
          <w:u w:val="none"/>
        </w:rPr>
      </w:pPr>
      <w:r w:rsidRPr="00267D0D">
        <w:rPr>
          <w:rFonts w:ascii="Arial" w:hAnsi="Arial" w:cs="Arial"/>
          <w:sz w:val="20"/>
          <w:u w:val="none"/>
        </w:rPr>
        <w:t>PRASĪBAS PIEDĀVĀJUMA NOFORMĒŠANAI UN IESNIEGŠANAI</w:t>
      </w:r>
    </w:p>
    <w:p w14:paraId="48F27012" w14:textId="77777777" w:rsidR="00A37F5B" w:rsidRPr="00267D0D" w:rsidRDefault="00A37F5B" w:rsidP="00A37F5B">
      <w:pPr>
        <w:pStyle w:val="NoSpacing1"/>
        <w:rPr>
          <w:rFonts w:ascii="Arial" w:hAnsi="Arial" w:cs="Arial"/>
          <w:sz w:val="20"/>
          <w:szCs w:val="20"/>
        </w:rPr>
      </w:pPr>
    </w:p>
    <w:tbl>
      <w:tblPr>
        <w:tblW w:w="9072" w:type="dxa"/>
        <w:tblLook w:val="04A0" w:firstRow="1" w:lastRow="0" w:firstColumn="1" w:lastColumn="0" w:noHBand="0" w:noVBand="1"/>
      </w:tblPr>
      <w:tblGrid>
        <w:gridCol w:w="9072"/>
      </w:tblGrid>
      <w:tr w:rsidR="003E1C2A" w:rsidRPr="00E87A12" w14:paraId="6B644722" w14:textId="77777777" w:rsidTr="003E1C2A">
        <w:tc>
          <w:tcPr>
            <w:tcW w:w="9072" w:type="dxa"/>
            <w:shd w:val="clear" w:color="auto" w:fill="auto"/>
          </w:tcPr>
          <w:p w14:paraId="262E8C41" w14:textId="77777777" w:rsidR="003E1C2A" w:rsidRPr="00E87A12" w:rsidRDefault="003E1C2A" w:rsidP="003E1C2A">
            <w:pPr>
              <w:pStyle w:val="Pamatteksts"/>
              <w:numPr>
                <w:ilvl w:val="0"/>
                <w:numId w:val="21"/>
              </w:numPr>
              <w:ind w:left="460"/>
              <w:jc w:val="both"/>
              <w:rPr>
                <w:rFonts w:ascii="Arial" w:hAnsi="Arial" w:cs="Arial"/>
              </w:rPr>
            </w:pPr>
            <w:r w:rsidRPr="00E87A12">
              <w:rPr>
                <w:rFonts w:ascii="Arial" w:hAnsi="Arial" w:cs="Arial"/>
              </w:rPr>
              <w:t>Piedāvājums jāiesniedz elektroniski Elektronisko iepirkumu sistēmas e-konkursu apakšsistēmā, ievērojot šādas Pretendenta izvēles iespējas:</w:t>
            </w:r>
          </w:p>
          <w:p w14:paraId="62C75794" w14:textId="77777777" w:rsidR="003E1C2A" w:rsidRPr="00E87A12" w:rsidRDefault="003E1C2A" w:rsidP="003E1C2A">
            <w:pPr>
              <w:pStyle w:val="Pamatteksts"/>
              <w:numPr>
                <w:ilvl w:val="1"/>
                <w:numId w:val="21"/>
              </w:numPr>
              <w:tabs>
                <w:tab w:val="left" w:pos="746"/>
              </w:tabs>
              <w:ind w:left="885"/>
              <w:jc w:val="both"/>
              <w:rPr>
                <w:rFonts w:ascii="Arial" w:hAnsi="Arial" w:cs="Arial"/>
              </w:rPr>
            </w:pPr>
            <w:r w:rsidRPr="00E87A12">
              <w:rPr>
                <w:rFonts w:ascii="Arial" w:hAnsi="Arial" w:cs="Arial"/>
              </w:rPr>
              <w:t>izmantojot Elektronisko iepirkumu sistēmas e-konkursu apakšsistēmas piedāvātos rīkus, aizpildot minētās sistēmas e-konkursu apakšsistēmā šā iepirkuma sadaļā ievietotās formas;</w:t>
            </w:r>
          </w:p>
          <w:p w14:paraId="1477AAED" w14:textId="77777777" w:rsidR="003E1C2A" w:rsidRPr="00E87A12" w:rsidRDefault="003E1C2A" w:rsidP="003E1C2A">
            <w:pPr>
              <w:pStyle w:val="Pamatteksts"/>
              <w:numPr>
                <w:ilvl w:val="1"/>
                <w:numId w:val="21"/>
              </w:numPr>
              <w:tabs>
                <w:tab w:val="left" w:pos="746"/>
              </w:tabs>
              <w:ind w:left="885"/>
              <w:jc w:val="both"/>
              <w:rPr>
                <w:rFonts w:ascii="Arial" w:hAnsi="Arial" w:cs="Arial"/>
              </w:rPr>
            </w:pPr>
            <w:r w:rsidRPr="00E87A12">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4DE4F7A0" w14:textId="77777777" w:rsidR="003E1C2A" w:rsidRPr="00E87A12" w:rsidRDefault="003E1C2A" w:rsidP="003E1C2A">
            <w:pPr>
              <w:pStyle w:val="Pamatteksts"/>
              <w:numPr>
                <w:ilvl w:val="1"/>
                <w:numId w:val="21"/>
              </w:numPr>
              <w:tabs>
                <w:tab w:val="left" w:pos="746"/>
              </w:tabs>
              <w:ind w:left="885"/>
              <w:jc w:val="both"/>
              <w:rPr>
                <w:rFonts w:ascii="Arial" w:hAnsi="Arial" w:cs="Arial"/>
              </w:rPr>
            </w:pPr>
            <w:r w:rsidRPr="00E87A12">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3FC916F" w14:textId="77777777" w:rsidR="003E1C2A" w:rsidRPr="00E87A12" w:rsidRDefault="003E1C2A" w:rsidP="008805E9">
            <w:pPr>
              <w:pStyle w:val="Pamatteksts"/>
              <w:tabs>
                <w:tab w:val="left" w:pos="746"/>
              </w:tabs>
              <w:ind w:left="1398"/>
              <w:jc w:val="both"/>
              <w:rPr>
                <w:rFonts w:ascii="Arial" w:hAnsi="Arial" w:cs="Arial"/>
              </w:rPr>
            </w:pPr>
          </w:p>
        </w:tc>
      </w:tr>
      <w:tr w:rsidR="003E1C2A" w:rsidRPr="00E87A12" w14:paraId="3C2BEA45" w14:textId="77777777" w:rsidTr="003E1C2A">
        <w:tc>
          <w:tcPr>
            <w:tcW w:w="9072" w:type="dxa"/>
            <w:shd w:val="clear" w:color="auto" w:fill="auto"/>
          </w:tcPr>
          <w:p w14:paraId="0109CE34" w14:textId="77777777" w:rsidR="003E1C2A" w:rsidRPr="00E87A12" w:rsidRDefault="003E1C2A" w:rsidP="003E1C2A">
            <w:pPr>
              <w:pStyle w:val="Pamatteksts"/>
              <w:numPr>
                <w:ilvl w:val="0"/>
                <w:numId w:val="21"/>
              </w:numPr>
              <w:tabs>
                <w:tab w:val="left" w:pos="74"/>
              </w:tabs>
              <w:ind w:left="460" w:hanging="386"/>
              <w:jc w:val="both"/>
              <w:rPr>
                <w:rFonts w:ascii="Arial" w:hAnsi="Arial" w:cs="Arial"/>
              </w:rPr>
            </w:pPr>
            <w:r w:rsidRPr="00E87A12">
              <w:rPr>
                <w:rFonts w:ascii="Arial" w:hAnsi="Arial" w:cs="Arial"/>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70385543" w14:textId="77777777" w:rsidR="003E1C2A" w:rsidRPr="00E87A12" w:rsidRDefault="003E1C2A" w:rsidP="008805E9">
            <w:pPr>
              <w:pStyle w:val="Pamatteksts"/>
              <w:tabs>
                <w:tab w:val="left" w:pos="746"/>
              </w:tabs>
              <w:ind w:left="746"/>
              <w:jc w:val="both"/>
              <w:rPr>
                <w:rFonts w:ascii="Arial" w:hAnsi="Arial" w:cs="Arial"/>
              </w:rPr>
            </w:pPr>
          </w:p>
        </w:tc>
      </w:tr>
      <w:tr w:rsidR="003E1C2A" w:rsidRPr="00E87A12" w14:paraId="26C97840" w14:textId="77777777" w:rsidTr="003E1C2A">
        <w:tc>
          <w:tcPr>
            <w:tcW w:w="9072" w:type="dxa"/>
            <w:shd w:val="clear" w:color="auto" w:fill="auto"/>
          </w:tcPr>
          <w:p w14:paraId="7BC732E7" w14:textId="77777777" w:rsidR="003E1C2A" w:rsidRPr="00E87A12" w:rsidRDefault="003E1C2A" w:rsidP="003E1C2A">
            <w:pPr>
              <w:pStyle w:val="Sarakstarindkopa"/>
              <w:numPr>
                <w:ilvl w:val="0"/>
                <w:numId w:val="21"/>
              </w:numPr>
              <w:tabs>
                <w:tab w:val="left" w:pos="0"/>
              </w:tabs>
              <w:spacing w:after="0" w:line="276" w:lineRule="auto"/>
              <w:ind w:left="460" w:hanging="426"/>
              <w:contextualSpacing w:val="0"/>
              <w:jc w:val="both"/>
              <w:rPr>
                <w:rFonts w:ascii="Arial" w:hAnsi="Arial" w:cs="Arial"/>
                <w:sz w:val="20"/>
                <w:szCs w:val="20"/>
              </w:rPr>
            </w:pPr>
            <w:r w:rsidRPr="00E87A12">
              <w:rPr>
                <w:rFonts w:ascii="Arial" w:hAnsi="Arial" w:cs="Arial"/>
                <w:sz w:val="20"/>
                <w:szCs w:val="20"/>
              </w:rPr>
              <w:t>Sagatavojot piedāvājumu, Pretendents ievēro, ka:</w:t>
            </w:r>
          </w:p>
          <w:p w14:paraId="23F8BFF5" w14:textId="77777777" w:rsidR="003E1C2A" w:rsidRPr="00E87A12" w:rsidRDefault="003E1C2A" w:rsidP="003E1C2A">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sidRPr="00E87A12">
              <w:rPr>
                <w:rFonts w:ascii="Arial" w:hAnsi="Arial" w:cs="Arial"/>
                <w:sz w:val="20"/>
                <w:szCs w:val="20"/>
              </w:rPr>
              <w:t>Piedāvājuma dokumenti jāaizpilda elektroniskā dokumentā ar Microsoft Office 2010 (vai vēlākas programmatūras versijas) rīkiem lasāmā formātā;</w:t>
            </w:r>
          </w:p>
          <w:p w14:paraId="18E8CD2F" w14:textId="5C4AD423" w:rsidR="003E1C2A" w:rsidRPr="00E87A12" w:rsidRDefault="003E1C2A" w:rsidP="003E1C2A">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sidRPr="00E87A12">
              <w:rPr>
                <w:rFonts w:ascii="Arial" w:hAnsi="Arial" w:cs="Arial"/>
                <w:sz w:val="20"/>
                <w:szCs w:val="20"/>
              </w:rPr>
              <w:t xml:space="preserve">Tehniskā specifikācija/tehniskā piedāvājuma forma (nolikuma </w:t>
            </w:r>
            <w:r w:rsidR="009C0848">
              <w:rPr>
                <w:rFonts w:ascii="Arial" w:hAnsi="Arial" w:cs="Arial"/>
                <w:sz w:val="20"/>
                <w:szCs w:val="20"/>
              </w:rPr>
              <w:t>3</w:t>
            </w:r>
            <w:r w:rsidRPr="00E87A12">
              <w:rPr>
                <w:rFonts w:ascii="Arial" w:hAnsi="Arial" w:cs="Arial"/>
                <w:sz w:val="20"/>
                <w:szCs w:val="20"/>
              </w:rPr>
              <w:t xml:space="preserve">.pielikums) jāaizpilda pilnībā, nemainot Pasūtītāja noteikto secību un pozīciju skaitu, visas cenas un summas norādot euro, pozīcijas kopsummu noapaļojot ar </w:t>
            </w:r>
            <w:r w:rsidR="00BC087D">
              <w:rPr>
                <w:rFonts w:ascii="Arial" w:hAnsi="Arial" w:cs="Arial"/>
                <w:sz w:val="20"/>
                <w:szCs w:val="20"/>
              </w:rPr>
              <w:t>3</w:t>
            </w:r>
            <w:r w:rsidRPr="00E87A12">
              <w:rPr>
                <w:rFonts w:ascii="Arial" w:hAnsi="Arial" w:cs="Arial"/>
                <w:sz w:val="20"/>
                <w:szCs w:val="20"/>
              </w:rPr>
              <w:t xml:space="preserve"> (</w:t>
            </w:r>
            <w:r w:rsidR="00BC087D" w:rsidRPr="00BC087D">
              <w:rPr>
                <w:rFonts w:ascii="Arial" w:hAnsi="Arial" w:cs="Arial"/>
                <w:i/>
                <w:iCs/>
                <w:sz w:val="20"/>
                <w:szCs w:val="20"/>
              </w:rPr>
              <w:t>trīs</w:t>
            </w:r>
            <w:r w:rsidRPr="00E87A12">
              <w:rPr>
                <w:rFonts w:ascii="Arial" w:hAnsi="Arial" w:cs="Arial"/>
                <w:sz w:val="20"/>
                <w:szCs w:val="20"/>
              </w:rPr>
              <w:t>) decimālzīmēm aiz komata;</w:t>
            </w:r>
          </w:p>
          <w:p w14:paraId="40FD09E3" w14:textId="77777777" w:rsidR="003E1C2A" w:rsidRPr="00E87A12" w:rsidRDefault="003E1C2A" w:rsidP="003E1C2A">
            <w:pPr>
              <w:pStyle w:val="Sarakstarindkopa"/>
              <w:numPr>
                <w:ilvl w:val="1"/>
                <w:numId w:val="21"/>
              </w:numPr>
              <w:ind w:left="885" w:hanging="403"/>
              <w:jc w:val="both"/>
              <w:rPr>
                <w:rFonts w:ascii="Arial" w:hAnsi="Arial" w:cs="Arial"/>
                <w:sz w:val="20"/>
                <w:szCs w:val="20"/>
              </w:rPr>
            </w:pPr>
            <w:r w:rsidRPr="00E87A12">
              <w:rPr>
                <w:rFonts w:ascii="Arial" w:hAnsi="Arial" w:cs="Arial"/>
                <w:sz w:val="20"/>
                <w:szCs w:val="20"/>
              </w:rPr>
              <w:t>Dokumentus paraksta pretendenta paraksttiesīga amatpersona vai pilnvarota persona. Ja dokumentus paraksta pilnvarotā persona, piedāvājumam pievieno attiecīgās pilnvaras apliecinātu kopiju, ko pievieno pretendenta atlases dokumentiem;</w:t>
            </w:r>
          </w:p>
          <w:p w14:paraId="46711631" w14:textId="290473B6" w:rsidR="003E1C2A" w:rsidRPr="00E87A12" w:rsidRDefault="003E1C2A" w:rsidP="003E1C2A">
            <w:pPr>
              <w:pStyle w:val="Sarakstarindkopa"/>
              <w:numPr>
                <w:ilvl w:val="1"/>
                <w:numId w:val="21"/>
              </w:numPr>
              <w:tabs>
                <w:tab w:val="left" w:pos="0"/>
              </w:tabs>
              <w:spacing w:after="0" w:line="240" w:lineRule="auto"/>
              <w:ind w:left="885" w:hanging="403"/>
              <w:contextualSpacing w:val="0"/>
              <w:jc w:val="both"/>
              <w:rPr>
                <w:rFonts w:ascii="Arial" w:hAnsi="Arial" w:cs="Arial"/>
                <w:sz w:val="20"/>
                <w:szCs w:val="20"/>
              </w:rPr>
            </w:pPr>
            <w:r w:rsidRPr="00E87A12">
              <w:rPr>
                <w:rFonts w:ascii="Arial" w:hAnsi="Arial" w:cs="Arial"/>
                <w:sz w:val="20"/>
                <w:szCs w:val="20"/>
              </w:rPr>
              <w:t>Dokumentus Pretendents pēc saviem ieskatiem ir tiesīgs iesniegt elektroniskā formā, gan parakstot ar Elektronisko iepirkumu sistēmas piedāvāto elektronisko parakstu, gan parakstot ar drošu elektronisko parakstu</w:t>
            </w:r>
            <w:r w:rsidR="00A92C8F">
              <w:rPr>
                <w:rFonts w:ascii="Arial" w:hAnsi="Arial" w:cs="Arial"/>
                <w:sz w:val="20"/>
                <w:szCs w:val="20"/>
              </w:rPr>
              <w:t>.</w:t>
            </w:r>
          </w:p>
          <w:p w14:paraId="7B6D2FA3" w14:textId="77777777" w:rsidR="003E1C2A" w:rsidRPr="00E87A12" w:rsidRDefault="003E1C2A" w:rsidP="008805E9">
            <w:pPr>
              <w:tabs>
                <w:tab w:val="left" w:pos="0"/>
              </w:tabs>
              <w:jc w:val="both"/>
              <w:rPr>
                <w:rFonts w:ascii="Arial" w:hAnsi="Arial" w:cs="Arial"/>
                <w:sz w:val="20"/>
                <w:szCs w:val="20"/>
              </w:rPr>
            </w:pPr>
          </w:p>
        </w:tc>
      </w:tr>
      <w:tr w:rsidR="003E1C2A" w:rsidRPr="00E87A12" w14:paraId="55B0035E" w14:textId="77777777" w:rsidTr="003E1C2A">
        <w:trPr>
          <w:trHeight w:val="552"/>
        </w:trPr>
        <w:tc>
          <w:tcPr>
            <w:tcW w:w="9072" w:type="dxa"/>
            <w:shd w:val="clear" w:color="auto" w:fill="auto"/>
          </w:tcPr>
          <w:p w14:paraId="1A1708CB" w14:textId="06E42D4E" w:rsidR="003E1C2A" w:rsidRPr="00E87A12" w:rsidRDefault="003E1C2A" w:rsidP="003E1C2A">
            <w:pPr>
              <w:pStyle w:val="Sarakstarindkopa"/>
              <w:numPr>
                <w:ilvl w:val="0"/>
                <w:numId w:val="21"/>
              </w:numPr>
              <w:spacing w:after="0" w:line="240" w:lineRule="auto"/>
              <w:ind w:left="460" w:hanging="357"/>
              <w:contextualSpacing w:val="0"/>
              <w:jc w:val="both"/>
              <w:rPr>
                <w:rFonts w:ascii="Arial" w:eastAsia="Times New Roman" w:hAnsi="Arial" w:cs="Arial"/>
                <w:sz w:val="20"/>
                <w:szCs w:val="20"/>
              </w:rPr>
            </w:pPr>
            <w:r w:rsidRPr="00E87A12">
              <w:rPr>
                <w:rFonts w:ascii="Arial" w:eastAsia="Times New Roman" w:hAnsi="Arial" w:cs="Arial"/>
                <w:sz w:val="20"/>
                <w:szCs w:val="20"/>
              </w:rPr>
              <w:t>Pretendents drīkst iesniegt tikai vienu piedāvājuma variantu. Ja pretendents iesniegs vairākus piedāvājuma variantus, tie visi tiks atzīti par nederīgiem.</w:t>
            </w:r>
          </w:p>
          <w:p w14:paraId="00B9098C" w14:textId="77777777" w:rsidR="003E1C2A" w:rsidRPr="00E87A12" w:rsidRDefault="003E1C2A" w:rsidP="008805E9">
            <w:pPr>
              <w:pStyle w:val="Sarakstarindkopa"/>
              <w:spacing w:after="0" w:line="240" w:lineRule="auto"/>
              <w:ind w:left="714"/>
              <w:jc w:val="both"/>
              <w:rPr>
                <w:rFonts w:ascii="Arial" w:eastAsia="Times New Roman" w:hAnsi="Arial" w:cs="Arial"/>
                <w:sz w:val="20"/>
                <w:szCs w:val="20"/>
              </w:rPr>
            </w:pPr>
          </w:p>
        </w:tc>
      </w:tr>
      <w:tr w:rsidR="003E1C2A" w:rsidRPr="00E87A12" w14:paraId="541D03E2" w14:textId="77777777" w:rsidTr="003E1C2A">
        <w:trPr>
          <w:trHeight w:val="546"/>
        </w:trPr>
        <w:tc>
          <w:tcPr>
            <w:tcW w:w="9072" w:type="dxa"/>
            <w:shd w:val="clear" w:color="auto" w:fill="auto"/>
          </w:tcPr>
          <w:p w14:paraId="5C7E203D" w14:textId="77777777" w:rsidR="003E1C2A" w:rsidRPr="00E87A12" w:rsidRDefault="003E1C2A" w:rsidP="003E1C2A">
            <w:pPr>
              <w:pStyle w:val="Pamatteksts"/>
              <w:numPr>
                <w:ilvl w:val="0"/>
                <w:numId w:val="21"/>
              </w:numPr>
              <w:tabs>
                <w:tab w:val="left" w:pos="103"/>
              </w:tabs>
              <w:ind w:left="460" w:hanging="357"/>
              <w:jc w:val="both"/>
              <w:rPr>
                <w:rFonts w:ascii="Arial" w:hAnsi="Arial" w:cs="Arial"/>
              </w:rPr>
            </w:pPr>
            <w:r w:rsidRPr="00E87A12">
              <w:rPr>
                <w:rFonts w:ascii="Arial" w:hAnsi="Arial" w:cs="Arial"/>
              </w:rPr>
              <w:t xml:space="preserve">Pretendentam jāiesniedz dokumenti, kas aizpildīti atbilstoši nolikumam klāt pievienoto veidlapu formai. </w:t>
            </w:r>
          </w:p>
          <w:p w14:paraId="6DA7A976" w14:textId="77777777" w:rsidR="003E1C2A" w:rsidRPr="00E87A12" w:rsidRDefault="003E1C2A" w:rsidP="008805E9">
            <w:pPr>
              <w:pStyle w:val="Pamatteksts"/>
              <w:tabs>
                <w:tab w:val="left" w:pos="746"/>
              </w:tabs>
              <w:ind w:left="720"/>
              <w:jc w:val="both"/>
              <w:rPr>
                <w:rFonts w:ascii="Arial" w:hAnsi="Arial" w:cs="Arial"/>
              </w:rPr>
            </w:pPr>
          </w:p>
        </w:tc>
      </w:tr>
      <w:tr w:rsidR="003E1C2A" w:rsidRPr="00E87A12" w14:paraId="3B256E32" w14:textId="77777777" w:rsidTr="003E1C2A">
        <w:tc>
          <w:tcPr>
            <w:tcW w:w="9072" w:type="dxa"/>
            <w:shd w:val="clear" w:color="auto" w:fill="auto"/>
          </w:tcPr>
          <w:p w14:paraId="782AE438" w14:textId="3545F363" w:rsidR="003E1C2A" w:rsidRPr="00E87A12" w:rsidRDefault="003E1C2A" w:rsidP="003E1C2A">
            <w:pPr>
              <w:pStyle w:val="Pamatteksts"/>
              <w:numPr>
                <w:ilvl w:val="0"/>
                <w:numId w:val="21"/>
              </w:numPr>
              <w:ind w:left="460" w:hanging="357"/>
              <w:jc w:val="both"/>
              <w:rPr>
                <w:rFonts w:ascii="Arial" w:eastAsia="Helvetica" w:hAnsi="Arial" w:cs="Arial"/>
              </w:rPr>
            </w:pPr>
            <w:r w:rsidRPr="00E87A12">
              <w:rPr>
                <w:rFonts w:ascii="Arial" w:hAnsi="Arial" w:cs="Arial"/>
              </w:rPr>
              <w:t xml:space="preserve">Pretendentam piedāvājums jāiesniedz latviešu valodā. </w:t>
            </w:r>
            <w:r w:rsidRPr="00E87A12">
              <w:rPr>
                <w:rFonts w:ascii="Arial" w:eastAsia="Helvetica" w:hAnsi="Arial" w:cs="Arial"/>
              </w:rPr>
              <w:t>Ja piedāvājumā iekļaujamā informācija ir</w:t>
            </w:r>
            <w:r w:rsidRPr="00E87A12">
              <w:rPr>
                <w:rFonts w:ascii="Arial" w:hAnsi="Arial" w:cs="Arial"/>
              </w:rPr>
              <w:t xml:space="preserve"> citā valodā, pretendents pievieno tulkojumu latviešu valodā, kas sagatavots atbilstoši normatīvajiem aktiem par kārtību, kādā apliecināmi dokumentu tulkojumi valsts valodā</w:t>
            </w:r>
            <w:r w:rsidR="00A92C8F">
              <w:rPr>
                <w:rFonts w:ascii="Arial" w:hAnsi="Arial" w:cs="Arial"/>
              </w:rPr>
              <w:t>.</w:t>
            </w:r>
            <w:r w:rsidRPr="00E87A12">
              <w:rPr>
                <w:rStyle w:val="Vresatsauce"/>
                <w:rFonts w:ascii="Arial" w:hAnsi="Arial" w:cs="Arial"/>
              </w:rPr>
              <w:footnoteReference w:id="3"/>
            </w:r>
          </w:p>
          <w:p w14:paraId="2082207F" w14:textId="77777777" w:rsidR="003E1C2A" w:rsidRPr="00E87A12" w:rsidRDefault="003E1C2A" w:rsidP="008805E9">
            <w:pPr>
              <w:pStyle w:val="Pamatteksts"/>
              <w:tabs>
                <w:tab w:val="left" w:pos="746"/>
              </w:tabs>
              <w:ind w:left="720"/>
              <w:jc w:val="both"/>
              <w:rPr>
                <w:rFonts w:ascii="Arial" w:eastAsia="Helvetica" w:hAnsi="Arial" w:cs="Arial"/>
              </w:rPr>
            </w:pPr>
          </w:p>
        </w:tc>
      </w:tr>
      <w:tr w:rsidR="003E1C2A" w:rsidRPr="00E87A12" w14:paraId="3DCF5FF4" w14:textId="77777777" w:rsidTr="003E1C2A">
        <w:tc>
          <w:tcPr>
            <w:tcW w:w="9072" w:type="dxa"/>
            <w:shd w:val="clear" w:color="auto" w:fill="auto"/>
          </w:tcPr>
          <w:p w14:paraId="260147A3" w14:textId="77777777" w:rsidR="003E1C2A" w:rsidRPr="00E87A12" w:rsidRDefault="003E1C2A" w:rsidP="003E1C2A">
            <w:pPr>
              <w:pStyle w:val="Pamatteksts"/>
              <w:numPr>
                <w:ilvl w:val="0"/>
                <w:numId w:val="21"/>
              </w:numPr>
              <w:tabs>
                <w:tab w:val="left" w:pos="709"/>
                <w:tab w:val="left" w:pos="746"/>
              </w:tabs>
              <w:ind w:left="460"/>
              <w:jc w:val="both"/>
              <w:rPr>
                <w:rFonts w:ascii="Arial" w:hAnsi="Arial" w:cs="Arial"/>
              </w:rPr>
            </w:pPr>
            <w:r w:rsidRPr="00E87A12">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1A25F908" w14:textId="77777777" w:rsidR="003E1C2A" w:rsidRPr="00E87A12" w:rsidRDefault="003E1C2A" w:rsidP="008805E9">
            <w:pPr>
              <w:pStyle w:val="Pamatteksts"/>
              <w:tabs>
                <w:tab w:val="left" w:pos="709"/>
                <w:tab w:val="left" w:pos="746"/>
              </w:tabs>
              <w:ind w:left="100"/>
              <w:jc w:val="both"/>
              <w:rPr>
                <w:rFonts w:ascii="Arial" w:hAnsi="Arial" w:cs="Arial"/>
              </w:rPr>
            </w:pPr>
          </w:p>
        </w:tc>
      </w:tr>
      <w:tr w:rsidR="003E1C2A" w:rsidRPr="00E87A12" w14:paraId="3D93B0E2" w14:textId="77777777" w:rsidTr="003E1C2A">
        <w:tc>
          <w:tcPr>
            <w:tcW w:w="9072" w:type="dxa"/>
            <w:shd w:val="clear" w:color="auto" w:fill="auto"/>
          </w:tcPr>
          <w:p w14:paraId="57A0E862" w14:textId="77777777" w:rsidR="003E1C2A" w:rsidRPr="00E87A12" w:rsidRDefault="003E1C2A" w:rsidP="003E1C2A">
            <w:pPr>
              <w:pStyle w:val="Pamatteksts"/>
              <w:numPr>
                <w:ilvl w:val="0"/>
                <w:numId w:val="21"/>
              </w:numPr>
              <w:tabs>
                <w:tab w:val="left" w:pos="567"/>
                <w:tab w:val="left" w:pos="709"/>
              </w:tabs>
              <w:ind w:left="460"/>
              <w:jc w:val="both"/>
              <w:rPr>
                <w:rFonts w:ascii="Arial" w:hAnsi="Arial" w:cs="Arial"/>
              </w:rPr>
            </w:pPr>
            <w:r w:rsidRPr="00E87A12">
              <w:rPr>
                <w:rFonts w:ascii="Arial" w:hAnsi="Arial" w:cs="Arial"/>
              </w:rPr>
              <w:t>Pretendents pirms piedāvājumu iesniegšanas termiņa beigām var grozīt vai atsaukt iesniegto piedāvājumu.</w:t>
            </w:r>
          </w:p>
          <w:p w14:paraId="52FFE226" w14:textId="77777777" w:rsidR="003E1C2A" w:rsidRPr="00E87A12" w:rsidRDefault="003E1C2A" w:rsidP="008805E9">
            <w:pPr>
              <w:pStyle w:val="Pamatteksts"/>
              <w:tabs>
                <w:tab w:val="left" w:pos="567"/>
                <w:tab w:val="left" w:pos="709"/>
              </w:tabs>
              <w:ind w:left="460"/>
              <w:jc w:val="both"/>
              <w:rPr>
                <w:rFonts w:ascii="Arial" w:hAnsi="Arial" w:cs="Arial"/>
              </w:rPr>
            </w:pPr>
          </w:p>
        </w:tc>
      </w:tr>
      <w:tr w:rsidR="003E1C2A" w:rsidRPr="00E87A12" w14:paraId="152E5E3E" w14:textId="77777777" w:rsidTr="003E1C2A">
        <w:tc>
          <w:tcPr>
            <w:tcW w:w="9072" w:type="dxa"/>
            <w:shd w:val="clear" w:color="auto" w:fill="auto"/>
          </w:tcPr>
          <w:p w14:paraId="65F5A936" w14:textId="77777777" w:rsidR="003E1C2A" w:rsidRPr="00E87A12" w:rsidRDefault="003E1C2A" w:rsidP="000E699F">
            <w:pPr>
              <w:pStyle w:val="Sarakstarindkopa"/>
              <w:numPr>
                <w:ilvl w:val="0"/>
                <w:numId w:val="21"/>
              </w:numPr>
              <w:spacing w:after="0" w:line="240" w:lineRule="auto"/>
              <w:ind w:left="460"/>
              <w:jc w:val="both"/>
              <w:rPr>
                <w:rFonts w:ascii="Arial" w:eastAsia="Times New Roman" w:hAnsi="Arial" w:cs="Arial"/>
                <w:sz w:val="20"/>
                <w:szCs w:val="20"/>
              </w:rPr>
            </w:pPr>
            <w:r w:rsidRPr="00E87A12">
              <w:rPr>
                <w:rFonts w:ascii="Arial" w:eastAsia="Times New Roman" w:hAnsi="Arial" w:cs="Arial"/>
                <w:sz w:val="20"/>
                <w:szCs w:val="20"/>
              </w:rPr>
              <w:lastRenderedPageBreak/>
              <w:t>Komisija pieņem Eiropas vienoto iepirkuma procedūras dokumentu (turpmāk – ESPD)</w:t>
            </w:r>
            <w:r w:rsidRPr="00E87A12">
              <w:rPr>
                <w:rStyle w:val="Vresatsauce"/>
                <w:rFonts w:ascii="Arial" w:eastAsia="Times New Roman" w:hAnsi="Arial" w:cs="Arial"/>
                <w:sz w:val="20"/>
                <w:szCs w:val="20"/>
              </w:rPr>
              <w:footnoteReference w:id="4"/>
            </w:r>
            <w:r w:rsidRPr="00E87A12">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1C697807" w14:textId="77777777" w:rsidR="003E1C2A" w:rsidRPr="00E87A12" w:rsidRDefault="003E1C2A" w:rsidP="000E699F">
            <w:pPr>
              <w:pStyle w:val="Sarakstarindkopa"/>
              <w:spacing w:after="0" w:line="240" w:lineRule="auto"/>
              <w:ind w:left="460" w:hanging="360"/>
              <w:jc w:val="both"/>
              <w:rPr>
                <w:rFonts w:ascii="Arial" w:eastAsia="Times New Roman" w:hAnsi="Arial" w:cs="Arial"/>
                <w:sz w:val="20"/>
                <w:szCs w:val="20"/>
              </w:rPr>
            </w:pPr>
          </w:p>
        </w:tc>
      </w:tr>
      <w:tr w:rsidR="003E1C2A" w:rsidRPr="00E87A12" w14:paraId="4EB5DC87" w14:textId="77777777" w:rsidTr="003E1C2A">
        <w:tc>
          <w:tcPr>
            <w:tcW w:w="9072" w:type="dxa"/>
            <w:shd w:val="clear" w:color="auto" w:fill="auto"/>
          </w:tcPr>
          <w:p w14:paraId="2EE21EC1" w14:textId="77777777" w:rsidR="003E1C2A" w:rsidRPr="00E87A12" w:rsidRDefault="003E1C2A" w:rsidP="000E699F">
            <w:pPr>
              <w:pStyle w:val="Pamatteksts"/>
              <w:numPr>
                <w:ilvl w:val="0"/>
                <w:numId w:val="21"/>
              </w:numPr>
              <w:tabs>
                <w:tab w:val="left" w:pos="360"/>
              </w:tabs>
              <w:ind w:left="460"/>
              <w:jc w:val="both"/>
              <w:rPr>
                <w:rFonts w:ascii="Arial" w:hAnsi="Arial" w:cs="Arial"/>
              </w:rPr>
            </w:pPr>
            <w:r w:rsidRPr="00E87A12">
              <w:rPr>
                <w:rFonts w:ascii="Arial" w:hAnsi="Arial" w:cs="Arial"/>
              </w:rPr>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33C2AEBA" w14:textId="77777777" w:rsidR="003E1C2A" w:rsidRPr="00E87A12" w:rsidRDefault="003E1C2A" w:rsidP="000E699F">
            <w:pPr>
              <w:pStyle w:val="Pamatteksts"/>
              <w:tabs>
                <w:tab w:val="left" w:pos="360"/>
              </w:tabs>
              <w:ind w:left="460" w:hanging="360"/>
              <w:jc w:val="both"/>
              <w:rPr>
                <w:rFonts w:ascii="Arial" w:eastAsia="Helvetica" w:hAnsi="Arial" w:cs="Arial"/>
              </w:rPr>
            </w:pPr>
          </w:p>
        </w:tc>
      </w:tr>
      <w:tr w:rsidR="003E1C2A" w:rsidRPr="00E87A12" w14:paraId="0330FD8F" w14:textId="77777777" w:rsidTr="003E1C2A">
        <w:tc>
          <w:tcPr>
            <w:tcW w:w="9072" w:type="dxa"/>
            <w:shd w:val="clear" w:color="auto" w:fill="auto"/>
          </w:tcPr>
          <w:p w14:paraId="31DA0168" w14:textId="77777777" w:rsidR="003E1C2A" w:rsidRPr="00E87A12" w:rsidRDefault="003E1C2A" w:rsidP="000E699F">
            <w:pPr>
              <w:pStyle w:val="Pamatteksts"/>
              <w:numPr>
                <w:ilvl w:val="0"/>
                <w:numId w:val="21"/>
              </w:numPr>
              <w:tabs>
                <w:tab w:val="left" w:pos="-1842"/>
              </w:tabs>
              <w:ind w:left="460"/>
              <w:jc w:val="both"/>
              <w:rPr>
                <w:rFonts w:ascii="Arial" w:hAnsi="Arial" w:cs="Arial"/>
              </w:rPr>
            </w:pPr>
            <w:r w:rsidRPr="00E87A12">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1374CEDF" w14:textId="77777777" w:rsidR="003E1C2A" w:rsidRPr="00E87A12" w:rsidRDefault="003E1C2A" w:rsidP="000E699F">
            <w:pPr>
              <w:tabs>
                <w:tab w:val="left" w:pos="360"/>
              </w:tabs>
              <w:ind w:left="460" w:hanging="360"/>
              <w:jc w:val="both"/>
              <w:rPr>
                <w:rFonts w:ascii="Arial" w:hAnsi="Arial" w:cs="Arial"/>
                <w:sz w:val="20"/>
                <w:szCs w:val="20"/>
              </w:rPr>
            </w:pPr>
          </w:p>
        </w:tc>
      </w:tr>
      <w:tr w:rsidR="003E1C2A" w:rsidRPr="00E87A12" w14:paraId="133CA993" w14:textId="77777777" w:rsidTr="003E1C2A">
        <w:tc>
          <w:tcPr>
            <w:tcW w:w="9072" w:type="dxa"/>
            <w:shd w:val="clear" w:color="auto" w:fill="auto"/>
          </w:tcPr>
          <w:p w14:paraId="097C0170" w14:textId="77777777" w:rsidR="003E1C2A" w:rsidRDefault="003E1C2A" w:rsidP="000E699F">
            <w:pPr>
              <w:pStyle w:val="Pamatteksts"/>
              <w:numPr>
                <w:ilvl w:val="0"/>
                <w:numId w:val="21"/>
              </w:numPr>
              <w:tabs>
                <w:tab w:val="left" w:pos="360"/>
              </w:tabs>
              <w:ind w:left="460"/>
              <w:jc w:val="both"/>
              <w:rPr>
                <w:rFonts w:ascii="Arial" w:hAnsi="Arial" w:cs="Arial"/>
              </w:rPr>
            </w:pPr>
            <w:r w:rsidRPr="00E87A12">
              <w:rPr>
                <w:rFonts w:ascii="Arial" w:hAnsi="Arial" w:cs="Arial"/>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p w14:paraId="754FD8CA" w14:textId="77777777" w:rsidR="003E1C2A" w:rsidRPr="00E87A12" w:rsidRDefault="003E1C2A" w:rsidP="000E699F">
            <w:pPr>
              <w:pStyle w:val="Pamatteksts"/>
              <w:tabs>
                <w:tab w:val="left" w:pos="360"/>
              </w:tabs>
              <w:ind w:left="460" w:hanging="360"/>
              <w:jc w:val="both"/>
              <w:rPr>
                <w:rFonts w:ascii="Arial" w:hAnsi="Arial" w:cs="Arial"/>
              </w:rPr>
            </w:pPr>
          </w:p>
        </w:tc>
      </w:tr>
      <w:tr w:rsidR="003E1C2A" w:rsidRPr="00E87A12" w14:paraId="18329365" w14:textId="77777777" w:rsidTr="003E1C2A">
        <w:tc>
          <w:tcPr>
            <w:tcW w:w="9072" w:type="dxa"/>
            <w:shd w:val="clear" w:color="auto" w:fill="auto"/>
          </w:tcPr>
          <w:p w14:paraId="19421BD6" w14:textId="77777777" w:rsidR="003E1C2A" w:rsidRPr="00E87A12" w:rsidRDefault="003E1C2A" w:rsidP="003E1C2A">
            <w:pPr>
              <w:pStyle w:val="Pamatteksts"/>
              <w:numPr>
                <w:ilvl w:val="0"/>
                <w:numId w:val="21"/>
              </w:numPr>
              <w:tabs>
                <w:tab w:val="left" w:pos="360"/>
              </w:tabs>
              <w:ind w:left="460"/>
              <w:jc w:val="both"/>
              <w:rPr>
                <w:rFonts w:ascii="Arial" w:hAnsi="Arial" w:cs="Arial"/>
              </w:rPr>
            </w:pPr>
            <w:r>
              <w:rPr>
                <w:rFonts w:ascii="Arial" w:hAnsi="Arial" w:cs="Arial"/>
                <w:color w:val="000000"/>
                <w:shd w:val="clear" w:color="auto" w:fill="FFFFFF"/>
              </w:rPr>
              <w:t>Saskaņā ar Publisko iepirkumu likuma 60.panta desmito daļu, pasūtītājs publicēs noslēgtā iepirkuma līguma tekstu Pasūtīja pircēja profilā Elektronisko iepirkumu sistēmā un savā mājas lapā internetā.</w:t>
            </w:r>
          </w:p>
        </w:tc>
      </w:tr>
    </w:tbl>
    <w:p w14:paraId="32FBCFA3" w14:textId="77777777" w:rsidR="00A37F5B" w:rsidRPr="00267D0D" w:rsidRDefault="00A37F5B" w:rsidP="00A37F5B">
      <w:pPr>
        <w:rPr>
          <w:rFonts w:ascii="Arial" w:hAnsi="Arial" w:cs="Arial"/>
          <w:sz w:val="20"/>
          <w:szCs w:val="20"/>
        </w:rPr>
      </w:pPr>
    </w:p>
    <w:p w14:paraId="259DE5C7" w14:textId="366533A0" w:rsidR="00A37F5B" w:rsidRDefault="00A37F5B">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097CA804" w14:textId="3D893A9F" w:rsidR="00A37F5B" w:rsidRPr="00752A4F" w:rsidRDefault="00A37F5B" w:rsidP="003634C2">
      <w:pPr>
        <w:pStyle w:val="NoSpacing1"/>
        <w:ind w:right="-143"/>
        <w:jc w:val="right"/>
        <w:rPr>
          <w:rFonts w:ascii="Arial" w:hAnsi="Arial" w:cs="Arial"/>
          <w:sz w:val="20"/>
          <w:szCs w:val="20"/>
        </w:rPr>
      </w:pPr>
      <w:r w:rsidRPr="00752A4F">
        <w:rPr>
          <w:rFonts w:ascii="Arial" w:hAnsi="Arial" w:cs="Arial"/>
          <w:sz w:val="20"/>
          <w:szCs w:val="20"/>
        </w:rPr>
        <w:lastRenderedPageBreak/>
        <w:t>Atklāta konkursa LPP 201</w:t>
      </w:r>
      <w:r>
        <w:rPr>
          <w:rFonts w:ascii="Arial" w:hAnsi="Arial" w:cs="Arial"/>
          <w:sz w:val="20"/>
          <w:szCs w:val="20"/>
        </w:rPr>
        <w:t>9</w:t>
      </w:r>
      <w:r w:rsidRPr="00752A4F">
        <w:rPr>
          <w:rFonts w:ascii="Arial" w:hAnsi="Arial" w:cs="Arial"/>
          <w:sz w:val="20"/>
          <w:szCs w:val="20"/>
        </w:rPr>
        <w:t>/</w:t>
      </w:r>
      <w:r w:rsidR="003D5407">
        <w:rPr>
          <w:rFonts w:ascii="Arial" w:hAnsi="Arial" w:cs="Arial"/>
          <w:sz w:val="20"/>
          <w:szCs w:val="20"/>
        </w:rPr>
        <w:t>9</w:t>
      </w:r>
      <w:r w:rsidR="008805E9">
        <w:rPr>
          <w:rFonts w:ascii="Arial" w:hAnsi="Arial" w:cs="Arial"/>
          <w:sz w:val="20"/>
          <w:szCs w:val="20"/>
        </w:rPr>
        <w:t>9</w:t>
      </w:r>
    </w:p>
    <w:p w14:paraId="0E466318" w14:textId="31171EAB" w:rsidR="00A37F5B" w:rsidRPr="00752A4F" w:rsidRDefault="00A37F5B" w:rsidP="003634C2">
      <w:pPr>
        <w:pStyle w:val="NoSpacing1"/>
        <w:ind w:right="-143"/>
        <w:jc w:val="right"/>
        <w:rPr>
          <w:rFonts w:ascii="Arial" w:hAnsi="Arial" w:cs="Arial"/>
          <w:b/>
          <w:sz w:val="20"/>
          <w:szCs w:val="20"/>
        </w:rPr>
      </w:pPr>
      <w:r w:rsidRPr="00752A4F">
        <w:rPr>
          <w:rFonts w:ascii="Arial" w:hAnsi="Arial" w:cs="Arial"/>
          <w:b/>
          <w:sz w:val="20"/>
          <w:szCs w:val="20"/>
        </w:rPr>
        <w:t xml:space="preserve">nolikuma </w:t>
      </w:r>
      <w:r w:rsidR="003C4E7F">
        <w:rPr>
          <w:rFonts w:ascii="Arial" w:hAnsi="Arial" w:cs="Arial"/>
          <w:b/>
          <w:sz w:val="20"/>
          <w:szCs w:val="20"/>
        </w:rPr>
        <w:t>8</w:t>
      </w:r>
      <w:r w:rsidRPr="00752A4F">
        <w:rPr>
          <w:rFonts w:ascii="Arial" w:hAnsi="Arial" w:cs="Arial"/>
          <w:b/>
          <w:sz w:val="20"/>
          <w:szCs w:val="20"/>
        </w:rPr>
        <w:t>.pielikums</w:t>
      </w:r>
    </w:p>
    <w:p w14:paraId="3D5447B1" w14:textId="77777777" w:rsidR="00A37F5B" w:rsidRPr="00752A4F" w:rsidRDefault="00A37F5B" w:rsidP="00A37F5B">
      <w:pPr>
        <w:spacing w:after="0" w:line="240" w:lineRule="auto"/>
        <w:jc w:val="center"/>
        <w:rPr>
          <w:rFonts w:ascii="Arial" w:hAnsi="Arial" w:cs="Arial"/>
          <w:b/>
          <w:sz w:val="20"/>
          <w:szCs w:val="20"/>
        </w:rPr>
      </w:pPr>
    </w:p>
    <w:p w14:paraId="654F1F13" w14:textId="77777777" w:rsidR="00A37F5B" w:rsidRDefault="00A37F5B" w:rsidP="00A37F5B">
      <w:pPr>
        <w:spacing w:after="0" w:line="240" w:lineRule="auto"/>
        <w:jc w:val="center"/>
        <w:rPr>
          <w:rFonts w:ascii="Arial" w:hAnsi="Arial" w:cs="Arial"/>
          <w:b/>
          <w:sz w:val="20"/>
          <w:szCs w:val="20"/>
        </w:rPr>
      </w:pPr>
      <w:r w:rsidRPr="00752A4F">
        <w:rPr>
          <w:rFonts w:ascii="Arial" w:hAnsi="Arial" w:cs="Arial"/>
          <w:b/>
          <w:sz w:val="20"/>
          <w:szCs w:val="20"/>
        </w:rPr>
        <w:t>VĒRTĒŠANAS NOSACĪJUMI</w:t>
      </w:r>
    </w:p>
    <w:p w14:paraId="27680A93" w14:textId="77777777" w:rsidR="00A37F5B" w:rsidRPr="00AF12EF" w:rsidRDefault="00A37F5B" w:rsidP="00A37F5B">
      <w:pPr>
        <w:spacing w:after="0" w:line="240" w:lineRule="auto"/>
        <w:jc w:val="center"/>
        <w:rPr>
          <w:rFonts w:ascii="Arial" w:hAnsi="Arial" w:cs="Arial"/>
          <w:b/>
          <w:sz w:val="20"/>
          <w:szCs w:val="20"/>
        </w:rPr>
      </w:pPr>
    </w:p>
    <w:tbl>
      <w:tblPr>
        <w:tblStyle w:val="Reatabula"/>
        <w:tblW w:w="94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37F5B" w:rsidRPr="00AF12EF" w14:paraId="5BAA90AE" w14:textId="77777777" w:rsidTr="003634C2">
        <w:tc>
          <w:tcPr>
            <w:tcW w:w="9493" w:type="dxa"/>
          </w:tcPr>
          <w:p w14:paraId="5D6A67BE" w14:textId="77777777" w:rsidR="00A37F5B" w:rsidRPr="00AF12EF" w:rsidRDefault="00A37F5B" w:rsidP="00A37F5B">
            <w:pPr>
              <w:pStyle w:val="Sarakstarindkopa"/>
              <w:numPr>
                <w:ilvl w:val="0"/>
                <w:numId w:val="22"/>
              </w:numPr>
              <w:ind w:left="720"/>
              <w:jc w:val="both"/>
              <w:rPr>
                <w:rStyle w:val="emailstyle19"/>
                <w:rFonts w:eastAsia="Helvetica"/>
                <w:iCs/>
                <w:color w:val="auto"/>
                <w:szCs w:val="20"/>
              </w:rPr>
            </w:pPr>
            <w:r w:rsidRPr="00AF12EF">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 (Nolikumā arī – Komisija)</w:t>
            </w:r>
          </w:p>
          <w:p w14:paraId="561AC2A8" w14:textId="77777777" w:rsidR="00A37F5B" w:rsidRPr="00AF12EF" w:rsidRDefault="00A37F5B" w:rsidP="008805E9">
            <w:pPr>
              <w:jc w:val="both"/>
              <w:rPr>
                <w:rFonts w:ascii="Arial" w:hAnsi="Arial" w:cs="Arial"/>
                <w:sz w:val="20"/>
                <w:szCs w:val="20"/>
              </w:rPr>
            </w:pPr>
          </w:p>
        </w:tc>
      </w:tr>
      <w:tr w:rsidR="00A37F5B" w:rsidRPr="00AE02FB" w14:paraId="38E312BD" w14:textId="77777777" w:rsidTr="003634C2">
        <w:tc>
          <w:tcPr>
            <w:tcW w:w="9493" w:type="dxa"/>
          </w:tcPr>
          <w:p w14:paraId="397D4166"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pārbaudi, pretendentu atlasi un piedāvājumu vērtēšanu Komisija veic slēgtā sēdē.</w:t>
            </w:r>
          </w:p>
          <w:p w14:paraId="1542A5E6" w14:textId="77777777" w:rsidR="00A37F5B" w:rsidRPr="00AE02FB" w:rsidRDefault="00A37F5B" w:rsidP="008805E9">
            <w:pPr>
              <w:jc w:val="both"/>
              <w:rPr>
                <w:rFonts w:ascii="Arial" w:hAnsi="Arial" w:cs="Arial"/>
                <w:sz w:val="20"/>
                <w:szCs w:val="20"/>
              </w:rPr>
            </w:pPr>
          </w:p>
        </w:tc>
      </w:tr>
      <w:tr w:rsidR="00A37F5B" w:rsidRPr="00AE02FB" w14:paraId="42242EB0" w14:textId="77777777" w:rsidTr="003634C2">
        <w:tc>
          <w:tcPr>
            <w:tcW w:w="9493" w:type="dxa"/>
          </w:tcPr>
          <w:p w14:paraId="7A52C09C"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53B42CB6" w14:textId="77777777" w:rsidR="00A37F5B" w:rsidRPr="00AE02FB" w:rsidRDefault="00A37F5B" w:rsidP="008805E9">
            <w:pPr>
              <w:jc w:val="both"/>
              <w:rPr>
                <w:rFonts w:ascii="Arial" w:hAnsi="Arial" w:cs="Arial"/>
                <w:sz w:val="20"/>
                <w:szCs w:val="20"/>
              </w:rPr>
            </w:pPr>
          </w:p>
        </w:tc>
      </w:tr>
      <w:tr w:rsidR="00A37F5B" w:rsidRPr="00AE02FB" w14:paraId="162E8215" w14:textId="77777777" w:rsidTr="003634C2">
        <w:tc>
          <w:tcPr>
            <w:tcW w:w="9493" w:type="dxa"/>
          </w:tcPr>
          <w:p w14:paraId="011FF759"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4260C9E7" w14:textId="77777777" w:rsidR="00A37F5B" w:rsidRPr="00AE02FB" w:rsidRDefault="00A37F5B" w:rsidP="008805E9">
            <w:pPr>
              <w:jc w:val="both"/>
              <w:rPr>
                <w:rFonts w:ascii="Arial" w:hAnsi="Arial" w:cs="Arial"/>
                <w:sz w:val="20"/>
                <w:szCs w:val="20"/>
              </w:rPr>
            </w:pPr>
          </w:p>
        </w:tc>
      </w:tr>
      <w:tr w:rsidR="00A37F5B" w:rsidRPr="00AE02FB" w14:paraId="54B2C30E" w14:textId="77777777" w:rsidTr="003634C2">
        <w:tc>
          <w:tcPr>
            <w:tcW w:w="9493" w:type="dxa"/>
          </w:tcPr>
          <w:p w14:paraId="1141126F"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Komisijai rodas šaubas par iesniegtās dokumenta kopijas autentiskumu, tā pieprasa, lai pretendents uzrāda dokumenta oriģinālu vai iesniedz apliecinātu dokumenta kopiju.</w:t>
            </w:r>
          </w:p>
          <w:p w14:paraId="086CE5A6" w14:textId="77777777" w:rsidR="00A37F5B" w:rsidRPr="00AE02FB" w:rsidRDefault="00A37F5B" w:rsidP="008805E9">
            <w:pPr>
              <w:jc w:val="both"/>
              <w:rPr>
                <w:rFonts w:ascii="Arial" w:hAnsi="Arial" w:cs="Arial"/>
                <w:sz w:val="20"/>
                <w:szCs w:val="20"/>
              </w:rPr>
            </w:pPr>
          </w:p>
        </w:tc>
      </w:tr>
      <w:tr w:rsidR="00A37F5B" w:rsidRPr="00AE02FB" w14:paraId="6C641ED7" w14:textId="77777777" w:rsidTr="003634C2">
        <w:tc>
          <w:tcPr>
            <w:tcW w:w="9493" w:type="dxa"/>
          </w:tcPr>
          <w:p w14:paraId="68F1E14D"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Piedāvājumu vērtēšanas gaitā Komisija ir tiesīga pieprasīt, lai tiek izskaidrota piedāvājumā iekļautā informācija.</w:t>
            </w:r>
          </w:p>
          <w:p w14:paraId="225D326C" w14:textId="77777777" w:rsidR="00A37F5B" w:rsidRPr="00AE02FB" w:rsidRDefault="00A37F5B" w:rsidP="008805E9">
            <w:pPr>
              <w:jc w:val="both"/>
              <w:rPr>
                <w:rFonts w:ascii="Arial" w:hAnsi="Arial" w:cs="Arial"/>
                <w:sz w:val="20"/>
                <w:szCs w:val="20"/>
              </w:rPr>
            </w:pPr>
          </w:p>
        </w:tc>
      </w:tr>
      <w:tr w:rsidR="00A37F5B" w:rsidRPr="00AE02FB" w14:paraId="3E357C3A" w14:textId="77777777" w:rsidTr="003634C2">
        <w:tc>
          <w:tcPr>
            <w:tcW w:w="9493" w:type="dxa"/>
          </w:tcPr>
          <w:p w14:paraId="5800147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Komisija pieprasa, lai pretendents precizē iesniegto informāciju, tā nosaka termiņu, līdz kuram pretendentam jāsniedz atbilde.</w:t>
            </w:r>
          </w:p>
          <w:p w14:paraId="161EFF51" w14:textId="77777777" w:rsidR="00A37F5B" w:rsidRPr="00AE02FB" w:rsidRDefault="00A37F5B" w:rsidP="008805E9">
            <w:pPr>
              <w:jc w:val="both"/>
              <w:rPr>
                <w:rFonts w:ascii="Arial" w:hAnsi="Arial" w:cs="Arial"/>
                <w:sz w:val="20"/>
                <w:szCs w:val="20"/>
              </w:rPr>
            </w:pPr>
          </w:p>
        </w:tc>
      </w:tr>
      <w:tr w:rsidR="00A37F5B" w:rsidRPr="00AE02FB" w14:paraId="0817CB67" w14:textId="77777777" w:rsidTr="003634C2">
        <w:tc>
          <w:tcPr>
            <w:tcW w:w="9493" w:type="dxa"/>
          </w:tcPr>
          <w:p w14:paraId="24EB8095"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Ja pretendents neiesniedz komisijas pieprasītās ziņas vai paskaidrojumus, Komisija piedāvājumu vērtē pēc tiem dokumentiem, kas ir iekļauti piedāvājumā.</w:t>
            </w:r>
          </w:p>
          <w:p w14:paraId="79B0A0DA" w14:textId="77777777" w:rsidR="00A37F5B" w:rsidRPr="00AE02FB" w:rsidRDefault="00A37F5B" w:rsidP="008805E9">
            <w:pPr>
              <w:jc w:val="both"/>
              <w:rPr>
                <w:rFonts w:ascii="Arial" w:hAnsi="Arial" w:cs="Arial"/>
                <w:sz w:val="20"/>
                <w:szCs w:val="20"/>
              </w:rPr>
            </w:pPr>
          </w:p>
        </w:tc>
      </w:tr>
      <w:tr w:rsidR="00A37F5B" w:rsidRPr="00AE02FB" w14:paraId="70E44E7B" w14:textId="77777777" w:rsidTr="003634C2">
        <w:tc>
          <w:tcPr>
            <w:tcW w:w="9493" w:type="dxa"/>
          </w:tcPr>
          <w:p w14:paraId="13E2D9C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Piedāvājuma noformējuma pārbaudei, pretendentu atlasei, kā arī piedāvājumu vērtēšanai un salīdzināšanai Komisija var pieaicināt ekspertu.</w:t>
            </w:r>
          </w:p>
          <w:p w14:paraId="00CA6DD6" w14:textId="77777777" w:rsidR="00A37F5B" w:rsidRPr="00AE02FB" w:rsidRDefault="00A37F5B" w:rsidP="008805E9">
            <w:pPr>
              <w:jc w:val="both"/>
              <w:rPr>
                <w:rFonts w:ascii="Arial" w:hAnsi="Arial" w:cs="Arial"/>
                <w:sz w:val="20"/>
                <w:szCs w:val="20"/>
              </w:rPr>
            </w:pPr>
          </w:p>
        </w:tc>
      </w:tr>
      <w:tr w:rsidR="00A37F5B" w:rsidRPr="00AE02FB" w14:paraId="0987B434" w14:textId="77777777" w:rsidTr="003634C2">
        <w:tc>
          <w:tcPr>
            <w:tcW w:w="9493" w:type="dxa"/>
          </w:tcPr>
          <w:p w14:paraId="01A3B72E"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0B70D59" w14:textId="77777777" w:rsidR="00A37F5B" w:rsidRPr="00AE02FB" w:rsidRDefault="00A37F5B" w:rsidP="008805E9">
            <w:pPr>
              <w:jc w:val="both"/>
              <w:rPr>
                <w:rFonts w:ascii="Arial" w:hAnsi="Arial" w:cs="Arial"/>
                <w:sz w:val="20"/>
                <w:szCs w:val="20"/>
              </w:rPr>
            </w:pPr>
          </w:p>
        </w:tc>
      </w:tr>
      <w:tr w:rsidR="00A37F5B" w:rsidRPr="00AE02FB" w14:paraId="73480BFF" w14:textId="77777777" w:rsidTr="003634C2">
        <w:tc>
          <w:tcPr>
            <w:tcW w:w="9493" w:type="dxa"/>
          </w:tcPr>
          <w:p w14:paraId="3618D597"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Ekspertam ir tiesības iepazīties ar piedāvājumiem, kā arī lūgt Komisiju pieprasīt no pretendenta papildu informāciju, kas ir nepieciešama atzinuma sagatavošanai.</w:t>
            </w:r>
          </w:p>
          <w:p w14:paraId="71C6D0E0" w14:textId="77777777" w:rsidR="00A37F5B" w:rsidRPr="00AE02FB" w:rsidRDefault="00A37F5B" w:rsidP="008805E9">
            <w:pPr>
              <w:jc w:val="both"/>
              <w:rPr>
                <w:rFonts w:ascii="Arial" w:hAnsi="Arial" w:cs="Arial"/>
                <w:sz w:val="20"/>
                <w:szCs w:val="20"/>
              </w:rPr>
            </w:pPr>
          </w:p>
        </w:tc>
      </w:tr>
      <w:tr w:rsidR="00A37F5B" w:rsidRPr="00AE02FB" w14:paraId="463C92DB" w14:textId="77777777" w:rsidTr="003634C2">
        <w:tc>
          <w:tcPr>
            <w:tcW w:w="9493" w:type="dxa"/>
          </w:tcPr>
          <w:p w14:paraId="2E0121C2" w14:textId="77777777" w:rsidR="00A37F5B" w:rsidRPr="00AE02FB"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Eksperts piedāvājumā ietverto un pretendenta papildus sniegto informāciju drīkst izmantot tikai sava atzinuma sniegšanai.</w:t>
            </w:r>
          </w:p>
          <w:p w14:paraId="7C78ED82" w14:textId="77777777" w:rsidR="00A37F5B" w:rsidRPr="00AE02FB" w:rsidRDefault="00A37F5B" w:rsidP="008805E9">
            <w:pPr>
              <w:jc w:val="both"/>
              <w:rPr>
                <w:rFonts w:ascii="Arial" w:hAnsi="Arial" w:cs="Arial"/>
                <w:sz w:val="20"/>
                <w:szCs w:val="20"/>
              </w:rPr>
            </w:pPr>
          </w:p>
        </w:tc>
      </w:tr>
      <w:tr w:rsidR="00A37F5B" w:rsidRPr="00AE02FB" w14:paraId="0D4B5D48" w14:textId="77777777" w:rsidTr="003634C2">
        <w:trPr>
          <w:trHeight w:val="759"/>
        </w:trPr>
        <w:tc>
          <w:tcPr>
            <w:tcW w:w="9493" w:type="dxa"/>
          </w:tcPr>
          <w:p w14:paraId="1CDAB480" w14:textId="77777777" w:rsidR="00A37F5B" w:rsidRPr="00BC2B15" w:rsidRDefault="00A37F5B"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 xml:space="preserve">Konstatējot piedāvājuma neatbilstību kādai no prasībām, Komisijai ir tiesības </w:t>
            </w:r>
            <w:r>
              <w:rPr>
                <w:rFonts w:ascii="Arial" w:hAnsi="Arial" w:cs="Arial"/>
                <w:sz w:val="20"/>
                <w:szCs w:val="20"/>
              </w:rPr>
              <w:t xml:space="preserve">noraidīt </w:t>
            </w:r>
            <w:r w:rsidRPr="00AE02FB">
              <w:rPr>
                <w:rFonts w:ascii="Arial" w:hAnsi="Arial" w:cs="Arial"/>
                <w:sz w:val="20"/>
                <w:szCs w:val="20"/>
              </w:rPr>
              <w:t>pretendentu un neizskatīt piedāvājumu nākamajā izvērtēšanas posmā.</w:t>
            </w:r>
          </w:p>
        </w:tc>
      </w:tr>
      <w:tr w:rsidR="00A37F5B" w:rsidRPr="00AE02FB" w14:paraId="4E14588B" w14:textId="77777777" w:rsidTr="003634C2">
        <w:tc>
          <w:tcPr>
            <w:tcW w:w="9493" w:type="dxa"/>
          </w:tcPr>
          <w:p w14:paraId="1F465146" w14:textId="70B73DB3" w:rsidR="00A37F5B" w:rsidRPr="00AF12EF" w:rsidRDefault="000E699F" w:rsidP="00A37F5B">
            <w:pPr>
              <w:pStyle w:val="Sarakstarindkopa"/>
              <w:numPr>
                <w:ilvl w:val="0"/>
                <w:numId w:val="22"/>
              </w:numPr>
              <w:ind w:left="720"/>
              <w:jc w:val="both"/>
              <w:rPr>
                <w:rFonts w:ascii="Arial" w:hAnsi="Arial" w:cs="Arial"/>
                <w:sz w:val="20"/>
                <w:szCs w:val="20"/>
              </w:rPr>
            </w:pPr>
            <w:r w:rsidRPr="00AE02FB">
              <w:rPr>
                <w:rFonts w:ascii="Arial" w:hAnsi="Arial" w:cs="Arial"/>
                <w:sz w:val="20"/>
                <w:szCs w:val="20"/>
              </w:rPr>
              <w:t>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67A8B428" w14:textId="77777777" w:rsidR="00A37F5B" w:rsidRPr="00AE02FB" w:rsidRDefault="00A37F5B" w:rsidP="008805E9">
            <w:pPr>
              <w:jc w:val="both"/>
              <w:rPr>
                <w:rFonts w:ascii="Arial" w:hAnsi="Arial" w:cs="Arial"/>
                <w:sz w:val="20"/>
                <w:szCs w:val="20"/>
              </w:rPr>
            </w:pPr>
          </w:p>
        </w:tc>
      </w:tr>
      <w:tr w:rsidR="00A37F5B" w:rsidRPr="00AE02FB" w14:paraId="71969D5A" w14:textId="77777777" w:rsidTr="003634C2">
        <w:tc>
          <w:tcPr>
            <w:tcW w:w="9493" w:type="dxa"/>
          </w:tcPr>
          <w:p w14:paraId="7D95A98E" w14:textId="02190645" w:rsidR="00A37F5B" w:rsidRPr="00AE02FB" w:rsidRDefault="000E699F" w:rsidP="00A37F5B">
            <w:pPr>
              <w:pStyle w:val="Sarakstarindkopa"/>
              <w:numPr>
                <w:ilvl w:val="0"/>
                <w:numId w:val="22"/>
              </w:numPr>
              <w:ind w:left="720"/>
              <w:jc w:val="both"/>
              <w:rPr>
                <w:rFonts w:ascii="Arial" w:hAnsi="Arial" w:cs="Arial"/>
                <w:sz w:val="20"/>
                <w:szCs w:val="20"/>
              </w:rPr>
            </w:pPr>
            <w:r w:rsidRPr="0066751B">
              <w:rPr>
                <w:rFonts w:ascii="Arial" w:eastAsia="Times New Roman" w:hAnsi="Arial" w:cs="Arial"/>
                <w:iCs/>
                <w:color w:val="000000"/>
                <w:sz w:val="20"/>
                <w:szCs w:val="20"/>
                <w:lang w:eastAsia="lv-LV"/>
              </w:rPr>
              <w:lastRenderedPageBreak/>
              <w:t>Lai pārbaudītu, vai pretendents, kuram būtu piešķiramas līguma slēgšanas tiesības, nav izslēdzams no dalības iepirkumā Starptautisko un Latvijas Republikas nacionālo sankciju likuma (turpmāk – Sankciju likums)  11.¹ panta pirmajā daļā minēto apstākļu dēļ, Komisija rīkojas atbilstoši Sankciju likuma 11.¹ panta trešajā un/vai ceturtajā daļā noteiktajam. Ja attiecībā uz pretendentu vai Sankciju likuma 11.</w:t>
            </w:r>
            <w:r>
              <w:rPr>
                <w:rFonts w:ascii="Arial" w:eastAsia="Times New Roman" w:hAnsi="Arial" w:cs="Arial"/>
                <w:iCs/>
                <w:color w:val="000000"/>
                <w:sz w:val="20"/>
                <w:szCs w:val="20"/>
                <w:lang w:eastAsia="lv-LV"/>
              </w:rPr>
              <w:t>¹</w:t>
            </w:r>
            <w:r w:rsidRPr="0066751B">
              <w:rPr>
                <w:rFonts w:ascii="Arial" w:eastAsia="Times New Roman" w:hAnsi="Arial" w:cs="Arial"/>
                <w:iCs/>
                <w:color w:val="000000"/>
                <w:sz w:val="20"/>
                <w:szCs w:val="20"/>
                <w:lang w:eastAsia="lv-LV"/>
              </w:rPr>
              <w:t xml:space="preserve"> panta pirmajā daļā minētajām personām ir noteiktas starptautiskās vai nacionālās sankcijas vai būtiskas finanšu un kapitāla tirgus intereses ietekmējošas Eiropas Savienības vai Ziemeļatlantijas līguma organizācijas dalībvalsts sankcijas, kuras kavē līguma izpildi, tas ir izslēdzams no dalības līguma slēgšanas tiesību piešķiršanas procedūrā.</w:t>
            </w:r>
          </w:p>
        </w:tc>
      </w:tr>
    </w:tbl>
    <w:p w14:paraId="637A4BE7" w14:textId="7BB6EAAD" w:rsidR="003C4E7F" w:rsidRDefault="003C4E7F" w:rsidP="002E745E">
      <w:pPr>
        <w:rPr>
          <w:rFonts w:ascii="Arial" w:eastAsia="Times New Roman" w:hAnsi="Arial" w:cs="Arial"/>
          <w:sz w:val="20"/>
          <w:szCs w:val="20"/>
          <w:lang w:eastAsia="ar-SA"/>
        </w:rPr>
      </w:pPr>
    </w:p>
    <w:p w14:paraId="3355EE27" w14:textId="77777777" w:rsidR="003C4E7F" w:rsidRDefault="003C4E7F">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21AB7DC9" w14:textId="33520908" w:rsidR="003C4E7F" w:rsidRPr="00263E3A" w:rsidRDefault="003C4E7F" w:rsidP="003C4E7F">
      <w:pPr>
        <w:pStyle w:val="Bezatstarpm"/>
        <w:jc w:val="right"/>
        <w:rPr>
          <w:rFonts w:ascii="Arial" w:hAnsi="Arial" w:cs="Arial"/>
          <w:sz w:val="20"/>
          <w:szCs w:val="20"/>
        </w:rPr>
      </w:pPr>
      <w:r w:rsidRPr="00263E3A">
        <w:rPr>
          <w:rFonts w:ascii="Arial" w:hAnsi="Arial" w:cs="Arial"/>
          <w:sz w:val="20"/>
          <w:szCs w:val="20"/>
        </w:rPr>
        <w:lastRenderedPageBreak/>
        <w:t xml:space="preserve">Atklāta konkursa LPP </w:t>
      </w:r>
      <w:r>
        <w:rPr>
          <w:rFonts w:ascii="Arial" w:hAnsi="Arial" w:cs="Arial"/>
          <w:sz w:val="20"/>
          <w:szCs w:val="20"/>
        </w:rPr>
        <w:t>2019/99</w:t>
      </w:r>
    </w:p>
    <w:p w14:paraId="4B05417D" w14:textId="5AE90A58" w:rsidR="003C4E7F" w:rsidRPr="00263E3A" w:rsidRDefault="003C4E7F" w:rsidP="003C4E7F">
      <w:pPr>
        <w:pStyle w:val="Bezatstarpm"/>
        <w:jc w:val="right"/>
        <w:rPr>
          <w:rFonts w:ascii="Arial" w:hAnsi="Arial" w:cs="Arial"/>
          <w:b/>
          <w:sz w:val="20"/>
          <w:szCs w:val="20"/>
        </w:rPr>
      </w:pPr>
      <w:r w:rsidRPr="00263E3A">
        <w:rPr>
          <w:rFonts w:ascii="Arial" w:hAnsi="Arial" w:cs="Arial"/>
          <w:b/>
          <w:sz w:val="20"/>
          <w:szCs w:val="20"/>
        </w:rPr>
        <w:t xml:space="preserve">nolikuma </w:t>
      </w:r>
      <w:r w:rsidR="003F6FA4">
        <w:rPr>
          <w:rFonts w:ascii="Arial" w:hAnsi="Arial" w:cs="Arial"/>
          <w:b/>
          <w:sz w:val="20"/>
          <w:szCs w:val="20"/>
        </w:rPr>
        <w:t>9</w:t>
      </w:r>
      <w:r w:rsidRPr="00263E3A">
        <w:rPr>
          <w:rFonts w:ascii="Arial" w:hAnsi="Arial" w:cs="Arial"/>
          <w:b/>
          <w:sz w:val="20"/>
          <w:szCs w:val="20"/>
        </w:rPr>
        <w:t>.pielikums</w:t>
      </w:r>
    </w:p>
    <w:p w14:paraId="23AE3E77" w14:textId="77777777" w:rsidR="003C4E7F" w:rsidRPr="00263E3A" w:rsidRDefault="003C4E7F" w:rsidP="003C4E7F">
      <w:pPr>
        <w:pStyle w:val="Bezatstarpm"/>
        <w:rPr>
          <w:rFonts w:ascii="Arial" w:hAnsi="Arial" w:cs="Arial"/>
          <w:b/>
          <w:sz w:val="20"/>
          <w:szCs w:val="20"/>
        </w:rPr>
      </w:pPr>
    </w:p>
    <w:p w14:paraId="6E9F1DD7" w14:textId="77777777" w:rsidR="003C4E7F" w:rsidRPr="00AE02FB" w:rsidRDefault="003C4E7F" w:rsidP="003C4E7F">
      <w:pPr>
        <w:pStyle w:val="ListParagraph1"/>
        <w:spacing w:after="120"/>
        <w:ind w:left="0" w:right="-286"/>
        <w:jc w:val="center"/>
        <w:rPr>
          <w:rFonts w:ascii="Arial" w:hAnsi="Arial" w:cs="Arial"/>
          <w:b/>
          <w:sz w:val="20"/>
          <w:szCs w:val="20"/>
        </w:rPr>
      </w:pPr>
      <w:r w:rsidRPr="00AE02FB">
        <w:rPr>
          <w:rFonts w:ascii="Arial" w:hAnsi="Arial" w:cs="Arial"/>
          <w:b/>
          <w:sz w:val="20"/>
          <w:szCs w:val="20"/>
        </w:rPr>
        <w:t>PIEDĀVĀJUMA NODROŠINĀJUMA NOTEIKUMI</w:t>
      </w:r>
    </w:p>
    <w:p w14:paraId="6948AD4D"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apmērs un spēkā esamības t</w:t>
      </w:r>
      <w:r>
        <w:rPr>
          <w:rFonts w:ascii="Arial" w:eastAsia="Times New Roman" w:hAnsi="Arial" w:cs="Arial"/>
          <w:sz w:val="20"/>
          <w:szCs w:val="20"/>
          <w:lang w:eastAsia="ar-SA"/>
        </w:rPr>
        <w:t>ermiņš ir noteikts nolikuma 1.9</w:t>
      </w:r>
      <w:r w:rsidRPr="00AE02FB">
        <w:rPr>
          <w:rFonts w:ascii="Arial" w:eastAsia="Times New Roman" w:hAnsi="Arial" w:cs="Arial"/>
          <w:sz w:val="20"/>
          <w:szCs w:val="20"/>
          <w:lang w:eastAsia="ar-SA"/>
        </w:rPr>
        <w:t>.1.punktā.</w:t>
      </w:r>
    </w:p>
    <w:p w14:paraId="242D47E7"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 xml:space="preserve">Piedāvājuma nodrošinājums ir noteiktās naudas </w:t>
      </w:r>
      <w:r w:rsidRPr="00AE02FB">
        <w:rPr>
          <w:rFonts w:ascii="Arial" w:eastAsia="Times New Roman" w:hAnsi="Arial" w:cs="Arial"/>
          <w:b/>
          <w:sz w:val="20"/>
          <w:szCs w:val="20"/>
          <w:u w:val="single"/>
          <w:lang w:eastAsia="ar-SA"/>
        </w:rPr>
        <w:t>summas iemaksa pasūtītāja norādītajā kontā, bankas garantija vai apdrošināšana</w:t>
      </w:r>
      <w:r w:rsidRPr="00AE02FB">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782C3617"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b/>
          <w:sz w:val="20"/>
          <w:szCs w:val="20"/>
          <w:lang w:eastAsia="ar-SA"/>
        </w:rPr>
        <w:t>Piedāvājuma nodrošinājumam ir jāstājas spēkā ne vēlāk kā piedāvājumu iesniegšanas termiņā</w:t>
      </w:r>
      <w:r w:rsidRPr="00AE02FB">
        <w:rPr>
          <w:rFonts w:ascii="Arial" w:eastAsia="Times New Roman" w:hAnsi="Arial" w:cs="Arial"/>
          <w:sz w:val="20"/>
          <w:szCs w:val="20"/>
          <w:lang w:eastAsia="ar-SA"/>
        </w:rPr>
        <w:t>. Piedāvājuma nodrošinājums ir spēkā līdz īsākajam no šādiem termiņiem:</w:t>
      </w:r>
    </w:p>
    <w:p w14:paraId="53241401" w14:textId="77777777" w:rsidR="003C4E7F" w:rsidRPr="00AE02FB" w:rsidRDefault="003C4E7F" w:rsidP="003C4E7F">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3.1. piedāvājuma nodrošinājuma spēkā esības minimālajam termiņam;</w:t>
      </w:r>
    </w:p>
    <w:p w14:paraId="2A2049C0" w14:textId="77777777" w:rsidR="003C4E7F" w:rsidRPr="00AE02FB" w:rsidRDefault="003C4E7F" w:rsidP="003C4E7F">
      <w:pPr>
        <w:spacing w:after="0" w:line="240" w:lineRule="auto"/>
        <w:ind w:left="567" w:right="-142" w:hanging="360"/>
        <w:jc w:val="both"/>
        <w:rPr>
          <w:rFonts w:ascii="Arial" w:eastAsia="Times New Roman" w:hAnsi="Arial" w:cs="Arial"/>
          <w:sz w:val="20"/>
          <w:szCs w:val="20"/>
          <w:lang w:eastAsia="ar-SA"/>
        </w:rPr>
      </w:pPr>
      <w:r>
        <w:rPr>
          <w:rFonts w:ascii="Arial" w:eastAsia="Times New Roman" w:hAnsi="Arial" w:cs="Arial"/>
          <w:sz w:val="20"/>
          <w:szCs w:val="20"/>
          <w:lang w:eastAsia="ar-SA"/>
        </w:rPr>
        <w:t>3.2. līdz iepirkuma līguma noslēgšanai</w:t>
      </w:r>
      <w:r w:rsidRPr="00AE02FB">
        <w:rPr>
          <w:rFonts w:ascii="Arial" w:eastAsia="Times New Roman" w:hAnsi="Arial" w:cs="Arial"/>
          <w:sz w:val="20"/>
          <w:szCs w:val="20"/>
          <w:lang w:eastAsia="ar-SA"/>
        </w:rPr>
        <w:t>.</w:t>
      </w:r>
    </w:p>
    <w:p w14:paraId="33BA06FE"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nodrošinājums piedāvājuma nodrošinājuma spēkā esamības termiņā ir no pretendenta puses neatsaucams.</w:t>
      </w:r>
    </w:p>
    <w:p w14:paraId="02AB199D"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79025F9E"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6B1B2A75"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Piedāvājuma nodrošinājuma summas izmaksas termiņš ir ne vēlāk kā 5 (</w:t>
      </w:r>
      <w:r w:rsidRPr="00AE02FB">
        <w:rPr>
          <w:rFonts w:ascii="Arial" w:eastAsia="Times New Roman" w:hAnsi="Arial" w:cs="Arial"/>
          <w:i/>
          <w:sz w:val="20"/>
          <w:szCs w:val="20"/>
          <w:lang w:eastAsia="ar-SA"/>
        </w:rPr>
        <w:t>piecas</w:t>
      </w:r>
      <w:r w:rsidRPr="00AE02FB">
        <w:rPr>
          <w:rFonts w:ascii="Arial" w:eastAsia="Times New Roman" w:hAnsi="Arial" w:cs="Arial"/>
          <w:sz w:val="20"/>
          <w:szCs w:val="20"/>
          <w:lang w:eastAsia="ar-SA"/>
        </w:rPr>
        <w:t xml:space="preserve">) darba dienas no pieprasījuma iesniegšanas dienas. </w:t>
      </w:r>
    </w:p>
    <w:p w14:paraId="0C38B73A"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Nodrošinājuma devējs izmaksā Pasūtītājam piedāvājuma nodrošinājuma summu, ja:</w:t>
      </w:r>
    </w:p>
    <w:p w14:paraId="76D9F51F" w14:textId="77777777" w:rsidR="003C4E7F" w:rsidRPr="00AE02FB" w:rsidRDefault="003C4E7F" w:rsidP="003C4E7F">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8.1. pretendents atsauc savu piedāvājumu, kamēr ir spēkā piedāvājuma nodrošinājums;</w:t>
      </w:r>
    </w:p>
    <w:p w14:paraId="229DAA4A" w14:textId="77777777" w:rsidR="003C4E7F" w:rsidRPr="00AE02FB" w:rsidRDefault="003C4E7F" w:rsidP="003C4E7F">
      <w:pPr>
        <w:tabs>
          <w:tab w:val="left" w:pos="567"/>
        </w:tabs>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8.2.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159A8E76" w14:textId="77777777" w:rsidR="003C4E7F" w:rsidRPr="0094262B" w:rsidRDefault="003C4E7F" w:rsidP="003C4E7F">
      <w:pPr>
        <w:numPr>
          <w:ilvl w:val="0"/>
          <w:numId w:val="25"/>
        </w:numPr>
        <w:spacing w:after="0" w:line="240" w:lineRule="auto"/>
        <w:ind w:left="-210" w:right="-142"/>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Ja piedāvājuma nodrošinājumu iesniedz kā </w:t>
      </w:r>
      <w:r>
        <w:rPr>
          <w:rFonts w:ascii="Arial" w:eastAsia="Times New Roman" w:hAnsi="Arial" w:cs="Arial"/>
          <w:b/>
          <w:bCs/>
          <w:sz w:val="20"/>
          <w:szCs w:val="20"/>
          <w:lang w:eastAsia="ar-SA"/>
        </w:rPr>
        <w:t>bankas garantiju</w:t>
      </w:r>
      <w:r>
        <w:rPr>
          <w:rFonts w:ascii="Arial" w:eastAsia="Times New Roman" w:hAnsi="Arial" w:cs="Arial"/>
          <w:bCs/>
          <w:sz w:val="20"/>
          <w:szCs w:val="20"/>
          <w:lang w:eastAsia="ar-SA"/>
        </w:rPr>
        <w:t xml:space="preserve">, </w:t>
      </w:r>
      <w:r>
        <w:rPr>
          <w:rFonts w:ascii="Arial" w:eastAsia="Times New Roman" w:hAnsi="Arial" w:cs="Arial"/>
          <w:sz w:val="20"/>
          <w:szCs w:val="20"/>
          <w:lang w:eastAsia="ar-SA"/>
        </w:rPr>
        <w:t>tam jāatbilst Starptautiskās tirdzniecības kameras noteikumiem Nr.758 (</w:t>
      </w:r>
      <w:r>
        <w:rPr>
          <w:rFonts w:ascii="Arial" w:eastAsia="Times New Roman" w:hAnsi="Arial" w:cs="Arial"/>
          <w:i/>
          <w:sz w:val="20"/>
          <w:szCs w:val="20"/>
          <w:lang w:eastAsia="ar-SA"/>
        </w:rPr>
        <w:t>„The ICC Uniform Rules for Demand Guaranties”, ICC Publication No.758</w:t>
      </w:r>
      <w:r>
        <w:rPr>
          <w:rFonts w:ascii="Arial" w:eastAsia="Times New Roman" w:hAnsi="Arial" w:cs="Arial"/>
          <w:sz w:val="20"/>
          <w:szCs w:val="20"/>
          <w:lang w:eastAsia="ar-SA"/>
        </w:rPr>
        <w:t>). B</w:t>
      </w:r>
      <w:r>
        <w:rPr>
          <w:rFonts w:ascii="Arial" w:eastAsia="Times New Roman" w:hAnsi="Arial" w:cs="Arial"/>
          <w:bCs/>
          <w:sz w:val="20"/>
          <w:szCs w:val="20"/>
          <w:lang w:eastAsia="ar-SA"/>
        </w:rPr>
        <w:t>ankas izdotā nodrošinājuma dokumentu pievieno piedāvājumam.</w:t>
      </w:r>
      <w:r>
        <w:t xml:space="preserve"> </w:t>
      </w:r>
      <w:r>
        <w:rPr>
          <w:rFonts w:ascii="Arial" w:eastAsia="Times New Roman" w:hAnsi="Arial" w:cs="Arial"/>
          <w:bCs/>
          <w:sz w:val="20"/>
          <w:szCs w:val="20"/>
          <w:lang w:eastAsia="ar-SA"/>
        </w:rPr>
        <w:t xml:space="preserve">Piedāvājumam pievienojams un </w:t>
      </w:r>
      <w:r>
        <w:rPr>
          <w:rFonts w:ascii="Arial" w:eastAsia="Times New Roman" w:hAnsi="Arial" w:cs="Arial"/>
          <w:sz w:val="20"/>
          <w:szCs w:val="20"/>
          <w:lang w:eastAsia="ar-SA"/>
        </w:rPr>
        <w:t>iesniedzams ar drošu elektronisko parakstu (nodrošinājuma izdevēja paraksttiesīgā persona) parakstīts piedāvājuma nodrošinājums.</w:t>
      </w:r>
      <w:r w:rsidRPr="0094262B">
        <w:rPr>
          <w:rFonts w:ascii="Arial" w:eastAsia="Times New Roman" w:hAnsi="Arial" w:cs="Arial"/>
          <w:bCs/>
          <w:sz w:val="20"/>
          <w:szCs w:val="20"/>
          <w:lang w:eastAsia="ar-SA"/>
        </w:rPr>
        <w:t>.</w:t>
      </w:r>
    </w:p>
    <w:p w14:paraId="6557F378" w14:textId="77777777" w:rsidR="003C4E7F" w:rsidRPr="0094262B" w:rsidRDefault="003C4E7F" w:rsidP="003C4E7F">
      <w:pPr>
        <w:numPr>
          <w:ilvl w:val="0"/>
          <w:numId w:val="25"/>
        </w:numPr>
        <w:spacing w:after="0" w:line="240" w:lineRule="auto"/>
        <w:ind w:right="-142"/>
        <w:jc w:val="both"/>
        <w:rPr>
          <w:rFonts w:ascii="Arial" w:eastAsia="Times New Roman" w:hAnsi="Arial" w:cs="Arial"/>
          <w:sz w:val="20"/>
          <w:szCs w:val="20"/>
          <w:lang w:eastAsia="ar-SA"/>
        </w:rPr>
      </w:pPr>
      <w:r>
        <w:rPr>
          <w:rFonts w:ascii="Arial" w:eastAsia="Times New Roman" w:hAnsi="Arial" w:cs="Arial"/>
          <w:sz w:val="20"/>
          <w:szCs w:val="20"/>
          <w:lang w:eastAsia="ar-SA"/>
        </w:rPr>
        <w:t>Ja piedāvājuma nodrošinājumu</w:t>
      </w:r>
      <w:r>
        <w:rPr>
          <w:rFonts w:ascii="Arial" w:eastAsia="Times New Roman" w:hAnsi="Arial" w:cs="Arial"/>
          <w:bCs/>
          <w:sz w:val="20"/>
          <w:szCs w:val="20"/>
          <w:lang w:eastAsia="ar-SA"/>
        </w:rPr>
        <w:t xml:space="preserve"> iesniedz </w:t>
      </w:r>
      <w:r>
        <w:rPr>
          <w:rFonts w:ascii="Arial" w:eastAsia="Times New Roman" w:hAnsi="Arial" w:cs="Arial"/>
          <w:b/>
          <w:bCs/>
          <w:sz w:val="20"/>
          <w:szCs w:val="20"/>
          <w:lang w:eastAsia="ar-SA"/>
        </w:rPr>
        <w:t>apdrošināšanas polises formā</w:t>
      </w:r>
      <w:r>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 Piedāvājumam pievienojams un iesniedzams ar drošu elektronisko parakstu (nodrošinājuma izdevēja paraksttiesīgā persona) parakstīts piedāvājuma nodrošinājums</w:t>
      </w:r>
      <w:r w:rsidRPr="0094262B">
        <w:rPr>
          <w:rFonts w:ascii="Arial" w:eastAsia="Times New Roman" w:hAnsi="Arial" w:cs="Arial"/>
          <w:bCs/>
          <w:sz w:val="20"/>
          <w:szCs w:val="20"/>
          <w:lang w:eastAsia="ar-SA"/>
        </w:rPr>
        <w:t>.</w:t>
      </w:r>
    </w:p>
    <w:p w14:paraId="7A24420B"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5C069F13" w14:textId="77777777" w:rsidR="003C4E7F" w:rsidRPr="00AE02FB" w:rsidRDefault="003C4E7F" w:rsidP="003C4E7F">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11.1. pretendents atsauc savu piedāvājumu, kamēr ir spēkā piedāvājuma nodrošinājums;</w:t>
      </w:r>
    </w:p>
    <w:p w14:paraId="05117825" w14:textId="77777777" w:rsidR="003C4E7F" w:rsidRPr="00AE02FB" w:rsidRDefault="003C4E7F" w:rsidP="003C4E7F">
      <w:pPr>
        <w:spacing w:after="0" w:line="240" w:lineRule="auto"/>
        <w:ind w:left="567" w:right="-142" w:hanging="360"/>
        <w:jc w:val="both"/>
        <w:rPr>
          <w:rFonts w:ascii="Arial" w:eastAsia="Times New Roman" w:hAnsi="Arial" w:cs="Arial"/>
          <w:sz w:val="20"/>
          <w:szCs w:val="20"/>
          <w:lang w:eastAsia="ar-SA"/>
        </w:rPr>
      </w:pPr>
      <w:r w:rsidRPr="00AE02FB">
        <w:rPr>
          <w:rFonts w:ascii="Arial" w:eastAsia="Times New Roman" w:hAnsi="Arial" w:cs="Arial"/>
          <w:sz w:val="20"/>
          <w:szCs w:val="20"/>
          <w:lang w:eastAsia="ar-SA"/>
        </w:rPr>
        <w:t>11.2. pretendents, kuram piešķirtas iepirkuma līguma slēgšanas tiesības, pasūtītāja noteiktajā termiņā na</w:t>
      </w:r>
      <w:r>
        <w:rPr>
          <w:rFonts w:ascii="Arial" w:eastAsia="Times New Roman" w:hAnsi="Arial" w:cs="Arial"/>
          <w:sz w:val="20"/>
          <w:szCs w:val="20"/>
          <w:lang w:eastAsia="ar-SA"/>
        </w:rPr>
        <w:t>v parakstījis iepirkuma līgumu.</w:t>
      </w:r>
    </w:p>
    <w:p w14:paraId="0A3AC78F"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sz w:val="20"/>
          <w:szCs w:val="20"/>
          <w:lang w:eastAsia="ar-SA"/>
        </w:rPr>
        <w:t xml:space="preserve">Ja piedāvājuma nodrošinājums ir noteiktās </w:t>
      </w:r>
      <w:r w:rsidRPr="00AE02FB">
        <w:rPr>
          <w:rFonts w:ascii="Arial" w:eastAsia="Times New Roman" w:hAnsi="Arial" w:cs="Arial"/>
          <w:b/>
          <w:sz w:val="20"/>
          <w:szCs w:val="20"/>
          <w:lang w:eastAsia="ar-SA"/>
        </w:rPr>
        <w:t>naudas summas iemaksa</w:t>
      </w:r>
      <w:r w:rsidRPr="00AE02FB">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AE02FB">
        <w:rPr>
          <w:rFonts w:ascii="Arial" w:eastAsia="Times New Roman" w:hAnsi="Arial" w:cs="Arial"/>
          <w:bCs/>
          <w:sz w:val="20"/>
          <w:szCs w:val="20"/>
          <w:lang w:eastAsia="ar-SA"/>
        </w:rPr>
        <w:t>aksājuma dokumentu, kas apliecina piedāvājuma nodrošinājuma iemaksu, pievieno piedāvājumam.</w:t>
      </w:r>
    </w:p>
    <w:p w14:paraId="0C06818F" w14:textId="77777777" w:rsidR="003C4E7F" w:rsidRPr="00AE02FB" w:rsidRDefault="003C4E7F" w:rsidP="003C4E7F">
      <w:pPr>
        <w:numPr>
          <w:ilvl w:val="0"/>
          <w:numId w:val="25"/>
        </w:numPr>
        <w:spacing w:after="0" w:line="240" w:lineRule="auto"/>
        <w:ind w:left="-210" w:right="-142"/>
        <w:jc w:val="both"/>
        <w:rPr>
          <w:rFonts w:ascii="Arial" w:eastAsia="Times New Roman" w:hAnsi="Arial" w:cs="Arial"/>
          <w:bCs/>
          <w:sz w:val="20"/>
          <w:szCs w:val="20"/>
          <w:lang w:eastAsia="ar-SA"/>
        </w:rPr>
      </w:pPr>
      <w:r w:rsidRPr="00AE02FB">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70A4FECC" w14:textId="77777777" w:rsidR="003C4E7F" w:rsidRPr="002A0139" w:rsidRDefault="003C4E7F" w:rsidP="003C4E7F">
      <w:pPr>
        <w:spacing w:after="0" w:line="240" w:lineRule="auto"/>
        <w:ind w:left="-570" w:right="-142"/>
        <w:jc w:val="both"/>
        <w:rPr>
          <w:rFonts w:ascii="Arial" w:eastAsia="Times New Roman" w:hAnsi="Arial" w:cs="Arial"/>
          <w:bCs/>
          <w:sz w:val="20"/>
          <w:szCs w:val="20"/>
          <w:lang w:eastAsia="ar-SA"/>
        </w:rPr>
      </w:pPr>
    </w:p>
    <w:p w14:paraId="28270350" w14:textId="77777777" w:rsidR="0034285F" w:rsidRPr="0076745C" w:rsidRDefault="0034285F" w:rsidP="002E745E">
      <w:pPr>
        <w:rPr>
          <w:rFonts w:ascii="Arial" w:eastAsia="Times New Roman" w:hAnsi="Arial" w:cs="Arial"/>
          <w:sz w:val="20"/>
          <w:szCs w:val="20"/>
          <w:lang w:eastAsia="ar-SA"/>
        </w:rPr>
      </w:pPr>
    </w:p>
    <w:sectPr w:rsidR="0034285F" w:rsidRPr="0076745C" w:rsidSect="00315D7E">
      <w:foot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6B2B" w14:textId="77777777" w:rsidR="008805E9" w:rsidRDefault="008805E9" w:rsidP="00852988">
      <w:pPr>
        <w:spacing w:after="0" w:line="240" w:lineRule="auto"/>
      </w:pPr>
      <w:r>
        <w:separator/>
      </w:r>
    </w:p>
  </w:endnote>
  <w:endnote w:type="continuationSeparator" w:id="0">
    <w:p w14:paraId="2D535ADB" w14:textId="77777777" w:rsidR="008805E9" w:rsidRDefault="008805E9"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613626"/>
      <w:docPartObj>
        <w:docPartGallery w:val="Page Numbers (Bottom of Page)"/>
        <w:docPartUnique/>
      </w:docPartObj>
    </w:sdtPr>
    <w:sdtEndPr>
      <w:rPr>
        <w:rFonts w:ascii="Times New Roman" w:hAnsi="Times New Roman" w:cs="Times New Roman"/>
        <w:noProof/>
        <w:sz w:val="20"/>
        <w:szCs w:val="20"/>
      </w:rPr>
    </w:sdtEndPr>
    <w:sdtContent>
      <w:p w14:paraId="3040A853" w14:textId="6ED5A563" w:rsidR="008805E9" w:rsidRPr="00F015B1" w:rsidRDefault="008805E9">
        <w:pPr>
          <w:pStyle w:val="Kjene"/>
          <w:jc w:val="right"/>
          <w:rPr>
            <w:rFonts w:ascii="Times New Roman" w:hAnsi="Times New Roman" w:cs="Times New Roman"/>
            <w:sz w:val="20"/>
            <w:szCs w:val="20"/>
          </w:rPr>
        </w:pPr>
        <w:r w:rsidRPr="00F015B1">
          <w:rPr>
            <w:rFonts w:ascii="Times New Roman" w:hAnsi="Times New Roman" w:cs="Times New Roman"/>
            <w:sz w:val="20"/>
            <w:szCs w:val="20"/>
          </w:rPr>
          <w:fldChar w:fldCharType="begin"/>
        </w:r>
        <w:r w:rsidRPr="00F015B1">
          <w:rPr>
            <w:rFonts w:ascii="Times New Roman" w:hAnsi="Times New Roman" w:cs="Times New Roman"/>
            <w:sz w:val="20"/>
            <w:szCs w:val="20"/>
          </w:rPr>
          <w:instrText xml:space="preserve"> PAGE   \* MERGEFORMAT </w:instrText>
        </w:r>
        <w:r w:rsidRPr="00F015B1">
          <w:rPr>
            <w:rFonts w:ascii="Times New Roman" w:hAnsi="Times New Roman" w:cs="Times New Roman"/>
            <w:sz w:val="20"/>
            <w:szCs w:val="20"/>
          </w:rPr>
          <w:fldChar w:fldCharType="separate"/>
        </w:r>
        <w:r w:rsidR="0051545A">
          <w:rPr>
            <w:rFonts w:ascii="Times New Roman" w:hAnsi="Times New Roman" w:cs="Times New Roman"/>
            <w:noProof/>
            <w:sz w:val="20"/>
            <w:szCs w:val="20"/>
          </w:rPr>
          <w:t>1</w:t>
        </w:r>
        <w:r w:rsidRPr="00F015B1">
          <w:rPr>
            <w:rFonts w:ascii="Times New Roman" w:hAnsi="Times New Roman" w:cs="Times New Roman"/>
            <w:noProof/>
            <w:sz w:val="20"/>
            <w:szCs w:val="20"/>
          </w:rPr>
          <w:fldChar w:fldCharType="end"/>
        </w:r>
      </w:p>
    </w:sdtContent>
  </w:sdt>
  <w:p w14:paraId="48ED53DE" w14:textId="77777777" w:rsidR="008805E9" w:rsidRPr="005772D9" w:rsidRDefault="008805E9">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54373" w14:textId="77777777" w:rsidR="008805E9" w:rsidRDefault="008805E9" w:rsidP="00852988">
      <w:pPr>
        <w:spacing w:after="0" w:line="240" w:lineRule="auto"/>
      </w:pPr>
      <w:r>
        <w:separator/>
      </w:r>
    </w:p>
  </w:footnote>
  <w:footnote w:type="continuationSeparator" w:id="0">
    <w:p w14:paraId="7F9E7ACF" w14:textId="77777777" w:rsidR="008805E9" w:rsidRDefault="008805E9" w:rsidP="00852988">
      <w:pPr>
        <w:spacing w:after="0" w:line="240" w:lineRule="auto"/>
      </w:pPr>
      <w:r>
        <w:continuationSeparator/>
      </w:r>
    </w:p>
  </w:footnote>
  <w:footnote w:id="1">
    <w:p w14:paraId="0FBA3CAF" w14:textId="77777777" w:rsidR="008805E9" w:rsidRPr="007D3186" w:rsidRDefault="008805E9" w:rsidP="00852988">
      <w:pPr>
        <w:pStyle w:val="Vresteksts"/>
        <w:rPr>
          <w:rFonts w:ascii="Arial" w:hAnsi="Arial" w:cs="Arial"/>
          <w:sz w:val="16"/>
          <w:szCs w:val="16"/>
        </w:rPr>
      </w:pPr>
      <w:r w:rsidRPr="0076745C">
        <w:rPr>
          <w:rStyle w:val="Vresatsauce"/>
          <w:rFonts w:ascii="Arial" w:hAnsi="Arial" w:cs="Arial"/>
          <w:sz w:val="16"/>
          <w:szCs w:val="16"/>
        </w:rPr>
        <w:footnoteRef/>
      </w:r>
      <w:r w:rsidRPr="007E5F89">
        <w:t xml:space="preserve"> </w:t>
      </w:r>
      <w:r w:rsidRPr="007D3186">
        <w:rPr>
          <w:rFonts w:ascii="Arial" w:hAnsi="Arial" w:cs="Arial"/>
          <w:sz w:val="16"/>
          <w:szCs w:val="16"/>
        </w:rPr>
        <w:t xml:space="preserve">Publisko iepirkumu likums, skatīt: </w:t>
      </w:r>
      <w:hyperlink r:id="rId1" w:history="1">
        <w:r w:rsidRPr="007D3186">
          <w:rPr>
            <w:rStyle w:val="Hipersaite"/>
            <w:rFonts w:ascii="Arial" w:hAnsi="Arial" w:cs="Arial"/>
            <w:sz w:val="16"/>
            <w:szCs w:val="16"/>
          </w:rPr>
          <w:t>https://likumi.lv/doc.php?id=287760</w:t>
        </w:r>
      </w:hyperlink>
      <w:r w:rsidRPr="007D3186">
        <w:rPr>
          <w:rFonts w:ascii="Arial" w:hAnsi="Arial" w:cs="Arial"/>
          <w:sz w:val="16"/>
          <w:szCs w:val="16"/>
        </w:rPr>
        <w:t xml:space="preserve"> </w:t>
      </w:r>
    </w:p>
  </w:footnote>
  <w:footnote w:id="2">
    <w:p w14:paraId="2DADE8BC" w14:textId="55889962" w:rsidR="008805E9" w:rsidRPr="009A7F9F" w:rsidRDefault="008805E9" w:rsidP="00441F03">
      <w:pPr>
        <w:pStyle w:val="Bezatstarpm"/>
        <w:jc w:val="both"/>
        <w:rPr>
          <w:rFonts w:ascii="Arial" w:hAnsi="Arial" w:cs="Arial"/>
          <w:sz w:val="16"/>
          <w:szCs w:val="16"/>
        </w:rPr>
      </w:pPr>
      <w:r w:rsidRPr="009A7F9F">
        <w:rPr>
          <w:rStyle w:val="Vresatsauce"/>
          <w:rFonts w:ascii="Arial" w:hAnsi="Arial" w:cs="Arial"/>
          <w:sz w:val="16"/>
          <w:szCs w:val="16"/>
        </w:rPr>
        <w:footnoteRef/>
      </w:r>
      <w:r w:rsidRPr="009A7F9F">
        <w:t xml:space="preserve"> </w:t>
      </w:r>
      <w:r w:rsidRPr="009A7F9F">
        <w:rPr>
          <w:rFonts w:ascii="Arial" w:hAnsi="Arial" w:cs="Arial"/>
          <w:sz w:val="16"/>
          <w:szCs w:val="16"/>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3">
    <w:p w14:paraId="674D5B70" w14:textId="77777777" w:rsidR="008805E9" w:rsidRPr="00E92D10" w:rsidRDefault="008805E9" w:rsidP="003E1C2A">
      <w:pPr>
        <w:pStyle w:val="Vresteksts"/>
        <w:ind w:firstLine="1"/>
        <w:jc w:val="both"/>
        <w:rPr>
          <w:rFonts w:ascii="Arial" w:hAnsi="Arial" w:cs="Arial"/>
          <w:sz w:val="16"/>
          <w:szCs w:val="16"/>
        </w:rPr>
      </w:pPr>
      <w:r w:rsidRPr="00E92D10">
        <w:rPr>
          <w:rStyle w:val="Vresatsauce"/>
          <w:rFonts w:ascii="Arial" w:hAnsi="Arial" w:cs="Arial"/>
          <w:sz w:val="16"/>
          <w:szCs w:val="16"/>
        </w:rPr>
        <w:footnoteRef/>
      </w:r>
      <w:r w:rsidRPr="00E92D10">
        <w:rPr>
          <w:rFonts w:ascii="Arial" w:hAnsi="Arial" w:cs="Arial"/>
          <w:sz w:val="16"/>
          <w:szCs w:val="16"/>
        </w:rPr>
        <w:t xml:space="preserve"> Latvijas Republikā spēkā </w:t>
      </w:r>
      <w:r w:rsidRPr="00E92D10">
        <w:rPr>
          <w:rFonts w:ascii="Arial" w:eastAsia="Helvetica" w:hAnsi="Arial" w:cs="Arial"/>
          <w:sz w:val="16"/>
          <w:szCs w:val="16"/>
        </w:rPr>
        <w:t>Ministru kabineta 2000.gada 22.augusta noteikumi Nr.291 “Kārtība, kādā apliecināmi dokumentu tulkojumi valsts valodā”, skatīt:</w:t>
      </w:r>
      <w:r w:rsidRPr="00E92D10">
        <w:rPr>
          <w:rFonts w:ascii="Arial" w:hAnsi="Arial" w:cs="Arial"/>
          <w:sz w:val="16"/>
          <w:szCs w:val="16"/>
        </w:rPr>
        <w:t xml:space="preserve"> </w:t>
      </w:r>
      <w:hyperlink r:id="rId2" w:history="1">
        <w:r w:rsidRPr="00E92D10">
          <w:rPr>
            <w:rStyle w:val="Hipersaite"/>
            <w:rFonts w:ascii="Arial" w:eastAsia="Helvetica" w:hAnsi="Arial" w:cs="Arial"/>
            <w:sz w:val="16"/>
            <w:szCs w:val="16"/>
          </w:rPr>
          <w:t>http://likumi.lv/doc.php?id=10127</w:t>
        </w:r>
      </w:hyperlink>
      <w:r w:rsidRPr="00E92D10">
        <w:rPr>
          <w:rFonts w:ascii="Arial" w:eastAsia="Helvetica" w:hAnsi="Arial" w:cs="Arial"/>
          <w:sz w:val="16"/>
          <w:szCs w:val="16"/>
        </w:rPr>
        <w:t xml:space="preserve">. </w:t>
      </w:r>
    </w:p>
  </w:footnote>
  <w:footnote w:id="4">
    <w:p w14:paraId="1DB9B80C" w14:textId="5B6C97A2" w:rsidR="008805E9" w:rsidRPr="000E699F" w:rsidRDefault="008805E9" w:rsidP="003E1C2A">
      <w:pPr>
        <w:pStyle w:val="Pamatteksts"/>
        <w:tabs>
          <w:tab w:val="left" w:pos="142"/>
          <w:tab w:val="left" w:pos="567"/>
          <w:tab w:val="left" w:pos="851"/>
        </w:tabs>
        <w:ind w:firstLine="1"/>
        <w:jc w:val="both"/>
        <w:rPr>
          <w:rFonts w:ascii="Arial" w:hAnsi="Arial" w:cs="Arial"/>
          <w:iCs/>
          <w:sz w:val="16"/>
          <w:szCs w:val="16"/>
        </w:rPr>
      </w:pPr>
      <w:r w:rsidRPr="000E699F">
        <w:rPr>
          <w:rStyle w:val="Vresatsauce"/>
          <w:rFonts w:ascii="Arial" w:hAnsi="Arial" w:cs="Arial"/>
          <w:iCs/>
          <w:sz w:val="16"/>
          <w:szCs w:val="16"/>
        </w:rPr>
        <w:footnoteRef/>
      </w:r>
      <w:r w:rsidRPr="000E699F">
        <w:rPr>
          <w:rFonts w:ascii="Arial" w:hAnsi="Arial" w:cs="Arial"/>
          <w:iCs/>
          <w:sz w:val="16"/>
          <w:szCs w:val="16"/>
        </w:rPr>
        <w:t xml:space="preserve">Eiropas vienotais iepirkuma procedūras dokuments (ESPD) (vietnē </w:t>
      </w:r>
      <w:hyperlink r:id="rId3" w:history="1">
        <w:r w:rsidR="00065779" w:rsidRPr="00B852CD">
          <w:rPr>
            <w:rStyle w:val="Hipersaite"/>
            <w:rFonts w:ascii="Arial" w:hAnsi="Arial" w:cs="Arial"/>
            <w:sz w:val="16"/>
            <w:szCs w:val="16"/>
          </w:rPr>
          <w:t>http://espd.eis.gov.lv/</w:t>
        </w:r>
      </w:hyperlink>
      <w:r w:rsidR="00065779">
        <w:rPr>
          <w:rFonts w:ascii="Arial" w:hAnsi="Arial" w:cs="Arial"/>
          <w:iCs/>
          <w:sz w:val="16"/>
          <w:szCs w:val="16"/>
        </w:rPr>
        <w:t xml:space="preserve"> )</w:t>
      </w:r>
      <w:bookmarkStart w:id="2" w:name="_GoBack"/>
      <w:bookmarkEnd w:id="2"/>
    </w:p>
    <w:p w14:paraId="78D66E76" w14:textId="77777777" w:rsidR="008805E9" w:rsidRDefault="008805E9" w:rsidP="003E1C2A">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29118EF"/>
    <w:multiLevelType w:val="hybridMultilevel"/>
    <w:tmpl w:val="771869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F074C"/>
    <w:multiLevelType w:val="multilevel"/>
    <w:tmpl w:val="0E70283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0ECC5AAA"/>
    <w:multiLevelType w:val="multilevel"/>
    <w:tmpl w:val="36D622B8"/>
    <w:lvl w:ilvl="0">
      <w:start w:val="1"/>
      <w:numFmt w:val="decimal"/>
      <w:lvlText w:val="%1"/>
      <w:lvlJc w:val="left"/>
      <w:pPr>
        <w:ind w:left="600" w:hanging="600"/>
      </w:pPr>
      <w:rPr>
        <w:rFonts w:hint="default"/>
        <w:u w:val="single"/>
      </w:rPr>
    </w:lvl>
    <w:lvl w:ilvl="1">
      <w:start w:val="10"/>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0F321221"/>
    <w:multiLevelType w:val="multilevel"/>
    <w:tmpl w:val="3B8A988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C61C0"/>
    <w:multiLevelType w:val="multilevel"/>
    <w:tmpl w:val="02A84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AC734E"/>
    <w:multiLevelType w:val="multilevel"/>
    <w:tmpl w:val="D9BEC7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942094"/>
    <w:multiLevelType w:val="multilevel"/>
    <w:tmpl w:val="1106548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AE7CD9"/>
    <w:multiLevelType w:val="hybridMultilevel"/>
    <w:tmpl w:val="72302926"/>
    <w:lvl w:ilvl="0" w:tplc="EC3433B8">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4" w15:restartNumberingAfterBreak="0">
    <w:nsid w:val="23966FC7"/>
    <w:multiLevelType w:val="multilevel"/>
    <w:tmpl w:val="AC56EE0C"/>
    <w:lvl w:ilvl="0">
      <w:start w:val="1"/>
      <w:numFmt w:val="decimal"/>
      <w:lvlText w:val="%1."/>
      <w:lvlJc w:val="left"/>
      <w:pPr>
        <w:ind w:left="495" w:hanging="495"/>
      </w:pPr>
      <w:rPr>
        <w:rFonts w:hint="default"/>
        <w:u w:val="single"/>
      </w:rPr>
    </w:lvl>
    <w:lvl w:ilvl="1">
      <w:start w:val="9"/>
      <w:numFmt w:val="decimal"/>
      <w:lvlText w:val="%1.%2."/>
      <w:lvlJc w:val="left"/>
      <w:pPr>
        <w:ind w:left="495" w:hanging="495"/>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2AFB1409"/>
    <w:multiLevelType w:val="multilevel"/>
    <w:tmpl w:val="8C6C7DD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42E"/>
    <w:multiLevelType w:val="hybridMultilevel"/>
    <w:tmpl w:val="54F6DA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35970E50"/>
    <w:multiLevelType w:val="multilevel"/>
    <w:tmpl w:val="934EA5C2"/>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004158"/>
    <w:multiLevelType w:val="hybridMultilevel"/>
    <w:tmpl w:val="FADA1F1C"/>
    <w:lvl w:ilvl="0" w:tplc="E30003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0460928"/>
    <w:multiLevelType w:val="multilevel"/>
    <w:tmpl w:val="648A88FE"/>
    <w:lvl w:ilvl="0">
      <w:start w:val="1"/>
      <w:numFmt w:val="decimal"/>
      <w:lvlText w:val="%1."/>
      <w:lvlJc w:val="left"/>
      <w:pPr>
        <w:ind w:left="720" w:hanging="360"/>
      </w:pPr>
      <w:rPr>
        <w:rFonts w:hint="default"/>
      </w:rPr>
    </w:lvl>
    <w:lvl w:ilvl="1">
      <w:start w:val="10"/>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E05B5B"/>
    <w:multiLevelType w:val="multilevel"/>
    <w:tmpl w:val="A35A4462"/>
    <w:lvl w:ilvl="0">
      <w:start w:val="1"/>
      <w:numFmt w:val="decimal"/>
      <w:lvlText w:val="%1."/>
      <w:lvlJc w:val="left"/>
      <w:pPr>
        <w:ind w:left="540" w:hanging="540"/>
      </w:pPr>
      <w:rPr>
        <w:rFonts w:hint="default"/>
        <w:u w:val="single"/>
      </w:rPr>
    </w:lvl>
    <w:lvl w:ilvl="1">
      <w:start w:val="9"/>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4F3328DD"/>
    <w:multiLevelType w:val="hybridMultilevel"/>
    <w:tmpl w:val="9F5ADFB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3"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4" w15:restartNumberingAfterBreak="0">
    <w:nsid w:val="57465A6A"/>
    <w:multiLevelType w:val="hybridMultilevel"/>
    <w:tmpl w:val="D87207A6"/>
    <w:lvl w:ilvl="0" w:tplc="04270001">
      <w:start w:val="1"/>
      <w:numFmt w:val="bullet"/>
      <w:lvlText w:val=""/>
      <w:lvlJc w:val="left"/>
      <w:pPr>
        <w:ind w:left="2220" w:hanging="360"/>
      </w:pPr>
      <w:rPr>
        <w:rFonts w:ascii="Symbol" w:hAnsi="Symbol" w:hint="default"/>
      </w:rPr>
    </w:lvl>
    <w:lvl w:ilvl="1" w:tplc="04270003" w:tentative="1">
      <w:start w:val="1"/>
      <w:numFmt w:val="bullet"/>
      <w:lvlText w:val="o"/>
      <w:lvlJc w:val="left"/>
      <w:pPr>
        <w:ind w:left="2940" w:hanging="360"/>
      </w:pPr>
      <w:rPr>
        <w:rFonts w:ascii="Courier New" w:hAnsi="Courier New" w:cs="Courier New" w:hint="default"/>
      </w:rPr>
    </w:lvl>
    <w:lvl w:ilvl="2" w:tplc="04270005" w:tentative="1">
      <w:start w:val="1"/>
      <w:numFmt w:val="bullet"/>
      <w:lvlText w:val=""/>
      <w:lvlJc w:val="left"/>
      <w:pPr>
        <w:ind w:left="3660" w:hanging="360"/>
      </w:pPr>
      <w:rPr>
        <w:rFonts w:ascii="Wingdings" w:hAnsi="Wingdings" w:hint="default"/>
      </w:rPr>
    </w:lvl>
    <w:lvl w:ilvl="3" w:tplc="04270001" w:tentative="1">
      <w:start w:val="1"/>
      <w:numFmt w:val="bullet"/>
      <w:lvlText w:val=""/>
      <w:lvlJc w:val="left"/>
      <w:pPr>
        <w:ind w:left="4380" w:hanging="360"/>
      </w:pPr>
      <w:rPr>
        <w:rFonts w:ascii="Symbol" w:hAnsi="Symbol" w:hint="default"/>
      </w:rPr>
    </w:lvl>
    <w:lvl w:ilvl="4" w:tplc="04270003" w:tentative="1">
      <w:start w:val="1"/>
      <w:numFmt w:val="bullet"/>
      <w:lvlText w:val="o"/>
      <w:lvlJc w:val="left"/>
      <w:pPr>
        <w:ind w:left="5100" w:hanging="360"/>
      </w:pPr>
      <w:rPr>
        <w:rFonts w:ascii="Courier New" w:hAnsi="Courier New" w:cs="Courier New" w:hint="default"/>
      </w:rPr>
    </w:lvl>
    <w:lvl w:ilvl="5" w:tplc="04270005" w:tentative="1">
      <w:start w:val="1"/>
      <w:numFmt w:val="bullet"/>
      <w:lvlText w:val=""/>
      <w:lvlJc w:val="left"/>
      <w:pPr>
        <w:ind w:left="5820" w:hanging="360"/>
      </w:pPr>
      <w:rPr>
        <w:rFonts w:ascii="Wingdings" w:hAnsi="Wingdings" w:hint="default"/>
      </w:rPr>
    </w:lvl>
    <w:lvl w:ilvl="6" w:tplc="04270001" w:tentative="1">
      <w:start w:val="1"/>
      <w:numFmt w:val="bullet"/>
      <w:lvlText w:val=""/>
      <w:lvlJc w:val="left"/>
      <w:pPr>
        <w:ind w:left="6540" w:hanging="360"/>
      </w:pPr>
      <w:rPr>
        <w:rFonts w:ascii="Symbol" w:hAnsi="Symbol" w:hint="default"/>
      </w:rPr>
    </w:lvl>
    <w:lvl w:ilvl="7" w:tplc="04270003" w:tentative="1">
      <w:start w:val="1"/>
      <w:numFmt w:val="bullet"/>
      <w:lvlText w:val="o"/>
      <w:lvlJc w:val="left"/>
      <w:pPr>
        <w:ind w:left="7260" w:hanging="360"/>
      </w:pPr>
      <w:rPr>
        <w:rFonts w:ascii="Courier New" w:hAnsi="Courier New" w:cs="Courier New" w:hint="default"/>
      </w:rPr>
    </w:lvl>
    <w:lvl w:ilvl="8" w:tplc="04270005" w:tentative="1">
      <w:start w:val="1"/>
      <w:numFmt w:val="bullet"/>
      <w:lvlText w:val=""/>
      <w:lvlJc w:val="left"/>
      <w:pPr>
        <w:ind w:left="7980" w:hanging="360"/>
      </w:pPr>
      <w:rPr>
        <w:rFonts w:ascii="Wingdings" w:hAnsi="Wingdings" w:hint="default"/>
      </w:rPr>
    </w:lvl>
  </w:abstractNum>
  <w:abstractNum w:abstractNumId="25" w15:restartNumberingAfterBreak="0">
    <w:nsid w:val="6E6850FA"/>
    <w:multiLevelType w:val="hybridMultilevel"/>
    <w:tmpl w:val="9EF8F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D7377C"/>
    <w:multiLevelType w:val="multilevel"/>
    <w:tmpl w:val="8FF2C5DE"/>
    <w:lvl w:ilvl="0">
      <w:start w:val="1"/>
      <w:numFmt w:val="decimal"/>
      <w:lvlText w:val="%1."/>
      <w:lvlJc w:val="left"/>
      <w:pPr>
        <w:ind w:left="645" w:hanging="645"/>
      </w:pPr>
      <w:rPr>
        <w:rFonts w:cstheme="minorBidi" w:hint="default"/>
      </w:rPr>
    </w:lvl>
    <w:lvl w:ilvl="1">
      <w:start w:val="10"/>
      <w:numFmt w:val="decimal"/>
      <w:lvlText w:val="%1.%2."/>
      <w:lvlJc w:val="left"/>
      <w:pPr>
        <w:ind w:left="645" w:hanging="645"/>
      </w:pPr>
      <w:rPr>
        <w:rFonts w:cstheme="minorBidi" w:hint="default"/>
      </w:rPr>
    </w:lvl>
    <w:lvl w:ilvl="2">
      <w:start w:val="2"/>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7" w15:restartNumberingAfterBreak="0">
    <w:nsid w:val="7D1A1FD6"/>
    <w:multiLevelType w:val="hybridMultilevel"/>
    <w:tmpl w:val="F9409F8C"/>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5"/>
  </w:num>
  <w:num w:numId="7">
    <w:abstractNumId w:val="21"/>
  </w:num>
  <w:num w:numId="8">
    <w:abstractNumId w:val="12"/>
  </w:num>
  <w:num w:numId="9">
    <w:abstractNumId w:val="8"/>
  </w:num>
  <w:num w:numId="10">
    <w:abstractNumId w:val="26"/>
  </w:num>
  <w:num w:numId="11">
    <w:abstractNumId w:val="14"/>
  </w:num>
  <w:num w:numId="12">
    <w:abstractNumId w:val="20"/>
  </w:num>
  <w:num w:numId="13">
    <w:abstractNumId w:val="13"/>
  </w:num>
  <w:num w:numId="14">
    <w:abstractNumId w:val="22"/>
  </w:num>
  <w:num w:numId="15">
    <w:abstractNumId w:val="24"/>
  </w:num>
  <w:num w:numId="16">
    <w:abstractNumId w:val="5"/>
  </w:num>
  <w:num w:numId="17">
    <w:abstractNumId w:val="18"/>
  </w:num>
  <w:num w:numId="18">
    <w:abstractNumId w:val="25"/>
  </w:num>
  <w:num w:numId="19">
    <w:abstractNumId w:val="7"/>
  </w:num>
  <w:num w:numId="20">
    <w:abstractNumId w:val="9"/>
  </w:num>
  <w:num w:numId="21">
    <w:abstractNumId w:val="28"/>
  </w:num>
  <w:num w:numId="22">
    <w:abstractNumId w:val="27"/>
  </w:num>
  <w:num w:numId="23">
    <w:abstractNumId w:val="17"/>
  </w:num>
  <w:num w:numId="24">
    <w:abstractNumId w:val="16"/>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53B1"/>
    <w:rsid w:val="00006F79"/>
    <w:rsid w:val="000075B8"/>
    <w:rsid w:val="00007EED"/>
    <w:rsid w:val="00015656"/>
    <w:rsid w:val="00016D80"/>
    <w:rsid w:val="000257D1"/>
    <w:rsid w:val="00025F9E"/>
    <w:rsid w:val="00037799"/>
    <w:rsid w:val="000458C8"/>
    <w:rsid w:val="000516B9"/>
    <w:rsid w:val="00055F2C"/>
    <w:rsid w:val="00056363"/>
    <w:rsid w:val="000601AA"/>
    <w:rsid w:val="00062BE2"/>
    <w:rsid w:val="00065779"/>
    <w:rsid w:val="00066417"/>
    <w:rsid w:val="00071721"/>
    <w:rsid w:val="0008163E"/>
    <w:rsid w:val="000834D7"/>
    <w:rsid w:val="0008633C"/>
    <w:rsid w:val="00087D7E"/>
    <w:rsid w:val="00092905"/>
    <w:rsid w:val="0009641D"/>
    <w:rsid w:val="0009746D"/>
    <w:rsid w:val="000A363F"/>
    <w:rsid w:val="000A3C9E"/>
    <w:rsid w:val="000A46AE"/>
    <w:rsid w:val="000A5CE7"/>
    <w:rsid w:val="000B3841"/>
    <w:rsid w:val="000B67D1"/>
    <w:rsid w:val="000D06D8"/>
    <w:rsid w:val="000D231E"/>
    <w:rsid w:val="000D35C4"/>
    <w:rsid w:val="000D3AAF"/>
    <w:rsid w:val="000D76BA"/>
    <w:rsid w:val="000E5A4E"/>
    <w:rsid w:val="000E699F"/>
    <w:rsid w:val="000E6E7C"/>
    <w:rsid w:val="000F3837"/>
    <w:rsid w:val="000F5112"/>
    <w:rsid w:val="000F79DF"/>
    <w:rsid w:val="00103EEC"/>
    <w:rsid w:val="001070BB"/>
    <w:rsid w:val="00112292"/>
    <w:rsid w:val="00117C72"/>
    <w:rsid w:val="00120976"/>
    <w:rsid w:val="00123C10"/>
    <w:rsid w:val="00124418"/>
    <w:rsid w:val="00124B62"/>
    <w:rsid w:val="00125868"/>
    <w:rsid w:val="00127BB9"/>
    <w:rsid w:val="0014271C"/>
    <w:rsid w:val="00142FD5"/>
    <w:rsid w:val="0014318F"/>
    <w:rsid w:val="001469BD"/>
    <w:rsid w:val="00151247"/>
    <w:rsid w:val="00157EF0"/>
    <w:rsid w:val="00161ABE"/>
    <w:rsid w:val="00164341"/>
    <w:rsid w:val="001679A5"/>
    <w:rsid w:val="00167E6F"/>
    <w:rsid w:val="001754FC"/>
    <w:rsid w:val="0018348B"/>
    <w:rsid w:val="00184FE6"/>
    <w:rsid w:val="001850E6"/>
    <w:rsid w:val="001918F6"/>
    <w:rsid w:val="00192DAD"/>
    <w:rsid w:val="001930B0"/>
    <w:rsid w:val="00194054"/>
    <w:rsid w:val="001A3E64"/>
    <w:rsid w:val="001B39D7"/>
    <w:rsid w:val="001C1C7E"/>
    <w:rsid w:val="001D3549"/>
    <w:rsid w:val="001D554E"/>
    <w:rsid w:val="001D7DE0"/>
    <w:rsid w:val="001E3B43"/>
    <w:rsid w:val="001E54E6"/>
    <w:rsid w:val="001F28E8"/>
    <w:rsid w:val="001F2A11"/>
    <w:rsid w:val="00201863"/>
    <w:rsid w:val="00201D43"/>
    <w:rsid w:val="002143C3"/>
    <w:rsid w:val="00221AA5"/>
    <w:rsid w:val="00232696"/>
    <w:rsid w:val="00235440"/>
    <w:rsid w:val="00246BE1"/>
    <w:rsid w:val="00252B3C"/>
    <w:rsid w:val="00252BC6"/>
    <w:rsid w:val="00253FD9"/>
    <w:rsid w:val="0025694E"/>
    <w:rsid w:val="00256CA3"/>
    <w:rsid w:val="00256F88"/>
    <w:rsid w:val="00264B6D"/>
    <w:rsid w:val="00265246"/>
    <w:rsid w:val="00271B69"/>
    <w:rsid w:val="00272AA9"/>
    <w:rsid w:val="00275ABD"/>
    <w:rsid w:val="002772E7"/>
    <w:rsid w:val="00280F96"/>
    <w:rsid w:val="00283A4B"/>
    <w:rsid w:val="00285D2E"/>
    <w:rsid w:val="00292BFC"/>
    <w:rsid w:val="002969B6"/>
    <w:rsid w:val="00296A14"/>
    <w:rsid w:val="002A23FF"/>
    <w:rsid w:val="002A319A"/>
    <w:rsid w:val="002A37C4"/>
    <w:rsid w:val="002A3BFE"/>
    <w:rsid w:val="002A640A"/>
    <w:rsid w:val="002A6742"/>
    <w:rsid w:val="002A7729"/>
    <w:rsid w:val="002B0FB2"/>
    <w:rsid w:val="002B3253"/>
    <w:rsid w:val="002B326B"/>
    <w:rsid w:val="002B5A63"/>
    <w:rsid w:val="002B5D09"/>
    <w:rsid w:val="002B6A02"/>
    <w:rsid w:val="002C5BEA"/>
    <w:rsid w:val="002C79FE"/>
    <w:rsid w:val="002D0383"/>
    <w:rsid w:val="002D38A3"/>
    <w:rsid w:val="002E06AF"/>
    <w:rsid w:val="002E11C8"/>
    <w:rsid w:val="002E1224"/>
    <w:rsid w:val="002E6CDA"/>
    <w:rsid w:val="002E745E"/>
    <w:rsid w:val="002F1879"/>
    <w:rsid w:val="002F2C0E"/>
    <w:rsid w:val="002F67B1"/>
    <w:rsid w:val="002F77F7"/>
    <w:rsid w:val="003001BD"/>
    <w:rsid w:val="00301476"/>
    <w:rsid w:val="0030294F"/>
    <w:rsid w:val="00305CA0"/>
    <w:rsid w:val="00310F59"/>
    <w:rsid w:val="0031458D"/>
    <w:rsid w:val="00315D7E"/>
    <w:rsid w:val="0031782E"/>
    <w:rsid w:val="003259B3"/>
    <w:rsid w:val="00325EC5"/>
    <w:rsid w:val="003302F0"/>
    <w:rsid w:val="00332C81"/>
    <w:rsid w:val="00340A52"/>
    <w:rsid w:val="00340DF2"/>
    <w:rsid w:val="0034285F"/>
    <w:rsid w:val="0034456D"/>
    <w:rsid w:val="003471D6"/>
    <w:rsid w:val="00350D62"/>
    <w:rsid w:val="003546E8"/>
    <w:rsid w:val="003553C0"/>
    <w:rsid w:val="00355A6B"/>
    <w:rsid w:val="00360C09"/>
    <w:rsid w:val="003634C2"/>
    <w:rsid w:val="00370F02"/>
    <w:rsid w:val="0037459F"/>
    <w:rsid w:val="00375871"/>
    <w:rsid w:val="00377423"/>
    <w:rsid w:val="0037765C"/>
    <w:rsid w:val="003818C8"/>
    <w:rsid w:val="00381A2A"/>
    <w:rsid w:val="00382399"/>
    <w:rsid w:val="00382822"/>
    <w:rsid w:val="00382D0B"/>
    <w:rsid w:val="00387E99"/>
    <w:rsid w:val="003903ED"/>
    <w:rsid w:val="00392495"/>
    <w:rsid w:val="00397849"/>
    <w:rsid w:val="003A080F"/>
    <w:rsid w:val="003A1B5C"/>
    <w:rsid w:val="003A68A8"/>
    <w:rsid w:val="003A705A"/>
    <w:rsid w:val="003B0F15"/>
    <w:rsid w:val="003C4E7F"/>
    <w:rsid w:val="003C7D7E"/>
    <w:rsid w:val="003D11B1"/>
    <w:rsid w:val="003D2A11"/>
    <w:rsid w:val="003D30B6"/>
    <w:rsid w:val="003D5407"/>
    <w:rsid w:val="003D6351"/>
    <w:rsid w:val="003E18E2"/>
    <w:rsid w:val="003E1C2A"/>
    <w:rsid w:val="003F28E7"/>
    <w:rsid w:val="003F2906"/>
    <w:rsid w:val="003F3AB6"/>
    <w:rsid w:val="003F4D9D"/>
    <w:rsid w:val="003F6FA4"/>
    <w:rsid w:val="00406EED"/>
    <w:rsid w:val="004105E1"/>
    <w:rsid w:val="00410F7F"/>
    <w:rsid w:val="00413479"/>
    <w:rsid w:val="0042068A"/>
    <w:rsid w:val="004227ED"/>
    <w:rsid w:val="00424E68"/>
    <w:rsid w:val="00440EA4"/>
    <w:rsid w:val="00441F03"/>
    <w:rsid w:val="00442D65"/>
    <w:rsid w:val="0045543B"/>
    <w:rsid w:val="00455F64"/>
    <w:rsid w:val="00456CFB"/>
    <w:rsid w:val="00461443"/>
    <w:rsid w:val="0046662F"/>
    <w:rsid w:val="004668C8"/>
    <w:rsid w:val="00466D0E"/>
    <w:rsid w:val="00467D91"/>
    <w:rsid w:val="0047120C"/>
    <w:rsid w:val="0047337A"/>
    <w:rsid w:val="004743C1"/>
    <w:rsid w:val="004755F4"/>
    <w:rsid w:val="00477C07"/>
    <w:rsid w:val="00486C20"/>
    <w:rsid w:val="00490618"/>
    <w:rsid w:val="00491907"/>
    <w:rsid w:val="00491CA4"/>
    <w:rsid w:val="0049770B"/>
    <w:rsid w:val="004A2FA1"/>
    <w:rsid w:val="004A35D9"/>
    <w:rsid w:val="004A5768"/>
    <w:rsid w:val="004A770D"/>
    <w:rsid w:val="004B65C3"/>
    <w:rsid w:val="004B7ABA"/>
    <w:rsid w:val="004C1F9A"/>
    <w:rsid w:val="004C441E"/>
    <w:rsid w:val="004C4A79"/>
    <w:rsid w:val="004D35F0"/>
    <w:rsid w:val="004D4C2A"/>
    <w:rsid w:val="004D588F"/>
    <w:rsid w:val="004D72CC"/>
    <w:rsid w:val="004E1674"/>
    <w:rsid w:val="004E3C06"/>
    <w:rsid w:val="004F1F22"/>
    <w:rsid w:val="004F2238"/>
    <w:rsid w:val="004F2C85"/>
    <w:rsid w:val="004F6E00"/>
    <w:rsid w:val="004F6F00"/>
    <w:rsid w:val="005023C0"/>
    <w:rsid w:val="005034AC"/>
    <w:rsid w:val="005048E2"/>
    <w:rsid w:val="0051545A"/>
    <w:rsid w:val="0052252F"/>
    <w:rsid w:val="00525DDE"/>
    <w:rsid w:val="00534399"/>
    <w:rsid w:val="0053636A"/>
    <w:rsid w:val="00543877"/>
    <w:rsid w:val="00544F52"/>
    <w:rsid w:val="005522F5"/>
    <w:rsid w:val="0055341F"/>
    <w:rsid w:val="00560787"/>
    <w:rsid w:val="005618C2"/>
    <w:rsid w:val="005645D9"/>
    <w:rsid w:val="005676A0"/>
    <w:rsid w:val="00570589"/>
    <w:rsid w:val="005707E4"/>
    <w:rsid w:val="00571A42"/>
    <w:rsid w:val="00575181"/>
    <w:rsid w:val="005772D9"/>
    <w:rsid w:val="00581D60"/>
    <w:rsid w:val="00587553"/>
    <w:rsid w:val="00590267"/>
    <w:rsid w:val="00591EC5"/>
    <w:rsid w:val="00593273"/>
    <w:rsid w:val="0059695B"/>
    <w:rsid w:val="00597895"/>
    <w:rsid w:val="005A1694"/>
    <w:rsid w:val="005A424C"/>
    <w:rsid w:val="005A6916"/>
    <w:rsid w:val="005B0678"/>
    <w:rsid w:val="005B3382"/>
    <w:rsid w:val="005C6EDA"/>
    <w:rsid w:val="005C6F8C"/>
    <w:rsid w:val="005D32E0"/>
    <w:rsid w:val="005D3470"/>
    <w:rsid w:val="005D4EE0"/>
    <w:rsid w:val="005E294C"/>
    <w:rsid w:val="005E4C88"/>
    <w:rsid w:val="005E7E85"/>
    <w:rsid w:val="006018B4"/>
    <w:rsid w:val="00601CED"/>
    <w:rsid w:val="00603CCA"/>
    <w:rsid w:val="00614062"/>
    <w:rsid w:val="00614DDC"/>
    <w:rsid w:val="006172B2"/>
    <w:rsid w:val="00620323"/>
    <w:rsid w:val="00623C37"/>
    <w:rsid w:val="00637B83"/>
    <w:rsid w:val="00643FC7"/>
    <w:rsid w:val="00647646"/>
    <w:rsid w:val="00652AA4"/>
    <w:rsid w:val="00652B66"/>
    <w:rsid w:val="00664E91"/>
    <w:rsid w:val="006751CA"/>
    <w:rsid w:val="00675AB2"/>
    <w:rsid w:val="006760DC"/>
    <w:rsid w:val="00677E50"/>
    <w:rsid w:val="0068577A"/>
    <w:rsid w:val="00687B97"/>
    <w:rsid w:val="00690540"/>
    <w:rsid w:val="00691E80"/>
    <w:rsid w:val="0069760F"/>
    <w:rsid w:val="006A141E"/>
    <w:rsid w:val="006A19DC"/>
    <w:rsid w:val="006B0AB5"/>
    <w:rsid w:val="006B0C62"/>
    <w:rsid w:val="006B2DF6"/>
    <w:rsid w:val="006B590F"/>
    <w:rsid w:val="006B6AC9"/>
    <w:rsid w:val="006B6FDA"/>
    <w:rsid w:val="006B78F3"/>
    <w:rsid w:val="006C0A34"/>
    <w:rsid w:val="006C2735"/>
    <w:rsid w:val="006C4085"/>
    <w:rsid w:val="006C79C8"/>
    <w:rsid w:val="006D1537"/>
    <w:rsid w:val="006D3B9C"/>
    <w:rsid w:val="006E0BBF"/>
    <w:rsid w:val="006E3C38"/>
    <w:rsid w:val="006E53EA"/>
    <w:rsid w:val="006E7390"/>
    <w:rsid w:val="007012B5"/>
    <w:rsid w:val="007102B9"/>
    <w:rsid w:val="00712726"/>
    <w:rsid w:val="00714249"/>
    <w:rsid w:val="007155BD"/>
    <w:rsid w:val="00716F0F"/>
    <w:rsid w:val="00722C2A"/>
    <w:rsid w:val="00735392"/>
    <w:rsid w:val="00740EFC"/>
    <w:rsid w:val="00744270"/>
    <w:rsid w:val="007605C0"/>
    <w:rsid w:val="0076340F"/>
    <w:rsid w:val="00764D44"/>
    <w:rsid w:val="00766B4C"/>
    <w:rsid w:val="0076745C"/>
    <w:rsid w:val="007727C5"/>
    <w:rsid w:val="00772EFA"/>
    <w:rsid w:val="00773226"/>
    <w:rsid w:val="007742C9"/>
    <w:rsid w:val="007841E8"/>
    <w:rsid w:val="00784963"/>
    <w:rsid w:val="00786EA5"/>
    <w:rsid w:val="00787B34"/>
    <w:rsid w:val="007917E0"/>
    <w:rsid w:val="0079188E"/>
    <w:rsid w:val="007A26E8"/>
    <w:rsid w:val="007A51BD"/>
    <w:rsid w:val="007B4152"/>
    <w:rsid w:val="007B5BCC"/>
    <w:rsid w:val="007B6BB2"/>
    <w:rsid w:val="007C0ED4"/>
    <w:rsid w:val="007C3064"/>
    <w:rsid w:val="007C44FD"/>
    <w:rsid w:val="007C5BB7"/>
    <w:rsid w:val="007C6842"/>
    <w:rsid w:val="007D0DC8"/>
    <w:rsid w:val="007D1004"/>
    <w:rsid w:val="007D229D"/>
    <w:rsid w:val="007D2B4B"/>
    <w:rsid w:val="007D3186"/>
    <w:rsid w:val="007D774B"/>
    <w:rsid w:val="007E47EE"/>
    <w:rsid w:val="007E5F89"/>
    <w:rsid w:val="007E5FFC"/>
    <w:rsid w:val="007F0643"/>
    <w:rsid w:val="007F5FF0"/>
    <w:rsid w:val="007F73DE"/>
    <w:rsid w:val="007F752E"/>
    <w:rsid w:val="0080187E"/>
    <w:rsid w:val="00801BB7"/>
    <w:rsid w:val="00816643"/>
    <w:rsid w:val="00816F6C"/>
    <w:rsid w:val="00816FF0"/>
    <w:rsid w:val="00817694"/>
    <w:rsid w:val="00817811"/>
    <w:rsid w:val="008179F9"/>
    <w:rsid w:val="008229D3"/>
    <w:rsid w:val="0082423A"/>
    <w:rsid w:val="0082556D"/>
    <w:rsid w:val="00835C53"/>
    <w:rsid w:val="00841329"/>
    <w:rsid w:val="00841E0F"/>
    <w:rsid w:val="0084462E"/>
    <w:rsid w:val="008505A8"/>
    <w:rsid w:val="00850B02"/>
    <w:rsid w:val="00852988"/>
    <w:rsid w:val="0085708C"/>
    <w:rsid w:val="0086267E"/>
    <w:rsid w:val="00867606"/>
    <w:rsid w:val="00871172"/>
    <w:rsid w:val="008719D1"/>
    <w:rsid w:val="00872410"/>
    <w:rsid w:val="008731E9"/>
    <w:rsid w:val="00876152"/>
    <w:rsid w:val="00876527"/>
    <w:rsid w:val="00877E03"/>
    <w:rsid w:val="008805E9"/>
    <w:rsid w:val="00882658"/>
    <w:rsid w:val="00883170"/>
    <w:rsid w:val="008833B6"/>
    <w:rsid w:val="00883C26"/>
    <w:rsid w:val="00890502"/>
    <w:rsid w:val="00892B5D"/>
    <w:rsid w:val="008941EB"/>
    <w:rsid w:val="008A0646"/>
    <w:rsid w:val="008A2E0B"/>
    <w:rsid w:val="008A66B0"/>
    <w:rsid w:val="008B2B28"/>
    <w:rsid w:val="008B70BD"/>
    <w:rsid w:val="008D2CA0"/>
    <w:rsid w:val="008D6C44"/>
    <w:rsid w:val="008E2CCC"/>
    <w:rsid w:val="008E6425"/>
    <w:rsid w:val="008F2012"/>
    <w:rsid w:val="008F4DDA"/>
    <w:rsid w:val="009003E6"/>
    <w:rsid w:val="0090193D"/>
    <w:rsid w:val="0090401E"/>
    <w:rsid w:val="009134A0"/>
    <w:rsid w:val="00915BB7"/>
    <w:rsid w:val="00921169"/>
    <w:rsid w:val="009407B3"/>
    <w:rsid w:val="00944E2E"/>
    <w:rsid w:val="00951FFF"/>
    <w:rsid w:val="009521BF"/>
    <w:rsid w:val="009556F0"/>
    <w:rsid w:val="00962F9A"/>
    <w:rsid w:val="00963A1D"/>
    <w:rsid w:val="009643F7"/>
    <w:rsid w:val="00971B40"/>
    <w:rsid w:val="0097292C"/>
    <w:rsid w:val="00972D9A"/>
    <w:rsid w:val="00972E39"/>
    <w:rsid w:val="00974BFE"/>
    <w:rsid w:val="009761B4"/>
    <w:rsid w:val="009807EC"/>
    <w:rsid w:val="00986EE0"/>
    <w:rsid w:val="00987638"/>
    <w:rsid w:val="0099158F"/>
    <w:rsid w:val="00993C25"/>
    <w:rsid w:val="009954B5"/>
    <w:rsid w:val="009A0641"/>
    <w:rsid w:val="009A7F9F"/>
    <w:rsid w:val="009B0606"/>
    <w:rsid w:val="009C0848"/>
    <w:rsid w:val="009C679C"/>
    <w:rsid w:val="009D11E1"/>
    <w:rsid w:val="009D3CDD"/>
    <w:rsid w:val="009D5D05"/>
    <w:rsid w:val="009D6CE7"/>
    <w:rsid w:val="009E1F38"/>
    <w:rsid w:val="009E2623"/>
    <w:rsid w:val="009E3EBE"/>
    <w:rsid w:val="009F1A84"/>
    <w:rsid w:val="009F369E"/>
    <w:rsid w:val="00A01633"/>
    <w:rsid w:val="00A03E52"/>
    <w:rsid w:val="00A049BA"/>
    <w:rsid w:val="00A04DC5"/>
    <w:rsid w:val="00A07325"/>
    <w:rsid w:val="00A1025E"/>
    <w:rsid w:val="00A1088E"/>
    <w:rsid w:val="00A10B98"/>
    <w:rsid w:val="00A111F5"/>
    <w:rsid w:val="00A12720"/>
    <w:rsid w:val="00A1309F"/>
    <w:rsid w:val="00A1540E"/>
    <w:rsid w:val="00A2171E"/>
    <w:rsid w:val="00A24B04"/>
    <w:rsid w:val="00A268BE"/>
    <w:rsid w:val="00A30A9A"/>
    <w:rsid w:val="00A35209"/>
    <w:rsid w:val="00A35323"/>
    <w:rsid w:val="00A37F5B"/>
    <w:rsid w:val="00A4387E"/>
    <w:rsid w:val="00A44472"/>
    <w:rsid w:val="00A46AFD"/>
    <w:rsid w:val="00A47A6A"/>
    <w:rsid w:val="00A51F9E"/>
    <w:rsid w:val="00A57FA5"/>
    <w:rsid w:val="00A61BF1"/>
    <w:rsid w:val="00A63C9C"/>
    <w:rsid w:val="00A65392"/>
    <w:rsid w:val="00A66165"/>
    <w:rsid w:val="00A7393D"/>
    <w:rsid w:val="00A751D3"/>
    <w:rsid w:val="00A7595E"/>
    <w:rsid w:val="00A8019F"/>
    <w:rsid w:val="00A80E7D"/>
    <w:rsid w:val="00A84CE4"/>
    <w:rsid w:val="00A87937"/>
    <w:rsid w:val="00A87AD9"/>
    <w:rsid w:val="00A87DB4"/>
    <w:rsid w:val="00A87FCB"/>
    <w:rsid w:val="00A92C8F"/>
    <w:rsid w:val="00AB079F"/>
    <w:rsid w:val="00AB1ACF"/>
    <w:rsid w:val="00AB2F9B"/>
    <w:rsid w:val="00AB37CE"/>
    <w:rsid w:val="00AB5E41"/>
    <w:rsid w:val="00AC1C38"/>
    <w:rsid w:val="00AC3A82"/>
    <w:rsid w:val="00AD68D0"/>
    <w:rsid w:val="00AD6C58"/>
    <w:rsid w:val="00AD6CE5"/>
    <w:rsid w:val="00AE0596"/>
    <w:rsid w:val="00AE4C1A"/>
    <w:rsid w:val="00AE7DA6"/>
    <w:rsid w:val="00AF0270"/>
    <w:rsid w:val="00AF54CE"/>
    <w:rsid w:val="00AF5A2C"/>
    <w:rsid w:val="00AF5A48"/>
    <w:rsid w:val="00AF5E28"/>
    <w:rsid w:val="00B12BB2"/>
    <w:rsid w:val="00B140CC"/>
    <w:rsid w:val="00B22AAF"/>
    <w:rsid w:val="00B23F27"/>
    <w:rsid w:val="00B330A7"/>
    <w:rsid w:val="00B36682"/>
    <w:rsid w:val="00B44F60"/>
    <w:rsid w:val="00B46350"/>
    <w:rsid w:val="00B479D2"/>
    <w:rsid w:val="00B47F00"/>
    <w:rsid w:val="00B52DA2"/>
    <w:rsid w:val="00B530DB"/>
    <w:rsid w:val="00B53CFE"/>
    <w:rsid w:val="00B65A27"/>
    <w:rsid w:val="00B6799C"/>
    <w:rsid w:val="00B7075D"/>
    <w:rsid w:val="00B70981"/>
    <w:rsid w:val="00B71BF9"/>
    <w:rsid w:val="00B7257A"/>
    <w:rsid w:val="00B85A88"/>
    <w:rsid w:val="00B90B93"/>
    <w:rsid w:val="00BA4AFC"/>
    <w:rsid w:val="00BA504F"/>
    <w:rsid w:val="00BA5567"/>
    <w:rsid w:val="00BB780D"/>
    <w:rsid w:val="00BC087D"/>
    <w:rsid w:val="00BC1E7F"/>
    <w:rsid w:val="00BC2492"/>
    <w:rsid w:val="00BC51DB"/>
    <w:rsid w:val="00BC63FA"/>
    <w:rsid w:val="00BD2FD0"/>
    <w:rsid w:val="00BD3E4F"/>
    <w:rsid w:val="00BD7AE8"/>
    <w:rsid w:val="00BE1DDD"/>
    <w:rsid w:val="00BE1FA6"/>
    <w:rsid w:val="00BE32DD"/>
    <w:rsid w:val="00BE55FF"/>
    <w:rsid w:val="00BE5F9F"/>
    <w:rsid w:val="00BF7CD8"/>
    <w:rsid w:val="00BF7E7E"/>
    <w:rsid w:val="00C03363"/>
    <w:rsid w:val="00C053A7"/>
    <w:rsid w:val="00C06AF5"/>
    <w:rsid w:val="00C2787B"/>
    <w:rsid w:val="00C31297"/>
    <w:rsid w:val="00C33ACF"/>
    <w:rsid w:val="00C36DF3"/>
    <w:rsid w:val="00C43758"/>
    <w:rsid w:val="00C477F2"/>
    <w:rsid w:val="00C51210"/>
    <w:rsid w:val="00C57B80"/>
    <w:rsid w:val="00C61B80"/>
    <w:rsid w:val="00C64192"/>
    <w:rsid w:val="00C64589"/>
    <w:rsid w:val="00C65338"/>
    <w:rsid w:val="00C744C9"/>
    <w:rsid w:val="00C74F7C"/>
    <w:rsid w:val="00C75221"/>
    <w:rsid w:val="00C845D1"/>
    <w:rsid w:val="00C93168"/>
    <w:rsid w:val="00C935B2"/>
    <w:rsid w:val="00C96976"/>
    <w:rsid w:val="00CA0A18"/>
    <w:rsid w:val="00CA54B8"/>
    <w:rsid w:val="00CA7657"/>
    <w:rsid w:val="00CB62BE"/>
    <w:rsid w:val="00CC0FBC"/>
    <w:rsid w:val="00CD2D43"/>
    <w:rsid w:val="00CD32CE"/>
    <w:rsid w:val="00CD4B64"/>
    <w:rsid w:val="00CD6804"/>
    <w:rsid w:val="00CD6E84"/>
    <w:rsid w:val="00CE0683"/>
    <w:rsid w:val="00CE19BD"/>
    <w:rsid w:val="00CE3949"/>
    <w:rsid w:val="00CE75FF"/>
    <w:rsid w:val="00CF06AD"/>
    <w:rsid w:val="00CF07E0"/>
    <w:rsid w:val="00CF1E53"/>
    <w:rsid w:val="00CF780A"/>
    <w:rsid w:val="00D01C44"/>
    <w:rsid w:val="00D03B4E"/>
    <w:rsid w:val="00D0648F"/>
    <w:rsid w:val="00D12E3E"/>
    <w:rsid w:val="00D20EB0"/>
    <w:rsid w:val="00D24678"/>
    <w:rsid w:val="00D35114"/>
    <w:rsid w:val="00D44A8A"/>
    <w:rsid w:val="00D44D8C"/>
    <w:rsid w:val="00D460A8"/>
    <w:rsid w:val="00D507D9"/>
    <w:rsid w:val="00D525C2"/>
    <w:rsid w:val="00D54B6C"/>
    <w:rsid w:val="00D56035"/>
    <w:rsid w:val="00D577C2"/>
    <w:rsid w:val="00D628FA"/>
    <w:rsid w:val="00D62A82"/>
    <w:rsid w:val="00D62E43"/>
    <w:rsid w:val="00D67C48"/>
    <w:rsid w:val="00D67C95"/>
    <w:rsid w:val="00D71DCC"/>
    <w:rsid w:val="00D76909"/>
    <w:rsid w:val="00D80515"/>
    <w:rsid w:val="00D91945"/>
    <w:rsid w:val="00D93CA5"/>
    <w:rsid w:val="00D94305"/>
    <w:rsid w:val="00DA0882"/>
    <w:rsid w:val="00DA1AB2"/>
    <w:rsid w:val="00DA66E7"/>
    <w:rsid w:val="00DA7405"/>
    <w:rsid w:val="00DA7EBC"/>
    <w:rsid w:val="00DB1D73"/>
    <w:rsid w:val="00DB6471"/>
    <w:rsid w:val="00DB72CB"/>
    <w:rsid w:val="00DB77EA"/>
    <w:rsid w:val="00DC1C16"/>
    <w:rsid w:val="00DC757E"/>
    <w:rsid w:val="00DD2FE9"/>
    <w:rsid w:val="00DD587D"/>
    <w:rsid w:val="00DD60BC"/>
    <w:rsid w:val="00DE13DF"/>
    <w:rsid w:val="00DE1BB0"/>
    <w:rsid w:val="00DE2095"/>
    <w:rsid w:val="00DE3D80"/>
    <w:rsid w:val="00DE68CA"/>
    <w:rsid w:val="00DF6CC9"/>
    <w:rsid w:val="00E009C8"/>
    <w:rsid w:val="00E03C44"/>
    <w:rsid w:val="00E14CCF"/>
    <w:rsid w:val="00E150FE"/>
    <w:rsid w:val="00E2011B"/>
    <w:rsid w:val="00E202C6"/>
    <w:rsid w:val="00E2037F"/>
    <w:rsid w:val="00E21A8D"/>
    <w:rsid w:val="00E26D1B"/>
    <w:rsid w:val="00E274F3"/>
    <w:rsid w:val="00E3222D"/>
    <w:rsid w:val="00E32A5A"/>
    <w:rsid w:val="00E32C71"/>
    <w:rsid w:val="00E33CED"/>
    <w:rsid w:val="00E36DD4"/>
    <w:rsid w:val="00E37F08"/>
    <w:rsid w:val="00E4101E"/>
    <w:rsid w:val="00E41943"/>
    <w:rsid w:val="00E4517D"/>
    <w:rsid w:val="00E51E6C"/>
    <w:rsid w:val="00E53346"/>
    <w:rsid w:val="00E53F5E"/>
    <w:rsid w:val="00E56E69"/>
    <w:rsid w:val="00E57B6C"/>
    <w:rsid w:val="00E6007D"/>
    <w:rsid w:val="00E6772C"/>
    <w:rsid w:val="00E7014F"/>
    <w:rsid w:val="00E76162"/>
    <w:rsid w:val="00E7656E"/>
    <w:rsid w:val="00E8141B"/>
    <w:rsid w:val="00E834E5"/>
    <w:rsid w:val="00E83F7F"/>
    <w:rsid w:val="00E86BEC"/>
    <w:rsid w:val="00E86E0E"/>
    <w:rsid w:val="00E9301E"/>
    <w:rsid w:val="00E94D3C"/>
    <w:rsid w:val="00E96B8B"/>
    <w:rsid w:val="00EA1CCE"/>
    <w:rsid w:val="00EA46F0"/>
    <w:rsid w:val="00EA799F"/>
    <w:rsid w:val="00EB311B"/>
    <w:rsid w:val="00EC18A1"/>
    <w:rsid w:val="00EC7BEE"/>
    <w:rsid w:val="00EC7C25"/>
    <w:rsid w:val="00ED3824"/>
    <w:rsid w:val="00ED3EAB"/>
    <w:rsid w:val="00ED7FBF"/>
    <w:rsid w:val="00EE39DF"/>
    <w:rsid w:val="00EF24D6"/>
    <w:rsid w:val="00F015B1"/>
    <w:rsid w:val="00F0677A"/>
    <w:rsid w:val="00F06937"/>
    <w:rsid w:val="00F32EB0"/>
    <w:rsid w:val="00F35C3C"/>
    <w:rsid w:val="00F46275"/>
    <w:rsid w:val="00F50F65"/>
    <w:rsid w:val="00F625B1"/>
    <w:rsid w:val="00F630B9"/>
    <w:rsid w:val="00F70E49"/>
    <w:rsid w:val="00F738E7"/>
    <w:rsid w:val="00F75816"/>
    <w:rsid w:val="00F76693"/>
    <w:rsid w:val="00F77E57"/>
    <w:rsid w:val="00F85FC6"/>
    <w:rsid w:val="00F87782"/>
    <w:rsid w:val="00F9051B"/>
    <w:rsid w:val="00F93D7F"/>
    <w:rsid w:val="00FA13F5"/>
    <w:rsid w:val="00FA159D"/>
    <w:rsid w:val="00FB013E"/>
    <w:rsid w:val="00FB2870"/>
    <w:rsid w:val="00FB75BF"/>
    <w:rsid w:val="00FC386A"/>
    <w:rsid w:val="00FC580B"/>
    <w:rsid w:val="00FC5C17"/>
    <w:rsid w:val="00FC5E56"/>
    <w:rsid w:val="00FC64CC"/>
    <w:rsid w:val="00FD58AE"/>
    <w:rsid w:val="00FE2042"/>
    <w:rsid w:val="00FE29B5"/>
    <w:rsid w:val="00FE6614"/>
    <w:rsid w:val="00FF3F25"/>
    <w:rsid w:val="00FF431F"/>
    <w:rsid w:val="00FF4543"/>
    <w:rsid w:val="00FF74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BC9874F"/>
  <w15:docId w15:val="{B500AD51-BC29-4FD0-9B45-59CD218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Strip"/>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Parasts"/>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Parasts"/>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Parasts"/>
    <w:next w:val="Parasts"/>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Pamatteksts3">
    <w:name w:val="Body Text 3"/>
    <w:basedOn w:val="Parasts"/>
    <w:link w:val="Pamatteksts3Rakstz"/>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Pamatteksts3Rakstz">
    <w:name w:val="Pamatteksts 3 Rakstz."/>
    <w:basedOn w:val="Noklusjumarindkopasfonts"/>
    <w:link w:val="Pamatteksts3"/>
    <w:uiPriority w:val="99"/>
    <w:rsid w:val="00C2787B"/>
    <w:rPr>
      <w:rFonts w:ascii="Times New Roman" w:eastAsia="Times New Roman" w:hAnsi="Times New Roman" w:cs="Times New Roman"/>
      <w:sz w:val="16"/>
      <w:szCs w:val="16"/>
      <w:lang w:eastAsia="ar-SA"/>
    </w:rPr>
  </w:style>
  <w:style w:type="character" w:customStyle="1" w:styleId="SarakstarindkopaRakstz">
    <w:name w:val="Saraksta rindkopa Rakstz."/>
    <w:aliases w:val="Saistīto dokumentu saraksts Rakstz.,Syle 1 Rakstz.,Strip Rakstz."/>
    <w:link w:val="Sarakstarindkopa"/>
    <w:qFormat/>
    <w:locked/>
    <w:rsid w:val="00C2787B"/>
  </w:style>
  <w:style w:type="paragraph" w:styleId="Prskatjums">
    <w:name w:val="Revision"/>
    <w:hidden/>
    <w:uiPriority w:val="99"/>
    <w:semiHidden/>
    <w:rsid w:val="00B90B93"/>
    <w:pPr>
      <w:spacing w:after="0" w:line="240" w:lineRule="auto"/>
    </w:pPr>
  </w:style>
  <w:style w:type="character" w:customStyle="1" w:styleId="WW8Num9z1">
    <w:name w:val="WW8Num9z1"/>
    <w:rsid w:val="00AF5E28"/>
    <w:rPr>
      <w:rFonts w:ascii="OpenSymbol" w:hAnsi="OpenSymbol" w:cs="OpenSymbol"/>
    </w:rPr>
  </w:style>
  <w:style w:type="paragraph" w:customStyle="1" w:styleId="StyleStyle2Justified">
    <w:name w:val="Style Style2 + Justified"/>
    <w:basedOn w:val="Parasts"/>
    <w:rsid w:val="000F3837"/>
    <w:pPr>
      <w:tabs>
        <w:tab w:val="left" w:pos="1080"/>
      </w:tabs>
      <w:spacing w:before="240" w:after="120" w:line="240" w:lineRule="auto"/>
      <w:jc w:val="both"/>
    </w:pPr>
    <w:rPr>
      <w:rFonts w:ascii="Times New Roman" w:eastAsia="Times New Roman" w:hAnsi="Times New Roman" w:cs="Times New Roman"/>
      <w:sz w:val="24"/>
      <w:szCs w:val="20"/>
    </w:rPr>
  </w:style>
  <w:style w:type="character" w:styleId="Izmantotahipersaite">
    <w:name w:val="FollowedHyperlink"/>
    <w:basedOn w:val="Noklusjumarindkopasfonts"/>
    <w:uiPriority w:val="99"/>
    <w:semiHidden/>
    <w:unhideWhenUsed/>
    <w:rsid w:val="00987638"/>
    <w:rPr>
      <w:color w:val="954F72" w:themeColor="followedHyperlink"/>
      <w:u w:val="single"/>
    </w:rPr>
  </w:style>
  <w:style w:type="paragraph" w:customStyle="1" w:styleId="tv213">
    <w:name w:val="tv213"/>
    <w:basedOn w:val="Parasts"/>
    <w:rsid w:val="00E27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Noklusjumarindkopasfonts"/>
    <w:rsid w:val="007E47EE"/>
  </w:style>
  <w:style w:type="character" w:customStyle="1" w:styleId="object">
    <w:name w:val="object"/>
    <w:basedOn w:val="Noklusjumarindkopasfonts"/>
    <w:rsid w:val="0009746D"/>
  </w:style>
  <w:style w:type="character" w:customStyle="1" w:styleId="Neatrisintapieminana1">
    <w:name w:val="Neatrisināta pieminēšana1"/>
    <w:basedOn w:val="Noklusjumarindkopasfonts"/>
    <w:uiPriority w:val="99"/>
    <w:semiHidden/>
    <w:unhideWhenUsed/>
    <w:rsid w:val="00461443"/>
    <w:rPr>
      <w:color w:val="605E5C"/>
      <w:shd w:val="clear" w:color="auto" w:fill="E1DFDD"/>
    </w:rPr>
  </w:style>
  <w:style w:type="character" w:styleId="Neatrisintapieminana">
    <w:name w:val="Unresolved Mention"/>
    <w:basedOn w:val="Noklusjumarindkopasfonts"/>
    <w:uiPriority w:val="99"/>
    <w:semiHidden/>
    <w:unhideWhenUsed/>
    <w:rsid w:val="00065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405542015">
      <w:bodyDiv w:val="1"/>
      <w:marLeft w:val="0"/>
      <w:marRight w:val="0"/>
      <w:marTop w:val="0"/>
      <w:marBottom w:val="0"/>
      <w:divBdr>
        <w:top w:val="none" w:sz="0" w:space="0" w:color="auto"/>
        <w:left w:val="none" w:sz="0" w:space="0" w:color="auto"/>
        <w:bottom w:val="none" w:sz="0" w:space="0" w:color="auto"/>
        <w:right w:val="none" w:sz="0" w:space="0" w:color="auto"/>
      </w:divBdr>
      <w:divsChild>
        <w:div w:id="727463617">
          <w:marLeft w:val="0"/>
          <w:marRight w:val="0"/>
          <w:marTop w:val="0"/>
          <w:marBottom w:val="0"/>
          <w:divBdr>
            <w:top w:val="none" w:sz="0" w:space="0" w:color="auto"/>
            <w:left w:val="none" w:sz="0" w:space="0" w:color="auto"/>
            <w:bottom w:val="none" w:sz="0" w:space="0" w:color="auto"/>
            <w:right w:val="none" w:sz="0" w:space="0" w:color="auto"/>
          </w:divBdr>
        </w:div>
      </w:divsChild>
    </w:div>
    <w:div w:id="494415149">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1099839007">
      <w:bodyDiv w:val="1"/>
      <w:marLeft w:val="0"/>
      <w:marRight w:val="0"/>
      <w:marTop w:val="0"/>
      <w:marBottom w:val="0"/>
      <w:divBdr>
        <w:top w:val="none" w:sz="0" w:space="0" w:color="auto"/>
        <w:left w:val="none" w:sz="0" w:space="0" w:color="auto"/>
        <w:bottom w:val="none" w:sz="0" w:space="0" w:color="auto"/>
        <w:right w:val="none" w:sz="0" w:space="0" w:color="auto"/>
      </w:divBdr>
    </w:div>
    <w:div w:id="1289245402">
      <w:bodyDiv w:val="1"/>
      <w:marLeft w:val="0"/>
      <w:marRight w:val="0"/>
      <w:marTop w:val="0"/>
      <w:marBottom w:val="0"/>
      <w:divBdr>
        <w:top w:val="none" w:sz="0" w:space="0" w:color="auto"/>
        <w:left w:val="none" w:sz="0" w:space="0" w:color="auto"/>
        <w:bottom w:val="none" w:sz="0" w:space="0" w:color="auto"/>
        <w:right w:val="none" w:sz="0" w:space="0" w:color="auto"/>
      </w:divBdr>
    </w:div>
    <w:div w:id="1470786311">
      <w:bodyDiv w:val="1"/>
      <w:marLeft w:val="0"/>
      <w:marRight w:val="0"/>
      <w:marTop w:val="0"/>
      <w:marBottom w:val="0"/>
      <w:divBdr>
        <w:top w:val="none" w:sz="0" w:space="0" w:color="auto"/>
        <w:left w:val="none" w:sz="0" w:space="0" w:color="auto"/>
        <w:bottom w:val="none" w:sz="0" w:space="0" w:color="auto"/>
        <w:right w:val="none" w:sz="0" w:space="0" w:color="auto"/>
      </w:divBdr>
    </w:div>
    <w:div w:id="2046756055">
      <w:bodyDiv w:val="1"/>
      <w:marLeft w:val="0"/>
      <w:marRight w:val="0"/>
      <w:marTop w:val="0"/>
      <w:marBottom w:val="0"/>
      <w:divBdr>
        <w:top w:val="none" w:sz="0" w:space="0" w:color="auto"/>
        <w:left w:val="none" w:sz="0" w:space="0" w:color="auto"/>
        <w:bottom w:val="none" w:sz="0" w:space="0" w:color="auto"/>
        <w:right w:val="none" w:sz="0" w:space="0" w:color="auto"/>
      </w:divBdr>
      <w:divsChild>
        <w:div w:id="1669988740">
          <w:marLeft w:val="0"/>
          <w:marRight w:val="0"/>
          <w:marTop w:val="0"/>
          <w:marBottom w:val="0"/>
          <w:divBdr>
            <w:top w:val="none" w:sz="0" w:space="0" w:color="auto"/>
            <w:left w:val="none" w:sz="0" w:space="0" w:color="auto"/>
            <w:bottom w:val="none" w:sz="0" w:space="0" w:color="auto"/>
            <w:right w:val="none" w:sz="0" w:space="0" w:color="auto"/>
          </w:divBdr>
        </w:div>
        <w:div w:id="81225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epaja.lv/iepirkumi-un-izsoles/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s://www.liepaja.lv/iepirkumi-un-izsoles/iepirkumi/" TargetMode="External"/><Relationship Id="rId10" Type="http://schemas.openxmlformats.org/officeDocument/2006/relationships/hyperlink" Target="https://www.eis.gov.lv/EKEIS/Supplier/Organizer/13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is.gov.lv/EKEIS/Supplier/Organizer/13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spd.eis.gov.lv/"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B203-0B89-48B8-9CE3-8B44FE94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11</Pages>
  <Words>19494</Words>
  <Characters>11112</Characters>
  <Application>Microsoft Office Word</Application>
  <DocSecurity>0</DocSecurity>
  <Lines>92</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Aija Drulle</cp:lastModifiedBy>
  <cp:revision>94</cp:revision>
  <cp:lastPrinted>2019-08-16T10:48:00Z</cp:lastPrinted>
  <dcterms:created xsi:type="dcterms:W3CDTF">2018-06-04T10:45:00Z</dcterms:created>
  <dcterms:modified xsi:type="dcterms:W3CDTF">2019-09-09T11:44:00Z</dcterms:modified>
</cp:coreProperties>
</file>