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D91" w:rsidRPr="00ED026C" w:rsidRDefault="00514708" w:rsidP="002B6D91">
      <w:pPr>
        <w:jc w:val="center"/>
        <w:rPr>
          <w:rFonts w:ascii="Arial" w:hAnsi="Arial" w:cs="Arial"/>
          <w:b/>
          <w:bCs/>
          <w:sz w:val="20"/>
          <w:szCs w:val="20"/>
        </w:rPr>
      </w:pPr>
      <w:r w:rsidRPr="00ED026C">
        <w:rPr>
          <w:rFonts w:ascii="Arial" w:hAnsi="Arial" w:cs="Arial"/>
          <w:b/>
          <w:bCs/>
          <w:sz w:val="20"/>
          <w:szCs w:val="20"/>
        </w:rPr>
        <w:t>LĪGUMS Nr</w:t>
      </w:r>
      <w:r w:rsidR="002B6D91" w:rsidRPr="00ED026C">
        <w:rPr>
          <w:rFonts w:ascii="Arial" w:hAnsi="Arial" w:cs="Arial"/>
          <w:b/>
          <w:bCs/>
          <w:sz w:val="20"/>
          <w:szCs w:val="20"/>
        </w:rPr>
        <w:t>.</w:t>
      </w:r>
      <w:r w:rsidR="001A1A69" w:rsidRPr="00ED026C">
        <w:rPr>
          <w:rFonts w:ascii="Arial" w:hAnsi="Arial" w:cs="Arial"/>
          <w:b/>
          <w:bCs/>
          <w:sz w:val="20"/>
          <w:szCs w:val="20"/>
        </w:rPr>
        <w:t xml:space="preserve"> </w:t>
      </w:r>
      <w:r w:rsidR="002B6D91" w:rsidRPr="00ED026C">
        <w:rPr>
          <w:rFonts w:ascii="Arial" w:hAnsi="Arial" w:cs="Arial"/>
          <w:b/>
          <w:bCs/>
          <w:sz w:val="20"/>
          <w:szCs w:val="20"/>
        </w:rPr>
        <w:t xml:space="preserve">LPP </w:t>
      </w:r>
      <w:r w:rsidR="00ED026C" w:rsidRPr="00ED026C">
        <w:rPr>
          <w:rFonts w:ascii="Arial" w:hAnsi="Arial" w:cs="Arial"/>
          <w:b/>
          <w:bCs/>
          <w:sz w:val="20"/>
          <w:szCs w:val="20"/>
        </w:rPr>
        <w:t>2018/8</w:t>
      </w:r>
      <w:r w:rsidR="00D947AA" w:rsidRPr="00ED026C">
        <w:rPr>
          <w:rFonts w:ascii="Arial" w:hAnsi="Arial" w:cs="Arial"/>
          <w:b/>
          <w:bCs/>
          <w:sz w:val="20"/>
          <w:szCs w:val="20"/>
        </w:rPr>
        <w:t>0</w:t>
      </w:r>
    </w:p>
    <w:p w:rsidR="00432569" w:rsidRPr="00ED026C" w:rsidRDefault="00432569" w:rsidP="002B6D91">
      <w:pPr>
        <w:jc w:val="center"/>
        <w:rPr>
          <w:rFonts w:ascii="Arial" w:hAnsi="Arial" w:cs="Arial"/>
          <w:b/>
          <w:bCs/>
          <w:sz w:val="20"/>
          <w:szCs w:val="20"/>
        </w:rPr>
      </w:pPr>
    </w:p>
    <w:p w:rsidR="002B6D91" w:rsidRPr="00ED026C" w:rsidRDefault="00F46326" w:rsidP="00514708">
      <w:pPr>
        <w:autoSpaceDE w:val="0"/>
        <w:rPr>
          <w:rFonts w:ascii="Arial" w:hAnsi="Arial" w:cs="Arial"/>
          <w:sz w:val="20"/>
          <w:szCs w:val="20"/>
        </w:rPr>
      </w:pPr>
      <w:r w:rsidRPr="00ED026C">
        <w:rPr>
          <w:rFonts w:ascii="Arial" w:hAnsi="Arial" w:cs="Arial"/>
          <w:sz w:val="20"/>
          <w:szCs w:val="20"/>
        </w:rPr>
        <w:t xml:space="preserve">Liepājā                          </w:t>
      </w:r>
      <w:r w:rsidR="002B6D91" w:rsidRPr="00ED026C">
        <w:rPr>
          <w:rFonts w:ascii="Arial" w:hAnsi="Arial" w:cs="Arial"/>
          <w:sz w:val="20"/>
          <w:szCs w:val="20"/>
        </w:rPr>
        <w:tab/>
      </w:r>
      <w:r w:rsidR="002B6D91" w:rsidRPr="00ED026C">
        <w:rPr>
          <w:rFonts w:ascii="Arial" w:hAnsi="Arial" w:cs="Arial"/>
          <w:sz w:val="20"/>
          <w:szCs w:val="20"/>
        </w:rPr>
        <w:tab/>
      </w:r>
      <w:r w:rsidR="002B6D91" w:rsidRPr="00ED026C">
        <w:rPr>
          <w:rFonts w:ascii="Arial" w:hAnsi="Arial" w:cs="Arial"/>
          <w:sz w:val="20"/>
          <w:szCs w:val="20"/>
        </w:rPr>
        <w:tab/>
        <w:t xml:space="preserve">          </w:t>
      </w:r>
      <w:r w:rsidR="00875900" w:rsidRPr="00ED026C">
        <w:rPr>
          <w:rFonts w:ascii="Arial" w:hAnsi="Arial" w:cs="Arial"/>
          <w:sz w:val="20"/>
          <w:szCs w:val="20"/>
        </w:rPr>
        <w:t xml:space="preserve"> </w:t>
      </w:r>
      <w:r w:rsidR="00514708" w:rsidRPr="00ED026C">
        <w:rPr>
          <w:rFonts w:ascii="Arial" w:hAnsi="Arial" w:cs="Arial"/>
          <w:sz w:val="20"/>
          <w:szCs w:val="20"/>
        </w:rPr>
        <w:t xml:space="preserve"> </w:t>
      </w:r>
      <w:r w:rsidR="001076F4" w:rsidRPr="00ED026C">
        <w:rPr>
          <w:rFonts w:ascii="Arial" w:hAnsi="Arial" w:cs="Arial"/>
          <w:sz w:val="20"/>
          <w:szCs w:val="20"/>
        </w:rPr>
        <w:t xml:space="preserve">          </w:t>
      </w:r>
      <w:r w:rsidR="00432569" w:rsidRPr="00ED026C">
        <w:rPr>
          <w:rFonts w:ascii="Arial" w:hAnsi="Arial" w:cs="Arial"/>
          <w:sz w:val="20"/>
          <w:szCs w:val="20"/>
        </w:rPr>
        <w:t xml:space="preserve">           </w:t>
      </w:r>
      <w:r w:rsidR="002B6D91" w:rsidRPr="00ED026C">
        <w:rPr>
          <w:rFonts w:ascii="Arial" w:hAnsi="Arial" w:cs="Arial"/>
          <w:sz w:val="20"/>
          <w:szCs w:val="20"/>
        </w:rPr>
        <w:t xml:space="preserve"> </w:t>
      </w:r>
      <w:r w:rsidR="00432569" w:rsidRPr="00ED026C">
        <w:rPr>
          <w:rFonts w:ascii="Arial" w:hAnsi="Arial" w:cs="Arial"/>
          <w:sz w:val="20"/>
          <w:szCs w:val="20"/>
        </w:rPr>
        <w:t xml:space="preserve">      </w:t>
      </w:r>
      <w:r w:rsidR="00ED026C">
        <w:rPr>
          <w:rFonts w:ascii="Arial" w:hAnsi="Arial" w:cs="Arial"/>
          <w:sz w:val="20"/>
          <w:szCs w:val="20"/>
        </w:rPr>
        <w:t xml:space="preserve">  </w:t>
      </w:r>
      <w:r w:rsidR="00140C11">
        <w:rPr>
          <w:rFonts w:ascii="Arial" w:hAnsi="Arial" w:cs="Arial"/>
          <w:sz w:val="20"/>
          <w:szCs w:val="20"/>
        </w:rPr>
        <w:t xml:space="preserve">      </w:t>
      </w:r>
      <w:r w:rsidR="00ED026C">
        <w:rPr>
          <w:rFonts w:ascii="Arial" w:hAnsi="Arial" w:cs="Arial"/>
          <w:sz w:val="20"/>
          <w:szCs w:val="20"/>
        </w:rPr>
        <w:t xml:space="preserve">  </w:t>
      </w:r>
      <w:r w:rsidR="002B6D91" w:rsidRPr="00ED026C">
        <w:rPr>
          <w:rFonts w:ascii="Arial" w:hAnsi="Arial" w:cs="Arial"/>
          <w:sz w:val="20"/>
          <w:szCs w:val="20"/>
        </w:rPr>
        <w:t>201</w:t>
      </w:r>
      <w:r w:rsidR="00D947AA" w:rsidRPr="00ED026C">
        <w:rPr>
          <w:rFonts w:ascii="Arial" w:hAnsi="Arial" w:cs="Arial"/>
          <w:sz w:val="20"/>
          <w:szCs w:val="20"/>
        </w:rPr>
        <w:t>8</w:t>
      </w:r>
      <w:r w:rsidR="001076F4" w:rsidRPr="00ED026C">
        <w:rPr>
          <w:rFonts w:ascii="Arial" w:hAnsi="Arial" w:cs="Arial"/>
          <w:sz w:val="20"/>
          <w:szCs w:val="20"/>
        </w:rPr>
        <w:t xml:space="preserve">.gada </w:t>
      </w:r>
      <w:r w:rsidR="00441B76">
        <w:rPr>
          <w:rFonts w:ascii="Arial" w:hAnsi="Arial" w:cs="Arial"/>
          <w:sz w:val="20"/>
          <w:szCs w:val="20"/>
        </w:rPr>
        <w:t>26</w:t>
      </w:r>
      <w:r w:rsidR="002B6D91" w:rsidRPr="00ED026C">
        <w:rPr>
          <w:rFonts w:ascii="Arial" w:hAnsi="Arial" w:cs="Arial"/>
          <w:sz w:val="20"/>
          <w:szCs w:val="20"/>
        </w:rPr>
        <w:t>.</w:t>
      </w:r>
      <w:r w:rsidR="00140C11">
        <w:rPr>
          <w:rFonts w:ascii="Arial" w:hAnsi="Arial" w:cs="Arial"/>
          <w:sz w:val="20"/>
          <w:szCs w:val="20"/>
        </w:rPr>
        <w:t>jūnijā</w:t>
      </w:r>
    </w:p>
    <w:p w:rsidR="002B6D91" w:rsidRPr="00ED026C" w:rsidRDefault="002B6D91" w:rsidP="00514708">
      <w:pPr>
        <w:pStyle w:val="NormalWeb1"/>
        <w:spacing w:after="0"/>
        <w:jc w:val="both"/>
        <w:rPr>
          <w:rFonts w:ascii="Arial" w:hAnsi="Arial" w:cs="Arial"/>
        </w:rPr>
      </w:pPr>
      <w:r w:rsidRPr="00ED026C">
        <w:rPr>
          <w:rFonts w:ascii="Arial" w:hAnsi="Arial" w:cs="Arial"/>
          <w:b/>
          <w:bCs/>
        </w:rPr>
        <w:t xml:space="preserve">Liepājas pilsētas pašvaldības </w:t>
      </w:r>
      <w:r w:rsidR="00514708" w:rsidRPr="00ED026C">
        <w:rPr>
          <w:rFonts w:ascii="Arial" w:hAnsi="Arial" w:cs="Arial"/>
          <w:b/>
          <w:bCs/>
        </w:rPr>
        <w:t xml:space="preserve">iestāde „Komunālā pārvalde“, </w:t>
      </w:r>
      <w:r w:rsidR="00514708" w:rsidRPr="00ED026C">
        <w:rPr>
          <w:rFonts w:ascii="Arial" w:hAnsi="Arial" w:cs="Arial"/>
          <w:bCs/>
        </w:rPr>
        <w:t>tās vadītāja</w:t>
      </w:r>
      <w:r w:rsidR="00D947AA" w:rsidRPr="00ED026C">
        <w:rPr>
          <w:rFonts w:ascii="Arial" w:hAnsi="Arial" w:cs="Arial"/>
          <w:bCs/>
        </w:rPr>
        <w:t xml:space="preserve"> Jāņa Neimaņa</w:t>
      </w:r>
      <w:r w:rsidR="00514708" w:rsidRPr="00ED026C">
        <w:rPr>
          <w:rFonts w:ascii="Arial" w:hAnsi="Arial" w:cs="Arial"/>
          <w:bCs/>
        </w:rPr>
        <w:t xml:space="preserve"> personā, kurš </w:t>
      </w:r>
      <w:r w:rsidR="00432569" w:rsidRPr="00ED026C">
        <w:rPr>
          <w:rFonts w:ascii="Arial" w:hAnsi="Arial" w:cs="Arial"/>
          <w:bCs/>
        </w:rPr>
        <w:t xml:space="preserve">rīkojas saskaņā ar </w:t>
      </w:r>
      <w:r w:rsidR="00D947AA" w:rsidRPr="00ED026C">
        <w:rPr>
          <w:rFonts w:ascii="Arial" w:hAnsi="Arial" w:cs="Arial"/>
          <w:bCs/>
        </w:rPr>
        <w:t>Nolikumu</w:t>
      </w:r>
      <w:r w:rsidRPr="00ED026C">
        <w:rPr>
          <w:rFonts w:ascii="Arial" w:hAnsi="Arial" w:cs="Arial"/>
        </w:rPr>
        <w:t xml:space="preserve">, turpmāk - Pasūtītājs un </w:t>
      </w:r>
      <w:r w:rsidR="007D6B2D">
        <w:rPr>
          <w:rFonts w:ascii="Arial" w:hAnsi="Arial" w:cs="Arial"/>
          <w:b/>
          <w:bCs/>
          <w:lang w:val="lv-LV"/>
        </w:rPr>
        <w:t>SIA “Mārketinga projektu aģentūra Fortius”</w:t>
      </w:r>
      <w:r w:rsidRPr="00ED026C">
        <w:rPr>
          <w:rFonts w:ascii="Arial" w:hAnsi="Arial" w:cs="Arial"/>
          <w:b/>
          <w:bCs/>
        </w:rPr>
        <w:t xml:space="preserve">, </w:t>
      </w:r>
      <w:r w:rsidR="007D6B2D" w:rsidRPr="007D6B2D">
        <w:rPr>
          <w:rFonts w:ascii="Arial" w:hAnsi="Arial" w:cs="Arial"/>
          <w:bCs/>
        </w:rPr>
        <w:t xml:space="preserve">tās valdes </w:t>
      </w:r>
      <w:r w:rsidR="007D6B2D" w:rsidRPr="00140C11">
        <w:rPr>
          <w:rFonts w:ascii="Arial" w:hAnsi="Arial" w:cs="Arial"/>
          <w:bCs/>
        </w:rPr>
        <w:t>priekšsēdētāja Dainara Damberga personā, kurš rīkojas uz Statūtu pamata</w:t>
      </w:r>
      <w:r w:rsidR="00514708" w:rsidRPr="00140C11">
        <w:rPr>
          <w:rFonts w:ascii="Arial" w:hAnsi="Arial" w:cs="Arial"/>
          <w:bCs/>
        </w:rPr>
        <w:t xml:space="preserve">, </w:t>
      </w:r>
      <w:r w:rsidRPr="00140C11">
        <w:rPr>
          <w:rFonts w:ascii="Arial" w:hAnsi="Arial" w:cs="Arial"/>
        </w:rPr>
        <w:t>turpmāk - Izpildītājs, līdzēji saukti arī atsevišķi –</w:t>
      </w:r>
      <w:r w:rsidRPr="00ED026C">
        <w:rPr>
          <w:rFonts w:ascii="Arial" w:hAnsi="Arial" w:cs="Arial"/>
        </w:rPr>
        <w:t xml:space="preserve"> </w:t>
      </w:r>
      <w:r w:rsidRPr="00ED026C">
        <w:rPr>
          <w:rFonts w:ascii="Arial" w:hAnsi="Arial" w:cs="Arial"/>
          <w:b/>
          <w:i/>
        </w:rPr>
        <w:t>Puse</w:t>
      </w:r>
      <w:r w:rsidRPr="00ED026C">
        <w:rPr>
          <w:rFonts w:ascii="Arial" w:hAnsi="Arial" w:cs="Arial"/>
        </w:rPr>
        <w:t xml:space="preserve">, kopā tekstā </w:t>
      </w:r>
      <w:r w:rsidRPr="00ED026C">
        <w:rPr>
          <w:rFonts w:ascii="Arial" w:hAnsi="Arial" w:cs="Arial"/>
          <w:b/>
          <w:i/>
        </w:rPr>
        <w:t>Puses</w:t>
      </w:r>
      <w:r w:rsidRPr="00ED026C">
        <w:rPr>
          <w:rFonts w:ascii="Arial" w:hAnsi="Arial" w:cs="Arial"/>
        </w:rPr>
        <w:t>, noslēdz šādu līgumu (turpmāk tekstā – Līgums):</w:t>
      </w:r>
    </w:p>
    <w:p w:rsidR="002B6D91" w:rsidRPr="00ED026C" w:rsidRDefault="002B6D91" w:rsidP="002B6D91">
      <w:pPr>
        <w:autoSpaceDE w:val="0"/>
        <w:ind w:left="426" w:firstLine="720"/>
        <w:jc w:val="both"/>
        <w:rPr>
          <w:rFonts w:ascii="Arial" w:hAnsi="Arial" w:cs="Arial"/>
          <w:sz w:val="20"/>
          <w:szCs w:val="20"/>
        </w:rPr>
      </w:pPr>
    </w:p>
    <w:p w:rsidR="002B6D91" w:rsidRPr="00ED026C" w:rsidRDefault="002B6D91" w:rsidP="002B6D91">
      <w:pPr>
        <w:numPr>
          <w:ilvl w:val="0"/>
          <w:numId w:val="1"/>
        </w:numPr>
        <w:tabs>
          <w:tab w:val="left" w:pos="0"/>
          <w:tab w:val="left" w:pos="1080"/>
        </w:tabs>
        <w:autoSpaceDE w:val="0"/>
        <w:ind w:left="426"/>
        <w:jc w:val="center"/>
        <w:rPr>
          <w:rFonts w:ascii="Arial" w:hAnsi="Arial" w:cs="Arial"/>
          <w:b/>
          <w:bCs/>
          <w:sz w:val="20"/>
          <w:szCs w:val="20"/>
          <w:u w:val="single"/>
        </w:rPr>
      </w:pPr>
      <w:r w:rsidRPr="00ED026C">
        <w:rPr>
          <w:rFonts w:ascii="Arial" w:hAnsi="Arial" w:cs="Arial"/>
          <w:b/>
          <w:bCs/>
          <w:sz w:val="20"/>
          <w:szCs w:val="20"/>
          <w:u w:val="single"/>
        </w:rPr>
        <w:t>Līguma priekšmets</w:t>
      </w:r>
    </w:p>
    <w:p w:rsidR="002B6D91" w:rsidRPr="00ED026C" w:rsidRDefault="002B6D91" w:rsidP="002B6D91">
      <w:pPr>
        <w:numPr>
          <w:ilvl w:val="1"/>
          <w:numId w:val="3"/>
        </w:numPr>
        <w:ind w:left="426"/>
        <w:jc w:val="both"/>
        <w:rPr>
          <w:rFonts w:ascii="Arial" w:hAnsi="Arial" w:cs="Arial"/>
          <w:sz w:val="20"/>
          <w:szCs w:val="20"/>
        </w:rPr>
      </w:pPr>
      <w:r w:rsidRPr="00ED026C">
        <w:rPr>
          <w:rFonts w:ascii="Arial" w:hAnsi="Arial" w:cs="Arial"/>
          <w:sz w:val="20"/>
          <w:szCs w:val="20"/>
        </w:rPr>
        <w:t>Pamatojoties uz iepirkuma “</w:t>
      </w:r>
      <w:r w:rsidR="00875900" w:rsidRPr="00ED026C">
        <w:rPr>
          <w:rFonts w:ascii="Arial" w:hAnsi="Arial" w:cs="Arial"/>
          <w:sz w:val="20"/>
          <w:szCs w:val="20"/>
        </w:rPr>
        <w:t>Par tiesībām veikt reklāmas objektu izvietošanu pašvaldības reklāmas stendos, sabiedriskā transporta pieturvietās un citos reklāmas objektos un šo reklāmas nesēju uzturēšanu Liepājā</w:t>
      </w:r>
      <w:r w:rsidRPr="00ED026C">
        <w:rPr>
          <w:rFonts w:ascii="Arial" w:hAnsi="Arial" w:cs="Arial"/>
          <w:sz w:val="20"/>
          <w:szCs w:val="20"/>
        </w:rPr>
        <w:t xml:space="preserve">” (LPP </w:t>
      </w:r>
      <w:r w:rsidR="00ED026C" w:rsidRPr="00ED026C">
        <w:rPr>
          <w:rFonts w:ascii="Arial" w:hAnsi="Arial" w:cs="Arial"/>
          <w:sz w:val="20"/>
          <w:szCs w:val="20"/>
        </w:rPr>
        <w:t>2018/8</w:t>
      </w:r>
      <w:r w:rsidR="00D947AA" w:rsidRPr="00ED026C">
        <w:rPr>
          <w:rFonts w:ascii="Arial" w:hAnsi="Arial" w:cs="Arial"/>
          <w:sz w:val="20"/>
          <w:szCs w:val="20"/>
        </w:rPr>
        <w:t>0</w:t>
      </w:r>
      <w:r w:rsidRPr="00ED026C">
        <w:rPr>
          <w:rFonts w:ascii="Arial" w:hAnsi="Arial" w:cs="Arial"/>
          <w:sz w:val="20"/>
          <w:szCs w:val="20"/>
        </w:rPr>
        <w:t>)</w:t>
      </w:r>
      <w:r w:rsidRPr="00ED026C">
        <w:rPr>
          <w:rFonts w:ascii="Arial" w:hAnsi="Arial" w:cs="Arial"/>
          <w:b/>
          <w:sz w:val="20"/>
          <w:szCs w:val="20"/>
        </w:rPr>
        <w:t xml:space="preserve"> </w:t>
      </w:r>
      <w:r w:rsidRPr="00ED026C">
        <w:rPr>
          <w:rFonts w:ascii="Arial" w:hAnsi="Arial" w:cs="Arial"/>
          <w:sz w:val="20"/>
          <w:szCs w:val="20"/>
        </w:rPr>
        <w:t xml:space="preserve">rezultātiem, Pasūtītājs uzdod, bet Izpildītājs </w:t>
      </w:r>
      <w:r w:rsidR="00875900" w:rsidRPr="00ED026C">
        <w:rPr>
          <w:rFonts w:ascii="Arial" w:hAnsi="Arial" w:cs="Arial"/>
          <w:b/>
          <w:sz w:val="20"/>
          <w:szCs w:val="20"/>
        </w:rPr>
        <w:t>veic</w:t>
      </w:r>
      <w:r w:rsidRPr="00ED026C">
        <w:rPr>
          <w:rFonts w:ascii="Arial" w:hAnsi="Arial" w:cs="Arial"/>
          <w:b/>
          <w:sz w:val="20"/>
          <w:szCs w:val="20"/>
        </w:rPr>
        <w:t xml:space="preserve"> reklāmas objektu izvietošanu pašvaldības reklāmas stendos, sabiedriskā transporta pieturvietās un citos reklāmas objektos un šo reklāmas nesē</w:t>
      </w:r>
      <w:r w:rsidR="00430CD7" w:rsidRPr="00ED026C">
        <w:rPr>
          <w:rFonts w:ascii="Arial" w:hAnsi="Arial" w:cs="Arial"/>
          <w:b/>
          <w:sz w:val="20"/>
          <w:szCs w:val="20"/>
        </w:rPr>
        <w:t xml:space="preserve">ju uzturēšanu </w:t>
      </w:r>
      <w:r w:rsidRPr="00ED026C">
        <w:rPr>
          <w:rFonts w:ascii="Arial" w:hAnsi="Arial" w:cs="Arial"/>
          <w:b/>
          <w:sz w:val="20"/>
          <w:szCs w:val="20"/>
        </w:rPr>
        <w:t xml:space="preserve">Liepājā </w:t>
      </w:r>
      <w:r w:rsidRPr="00ED026C">
        <w:rPr>
          <w:rFonts w:ascii="Arial" w:hAnsi="Arial" w:cs="Arial"/>
          <w:sz w:val="20"/>
          <w:szCs w:val="20"/>
        </w:rPr>
        <w:t>saskaņā</w:t>
      </w:r>
      <w:r w:rsidRPr="00ED026C">
        <w:rPr>
          <w:rFonts w:ascii="Arial" w:hAnsi="Arial" w:cs="Arial"/>
          <w:color w:val="000000"/>
          <w:sz w:val="20"/>
          <w:szCs w:val="20"/>
        </w:rPr>
        <w:t xml:space="preserve"> ar Pasūtītāja norādījumiem</w:t>
      </w:r>
      <w:r w:rsidR="00112104" w:rsidRPr="00ED026C">
        <w:rPr>
          <w:rFonts w:ascii="Arial" w:hAnsi="Arial" w:cs="Arial"/>
          <w:color w:val="000000"/>
          <w:sz w:val="20"/>
          <w:szCs w:val="20"/>
        </w:rPr>
        <w:t xml:space="preserve"> un</w:t>
      </w:r>
      <w:r w:rsidR="00875900" w:rsidRPr="00ED026C">
        <w:rPr>
          <w:rFonts w:ascii="Arial" w:hAnsi="Arial" w:cs="Arial"/>
          <w:color w:val="000000"/>
          <w:sz w:val="20"/>
          <w:szCs w:val="20"/>
        </w:rPr>
        <w:t xml:space="preserve"> Līgumu</w:t>
      </w:r>
      <w:r w:rsidRPr="00ED026C">
        <w:rPr>
          <w:rFonts w:ascii="Arial" w:hAnsi="Arial" w:cs="Arial"/>
          <w:color w:val="000000"/>
          <w:sz w:val="20"/>
          <w:szCs w:val="20"/>
        </w:rPr>
        <w:t xml:space="preserve"> </w:t>
      </w:r>
      <w:r w:rsidRPr="00ED026C">
        <w:rPr>
          <w:rFonts w:ascii="Arial" w:hAnsi="Arial" w:cs="Arial"/>
          <w:sz w:val="20"/>
          <w:szCs w:val="20"/>
        </w:rPr>
        <w:t>(turpmāk tekstā – Darbi).</w:t>
      </w:r>
    </w:p>
    <w:p w:rsidR="002B6D91" w:rsidRPr="00ED026C" w:rsidRDefault="002B6D91" w:rsidP="002B6D91">
      <w:pPr>
        <w:numPr>
          <w:ilvl w:val="1"/>
          <w:numId w:val="3"/>
        </w:numPr>
        <w:ind w:left="426"/>
        <w:jc w:val="both"/>
        <w:rPr>
          <w:rFonts w:ascii="Arial" w:hAnsi="Arial" w:cs="Arial"/>
          <w:sz w:val="20"/>
          <w:szCs w:val="20"/>
        </w:rPr>
      </w:pPr>
      <w:r w:rsidRPr="00ED026C">
        <w:rPr>
          <w:rFonts w:ascii="Arial" w:hAnsi="Arial" w:cs="Arial"/>
          <w:sz w:val="20"/>
          <w:szCs w:val="20"/>
        </w:rPr>
        <w:t>Darbu veikšana notiek saskaņā ar nosolītajām vienību izmaksām, un citu saskaņotu dokumentāciju.</w:t>
      </w:r>
    </w:p>
    <w:p w:rsidR="002B6D91" w:rsidRPr="00ED026C" w:rsidRDefault="002B6D91" w:rsidP="002B6D91">
      <w:pPr>
        <w:numPr>
          <w:ilvl w:val="1"/>
          <w:numId w:val="3"/>
        </w:numPr>
        <w:ind w:left="426"/>
        <w:jc w:val="both"/>
        <w:rPr>
          <w:rFonts w:ascii="Arial" w:hAnsi="Arial" w:cs="Arial"/>
          <w:sz w:val="20"/>
          <w:szCs w:val="20"/>
        </w:rPr>
      </w:pPr>
      <w:r w:rsidRPr="00ED026C">
        <w:rPr>
          <w:rFonts w:ascii="Arial" w:hAnsi="Arial" w:cs="Arial"/>
          <w:sz w:val="20"/>
          <w:szCs w:val="20"/>
        </w:rPr>
        <w:t>Šī Līguma pielikumi un tā neatņemamas sastāvdaļas ir:</w:t>
      </w:r>
    </w:p>
    <w:p w:rsidR="002B6D91" w:rsidRPr="00ED026C" w:rsidRDefault="002B6D91" w:rsidP="002B6D91">
      <w:pPr>
        <w:numPr>
          <w:ilvl w:val="2"/>
          <w:numId w:val="3"/>
        </w:numPr>
        <w:tabs>
          <w:tab w:val="left" w:pos="0"/>
          <w:tab w:val="left" w:pos="993"/>
        </w:tabs>
        <w:autoSpaceDE w:val="0"/>
        <w:ind w:left="426" w:firstLine="425"/>
        <w:jc w:val="both"/>
        <w:rPr>
          <w:rFonts w:ascii="Arial" w:hAnsi="Arial" w:cs="Arial"/>
          <w:sz w:val="20"/>
          <w:szCs w:val="20"/>
        </w:rPr>
      </w:pPr>
      <w:r w:rsidRPr="00ED026C">
        <w:rPr>
          <w:rFonts w:ascii="Arial" w:hAnsi="Arial" w:cs="Arial"/>
          <w:sz w:val="20"/>
          <w:szCs w:val="20"/>
        </w:rPr>
        <w:t>Izpildītāja piedāvājums</w:t>
      </w:r>
      <w:r w:rsidR="00875900" w:rsidRPr="00ED026C">
        <w:rPr>
          <w:rFonts w:ascii="Arial" w:hAnsi="Arial" w:cs="Arial"/>
          <w:sz w:val="20"/>
          <w:szCs w:val="20"/>
        </w:rPr>
        <w:t xml:space="preserve"> un tāme</w:t>
      </w:r>
      <w:r w:rsidRPr="00ED026C">
        <w:rPr>
          <w:rFonts w:ascii="Arial" w:hAnsi="Arial" w:cs="Arial"/>
          <w:sz w:val="20"/>
          <w:szCs w:val="20"/>
        </w:rPr>
        <w:t>;</w:t>
      </w:r>
    </w:p>
    <w:p w:rsidR="002B6D91" w:rsidRPr="00ED026C" w:rsidRDefault="005E20DE" w:rsidP="002B6D91">
      <w:pPr>
        <w:numPr>
          <w:ilvl w:val="2"/>
          <w:numId w:val="3"/>
        </w:numPr>
        <w:tabs>
          <w:tab w:val="left" w:pos="0"/>
          <w:tab w:val="left" w:pos="993"/>
        </w:tabs>
        <w:autoSpaceDE w:val="0"/>
        <w:ind w:left="426" w:firstLine="425"/>
        <w:jc w:val="both"/>
        <w:rPr>
          <w:rFonts w:ascii="Arial" w:hAnsi="Arial" w:cs="Arial"/>
          <w:sz w:val="20"/>
          <w:szCs w:val="20"/>
        </w:rPr>
      </w:pPr>
      <w:r w:rsidRPr="00ED026C">
        <w:rPr>
          <w:rFonts w:ascii="Arial" w:hAnsi="Arial" w:cs="Arial"/>
          <w:sz w:val="20"/>
          <w:szCs w:val="20"/>
        </w:rPr>
        <w:t>Tehniskās specifikācijas</w:t>
      </w:r>
      <w:r w:rsidR="002B6D91" w:rsidRPr="00ED026C">
        <w:rPr>
          <w:rFonts w:ascii="Arial" w:hAnsi="Arial" w:cs="Arial"/>
          <w:sz w:val="20"/>
          <w:szCs w:val="20"/>
        </w:rPr>
        <w:t>.</w:t>
      </w:r>
    </w:p>
    <w:p w:rsidR="00ED47A6" w:rsidRPr="00ED026C" w:rsidRDefault="002B6D91" w:rsidP="00ED47A6">
      <w:pPr>
        <w:numPr>
          <w:ilvl w:val="1"/>
          <w:numId w:val="3"/>
        </w:numPr>
        <w:suppressAutoHyphens w:val="0"/>
        <w:ind w:left="426"/>
        <w:jc w:val="both"/>
        <w:rPr>
          <w:rFonts w:ascii="Arial" w:hAnsi="Arial" w:cs="Arial"/>
          <w:caps/>
          <w:sz w:val="20"/>
          <w:szCs w:val="20"/>
        </w:rPr>
      </w:pPr>
      <w:r w:rsidRPr="00ED026C">
        <w:rPr>
          <w:rFonts w:ascii="Arial" w:hAnsi="Arial" w:cs="Arial"/>
          <w:sz w:val="20"/>
          <w:szCs w:val="20"/>
        </w:rPr>
        <w:t xml:space="preserve"> </w:t>
      </w:r>
      <w:r w:rsidR="00ED47A6" w:rsidRPr="00ED026C">
        <w:rPr>
          <w:rFonts w:ascii="Arial" w:hAnsi="Arial" w:cs="Arial"/>
          <w:sz w:val="20"/>
          <w:szCs w:val="20"/>
        </w:rPr>
        <w:t>Darbu daudzumi var tikt izmainīti atbilstoši pilsētas budžetā paredzētajam finansējumam.</w:t>
      </w:r>
    </w:p>
    <w:p w:rsidR="002B6D91" w:rsidRPr="00ED026C" w:rsidRDefault="002B6D91" w:rsidP="002B6D91">
      <w:pPr>
        <w:numPr>
          <w:ilvl w:val="1"/>
          <w:numId w:val="3"/>
        </w:numPr>
        <w:suppressAutoHyphens w:val="0"/>
        <w:ind w:left="426"/>
        <w:jc w:val="both"/>
        <w:rPr>
          <w:rFonts w:ascii="Arial" w:hAnsi="Arial" w:cs="Arial"/>
          <w:sz w:val="20"/>
          <w:szCs w:val="20"/>
        </w:rPr>
      </w:pPr>
      <w:r w:rsidRPr="00ED026C">
        <w:rPr>
          <w:rFonts w:ascii="Arial" w:hAnsi="Arial" w:cs="Arial"/>
          <w:sz w:val="20"/>
          <w:szCs w:val="20"/>
        </w:rPr>
        <w:t>Ja apkalpojamo objektu skaits mainās, Pasūtītājs nosūta Izpildītājam attiecīgu paziņojumu. Par jaunajiem objektiem Darbu veikšanai piemēro nosolītos vienību izcenojumus.</w:t>
      </w:r>
    </w:p>
    <w:p w:rsidR="002B6D91" w:rsidRPr="00ED026C" w:rsidRDefault="002B6D91" w:rsidP="002B6D91">
      <w:pPr>
        <w:autoSpaceDE w:val="0"/>
        <w:ind w:left="426"/>
        <w:jc w:val="both"/>
        <w:rPr>
          <w:rFonts w:ascii="Arial" w:hAnsi="Arial" w:cs="Arial"/>
          <w:sz w:val="20"/>
          <w:szCs w:val="20"/>
        </w:rPr>
      </w:pPr>
    </w:p>
    <w:p w:rsidR="002B6D91" w:rsidRPr="00ED026C" w:rsidRDefault="002B6D91" w:rsidP="00514708">
      <w:pPr>
        <w:numPr>
          <w:ilvl w:val="0"/>
          <w:numId w:val="3"/>
        </w:numPr>
        <w:tabs>
          <w:tab w:val="left" w:pos="0"/>
          <w:tab w:val="left" w:pos="284"/>
          <w:tab w:val="left" w:pos="1080"/>
        </w:tabs>
        <w:autoSpaceDE w:val="0"/>
        <w:ind w:left="0" w:firstLine="0"/>
        <w:jc w:val="center"/>
        <w:rPr>
          <w:rFonts w:ascii="Arial" w:hAnsi="Arial" w:cs="Arial"/>
          <w:b/>
          <w:bCs/>
          <w:sz w:val="20"/>
          <w:szCs w:val="20"/>
          <w:u w:val="single"/>
        </w:rPr>
      </w:pPr>
      <w:r w:rsidRPr="00ED026C">
        <w:rPr>
          <w:rFonts w:ascii="Arial" w:hAnsi="Arial" w:cs="Arial"/>
          <w:b/>
          <w:bCs/>
          <w:sz w:val="20"/>
          <w:szCs w:val="20"/>
          <w:u w:val="single"/>
        </w:rPr>
        <w:t>Pasūtītāja pienākumi</w:t>
      </w:r>
    </w:p>
    <w:p w:rsidR="002B6D91" w:rsidRPr="00ED026C" w:rsidRDefault="002B6D91" w:rsidP="002B6D91">
      <w:pPr>
        <w:numPr>
          <w:ilvl w:val="1"/>
          <w:numId w:val="3"/>
        </w:numPr>
        <w:tabs>
          <w:tab w:val="left" w:pos="11"/>
          <w:tab w:val="left" w:pos="180"/>
        </w:tabs>
        <w:autoSpaceDE w:val="0"/>
        <w:ind w:left="426" w:hanging="396"/>
        <w:jc w:val="both"/>
        <w:rPr>
          <w:rFonts w:ascii="Arial" w:hAnsi="Arial" w:cs="Arial"/>
          <w:sz w:val="20"/>
          <w:szCs w:val="20"/>
        </w:rPr>
      </w:pPr>
      <w:r w:rsidRPr="00ED026C">
        <w:rPr>
          <w:rFonts w:ascii="Arial" w:hAnsi="Arial" w:cs="Arial"/>
          <w:sz w:val="20"/>
          <w:szCs w:val="20"/>
        </w:rPr>
        <w:t>Pasūtītājs novērtē veikto Darbu izpildes kvalitāti, vadoties pēc normatīvajiem aktiem, kas saistīti ar Līguma izpildi.</w:t>
      </w:r>
    </w:p>
    <w:p w:rsidR="002B6D91" w:rsidRPr="00ED026C" w:rsidRDefault="002B6D91" w:rsidP="002B6D91">
      <w:pPr>
        <w:numPr>
          <w:ilvl w:val="1"/>
          <w:numId w:val="3"/>
        </w:numPr>
        <w:tabs>
          <w:tab w:val="left" w:pos="11"/>
          <w:tab w:val="left" w:pos="180"/>
        </w:tabs>
        <w:autoSpaceDE w:val="0"/>
        <w:ind w:left="426" w:hanging="396"/>
        <w:jc w:val="both"/>
        <w:rPr>
          <w:rFonts w:ascii="Arial" w:hAnsi="Arial" w:cs="Arial"/>
          <w:sz w:val="20"/>
          <w:szCs w:val="20"/>
        </w:rPr>
      </w:pPr>
      <w:r w:rsidRPr="00ED026C">
        <w:rPr>
          <w:rFonts w:ascii="Arial" w:hAnsi="Arial" w:cs="Arial"/>
          <w:sz w:val="20"/>
          <w:szCs w:val="20"/>
        </w:rPr>
        <w:t>Pasūtītājam ir tiesības kontrolēt to, kā tiek ievērotas kvalitātes prasības.</w:t>
      </w:r>
    </w:p>
    <w:p w:rsidR="002B6D91" w:rsidRPr="00ED026C" w:rsidRDefault="002B6D91" w:rsidP="002B6D91">
      <w:pPr>
        <w:numPr>
          <w:ilvl w:val="1"/>
          <w:numId w:val="3"/>
        </w:numPr>
        <w:tabs>
          <w:tab w:val="left" w:pos="11"/>
          <w:tab w:val="left" w:pos="180"/>
        </w:tabs>
        <w:autoSpaceDE w:val="0"/>
        <w:ind w:left="426" w:hanging="396"/>
        <w:jc w:val="both"/>
        <w:rPr>
          <w:rFonts w:ascii="Arial" w:hAnsi="Arial" w:cs="Arial"/>
          <w:sz w:val="20"/>
          <w:szCs w:val="20"/>
        </w:rPr>
      </w:pPr>
      <w:r w:rsidRPr="00ED026C">
        <w:rPr>
          <w:rFonts w:ascii="Arial" w:hAnsi="Arial" w:cs="Arial"/>
          <w:sz w:val="20"/>
          <w:szCs w:val="20"/>
        </w:rPr>
        <w:t>Pasūtītājs nosaka veicamo Darbu apjomus (ņemot vērā šim Līgumam pievienotos vienību izcenojumus).</w:t>
      </w:r>
    </w:p>
    <w:p w:rsidR="002B6D91" w:rsidRPr="00ED026C" w:rsidRDefault="002B6D91" w:rsidP="002B6D91">
      <w:pPr>
        <w:numPr>
          <w:ilvl w:val="1"/>
          <w:numId w:val="3"/>
        </w:numPr>
        <w:tabs>
          <w:tab w:val="left" w:pos="11"/>
          <w:tab w:val="left" w:pos="180"/>
        </w:tabs>
        <w:autoSpaceDE w:val="0"/>
        <w:ind w:left="426" w:hanging="396"/>
        <w:jc w:val="both"/>
        <w:rPr>
          <w:rFonts w:ascii="Arial" w:hAnsi="Arial" w:cs="Arial"/>
          <w:sz w:val="20"/>
          <w:szCs w:val="20"/>
        </w:rPr>
      </w:pPr>
      <w:r w:rsidRPr="00ED026C">
        <w:rPr>
          <w:rFonts w:ascii="Arial" w:hAnsi="Arial" w:cs="Arial"/>
          <w:sz w:val="20"/>
          <w:szCs w:val="20"/>
        </w:rPr>
        <w:t>Pasūtītājs veic apmaksu atbilstoši pieņemto Darbu aktam un rēķinam.</w:t>
      </w:r>
    </w:p>
    <w:p w:rsidR="002B6D91" w:rsidRPr="00ED026C" w:rsidRDefault="002B6D91" w:rsidP="002B6D91">
      <w:pPr>
        <w:tabs>
          <w:tab w:val="left" w:pos="180"/>
          <w:tab w:val="left" w:pos="630"/>
        </w:tabs>
        <w:autoSpaceDE w:val="0"/>
        <w:ind w:left="426"/>
        <w:jc w:val="both"/>
        <w:rPr>
          <w:rFonts w:ascii="Arial" w:hAnsi="Arial" w:cs="Arial"/>
          <w:sz w:val="20"/>
          <w:szCs w:val="20"/>
        </w:rPr>
      </w:pPr>
    </w:p>
    <w:p w:rsidR="002B6D91" w:rsidRPr="00ED026C" w:rsidRDefault="002B6D91" w:rsidP="00514708">
      <w:pPr>
        <w:numPr>
          <w:ilvl w:val="0"/>
          <w:numId w:val="3"/>
        </w:numPr>
        <w:tabs>
          <w:tab w:val="left" w:pos="0"/>
        </w:tabs>
        <w:autoSpaceDE w:val="0"/>
        <w:ind w:left="284" w:hanging="284"/>
        <w:jc w:val="center"/>
        <w:rPr>
          <w:rFonts w:ascii="Arial" w:hAnsi="Arial" w:cs="Arial"/>
          <w:b/>
          <w:bCs/>
          <w:sz w:val="20"/>
          <w:szCs w:val="20"/>
          <w:u w:val="single"/>
        </w:rPr>
      </w:pPr>
      <w:r w:rsidRPr="00ED026C">
        <w:rPr>
          <w:rFonts w:ascii="Arial" w:hAnsi="Arial" w:cs="Arial"/>
          <w:b/>
          <w:bCs/>
          <w:sz w:val="20"/>
          <w:szCs w:val="20"/>
          <w:u w:val="single"/>
        </w:rPr>
        <w:t>Izpildītāja pienākumi</w:t>
      </w:r>
    </w:p>
    <w:p w:rsidR="002B6D91" w:rsidRPr="00ED026C" w:rsidRDefault="002B6D91" w:rsidP="001D7411">
      <w:pPr>
        <w:tabs>
          <w:tab w:val="left" w:pos="284"/>
        </w:tabs>
        <w:autoSpaceDE w:val="0"/>
        <w:ind w:left="426" w:hanging="426"/>
        <w:jc w:val="both"/>
        <w:rPr>
          <w:rFonts w:ascii="Arial" w:hAnsi="Arial" w:cs="Arial"/>
          <w:sz w:val="20"/>
          <w:szCs w:val="20"/>
        </w:rPr>
      </w:pPr>
      <w:r w:rsidRPr="00ED026C">
        <w:rPr>
          <w:rFonts w:ascii="Arial" w:hAnsi="Arial" w:cs="Arial"/>
          <w:sz w:val="20"/>
          <w:szCs w:val="20"/>
        </w:rPr>
        <w:t>3.1. Izpildītājam ir jāizpilda Darbi un jāveic savi pienākumi ar vislielāko rūpību, efektivitāti un ekonomiju. Izpildītājam ir jāaizsargā Pasūtītāja likumīgās intereses darījumos ar trešajām personām, kā arī jāievēro konfidencialitāte saņemtajā informācijā.</w:t>
      </w:r>
    </w:p>
    <w:p w:rsidR="002B6D91" w:rsidRPr="00ED026C" w:rsidRDefault="002B6D91" w:rsidP="001D7411">
      <w:pPr>
        <w:pStyle w:val="Pamattekstsaratkpi"/>
        <w:tabs>
          <w:tab w:val="left" w:pos="284"/>
        </w:tabs>
        <w:autoSpaceDE w:val="0"/>
        <w:spacing w:after="0"/>
        <w:ind w:left="426" w:hanging="426"/>
        <w:jc w:val="both"/>
        <w:rPr>
          <w:rFonts w:ascii="Arial" w:hAnsi="Arial" w:cs="Arial"/>
          <w:sz w:val="20"/>
          <w:szCs w:val="20"/>
        </w:rPr>
      </w:pPr>
      <w:r w:rsidRPr="00ED026C">
        <w:rPr>
          <w:rFonts w:ascii="Arial" w:hAnsi="Arial" w:cs="Arial"/>
          <w:sz w:val="20"/>
          <w:szCs w:val="20"/>
        </w:rPr>
        <w:t>3.2. Izpildītājam ir jāpilda Līguma nosacījumi un prasības Darbu veikšanai.</w:t>
      </w:r>
    </w:p>
    <w:p w:rsidR="002B6D91" w:rsidRPr="00ED026C" w:rsidRDefault="002B6D91" w:rsidP="001D7411">
      <w:pPr>
        <w:tabs>
          <w:tab w:val="left" w:pos="284"/>
        </w:tabs>
        <w:autoSpaceDE w:val="0"/>
        <w:ind w:left="426" w:hanging="426"/>
        <w:jc w:val="both"/>
        <w:rPr>
          <w:rFonts w:ascii="Arial" w:hAnsi="Arial" w:cs="Arial"/>
          <w:sz w:val="20"/>
          <w:szCs w:val="20"/>
        </w:rPr>
      </w:pPr>
      <w:r w:rsidRPr="00ED026C">
        <w:rPr>
          <w:rFonts w:ascii="Arial" w:hAnsi="Arial" w:cs="Arial"/>
          <w:sz w:val="20"/>
          <w:szCs w:val="20"/>
        </w:rPr>
        <w:t>3.3. Izpildītājam jānodrošina tādu mašīnu, iekārtu un aprīkojuma pielietošana, kas nodrošina Pasūtītāja noteikto kvalitātes prasību garantētu izpildi visā Darbu izpildes procesā.</w:t>
      </w:r>
    </w:p>
    <w:p w:rsidR="002B6D91" w:rsidRPr="00ED026C" w:rsidRDefault="002B6D91" w:rsidP="001D7411">
      <w:pPr>
        <w:pStyle w:val="BodyText22"/>
        <w:tabs>
          <w:tab w:val="left" w:pos="284"/>
        </w:tabs>
        <w:autoSpaceDE w:val="0"/>
        <w:ind w:left="426" w:hanging="426"/>
        <w:rPr>
          <w:rFonts w:ascii="Arial" w:hAnsi="Arial" w:cs="Arial"/>
          <w:sz w:val="20"/>
        </w:rPr>
      </w:pPr>
      <w:r w:rsidRPr="00ED026C">
        <w:rPr>
          <w:rFonts w:ascii="Arial" w:hAnsi="Arial" w:cs="Arial"/>
          <w:sz w:val="20"/>
        </w:rPr>
        <w:t>3.4. Izpildītājam jāveic Darbi saskaņā ar piedāvājumā uzrādītajām vienības izmaksām, atbilstoši darba aizsardzības, kā arī vides saglabāšanas prasībām.</w:t>
      </w:r>
    </w:p>
    <w:p w:rsidR="002B6D91" w:rsidRPr="00ED026C" w:rsidRDefault="002B6D91" w:rsidP="001D7411">
      <w:pPr>
        <w:pStyle w:val="BodyText22"/>
        <w:tabs>
          <w:tab w:val="left" w:pos="284"/>
        </w:tabs>
        <w:autoSpaceDE w:val="0"/>
        <w:ind w:left="426" w:hanging="426"/>
        <w:rPr>
          <w:rFonts w:ascii="Arial" w:hAnsi="Arial" w:cs="Arial"/>
          <w:sz w:val="20"/>
        </w:rPr>
      </w:pPr>
      <w:r w:rsidRPr="00ED026C">
        <w:rPr>
          <w:rFonts w:ascii="Arial" w:hAnsi="Arial" w:cs="Arial"/>
          <w:sz w:val="20"/>
        </w:rPr>
        <w:t xml:space="preserve">3.5. Izpildītājam jāievēro Pasūtītāja dotie operatīvie norādījumi Darbu izpildes procesā. </w:t>
      </w:r>
    </w:p>
    <w:p w:rsidR="002B6D91" w:rsidRPr="00ED026C" w:rsidRDefault="002B6D91" w:rsidP="001D7411">
      <w:pPr>
        <w:pStyle w:val="BodyText22"/>
        <w:tabs>
          <w:tab w:val="left" w:pos="284"/>
        </w:tabs>
        <w:autoSpaceDE w:val="0"/>
        <w:ind w:left="426" w:hanging="426"/>
        <w:rPr>
          <w:rFonts w:ascii="Arial" w:hAnsi="Arial" w:cs="Arial"/>
          <w:sz w:val="20"/>
        </w:rPr>
      </w:pPr>
      <w:r w:rsidRPr="00ED026C">
        <w:rPr>
          <w:rFonts w:ascii="Arial" w:hAnsi="Arial" w:cs="Arial"/>
          <w:sz w:val="20"/>
        </w:rPr>
        <w:t>3.6. Izpildītājam jānodrošina nepārtraukta Darbu vadība, no</w:t>
      </w:r>
      <w:r w:rsidR="00717CE6" w:rsidRPr="00ED026C">
        <w:rPr>
          <w:rFonts w:ascii="Arial" w:hAnsi="Arial" w:cs="Arial"/>
          <w:sz w:val="20"/>
        </w:rPr>
        <w:t>r</w:t>
      </w:r>
      <w:r w:rsidRPr="00ED026C">
        <w:rPr>
          <w:rFonts w:ascii="Arial" w:hAnsi="Arial" w:cs="Arial"/>
          <w:sz w:val="20"/>
        </w:rPr>
        <w:t>ī</w:t>
      </w:r>
      <w:r w:rsidR="00717CE6" w:rsidRPr="00ED026C">
        <w:rPr>
          <w:rFonts w:ascii="Arial" w:hAnsi="Arial" w:cs="Arial"/>
          <w:sz w:val="20"/>
        </w:rPr>
        <w:t>kojot</w:t>
      </w:r>
      <w:r w:rsidRPr="00ED026C">
        <w:rPr>
          <w:rFonts w:ascii="Arial" w:hAnsi="Arial" w:cs="Arial"/>
          <w:sz w:val="20"/>
        </w:rPr>
        <w:t xml:space="preserve"> nepieciešamo skaitu kvalificētu Darbu vadītāju un personālu.</w:t>
      </w:r>
    </w:p>
    <w:p w:rsidR="002B6D91" w:rsidRPr="00ED026C" w:rsidRDefault="002B6D91" w:rsidP="001D7411">
      <w:pPr>
        <w:tabs>
          <w:tab w:val="left" w:pos="284"/>
        </w:tabs>
        <w:autoSpaceDE w:val="0"/>
        <w:ind w:left="426" w:hanging="426"/>
        <w:jc w:val="both"/>
        <w:rPr>
          <w:rFonts w:ascii="Arial" w:hAnsi="Arial" w:cs="Arial"/>
          <w:sz w:val="20"/>
          <w:szCs w:val="20"/>
        </w:rPr>
      </w:pPr>
      <w:r w:rsidRPr="00ED026C">
        <w:rPr>
          <w:rFonts w:ascii="Arial" w:hAnsi="Arial" w:cs="Arial"/>
          <w:sz w:val="20"/>
          <w:szCs w:val="20"/>
        </w:rPr>
        <w:t xml:space="preserve">3.7. Izpildītājs ir atbildīgs par </w:t>
      </w:r>
      <w:r w:rsidR="00430CD7" w:rsidRPr="00ED026C">
        <w:rPr>
          <w:rFonts w:ascii="Arial" w:hAnsi="Arial" w:cs="Arial"/>
          <w:sz w:val="20"/>
          <w:szCs w:val="20"/>
        </w:rPr>
        <w:t>Darbu izpildes</w:t>
      </w:r>
      <w:r w:rsidRPr="00ED026C">
        <w:rPr>
          <w:rFonts w:ascii="Arial" w:hAnsi="Arial" w:cs="Arial"/>
          <w:sz w:val="20"/>
          <w:szCs w:val="20"/>
        </w:rPr>
        <w:t xml:space="preserve"> drošību Darbu izpildes laikā. </w:t>
      </w:r>
    </w:p>
    <w:p w:rsidR="002B6D91" w:rsidRPr="00ED026C" w:rsidRDefault="002B6D91" w:rsidP="001D7411">
      <w:pPr>
        <w:tabs>
          <w:tab w:val="left" w:pos="284"/>
        </w:tabs>
        <w:autoSpaceDE w:val="0"/>
        <w:ind w:left="426" w:hanging="426"/>
        <w:jc w:val="both"/>
        <w:rPr>
          <w:rFonts w:ascii="Arial" w:hAnsi="Arial" w:cs="Arial"/>
          <w:sz w:val="20"/>
          <w:szCs w:val="20"/>
        </w:rPr>
      </w:pPr>
      <w:r w:rsidRPr="00ED026C">
        <w:rPr>
          <w:rFonts w:ascii="Arial" w:hAnsi="Arial" w:cs="Arial"/>
          <w:sz w:val="20"/>
          <w:szCs w:val="20"/>
        </w:rPr>
        <w:t>3.8. Izpildītājam Darbu veikšanas laikā par saviem līdzekļiem jānodrošina Darba aizsardzības normatīvo aktu ievērošana.</w:t>
      </w:r>
    </w:p>
    <w:p w:rsidR="002B6D91" w:rsidRPr="00ED026C" w:rsidRDefault="002B6D91" w:rsidP="00D71ED3">
      <w:pPr>
        <w:tabs>
          <w:tab w:val="left" w:pos="19"/>
        </w:tabs>
        <w:autoSpaceDE w:val="0"/>
        <w:ind w:left="426" w:hanging="426"/>
        <w:jc w:val="both"/>
        <w:rPr>
          <w:rFonts w:ascii="Arial" w:hAnsi="Arial" w:cs="Arial"/>
          <w:sz w:val="20"/>
          <w:szCs w:val="20"/>
        </w:rPr>
      </w:pPr>
      <w:r w:rsidRPr="00ED026C">
        <w:rPr>
          <w:rFonts w:ascii="Arial" w:hAnsi="Arial" w:cs="Arial"/>
          <w:sz w:val="20"/>
          <w:szCs w:val="20"/>
        </w:rPr>
        <w:t>3.9. Izpildītājam pirms Darbu uzsākšanas jāveic normatīvajos aktos noteiktie pasākumi darba aizsardzības aprīkojuma nodrošināšanai un jāuztur tā nepārtraukta atbilstība darba aizsardzības prasībām visā Līguma izpildes laikā.</w:t>
      </w:r>
    </w:p>
    <w:p w:rsidR="002B6D91" w:rsidRPr="00ED026C" w:rsidRDefault="002B6D91" w:rsidP="00ED47A6">
      <w:pPr>
        <w:tabs>
          <w:tab w:val="left" w:pos="0"/>
        </w:tabs>
        <w:autoSpaceDE w:val="0"/>
        <w:ind w:left="426" w:hanging="426"/>
        <w:jc w:val="both"/>
        <w:rPr>
          <w:rFonts w:ascii="Arial" w:hAnsi="Arial" w:cs="Arial"/>
          <w:sz w:val="20"/>
          <w:szCs w:val="20"/>
        </w:rPr>
      </w:pPr>
      <w:r w:rsidRPr="00ED026C">
        <w:rPr>
          <w:rFonts w:ascii="Arial" w:hAnsi="Arial" w:cs="Arial"/>
          <w:sz w:val="20"/>
          <w:szCs w:val="20"/>
        </w:rPr>
        <w:t>3.10. Izpildītājam ir jāuzņemas pilna atbildība par nelaimes gadījumiem, mantas bojājumiem vai kaitējumu videi, kas radies darba aizsardzības un vides aizsardzības normatīvo aktu neievērošanas gadījumā, kā arī saskaņā ar spēkā esošajiem normatīvajiem aktiem jāatlīdzina visi tā rezultātā radušies zaudējumi ci</w:t>
      </w:r>
      <w:r w:rsidR="00ED47A6" w:rsidRPr="00ED026C">
        <w:rPr>
          <w:rFonts w:ascii="Arial" w:hAnsi="Arial" w:cs="Arial"/>
          <w:sz w:val="20"/>
          <w:szCs w:val="20"/>
        </w:rPr>
        <w:t>etušajiem un trešajām personām.</w:t>
      </w:r>
    </w:p>
    <w:p w:rsidR="002B6D91" w:rsidRPr="00ED026C" w:rsidRDefault="00ED47A6" w:rsidP="00D71ED3">
      <w:pPr>
        <w:autoSpaceDE w:val="0"/>
        <w:ind w:left="426" w:hanging="567"/>
        <w:jc w:val="both"/>
        <w:rPr>
          <w:rFonts w:ascii="Arial" w:hAnsi="Arial" w:cs="Arial"/>
          <w:sz w:val="20"/>
          <w:szCs w:val="20"/>
        </w:rPr>
      </w:pPr>
      <w:r w:rsidRPr="00ED026C">
        <w:rPr>
          <w:rFonts w:ascii="Arial" w:hAnsi="Arial" w:cs="Arial"/>
          <w:sz w:val="20"/>
          <w:szCs w:val="20"/>
        </w:rPr>
        <w:t>3.11</w:t>
      </w:r>
      <w:r w:rsidR="002B6D91" w:rsidRPr="00ED026C">
        <w:rPr>
          <w:rFonts w:ascii="Arial" w:hAnsi="Arial" w:cs="Arial"/>
          <w:sz w:val="20"/>
          <w:szCs w:val="20"/>
        </w:rPr>
        <w:t>. Apakšuzņēmēju un piesaistītā personāla nomaiņa pieļaujama ar Pasūtītāja rakstisku piekrišanu un ievērojot Publisko iepirkumu likumu.</w:t>
      </w:r>
    </w:p>
    <w:p w:rsidR="002B6D91" w:rsidRPr="00ED026C" w:rsidRDefault="002B6D91" w:rsidP="002B6D91">
      <w:pPr>
        <w:autoSpaceDE w:val="0"/>
        <w:ind w:left="426" w:hanging="426"/>
        <w:jc w:val="both"/>
        <w:rPr>
          <w:rFonts w:ascii="Arial" w:hAnsi="Arial" w:cs="Arial"/>
          <w:sz w:val="20"/>
          <w:szCs w:val="20"/>
        </w:rPr>
      </w:pPr>
    </w:p>
    <w:p w:rsidR="002B6D91" w:rsidRPr="00ED026C" w:rsidRDefault="002B6D91" w:rsidP="002B6D91">
      <w:pPr>
        <w:numPr>
          <w:ilvl w:val="0"/>
          <w:numId w:val="3"/>
        </w:numPr>
        <w:tabs>
          <w:tab w:val="left" w:pos="0"/>
          <w:tab w:val="left" w:pos="720"/>
          <w:tab w:val="left" w:pos="1080"/>
        </w:tabs>
        <w:autoSpaceDE w:val="0"/>
        <w:ind w:left="426" w:firstLine="0"/>
        <w:jc w:val="center"/>
        <w:rPr>
          <w:rFonts w:ascii="Arial" w:hAnsi="Arial" w:cs="Arial"/>
          <w:b/>
          <w:bCs/>
          <w:sz w:val="20"/>
          <w:szCs w:val="20"/>
          <w:u w:val="single"/>
        </w:rPr>
      </w:pPr>
      <w:r w:rsidRPr="00ED026C">
        <w:rPr>
          <w:rFonts w:ascii="Arial" w:hAnsi="Arial" w:cs="Arial"/>
          <w:b/>
          <w:bCs/>
          <w:sz w:val="20"/>
          <w:szCs w:val="20"/>
          <w:u w:val="single"/>
        </w:rPr>
        <w:t>Darbu nodošana un pieņemšana un norēķinu kārtība</w:t>
      </w:r>
    </w:p>
    <w:p w:rsidR="002B6D91" w:rsidRPr="00ED026C" w:rsidRDefault="002B6D91" w:rsidP="00140C11">
      <w:pPr>
        <w:pStyle w:val="BodyText22"/>
        <w:numPr>
          <w:ilvl w:val="1"/>
          <w:numId w:val="3"/>
        </w:numPr>
        <w:tabs>
          <w:tab w:val="left" w:pos="0"/>
        </w:tabs>
        <w:autoSpaceDE w:val="0"/>
        <w:ind w:left="426" w:hanging="426"/>
        <w:rPr>
          <w:rFonts w:ascii="Arial" w:hAnsi="Arial" w:cs="Arial"/>
          <w:sz w:val="20"/>
        </w:rPr>
      </w:pPr>
      <w:r w:rsidRPr="00ED026C">
        <w:rPr>
          <w:rFonts w:ascii="Arial" w:hAnsi="Arial" w:cs="Arial"/>
          <w:sz w:val="20"/>
        </w:rPr>
        <w:t xml:space="preserve">Izpildītie Darbi tiek pieņemti ar Darbu izpildes </w:t>
      </w:r>
      <w:r w:rsidR="00ED47A6" w:rsidRPr="00ED026C">
        <w:rPr>
          <w:rFonts w:ascii="Arial" w:hAnsi="Arial" w:cs="Arial"/>
          <w:sz w:val="20"/>
        </w:rPr>
        <w:t>aktu.</w:t>
      </w:r>
    </w:p>
    <w:p w:rsidR="002B6D91" w:rsidRPr="00ED026C" w:rsidRDefault="002B6D91" w:rsidP="00140C11">
      <w:pPr>
        <w:numPr>
          <w:ilvl w:val="1"/>
          <w:numId w:val="3"/>
        </w:numPr>
        <w:ind w:left="426" w:hanging="426"/>
        <w:jc w:val="both"/>
        <w:rPr>
          <w:rFonts w:ascii="Arial" w:hAnsi="Arial" w:cs="Arial"/>
          <w:sz w:val="20"/>
          <w:szCs w:val="20"/>
        </w:rPr>
      </w:pPr>
      <w:r w:rsidRPr="00ED026C">
        <w:rPr>
          <w:rFonts w:ascii="Arial" w:hAnsi="Arial" w:cs="Arial"/>
          <w:sz w:val="20"/>
          <w:szCs w:val="20"/>
        </w:rPr>
        <w:t xml:space="preserve">Atskaitīšanās periods par Darbu izpildi ir 1 (viens) mēnesis, iesniedzot Darbu izpildes aktu un rēķinu par izpildītajiem Darbiem līdz nākamā mēneša 5. (piektajam) datumam. </w:t>
      </w:r>
    </w:p>
    <w:p w:rsidR="00377FEC" w:rsidRPr="00ED026C" w:rsidRDefault="002B6D91" w:rsidP="00140C11">
      <w:pPr>
        <w:pStyle w:val="BodyText22"/>
        <w:numPr>
          <w:ilvl w:val="1"/>
          <w:numId w:val="3"/>
        </w:numPr>
        <w:tabs>
          <w:tab w:val="left" w:pos="0"/>
          <w:tab w:val="left" w:pos="125"/>
        </w:tabs>
        <w:autoSpaceDE w:val="0"/>
        <w:ind w:left="426" w:hanging="426"/>
        <w:rPr>
          <w:rFonts w:ascii="Arial" w:hAnsi="Arial" w:cs="Arial"/>
          <w:sz w:val="20"/>
        </w:rPr>
      </w:pPr>
      <w:r w:rsidRPr="00ED026C">
        <w:rPr>
          <w:rFonts w:ascii="Arial" w:hAnsi="Arial" w:cs="Arial"/>
          <w:sz w:val="20"/>
        </w:rPr>
        <w:lastRenderedPageBreak/>
        <w:t>Pasūtītājs</w:t>
      </w:r>
      <w:r w:rsidR="0075319C" w:rsidRPr="00ED026C">
        <w:rPr>
          <w:rFonts w:ascii="Arial" w:hAnsi="Arial" w:cs="Arial"/>
          <w:sz w:val="20"/>
        </w:rPr>
        <w:t xml:space="preserve"> rēķinus</w:t>
      </w:r>
      <w:r w:rsidRPr="00ED026C">
        <w:rPr>
          <w:rFonts w:ascii="Arial" w:hAnsi="Arial" w:cs="Arial"/>
          <w:sz w:val="20"/>
        </w:rPr>
        <w:t xml:space="preserve"> apmaksā 30 (trīsdesmit) kalendāro dienu laikā, skaitot no rēķina </w:t>
      </w:r>
      <w:r w:rsidR="00377FEC" w:rsidRPr="00ED026C">
        <w:rPr>
          <w:rFonts w:ascii="Arial" w:hAnsi="Arial" w:cs="Arial"/>
          <w:sz w:val="20"/>
        </w:rPr>
        <w:t xml:space="preserve">un abpusēji parakstīta Darbu izpildes akta </w:t>
      </w:r>
      <w:r w:rsidRPr="00ED026C">
        <w:rPr>
          <w:rFonts w:ascii="Arial" w:hAnsi="Arial" w:cs="Arial"/>
          <w:sz w:val="20"/>
        </w:rPr>
        <w:t>saņemšanas datuma.</w:t>
      </w:r>
      <w:r w:rsidR="00F72A58" w:rsidRPr="00ED026C">
        <w:rPr>
          <w:rFonts w:ascii="Arial" w:hAnsi="Arial" w:cs="Arial"/>
          <w:sz w:val="20"/>
        </w:rPr>
        <w:t xml:space="preserve">  </w:t>
      </w:r>
    </w:p>
    <w:p w:rsidR="002B6D91" w:rsidRPr="00ED026C" w:rsidRDefault="002B6D91" w:rsidP="00140C11">
      <w:pPr>
        <w:pStyle w:val="BodyText22"/>
        <w:numPr>
          <w:ilvl w:val="1"/>
          <w:numId w:val="3"/>
        </w:numPr>
        <w:tabs>
          <w:tab w:val="left" w:pos="0"/>
          <w:tab w:val="left" w:pos="125"/>
        </w:tabs>
        <w:autoSpaceDE w:val="0"/>
        <w:ind w:left="426" w:hanging="426"/>
        <w:rPr>
          <w:rFonts w:ascii="Arial" w:hAnsi="Arial" w:cs="Arial"/>
          <w:sz w:val="20"/>
        </w:rPr>
      </w:pPr>
      <w:r w:rsidRPr="00ED026C">
        <w:rPr>
          <w:rFonts w:ascii="Arial" w:hAnsi="Arial" w:cs="Arial"/>
          <w:sz w:val="20"/>
        </w:rPr>
        <w:t>Darbu pieņemšana notiek atbilstoši Līguma nosacījumu prasībām, vienību izmaksām un citai saskaņotai dokumentācijai.</w:t>
      </w:r>
    </w:p>
    <w:p w:rsidR="002B6D91" w:rsidRPr="00ED026C" w:rsidRDefault="006F63F0" w:rsidP="00140C11">
      <w:pPr>
        <w:pStyle w:val="BodyText22"/>
        <w:numPr>
          <w:ilvl w:val="1"/>
          <w:numId w:val="3"/>
        </w:numPr>
        <w:tabs>
          <w:tab w:val="left" w:pos="0"/>
          <w:tab w:val="left" w:pos="125"/>
        </w:tabs>
        <w:autoSpaceDE w:val="0"/>
        <w:ind w:left="426" w:hanging="426"/>
        <w:rPr>
          <w:rFonts w:ascii="Arial" w:hAnsi="Arial" w:cs="Arial"/>
          <w:sz w:val="20"/>
        </w:rPr>
      </w:pPr>
      <w:r w:rsidRPr="00ED026C">
        <w:rPr>
          <w:rFonts w:ascii="Arial" w:hAnsi="Arial" w:cs="Arial"/>
          <w:sz w:val="20"/>
        </w:rPr>
        <w:t>Nosolīto izmaksu izmaiņas</w:t>
      </w:r>
      <w:r w:rsidR="002B6D91" w:rsidRPr="00ED026C">
        <w:rPr>
          <w:rFonts w:ascii="Arial" w:hAnsi="Arial" w:cs="Arial"/>
          <w:sz w:val="20"/>
        </w:rPr>
        <w:t xml:space="preserve"> nav paredzēta</w:t>
      </w:r>
      <w:r w:rsidRPr="00ED026C">
        <w:rPr>
          <w:rFonts w:ascii="Arial" w:hAnsi="Arial" w:cs="Arial"/>
          <w:sz w:val="20"/>
        </w:rPr>
        <w:t>s</w:t>
      </w:r>
      <w:r w:rsidR="002B6D91" w:rsidRPr="00ED026C">
        <w:rPr>
          <w:rFonts w:ascii="Arial" w:hAnsi="Arial" w:cs="Arial"/>
          <w:sz w:val="20"/>
        </w:rPr>
        <w:t>.</w:t>
      </w:r>
    </w:p>
    <w:p w:rsidR="002B6D91" w:rsidRPr="00ED026C" w:rsidRDefault="002B6D91" w:rsidP="00140C11">
      <w:pPr>
        <w:pStyle w:val="BodyText22"/>
        <w:numPr>
          <w:ilvl w:val="1"/>
          <w:numId w:val="3"/>
        </w:numPr>
        <w:tabs>
          <w:tab w:val="left" w:pos="0"/>
          <w:tab w:val="left" w:pos="125"/>
        </w:tabs>
        <w:autoSpaceDE w:val="0"/>
        <w:ind w:left="426" w:hanging="426"/>
        <w:rPr>
          <w:rFonts w:ascii="Arial" w:hAnsi="Arial" w:cs="Arial"/>
          <w:sz w:val="20"/>
        </w:rPr>
      </w:pPr>
      <w:r w:rsidRPr="00ED026C">
        <w:rPr>
          <w:rFonts w:ascii="Arial" w:hAnsi="Arial" w:cs="Arial"/>
          <w:sz w:val="20"/>
        </w:rPr>
        <w:t xml:space="preserve">Nododot - pieņemot Darbu, Pasūtītājs un Izpildītājs </w:t>
      </w:r>
      <w:r w:rsidR="006F63F0" w:rsidRPr="00ED026C">
        <w:rPr>
          <w:rFonts w:ascii="Arial" w:hAnsi="Arial" w:cs="Arial"/>
          <w:sz w:val="20"/>
        </w:rPr>
        <w:t>ievēro</w:t>
      </w:r>
      <w:r w:rsidRPr="00ED026C">
        <w:rPr>
          <w:rFonts w:ascii="Arial" w:hAnsi="Arial" w:cs="Arial"/>
          <w:sz w:val="20"/>
        </w:rPr>
        <w:t xml:space="preserve"> spēkā esoš</w:t>
      </w:r>
      <w:r w:rsidR="006F63F0" w:rsidRPr="00ED026C">
        <w:rPr>
          <w:rFonts w:ascii="Arial" w:hAnsi="Arial" w:cs="Arial"/>
          <w:sz w:val="20"/>
        </w:rPr>
        <w:t xml:space="preserve">os normatīvos aktus </w:t>
      </w:r>
      <w:r w:rsidRPr="00ED026C">
        <w:rPr>
          <w:rFonts w:ascii="Arial" w:hAnsi="Arial" w:cs="Arial"/>
          <w:sz w:val="20"/>
        </w:rPr>
        <w:t>un L</w:t>
      </w:r>
      <w:r w:rsidR="006F63F0" w:rsidRPr="00ED026C">
        <w:rPr>
          <w:rFonts w:ascii="Arial" w:hAnsi="Arial" w:cs="Arial"/>
          <w:sz w:val="20"/>
        </w:rPr>
        <w:t>īgumu</w:t>
      </w:r>
      <w:r w:rsidRPr="00ED026C">
        <w:rPr>
          <w:rFonts w:ascii="Arial" w:hAnsi="Arial" w:cs="Arial"/>
          <w:sz w:val="20"/>
        </w:rPr>
        <w:t>.</w:t>
      </w:r>
    </w:p>
    <w:p w:rsidR="002B6D91" w:rsidRPr="00B15C28" w:rsidRDefault="002B6D91" w:rsidP="00140C11">
      <w:pPr>
        <w:pStyle w:val="BodyText22"/>
        <w:numPr>
          <w:ilvl w:val="1"/>
          <w:numId w:val="3"/>
        </w:numPr>
        <w:tabs>
          <w:tab w:val="left" w:pos="0"/>
          <w:tab w:val="left" w:pos="125"/>
        </w:tabs>
        <w:autoSpaceDE w:val="0"/>
        <w:ind w:left="426" w:hanging="426"/>
        <w:rPr>
          <w:rFonts w:ascii="Arial" w:hAnsi="Arial" w:cs="Arial"/>
          <w:sz w:val="20"/>
        </w:rPr>
      </w:pPr>
      <w:r w:rsidRPr="00B15C28">
        <w:rPr>
          <w:rFonts w:ascii="Arial" w:hAnsi="Arial" w:cs="Arial"/>
          <w:sz w:val="20"/>
        </w:rPr>
        <w:t xml:space="preserve">Pasūtītājs apmaksā faktiski padarīto un pieņemto Darbu apjomu, kas veikti saskaņā ar darba uzdevumiem un iesniegtajām atskaitēm par bojājumu novēršanu (ar vizuāliem </w:t>
      </w:r>
      <w:proofErr w:type="spellStart"/>
      <w:r w:rsidRPr="00B15C28">
        <w:rPr>
          <w:rFonts w:ascii="Arial" w:hAnsi="Arial" w:cs="Arial"/>
          <w:sz w:val="20"/>
        </w:rPr>
        <w:t>fotofiksācijas</w:t>
      </w:r>
      <w:proofErr w:type="spellEnd"/>
      <w:r w:rsidRPr="00B15C28">
        <w:rPr>
          <w:rFonts w:ascii="Arial" w:hAnsi="Arial" w:cs="Arial"/>
          <w:sz w:val="20"/>
        </w:rPr>
        <w:t xml:space="preserve"> pielikumiem). Izpildītājs pēc pieprasījuma uzrāda izpildītos Darbus Pasūtītāja pārstāvim dabā. </w:t>
      </w:r>
    </w:p>
    <w:p w:rsidR="002B6D91" w:rsidRPr="00ED026C" w:rsidRDefault="002B6D91" w:rsidP="002B6D91">
      <w:pPr>
        <w:autoSpaceDE w:val="0"/>
        <w:ind w:left="426" w:hanging="426"/>
        <w:jc w:val="both"/>
        <w:rPr>
          <w:rFonts w:ascii="Arial" w:hAnsi="Arial" w:cs="Arial"/>
          <w:sz w:val="20"/>
          <w:szCs w:val="20"/>
        </w:rPr>
      </w:pPr>
    </w:p>
    <w:p w:rsidR="002B6D91" w:rsidRPr="00ED026C" w:rsidRDefault="002B6D91" w:rsidP="002B6D91">
      <w:pPr>
        <w:pStyle w:val="BodyText32"/>
        <w:numPr>
          <w:ilvl w:val="0"/>
          <w:numId w:val="3"/>
        </w:numPr>
        <w:tabs>
          <w:tab w:val="left" w:pos="0"/>
          <w:tab w:val="left" w:pos="720"/>
          <w:tab w:val="left" w:pos="1080"/>
        </w:tabs>
        <w:autoSpaceDE w:val="0"/>
        <w:ind w:left="426" w:firstLine="0"/>
        <w:rPr>
          <w:rFonts w:ascii="Arial" w:hAnsi="Arial" w:cs="Arial"/>
          <w:bCs/>
          <w:caps w:val="0"/>
          <w:sz w:val="20"/>
          <w:u w:val="single"/>
        </w:rPr>
      </w:pPr>
      <w:r w:rsidRPr="00ED026C">
        <w:rPr>
          <w:rFonts w:ascii="Arial" w:hAnsi="Arial" w:cs="Arial"/>
          <w:bCs/>
          <w:caps w:val="0"/>
          <w:sz w:val="20"/>
          <w:u w:val="single"/>
        </w:rPr>
        <w:t>Līguma un Darba izpildes termiņš un Līguma izbeigšanas kārtība</w:t>
      </w:r>
    </w:p>
    <w:p w:rsidR="002B6D91" w:rsidRPr="00ED026C" w:rsidRDefault="002B6D91" w:rsidP="002B6D91">
      <w:pPr>
        <w:numPr>
          <w:ilvl w:val="1"/>
          <w:numId w:val="3"/>
        </w:numPr>
        <w:tabs>
          <w:tab w:val="left" w:pos="0"/>
        </w:tabs>
        <w:autoSpaceDE w:val="0"/>
        <w:ind w:left="426" w:hanging="426"/>
        <w:jc w:val="both"/>
        <w:rPr>
          <w:rFonts w:ascii="Arial" w:hAnsi="Arial" w:cs="Arial"/>
          <w:sz w:val="20"/>
          <w:szCs w:val="20"/>
        </w:rPr>
      </w:pPr>
      <w:r w:rsidRPr="00ED026C">
        <w:rPr>
          <w:rFonts w:ascii="Arial" w:hAnsi="Arial" w:cs="Arial"/>
          <w:sz w:val="20"/>
          <w:szCs w:val="20"/>
        </w:rPr>
        <w:t xml:space="preserve">Līgums stājas spēkā ar parakstīšanas brīdi un ir spēkā līdz Pušu savstarpējo saistību pilnīgai izpildei. </w:t>
      </w:r>
    </w:p>
    <w:p w:rsidR="002B6D91" w:rsidRPr="00A65F11" w:rsidRDefault="001076F4" w:rsidP="00B23EA8">
      <w:pPr>
        <w:pStyle w:val="Sarakstarindkopa"/>
        <w:numPr>
          <w:ilvl w:val="1"/>
          <w:numId w:val="3"/>
        </w:numPr>
        <w:tabs>
          <w:tab w:val="left" w:pos="567"/>
        </w:tabs>
        <w:jc w:val="both"/>
        <w:rPr>
          <w:rFonts w:ascii="Arial" w:hAnsi="Arial" w:cs="Arial"/>
          <w:sz w:val="20"/>
          <w:szCs w:val="20"/>
        </w:rPr>
      </w:pPr>
      <w:r w:rsidRPr="00B23EA8">
        <w:rPr>
          <w:rFonts w:ascii="Arial" w:hAnsi="Arial" w:cs="Arial"/>
          <w:sz w:val="20"/>
          <w:szCs w:val="20"/>
        </w:rPr>
        <w:t xml:space="preserve">Darbu kopējais izpildes termiņš ir no </w:t>
      </w:r>
      <w:r w:rsidRPr="00B23EA8">
        <w:rPr>
          <w:rFonts w:ascii="Arial" w:hAnsi="Arial" w:cs="Arial"/>
          <w:b/>
          <w:sz w:val="20"/>
          <w:szCs w:val="20"/>
        </w:rPr>
        <w:t>201</w:t>
      </w:r>
      <w:r w:rsidR="00D947AA" w:rsidRPr="00B23EA8">
        <w:rPr>
          <w:rFonts w:ascii="Arial" w:hAnsi="Arial" w:cs="Arial"/>
          <w:b/>
          <w:sz w:val="20"/>
          <w:szCs w:val="20"/>
        </w:rPr>
        <w:t>8</w:t>
      </w:r>
      <w:r w:rsidRPr="00B23EA8">
        <w:rPr>
          <w:rFonts w:ascii="Arial" w:hAnsi="Arial" w:cs="Arial"/>
          <w:b/>
          <w:sz w:val="20"/>
          <w:szCs w:val="20"/>
        </w:rPr>
        <w:t xml:space="preserve">.gada </w:t>
      </w:r>
      <w:r w:rsidR="00432569" w:rsidRPr="00B23EA8">
        <w:rPr>
          <w:rFonts w:ascii="Arial" w:hAnsi="Arial" w:cs="Arial"/>
          <w:b/>
          <w:sz w:val="20"/>
          <w:szCs w:val="20"/>
        </w:rPr>
        <w:t>1</w:t>
      </w:r>
      <w:r w:rsidRPr="00B23EA8">
        <w:rPr>
          <w:rFonts w:ascii="Arial" w:hAnsi="Arial" w:cs="Arial"/>
          <w:b/>
          <w:sz w:val="20"/>
          <w:szCs w:val="20"/>
        </w:rPr>
        <w:t>.</w:t>
      </w:r>
      <w:r w:rsidR="00432569" w:rsidRPr="00B23EA8">
        <w:rPr>
          <w:rFonts w:ascii="Arial" w:hAnsi="Arial" w:cs="Arial"/>
          <w:b/>
          <w:sz w:val="20"/>
          <w:szCs w:val="20"/>
        </w:rPr>
        <w:t>augusta</w:t>
      </w:r>
      <w:r w:rsidR="0075319C" w:rsidRPr="00B23EA8">
        <w:rPr>
          <w:rFonts w:ascii="Arial" w:hAnsi="Arial" w:cs="Arial"/>
          <w:b/>
          <w:sz w:val="20"/>
          <w:szCs w:val="20"/>
        </w:rPr>
        <w:t xml:space="preserve"> līdz 201</w:t>
      </w:r>
      <w:r w:rsidR="00D947AA" w:rsidRPr="00B23EA8">
        <w:rPr>
          <w:rFonts w:ascii="Arial" w:hAnsi="Arial" w:cs="Arial"/>
          <w:b/>
          <w:sz w:val="20"/>
          <w:szCs w:val="20"/>
        </w:rPr>
        <w:t>9</w:t>
      </w:r>
      <w:r w:rsidR="0075319C" w:rsidRPr="00A65F11">
        <w:rPr>
          <w:rFonts w:ascii="Arial" w:hAnsi="Arial" w:cs="Arial"/>
          <w:b/>
          <w:sz w:val="20"/>
          <w:szCs w:val="20"/>
        </w:rPr>
        <w:t xml:space="preserve">.gada </w:t>
      </w:r>
      <w:r w:rsidR="00432569" w:rsidRPr="00A65F11">
        <w:rPr>
          <w:rFonts w:ascii="Arial" w:hAnsi="Arial" w:cs="Arial"/>
          <w:b/>
          <w:sz w:val="20"/>
          <w:szCs w:val="20"/>
        </w:rPr>
        <w:t>31</w:t>
      </w:r>
      <w:r w:rsidRPr="00A65F11">
        <w:rPr>
          <w:rFonts w:ascii="Arial" w:hAnsi="Arial" w:cs="Arial"/>
          <w:b/>
          <w:sz w:val="20"/>
          <w:szCs w:val="20"/>
        </w:rPr>
        <w:t>.</w:t>
      </w:r>
      <w:r w:rsidR="00432569" w:rsidRPr="00A65F11">
        <w:rPr>
          <w:rFonts w:ascii="Arial" w:hAnsi="Arial" w:cs="Arial"/>
          <w:b/>
          <w:sz w:val="20"/>
          <w:szCs w:val="20"/>
        </w:rPr>
        <w:t>jūlijam</w:t>
      </w:r>
      <w:r w:rsidR="00B23EA8" w:rsidRPr="00A65F11">
        <w:rPr>
          <w:rFonts w:ascii="Arial" w:hAnsi="Arial" w:cs="Arial"/>
          <w:sz w:val="20"/>
          <w:szCs w:val="20"/>
        </w:rPr>
        <w:t xml:space="preserve"> vai 12 (</w:t>
      </w:r>
      <w:r w:rsidR="00B23EA8" w:rsidRPr="00A65F11">
        <w:rPr>
          <w:rFonts w:ascii="Arial" w:hAnsi="Arial" w:cs="Arial"/>
          <w:i/>
          <w:sz w:val="20"/>
          <w:szCs w:val="20"/>
        </w:rPr>
        <w:t>divpadsmit</w:t>
      </w:r>
      <w:r w:rsidR="00B23EA8" w:rsidRPr="00A65F11">
        <w:rPr>
          <w:rFonts w:ascii="Arial" w:hAnsi="Arial" w:cs="Arial"/>
          <w:sz w:val="20"/>
          <w:szCs w:val="20"/>
        </w:rPr>
        <w:t>) mēneši pēc līguma parakstīšanas.</w:t>
      </w:r>
    </w:p>
    <w:p w:rsidR="006F63F0" w:rsidRPr="00A65F11" w:rsidRDefault="002B6D91" w:rsidP="002B6D91">
      <w:pPr>
        <w:numPr>
          <w:ilvl w:val="1"/>
          <w:numId w:val="3"/>
        </w:numPr>
        <w:tabs>
          <w:tab w:val="left" w:pos="0"/>
        </w:tabs>
        <w:autoSpaceDE w:val="0"/>
        <w:ind w:left="426" w:hanging="426"/>
        <w:jc w:val="both"/>
        <w:rPr>
          <w:rFonts w:ascii="Arial" w:hAnsi="Arial" w:cs="Arial"/>
          <w:sz w:val="20"/>
          <w:szCs w:val="20"/>
        </w:rPr>
      </w:pPr>
      <w:r w:rsidRPr="00A65F11">
        <w:rPr>
          <w:rFonts w:ascii="Arial" w:hAnsi="Arial" w:cs="Arial"/>
          <w:sz w:val="20"/>
          <w:szCs w:val="20"/>
        </w:rPr>
        <w:t>Pasūtītājs ir tiesīgs vienpusēji izbeigt Līgumu ar Izpildītāju</w:t>
      </w:r>
      <w:r w:rsidR="006F63F0" w:rsidRPr="00A65F11">
        <w:rPr>
          <w:rFonts w:ascii="Arial" w:hAnsi="Arial" w:cs="Arial"/>
          <w:sz w:val="20"/>
          <w:szCs w:val="20"/>
        </w:rPr>
        <w:t>:</w:t>
      </w:r>
    </w:p>
    <w:p w:rsidR="002B6D91" w:rsidRPr="00ED026C" w:rsidRDefault="002B6D91" w:rsidP="006F63F0">
      <w:pPr>
        <w:pStyle w:val="Sarakstarindkopa"/>
        <w:numPr>
          <w:ilvl w:val="2"/>
          <w:numId w:val="3"/>
        </w:numPr>
        <w:tabs>
          <w:tab w:val="left" w:pos="0"/>
        </w:tabs>
        <w:autoSpaceDE w:val="0"/>
        <w:jc w:val="both"/>
        <w:rPr>
          <w:rFonts w:ascii="Arial" w:hAnsi="Arial" w:cs="Arial"/>
          <w:sz w:val="20"/>
          <w:szCs w:val="20"/>
        </w:rPr>
      </w:pPr>
      <w:r w:rsidRPr="00ED026C">
        <w:rPr>
          <w:rFonts w:ascii="Arial" w:hAnsi="Arial" w:cs="Arial"/>
          <w:sz w:val="20"/>
          <w:szCs w:val="20"/>
        </w:rPr>
        <w:t xml:space="preserve"> ja Izpildītājs neievēro Līguma</w:t>
      </w:r>
      <w:r w:rsidR="003A0CD7" w:rsidRPr="00ED026C">
        <w:rPr>
          <w:rFonts w:ascii="Arial" w:hAnsi="Arial" w:cs="Arial"/>
          <w:sz w:val="20"/>
          <w:szCs w:val="20"/>
        </w:rPr>
        <w:t xml:space="preserve"> </w:t>
      </w:r>
      <w:r w:rsidRPr="00ED026C">
        <w:rPr>
          <w:rFonts w:ascii="Arial" w:hAnsi="Arial" w:cs="Arial"/>
          <w:sz w:val="20"/>
          <w:szCs w:val="20"/>
        </w:rPr>
        <w:t xml:space="preserve"> un tā pielikumu noteikumus.</w:t>
      </w:r>
    </w:p>
    <w:p w:rsidR="006F63F0" w:rsidRPr="00ED026C" w:rsidRDefault="006F63F0" w:rsidP="006F63F0">
      <w:pPr>
        <w:pStyle w:val="Sarakstarindkopa"/>
        <w:numPr>
          <w:ilvl w:val="2"/>
          <w:numId w:val="3"/>
        </w:numPr>
        <w:tabs>
          <w:tab w:val="left" w:pos="0"/>
        </w:tabs>
        <w:autoSpaceDE w:val="0"/>
        <w:jc w:val="both"/>
        <w:rPr>
          <w:rFonts w:ascii="Arial" w:hAnsi="Arial" w:cs="Arial"/>
          <w:sz w:val="20"/>
          <w:szCs w:val="20"/>
        </w:rPr>
      </w:pPr>
      <w:r w:rsidRPr="00ED026C">
        <w:rPr>
          <w:rFonts w:ascii="Arial" w:hAnsi="Arial" w:cs="Arial"/>
          <w:sz w:val="20"/>
          <w:szCs w:val="20"/>
        </w:rPr>
        <w:t>Publisko iepirkumu likuma 64.pantā noteiktā kārtībā un gadījumos.</w:t>
      </w:r>
    </w:p>
    <w:p w:rsidR="006F63F0" w:rsidRPr="00ED026C" w:rsidRDefault="002B6D91" w:rsidP="006F63F0">
      <w:pPr>
        <w:numPr>
          <w:ilvl w:val="1"/>
          <w:numId w:val="3"/>
        </w:numPr>
        <w:tabs>
          <w:tab w:val="left" w:pos="0"/>
        </w:tabs>
        <w:autoSpaceDE w:val="0"/>
        <w:ind w:left="426" w:hanging="426"/>
        <w:jc w:val="both"/>
        <w:rPr>
          <w:rFonts w:ascii="Arial" w:hAnsi="Arial" w:cs="Arial"/>
          <w:sz w:val="20"/>
          <w:szCs w:val="20"/>
        </w:rPr>
      </w:pPr>
      <w:r w:rsidRPr="00ED026C">
        <w:rPr>
          <w:rFonts w:ascii="Arial" w:hAnsi="Arial" w:cs="Arial"/>
          <w:sz w:val="20"/>
          <w:szCs w:val="20"/>
        </w:rPr>
        <w:t>Puses var izbeigt Līgumu rakstiski vienojoties.</w:t>
      </w:r>
    </w:p>
    <w:p w:rsidR="001D4B53" w:rsidRPr="00ED026C" w:rsidRDefault="001D4B53" w:rsidP="006F63F0">
      <w:pPr>
        <w:numPr>
          <w:ilvl w:val="1"/>
          <w:numId w:val="3"/>
        </w:numPr>
        <w:tabs>
          <w:tab w:val="left" w:pos="0"/>
        </w:tabs>
        <w:autoSpaceDE w:val="0"/>
        <w:ind w:left="426" w:hanging="426"/>
        <w:jc w:val="both"/>
        <w:rPr>
          <w:rFonts w:ascii="Arial" w:hAnsi="Arial" w:cs="Arial"/>
          <w:sz w:val="20"/>
          <w:szCs w:val="20"/>
        </w:rPr>
      </w:pPr>
      <w:r w:rsidRPr="00ED026C">
        <w:rPr>
          <w:rFonts w:ascii="Arial" w:hAnsi="Arial" w:cs="Arial"/>
          <w:sz w:val="20"/>
          <w:szCs w:val="20"/>
        </w:rPr>
        <w:t>Ja Pasūtītājs izbeidz Līgumu 5.3.1.punktā noteiktajā gadījumā, tad Pasūtītājs var piemērot Izpildītājam līgumsodu</w:t>
      </w:r>
      <w:r w:rsidR="005D5844" w:rsidRPr="00ED026C">
        <w:rPr>
          <w:rFonts w:ascii="Arial" w:hAnsi="Arial" w:cs="Arial"/>
          <w:sz w:val="20"/>
          <w:szCs w:val="20"/>
        </w:rPr>
        <w:t xml:space="preserve"> līdz</w:t>
      </w:r>
      <w:r w:rsidRPr="00ED026C">
        <w:rPr>
          <w:rFonts w:ascii="Arial" w:hAnsi="Arial" w:cs="Arial"/>
          <w:sz w:val="20"/>
          <w:szCs w:val="20"/>
        </w:rPr>
        <w:t xml:space="preserve"> EUR 20</w:t>
      </w:r>
      <w:r w:rsidR="004C6C42" w:rsidRPr="00ED026C">
        <w:rPr>
          <w:rFonts w:ascii="Arial" w:hAnsi="Arial" w:cs="Arial"/>
          <w:sz w:val="20"/>
          <w:szCs w:val="20"/>
        </w:rPr>
        <w:t>0</w:t>
      </w:r>
      <w:r w:rsidRPr="00ED026C">
        <w:rPr>
          <w:rFonts w:ascii="Arial" w:hAnsi="Arial" w:cs="Arial"/>
          <w:sz w:val="20"/>
          <w:szCs w:val="20"/>
        </w:rPr>
        <w:t xml:space="preserve">0,00 (divi </w:t>
      </w:r>
      <w:r w:rsidR="004C6C42" w:rsidRPr="00ED026C">
        <w:rPr>
          <w:rFonts w:ascii="Arial" w:hAnsi="Arial" w:cs="Arial"/>
          <w:sz w:val="20"/>
          <w:szCs w:val="20"/>
        </w:rPr>
        <w:t>tūkstoši</w:t>
      </w:r>
      <w:r w:rsidRPr="00ED026C">
        <w:rPr>
          <w:rFonts w:ascii="Arial" w:hAnsi="Arial" w:cs="Arial"/>
          <w:sz w:val="20"/>
          <w:szCs w:val="20"/>
        </w:rPr>
        <w:t xml:space="preserve"> </w:t>
      </w:r>
      <w:r w:rsidRPr="00ED026C">
        <w:rPr>
          <w:rFonts w:ascii="Arial" w:hAnsi="Arial" w:cs="Arial"/>
          <w:i/>
          <w:sz w:val="20"/>
          <w:szCs w:val="20"/>
        </w:rPr>
        <w:t>euro</w:t>
      </w:r>
      <w:r w:rsidRPr="00ED026C">
        <w:rPr>
          <w:rFonts w:ascii="Arial" w:hAnsi="Arial" w:cs="Arial"/>
          <w:sz w:val="20"/>
          <w:szCs w:val="20"/>
        </w:rPr>
        <w:t xml:space="preserve"> un 00 centi).</w:t>
      </w:r>
    </w:p>
    <w:p w:rsidR="003A0CD7" w:rsidRPr="00ED026C" w:rsidRDefault="003A0CD7" w:rsidP="006F63F0">
      <w:pPr>
        <w:numPr>
          <w:ilvl w:val="1"/>
          <w:numId w:val="3"/>
        </w:numPr>
        <w:tabs>
          <w:tab w:val="left" w:pos="0"/>
        </w:tabs>
        <w:autoSpaceDE w:val="0"/>
        <w:ind w:left="426" w:hanging="426"/>
        <w:jc w:val="both"/>
        <w:rPr>
          <w:rFonts w:ascii="Arial" w:hAnsi="Arial" w:cs="Arial"/>
          <w:sz w:val="20"/>
          <w:szCs w:val="20"/>
        </w:rPr>
      </w:pPr>
      <w:r w:rsidRPr="00ED026C">
        <w:rPr>
          <w:rFonts w:ascii="Arial" w:hAnsi="Arial" w:cs="Arial"/>
          <w:sz w:val="20"/>
          <w:szCs w:val="20"/>
        </w:rPr>
        <w:t xml:space="preserve"> Par vienpusēju </w:t>
      </w:r>
      <w:r w:rsidR="00377FEC" w:rsidRPr="00ED026C">
        <w:rPr>
          <w:rFonts w:ascii="Arial" w:hAnsi="Arial" w:cs="Arial"/>
          <w:sz w:val="20"/>
          <w:szCs w:val="20"/>
        </w:rPr>
        <w:t xml:space="preserve">Līguma </w:t>
      </w:r>
      <w:r w:rsidRPr="00ED026C">
        <w:rPr>
          <w:rFonts w:ascii="Arial" w:hAnsi="Arial" w:cs="Arial"/>
          <w:sz w:val="20"/>
          <w:szCs w:val="20"/>
        </w:rPr>
        <w:t>izbeigšanu Pasūtītājs paziņo  Izpildītājam   rakstveidā  5 (piecas) darba  dienas  iepriekš.</w:t>
      </w:r>
    </w:p>
    <w:p w:rsidR="003A0CD7" w:rsidRPr="00ED026C" w:rsidRDefault="003A0CD7" w:rsidP="006F63F0">
      <w:pPr>
        <w:numPr>
          <w:ilvl w:val="1"/>
          <w:numId w:val="3"/>
        </w:numPr>
        <w:tabs>
          <w:tab w:val="left" w:pos="0"/>
        </w:tabs>
        <w:autoSpaceDE w:val="0"/>
        <w:ind w:left="426" w:hanging="426"/>
        <w:jc w:val="both"/>
        <w:rPr>
          <w:rFonts w:ascii="Arial" w:hAnsi="Arial" w:cs="Arial"/>
          <w:sz w:val="20"/>
          <w:szCs w:val="20"/>
        </w:rPr>
      </w:pPr>
      <w:r w:rsidRPr="00ED026C">
        <w:rPr>
          <w:rFonts w:ascii="Arial" w:hAnsi="Arial" w:cs="Arial"/>
          <w:sz w:val="20"/>
          <w:szCs w:val="20"/>
        </w:rPr>
        <w:t xml:space="preserve">Līgums </w:t>
      </w:r>
      <w:r w:rsidR="00377FEC" w:rsidRPr="00ED026C">
        <w:rPr>
          <w:rFonts w:ascii="Arial" w:hAnsi="Arial" w:cs="Arial"/>
          <w:sz w:val="20"/>
          <w:szCs w:val="20"/>
        </w:rPr>
        <w:t>skaitās izbeigts, ja 5.6.</w:t>
      </w:r>
      <w:r w:rsidRPr="00ED026C">
        <w:rPr>
          <w:rFonts w:ascii="Arial" w:hAnsi="Arial" w:cs="Arial"/>
          <w:sz w:val="20"/>
          <w:szCs w:val="20"/>
        </w:rPr>
        <w:t xml:space="preserve">punktā noteiktā termiņā  Izpildītājas  nav   novērsis  Līguma   vai  tā  Pielikumu  pārkāpumus. </w:t>
      </w:r>
    </w:p>
    <w:p w:rsidR="002B6D91" w:rsidRPr="00ED026C" w:rsidRDefault="002B6D91" w:rsidP="002B6D91">
      <w:pPr>
        <w:autoSpaceDE w:val="0"/>
        <w:ind w:left="426" w:hanging="426"/>
        <w:jc w:val="both"/>
        <w:rPr>
          <w:rFonts w:ascii="Arial" w:hAnsi="Arial" w:cs="Arial"/>
          <w:sz w:val="20"/>
          <w:szCs w:val="20"/>
        </w:rPr>
      </w:pPr>
    </w:p>
    <w:p w:rsidR="002B6D91" w:rsidRPr="00ED026C" w:rsidRDefault="002B6D91" w:rsidP="002B6D91">
      <w:pPr>
        <w:pStyle w:val="BodyText22"/>
        <w:numPr>
          <w:ilvl w:val="0"/>
          <w:numId w:val="3"/>
        </w:numPr>
        <w:tabs>
          <w:tab w:val="left" w:pos="0"/>
          <w:tab w:val="left" w:pos="720"/>
          <w:tab w:val="left" w:pos="1080"/>
        </w:tabs>
        <w:autoSpaceDE w:val="0"/>
        <w:ind w:left="426" w:firstLine="0"/>
        <w:jc w:val="center"/>
        <w:rPr>
          <w:rFonts w:ascii="Arial" w:hAnsi="Arial" w:cs="Arial"/>
          <w:b/>
          <w:bCs/>
          <w:sz w:val="20"/>
          <w:u w:val="single"/>
        </w:rPr>
      </w:pPr>
      <w:r w:rsidRPr="00ED026C">
        <w:rPr>
          <w:rFonts w:ascii="Arial" w:hAnsi="Arial" w:cs="Arial"/>
          <w:b/>
          <w:bCs/>
          <w:sz w:val="20"/>
          <w:u w:val="single"/>
        </w:rPr>
        <w:t xml:space="preserve">Pušu atbildība </w:t>
      </w:r>
    </w:p>
    <w:p w:rsidR="002B6D91" w:rsidRPr="00ED026C" w:rsidRDefault="002B6D91" w:rsidP="002B6D91">
      <w:pPr>
        <w:numPr>
          <w:ilvl w:val="1"/>
          <w:numId w:val="3"/>
        </w:numPr>
        <w:tabs>
          <w:tab w:val="left" w:pos="0"/>
        </w:tabs>
        <w:autoSpaceDE w:val="0"/>
        <w:ind w:left="426" w:hanging="426"/>
        <w:jc w:val="both"/>
        <w:rPr>
          <w:rFonts w:ascii="Arial" w:hAnsi="Arial" w:cs="Arial"/>
          <w:sz w:val="20"/>
          <w:szCs w:val="20"/>
        </w:rPr>
      </w:pPr>
      <w:r w:rsidRPr="00ED026C">
        <w:rPr>
          <w:rFonts w:ascii="Arial" w:hAnsi="Arial" w:cs="Arial"/>
          <w:sz w:val="20"/>
          <w:szCs w:val="20"/>
        </w:rPr>
        <w:t>Puses atbild par tām uzticēto pienākumu izpildi vai nepienācīgu izpildi saskaņā ar spēkā esošajiem normatīvajiem aktiem.</w:t>
      </w:r>
    </w:p>
    <w:p w:rsidR="002B6D91" w:rsidRPr="00ED026C" w:rsidRDefault="002B6D91" w:rsidP="002B6D91">
      <w:pPr>
        <w:numPr>
          <w:ilvl w:val="1"/>
          <w:numId w:val="3"/>
        </w:numPr>
        <w:tabs>
          <w:tab w:val="left" w:pos="0"/>
        </w:tabs>
        <w:autoSpaceDE w:val="0"/>
        <w:ind w:left="426" w:hanging="426"/>
        <w:jc w:val="both"/>
        <w:rPr>
          <w:rFonts w:ascii="Arial" w:hAnsi="Arial" w:cs="Arial"/>
          <w:sz w:val="20"/>
          <w:szCs w:val="20"/>
        </w:rPr>
      </w:pPr>
      <w:r w:rsidRPr="00ED026C">
        <w:rPr>
          <w:rFonts w:ascii="Arial" w:hAnsi="Arial" w:cs="Arial"/>
          <w:sz w:val="20"/>
          <w:szCs w:val="20"/>
        </w:rPr>
        <w:t xml:space="preserve">Izpildītājs </w:t>
      </w:r>
      <w:r w:rsidR="004C6C42" w:rsidRPr="00ED026C">
        <w:rPr>
          <w:rFonts w:ascii="Arial" w:hAnsi="Arial" w:cs="Arial"/>
          <w:sz w:val="20"/>
          <w:szCs w:val="20"/>
        </w:rPr>
        <w:t>ir atbildīgs</w:t>
      </w:r>
      <w:r w:rsidRPr="00ED026C">
        <w:rPr>
          <w:rFonts w:ascii="Arial" w:hAnsi="Arial" w:cs="Arial"/>
          <w:sz w:val="20"/>
          <w:szCs w:val="20"/>
        </w:rPr>
        <w:t xml:space="preserve"> par trešajām personām vai Pasūtītājam nodarītajiem zaudējumiem, kas radušies veicamā Darbu neizpildes, paviršas vai nepilnīgas izpildes rezultātā.</w:t>
      </w:r>
    </w:p>
    <w:p w:rsidR="002B6D91" w:rsidRPr="00ED026C" w:rsidRDefault="002B6D91" w:rsidP="002B6D91">
      <w:pPr>
        <w:numPr>
          <w:ilvl w:val="1"/>
          <w:numId w:val="3"/>
        </w:numPr>
        <w:tabs>
          <w:tab w:val="left" w:pos="0"/>
        </w:tabs>
        <w:autoSpaceDE w:val="0"/>
        <w:ind w:left="426" w:hanging="426"/>
        <w:jc w:val="both"/>
        <w:rPr>
          <w:rFonts w:ascii="Arial" w:hAnsi="Arial" w:cs="Arial"/>
          <w:sz w:val="20"/>
          <w:szCs w:val="20"/>
        </w:rPr>
      </w:pPr>
      <w:r w:rsidRPr="00ED026C">
        <w:rPr>
          <w:rFonts w:ascii="Arial" w:hAnsi="Arial" w:cs="Arial"/>
          <w:sz w:val="20"/>
          <w:szCs w:val="20"/>
        </w:rPr>
        <w:t>Izpildītājs sedz administratīvos sodus, kas uzlikti par veicamā Darbu neizpildi, paviršu vai nepilnīgu izpildi.</w:t>
      </w:r>
    </w:p>
    <w:p w:rsidR="002B6D91" w:rsidRPr="00ED026C" w:rsidRDefault="002B6D91" w:rsidP="002B6D91">
      <w:pPr>
        <w:pStyle w:val="BodyText22"/>
        <w:numPr>
          <w:ilvl w:val="1"/>
          <w:numId w:val="3"/>
        </w:numPr>
        <w:tabs>
          <w:tab w:val="left" w:pos="30"/>
          <w:tab w:val="left" w:pos="125"/>
        </w:tabs>
        <w:autoSpaceDE w:val="0"/>
        <w:ind w:left="426" w:hanging="426"/>
        <w:rPr>
          <w:rFonts w:ascii="Arial" w:hAnsi="Arial" w:cs="Arial"/>
          <w:sz w:val="20"/>
        </w:rPr>
      </w:pPr>
      <w:r w:rsidRPr="00ED026C">
        <w:rPr>
          <w:rFonts w:ascii="Arial" w:hAnsi="Arial" w:cs="Arial"/>
          <w:sz w:val="20"/>
        </w:rPr>
        <w:t>Ja Izpildītājs ir pārsniedzis darba uzdevumā noteikto darba izpildes termiņu, Izpildītājs maksā Pasūtītājam līgumsodu EUR 30,00 (trīsdesmit euro) apmērā par katru nokavētu dienu katram gadījumam, par ko tiek sastādīts defektu akts, saskaņā ar iesniegto rēķinu. Tālākie norēķini starp Izpildītāju un Pasūtītāju tiek veikti pēc līgumsoda nomaksas.</w:t>
      </w:r>
    </w:p>
    <w:p w:rsidR="002B6D91" w:rsidRPr="00ED026C" w:rsidRDefault="002B6D91" w:rsidP="002B6D91">
      <w:pPr>
        <w:pStyle w:val="BodyText22"/>
        <w:numPr>
          <w:ilvl w:val="1"/>
          <w:numId w:val="3"/>
        </w:numPr>
        <w:shd w:val="clear" w:color="auto" w:fill="FFFFFF"/>
        <w:tabs>
          <w:tab w:val="left" w:pos="0"/>
        </w:tabs>
        <w:autoSpaceDE w:val="0"/>
        <w:ind w:left="426" w:hanging="426"/>
        <w:rPr>
          <w:rFonts w:ascii="Arial" w:hAnsi="Arial" w:cs="Arial"/>
          <w:sz w:val="20"/>
        </w:rPr>
      </w:pPr>
      <w:r w:rsidRPr="00ED026C">
        <w:rPr>
          <w:rFonts w:ascii="Arial" w:hAnsi="Arial" w:cs="Arial"/>
          <w:sz w:val="20"/>
        </w:rPr>
        <w:t>Ja Izpildītājam Līgumā paredzētajos gadījumos un kārtībā jāmaksā līgumsods Pasūtītājam, Pasūtītājs iesniedz Izpildītājam rēķinu apmaksai par aprēķināto līgumsodu. Tālākie norēķini starp Pasūtītāju un Izpildītāju tiek veikti pēc līgumsoda nomaksas. Līgumsoda samaksa neatbrīvo Izpildītāju no Darbu pilnīgas izpildes.</w:t>
      </w:r>
    </w:p>
    <w:p w:rsidR="002B6D91" w:rsidRPr="00ED026C" w:rsidRDefault="002B6D91" w:rsidP="002B6D91">
      <w:pPr>
        <w:pStyle w:val="BodyText22"/>
        <w:numPr>
          <w:ilvl w:val="1"/>
          <w:numId w:val="3"/>
        </w:numPr>
        <w:tabs>
          <w:tab w:val="left" w:pos="0"/>
          <w:tab w:val="left" w:pos="30"/>
          <w:tab w:val="left" w:pos="125"/>
        </w:tabs>
        <w:autoSpaceDE w:val="0"/>
        <w:ind w:left="426" w:hanging="426"/>
        <w:rPr>
          <w:rFonts w:ascii="Arial" w:hAnsi="Arial" w:cs="Arial"/>
          <w:sz w:val="20"/>
        </w:rPr>
      </w:pPr>
      <w:r w:rsidRPr="00ED026C">
        <w:rPr>
          <w:rFonts w:ascii="Arial" w:hAnsi="Arial" w:cs="Arial"/>
          <w:sz w:val="20"/>
        </w:rPr>
        <w:t xml:space="preserve">Pasūtītājs neapmaksā Izpildītāja nekvalitatīvi veiktus Darbus, kas uzrādīti defektu aktā. </w:t>
      </w:r>
    </w:p>
    <w:p w:rsidR="002B6D91" w:rsidRPr="00ED026C" w:rsidRDefault="002B6D91" w:rsidP="002B6D91">
      <w:pPr>
        <w:pStyle w:val="BodyText22"/>
        <w:numPr>
          <w:ilvl w:val="1"/>
          <w:numId w:val="3"/>
        </w:numPr>
        <w:tabs>
          <w:tab w:val="left" w:pos="142"/>
        </w:tabs>
        <w:autoSpaceDE w:val="0"/>
        <w:ind w:left="426" w:hanging="426"/>
        <w:rPr>
          <w:rFonts w:ascii="Arial" w:hAnsi="Arial" w:cs="Arial"/>
          <w:sz w:val="20"/>
        </w:rPr>
      </w:pPr>
      <w:r w:rsidRPr="00ED026C">
        <w:rPr>
          <w:rFonts w:ascii="Arial" w:hAnsi="Arial" w:cs="Arial"/>
          <w:sz w:val="20"/>
        </w:rPr>
        <w:t>Pasūtītājs par Līgumā paredzēto maksājumu termiņu kavējumu, maksā Izpildītājam līgumsodu 0,1% (nulle komats viena procenta) apmērā no laikā nesamaksātās naudas summas par katru nokavētu dienu, bet ne vairāk kā 10% (desmit procentus) no neapmaksātā Darbu vērības saskaņā ar iesniegto rēķinu.</w:t>
      </w:r>
    </w:p>
    <w:p w:rsidR="002B6D91" w:rsidRPr="00ED026C" w:rsidRDefault="002B6D91" w:rsidP="002B6D91">
      <w:pPr>
        <w:pStyle w:val="BodyText22"/>
        <w:numPr>
          <w:ilvl w:val="1"/>
          <w:numId w:val="3"/>
        </w:numPr>
        <w:tabs>
          <w:tab w:val="left" w:pos="30"/>
          <w:tab w:val="left" w:pos="125"/>
        </w:tabs>
        <w:autoSpaceDE w:val="0"/>
        <w:ind w:left="426" w:hanging="460"/>
        <w:rPr>
          <w:rFonts w:ascii="Arial" w:hAnsi="Arial" w:cs="Arial"/>
          <w:sz w:val="20"/>
        </w:rPr>
      </w:pPr>
      <w:r w:rsidRPr="00ED026C">
        <w:rPr>
          <w:rFonts w:ascii="Arial" w:hAnsi="Arial" w:cs="Arial"/>
          <w:sz w:val="20"/>
        </w:rPr>
        <w:t>Līgumsoda nomaksa neatbrīvo Puses no Līguma turpmākas pildīšanas.</w:t>
      </w:r>
    </w:p>
    <w:p w:rsidR="002B6D91" w:rsidRDefault="002B6D91" w:rsidP="002B6D91">
      <w:pPr>
        <w:tabs>
          <w:tab w:val="left" w:pos="0"/>
          <w:tab w:val="left" w:pos="450"/>
        </w:tabs>
        <w:autoSpaceDE w:val="0"/>
        <w:ind w:left="426"/>
        <w:jc w:val="both"/>
        <w:rPr>
          <w:rFonts w:ascii="Arial" w:hAnsi="Arial" w:cs="Arial"/>
          <w:sz w:val="20"/>
          <w:szCs w:val="20"/>
        </w:rPr>
      </w:pPr>
    </w:p>
    <w:p w:rsidR="002B6D91" w:rsidRPr="00ED026C" w:rsidRDefault="002B6D91" w:rsidP="002B6D91">
      <w:pPr>
        <w:autoSpaceDE w:val="0"/>
        <w:ind w:left="426"/>
        <w:jc w:val="center"/>
        <w:rPr>
          <w:rFonts w:ascii="Arial" w:hAnsi="Arial" w:cs="Arial"/>
          <w:b/>
          <w:bCs/>
          <w:sz w:val="20"/>
          <w:szCs w:val="20"/>
          <w:u w:val="single"/>
        </w:rPr>
      </w:pPr>
      <w:r w:rsidRPr="00ED026C">
        <w:rPr>
          <w:rFonts w:ascii="Arial" w:hAnsi="Arial" w:cs="Arial"/>
          <w:b/>
          <w:bCs/>
          <w:sz w:val="20"/>
          <w:szCs w:val="20"/>
        </w:rPr>
        <w:t>7.</w:t>
      </w:r>
      <w:r w:rsidRPr="00ED026C">
        <w:rPr>
          <w:rFonts w:ascii="Arial" w:hAnsi="Arial" w:cs="Arial"/>
          <w:b/>
          <w:bCs/>
          <w:sz w:val="20"/>
          <w:szCs w:val="20"/>
          <w:u w:val="single"/>
        </w:rPr>
        <w:t xml:space="preserve"> Citi noteikumi</w:t>
      </w:r>
    </w:p>
    <w:p w:rsidR="002B6D91" w:rsidRPr="00ED026C" w:rsidRDefault="002B6D91" w:rsidP="002B6D91">
      <w:pPr>
        <w:tabs>
          <w:tab w:val="left" w:pos="461"/>
          <w:tab w:val="left" w:pos="482"/>
        </w:tabs>
        <w:autoSpaceDE w:val="0"/>
        <w:ind w:left="426" w:hanging="440"/>
        <w:jc w:val="both"/>
        <w:rPr>
          <w:rFonts w:ascii="Arial" w:hAnsi="Arial" w:cs="Arial"/>
          <w:sz w:val="20"/>
          <w:szCs w:val="20"/>
        </w:rPr>
      </w:pPr>
      <w:r w:rsidRPr="00ED026C">
        <w:rPr>
          <w:rFonts w:ascii="Arial" w:hAnsi="Arial" w:cs="Arial"/>
          <w:sz w:val="20"/>
          <w:szCs w:val="20"/>
        </w:rPr>
        <w:t>7.1. Izpildītājs veic Darbus ar saviem materiāliem un resursiem.</w:t>
      </w:r>
    </w:p>
    <w:p w:rsidR="002B6D91" w:rsidRPr="00ED026C" w:rsidRDefault="002B6D91" w:rsidP="002B6D91">
      <w:pPr>
        <w:tabs>
          <w:tab w:val="left" w:pos="461"/>
          <w:tab w:val="left" w:pos="482"/>
        </w:tabs>
        <w:autoSpaceDE w:val="0"/>
        <w:ind w:left="426" w:hanging="440"/>
        <w:jc w:val="both"/>
        <w:rPr>
          <w:rFonts w:ascii="Arial" w:hAnsi="Arial" w:cs="Arial"/>
          <w:sz w:val="20"/>
          <w:szCs w:val="20"/>
        </w:rPr>
      </w:pPr>
      <w:r w:rsidRPr="00ED026C">
        <w:rPr>
          <w:rFonts w:ascii="Arial" w:hAnsi="Arial" w:cs="Arial"/>
          <w:sz w:val="20"/>
          <w:szCs w:val="20"/>
        </w:rPr>
        <w:t>7.2. Piedāvātajās vienību izmaksās ir iekļautas visas izmaksas Darbu pilnīgai un kvalitatīvai veikšanai.</w:t>
      </w:r>
    </w:p>
    <w:p w:rsidR="002B6D91" w:rsidRPr="00ED026C" w:rsidRDefault="002B6D91" w:rsidP="002B6D91">
      <w:pPr>
        <w:tabs>
          <w:tab w:val="left" w:pos="461"/>
          <w:tab w:val="left" w:pos="482"/>
        </w:tabs>
        <w:autoSpaceDE w:val="0"/>
        <w:ind w:left="426" w:hanging="440"/>
        <w:jc w:val="both"/>
        <w:rPr>
          <w:rFonts w:ascii="Arial" w:hAnsi="Arial" w:cs="Arial"/>
          <w:sz w:val="20"/>
          <w:szCs w:val="20"/>
        </w:rPr>
      </w:pPr>
      <w:r w:rsidRPr="00ED026C">
        <w:rPr>
          <w:rFonts w:ascii="Arial" w:hAnsi="Arial" w:cs="Arial"/>
          <w:sz w:val="20"/>
          <w:szCs w:val="20"/>
        </w:rPr>
        <w:t>7.3. Izpildītājam jāļauj Pasūtītājam un Pasūtītāja pārstāvim apmeklēt visas vietas, kur notiek vai notiks Darbi, kas saistīti ar Līgumu.</w:t>
      </w:r>
    </w:p>
    <w:p w:rsidR="002B6D91" w:rsidRPr="00ED026C" w:rsidRDefault="002B6D91" w:rsidP="002B6D91">
      <w:pPr>
        <w:tabs>
          <w:tab w:val="left" w:pos="461"/>
          <w:tab w:val="left" w:pos="482"/>
        </w:tabs>
        <w:autoSpaceDE w:val="0"/>
        <w:ind w:left="426" w:hanging="440"/>
        <w:jc w:val="both"/>
        <w:rPr>
          <w:rFonts w:ascii="Arial" w:hAnsi="Arial" w:cs="Arial"/>
          <w:sz w:val="20"/>
          <w:szCs w:val="20"/>
        </w:rPr>
      </w:pPr>
      <w:r w:rsidRPr="00ED026C">
        <w:rPr>
          <w:rFonts w:ascii="Arial" w:hAnsi="Arial" w:cs="Arial"/>
          <w:sz w:val="20"/>
          <w:szCs w:val="20"/>
        </w:rPr>
        <w:t>7.4. Izpildītājam jāizpilda visas konkrētā darbā nepieciešamās instrukcijas, kuras dod Pasūtītājs vai tā pārstāvis balstoties uz spēkā esošajiem likumiem un noteikumiem.</w:t>
      </w:r>
    </w:p>
    <w:p w:rsidR="002B6D91" w:rsidRPr="00ED026C" w:rsidRDefault="002B6D91" w:rsidP="002B6D91">
      <w:pPr>
        <w:tabs>
          <w:tab w:val="left" w:pos="461"/>
          <w:tab w:val="left" w:pos="482"/>
        </w:tabs>
        <w:autoSpaceDE w:val="0"/>
        <w:ind w:left="426" w:hanging="440"/>
        <w:jc w:val="both"/>
        <w:rPr>
          <w:rFonts w:ascii="Arial" w:hAnsi="Arial" w:cs="Arial"/>
          <w:sz w:val="20"/>
          <w:szCs w:val="20"/>
        </w:rPr>
      </w:pPr>
      <w:r w:rsidRPr="00ED026C">
        <w:rPr>
          <w:rFonts w:ascii="Arial" w:hAnsi="Arial" w:cs="Arial"/>
          <w:sz w:val="20"/>
          <w:szCs w:val="20"/>
        </w:rPr>
        <w:t xml:space="preserve">7.5. Pasūtītājam ir tiesības Līguma termiņa ietvaros samazināt vai palielināt reklāmas nesēju virsmu skaitu, kuros tiek izvietota minētā informācija atbilstoši to skaitam, kas ir Pasūtītāja rīcībā, piemērojot nosolītos vienību izcenojumus. </w:t>
      </w:r>
    </w:p>
    <w:p w:rsidR="002B6D91" w:rsidRPr="00ED026C" w:rsidRDefault="002B6D91" w:rsidP="002B6D91">
      <w:pPr>
        <w:tabs>
          <w:tab w:val="left" w:pos="461"/>
          <w:tab w:val="left" w:pos="482"/>
        </w:tabs>
        <w:autoSpaceDE w:val="0"/>
        <w:ind w:left="426" w:hanging="440"/>
        <w:jc w:val="both"/>
        <w:rPr>
          <w:rFonts w:ascii="Arial" w:hAnsi="Arial" w:cs="Arial"/>
          <w:sz w:val="20"/>
          <w:szCs w:val="20"/>
        </w:rPr>
      </w:pPr>
      <w:r w:rsidRPr="00ED026C">
        <w:rPr>
          <w:rFonts w:ascii="Arial" w:hAnsi="Arial" w:cs="Arial"/>
          <w:sz w:val="20"/>
          <w:szCs w:val="20"/>
        </w:rPr>
        <w:t>7.6. Pasūtītājam ir tiesības palielināt vai samazināt tāmē norādīto informācijas nomaiņas intensitāti atbilstoši faktiskajam nepieciešamajam skaitam, piemērojot nosolītos vienību izcenojumus.</w:t>
      </w:r>
    </w:p>
    <w:p w:rsidR="002B6D91" w:rsidRPr="00ED026C" w:rsidRDefault="002B6D91" w:rsidP="002B6D91">
      <w:pPr>
        <w:tabs>
          <w:tab w:val="left" w:pos="461"/>
          <w:tab w:val="left" w:pos="482"/>
        </w:tabs>
        <w:autoSpaceDE w:val="0"/>
        <w:ind w:left="426" w:hanging="440"/>
        <w:jc w:val="both"/>
        <w:rPr>
          <w:rFonts w:ascii="Arial" w:hAnsi="Arial" w:cs="Arial"/>
          <w:sz w:val="20"/>
          <w:szCs w:val="20"/>
        </w:rPr>
      </w:pPr>
      <w:r w:rsidRPr="00ED026C">
        <w:rPr>
          <w:rFonts w:ascii="Arial" w:hAnsi="Arial" w:cs="Arial"/>
          <w:sz w:val="20"/>
          <w:szCs w:val="20"/>
        </w:rPr>
        <w:lastRenderedPageBreak/>
        <w:t xml:space="preserve">7.7. Pēc Pasūtītāja pieprasījuma reklāmas </w:t>
      </w:r>
      <w:proofErr w:type="spellStart"/>
      <w:r w:rsidRPr="00ED026C">
        <w:rPr>
          <w:rFonts w:ascii="Arial" w:hAnsi="Arial" w:cs="Arial"/>
          <w:sz w:val="20"/>
          <w:szCs w:val="20"/>
        </w:rPr>
        <w:t>baneri</w:t>
      </w:r>
      <w:proofErr w:type="spellEnd"/>
      <w:r w:rsidRPr="00ED026C">
        <w:rPr>
          <w:rFonts w:ascii="Arial" w:hAnsi="Arial" w:cs="Arial"/>
          <w:sz w:val="20"/>
          <w:szCs w:val="20"/>
        </w:rPr>
        <w:t xml:space="preserve">, plakāti un planšetes tiek uzglabātas Izpildītāja noliktavā, bet pēc Pasūtītāja pirmā pieprasījuma nogādājami uz Pasūtītāja norādīto vietu  Liepājas pilsētas robežās. </w:t>
      </w:r>
    </w:p>
    <w:p w:rsidR="002B6D91" w:rsidRPr="00ED026C" w:rsidRDefault="002B6D91" w:rsidP="002B6D91">
      <w:pPr>
        <w:tabs>
          <w:tab w:val="left" w:pos="461"/>
          <w:tab w:val="left" w:pos="482"/>
        </w:tabs>
        <w:autoSpaceDE w:val="0"/>
        <w:ind w:left="426" w:hanging="440"/>
        <w:jc w:val="both"/>
        <w:rPr>
          <w:rFonts w:ascii="Arial" w:hAnsi="Arial" w:cs="Arial"/>
          <w:sz w:val="20"/>
          <w:szCs w:val="20"/>
        </w:rPr>
      </w:pPr>
      <w:r w:rsidRPr="00ED026C">
        <w:rPr>
          <w:rFonts w:ascii="Arial" w:hAnsi="Arial" w:cs="Arial"/>
          <w:sz w:val="20"/>
          <w:szCs w:val="20"/>
        </w:rPr>
        <w:t xml:space="preserve">7.8. Darba gaitā objektā atgūtie materiāli ir Pasūtītāja īpašums. Savukārt tos </w:t>
      </w:r>
      <w:proofErr w:type="spellStart"/>
      <w:r w:rsidRPr="00ED026C">
        <w:rPr>
          <w:rFonts w:ascii="Arial" w:hAnsi="Arial" w:cs="Arial"/>
          <w:sz w:val="20"/>
          <w:szCs w:val="20"/>
        </w:rPr>
        <w:t>banerus</w:t>
      </w:r>
      <w:proofErr w:type="spellEnd"/>
      <w:r w:rsidRPr="00ED026C">
        <w:rPr>
          <w:rFonts w:ascii="Arial" w:hAnsi="Arial" w:cs="Arial"/>
          <w:sz w:val="20"/>
          <w:szCs w:val="20"/>
        </w:rPr>
        <w:t>, plakātus un planšetes, kas pēc izņemšana no stendiem Pasūtītājam vairs nav nepieciešamas, Izpildītājs nodod atkritumu apsaimniekotājam, ar kuru pašvaldībai ir noslēgts līgums.</w:t>
      </w:r>
    </w:p>
    <w:p w:rsidR="002B6D91" w:rsidRPr="00ED026C" w:rsidRDefault="002B6D91" w:rsidP="002B6D91">
      <w:pPr>
        <w:tabs>
          <w:tab w:val="left" w:pos="461"/>
          <w:tab w:val="left" w:pos="482"/>
        </w:tabs>
        <w:autoSpaceDE w:val="0"/>
        <w:ind w:left="426" w:hanging="440"/>
        <w:jc w:val="both"/>
        <w:rPr>
          <w:rFonts w:ascii="Arial" w:hAnsi="Arial" w:cs="Arial"/>
          <w:sz w:val="20"/>
          <w:szCs w:val="20"/>
        </w:rPr>
      </w:pPr>
    </w:p>
    <w:p w:rsidR="002B6D91" w:rsidRPr="00ED026C" w:rsidRDefault="002B6D91" w:rsidP="002B6D91">
      <w:pPr>
        <w:numPr>
          <w:ilvl w:val="0"/>
          <w:numId w:val="2"/>
        </w:numPr>
        <w:tabs>
          <w:tab w:val="left" w:pos="0"/>
        </w:tabs>
        <w:autoSpaceDE w:val="0"/>
        <w:ind w:left="426" w:hanging="207"/>
        <w:jc w:val="center"/>
        <w:rPr>
          <w:rFonts w:ascii="Arial" w:hAnsi="Arial" w:cs="Arial"/>
          <w:b/>
          <w:bCs/>
          <w:sz w:val="20"/>
          <w:szCs w:val="20"/>
          <w:u w:val="single"/>
        </w:rPr>
      </w:pPr>
      <w:r w:rsidRPr="00ED026C">
        <w:rPr>
          <w:rFonts w:ascii="Arial" w:hAnsi="Arial" w:cs="Arial"/>
          <w:b/>
          <w:bCs/>
          <w:sz w:val="20"/>
          <w:szCs w:val="20"/>
          <w:u w:val="single"/>
        </w:rPr>
        <w:t>Pārstāvji un kontak</w:t>
      </w:r>
      <w:r w:rsidR="00ED026C">
        <w:rPr>
          <w:rFonts w:ascii="Arial" w:hAnsi="Arial" w:cs="Arial"/>
          <w:b/>
          <w:bCs/>
          <w:sz w:val="20"/>
          <w:szCs w:val="20"/>
          <w:u w:val="single"/>
        </w:rPr>
        <w:t>t</w:t>
      </w:r>
      <w:r w:rsidRPr="00ED026C">
        <w:rPr>
          <w:rFonts w:ascii="Arial" w:hAnsi="Arial" w:cs="Arial"/>
          <w:b/>
          <w:bCs/>
          <w:sz w:val="20"/>
          <w:szCs w:val="20"/>
          <w:u w:val="single"/>
        </w:rPr>
        <w:t>informācija</w:t>
      </w:r>
    </w:p>
    <w:p w:rsidR="00A4775F" w:rsidRPr="00ED026C" w:rsidRDefault="002B6D91" w:rsidP="00A4775F">
      <w:pPr>
        <w:numPr>
          <w:ilvl w:val="1"/>
          <w:numId w:val="2"/>
        </w:numPr>
        <w:autoSpaceDE w:val="0"/>
        <w:ind w:left="426" w:hanging="426"/>
        <w:jc w:val="both"/>
        <w:rPr>
          <w:rFonts w:ascii="Arial" w:hAnsi="Arial" w:cs="Arial"/>
          <w:sz w:val="20"/>
          <w:szCs w:val="20"/>
        </w:rPr>
      </w:pPr>
      <w:r w:rsidRPr="00ED026C">
        <w:rPr>
          <w:rFonts w:ascii="Arial" w:hAnsi="Arial" w:cs="Arial"/>
          <w:sz w:val="20"/>
          <w:szCs w:val="20"/>
        </w:rPr>
        <w:t>Pasūtītāja pārstāvis ar šo Līgumu saistītu jautājumu risināšanā, kā arī attiecībā uz Darbu</w:t>
      </w:r>
      <w:r w:rsidR="00A44AD9" w:rsidRPr="00ED026C">
        <w:rPr>
          <w:rFonts w:ascii="Arial" w:hAnsi="Arial" w:cs="Arial"/>
          <w:sz w:val="20"/>
          <w:szCs w:val="20"/>
        </w:rPr>
        <w:t xml:space="preserve"> izpildi ir</w:t>
      </w:r>
      <w:r w:rsidRPr="00ED026C">
        <w:rPr>
          <w:rFonts w:ascii="Arial" w:hAnsi="Arial" w:cs="Arial"/>
          <w:sz w:val="20"/>
          <w:szCs w:val="20"/>
        </w:rPr>
        <w:t xml:space="preserve">: </w:t>
      </w:r>
      <w:proofErr w:type="spellStart"/>
      <w:r w:rsidR="005B1167">
        <w:rPr>
          <w:rFonts w:ascii="Arial" w:hAnsi="Arial" w:cs="Arial"/>
          <w:b/>
          <w:bCs/>
          <w:sz w:val="20"/>
          <w:szCs w:val="20"/>
        </w:rPr>
        <w:t>Xxx</w:t>
      </w:r>
      <w:proofErr w:type="spellEnd"/>
      <w:r w:rsidR="003C388C">
        <w:rPr>
          <w:rFonts w:ascii="Arial" w:hAnsi="Arial" w:cs="Arial"/>
          <w:b/>
          <w:bCs/>
          <w:sz w:val="20"/>
          <w:szCs w:val="20"/>
        </w:rPr>
        <w:t xml:space="preserve"> </w:t>
      </w:r>
      <w:r w:rsidR="005B1167">
        <w:rPr>
          <w:rFonts w:ascii="Arial" w:hAnsi="Arial" w:cs="Arial"/>
          <w:b/>
          <w:bCs/>
          <w:sz w:val="20"/>
          <w:szCs w:val="20"/>
        </w:rPr>
        <w:t>Xxxx</w:t>
      </w:r>
      <w:r w:rsidRPr="00ED026C">
        <w:rPr>
          <w:rFonts w:ascii="Arial" w:hAnsi="Arial" w:cs="Arial"/>
          <w:sz w:val="20"/>
          <w:szCs w:val="20"/>
        </w:rPr>
        <w:t xml:space="preserve"> </w:t>
      </w:r>
      <w:proofErr w:type="spellStart"/>
      <w:r w:rsidRPr="00ED026C">
        <w:rPr>
          <w:rFonts w:ascii="Arial" w:hAnsi="Arial" w:cs="Arial"/>
          <w:b/>
          <w:sz w:val="20"/>
          <w:szCs w:val="20"/>
        </w:rPr>
        <w:t>tālr</w:t>
      </w:r>
      <w:proofErr w:type="spellEnd"/>
      <w:r w:rsidRPr="00ED026C">
        <w:rPr>
          <w:rFonts w:ascii="Arial" w:hAnsi="Arial" w:cs="Arial"/>
          <w:b/>
          <w:sz w:val="20"/>
          <w:szCs w:val="20"/>
        </w:rPr>
        <w:t>.:</w:t>
      </w:r>
      <w:proofErr w:type="spellStart"/>
      <w:r w:rsidR="005B1167">
        <w:rPr>
          <w:rFonts w:ascii="Arial" w:hAnsi="Arial" w:cs="Arial"/>
          <w:b/>
          <w:sz w:val="20"/>
          <w:szCs w:val="20"/>
        </w:rPr>
        <w:t>xxxxxx</w:t>
      </w:r>
      <w:proofErr w:type="spellEnd"/>
      <w:r w:rsidR="00CA7895" w:rsidRPr="00ED026C">
        <w:rPr>
          <w:rFonts w:ascii="Arial" w:hAnsi="Arial" w:cs="Arial"/>
          <w:b/>
          <w:sz w:val="20"/>
          <w:szCs w:val="20"/>
        </w:rPr>
        <w:t>;</w:t>
      </w:r>
      <w:r w:rsidR="003C388C">
        <w:rPr>
          <w:rFonts w:ascii="Arial" w:hAnsi="Arial" w:cs="Arial"/>
          <w:b/>
          <w:sz w:val="20"/>
          <w:szCs w:val="20"/>
        </w:rPr>
        <w:t xml:space="preserve"> </w:t>
      </w:r>
      <w:r w:rsidR="003C388C" w:rsidRPr="005B1167">
        <w:rPr>
          <w:rFonts w:ascii="Arial" w:hAnsi="Arial" w:cs="Arial"/>
          <w:sz w:val="20"/>
          <w:szCs w:val="20"/>
        </w:rPr>
        <w:t xml:space="preserve">e-pasts: </w:t>
      </w:r>
      <w:r w:rsidR="005B1167" w:rsidRPr="005B1167">
        <w:rPr>
          <w:rFonts w:ascii="Arial" w:hAnsi="Arial" w:cs="Arial"/>
          <w:sz w:val="20"/>
          <w:szCs w:val="20"/>
        </w:rPr>
        <w:t>xxxxxxx</w:t>
      </w:r>
      <w:r w:rsidR="009519DE" w:rsidRPr="00ED026C">
        <w:rPr>
          <w:rFonts w:ascii="Arial" w:hAnsi="Arial" w:cs="Arial"/>
          <w:b/>
          <w:sz w:val="20"/>
          <w:szCs w:val="20"/>
        </w:rPr>
        <w:t>.</w:t>
      </w:r>
    </w:p>
    <w:p w:rsidR="009519DE" w:rsidRPr="00ED026C" w:rsidRDefault="009519DE" w:rsidP="00A4775F">
      <w:pPr>
        <w:numPr>
          <w:ilvl w:val="1"/>
          <w:numId w:val="2"/>
        </w:numPr>
        <w:autoSpaceDE w:val="0"/>
        <w:ind w:left="426" w:hanging="426"/>
        <w:jc w:val="both"/>
        <w:rPr>
          <w:rFonts w:ascii="Arial" w:hAnsi="Arial" w:cs="Arial"/>
          <w:sz w:val="20"/>
          <w:szCs w:val="20"/>
        </w:rPr>
      </w:pPr>
      <w:r w:rsidRPr="00ED026C">
        <w:rPr>
          <w:rFonts w:ascii="Arial" w:hAnsi="Arial" w:cs="Arial"/>
          <w:sz w:val="20"/>
          <w:szCs w:val="20"/>
        </w:rPr>
        <w:t xml:space="preserve">Kontaktpersonas reklāmas plakātu un </w:t>
      </w:r>
      <w:proofErr w:type="spellStart"/>
      <w:r w:rsidRPr="00ED026C">
        <w:rPr>
          <w:rFonts w:ascii="Arial" w:hAnsi="Arial" w:cs="Arial"/>
          <w:sz w:val="20"/>
          <w:szCs w:val="20"/>
        </w:rPr>
        <w:t>baneru</w:t>
      </w:r>
      <w:proofErr w:type="spellEnd"/>
      <w:r w:rsidRPr="00ED026C">
        <w:rPr>
          <w:rFonts w:ascii="Arial" w:hAnsi="Arial" w:cs="Arial"/>
          <w:sz w:val="20"/>
          <w:szCs w:val="20"/>
        </w:rPr>
        <w:t xml:space="preserve"> izvietošanas jautājumos </w:t>
      </w:r>
      <w:r w:rsidR="003C388C">
        <w:rPr>
          <w:rFonts w:ascii="Arial" w:hAnsi="Arial" w:cs="Arial"/>
          <w:sz w:val="20"/>
          <w:szCs w:val="20"/>
        </w:rPr>
        <w:t>–</w:t>
      </w:r>
      <w:r w:rsidRPr="00ED026C">
        <w:rPr>
          <w:rFonts w:ascii="Arial" w:hAnsi="Arial" w:cs="Arial"/>
          <w:sz w:val="20"/>
          <w:szCs w:val="20"/>
        </w:rPr>
        <w:t xml:space="preserve"> </w:t>
      </w:r>
      <w:proofErr w:type="spellStart"/>
      <w:r w:rsidR="005B1167">
        <w:rPr>
          <w:rFonts w:ascii="Arial" w:hAnsi="Arial" w:cs="Arial"/>
          <w:b/>
          <w:sz w:val="20"/>
          <w:szCs w:val="20"/>
        </w:rPr>
        <w:t>Xxx</w:t>
      </w:r>
      <w:proofErr w:type="spellEnd"/>
      <w:r w:rsidR="003C388C">
        <w:rPr>
          <w:rFonts w:ascii="Arial" w:hAnsi="Arial" w:cs="Arial"/>
          <w:b/>
          <w:sz w:val="20"/>
          <w:szCs w:val="20"/>
        </w:rPr>
        <w:t xml:space="preserve"> </w:t>
      </w:r>
      <w:r w:rsidR="005B1167">
        <w:rPr>
          <w:rFonts w:ascii="Arial" w:hAnsi="Arial" w:cs="Arial"/>
          <w:b/>
          <w:sz w:val="20"/>
          <w:szCs w:val="20"/>
        </w:rPr>
        <w:t>Xxxx</w:t>
      </w:r>
      <w:r w:rsidR="003C388C">
        <w:rPr>
          <w:rFonts w:ascii="Arial" w:hAnsi="Arial" w:cs="Arial"/>
          <w:b/>
          <w:sz w:val="20"/>
          <w:szCs w:val="20"/>
        </w:rPr>
        <w:t>,</w:t>
      </w:r>
      <w:r w:rsidR="001A1A69" w:rsidRPr="00ED026C">
        <w:rPr>
          <w:rFonts w:ascii="Arial" w:hAnsi="Arial" w:cs="Arial"/>
          <w:b/>
          <w:sz w:val="20"/>
          <w:szCs w:val="20"/>
        </w:rPr>
        <w:t xml:space="preserve"> </w:t>
      </w:r>
      <w:proofErr w:type="spellStart"/>
      <w:r w:rsidR="001A1A69" w:rsidRPr="00ED026C">
        <w:rPr>
          <w:rFonts w:ascii="Arial" w:hAnsi="Arial" w:cs="Arial"/>
          <w:b/>
          <w:sz w:val="20"/>
          <w:szCs w:val="20"/>
        </w:rPr>
        <w:t>tālr</w:t>
      </w:r>
      <w:proofErr w:type="spellEnd"/>
      <w:r w:rsidR="001A1A69" w:rsidRPr="00ED026C">
        <w:rPr>
          <w:rFonts w:ascii="Arial" w:hAnsi="Arial" w:cs="Arial"/>
          <w:b/>
          <w:sz w:val="20"/>
          <w:szCs w:val="20"/>
        </w:rPr>
        <w:t>.:</w:t>
      </w:r>
      <w:proofErr w:type="spellStart"/>
      <w:r w:rsidR="005B1167">
        <w:rPr>
          <w:rFonts w:ascii="Arial" w:hAnsi="Arial" w:cs="Arial"/>
          <w:b/>
          <w:sz w:val="20"/>
          <w:szCs w:val="20"/>
        </w:rPr>
        <w:t>xxxxxx</w:t>
      </w:r>
      <w:proofErr w:type="spellEnd"/>
      <w:r w:rsidR="00A4775F" w:rsidRPr="00ED026C">
        <w:rPr>
          <w:rFonts w:ascii="Arial" w:hAnsi="Arial" w:cs="Arial"/>
          <w:sz w:val="20"/>
          <w:szCs w:val="20"/>
        </w:rPr>
        <w:t xml:space="preserve">; e-pasts: </w:t>
      </w:r>
      <w:r w:rsidR="005B1167">
        <w:rPr>
          <w:rFonts w:ascii="Arial" w:hAnsi="Arial" w:cs="Arial"/>
          <w:sz w:val="20"/>
          <w:szCs w:val="20"/>
        </w:rPr>
        <w:t>xxxxxxxxx</w:t>
      </w:r>
      <w:r w:rsidR="00A4775F" w:rsidRPr="00ED026C">
        <w:rPr>
          <w:rFonts w:ascii="Arial" w:hAnsi="Arial" w:cs="Arial"/>
          <w:sz w:val="20"/>
          <w:szCs w:val="20"/>
        </w:rPr>
        <w:t xml:space="preserve"> un </w:t>
      </w:r>
      <w:r w:rsidR="005B1167">
        <w:rPr>
          <w:rFonts w:ascii="Arial" w:hAnsi="Arial" w:cs="Arial"/>
          <w:b/>
          <w:sz w:val="20"/>
          <w:szCs w:val="20"/>
        </w:rPr>
        <w:t>Xxx</w:t>
      </w:r>
      <w:r w:rsidR="00816988">
        <w:rPr>
          <w:rFonts w:ascii="Arial" w:hAnsi="Arial" w:cs="Arial"/>
          <w:b/>
          <w:sz w:val="20"/>
          <w:szCs w:val="20"/>
        </w:rPr>
        <w:t xml:space="preserve"> </w:t>
      </w:r>
      <w:r w:rsidR="005B1167">
        <w:rPr>
          <w:rFonts w:ascii="Arial" w:hAnsi="Arial" w:cs="Arial"/>
          <w:b/>
          <w:sz w:val="20"/>
          <w:szCs w:val="20"/>
        </w:rPr>
        <w:t>Xxxx</w:t>
      </w:r>
      <w:r w:rsidR="00A4775F" w:rsidRPr="00ED026C">
        <w:rPr>
          <w:rFonts w:ascii="Arial" w:hAnsi="Arial" w:cs="Arial"/>
          <w:b/>
          <w:sz w:val="20"/>
          <w:szCs w:val="20"/>
        </w:rPr>
        <w:t xml:space="preserve">, </w:t>
      </w:r>
      <w:proofErr w:type="spellStart"/>
      <w:r w:rsidR="00A4775F" w:rsidRPr="00ED026C">
        <w:rPr>
          <w:rFonts w:ascii="Arial" w:hAnsi="Arial" w:cs="Arial"/>
          <w:b/>
          <w:sz w:val="20"/>
          <w:szCs w:val="20"/>
        </w:rPr>
        <w:t>tālr</w:t>
      </w:r>
      <w:proofErr w:type="spellEnd"/>
      <w:r w:rsidR="00A4775F" w:rsidRPr="00ED026C">
        <w:rPr>
          <w:rFonts w:ascii="Arial" w:hAnsi="Arial" w:cs="Arial"/>
          <w:b/>
          <w:sz w:val="20"/>
          <w:szCs w:val="20"/>
        </w:rPr>
        <w:t>.:</w:t>
      </w:r>
      <w:proofErr w:type="spellStart"/>
      <w:r w:rsidR="005B1167">
        <w:rPr>
          <w:rFonts w:ascii="Arial" w:hAnsi="Arial" w:cs="Arial"/>
          <w:b/>
          <w:sz w:val="20"/>
          <w:szCs w:val="20"/>
        </w:rPr>
        <w:t>xxxxxx</w:t>
      </w:r>
      <w:proofErr w:type="spellEnd"/>
      <w:r w:rsidR="001A1A69" w:rsidRPr="00ED026C">
        <w:rPr>
          <w:rFonts w:ascii="Arial" w:hAnsi="Arial" w:cs="Arial"/>
          <w:sz w:val="20"/>
          <w:szCs w:val="20"/>
        </w:rPr>
        <w:t xml:space="preserve">; e-pasts: </w:t>
      </w:r>
      <w:proofErr w:type="spellStart"/>
      <w:r w:rsidR="005B1167">
        <w:rPr>
          <w:rFonts w:ascii="Arial" w:hAnsi="Arial" w:cs="Arial"/>
          <w:sz w:val="20"/>
          <w:szCs w:val="20"/>
        </w:rPr>
        <w:t>xxxxxxxx</w:t>
      </w:r>
      <w:proofErr w:type="spellEnd"/>
      <w:r w:rsidR="00A4775F" w:rsidRPr="00ED026C">
        <w:rPr>
          <w:rFonts w:ascii="Arial" w:hAnsi="Arial" w:cs="Arial"/>
          <w:sz w:val="20"/>
          <w:szCs w:val="20"/>
        </w:rPr>
        <w:t>.</w:t>
      </w:r>
    </w:p>
    <w:p w:rsidR="002B6D91" w:rsidRPr="00ED026C" w:rsidRDefault="002B6D91" w:rsidP="002B6D91">
      <w:pPr>
        <w:numPr>
          <w:ilvl w:val="1"/>
          <w:numId w:val="2"/>
        </w:numPr>
        <w:autoSpaceDE w:val="0"/>
        <w:ind w:left="426" w:hanging="426"/>
        <w:jc w:val="both"/>
        <w:rPr>
          <w:rFonts w:ascii="Arial" w:hAnsi="Arial" w:cs="Arial"/>
          <w:sz w:val="20"/>
          <w:szCs w:val="20"/>
        </w:rPr>
      </w:pPr>
      <w:r w:rsidRPr="00ED026C">
        <w:rPr>
          <w:rFonts w:ascii="Arial" w:hAnsi="Arial" w:cs="Arial"/>
          <w:sz w:val="20"/>
          <w:szCs w:val="20"/>
        </w:rPr>
        <w:t>Izpildītāja pārstāvis ar šo Līgumu saistītu jautājumu risināšanā, kā arī attiecībā uz Darbu izpildi un pabeigšanu i</w:t>
      </w:r>
      <w:r w:rsidR="00A4775F" w:rsidRPr="00ED026C">
        <w:rPr>
          <w:rFonts w:ascii="Arial" w:hAnsi="Arial" w:cs="Arial"/>
          <w:sz w:val="20"/>
          <w:szCs w:val="20"/>
        </w:rPr>
        <w:t xml:space="preserve">r: </w:t>
      </w:r>
      <w:proofErr w:type="spellStart"/>
      <w:r w:rsidR="005B1167">
        <w:rPr>
          <w:rFonts w:ascii="Arial" w:hAnsi="Arial" w:cs="Arial"/>
          <w:b/>
          <w:sz w:val="20"/>
          <w:szCs w:val="20"/>
        </w:rPr>
        <w:t>Xxx</w:t>
      </w:r>
      <w:proofErr w:type="spellEnd"/>
      <w:r w:rsidR="005B1167">
        <w:rPr>
          <w:rFonts w:ascii="Arial" w:hAnsi="Arial" w:cs="Arial"/>
          <w:b/>
          <w:sz w:val="20"/>
          <w:szCs w:val="20"/>
        </w:rPr>
        <w:t xml:space="preserve"> </w:t>
      </w:r>
      <w:proofErr w:type="spellStart"/>
      <w:r w:rsidR="005B1167">
        <w:rPr>
          <w:rFonts w:ascii="Arial" w:hAnsi="Arial" w:cs="Arial"/>
          <w:b/>
          <w:sz w:val="20"/>
          <w:szCs w:val="20"/>
        </w:rPr>
        <w:t>Xxxx</w:t>
      </w:r>
      <w:proofErr w:type="spellEnd"/>
      <w:r w:rsidRPr="00ED026C">
        <w:rPr>
          <w:rFonts w:ascii="Arial" w:hAnsi="Arial" w:cs="Arial"/>
          <w:sz w:val="20"/>
          <w:szCs w:val="20"/>
        </w:rPr>
        <w:t xml:space="preserve"> </w:t>
      </w:r>
      <w:proofErr w:type="spellStart"/>
      <w:r w:rsidRPr="00ED026C">
        <w:rPr>
          <w:rFonts w:ascii="Arial" w:hAnsi="Arial" w:cs="Arial"/>
          <w:sz w:val="20"/>
          <w:szCs w:val="20"/>
        </w:rPr>
        <w:t>tālr</w:t>
      </w:r>
      <w:proofErr w:type="spellEnd"/>
      <w:r w:rsidRPr="00ED026C">
        <w:rPr>
          <w:rFonts w:ascii="Arial" w:hAnsi="Arial" w:cs="Arial"/>
          <w:sz w:val="20"/>
          <w:szCs w:val="20"/>
        </w:rPr>
        <w:t>.:</w:t>
      </w:r>
      <w:proofErr w:type="spellStart"/>
      <w:r w:rsidR="005B1167">
        <w:rPr>
          <w:rFonts w:ascii="Arial" w:hAnsi="Arial" w:cs="Arial"/>
          <w:sz w:val="20"/>
          <w:szCs w:val="20"/>
        </w:rPr>
        <w:t>xxxxx</w:t>
      </w:r>
      <w:proofErr w:type="spellEnd"/>
      <w:r w:rsidR="00CA7895" w:rsidRPr="00ED026C">
        <w:rPr>
          <w:rFonts w:ascii="Arial" w:hAnsi="Arial" w:cs="Arial"/>
          <w:sz w:val="20"/>
          <w:szCs w:val="20"/>
        </w:rPr>
        <w:t>,</w:t>
      </w:r>
      <w:r w:rsidRPr="00ED026C">
        <w:rPr>
          <w:rFonts w:ascii="Arial" w:hAnsi="Arial" w:cs="Arial"/>
          <w:sz w:val="20"/>
          <w:szCs w:val="20"/>
        </w:rPr>
        <w:t xml:space="preserve"> e-pasts</w:t>
      </w:r>
      <w:r w:rsidR="001A1A69" w:rsidRPr="00ED026C">
        <w:rPr>
          <w:rFonts w:ascii="Arial" w:hAnsi="Arial" w:cs="Arial"/>
          <w:sz w:val="20"/>
          <w:szCs w:val="20"/>
        </w:rPr>
        <w:t xml:space="preserve">: </w:t>
      </w:r>
      <w:r w:rsidR="005B1167">
        <w:rPr>
          <w:rFonts w:ascii="Arial" w:hAnsi="Arial" w:cs="Arial"/>
          <w:sz w:val="20"/>
          <w:szCs w:val="20"/>
        </w:rPr>
        <w:t>xxxxxxx</w:t>
      </w:r>
      <w:r w:rsidR="00CA7895" w:rsidRPr="00ED026C">
        <w:rPr>
          <w:rFonts w:ascii="Arial" w:hAnsi="Arial" w:cs="Arial"/>
          <w:sz w:val="20"/>
          <w:szCs w:val="20"/>
        </w:rPr>
        <w:t>.</w:t>
      </w:r>
    </w:p>
    <w:p w:rsidR="002B6D91" w:rsidRPr="00ED026C" w:rsidRDefault="002B6D91" w:rsidP="002B6D91">
      <w:pPr>
        <w:numPr>
          <w:ilvl w:val="1"/>
          <w:numId w:val="2"/>
        </w:numPr>
        <w:autoSpaceDE w:val="0"/>
        <w:ind w:left="426" w:hanging="426"/>
        <w:jc w:val="both"/>
        <w:rPr>
          <w:rFonts w:ascii="Arial" w:hAnsi="Arial" w:cs="Arial"/>
          <w:i/>
          <w:sz w:val="20"/>
          <w:szCs w:val="20"/>
        </w:rPr>
      </w:pPr>
      <w:r w:rsidRPr="00ED026C">
        <w:rPr>
          <w:rFonts w:ascii="Arial" w:hAnsi="Arial" w:cs="Arial"/>
          <w:sz w:val="20"/>
          <w:szCs w:val="20"/>
        </w:rPr>
        <w:t xml:space="preserve">Izpildītājs nodrošina šāda speciālista elektromontāžas darbu (B vai </w:t>
      </w:r>
      <w:proofErr w:type="spellStart"/>
      <w:r w:rsidRPr="00ED026C">
        <w:rPr>
          <w:rFonts w:ascii="Arial" w:hAnsi="Arial" w:cs="Arial"/>
          <w:sz w:val="20"/>
          <w:szCs w:val="20"/>
        </w:rPr>
        <w:t>Bz</w:t>
      </w:r>
      <w:proofErr w:type="spellEnd"/>
      <w:r w:rsidRPr="00ED026C">
        <w:rPr>
          <w:rFonts w:ascii="Arial" w:hAnsi="Arial" w:cs="Arial"/>
          <w:sz w:val="20"/>
          <w:szCs w:val="20"/>
        </w:rPr>
        <w:t xml:space="preserve"> elektrodrošības grupa) veikšanā a dalību Līguma izpildē (saskaņā ar Iepirkumam iesniegto informāciju): </w:t>
      </w:r>
      <w:proofErr w:type="spellStart"/>
      <w:r w:rsidR="005B1167">
        <w:rPr>
          <w:rFonts w:ascii="Arial" w:hAnsi="Arial" w:cs="Arial"/>
          <w:b/>
          <w:sz w:val="20"/>
          <w:szCs w:val="20"/>
        </w:rPr>
        <w:t>Xxx</w:t>
      </w:r>
      <w:proofErr w:type="spellEnd"/>
      <w:r w:rsidR="005B1167">
        <w:rPr>
          <w:rFonts w:ascii="Arial" w:hAnsi="Arial" w:cs="Arial"/>
          <w:b/>
          <w:sz w:val="20"/>
          <w:szCs w:val="20"/>
        </w:rPr>
        <w:t xml:space="preserve"> </w:t>
      </w:r>
      <w:proofErr w:type="spellStart"/>
      <w:r w:rsidR="005B1167">
        <w:rPr>
          <w:rFonts w:ascii="Arial" w:hAnsi="Arial" w:cs="Arial"/>
          <w:b/>
          <w:sz w:val="20"/>
          <w:szCs w:val="20"/>
        </w:rPr>
        <w:t>Xxxx</w:t>
      </w:r>
      <w:proofErr w:type="spellEnd"/>
      <w:r w:rsidR="00A4775F" w:rsidRPr="00ED026C">
        <w:rPr>
          <w:rFonts w:ascii="Arial" w:hAnsi="Arial" w:cs="Arial"/>
          <w:sz w:val="20"/>
          <w:szCs w:val="20"/>
        </w:rPr>
        <w:t xml:space="preserve">, </w:t>
      </w:r>
      <w:proofErr w:type="spellStart"/>
      <w:r w:rsidR="00A4775F" w:rsidRPr="00ED026C">
        <w:rPr>
          <w:rFonts w:ascii="Arial" w:hAnsi="Arial" w:cs="Arial"/>
          <w:sz w:val="20"/>
          <w:szCs w:val="20"/>
        </w:rPr>
        <w:t>sert</w:t>
      </w:r>
      <w:proofErr w:type="spellEnd"/>
      <w:r w:rsidR="00A4775F" w:rsidRPr="00ED026C">
        <w:rPr>
          <w:rFonts w:ascii="Arial" w:hAnsi="Arial" w:cs="Arial"/>
          <w:sz w:val="20"/>
          <w:szCs w:val="20"/>
        </w:rPr>
        <w:t>.</w:t>
      </w:r>
      <w:r w:rsidR="001A1A69" w:rsidRPr="00ED026C">
        <w:rPr>
          <w:rFonts w:ascii="Arial" w:hAnsi="Arial" w:cs="Arial"/>
          <w:sz w:val="20"/>
          <w:szCs w:val="20"/>
        </w:rPr>
        <w:t xml:space="preserve"> </w:t>
      </w:r>
      <w:proofErr w:type="spellStart"/>
      <w:r w:rsidR="001A1A69" w:rsidRPr="00ED026C">
        <w:rPr>
          <w:rFonts w:ascii="Arial" w:hAnsi="Arial" w:cs="Arial"/>
          <w:sz w:val="20"/>
          <w:szCs w:val="20"/>
        </w:rPr>
        <w:t>Nr.</w:t>
      </w:r>
      <w:r w:rsidR="005B1167">
        <w:rPr>
          <w:rFonts w:ascii="Arial" w:hAnsi="Arial" w:cs="Arial"/>
          <w:sz w:val="20"/>
          <w:szCs w:val="20"/>
        </w:rPr>
        <w:t>xxxxx</w:t>
      </w:r>
      <w:proofErr w:type="spellEnd"/>
      <w:r w:rsidR="00CA7895" w:rsidRPr="00ED026C">
        <w:rPr>
          <w:rFonts w:ascii="Arial" w:hAnsi="Arial" w:cs="Arial"/>
          <w:sz w:val="20"/>
          <w:szCs w:val="20"/>
        </w:rPr>
        <w:t>, izdevējs “</w:t>
      </w:r>
      <w:r w:rsidR="00816988">
        <w:rPr>
          <w:rFonts w:ascii="Arial" w:hAnsi="Arial" w:cs="Arial"/>
          <w:sz w:val="20"/>
          <w:szCs w:val="20"/>
        </w:rPr>
        <w:t xml:space="preserve">Latvijas Elektroenerģētiķu un </w:t>
      </w:r>
      <w:proofErr w:type="spellStart"/>
      <w:r w:rsidR="00816988">
        <w:rPr>
          <w:rFonts w:ascii="Arial" w:hAnsi="Arial" w:cs="Arial"/>
          <w:sz w:val="20"/>
          <w:szCs w:val="20"/>
        </w:rPr>
        <w:t>Energobūvnieku</w:t>
      </w:r>
      <w:proofErr w:type="spellEnd"/>
      <w:r w:rsidR="00816988">
        <w:rPr>
          <w:rFonts w:ascii="Arial" w:hAnsi="Arial" w:cs="Arial"/>
          <w:sz w:val="20"/>
          <w:szCs w:val="20"/>
        </w:rPr>
        <w:t xml:space="preserve"> Asociācija</w:t>
      </w:r>
      <w:r w:rsidR="00CA7895" w:rsidRPr="00ED026C">
        <w:rPr>
          <w:rFonts w:ascii="Arial" w:hAnsi="Arial" w:cs="Arial"/>
          <w:sz w:val="20"/>
          <w:szCs w:val="20"/>
        </w:rPr>
        <w:t>”</w:t>
      </w:r>
      <w:r w:rsidRPr="00ED026C">
        <w:rPr>
          <w:rFonts w:ascii="Arial" w:hAnsi="Arial" w:cs="Arial"/>
          <w:i/>
          <w:sz w:val="20"/>
          <w:szCs w:val="20"/>
        </w:rPr>
        <w:t>.</w:t>
      </w:r>
    </w:p>
    <w:p w:rsidR="002B6D91" w:rsidRPr="00ED026C" w:rsidRDefault="002B6D91" w:rsidP="002B6D91">
      <w:pPr>
        <w:autoSpaceDE w:val="0"/>
        <w:ind w:left="426" w:hanging="390"/>
        <w:jc w:val="both"/>
        <w:rPr>
          <w:rFonts w:ascii="Arial" w:hAnsi="Arial" w:cs="Arial"/>
          <w:sz w:val="20"/>
          <w:szCs w:val="20"/>
        </w:rPr>
      </w:pPr>
      <w:r w:rsidRPr="00ED026C">
        <w:rPr>
          <w:rFonts w:ascii="Arial" w:hAnsi="Arial" w:cs="Arial"/>
          <w:sz w:val="20"/>
          <w:szCs w:val="20"/>
        </w:rPr>
        <w:t>8.3.Puses vienojas, ka katrai Pusei ir tiesības jebkurā laikā mainīt vai atcelt savu Līgumā norādīto pārstāvi. Puses nekavējoties rakstiski informē otru Pusi par pārstāvja nomaiņu. Rakstiski paziņoto pārstāvju pilnvaras ir spēkā līdz to atsaukumam.</w:t>
      </w:r>
    </w:p>
    <w:p w:rsidR="002B6D91" w:rsidRPr="00ED026C" w:rsidRDefault="002B6D91" w:rsidP="002B6D91">
      <w:pPr>
        <w:autoSpaceDE w:val="0"/>
        <w:ind w:left="426"/>
        <w:jc w:val="both"/>
        <w:rPr>
          <w:rFonts w:ascii="Arial" w:hAnsi="Arial" w:cs="Arial"/>
          <w:sz w:val="20"/>
          <w:szCs w:val="20"/>
        </w:rPr>
      </w:pPr>
    </w:p>
    <w:p w:rsidR="002B6D91" w:rsidRPr="00ED026C" w:rsidRDefault="002B6D91" w:rsidP="002B6D91">
      <w:pPr>
        <w:tabs>
          <w:tab w:val="left" w:pos="347"/>
        </w:tabs>
        <w:ind w:left="426"/>
        <w:jc w:val="center"/>
        <w:rPr>
          <w:rFonts w:ascii="Arial" w:hAnsi="Arial" w:cs="Arial"/>
          <w:b/>
          <w:sz w:val="20"/>
          <w:szCs w:val="20"/>
          <w:u w:val="single"/>
        </w:rPr>
      </w:pPr>
      <w:r w:rsidRPr="00ED026C">
        <w:rPr>
          <w:rFonts w:ascii="Arial" w:hAnsi="Arial" w:cs="Arial"/>
          <w:b/>
          <w:sz w:val="20"/>
          <w:szCs w:val="20"/>
        </w:rPr>
        <w:t>9.</w:t>
      </w:r>
      <w:r w:rsidRPr="00ED026C">
        <w:rPr>
          <w:rFonts w:ascii="Arial" w:hAnsi="Arial" w:cs="Arial"/>
          <w:b/>
          <w:sz w:val="20"/>
          <w:szCs w:val="20"/>
          <w:u w:val="single"/>
        </w:rPr>
        <w:t>Nepārvarama vara</w:t>
      </w:r>
    </w:p>
    <w:p w:rsidR="002B6D91" w:rsidRPr="00ED026C" w:rsidRDefault="002B6D91" w:rsidP="002B6D91">
      <w:pPr>
        <w:pStyle w:val="Bezatstarpm"/>
        <w:tabs>
          <w:tab w:val="left" w:pos="426"/>
        </w:tabs>
        <w:ind w:left="426" w:hanging="426"/>
        <w:jc w:val="both"/>
        <w:rPr>
          <w:rFonts w:ascii="Arial" w:hAnsi="Arial" w:cs="Arial"/>
          <w:sz w:val="20"/>
        </w:rPr>
      </w:pPr>
      <w:r w:rsidRPr="00ED026C">
        <w:rPr>
          <w:rFonts w:ascii="Arial" w:hAnsi="Arial" w:cs="Arial"/>
          <w:sz w:val="20"/>
        </w:rPr>
        <w:t>9.1. Līgumam pielāgojami vispārpieņemtie nepārvaramas varas nosacījumi, ja vien iespējams pierādīt, ka tie ietekmējuši Pušu līgumsaistību izpildi.</w:t>
      </w:r>
    </w:p>
    <w:p w:rsidR="002B6D91" w:rsidRPr="00ED026C" w:rsidRDefault="002B6D91" w:rsidP="002B6D91">
      <w:pPr>
        <w:pStyle w:val="Bezatstarpm"/>
        <w:tabs>
          <w:tab w:val="left" w:pos="426"/>
        </w:tabs>
        <w:ind w:left="426" w:hanging="426"/>
        <w:jc w:val="both"/>
        <w:rPr>
          <w:rFonts w:ascii="Arial" w:hAnsi="Arial" w:cs="Arial"/>
          <w:sz w:val="20"/>
        </w:rPr>
      </w:pPr>
      <w:r w:rsidRPr="00ED026C">
        <w:rPr>
          <w:rFonts w:ascii="Arial" w:hAnsi="Arial" w:cs="Arial"/>
          <w:sz w:val="20"/>
        </w:rPr>
        <w:t>9.2. Izveidojoties nepārvaramas varas situācijai, viena Puse par to nekavējoties, ne vēlāk kā 3 (trīs) darba dienu laikā pēc šādu apstākļu iestāšanās dienas, paziņo otrai Pusei rakstiskā veidā. Izskaidrojumā jābūt skaidri formulētiem nepārvaramas varas situācijas iemesliem un, ja iespējams, jānorāda tās ilgums.</w:t>
      </w:r>
      <w:r w:rsidRPr="00ED026C">
        <w:rPr>
          <w:rFonts w:ascii="Arial" w:hAnsi="Arial" w:cs="Arial"/>
          <w:bCs/>
          <w:caps/>
          <w:sz w:val="20"/>
        </w:rPr>
        <w:t xml:space="preserve"> </w:t>
      </w:r>
      <w:r w:rsidRPr="00ED026C">
        <w:rPr>
          <w:rFonts w:ascii="Arial" w:hAnsi="Arial" w:cs="Arial"/>
          <w:sz w:val="20"/>
        </w:rPr>
        <w:t xml:space="preserve">Puse, kas nokļuvusi nepārvaramas varas apstākļos, iesniedz otrai Pusei izziņas, u.c. dokumentus, ko izsniegušas kompetentas iestādes, kas apstiprina nepārvaramas varas un apstākļu iestāšanos. </w:t>
      </w:r>
    </w:p>
    <w:p w:rsidR="002B6D91" w:rsidRPr="00ED026C" w:rsidRDefault="002B6D91" w:rsidP="002B6D91">
      <w:pPr>
        <w:pStyle w:val="Bezatstarpm"/>
        <w:tabs>
          <w:tab w:val="left" w:pos="426"/>
        </w:tabs>
        <w:ind w:left="426" w:hanging="426"/>
        <w:jc w:val="both"/>
        <w:rPr>
          <w:rFonts w:ascii="Arial" w:hAnsi="Arial" w:cs="Arial"/>
          <w:sz w:val="20"/>
        </w:rPr>
      </w:pPr>
      <w:r w:rsidRPr="00ED026C">
        <w:rPr>
          <w:rFonts w:ascii="Arial" w:hAnsi="Arial" w:cs="Arial"/>
          <w:sz w:val="20"/>
        </w:rPr>
        <w:t>9.4. Nepieciešamības gadījumā, atsevišķi vienojoties un ievērojot nepārvaramas varas sekas, Puses nosaka saistību izpildes termiņa pagarinājumu, papildus noteikumus.</w:t>
      </w:r>
    </w:p>
    <w:p w:rsidR="002B6D91" w:rsidRPr="00ED026C" w:rsidRDefault="002B6D91" w:rsidP="002B6D91">
      <w:pPr>
        <w:tabs>
          <w:tab w:val="left" w:pos="497"/>
        </w:tabs>
        <w:spacing w:line="100" w:lineRule="atLeast"/>
        <w:ind w:left="426"/>
        <w:jc w:val="both"/>
        <w:rPr>
          <w:rFonts w:ascii="Arial" w:hAnsi="Arial" w:cs="Arial"/>
          <w:sz w:val="20"/>
          <w:szCs w:val="20"/>
        </w:rPr>
      </w:pPr>
    </w:p>
    <w:p w:rsidR="002B6D91" w:rsidRPr="00ED026C" w:rsidRDefault="002B6D91" w:rsidP="002B6D91">
      <w:pPr>
        <w:tabs>
          <w:tab w:val="left" w:pos="360"/>
        </w:tabs>
        <w:autoSpaceDE w:val="0"/>
        <w:ind w:left="426"/>
        <w:jc w:val="center"/>
        <w:rPr>
          <w:rFonts w:ascii="Arial" w:hAnsi="Arial" w:cs="Arial"/>
          <w:b/>
          <w:bCs/>
          <w:sz w:val="20"/>
          <w:szCs w:val="20"/>
          <w:u w:val="single"/>
        </w:rPr>
      </w:pPr>
      <w:r w:rsidRPr="00ED026C">
        <w:rPr>
          <w:rFonts w:ascii="Arial" w:hAnsi="Arial" w:cs="Arial"/>
          <w:b/>
          <w:bCs/>
          <w:sz w:val="20"/>
          <w:szCs w:val="20"/>
          <w:u w:val="single"/>
        </w:rPr>
        <w:t>10.Nobeiguma noteikumi</w:t>
      </w:r>
    </w:p>
    <w:p w:rsidR="00F97458" w:rsidRDefault="002B6D91" w:rsidP="00F97458">
      <w:pPr>
        <w:autoSpaceDE w:val="0"/>
        <w:ind w:left="567" w:hanging="567"/>
        <w:jc w:val="both"/>
        <w:rPr>
          <w:rFonts w:ascii="Arial" w:hAnsi="Arial" w:cs="Arial"/>
          <w:sz w:val="20"/>
          <w:szCs w:val="20"/>
        </w:rPr>
      </w:pPr>
      <w:r w:rsidRPr="00ED026C">
        <w:rPr>
          <w:rFonts w:ascii="Arial" w:hAnsi="Arial" w:cs="Arial"/>
          <w:sz w:val="20"/>
          <w:szCs w:val="20"/>
        </w:rPr>
        <w:t xml:space="preserve">10.1. </w:t>
      </w:r>
      <w:r w:rsidR="00F97458" w:rsidRPr="00F97458">
        <w:rPr>
          <w:rFonts w:ascii="Arial" w:hAnsi="Arial" w:cs="Arial"/>
          <w:sz w:val="20"/>
          <w:szCs w:val="20"/>
        </w:rPr>
        <w:t>Puses apliecina, ka Līgumā noteiktie Pušu pārstāvji un speciālisti ir informēti par to personas datu nodošanu otrai Pusei Līguma 16.sadaļā noteiktā apjomā.</w:t>
      </w:r>
    </w:p>
    <w:p w:rsidR="00CF08DC" w:rsidRPr="00ED026C" w:rsidRDefault="00F97458" w:rsidP="00F97458">
      <w:pPr>
        <w:autoSpaceDE w:val="0"/>
        <w:ind w:left="567" w:hanging="567"/>
        <w:jc w:val="both"/>
        <w:rPr>
          <w:rFonts w:ascii="Arial" w:hAnsi="Arial" w:cs="Arial"/>
          <w:sz w:val="20"/>
          <w:szCs w:val="20"/>
        </w:rPr>
      </w:pPr>
      <w:r>
        <w:rPr>
          <w:rFonts w:ascii="Arial" w:hAnsi="Arial" w:cs="Arial"/>
          <w:sz w:val="20"/>
          <w:szCs w:val="20"/>
        </w:rPr>
        <w:t xml:space="preserve">10.2. </w:t>
      </w:r>
      <w:r w:rsidR="00CF08DC" w:rsidRPr="00ED026C">
        <w:rPr>
          <w:rFonts w:ascii="Arial" w:hAnsi="Arial" w:cs="Arial"/>
          <w:sz w:val="20"/>
          <w:szCs w:val="20"/>
        </w:rPr>
        <w:t>Strīdus Puses risina pārrunu ceļā, bet ja netiek rasts risinājums 15 (piecpadsmit) dienu laikā, tad tiesā Latvijas Republikas normatīvajos aktos noteiktā kārtībā.</w:t>
      </w:r>
    </w:p>
    <w:p w:rsidR="002B6D91" w:rsidRPr="00ED026C" w:rsidRDefault="00F97458" w:rsidP="00377FEC">
      <w:pPr>
        <w:tabs>
          <w:tab w:val="left" w:pos="567"/>
        </w:tabs>
        <w:autoSpaceDE w:val="0"/>
        <w:ind w:left="426" w:hanging="426"/>
        <w:jc w:val="both"/>
        <w:rPr>
          <w:rFonts w:ascii="Arial" w:hAnsi="Arial" w:cs="Arial"/>
          <w:sz w:val="20"/>
          <w:szCs w:val="20"/>
        </w:rPr>
      </w:pPr>
      <w:r>
        <w:rPr>
          <w:rFonts w:ascii="Arial" w:hAnsi="Arial" w:cs="Arial"/>
          <w:sz w:val="20"/>
          <w:szCs w:val="20"/>
        </w:rPr>
        <w:t>10.3</w:t>
      </w:r>
      <w:r w:rsidR="00CF08DC" w:rsidRPr="00ED026C">
        <w:rPr>
          <w:rFonts w:ascii="Arial" w:hAnsi="Arial" w:cs="Arial"/>
          <w:sz w:val="20"/>
          <w:szCs w:val="20"/>
        </w:rPr>
        <w:t xml:space="preserve">. </w:t>
      </w:r>
      <w:r w:rsidR="002B6D91" w:rsidRPr="00ED026C">
        <w:rPr>
          <w:rFonts w:ascii="Arial" w:hAnsi="Arial" w:cs="Arial"/>
          <w:sz w:val="20"/>
          <w:szCs w:val="20"/>
        </w:rPr>
        <w:t>Līgums sagatavots divos eksemplāros, pa vienam katrai Pusei.</w:t>
      </w:r>
      <w:r w:rsidR="00F46326" w:rsidRPr="00ED026C">
        <w:rPr>
          <w:rFonts w:ascii="Arial" w:hAnsi="Arial" w:cs="Arial"/>
          <w:sz w:val="20"/>
          <w:szCs w:val="20"/>
        </w:rPr>
        <w:t xml:space="preserve"> Abiem eksemplāriem ir vienāds juridisks spēks.</w:t>
      </w:r>
      <w:r w:rsidR="002B6D91" w:rsidRPr="00ED026C">
        <w:rPr>
          <w:rFonts w:ascii="Arial" w:hAnsi="Arial" w:cs="Arial"/>
          <w:sz w:val="20"/>
          <w:szCs w:val="20"/>
        </w:rPr>
        <w:t xml:space="preserve"> </w:t>
      </w:r>
    </w:p>
    <w:p w:rsidR="002B6D91" w:rsidRPr="00ED026C" w:rsidRDefault="00F97458" w:rsidP="00377FEC">
      <w:pPr>
        <w:tabs>
          <w:tab w:val="left" w:pos="567"/>
        </w:tabs>
        <w:autoSpaceDE w:val="0"/>
        <w:ind w:left="426" w:hanging="426"/>
        <w:rPr>
          <w:rFonts w:ascii="Arial" w:hAnsi="Arial" w:cs="Arial"/>
          <w:sz w:val="20"/>
          <w:szCs w:val="20"/>
        </w:rPr>
      </w:pPr>
      <w:r>
        <w:rPr>
          <w:rFonts w:ascii="Arial" w:hAnsi="Arial" w:cs="Arial"/>
          <w:sz w:val="20"/>
          <w:szCs w:val="20"/>
        </w:rPr>
        <w:t>10.4</w:t>
      </w:r>
      <w:r w:rsidR="002B6D91" w:rsidRPr="00ED026C">
        <w:rPr>
          <w:rFonts w:ascii="Arial" w:hAnsi="Arial" w:cs="Arial"/>
          <w:sz w:val="20"/>
          <w:szCs w:val="20"/>
        </w:rPr>
        <w:t>.Uz Līgumu attiecas Latvijas Republikas likumi.</w:t>
      </w:r>
    </w:p>
    <w:p w:rsidR="002D7044" w:rsidRPr="00ED026C" w:rsidRDefault="002D7044">
      <w:pPr>
        <w:rPr>
          <w:rFonts w:ascii="Arial" w:hAnsi="Arial" w:cs="Arial"/>
          <w:sz w:val="20"/>
          <w:szCs w:val="20"/>
        </w:rPr>
      </w:pPr>
    </w:p>
    <w:p w:rsidR="0061166B" w:rsidRPr="00ED026C" w:rsidRDefault="00ED026C" w:rsidP="004C6C42">
      <w:pPr>
        <w:pStyle w:val="Sarakstarindkopa"/>
        <w:numPr>
          <w:ilvl w:val="0"/>
          <w:numId w:val="6"/>
        </w:numPr>
        <w:spacing w:line="100" w:lineRule="atLeast"/>
        <w:jc w:val="center"/>
        <w:rPr>
          <w:rFonts w:ascii="Arial" w:hAnsi="Arial" w:cs="Arial"/>
          <w:b/>
          <w:bCs/>
          <w:sz w:val="20"/>
          <w:szCs w:val="20"/>
          <w:u w:val="single"/>
        </w:rPr>
      </w:pPr>
      <w:r>
        <w:rPr>
          <w:rFonts w:ascii="Arial" w:hAnsi="Arial" w:cs="Arial"/>
          <w:b/>
          <w:bCs/>
          <w:sz w:val="20"/>
          <w:szCs w:val="20"/>
          <w:u w:val="single"/>
        </w:rPr>
        <w:t>L</w:t>
      </w:r>
      <w:r w:rsidRPr="00ED026C">
        <w:rPr>
          <w:rFonts w:ascii="Arial" w:hAnsi="Arial" w:cs="Arial"/>
          <w:b/>
          <w:bCs/>
          <w:sz w:val="20"/>
          <w:szCs w:val="20"/>
          <w:u w:val="single"/>
        </w:rPr>
        <w:t>īdzēju juridiskās adreses, rekvizīti, paraksti, zīmogs</w:t>
      </w:r>
    </w:p>
    <w:tbl>
      <w:tblPr>
        <w:tblW w:w="9889" w:type="dxa"/>
        <w:tblLayout w:type="fixed"/>
        <w:tblLook w:val="0000" w:firstRow="0" w:lastRow="0" w:firstColumn="0" w:lastColumn="0" w:noHBand="0" w:noVBand="0"/>
      </w:tblPr>
      <w:tblGrid>
        <w:gridCol w:w="4982"/>
        <w:gridCol w:w="4907"/>
      </w:tblGrid>
      <w:tr w:rsidR="00192A64" w:rsidRPr="00237662" w:rsidTr="000538E5">
        <w:tc>
          <w:tcPr>
            <w:tcW w:w="4982" w:type="dxa"/>
          </w:tcPr>
          <w:p w:rsidR="00192A64" w:rsidRPr="00237662" w:rsidRDefault="00192A64" w:rsidP="000538E5">
            <w:pPr>
              <w:snapToGrid w:val="0"/>
              <w:rPr>
                <w:bCs/>
                <w:sz w:val="23"/>
                <w:szCs w:val="23"/>
              </w:rPr>
            </w:pPr>
          </w:p>
          <w:p w:rsidR="00192A64" w:rsidRPr="00237662" w:rsidRDefault="00192A64" w:rsidP="000538E5">
            <w:pPr>
              <w:snapToGrid w:val="0"/>
              <w:rPr>
                <w:b/>
                <w:bCs/>
                <w:sz w:val="23"/>
                <w:szCs w:val="23"/>
              </w:rPr>
            </w:pPr>
            <w:r w:rsidRPr="00237662">
              <w:rPr>
                <w:b/>
                <w:bCs/>
                <w:sz w:val="23"/>
                <w:szCs w:val="23"/>
              </w:rPr>
              <w:t xml:space="preserve">Pasūtītājs: </w:t>
            </w:r>
          </w:p>
          <w:p w:rsidR="00192A64" w:rsidRPr="00237662" w:rsidRDefault="00192A64" w:rsidP="000538E5">
            <w:pPr>
              <w:snapToGrid w:val="0"/>
              <w:rPr>
                <w:b/>
                <w:bCs/>
                <w:sz w:val="23"/>
                <w:szCs w:val="23"/>
              </w:rPr>
            </w:pPr>
            <w:r w:rsidRPr="00237662">
              <w:rPr>
                <w:b/>
                <w:bCs/>
                <w:sz w:val="23"/>
                <w:szCs w:val="23"/>
              </w:rPr>
              <w:t xml:space="preserve">                                                  </w:t>
            </w:r>
          </w:p>
        </w:tc>
        <w:tc>
          <w:tcPr>
            <w:tcW w:w="4907" w:type="dxa"/>
          </w:tcPr>
          <w:p w:rsidR="00192A64" w:rsidRPr="00237662" w:rsidRDefault="00192A64" w:rsidP="000538E5">
            <w:pPr>
              <w:pStyle w:val="Virsraksts1"/>
              <w:numPr>
                <w:ilvl w:val="0"/>
                <w:numId w:val="0"/>
              </w:numPr>
              <w:tabs>
                <w:tab w:val="num" w:pos="0"/>
              </w:tabs>
              <w:ind w:left="-18" w:right="12"/>
              <w:rPr>
                <w:rFonts w:cs="Tahoma"/>
                <w:b w:val="0"/>
                <w:sz w:val="23"/>
                <w:szCs w:val="23"/>
              </w:rPr>
            </w:pPr>
          </w:p>
          <w:p w:rsidR="00192A64" w:rsidRPr="00237662" w:rsidRDefault="00192A64" w:rsidP="000538E5">
            <w:pPr>
              <w:pStyle w:val="Virsraksts1"/>
              <w:numPr>
                <w:ilvl w:val="0"/>
                <w:numId w:val="0"/>
              </w:numPr>
              <w:tabs>
                <w:tab w:val="num" w:pos="0"/>
              </w:tabs>
              <w:snapToGrid w:val="0"/>
              <w:ind w:left="-18" w:right="12"/>
              <w:rPr>
                <w:rFonts w:cs="Tahoma"/>
                <w:sz w:val="23"/>
                <w:szCs w:val="23"/>
              </w:rPr>
            </w:pPr>
            <w:proofErr w:type="spellStart"/>
            <w:r w:rsidRPr="00237662">
              <w:rPr>
                <w:rFonts w:cs="Tahoma"/>
                <w:sz w:val="23"/>
                <w:szCs w:val="23"/>
              </w:rPr>
              <w:t>Izpildītājs</w:t>
            </w:r>
            <w:proofErr w:type="spellEnd"/>
            <w:r w:rsidRPr="00237662">
              <w:rPr>
                <w:rFonts w:cs="Tahoma"/>
                <w:sz w:val="23"/>
                <w:szCs w:val="23"/>
              </w:rPr>
              <w:t>:</w:t>
            </w:r>
          </w:p>
        </w:tc>
      </w:tr>
      <w:tr w:rsidR="00192A64" w:rsidRPr="00237662" w:rsidTr="000538E5">
        <w:tc>
          <w:tcPr>
            <w:tcW w:w="4982" w:type="dxa"/>
          </w:tcPr>
          <w:p w:rsidR="00192A64" w:rsidRPr="00237662" w:rsidRDefault="00192A64" w:rsidP="000538E5">
            <w:pPr>
              <w:snapToGrid w:val="0"/>
              <w:rPr>
                <w:b/>
                <w:bCs/>
                <w:sz w:val="23"/>
                <w:szCs w:val="23"/>
              </w:rPr>
            </w:pPr>
            <w:r w:rsidRPr="00237662">
              <w:rPr>
                <w:b/>
                <w:bCs/>
                <w:sz w:val="23"/>
                <w:szCs w:val="23"/>
              </w:rPr>
              <w:t xml:space="preserve">Liepājas pilsētas pašvaldības iestāde </w:t>
            </w:r>
          </w:p>
          <w:p w:rsidR="00192A64" w:rsidRPr="00237662" w:rsidRDefault="00192A64" w:rsidP="000538E5">
            <w:pPr>
              <w:snapToGrid w:val="0"/>
              <w:rPr>
                <w:b/>
                <w:bCs/>
                <w:sz w:val="23"/>
                <w:szCs w:val="23"/>
              </w:rPr>
            </w:pPr>
            <w:r w:rsidRPr="00237662">
              <w:rPr>
                <w:b/>
                <w:bCs/>
                <w:sz w:val="23"/>
                <w:szCs w:val="23"/>
              </w:rPr>
              <w:t xml:space="preserve">“Komunālā pārvalde”                                 </w:t>
            </w:r>
          </w:p>
        </w:tc>
        <w:tc>
          <w:tcPr>
            <w:tcW w:w="4907" w:type="dxa"/>
          </w:tcPr>
          <w:p w:rsidR="00140C11" w:rsidRDefault="00192A64" w:rsidP="00192A64">
            <w:pPr>
              <w:snapToGrid w:val="0"/>
              <w:rPr>
                <w:b/>
                <w:sz w:val="23"/>
                <w:szCs w:val="23"/>
              </w:rPr>
            </w:pPr>
            <w:r w:rsidRPr="00237662">
              <w:rPr>
                <w:b/>
                <w:sz w:val="23"/>
                <w:szCs w:val="23"/>
              </w:rPr>
              <w:t>SIA “</w:t>
            </w:r>
            <w:r>
              <w:rPr>
                <w:b/>
                <w:sz w:val="23"/>
                <w:szCs w:val="23"/>
              </w:rPr>
              <w:t xml:space="preserve">Mārketinga projektu </w:t>
            </w:r>
          </w:p>
          <w:p w:rsidR="00192A64" w:rsidRPr="00237662" w:rsidRDefault="00192A64" w:rsidP="00192A64">
            <w:pPr>
              <w:snapToGrid w:val="0"/>
              <w:rPr>
                <w:b/>
                <w:sz w:val="23"/>
                <w:szCs w:val="23"/>
                <w:highlight w:val="red"/>
              </w:rPr>
            </w:pPr>
            <w:r>
              <w:rPr>
                <w:b/>
                <w:sz w:val="23"/>
                <w:szCs w:val="23"/>
              </w:rPr>
              <w:t>aģentūra Fortius</w:t>
            </w:r>
            <w:r w:rsidRPr="00237662">
              <w:rPr>
                <w:b/>
                <w:sz w:val="23"/>
                <w:szCs w:val="23"/>
              </w:rPr>
              <w:t>”</w:t>
            </w:r>
          </w:p>
        </w:tc>
      </w:tr>
      <w:tr w:rsidR="00192A64" w:rsidRPr="00237662" w:rsidTr="000538E5">
        <w:tc>
          <w:tcPr>
            <w:tcW w:w="4982" w:type="dxa"/>
          </w:tcPr>
          <w:p w:rsidR="00192A64" w:rsidRPr="00237662" w:rsidRDefault="00192A64" w:rsidP="000538E5">
            <w:pPr>
              <w:snapToGrid w:val="0"/>
              <w:rPr>
                <w:bCs/>
                <w:sz w:val="23"/>
                <w:szCs w:val="23"/>
              </w:rPr>
            </w:pPr>
            <w:proofErr w:type="spellStart"/>
            <w:r w:rsidRPr="00237662">
              <w:rPr>
                <w:bCs/>
                <w:sz w:val="23"/>
                <w:szCs w:val="23"/>
              </w:rPr>
              <w:t>Uliha</w:t>
            </w:r>
            <w:proofErr w:type="spellEnd"/>
            <w:r w:rsidRPr="00237662">
              <w:rPr>
                <w:bCs/>
                <w:sz w:val="23"/>
                <w:szCs w:val="23"/>
              </w:rPr>
              <w:t xml:space="preserve"> iela 44, Liepāja, LV 3401                            </w:t>
            </w:r>
          </w:p>
        </w:tc>
        <w:tc>
          <w:tcPr>
            <w:tcW w:w="4907" w:type="dxa"/>
          </w:tcPr>
          <w:p w:rsidR="00192A64" w:rsidRPr="00237662" w:rsidRDefault="00192A64" w:rsidP="000538E5">
            <w:pPr>
              <w:snapToGrid w:val="0"/>
              <w:rPr>
                <w:sz w:val="23"/>
                <w:szCs w:val="23"/>
              </w:rPr>
            </w:pPr>
            <w:r>
              <w:rPr>
                <w:sz w:val="23"/>
                <w:szCs w:val="23"/>
              </w:rPr>
              <w:t>Pļavu iela 17, Liepāja, LV 3411</w:t>
            </w:r>
          </w:p>
        </w:tc>
      </w:tr>
      <w:tr w:rsidR="00192A64" w:rsidRPr="00237662" w:rsidTr="000538E5">
        <w:trPr>
          <w:trHeight w:val="92"/>
        </w:trPr>
        <w:tc>
          <w:tcPr>
            <w:tcW w:w="4982" w:type="dxa"/>
          </w:tcPr>
          <w:p w:rsidR="00192A64" w:rsidRPr="00237662" w:rsidRDefault="00192A64" w:rsidP="000538E5">
            <w:pPr>
              <w:snapToGrid w:val="0"/>
              <w:rPr>
                <w:bCs/>
                <w:sz w:val="23"/>
                <w:szCs w:val="23"/>
              </w:rPr>
            </w:pPr>
            <w:r w:rsidRPr="00237662">
              <w:rPr>
                <w:bCs/>
                <w:sz w:val="23"/>
                <w:szCs w:val="23"/>
              </w:rPr>
              <w:t xml:space="preserve">NMR kods 90010879256                                  </w:t>
            </w:r>
          </w:p>
        </w:tc>
        <w:tc>
          <w:tcPr>
            <w:tcW w:w="4907" w:type="dxa"/>
          </w:tcPr>
          <w:p w:rsidR="00192A64" w:rsidRPr="00237662" w:rsidRDefault="00192A64" w:rsidP="00192A64">
            <w:pPr>
              <w:rPr>
                <w:sz w:val="23"/>
                <w:szCs w:val="23"/>
              </w:rPr>
            </w:pPr>
            <w:r w:rsidRPr="00237662">
              <w:rPr>
                <w:sz w:val="23"/>
                <w:szCs w:val="23"/>
              </w:rPr>
              <w:t xml:space="preserve">Reģistrācijas Nr. </w:t>
            </w:r>
            <w:r>
              <w:rPr>
                <w:sz w:val="23"/>
                <w:szCs w:val="23"/>
              </w:rPr>
              <w:t>42103027961</w:t>
            </w:r>
          </w:p>
        </w:tc>
      </w:tr>
      <w:tr w:rsidR="00192A64" w:rsidRPr="00237662" w:rsidTr="000538E5">
        <w:tc>
          <w:tcPr>
            <w:tcW w:w="4982" w:type="dxa"/>
          </w:tcPr>
          <w:p w:rsidR="00192A64" w:rsidRPr="00237662" w:rsidRDefault="00192A64" w:rsidP="000538E5">
            <w:pPr>
              <w:snapToGrid w:val="0"/>
              <w:rPr>
                <w:bCs/>
                <w:sz w:val="23"/>
                <w:szCs w:val="23"/>
              </w:rPr>
            </w:pPr>
            <w:r w:rsidRPr="00237662">
              <w:rPr>
                <w:bCs/>
                <w:sz w:val="23"/>
                <w:szCs w:val="23"/>
              </w:rPr>
              <w:t xml:space="preserve">Norēķinu konts Nr. </w:t>
            </w:r>
            <w:r w:rsidR="005B1167">
              <w:rPr>
                <w:bCs/>
                <w:sz w:val="23"/>
                <w:szCs w:val="23"/>
              </w:rPr>
              <w:t>XXXXXXXXXXX</w:t>
            </w:r>
          </w:p>
        </w:tc>
        <w:tc>
          <w:tcPr>
            <w:tcW w:w="4907" w:type="dxa"/>
          </w:tcPr>
          <w:p w:rsidR="00192A64" w:rsidRPr="00237662" w:rsidRDefault="00192A64" w:rsidP="00140C11">
            <w:pPr>
              <w:ind w:right="-108"/>
              <w:rPr>
                <w:sz w:val="23"/>
                <w:szCs w:val="23"/>
              </w:rPr>
            </w:pPr>
            <w:r w:rsidRPr="00237662">
              <w:rPr>
                <w:sz w:val="23"/>
                <w:szCs w:val="23"/>
              </w:rPr>
              <w:t xml:space="preserve">Norēķinu konts Nr. </w:t>
            </w:r>
            <w:r w:rsidR="005B1167">
              <w:rPr>
                <w:sz w:val="23"/>
                <w:szCs w:val="23"/>
              </w:rPr>
              <w:t>XXXXXXXX</w:t>
            </w:r>
          </w:p>
        </w:tc>
      </w:tr>
      <w:tr w:rsidR="00192A64" w:rsidRPr="00237662" w:rsidTr="000538E5">
        <w:tc>
          <w:tcPr>
            <w:tcW w:w="4982" w:type="dxa"/>
          </w:tcPr>
          <w:p w:rsidR="00192A64" w:rsidRPr="00237662" w:rsidRDefault="002E01EA" w:rsidP="000538E5">
            <w:pPr>
              <w:snapToGrid w:val="0"/>
              <w:rPr>
                <w:bCs/>
                <w:sz w:val="23"/>
                <w:szCs w:val="23"/>
              </w:rPr>
            </w:pPr>
            <w:r>
              <w:rPr>
                <w:bCs/>
                <w:sz w:val="23"/>
                <w:szCs w:val="23"/>
              </w:rPr>
              <w:t>Bankas nosaukums</w:t>
            </w:r>
            <w:bookmarkStart w:id="0" w:name="_GoBack"/>
            <w:bookmarkEnd w:id="0"/>
            <w:r>
              <w:rPr>
                <w:bCs/>
                <w:sz w:val="23"/>
                <w:szCs w:val="23"/>
              </w:rPr>
              <w:t xml:space="preserve"> XXXXXXXXXXX</w:t>
            </w:r>
            <w:r w:rsidR="00192A64" w:rsidRPr="00237662">
              <w:rPr>
                <w:bCs/>
                <w:sz w:val="23"/>
                <w:szCs w:val="23"/>
              </w:rPr>
              <w:t xml:space="preserve">                </w:t>
            </w:r>
          </w:p>
        </w:tc>
        <w:tc>
          <w:tcPr>
            <w:tcW w:w="4907" w:type="dxa"/>
          </w:tcPr>
          <w:p w:rsidR="00192A64" w:rsidRPr="00237662" w:rsidRDefault="002E01EA" w:rsidP="00140C11">
            <w:pPr>
              <w:snapToGrid w:val="0"/>
              <w:rPr>
                <w:bCs/>
                <w:sz w:val="23"/>
                <w:szCs w:val="23"/>
              </w:rPr>
            </w:pPr>
            <w:r>
              <w:rPr>
                <w:bCs/>
                <w:sz w:val="23"/>
                <w:szCs w:val="23"/>
              </w:rPr>
              <w:t>Bankas nosaukums XXXXXXXX</w:t>
            </w:r>
            <w:r w:rsidR="00192A64" w:rsidRPr="00237662">
              <w:rPr>
                <w:bCs/>
                <w:sz w:val="23"/>
                <w:szCs w:val="23"/>
              </w:rPr>
              <w:t xml:space="preserve">                </w:t>
            </w:r>
          </w:p>
        </w:tc>
      </w:tr>
      <w:tr w:rsidR="00192A64" w:rsidRPr="00237662" w:rsidTr="000538E5">
        <w:tc>
          <w:tcPr>
            <w:tcW w:w="4982" w:type="dxa"/>
          </w:tcPr>
          <w:p w:rsidR="00192A64" w:rsidRPr="00237662" w:rsidRDefault="00192A64" w:rsidP="000538E5">
            <w:pPr>
              <w:snapToGrid w:val="0"/>
              <w:rPr>
                <w:bCs/>
                <w:sz w:val="23"/>
                <w:szCs w:val="23"/>
              </w:rPr>
            </w:pPr>
            <w:r w:rsidRPr="00237662">
              <w:rPr>
                <w:bCs/>
                <w:sz w:val="23"/>
                <w:szCs w:val="23"/>
              </w:rPr>
              <w:t xml:space="preserve">Bankas kods </w:t>
            </w:r>
            <w:r w:rsidR="002E01EA">
              <w:rPr>
                <w:bCs/>
                <w:sz w:val="23"/>
                <w:szCs w:val="23"/>
              </w:rPr>
              <w:t>XXXXXXX</w:t>
            </w:r>
          </w:p>
        </w:tc>
        <w:tc>
          <w:tcPr>
            <w:tcW w:w="4907" w:type="dxa"/>
          </w:tcPr>
          <w:p w:rsidR="00192A64" w:rsidRPr="00237662" w:rsidRDefault="00192A64" w:rsidP="00140C11">
            <w:pPr>
              <w:snapToGrid w:val="0"/>
              <w:rPr>
                <w:bCs/>
                <w:sz w:val="23"/>
                <w:szCs w:val="23"/>
              </w:rPr>
            </w:pPr>
            <w:r w:rsidRPr="00237662">
              <w:rPr>
                <w:bCs/>
                <w:sz w:val="23"/>
                <w:szCs w:val="23"/>
              </w:rPr>
              <w:t xml:space="preserve">Bankas kods </w:t>
            </w:r>
            <w:r w:rsidR="002E01EA">
              <w:rPr>
                <w:bCs/>
                <w:sz w:val="23"/>
                <w:szCs w:val="23"/>
              </w:rPr>
              <w:t>XXXXXXX</w:t>
            </w:r>
          </w:p>
        </w:tc>
      </w:tr>
      <w:tr w:rsidR="00192A64" w:rsidRPr="00237662" w:rsidTr="000538E5">
        <w:tc>
          <w:tcPr>
            <w:tcW w:w="4982" w:type="dxa"/>
          </w:tcPr>
          <w:p w:rsidR="00192A64" w:rsidRPr="00237662" w:rsidRDefault="00192A64" w:rsidP="000538E5">
            <w:pPr>
              <w:snapToGrid w:val="0"/>
              <w:rPr>
                <w:bCs/>
                <w:sz w:val="23"/>
                <w:szCs w:val="23"/>
              </w:rPr>
            </w:pPr>
          </w:p>
        </w:tc>
        <w:tc>
          <w:tcPr>
            <w:tcW w:w="4907" w:type="dxa"/>
          </w:tcPr>
          <w:p w:rsidR="00192A64" w:rsidRPr="00237662" w:rsidRDefault="00192A64" w:rsidP="000538E5">
            <w:pPr>
              <w:rPr>
                <w:sz w:val="23"/>
                <w:szCs w:val="23"/>
              </w:rPr>
            </w:pPr>
          </w:p>
        </w:tc>
      </w:tr>
      <w:tr w:rsidR="00192A64" w:rsidRPr="00237662" w:rsidTr="000538E5">
        <w:tc>
          <w:tcPr>
            <w:tcW w:w="4982" w:type="dxa"/>
          </w:tcPr>
          <w:p w:rsidR="00192A64" w:rsidRPr="00237662" w:rsidRDefault="00192A64" w:rsidP="00192A64">
            <w:pPr>
              <w:pStyle w:val="Virsraksts1"/>
              <w:numPr>
                <w:ilvl w:val="0"/>
                <w:numId w:val="4"/>
              </w:numPr>
              <w:tabs>
                <w:tab w:val="left" w:pos="55"/>
              </w:tabs>
              <w:snapToGrid w:val="0"/>
              <w:spacing w:line="240" w:lineRule="auto"/>
              <w:ind w:left="55" w:right="5"/>
              <w:rPr>
                <w:b w:val="0"/>
                <w:sz w:val="23"/>
                <w:szCs w:val="23"/>
              </w:rPr>
            </w:pPr>
          </w:p>
          <w:p w:rsidR="00192A64" w:rsidRPr="00237662" w:rsidRDefault="00192A64" w:rsidP="00192A64">
            <w:pPr>
              <w:pStyle w:val="Virsraksts1"/>
              <w:numPr>
                <w:ilvl w:val="0"/>
                <w:numId w:val="4"/>
              </w:numPr>
              <w:tabs>
                <w:tab w:val="left" w:pos="55"/>
              </w:tabs>
              <w:snapToGrid w:val="0"/>
              <w:spacing w:line="240" w:lineRule="auto"/>
              <w:ind w:left="55" w:right="5"/>
              <w:rPr>
                <w:sz w:val="23"/>
                <w:szCs w:val="23"/>
              </w:rPr>
            </w:pPr>
            <w:proofErr w:type="spellStart"/>
            <w:r w:rsidRPr="00237662">
              <w:rPr>
                <w:sz w:val="23"/>
                <w:szCs w:val="23"/>
              </w:rPr>
              <w:t>Vadītājs</w:t>
            </w:r>
            <w:proofErr w:type="spellEnd"/>
            <w:r w:rsidRPr="00237662">
              <w:rPr>
                <w:sz w:val="23"/>
                <w:szCs w:val="23"/>
              </w:rPr>
              <w:t xml:space="preserve">:                                </w:t>
            </w:r>
            <w:proofErr w:type="spellStart"/>
            <w:r w:rsidRPr="00237662">
              <w:rPr>
                <w:sz w:val="23"/>
                <w:szCs w:val="23"/>
              </w:rPr>
              <w:t>J.Neimanis</w:t>
            </w:r>
            <w:proofErr w:type="spellEnd"/>
            <w:r w:rsidRPr="00237662">
              <w:rPr>
                <w:sz w:val="23"/>
                <w:szCs w:val="23"/>
              </w:rPr>
              <w:t xml:space="preserve">     </w:t>
            </w:r>
          </w:p>
          <w:p w:rsidR="00192A64" w:rsidRPr="00237662" w:rsidRDefault="00192A64" w:rsidP="00192A64">
            <w:pPr>
              <w:pStyle w:val="Virsraksts1"/>
              <w:numPr>
                <w:ilvl w:val="0"/>
                <w:numId w:val="4"/>
              </w:numPr>
              <w:tabs>
                <w:tab w:val="left" w:pos="432"/>
              </w:tabs>
              <w:snapToGrid w:val="0"/>
              <w:spacing w:line="240" w:lineRule="auto"/>
              <w:ind w:left="52" w:right="2"/>
              <w:rPr>
                <w:b w:val="0"/>
                <w:sz w:val="23"/>
                <w:szCs w:val="23"/>
              </w:rPr>
            </w:pPr>
          </w:p>
          <w:p w:rsidR="00192A64" w:rsidRPr="00237662" w:rsidRDefault="00192A64" w:rsidP="00192A64">
            <w:pPr>
              <w:pStyle w:val="Virsraksts1"/>
              <w:numPr>
                <w:ilvl w:val="0"/>
                <w:numId w:val="4"/>
              </w:numPr>
              <w:tabs>
                <w:tab w:val="left" w:pos="432"/>
              </w:tabs>
              <w:snapToGrid w:val="0"/>
              <w:spacing w:line="240" w:lineRule="auto"/>
              <w:ind w:left="52" w:right="2"/>
              <w:rPr>
                <w:b w:val="0"/>
                <w:sz w:val="23"/>
                <w:szCs w:val="23"/>
              </w:rPr>
            </w:pPr>
            <w:r w:rsidRPr="00237662">
              <w:rPr>
                <w:b w:val="0"/>
                <w:sz w:val="23"/>
                <w:szCs w:val="23"/>
              </w:rPr>
              <w:t xml:space="preserve">      </w:t>
            </w:r>
          </w:p>
        </w:tc>
        <w:tc>
          <w:tcPr>
            <w:tcW w:w="4907" w:type="dxa"/>
          </w:tcPr>
          <w:p w:rsidR="00192A64" w:rsidRPr="00237662" w:rsidRDefault="00192A64" w:rsidP="000538E5">
            <w:pPr>
              <w:rPr>
                <w:b/>
                <w:bCs/>
                <w:sz w:val="23"/>
                <w:szCs w:val="23"/>
              </w:rPr>
            </w:pPr>
          </w:p>
          <w:p w:rsidR="00192A64" w:rsidRPr="00237662" w:rsidRDefault="00192A64" w:rsidP="00140C11">
            <w:pPr>
              <w:rPr>
                <w:b/>
                <w:bCs/>
                <w:sz w:val="23"/>
                <w:szCs w:val="23"/>
              </w:rPr>
            </w:pPr>
            <w:r w:rsidRPr="00237662">
              <w:rPr>
                <w:b/>
                <w:bCs/>
                <w:sz w:val="23"/>
                <w:szCs w:val="23"/>
              </w:rPr>
              <w:t xml:space="preserve">Valdes priekšsēdētājs:             </w:t>
            </w:r>
            <w:proofErr w:type="spellStart"/>
            <w:r w:rsidR="00140C11">
              <w:rPr>
                <w:b/>
                <w:bCs/>
                <w:sz w:val="23"/>
                <w:szCs w:val="23"/>
              </w:rPr>
              <w:t>D.Dambergs</w:t>
            </w:r>
            <w:proofErr w:type="spellEnd"/>
          </w:p>
        </w:tc>
      </w:tr>
    </w:tbl>
    <w:p w:rsidR="00846D43" w:rsidRPr="00ED026C" w:rsidRDefault="00846D43" w:rsidP="00846D43">
      <w:pPr>
        <w:spacing w:line="100" w:lineRule="atLeast"/>
        <w:ind w:left="360"/>
        <w:rPr>
          <w:rFonts w:ascii="Arial" w:hAnsi="Arial" w:cs="Arial"/>
          <w:b/>
          <w:bCs/>
          <w:sz w:val="20"/>
          <w:szCs w:val="20"/>
        </w:rPr>
      </w:pPr>
    </w:p>
    <w:sectPr w:rsidR="00846D43" w:rsidRPr="00ED026C" w:rsidSect="00F97458">
      <w:footerReference w:type="default" r:id="rId8"/>
      <w:pgSz w:w="11906" w:h="16838"/>
      <w:pgMar w:top="568"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1AE" w:rsidRDefault="00CA41AE" w:rsidP="002B6D91">
      <w:r>
        <w:separator/>
      </w:r>
    </w:p>
  </w:endnote>
  <w:endnote w:type="continuationSeparator" w:id="0">
    <w:p w:rsidR="00CA41AE" w:rsidRDefault="00CA41AE" w:rsidP="002B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542844"/>
      <w:docPartObj>
        <w:docPartGallery w:val="Page Numbers (Bottom of Page)"/>
        <w:docPartUnique/>
      </w:docPartObj>
    </w:sdtPr>
    <w:sdtEndPr>
      <w:rPr>
        <w:rFonts w:ascii="Arial" w:hAnsi="Arial" w:cs="Arial"/>
        <w:noProof/>
        <w:sz w:val="16"/>
        <w:szCs w:val="16"/>
      </w:rPr>
    </w:sdtEndPr>
    <w:sdtContent>
      <w:p w:rsidR="00112104" w:rsidRPr="00ED026C" w:rsidRDefault="00112104">
        <w:pPr>
          <w:pStyle w:val="Kjene"/>
          <w:jc w:val="right"/>
          <w:rPr>
            <w:rFonts w:ascii="Arial" w:hAnsi="Arial" w:cs="Arial"/>
            <w:sz w:val="16"/>
            <w:szCs w:val="16"/>
          </w:rPr>
        </w:pPr>
        <w:r w:rsidRPr="00ED026C">
          <w:rPr>
            <w:rFonts w:ascii="Arial" w:hAnsi="Arial" w:cs="Arial"/>
            <w:sz w:val="16"/>
            <w:szCs w:val="16"/>
          </w:rPr>
          <w:fldChar w:fldCharType="begin"/>
        </w:r>
        <w:r w:rsidRPr="00ED026C">
          <w:rPr>
            <w:rFonts w:ascii="Arial" w:hAnsi="Arial" w:cs="Arial"/>
            <w:sz w:val="16"/>
            <w:szCs w:val="16"/>
          </w:rPr>
          <w:instrText xml:space="preserve"> PAGE   \* MERGEFORMAT </w:instrText>
        </w:r>
        <w:r w:rsidRPr="00ED026C">
          <w:rPr>
            <w:rFonts w:ascii="Arial" w:hAnsi="Arial" w:cs="Arial"/>
            <w:sz w:val="16"/>
            <w:szCs w:val="16"/>
          </w:rPr>
          <w:fldChar w:fldCharType="separate"/>
        </w:r>
        <w:r w:rsidR="00F97458">
          <w:rPr>
            <w:rFonts w:ascii="Arial" w:hAnsi="Arial" w:cs="Arial"/>
            <w:noProof/>
            <w:sz w:val="16"/>
            <w:szCs w:val="16"/>
          </w:rPr>
          <w:t>3</w:t>
        </w:r>
        <w:r w:rsidRPr="00ED026C">
          <w:rPr>
            <w:rFonts w:ascii="Arial" w:hAnsi="Arial" w:cs="Arial"/>
            <w:noProof/>
            <w:sz w:val="16"/>
            <w:szCs w:val="16"/>
          </w:rPr>
          <w:fldChar w:fldCharType="end"/>
        </w:r>
      </w:p>
    </w:sdtContent>
  </w:sdt>
  <w:p w:rsidR="00112104" w:rsidRDefault="001121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1AE" w:rsidRDefault="00CA41AE" w:rsidP="002B6D91">
      <w:r>
        <w:separator/>
      </w:r>
    </w:p>
  </w:footnote>
  <w:footnote w:type="continuationSeparator" w:id="0">
    <w:p w:rsidR="00CA41AE" w:rsidRDefault="00CA41AE" w:rsidP="002B6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108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Virsraksts11"/>
      <w:lvlText w:val="−"/>
      <w:lvlJc w:val="left"/>
      <w:pPr>
        <w:tabs>
          <w:tab w:val="num" w:pos="0"/>
        </w:tabs>
        <w:ind w:left="0" w:firstLine="0"/>
      </w:pPr>
      <w:rPr>
        <w:rFonts w:ascii="Times New Roman" w:hAnsi="Times New Roman" w:cs="Times New Roman"/>
      </w:rPr>
    </w:lvl>
  </w:abstractNum>
  <w:abstractNum w:abstractNumId="2" w15:restartNumberingAfterBreak="0">
    <w:nsid w:val="00000006"/>
    <w:multiLevelType w:val="multilevel"/>
    <w:tmpl w:val="0A70D426"/>
    <w:name w:val="WW8Num18"/>
    <w:lvl w:ilvl="0">
      <w:start w:val="1"/>
      <w:numFmt w:val="decimal"/>
      <w:pStyle w:val="Virsraksts1"/>
      <w:lvlText w:val="%1."/>
      <w:lvlJc w:val="left"/>
      <w:pPr>
        <w:tabs>
          <w:tab w:val="num" w:pos="720"/>
        </w:tabs>
        <w:ind w:left="720" w:hanging="360"/>
      </w:pPr>
      <w:rPr>
        <w:rFonts w:ascii="Times New Roman" w:eastAsia="Times New Roman" w:hAnsi="Times New Roman" w:cs="Times New Roman"/>
      </w:rPr>
    </w:lvl>
    <w:lvl w:ilvl="1">
      <w:start w:val="1"/>
      <w:numFmt w:val="decimal"/>
      <w:lvlText w:val="2.10.1.%2."/>
      <w:lvlJc w:val="left"/>
      <w:pPr>
        <w:tabs>
          <w:tab w:val="num" w:pos="1080"/>
        </w:tabs>
        <w:ind w:left="1080" w:hanging="360"/>
      </w:pPr>
    </w:lvl>
    <w:lvl w:ilvl="2">
      <w:start w:val="1"/>
      <w:numFmt w:val="decimal"/>
      <w:lvlText w:val="2.10.1.%3."/>
      <w:lvlJc w:val="left"/>
      <w:pPr>
        <w:tabs>
          <w:tab w:val="num" w:pos="1440"/>
        </w:tabs>
        <w:ind w:left="1440" w:hanging="360"/>
      </w:pPr>
    </w:lvl>
    <w:lvl w:ilvl="3">
      <w:start w:val="1"/>
      <w:numFmt w:val="decimal"/>
      <w:lvlText w:val="2.10.1.%4."/>
      <w:lvlJc w:val="left"/>
      <w:pPr>
        <w:tabs>
          <w:tab w:val="num" w:pos="1800"/>
        </w:tabs>
        <w:ind w:left="1800" w:hanging="360"/>
      </w:pPr>
    </w:lvl>
    <w:lvl w:ilvl="4">
      <w:start w:val="1"/>
      <w:numFmt w:val="decimal"/>
      <w:lvlText w:val="2.10.1.%5."/>
      <w:lvlJc w:val="left"/>
      <w:pPr>
        <w:tabs>
          <w:tab w:val="num" w:pos="2160"/>
        </w:tabs>
        <w:ind w:left="2160" w:hanging="360"/>
      </w:pPr>
    </w:lvl>
    <w:lvl w:ilvl="5">
      <w:start w:val="1"/>
      <w:numFmt w:val="decimal"/>
      <w:lvlText w:val="2.10.1.%6."/>
      <w:lvlJc w:val="left"/>
      <w:pPr>
        <w:tabs>
          <w:tab w:val="num" w:pos="2520"/>
        </w:tabs>
        <w:ind w:left="2520" w:hanging="360"/>
      </w:pPr>
    </w:lvl>
    <w:lvl w:ilvl="6">
      <w:start w:val="1"/>
      <w:numFmt w:val="decimal"/>
      <w:lvlText w:val="2.10.1.%7."/>
      <w:lvlJc w:val="left"/>
      <w:pPr>
        <w:tabs>
          <w:tab w:val="num" w:pos="2880"/>
        </w:tabs>
        <w:ind w:left="2880" w:hanging="360"/>
      </w:pPr>
    </w:lvl>
    <w:lvl w:ilvl="7">
      <w:start w:val="1"/>
      <w:numFmt w:val="decimal"/>
      <w:lvlText w:val="2.10.1.%8."/>
      <w:lvlJc w:val="left"/>
      <w:pPr>
        <w:tabs>
          <w:tab w:val="num" w:pos="3240"/>
        </w:tabs>
        <w:ind w:left="3240" w:hanging="360"/>
      </w:pPr>
    </w:lvl>
    <w:lvl w:ilvl="8">
      <w:start w:val="1"/>
      <w:numFmt w:val="decimal"/>
      <w:lvlText w:val="2.10.1.%9."/>
      <w:lvlJc w:val="left"/>
      <w:pPr>
        <w:tabs>
          <w:tab w:val="num" w:pos="3600"/>
        </w:tabs>
        <w:ind w:left="3600" w:hanging="360"/>
      </w:pPr>
    </w:lvl>
  </w:abstractNum>
  <w:abstractNum w:abstractNumId="3" w15:restartNumberingAfterBreak="0">
    <w:nsid w:val="04196307"/>
    <w:multiLevelType w:val="multilevel"/>
    <w:tmpl w:val="19DEBED0"/>
    <w:lvl w:ilvl="0">
      <w:start w:val="1"/>
      <w:numFmt w:val="decimal"/>
      <w:lvlText w:val="%1."/>
      <w:lvlJc w:val="left"/>
      <w:pPr>
        <w:ind w:left="540" w:hanging="540"/>
      </w:pPr>
      <w:rPr>
        <w:rFonts w:hint="default"/>
        <w:b/>
        <w:color w:val="000000"/>
      </w:rPr>
    </w:lvl>
    <w:lvl w:ilvl="1">
      <w:start w:val="5"/>
      <w:numFmt w:val="decimal"/>
      <w:lvlText w:val="%1.%2."/>
      <w:lvlJc w:val="left"/>
      <w:pPr>
        <w:ind w:left="540" w:hanging="54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 w15:restartNumberingAfterBreak="0">
    <w:nsid w:val="08EE4398"/>
    <w:multiLevelType w:val="multilevel"/>
    <w:tmpl w:val="FA427A6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E020EF4"/>
    <w:multiLevelType w:val="multilevel"/>
    <w:tmpl w:val="5B568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053FAE"/>
    <w:multiLevelType w:val="multilevel"/>
    <w:tmpl w:val="CEE259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B6DEE"/>
    <w:multiLevelType w:val="hybridMultilevel"/>
    <w:tmpl w:val="49CC6A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57430C"/>
    <w:multiLevelType w:val="hybridMultilevel"/>
    <w:tmpl w:val="EACAD788"/>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F3688A"/>
    <w:multiLevelType w:val="multilevel"/>
    <w:tmpl w:val="8A148572"/>
    <w:lvl w:ilvl="0">
      <w:start w:val="1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524809"/>
    <w:multiLevelType w:val="multilevel"/>
    <w:tmpl w:val="6F905AF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0"/>
  </w:num>
  <w:num w:numId="3">
    <w:abstractNumId w:val="5"/>
  </w:num>
  <w:num w:numId="4">
    <w:abstractNumId w:val="0"/>
  </w:num>
  <w:num w:numId="5">
    <w:abstractNumId w:val="9"/>
  </w:num>
  <w:num w:numId="6">
    <w:abstractNumId w:val="8"/>
  </w:num>
  <w:num w:numId="7">
    <w:abstractNumId w:val="3"/>
  </w:num>
  <w:num w:numId="8">
    <w:abstractNumId w:val="6"/>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33"/>
    <w:rsid w:val="000754DF"/>
    <w:rsid w:val="000A1B2E"/>
    <w:rsid w:val="001076F4"/>
    <w:rsid w:val="00112104"/>
    <w:rsid w:val="00120194"/>
    <w:rsid w:val="00140C11"/>
    <w:rsid w:val="00160639"/>
    <w:rsid w:val="00192A64"/>
    <w:rsid w:val="001A1A69"/>
    <w:rsid w:val="001A4F38"/>
    <w:rsid w:val="001A6833"/>
    <w:rsid w:val="001D4B53"/>
    <w:rsid w:val="001D7411"/>
    <w:rsid w:val="001E21B5"/>
    <w:rsid w:val="0027588E"/>
    <w:rsid w:val="002A2DE2"/>
    <w:rsid w:val="002B6D91"/>
    <w:rsid w:val="002D7044"/>
    <w:rsid w:val="002E01EA"/>
    <w:rsid w:val="00377FEC"/>
    <w:rsid w:val="003A0CD7"/>
    <w:rsid w:val="003C388C"/>
    <w:rsid w:val="003E0C55"/>
    <w:rsid w:val="00430CD7"/>
    <w:rsid w:val="00432569"/>
    <w:rsid w:val="00441B76"/>
    <w:rsid w:val="00447E56"/>
    <w:rsid w:val="004B1BD8"/>
    <w:rsid w:val="004C6C42"/>
    <w:rsid w:val="005058EE"/>
    <w:rsid w:val="00514708"/>
    <w:rsid w:val="005449B1"/>
    <w:rsid w:val="00585D4D"/>
    <w:rsid w:val="005A2B12"/>
    <w:rsid w:val="005B1167"/>
    <w:rsid w:val="005D5844"/>
    <w:rsid w:val="005E20DE"/>
    <w:rsid w:val="0061166B"/>
    <w:rsid w:val="00611BE8"/>
    <w:rsid w:val="00654BC3"/>
    <w:rsid w:val="006D29F6"/>
    <w:rsid w:val="006D5405"/>
    <w:rsid w:val="006F63F0"/>
    <w:rsid w:val="00717CE6"/>
    <w:rsid w:val="0075319C"/>
    <w:rsid w:val="007A48DB"/>
    <w:rsid w:val="007A6F15"/>
    <w:rsid w:val="007D6B2D"/>
    <w:rsid w:val="00816988"/>
    <w:rsid w:val="00846D43"/>
    <w:rsid w:val="00875900"/>
    <w:rsid w:val="008D23E7"/>
    <w:rsid w:val="009519DE"/>
    <w:rsid w:val="00976E0B"/>
    <w:rsid w:val="009E2966"/>
    <w:rsid w:val="00A44AD9"/>
    <w:rsid w:val="00A4775F"/>
    <w:rsid w:val="00A65F11"/>
    <w:rsid w:val="00AA57C0"/>
    <w:rsid w:val="00AE3D84"/>
    <w:rsid w:val="00B15C28"/>
    <w:rsid w:val="00B23EA8"/>
    <w:rsid w:val="00B66837"/>
    <w:rsid w:val="00C10959"/>
    <w:rsid w:val="00C135FF"/>
    <w:rsid w:val="00C7608B"/>
    <w:rsid w:val="00CA01C6"/>
    <w:rsid w:val="00CA41AE"/>
    <w:rsid w:val="00CA7895"/>
    <w:rsid w:val="00CF08DC"/>
    <w:rsid w:val="00D71ED3"/>
    <w:rsid w:val="00D947AA"/>
    <w:rsid w:val="00E53F98"/>
    <w:rsid w:val="00ED026C"/>
    <w:rsid w:val="00ED47A6"/>
    <w:rsid w:val="00EF250B"/>
    <w:rsid w:val="00F46326"/>
    <w:rsid w:val="00F72A58"/>
    <w:rsid w:val="00F77761"/>
    <w:rsid w:val="00F97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EE54"/>
  <w15:docId w15:val="{2D00EC6A-5D5F-4CAF-9E64-FBC1901D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B6D91"/>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matteksts"/>
    <w:link w:val="Virsraksts1Rakstz"/>
    <w:qFormat/>
    <w:rsid w:val="0061166B"/>
    <w:pPr>
      <w:keepNext/>
      <w:numPr>
        <w:numId w:val="1"/>
      </w:numPr>
      <w:spacing w:line="100" w:lineRule="atLeast"/>
      <w:outlineLvl w:val="0"/>
    </w:pPr>
    <w:rPr>
      <w:b/>
      <w:bCs/>
      <w:kern w:val="1"/>
      <w:sz w:val="22"/>
      <w:lang w:val="en-GB"/>
    </w:rPr>
  </w:style>
  <w:style w:type="paragraph" w:styleId="Virsraksts3">
    <w:name w:val="heading 3"/>
    <w:basedOn w:val="Parasts"/>
    <w:next w:val="Parasts"/>
    <w:link w:val="Virsraksts3Rakstz"/>
    <w:qFormat/>
    <w:rsid w:val="00192A64"/>
    <w:pPr>
      <w:keepNext/>
      <w:tabs>
        <w:tab w:val="num" w:pos="0"/>
      </w:tabs>
      <w:spacing w:before="240" w:after="60"/>
      <w:outlineLvl w:val="2"/>
    </w:pPr>
    <w:rPr>
      <w:rFonts w:ascii="Arial" w:hAnsi="Arial" w:cs="Arial"/>
      <w:b/>
      <w:bCs/>
      <w:sz w:val="26"/>
      <w:szCs w:val="26"/>
    </w:rPr>
  </w:style>
  <w:style w:type="paragraph" w:styleId="Virsraksts6">
    <w:name w:val="heading 6"/>
    <w:basedOn w:val="Parasts"/>
    <w:next w:val="Parasts"/>
    <w:link w:val="Virsraksts6Rakstz"/>
    <w:qFormat/>
    <w:rsid w:val="00192A64"/>
    <w:pPr>
      <w:tabs>
        <w:tab w:val="num" w:pos="0"/>
      </w:tabs>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2B6D91"/>
    <w:pPr>
      <w:spacing w:after="120"/>
      <w:ind w:left="283"/>
    </w:pPr>
  </w:style>
  <w:style w:type="character" w:customStyle="1" w:styleId="PamattekstsaratkpiRakstz">
    <w:name w:val="Pamatteksts ar atkāpi Rakstz."/>
    <w:basedOn w:val="Noklusjumarindkopasfonts"/>
    <w:link w:val="Pamattekstsaratkpi"/>
    <w:rsid w:val="002B6D91"/>
    <w:rPr>
      <w:rFonts w:ascii="Times New Roman" w:eastAsia="Times New Roman" w:hAnsi="Times New Roman" w:cs="Times New Roman"/>
      <w:sz w:val="24"/>
      <w:szCs w:val="24"/>
      <w:lang w:eastAsia="ar-SA"/>
    </w:rPr>
  </w:style>
  <w:style w:type="paragraph" w:customStyle="1" w:styleId="BodyText22">
    <w:name w:val="Body Text 22"/>
    <w:basedOn w:val="Parasts"/>
    <w:rsid w:val="002B6D91"/>
    <w:pPr>
      <w:jc w:val="both"/>
    </w:pPr>
    <w:rPr>
      <w:szCs w:val="20"/>
    </w:rPr>
  </w:style>
  <w:style w:type="paragraph" w:customStyle="1" w:styleId="BodyText32">
    <w:name w:val="Body Text 32"/>
    <w:basedOn w:val="Parasts"/>
    <w:rsid w:val="002B6D91"/>
    <w:pPr>
      <w:spacing w:line="360" w:lineRule="auto"/>
      <w:jc w:val="center"/>
    </w:pPr>
    <w:rPr>
      <w:b/>
      <w:caps/>
      <w:sz w:val="28"/>
      <w:szCs w:val="20"/>
    </w:rPr>
  </w:style>
  <w:style w:type="paragraph" w:customStyle="1" w:styleId="NormalWeb1">
    <w:name w:val="Normal (Web)1"/>
    <w:basedOn w:val="Parasts"/>
    <w:rsid w:val="002B6D91"/>
    <w:pPr>
      <w:suppressAutoHyphens w:val="0"/>
      <w:spacing w:before="280" w:after="115"/>
    </w:pPr>
    <w:rPr>
      <w:rFonts w:ascii="Times" w:hAnsi="Times"/>
      <w:sz w:val="20"/>
      <w:szCs w:val="20"/>
      <w:lang w:val="cs-CZ"/>
    </w:rPr>
  </w:style>
  <w:style w:type="paragraph" w:styleId="Bezatstarpm">
    <w:name w:val="No Spacing"/>
    <w:uiPriority w:val="1"/>
    <w:qFormat/>
    <w:rsid w:val="002B6D91"/>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iPriority w:val="99"/>
    <w:unhideWhenUsed/>
    <w:rsid w:val="002B6D91"/>
    <w:pPr>
      <w:tabs>
        <w:tab w:val="center" w:pos="4153"/>
        <w:tab w:val="right" w:pos="8306"/>
      </w:tabs>
    </w:pPr>
  </w:style>
  <w:style w:type="character" w:customStyle="1" w:styleId="GalveneRakstz">
    <w:name w:val="Galvene Rakstz."/>
    <w:basedOn w:val="Noklusjumarindkopasfonts"/>
    <w:link w:val="Galvene"/>
    <w:uiPriority w:val="99"/>
    <w:rsid w:val="002B6D91"/>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2B6D91"/>
    <w:pPr>
      <w:tabs>
        <w:tab w:val="center" w:pos="4153"/>
        <w:tab w:val="right" w:pos="8306"/>
      </w:tabs>
    </w:pPr>
  </w:style>
  <w:style w:type="character" w:customStyle="1" w:styleId="KjeneRakstz">
    <w:name w:val="Kājene Rakstz."/>
    <w:basedOn w:val="Noklusjumarindkopasfonts"/>
    <w:link w:val="Kjene"/>
    <w:uiPriority w:val="99"/>
    <w:rsid w:val="002B6D91"/>
    <w:rPr>
      <w:rFonts w:ascii="Times New Roman" w:eastAsia="Times New Roman" w:hAnsi="Times New Roman" w:cs="Times New Roman"/>
      <w:sz w:val="24"/>
      <w:szCs w:val="24"/>
      <w:lang w:eastAsia="ar-SA"/>
    </w:rPr>
  </w:style>
  <w:style w:type="character" w:styleId="Hipersaite">
    <w:name w:val="Hyperlink"/>
    <w:basedOn w:val="Noklusjumarindkopasfonts"/>
    <w:uiPriority w:val="99"/>
    <w:unhideWhenUsed/>
    <w:rsid w:val="009519DE"/>
    <w:rPr>
      <w:color w:val="0000FF" w:themeColor="hyperlink"/>
      <w:u w:val="single"/>
    </w:rPr>
  </w:style>
  <w:style w:type="paragraph" w:styleId="Sarakstarindkopa">
    <w:name w:val="List Paragraph"/>
    <w:basedOn w:val="Parasts"/>
    <w:uiPriority w:val="34"/>
    <w:qFormat/>
    <w:rsid w:val="009519DE"/>
    <w:pPr>
      <w:ind w:left="720"/>
      <w:contextualSpacing/>
    </w:pPr>
  </w:style>
  <w:style w:type="character" w:customStyle="1" w:styleId="Virsraksts1Rakstz">
    <w:name w:val="Virsraksts 1 Rakstz."/>
    <w:basedOn w:val="Noklusjumarindkopasfonts"/>
    <w:link w:val="Virsraksts1"/>
    <w:rsid w:val="0061166B"/>
    <w:rPr>
      <w:rFonts w:ascii="Times New Roman" w:eastAsia="Times New Roman" w:hAnsi="Times New Roman" w:cs="Times New Roman"/>
      <w:b/>
      <w:bCs/>
      <w:kern w:val="1"/>
      <w:szCs w:val="24"/>
      <w:lang w:val="en-GB" w:eastAsia="ar-SA"/>
    </w:rPr>
  </w:style>
  <w:style w:type="paragraph" w:styleId="Pamatteksts">
    <w:name w:val="Body Text"/>
    <w:basedOn w:val="Parasts"/>
    <w:link w:val="PamattekstsRakstz"/>
    <w:uiPriority w:val="99"/>
    <w:semiHidden/>
    <w:unhideWhenUsed/>
    <w:rsid w:val="0061166B"/>
    <w:pPr>
      <w:spacing w:after="120"/>
    </w:pPr>
  </w:style>
  <w:style w:type="character" w:customStyle="1" w:styleId="PamattekstsRakstz">
    <w:name w:val="Pamatteksts Rakstz."/>
    <w:basedOn w:val="Noklusjumarindkopasfonts"/>
    <w:link w:val="Pamatteksts"/>
    <w:uiPriority w:val="99"/>
    <w:semiHidden/>
    <w:rsid w:val="0061166B"/>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654BC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4BC3"/>
    <w:rPr>
      <w:rFonts w:ascii="Segoe UI" w:eastAsia="Times New Roman" w:hAnsi="Segoe UI" w:cs="Segoe UI"/>
      <w:sz w:val="18"/>
      <w:szCs w:val="18"/>
      <w:lang w:eastAsia="ar-SA"/>
    </w:rPr>
  </w:style>
  <w:style w:type="paragraph" w:customStyle="1" w:styleId="Virsraksts11">
    <w:name w:val="Virsraksts 11"/>
    <w:basedOn w:val="Parasts"/>
    <w:next w:val="Parasts"/>
    <w:rsid w:val="00192A64"/>
    <w:pPr>
      <w:keepNext/>
      <w:numPr>
        <w:numId w:val="11"/>
      </w:numPr>
      <w:ind w:left="360"/>
    </w:pPr>
    <w:rPr>
      <w:b/>
      <w:bCs/>
      <w:sz w:val="22"/>
    </w:rPr>
  </w:style>
  <w:style w:type="character" w:customStyle="1" w:styleId="Virsraksts3Rakstz">
    <w:name w:val="Virsraksts 3 Rakstz."/>
    <w:basedOn w:val="Noklusjumarindkopasfonts"/>
    <w:link w:val="Virsraksts3"/>
    <w:rsid w:val="00192A64"/>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192A64"/>
    <w:rPr>
      <w:rFonts w:ascii="Times New Roman" w:eastAsia="Times New Roman" w:hAnsi="Times New Roman" w:cs="Times New Roman"/>
      <w:b/>
      <w:bCs/>
      <w:lang w:eastAsia="ar-SA"/>
    </w:rPr>
  </w:style>
  <w:style w:type="paragraph" w:customStyle="1" w:styleId="Virsraksts51">
    <w:name w:val="Virsraksts 51"/>
    <w:basedOn w:val="Parasts"/>
    <w:next w:val="Parasts"/>
    <w:rsid w:val="00192A64"/>
    <w:pPr>
      <w:keepNext/>
      <w:tabs>
        <w:tab w:val="num" w:pos="0"/>
      </w:tabs>
      <w:jc w:val="center"/>
      <w:outlineLvl w:val="4"/>
    </w:pPr>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546F-009D-492B-863A-A318CA66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7464</Words>
  <Characters>4255</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Akmentina</dc:creator>
  <cp:lastModifiedBy>Aija Drulle</cp:lastModifiedBy>
  <cp:revision>4</cp:revision>
  <cp:lastPrinted>2017-07-18T06:09:00Z</cp:lastPrinted>
  <dcterms:created xsi:type="dcterms:W3CDTF">2018-06-26T10:29:00Z</dcterms:created>
  <dcterms:modified xsi:type="dcterms:W3CDTF">2018-06-26T10:35:00Z</dcterms:modified>
</cp:coreProperties>
</file>