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</w:pPr>
      <w:r>
        <w:rPr>
          <w:w w:val="105"/>
        </w:rPr>
        <w:t>LIEPĀJAS PILSĒTAS BŪVVALDEI</w:t>
      </w:r>
    </w:p>
    <w:p>
      <w:pPr>
        <w:spacing w:before="0"/>
        <w:ind w:left="3139" w:right="0" w:firstLine="0"/>
        <w:jc w:val="center"/>
        <w:rPr>
          <w:sz w:val="24"/>
        </w:rPr>
      </w:pPr>
      <w:r>
        <w:rPr>
          <w:w w:val="105"/>
          <w:sz w:val="24"/>
        </w:rPr>
        <w:t>Rožu ielā 6, Liepājā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760" w:right="618" w:firstLine="0"/>
        <w:jc w:val="center"/>
        <w:rPr>
          <w:sz w:val="28"/>
        </w:rPr>
      </w:pPr>
      <w:r>
        <w:rPr>
          <w:w w:val="110"/>
          <w:sz w:val="28"/>
        </w:rPr>
        <w:t>Paskaidrojuma raksts </w:t>
      </w:r>
      <w:r>
        <w:rPr>
          <w:w w:val="105"/>
          <w:sz w:val="28"/>
        </w:rPr>
        <w:t>(ēkas nojaukšanai)</w:t>
      </w:r>
    </w:p>
    <w:p>
      <w:pPr>
        <w:pStyle w:val="Heading2"/>
        <w:spacing w:before="70"/>
        <w:ind w:left="720" w:right="691"/>
      </w:pPr>
      <w:r>
        <w:rPr/>
        <w:br w:type="column"/>
      </w:r>
      <w:r>
        <w:rPr/>
        <w:t>2.pielikums Ministru kabineta</w:t>
      </w:r>
    </w:p>
    <w:p>
      <w:pPr>
        <w:spacing w:before="1"/>
        <w:ind w:left="720" w:right="215" w:firstLine="0"/>
        <w:jc w:val="left"/>
        <w:rPr>
          <w:sz w:val="22"/>
        </w:rPr>
      </w:pPr>
      <w:r>
        <w:rPr>
          <w:sz w:val="22"/>
        </w:rPr>
        <w:t>2014.gada 2.septembra noteikumiem Nr.529 (24.01.2017.)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340" w:bottom="280" w:left="860" w:right="1000"/>
          <w:cols w:num="2" w:equalWidth="0">
            <w:col w:w="7020" w:space="40"/>
            <w:col w:w="2990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before="92"/>
        <w:ind w:left="0" w:right="104" w:firstLine="0"/>
        <w:jc w:val="right"/>
        <w:rPr>
          <w:sz w:val="22"/>
        </w:rPr>
      </w:pPr>
      <w:r>
        <w:rPr>
          <w:sz w:val="22"/>
        </w:rPr>
        <w:t>Būvniecības ierosinātājs (pasūtītājs):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292.559998pt,13.606348pt" to="539.976494pt,13.606348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left="4971"/>
      </w:pPr>
      <w:r>
        <w:rPr/>
        <w:t>(fiziskās personas vārds, uzvārds vai juridiskās personas 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292.559998pt,13.438098pt" to="539.976494pt,13.438098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left="5024"/>
      </w:pPr>
      <w:r>
        <w:rPr/>
        <w:t>(fiziskās personas kods vai juridiskās personas reģistrācijas numurs)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292.559998pt,13.438098pt" to="539.976494pt,13.438098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left="6340"/>
      </w:pPr>
      <w:r>
        <w:rPr/>
        <w:t>(dzīvesvieta vai juridiskā adrese, tālruņa numurs)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292.559998pt,13.438128pt" to="539.976494pt,13.438128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right="346"/>
        <w:jc w:val="right"/>
      </w:pPr>
      <w:r>
        <w:rPr/>
        <w:t>(elektroniskā pasta adrese)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ind w:left="220"/>
      </w:pPr>
      <w:r>
        <w:rPr/>
        <w:t>Lūdzu izskatīt iesniegumu</w:t>
      </w: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54pt,12.384137pt" to="532.60353pt,12.384137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left="3545" w:right="3434"/>
        <w:jc w:val="center"/>
      </w:pPr>
      <w:r>
        <w:rPr/>
        <w:t>(ēkas nosaukums)</w:t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tabs>
          <w:tab w:pos="8741" w:val="left" w:leader="none"/>
          <w:tab w:pos="9878" w:val="left" w:leader="none"/>
        </w:tabs>
        <w:spacing w:line="722" w:lineRule="auto" w:before="91"/>
        <w:ind w:left="220" w:right="16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nojaukšanai. Nekustamā īpašuma kadastra</w:t>
      </w:r>
      <w:r>
        <w:rPr>
          <w:spacing w:val="-6"/>
        </w:rPr>
        <w:t> </w:t>
      </w:r>
      <w:r>
        <w:rPr/>
        <w:t>numurs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before="20"/>
        <w:ind w:left="3545" w:right="3436" w:firstLine="0"/>
        <w:jc w:val="center"/>
        <w:rPr>
          <w:sz w:val="22"/>
        </w:rPr>
      </w:pPr>
      <w:r>
        <w:rPr>
          <w:w w:val="105"/>
          <w:sz w:val="22"/>
        </w:rPr>
        <w:t>II BŪVDARBU PABEIGŠANA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220" w:right="0" w:firstLine="0"/>
        <w:jc w:val="left"/>
        <w:rPr>
          <w:sz w:val="22"/>
        </w:rPr>
      </w:pPr>
      <w:r>
        <w:rPr>
          <w:w w:val="110"/>
          <w:sz w:val="22"/>
        </w:rPr>
        <w:t>Informācija par būvdarbu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pabeigšanu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Apliecinu, ka būvdarbi ir pabeigti, teritorija ir sakārtota un visi būvniecībā radušies atkritumi ir apsaimniekoti atbilstoši normatīvajos aktos noteiktajām prasībām.</w:t>
      </w:r>
    </w:p>
    <w:p>
      <w:pPr>
        <w:pStyle w:val="BodyText"/>
        <w:rPr>
          <w:sz w:val="14"/>
        </w:rPr>
      </w:pPr>
    </w:p>
    <w:p>
      <w:pPr>
        <w:tabs>
          <w:tab w:pos="1272" w:val="left" w:leader="none"/>
          <w:tab w:pos="1703" w:val="left" w:leader="none"/>
          <w:tab w:pos="2893" w:val="left" w:leader="none"/>
          <w:tab w:pos="3633" w:val="left" w:leader="none"/>
        </w:tabs>
        <w:spacing w:before="92"/>
        <w:ind w:left="114" w:right="5558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192" from="278.040009pt,29.63345pt" to="514.636863pt,29.63345pt" stroked="true" strokeweight=".441618pt" strokecolor="#000000">
            <v:stroke dashstyle="solid"/>
            <w10:wrap type="none"/>
          </v:line>
        </w:pict>
      </w:r>
      <w:r>
        <w:rPr>
          <w:sz w:val="22"/>
        </w:rPr>
        <w:t>Informēju,</w:t>
        <w:tab/>
        <w:t>ka</w:t>
        <w:tab/>
        <w:t>būvniecībā</w:t>
        <w:tab/>
        <w:t>radīto</w:t>
        <w:tab/>
      </w:r>
      <w:r>
        <w:rPr>
          <w:spacing w:val="-1"/>
          <w:sz w:val="22"/>
        </w:rPr>
        <w:t>atkritumu </w:t>
      </w:r>
      <w:r>
        <w:rPr>
          <w:sz w:val="22"/>
        </w:rPr>
        <w:t>apsaimniekošanu</w:t>
      </w:r>
      <w:r>
        <w:rPr>
          <w:spacing w:val="-3"/>
          <w:sz w:val="22"/>
        </w:rPr>
        <w:t> </w:t>
      </w:r>
      <w:r>
        <w:rPr>
          <w:sz w:val="22"/>
        </w:rPr>
        <w:t>veica:</w:t>
      </w:r>
    </w:p>
    <w:p>
      <w:pPr>
        <w:pStyle w:val="BodyText"/>
        <w:ind w:left="5807"/>
      </w:pPr>
      <w:r>
        <w:rPr/>
        <w:t>(atkritumu apsaimniekotāja nosaukums)</w:t>
      </w:r>
    </w:p>
    <w:p>
      <w:pPr>
        <w:pStyle w:val="Heading2"/>
        <w:tabs>
          <w:tab w:pos="4745" w:val="left" w:leader="none"/>
          <w:tab w:pos="9840" w:val="left" w:leader="none"/>
        </w:tabs>
        <w:spacing w:line="232" w:lineRule="exact" w:before="182"/>
      </w:pPr>
      <w:r>
        <w:rPr/>
        <w:t>Būvniecības ierosinātājs</w:t>
      </w:r>
      <w:r>
        <w:rPr>
          <w:spacing w:val="-10"/>
        </w:rPr>
        <w:t> </w:t>
      </w:r>
      <w:r>
        <w:rPr/>
        <w:t>(pasūtītājs)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186" w:lineRule="exact"/>
        <w:ind w:right="2141"/>
        <w:jc w:val="right"/>
      </w:pPr>
      <w:r>
        <w:rPr/>
        <w:t>(vārds,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1144;mso-wrap-distance-left:0;mso-wrap-distance-right:0" from="283.559998pt,11.273799pt" to="535.750517pt,11.273799pt" stroked="true" strokeweight=".360015pt" strokecolor="#000000">
            <v:stroke dashstyle="solid"/>
            <w10:wrap type="topAndBottom"/>
          </v:line>
        </w:pict>
      </w:r>
    </w:p>
    <w:p>
      <w:pPr>
        <w:pStyle w:val="BodyText"/>
        <w:spacing w:line="177" w:lineRule="exact"/>
        <w:ind w:right="2286"/>
        <w:jc w:val="right"/>
      </w:pPr>
      <w:r>
        <w:rPr/>
        <w:t>(paraksts</w:t>
      </w:r>
      <w:r>
        <w:rPr>
          <w:position w:val="6"/>
          <w:sz w:val="12"/>
        </w:rPr>
        <w:t>1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283.559998pt,11.358251pt" to="535.750517pt,11.358251pt" stroked="true" strokeweight=".360015pt" strokecolor="#000000">
            <v:stroke dashstyle="solid"/>
            <w10:wrap type="topAndBottom"/>
          </v:line>
        </w:pict>
      </w:r>
    </w:p>
    <w:p>
      <w:pPr>
        <w:pStyle w:val="BodyText"/>
        <w:spacing w:line="177" w:lineRule="exact"/>
        <w:ind w:right="2350"/>
        <w:jc w:val="right"/>
      </w:pPr>
      <w:r>
        <w:rPr/>
        <w:t>(datums)</w:t>
      </w:r>
    </w:p>
    <w:p>
      <w:pPr>
        <w:pStyle w:val="BodyText"/>
        <w:spacing w:before="4"/>
        <w:rPr>
          <w:sz w:val="14"/>
        </w:rPr>
      </w:pPr>
    </w:p>
    <w:p>
      <w:pPr>
        <w:pStyle w:val="Heading2"/>
        <w:numPr>
          <w:ilvl w:val="0"/>
          <w:numId w:val="1"/>
        </w:numPr>
        <w:tabs>
          <w:tab w:pos="441" w:val="left" w:leader="none"/>
        </w:tabs>
        <w:spacing w:line="240" w:lineRule="auto" w:before="92" w:after="0"/>
        <w:ind w:left="220" w:right="0" w:firstLine="0"/>
        <w:jc w:val="left"/>
      </w:pPr>
      <w:r>
        <w:rPr>
          <w:w w:val="110"/>
        </w:rPr>
        <w:t>Būvdarbu</w:t>
      </w:r>
      <w:r>
        <w:rPr>
          <w:spacing w:val="7"/>
          <w:w w:val="110"/>
        </w:rPr>
        <w:t> </w:t>
      </w:r>
      <w:r>
        <w:rPr>
          <w:w w:val="110"/>
        </w:rPr>
        <w:t>pārbaude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40" w:bottom="280" w:left="860" w:right="1000"/>
        </w:sectPr>
      </w:pPr>
    </w:p>
    <w:p>
      <w:pPr>
        <w:spacing w:before="92"/>
        <w:ind w:left="114" w:right="0" w:firstLine="0"/>
        <w:jc w:val="left"/>
        <w:rPr>
          <w:sz w:val="22"/>
        </w:rPr>
      </w:pPr>
      <w:r>
        <w:rPr>
          <w:sz w:val="22"/>
        </w:rPr>
        <w:t>Objekts apsekots: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5"/>
        <w:ind w:left="114"/>
      </w:pPr>
      <w:r>
        <w:rPr/>
        <w:pict>
          <v:line style="position:absolute;mso-position-horizontal-relative:page;mso-position-vertical-relative:paragraph;z-index:1216" from="285.105316pt,5.516346pt" to="521.812575pt,5.516346pt" stroked="true" strokeweight=".441618pt" strokecolor="#000000">
            <v:stroke dashstyle="solid"/>
            <w10:wrap type="none"/>
          </v:line>
        </w:pict>
      </w:r>
      <w:r>
        <w:rPr/>
        <w:t>(datums)</w:t>
      </w:r>
    </w:p>
    <w:p>
      <w:pPr>
        <w:spacing w:after="0"/>
        <w:sectPr>
          <w:type w:val="continuous"/>
          <w:pgSz w:w="11910" w:h="16840"/>
          <w:pgMar w:top="340" w:bottom="280" w:left="860" w:right="1000"/>
          <w:cols w:num="2" w:equalWidth="0">
            <w:col w:w="1673" w:space="5215"/>
            <w:col w:w="3162"/>
          </w:cols>
        </w:sectPr>
      </w:pPr>
    </w:p>
    <w:p>
      <w:pPr>
        <w:pStyle w:val="Heading2"/>
        <w:spacing w:line="242" w:lineRule="auto" w:before="0"/>
        <w:ind w:left="220" w:right="165"/>
      </w:pPr>
      <w:r>
        <w:rPr/>
        <w:t>un konstatēts, ka būvdarbi veikti/nav veikti (vajadzīgo pasvītrot) atbilstoši akceptētajai ieceres dokumentācijai.</w:t>
      </w:r>
    </w:p>
    <w:p>
      <w:pPr>
        <w:spacing w:after="0" w:line="242" w:lineRule="auto"/>
        <w:sectPr>
          <w:type w:val="continuous"/>
          <w:pgSz w:w="11910" w:h="16840"/>
          <w:pgMar w:top="340" w:bottom="280" w:left="860" w:right="1000"/>
        </w:sectPr>
      </w:pPr>
    </w:p>
    <w:p>
      <w:pPr>
        <w:spacing w:before="63"/>
        <w:ind w:left="113" w:right="0" w:firstLine="0"/>
        <w:jc w:val="center"/>
        <w:rPr>
          <w:sz w:val="22"/>
        </w:rPr>
      </w:pPr>
      <w:r>
        <w:rPr>
          <w:w w:val="100"/>
          <w:sz w:val="22"/>
        </w:rPr>
        <w:t>2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1" w:after="0"/>
        <w:ind w:left="220" w:right="103" w:firstLine="0"/>
        <w:jc w:val="left"/>
        <w:rPr>
          <w:sz w:val="22"/>
        </w:rPr>
      </w:pPr>
      <w:r>
        <w:rPr>
          <w:w w:val="110"/>
          <w:sz w:val="22"/>
        </w:rPr>
        <w:t>Lēmums par konstatētām atkāpēm no akceptētās ieceres vai būvniecību reglamentējošajiem normatīvajiem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aktiem</w:t>
      </w:r>
    </w:p>
    <w:p>
      <w:pPr>
        <w:spacing w:before="179"/>
        <w:ind w:left="114" w:right="0" w:firstLine="0"/>
        <w:jc w:val="left"/>
        <w:rPr>
          <w:sz w:val="22"/>
        </w:rPr>
      </w:pPr>
      <w:r>
        <w:rPr>
          <w:sz w:val="22"/>
        </w:rPr>
        <w:t>Lēmums:</w:t>
      </w:r>
    </w:p>
    <w:p>
      <w:pPr>
        <w:pStyle w:val="BodyText"/>
        <w:spacing w:line="20" w:lineRule="exact"/>
        <w:ind w:left="4972"/>
        <w:rPr>
          <w:sz w:val="2"/>
        </w:rPr>
      </w:pPr>
      <w:r>
        <w:rPr>
          <w:sz w:val="2"/>
        </w:rPr>
        <w:pict>
          <v:group style="width:237.05pt;height:.45pt;mso-position-horizontal-relative:char;mso-position-vertical-relative:line" coordorigin="0,0" coordsize="4741,9">
            <v:line style="position:absolute" from="4,4" to="4736,4" stroked="true" strokeweight=".44161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right="2068"/>
        <w:jc w:val="right"/>
      </w:pPr>
      <w:r>
        <w:rPr/>
        <w:t>(numurs, datums)</w:t>
      </w:r>
    </w:p>
    <w:p>
      <w:pPr>
        <w:pStyle w:val="BodyText"/>
        <w:spacing w:before="11"/>
        <w:rPr>
          <w:sz w:val="13"/>
        </w:rPr>
      </w:pPr>
    </w:p>
    <w:p>
      <w:pPr>
        <w:pStyle w:val="Heading2"/>
        <w:spacing w:before="91"/>
      </w:pPr>
      <w:r>
        <w:rPr/>
        <w:t>Lēmuma izpildes termiņš:</w:t>
      </w:r>
    </w:p>
    <w:p>
      <w:pPr>
        <w:pStyle w:val="BodyText"/>
        <w:spacing w:line="20" w:lineRule="exact"/>
        <w:ind w:left="4972"/>
        <w:rPr>
          <w:sz w:val="2"/>
        </w:rPr>
      </w:pPr>
      <w:r>
        <w:rPr>
          <w:sz w:val="2"/>
        </w:rPr>
        <w:pict>
          <v:group style="width:237.05pt;height:.45pt;mso-position-horizontal-relative:char;mso-position-vertical-relative:line" coordorigin="0,0" coordsize="4741,9">
            <v:line style="position:absolute" from="4,4" to="4736,4" stroked="true" strokeweight=".44161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tabs>
          <w:tab w:pos="4976" w:val="left" w:leader="none"/>
          <w:tab w:pos="9760" w:val="left" w:leader="none"/>
        </w:tabs>
        <w:spacing w:before="91"/>
        <w:ind w:left="114" w:right="0" w:firstLine="0"/>
        <w:jc w:val="left"/>
        <w:rPr>
          <w:sz w:val="22"/>
        </w:rPr>
      </w:pPr>
      <w:r>
        <w:rPr>
          <w:sz w:val="22"/>
        </w:rPr>
        <w:t>Būvvaldes atbildīgā</w:t>
      </w:r>
      <w:r>
        <w:rPr>
          <w:spacing w:val="-10"/>
          <w:sz w:val="22"/>
        </w:rPr>
        <w:t> </w:t>
      </w:r>
      <w:r>
        <w:rPr>
          <w:sz w:val="22"/>
        </w:rPr>
        <w:t>amatpersona: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ind w:right="2122"/>
        <w:jc w:val="right"/>
      </w:pPr>
      <w:r>
        <w:rPr/>
        <w:t>(vārds,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288;mso-wrap-distance-left:0;mso-wrap-distance-right:0" from="291.839996pt,13.572485pt" to="528.436851pt,13.572485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right="2434"/>
        <w:jc w:val="right"/>
      </w:pPr>
      <w:r>
        <w:rPr/>
        <w:t>(amats)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312;mso-wrap-distance-left:0;mso-wrap-distance-right:0" from="291.839996pt,13.558154pt" to="528.436851pt,13.558154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right="2319"/>
        <w:jc w:val="right"/>
      </w:pPr>
      <w:r>
        <w:rPr/>
        <w:t>(paraksts</w:t>
      </w:r>
      <w:r>
        <w:rPr>
          <w:position w:val="6"/>
          <w:sz w:val="12"/>
        </w:rPr>
        <w:t>1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336;mso-wrap-distance-left:0;mso-wrap-distance-right:0" from="291.839996pt,13.558093pt" to="528.436851pt,13.558093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right="2383"/>
        <w:jc w:val="right"/>
      </w:pPr>
      <w:r>
        <w:rPr/>
        <w:t>(datums)</w:t>
      </w:r>
    </w:p>
    <w:p>
      <w:pPr>
        <w:pStyle w:val="BodyText"/>
        <w:spacing w:before="4"/>
        <w:rPr>
          <w:sz w:val="14"/>
        </w:rPr>
      </w:pPr>
    </w:p>
    <w:p>
      <w:pPr>
        <w:pStyle w:val="Heading2"/>
        <w:numPr>
          <w:ilvl w:val="0"/>
          <w:numId w:val="1"/>
        </w:numPr>
        <w:tabs>
          <w:tab w:pos="441" w:val="left" w:leader="none"/>
        </w:tabs>
        <w:spacing w:line="240" w:lineRule="auto" w:before="92" w:after="0"/>
        <w:ind w:left="220" w:right="0" w:firstLine="0"/>
        <w:jc w:val="left"/>
      </w:pPr>
      <w:r>
        <w:rPr>
          <w:w w:val="110"/>
        </w:rPr>
        <w:t>Atzīme</w:t>
      </w:r>
      <w:r>
        <w:rPr>
          <w:spacing w:val="-20"/>
          <w:w w:val="110"/>
        </w:rPr>
        <w:t> </w:t>
      </w:r>
      <w:r>
        <w:rPr>
          <w:w w:val="110"/>
        </w:rPr>
        <w:t>par</w:t>
      </w:r>
      <w:r>
        <w:rPr>
          <w:spacing w:val="-20"/>
          <w:w w:val="110"/>
        </w:rPr>
        <w:t> </w:t>
      </w:r>
      <w:r>
        <w:rPr>
          <w:w w:val="110"/>
        </w:rPr>
        <w:t>ēkas</w:t>
      </w:r>
      <w:r>
        <w:rPr>
          <w:spacing w:val="-21"/>
          <w:w w:val="110"/>
        </w:rPr>
        <w:t> </w:t>
      </w:r>
      <w:r>
        <w:rPr>
          <w:w w:val="110"/>
        </w:rPr>
        <w:t>nojaukšanu</w:t>
      </w:r>
    </w:p>
    <w:p>
      <w:pPr>
        <w:pStyle w:val="BodyText"/>
        <w:spacing w:before="6"/>
        <w:rPr>
          <w:sz w:val="21"/>
        </w:rPr>
      </w:pPr>
    </w:p>
    <w:p>
      <w:pPr>
        <w:tabs>
          <w:tab w:pos="4976" w:val="left" w:leader="none"/>
          <w:tab w:pos="9761" w:val="left" w:leader="none"/>
        </w:tabs>
        <w:spacing w:before="1"/>
        <w:ind w:left="114" w:right="0" w:firstLine="0"/>
        <w:jc w:val="left"/>
        <w:rPr>
          <w:sz w:val="22"/>
        </w:rPr>
      </w:pPr>
      <w:r>
        <w:rPr>
          <w:sz w:val="22"/>
        </w:rPr>
        <w:t>Izdota izziņa par ēkas</w:t>
      </w:r>
      <w:r>
        <w:rPr>
          <w:spacing w:val="-4"/>
          <w:sz w:val="22"/>
        </w:rPr>
        <w:t> </w:t>
      </w:r>
      <w:r>
        <w:rPr>
          <w:sz w:val="22"/>
        </w:rPr>
        <w:t>neesību: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ind w:right="2068"/>
        <w:jc w:val="right"/>
      </w:pPr>
      <w:r>
        <w:rPr/>
        <w:t>(numurs, datums)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4976" w:val="left" w:leader="none"/>
          <w:tab w:pos="9760" w:val="left" w:leader="none"/>
        </w:tabs>
        <w:spacing w:before="0"/>
      </w:pPr>
      <w:r>
        <w:rPr/>
        <w:t>Būvvaldes atbildīgā</w:t>
      </w:r>
      <w:r>
        <w:rPr>
          <w:spacing w:val="-10"/>
        </w:rPr>
        <w:t> </w:t>
      </w:r>
      <w:r>
        <w:rPr/>
        <w:t>amatpersona: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right="2122"/>
        <w:jc w:val="right"/>
      </w:pPr>
      <w:r>
        <w:rPr/>
        <w:t>(vārds,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360;mso-wrap-distance-left:0;mso-wrap-distance-right:0" from="291.839996pt,13.564123pt" to="528.436851pt,13.564123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right="2434"/>
        <w:jc w:val="right"/>
      </w:pPr>
      <w:r>
        <w:rPr/>
        <w:t>(amats)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384;mso-wrap-distance-left:0;mso-wrap-distance-right:0" from="291.839996pt,13.558124pt" to="528.436851pt,13.558124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right="2319"/>
        <w:jc w:val="right"/>
      </w:pPr>
      <w:r>
        <w:rPr/>
        <w:t>(paraksts</w:t>
      </w:r>
      <w:r>
        <w:rPr>
          <w:position w:val="6"/>
          <w:sz w:val="12"/>
        </w:rPr>
        <w:t>1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408;mso-wrap-distance-left:0;mso-wrap-distance-right:0" from="291.839996pt,13.558124pt" to="528.436851pt,13.558124pt" stroked="true" strokeweight=".441618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left="7021"/>
      </w:pPr>
      <w:r>
        <w:rPr/>
        <w:t>(datums)</w:t>
      </w:r>
    </w:p>
    <w:p>
      <w:pPr>
        <w:pStyle w:val="BodyText"/>
        <w:rPr>
          <w:sz w:val="22"/>
        </w:rPr>
      </w:pPr>
    </w:p>
    <w:p>
      <w:pPr>
        <w:pStyle w:val="BodyText"/>
        <w:spacing w:line="205" w:lineRule="exact" w:before="1"/>
        <w:ind w:left="220"/>
        <w:jc w:val="both"/>
      </w:pPr>
      <w:r>
        <w:rPr/>
        <w:t>Piezīmes: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220" w:right="102" w:firstLine="0"/>
        <w:jc w:val="both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Dokumenta rekvizītu "paraksts" neaizpilda, ja elektroniskais dokuments ir sagatavots atbilstoši normatīvajiem aktiem par elektronisko dokumentu</w:t>
      </w:r>
      <w:r>
        <w:rPr>
          <w:spacing w:val="-9"/>
          <w:sz w:val="18"/>
        </w:rPr>
        <w:t> </w:t>
      </w:r>
      <w:r>
        <w:rPr>
          <w:sz w:val="18"/>
        </w:rPr>
        <w:t>noformēšanu.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07" w:lineRule="exact" w:before="4" w:after="0"/>
        <w:ind w:left="401" w:right="0" w:hanging="181"/>
        <w:jc w:val="both"/>
        <w:rPr>
          <w:sz w:val="18"/>
        </w:rPr>
      </w:pPr>
      <w:r>
        <w:rPr>
          <w:sz w:val="18"/>
        </w:rPr>
        <w:t>Katru paskaidrojuma raksta daļu aizpilda atsevišķi – izstrādājot ieceres dokumentāciju un pabeidzot</w:t>
      </w:r>
      <w:r>
        <w:rPr>
          <w:spacing w:val="-30"/>
          <w:sz w:val="18"/>
        </w:rPr>
        <w:t> </w:t>
      </w:r>
      <w:r>
        <w:rPr>
          <w:sz w:val="18"/>
        </w:rPr>
        <w:t>būvdarbus.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220" w:right="100" w:firstLine="0"/>
        <w:jc w:val="both"/>
        <w:rPr>
          <w:sz w:val="18"/>
        </w:rPr>
      </w:pPr>
      <w:r>
        <w:rPr>
          <w:sz w:val="18"/>
        </w:rPr>
        <w:t>Paskaidrojuma raksta attiecīgās ailes paplašināmas, ja nepieciešams atspoguļot informāciju vairāk nekā par vienu būvniecības ierosinātāju, ēkas vai zemes gabala īpašnieku, par vienlaikus nojaucamām ēkām, par zemes</w:t>
      </w:r>
      <w:r>
        <w:rPr>
          <w:spacing w:val="-27"/>
          <w:sz w:val="18"/>
        </w:rPr>
        <w:t> </w:t>
      </w:r>
      <w:r>
        <w:rPr>
          <w:sz w:val="18"/>
        </w:rPr>
        <w:t>vienībām.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06" w:lineRule="exact" w:before="0" w:after="0"/>
        <w:ind w:left="401" w:right="0" w:hanging="181"/>
        <w:jc w:val="both"/>
        <w:rPr>
          <w:sz w:val="18"/>
        </w:rPr>
      </w:pPr>
      <w:r>
        <w:rPr>
          <w:sz w:val="18"/>
        </w:rPr>
        <w:t>Ja</w:t>
      </w:r>
      <w:r>
        <w:rPr>
          <w:spacing w:val="12"/>
          <w:sz w:val="18"/>
        </w:rPr>
        <w:t> </w:t>
      </w:r>
      <w:r>
        <w:rPr>
          <w:sz w:val="18"/>
        </w:rPr>
        <w:t>būvniecības</w:t>
      </w:r>
      <w:r>
        <w:rPr>
          <w:spacing w:val="12"/>
          <w:sz w:val="18"/>
        </w:rPr>
        <w:t> </w:t>
      </w:r>
      <w:r>
        <w:rPr>
          <w:sz w:val="18"/>
        </w:rPr>
        <w:t>ierosinātājs</w:t>
      </w:r>
      <w:r>
        <w:rPr>
          <w:spacing w:val="12"/>
          <w:sz w:val="18"/>
        </w:rPr>
        <w:t> </w:t>
      </w:r>
      <w:r>
        <w:rPr>
          <w:sz w:val="18"/>
        </w:rPr>
        <w:t>pats</w:t>
      </w:r>
      <w:r>
        <w:rPr>
          <w:spacing w:val="15"/>
          <w:sz w:val="18"/>
        </w:rPr>
        <w:t> </w:t>
      </w:r>
      <w:r>
        <w:rPr>
          <w:sz w:val="18"/>
        </w:rPr>
        <w:t>izstrādā</w:t>
      </w:r>
      <w:r>
        <w:rPr>
          <w:spacing w:val="12"/>
          <w:sz w:val="18"/>
        </w:rPr>
        <w:t> </w:t>
      </w:r>
      <w:r>
        <w:rPr>
          <w:sz w:val="18"/>
        </w:rPr>
        <w:t>būvniecības</w:t>
      </w:r>
      <w:r>
        <w:rPr>
          <w:spacing w:val="12"/>
          <w:sz w:val="18"/>
        </w:rPr>
        <w:t> </w:t>
      </w:r>
      <w:r>
        <w:rPr>
          <w:sz w:val="18"/>
        </w:rPr>
        <w:t>ieceres</w:t>
      </w:r>
      <w:r>
        <w:rPr>
          <w:spacing w:val="12"/>
          <w:sz w:val="18"/>
        </w:rPr>
        <w:t> </w:t>
      </w:r>
      <w:r>
        <w:rPr>
          <w:sz w:val="18"/>
        </w:rPr>
        <w:t>dokumentus,</w:t>
      </w:r>
      <w:r>
        <w:rPr>
          <w:spacing w:val="15"/>
          <w:sz w:val="18"/>
        </w:rPr>
        <w:t> </w:t>
      </w:r>
      <w:r>
        <w:rPr>
          <w:sz w:val="18"/>
        </w:rPr>
        <w:t>paskaidrojuma</w:t>
      </w:r>
      <w:r>
        <w:rPr>
          <w:spacing w:val="12"/>
          <w:sz w:val="18"/>
        </w:rPr>
        <w:t> </w:t>
      </w:r>
      <w:r>
        <w:rPr>
          <w:sz w:val="18"/>
        </w:rPr>
        <w:t>raksta</w:t>
      </w:r>
      <w:r>
        <w:rPr>
          <w:spacing w:val="12"/>
          <w:sz w:val="18"/>
        </w:rPr>
        <w:t> </w:t>
      </w:r>
      <w:r>
        <w:rPr>
          <w:sz w:val="18"/>
        </w:rPr>
        <w:t>5.</w:t>
      </w:r>
      <w:r>
        <w:rPr>
          <w:spacing w:val="-1"/>
          <w:sz w:val="18"/>
        </w:rPr>
        <w:t> </w:t>
      </w:r>
      <w:r>
        <w:rPr>
          <w:sz w:val="18"/>
        </w:rPr>
        <w:t>punktu</w:t>
      </w:r>
      <w:r>
        <w:rPr>
          <w:spacing w:val="15"/>
          <w:sz w:val="18"/>
        </w:rPr>
        <w:t> </w:t>
      </w:r>
      <w:r>
        <w:rPr>
          <w:sz w:val="18"/>
        </w:rPr>
        <w:t>neaizpilda,</w:t>
      </w:r>
      <w:r>
        <w:rPr>
          <w:spacing w:val="10"/>
          <w:sz w:val="18"/>
        </w:rPr>
        <w:t> </w:t>
      </w:r>
      <w:r>
        <w:rPr>
          <w:sz w:val="18"/>
        </w:rPr>
        <w:t>bet</w:t>
      </w:r>
      <w:r>
        <w:rPr>
          <w:spacing w:val="12"/>
          <w:sz w:val="18"/>
        </w:rPr>
        <w:t> </w:t>
      </w:r>
      <w:r>
        <w:rPr>
          <w:sz w:val="18"/>
        </w:rPr>
        <w:t>paraksta</w:t>
      </w:r>
    </w:p>
    <w:p>
      <w:pPr>
        <w:pStyle w:val="BodyText"/>
        <w:spacing w:line="207" w:lineRule="exact" w:before="1"/>
        <w:ind w:left="220"/>
        <w:jc w:val="both"/>
      </w:pPr>
      <w:r>
        <w:rPr/>
        <w:t>6. punktā noteikto apliecinājumu.</w:t>
      </w: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220" w:right="102" w:firstLine="0"/>
        <w:jc w:val="both"/>
        <w:rPr>
          <w:sz w:val="18"/>
        </w:rPr>
      </w:pPr>
      <w:r>
        <w:rPr>
          <w:sz w:val="18"/>
        </w:rPr>
        <w:t>Ja vienlaikus ar ēkas nojaukšanu tiek realizēta pirmās grupas inženierbūves nojaukšana, paskaidrojuma raksts papildināms ar informāciju par nojaucamo inženierbūvi un dokumentiem atbilstoši Ministru kabineta noteikumiem par citu, atsevišķi neklasificētu inženierbūvju</w:t>
      </w:r>
      <w:r>
        <w:rPr>
          <w:spacing w:val="-13"/>
          <w:sz w:val="18"/>
        </w:rPr>
        <w:t> </w:t>
      </w:r>
      <w:r>
        <w:rPr>
          <w:sz w:val="18"/>
        </w:rPr>
        <w:t>būvnoteikumiem.</w:t>
      </w: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2" w:after="0"/>
        <w:ind w:left="220" w:right="101" w:firstLine="0"/>
        <w:jc w:val="both"/>
        <w:rPr>
          <w:sz w:val="18"/>
        </w:rPr>
      </w:pPr>
      <w:r>
        <w:rPr>
          <w:sz w:val="18"/>
        </w:rPr>
        <w:t>Ja </w:t>
      </w:r>
      <w:r>
        <w:rPr>
          <w:spacing w:val="-3"/>
          <w:sz w:val="18"/>
        </w:rPr>
        <w:t>būvniecības ierosinātājs </w:t>
      </w:r>
      <w:r>
        <w:rPr>
          <w:sz w:val="18"/>
        </w:rPr>
        <w:t>(pasūtītājs) ir </w:t>
      </w:r>
      <w:r>
        <w:rPr>
          <w:spacing w:val="-3"/>
          <w:sz w:val="18"/>
        </w:rPr>
        <w:t>ārvalstnieks, </w:t>
      </w:r>
      <w:r>
        <w:rPr>
          <w:sz w:val="18"/>
        </w:rPr>
        <w:t>kuram nav </w:t>
      </w:r>
      <w:r>
        <w:rPr>
          <w:spacing w:val="-3"/>
          <w:sz w:val="18"/>
        </w:rPr>
        <w:t>piešķirts Latvijas Republikas Iedzīvotāju reģistra </w:t>
      </w:r>
      <w:r>
        <w:rPr>
          <w:sz w:val="18"/>
        </w:rPr>
        <w:t>personas kods, vai </w:t>
      </w:r>
      <w:r>
        <w:rPr>
          <w:spacing w:val="-3"/>
          <w:sz w:val="18"/>
        </w:rPr>
        <w:t>ārvalsts </w:t>
      </w:r>
      <w:r>
        <w:rPr>
          <w:sz w:val="18"/>
        </w:rPr>
        <w:t>juridiskā persona, kas nav </w:t>
      </w:r>
      <w:r>
        <w:rPr>
          <w:spacing w:val="-3"/>
          <w:sz w:val="18"/>
        </w:rPr>
        <w:t>reģistrēta Latvijas </w:t>
      </w:r>
      <w:r>
        <w:rPr>
          <w:sz w:val="18"/>
        </w:rPr>
        <w:t>Republikas </w:t>
      </w:r>
      <w:r>
        <w:rPr>
          <w:spacing w:val="-3"/>
          <w:sz w:val="18"/>
        </w:rPr>
        <w:t>Uzņēmumu reģistra </w:t>
      </w:r>
      <w:r>
        <w:rPr>
          <w:sz w:val="18"/>
        </w:rPr>
        <w:t>vestajos reģistros, </w:t>
      </w:r>
      <w:r>
        <w:rPr>
          <w:spacing w:val="-3"/>
          <w:sz w:val="18"/>
        </w:rPr>
        <w:t>paskaidrojuma </w:t>
      </w:r>
      <w:r>
        <w:rPr>
          <w:sz w:val="18"/>
        </w:rPr>
        <w:t>rakstā </w:t>
      </w:r>
      <w:r>
        <w:rPr>
          <w:spacing w:val="-3"/>
          <w:sz w:val="18"/>
        </w:rPr>
        <w:t>informāciju </w:t>
      </w:r>
      <w:r>
        <w:rPr>
          <w:sz w:val="18"/>
        </w:rPr>
        <w:t>par </w:t>
      </w:r>
      <w:r>
        <w:rPr>
          <w:spacing w:val="-3"/>
          <w:sz w:val="18"/>
        </w:rPr>
        <w:t>būvniecības ierosinātāju </w:t>
      </w:r>
      <w:r>
        <w:rPr>
          <w:sz w:val="18"/>
        </w:rPr>
        <w:t>(pasūtītāju) norāda, </w:t>
      </w:r>
      <w:r>
        <w:rPr>
          <w:spacing w:val="-3"/>
          <w:sz w:val="18"/>
        </w:rPr>
        <w:t>ciktāl </w:t>
      </w:r>
      <w:r>
        <w:rPr>
          <w:sz w:val="18"/>
        </w:rPr>
        <w:t>tā ir </w:t>
      </w:r>
      <w:r>
        <w:rPr>
          <w:spacing w:val="-3"/>
          <w:sz w:val="18"/>
        </w:rPr>
        <w:t>attiecināma, </w:t>
      </w:r>
      <w:r>
        <w:rPr>
          <w:sz w:val="18"/>
        </w:rPr>
        <w:t>un papildus norāda fiziskās </w:t>
      </w:r>
      <w:r>
        <w:rPr>
          <w:spacing w:val="-3"/>
          <w:sz w:val="18"/>
        </w:rPr>
        <w:t>personas </w:t>
      </w:r>
      <w:r>
        <w:rPr>
          <w:sz w:val="18"/>
        </w:rPr>
        <w:t>dzimšanas </w:t>
      </w:r>
      <w:r>
        <w:rPr>
          <w:spacing w:val="-3"/>
          <w:sz w:val="18"/>
        </w:rPr>
        <w:t>datumu </w:t>
      </w:r>
      <w:r>
        <w:rPr>
          <w:sz w:val="18"/>
        </w:rPr>
        <w:t>vai </w:t>
      </w:r>
      <w:r>
        <w:rPr>
          <w:spacing w:val="-3"/>
          <w:sz w:val="18"/>
        </w:rPr>
        <w:t>juridiskās </w:t>
      </w:r>
      <w:r>
        <w:rPr>
          <w:sz w:val="18"/>
        </w:rPr>
        <w:t>personas dibināšanas datumu, </w:t>
      </w:r>
      <w:r>
        <w:rPr>
          <w:spacing w:val="-3"/>
          <w:sz w:val="18"/>
        </w:rPr>
        <w:t>fiziskās </w:t>
      </w:r>
      <w:r>
        <w:rPr>
          <w:sz w:val="18"/>
        </w:rPr>
        <w:t>personas dzimšanas </w:t>
      </w:r>
      <w:r>
        <w:rPr>
          <w:spacing w:val="-3"/>
          <w:sz w:val="18"/>
        </w:rPr>
        <w:t>vietas nosaukumu vai juridiskās personas juridisko adresi </w:t>
      </w:r>
      <w:r>
        <w:rPr>
          <w:sz w:val="18"/>
        </w:rPr>
        <w:t>un </w:t>
      </w:r>
      <w:r>
        <w:rPr>
          <w:spacing w:val="-3"/>
          <w:sz w:val="18"/>
        </w:rPr>
        <w:t>fiziskās personas valstisko</w:t>
      </w:r>
      <w:r>
        <w:rPr>
          <w:spacing w:val="15"/>
          <w:sz w:val="18"/>
        </w:rPr>
        <w:t> </w:t>
      </w:r>
      <w:r>
        <w:rPr>
          <w:spacing w:val="-3"/>
          <w:sz w:val="18"/>
        </w:rPr>
        <w:t>piederību.</w:t>
      </w:r>
    </w:p>
    <w:sectPr>
      <w:pgSz w:w="11910" w:h="16840"/>
      <w:pgMar w:top="620" w:bottom="280" w:left="8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left="220" w:hanging="182"/>
        <w:jc w:val="left"/>
      </w:pPr>
      <w:rPr>
        <w:rFonts w:hint="default" w:ascii="Times New Roman" w:hAnsi="Times New Roman" w:eastAsia="Times New Roman" w:cs="Times New Roman"/>
        <w:spacing w:val="-22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202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7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0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8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1" w:hanging="1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0" w:hanging="18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202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7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0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8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1" w:hanging="1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02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7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0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8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1" w:hanging="22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3138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2"/>
      <w:ind w:left="114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dc:title>Microsoft Word - paskaidr_raksts_nojauk_II_dala_2_pielikums</dc:title>
  <dcterms:created xsi:type="dcterms:W3CDTF">2018-01-22T10:24:47Z</dcterms:created>
  <dcterms:modified xsi:type="dcterms:W3CDTF">2018-01-22T10:24:47Z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2018-01-22T00:00:00Z</vt:filetime>
  </property>
</Properties>
</file>