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06" w:rsidRPr="008631D4" w:rsidRDefault="00D22506" w:rsidP="008631D4">
      <w:pPr>
        <w:jc w:val="right"/>
        <w:rPr>
          <w:rFonts w:ascii="Arial" w:hAnsi="Arial" w:cs="Arial"/>
          <w:color w:val="227F63"/>
          <w:sz w:val="24"/>
          <w:szCs w:val="24"/>
        </w:rPr>
      </w:pPr>
      <w:r w:rsidRPr="008631D4">
        <w:rPr>
          <w:noProof/>
          <w:sz w:val="40"/>
          <w:szCs w:val="40"/>
          <w:lang w:eastAsia="lv-LV"/>
        </w:rPr>
        <w:drawing>
          <wp:anchor distT="0" distB="0" distL="114300" distR="114300" simplePos="0" relativeHeight="251658240" behindDoc="0" locked="0" layoutInCell="1" allowOverlap="1" wp14:anchorId="2EEE2F66" wp14:editId="029D2BA2">
            <wp:simplePos x="0" y="0"/>
            <wp:positionH relativeFrom="margin">
              <wp:align>right</wp:align>
            </wp:positionH>
            <wp:positionV relativeFrom="paragraph">
              <wp:posOffset>183515</wp:posOffset>
            </wp:positionV>
            <wp:extent cx="971550" cy="1039406"/>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39406"/>
                    </a:xfrm>
                    <a:prstGeom prst="rect">
                      <a:avLst/>
                    </a:prstGeom>
                    <a:noFill/>
                  </pic:spPr>
                </pic:pic>
              </a:graphicData>
            </a:graphic>
            <wp14:sizeRelH relativeFrom="page">
              <wp14:pctWidth>0</wp14:pctWidth>
            </wp14:sizeRelH>
            <wp14:sizeRelV relativeFrom="page">
              <wp14:pctHeight>0</wp14:pctHeight>
            </wp14:sizeRelV>
          </wp:anchor>
        </w:drawing>
      </w:r>
      <w:r w:rsidR="008631D4" w:rsidRPr="008631D4">
        <w:rPr>
          <w:rFonts w:ascii="Arial" w:hAnsi="Arial" w:cs="Arial"/>
          <w:sz w:val="24"/>
          <w:szCs w:val="24"/>
        </w:rPr>
        <w:t>Pielikums Nr.1</w:t>
      </w:r>
    </w:p>
    <w:p w:rsidR="00A31331" w:rsidRDefault="00A31331" w:rsidP="00A31331">
      <w:pPr>
        <w:jc w:val="center"/>
        <w:rPr>
          <w:b/>
          <w:color w:val="227F63"/>
          <w:sz w:val="40"/>
          <w:szCs w:val="40"/>
        </w:rPr>
      </w:pPr>
      <w:bookmarkStart w:id="0" w:name="_GoBack"/>
      <w:proofErr w:type="spellStart"/>
      <w:r>
        <w:rPr>
          <w:b/>
          <w:color w:val="227F63"/>
          <w:sz w:val="40"/>
          <w:szCs w:val="40"/>
        </w:rPr>
        <w:t>E</w:t>
      </w:r>
      <w:r w:rsidRPr="003E1916">
        <w:rPr>
          <w:b/>
          <w:color w:val="227F63"/>
          <w:sz w:val="40"/>
          <w:szCs w:val="40"/>
        </w:rPr>
        <w:t>nergopārvaldības</w:t>
      </w:r>
      <w:proofErr w:type="spellEnd"/>
      <w:r w:rsidRPr="003E1916">
        <w:rPr>
          <w:b/>
          <w:color w:val="227F63"/>
          <w:sz w:val="40"/>
          <w:szCs w:val="40"/>
        </w:rPr>
        <w:t xml:space="preserve"> </w:t>
      </w:r>
      <w:r>
        <w:rPr>
          <w:b/>
          <w:color w:val="227F63"/>
          <w:sz w:val="40"/>
          <w:szCs w:val="40"/>
        </w:rPr>
        <w:t>politika</w:t>
      </w:r>
      <w:bookmarkEnd w:id="0"/>
      <w:r>
        <w:rPr>
          <w:b/>
          <w:color w:val="227F63"/>
          <w:sz w:val="40"/>
          <w:szCs w:val="40"/>
        </w:rPr>
        <w:t xml:space="preserve"> </w:t>
      </w:r>
    </w:p>
    <w:p w:rsidR="00A31331" w:rsidRPr="003E1916" w:rsidRDefault="001700B5" w:rsidP="00A31331">
      <w:r>
        <w:t>2016</w:t>
      </w:r>
      <w:r w:rsidR="00A31331">
        <w:t xml:space="preserve">.gada </w:t>
      </w:r>
      <w:r w:rsidR="00D22506">
        <w:t>10</w:t>
      </w:r>
      <w:r w:rsidR="00A31331">
        <w:t>.</w:t>
      </w:r>
      <w:r w:rsidR="00D22506">
        <w:t>maijā</w:t>
      </w:r>
    </w:p>
    <w:p w:rsidR="00A31331" w:rsidRPr="00A31331" w:rsidRDefault="00A31331" w:rsidP="00A31331">
      <w:r w:rsidRPr="00264243">
        <w:t>Eiropas Komisija 2012.gad</w:t>
      </w:r>
      <w:r>
        <w:t xml:space="preserve">a 25.oktobrī </w:t>
      </w:r>
      <w:r w:rsidRPr="00264243">
        <w:t>ir pieņēmusi Eiropas Parlamenta un Padomes Direktīvu 2012/27/ES</w:t>
      </w:r>
      <w:r>
        <w:t xml:space="preserve"> </w:t>
      </w:r>
      <w:r w:rsidRPr="00264243">
        <w:t xml:space="preserve">par energoefektivitāti (turpmāk - Direktīva), kuras mērķis ir samazināt </w:t>
      </w:r>
      <w:r>
        <w:t xml:space="preserve">dalībvalstu </w:t>
      </w:r>
      <w:r w:rsidRPr="00264243">
        <w:t>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w:t>
      </w:r>
      <w:r>
        <w:t xml:space="preserve"> </w:t>
      </w:r>
      <w:r w:rsidR="00624A11">
        <w:t>pašvaldības un citā</w:t>
      </w:r>
      <w:r w:rsidRPr="00414902">
        <w:t>s publiskās struktūr</w:t>
      </w:r>
      <w:r>
        <w:t>ās</w:t>
      </w:r>
      <w:r w:rsidRPr="00A31331">
        <w:t>. Tiesību normas, kas izriet no Direktīvas ir realizētas Latvijas Republikas likumdošanā, 2016.gada 03.martā pieņemot Energoefektivitātes likumu. Likums nosaka virkni prasību, kuras ir attiecināmas uz pašvaldībām energoefektivitātes jomā, tai skaitā</w:t>
      </w:r>
      <w:r w:rsidR="00624A11">
        <w:t>,</w:t>
      </w:r>
      <w:r w:rsidRPr="00A31331">
        <w:t xml:space="preserve"> nosakot pienākumu republikas pilsētu pašvaldībām ieviest sertificētu energopārvaldības sistēmu (likuma 5.panta (2)daļa).</w:t>
      </w:r>
    </w:p>
    <w:p w:rsidR="00A31331" w:rsidRPr="00264243" w:rsidRDefault="00A31331" w:rsidP="00A31331">
      <w:r>
        <w:t xml:space="preserve">Šajā kontekstā </w:t>
      </w:r>
      <w:r w:rsidRPr="00264243">
        <w:t>Liepājas pilsētas pašvaldība</w:t>
      </w:r>
      <w:r>
        <w:t xml:space="preserve"> jau iepriekš ir pievērsusi uzmanību </w:t>
      </w:r>
      <w:proofErr w:type="spellStart"/>
      <w:r>
        <w:t>energotaupības</w:t>
      </w:r>
      <w:proofErr w:type="spellEnd"/>
      <w:r>
        <w:t xml:space="preserve"> pasākumiem un, sākot ar 2006.gadu mērķtiecīgi attīstījusi energopārvaldību, īpaši pievēršot uzmanību enerģijas lietošanai pašvaldības nekustamajos īpašumos – galvenokārt siltumenerģijas jomā, </w:t>
      </w:r>
      <w:r w:rsidR="00624A11">
        <w:t>īstenojot</w:t>
      </w:r>
      <w:r>
        <w:t xml:space="preserve"> ēku rekonstrukcijas un siltināšanas projektus, uzlabojot ventilācijas, apkures un kondicionēšanas sistēmas, kā arī, uzstādot </w:t>
      </w:r>
      <w:proofErr w:type="spellStart"/>
      <w:r>
        <w:t>atjaunīgās</w:t>
      </w:r>
      <w:proofErr w:type="spellEnd"/>
      <w:r>
        <w:t xml:space="preserve"> enerģijas ražošanas iekārtas. </w:t>
      </w:r>
      <w:r w:rsidRPr="00264243">
        <w:t>Liepājas pilsētas pašvaldība kopš 2012.gada ir pievienojusies Pilsētu mēru pakta kustībai un izvirzījusi mērķus energoefektivitātes jomā līdz 2020.gadam</w:t>
      </w:r>
      <w:r>
        <w:rPr>
          <w:rStyle w:val="FootnoteReference"/>
          <w:rFonts w:ascii="Cambria" w:hAnsi="Cambria"/>
        </w:rPr>
        <w:footnoteReference w:id="1"/>
      </w:r>
      <w:r>
        <w:t>,</w:t>
      </w:r>
      <w:r>
        <w:rPr>
          <w:rStyle w:val="FootnoteReference"/>
          <w:rFonts w:ascii="Cambria" w:hAnsi="Cambria"/>
        </w:rPr>
        <w:footnoteReference w:id="2"/>
      </w:r>
      <w:r w:rsidRPr="00264243">
        <w:t>.</w:t>
      </w:r>
    </w:p>
    <w:p w:rsidR="00A31331" w:rsidRDefault="00A31331" w:rsidP="00A31331">
      <w:r>
        <w:t>Liepājas pilsētas pašvaldības lēmums</w:t>
      </w:r>
      <w:r>
        <w:rPr>
          <w:rStyle w:val="FootnoteReference"/>
          <w:rFonts w:ascii="Cambria" w:hAnsi="Cambria"/>
        </w:rPr>
        <w:footnoteReference w:id="3"/>
      </w:r>
      <w:r>
        <w:t xml:space="preserve"> sertificēt izveidoto energopārvaldības sistēmu atbilstoši ISO 50001:2011 standartam “</w:t>
      </w:r>
      <w:r w:rsidRPr="00555269">
        <w:t>Energopārvaldības sistēmas. Prasības un lietošanas norādījumi</w:t>
      </w:r>
      <w:r>
        <w:t xml:space="preserve">” (adaptēts Latvijas nacionālā standarta statusā kā LVS EN ISO 50001:2012) ir likumsakarīgs tālākais attīstības solis, lai nodrošinātu tās nepārtrauktu uzlabošanu, nepieciešamās informācijas un resursu pieejamību, veicinātu energoefektīvu pakalpojumu un produktu iegādi, nodrošinātu energoefektīvu projektēšanu, efektīvu ēku un iekārtu ekspluatāciju, samazinātu enerģijas izmaksas pašvaldībā, </w:t>
      </w:r>
      <w:r w:rsidRPr="00264243">
        <w:t>radīt</w:t>
      </w:r>
      <w:r>
        <w:t>u</w:t>
      </w:r>
      <w:r w:rsidRPr="00264243">
        <w:t xml:space="preserve"> invest</w:t>
      </w:r>
      <w:r>
        <w:t>īcijām drošu un pievilcīgu vidi, kā arī nodrošinātu pašvaldības darbības atbilstību normatīvo aktu prasībām.</w:t>
      </w:r>
    </w:p>
    <w:p w:rsidR="00A31331" w:rsidRDefault="001005A9" w:rsidP="00A31331">
      <w:proofErr w:type="spellStart"/>
      <w:r w:rsidRPr="001005A9">
        <w:t>Energopārvaldības</w:t>
      </w:r>
      <w:proofErr w:type="spellEnd"/>
      <w:r w:rsidRPr="001005A9">
        <w:t xml:space="preserve"> politika Liepājas pilsētas pašvaldībā ir enerģijas efektīva izmantošana. </w:t>
      </w:r>
      <w:proofErr w:type="spellStart"/>
      <w:r w:rsidRPr="001005A9">
        <w:t>Energopārvaldības</w:t>
      </w:r>
      <w:proofErr w:type="spellEnd"/>
      <w:r w:rsidRPr="001005A9">
        <w:t xml:space="preserve"> politikas ietvaros tiks:</w:t>
      </w:r>
    </w:p>
    <w:p w:rsidR="00A31331" w:rsidRDefault="00A31331" w:rsidP="00A31331">
      <w:pPr>
        <w:pStyle w:val="ListParagraph"/>
        <w:numPr>
          <w:ilvl w:val="0"/>
          <w:numId w:val="1"/>
        </w:numPr>
      </w:pPr>
      <w:r>
        <w:t>nodrošināta atbilstība normatīvo aktu prasībām un citām ārējām prasībām, kas ir piemērojamas attiecībā uz organizāciju enerģijas lietošanas, enerģijas patēriņa un energoefektivitātes jomā;</w:t>
      </w:r>
    </w:p>
    <w:p w:rsidR="00A31331" w:rsidRDefault="00A31331" w:rsidP="00A31331">
      <w:pPr>
        <w:pStyle w:val="ListParagraph"/>
        <w:numPr>
          <w:ilvl w:val="0"/>
          <w:numId w:val="1"/>
        </w:numPr>
      </w:pPr>
      <w:r>
        <w:t>komunicēts energopārvaldības sistēmas nozīmīgums organizācijā;</w:t>
      </w:r>
    </w:p>
    <w:p w:rsidR="00A31331" w:rsidRDefault="00A31331" w:rsidP="00A31331">
      <w:pPr>
        <w:pStyle w:val="ListParagraph"/>
        <w:numPr>
          <w:ilvl w:val="0"/>
          <w:numId w:val="1"/>
        </w:numPr>
      </w:pPr>
      <w:r>
        <w:t xml:space="preserve">nodrošināta </w:t>
      </w:r>
      <w:proofErr w:type="spellStart"/>
      <w:r>
        <w:t>energopārvaldības</w:t>
      </w:r>
      <w:proofErr w:type="spellEnd"/>
      <w:r>
        <w:t xml:space="preserve"> mērķu un </w:t>
      </w:r>
      <w:r w:rsidR="004063B1">
        <w:t xml:space="preserve">enerģijas mērķa rādītāju </w:t>
      </w:r>
      <w:r>
        <w:t>noteikšana</w:t>
      </w:r>
      <w:r w:rsidR="004063B1">
        <w:t>, kā arī to sasniegšanai nepieciešamās informācijas un resursu pieejamība</w:t>
      </w:r>
      <w:r>
        <w:t xml:space="preserve">; </w:t>
      </w:r>
    </w:p>
    <w:p w:rsidR="00A31331" w:rsidRDefault="00A31331" w:rsidP="00A31331">
      <w:pPr>
        <w:pStyle w:val="ListParagraph"/>
        <w:numPr>
          <w:ilvl w:val="0"/>
          <w:numId w:val="1"/>
        </w:numPr>
      </w:pPr>
      <w:r>
        <w:t>nodrošināta energoveiktspējas rādītāju atbilstība organizācijas vajadzībām, kā ar</w:t>
      </w:r>
      <w:r w:rsidR="004063B1">
        <w:t>ī rezultātu mērīšana un ziņošana</w:t>
      </w:r>
      <w:r>
        <w:t xml:space="preserve"> noteiktajos intervālos;</w:t>
      </w:r>
    </w:p>
    <w:p w:rsidR="00A31331" w:rsidRDefault="00A31331" w:rsidP="00A31331">
      <w:pPr>
        <w:pStyle w:val="ListParagraph"/>
        <w:numPr>
          <w:ilvl w:val="0"/>
          <w:numId w:val="1"/>
        </w:numPr>
      </w:pPr>
      <w:r>
        <w:t>atbalstīta energoefektīvu produktu un pakalpojumu iegāde, kā arī nodrošināta nepieciešamā projektēšana energoveiktspējas uzlabošanai;</w:t>
      </w:r>
    </w:p>
    <w:p w:rsidR="00A31331" w:rsidRDefault="00A31331" w:rsidP="00A31331">
      <w:pPr>
        <w:pStyle w:val="ListParagraph"/>
        <w:numPr>
          <w:ilvl w:val="0"/>
          <w:numId w:val="1"/>
        </w:numPr>
      </w:pPr>
      <w:r>
        <w:t xml:space="preserve">ņemti vērā energoveiktspējas uzlabojumi ilgtermiņā, kā arī pastāvīgi uzlabota organizācijas </w:t>
      </w:r>
      <w:proofErr w:type="spellStart"/>
      <w:r>
        <w:t>energoveiktspēja</w:t>
      </w:r>
      <w:proofErr w:type="spellEnd"/>
      <w:r>
        <w:t xml:space="preserve">, veicot regulāras </w:t>
      </w:r>
      <w:proofErr w:type="spellStart"/>
      <w:r>
        <w:t>energopārvaldības</w:t>
      </w:r>
      <w:proofErr w:type="spellEnd"/>
      <w:r>
        <w:t xml:space="preserve"> sistēmas vadības pārskates.</w:t>
      </w:r>
    </w:p>
    <w:p w:rsidR="0090371C" w:rsidRDefault="0090371C"/>
    <w:sectPr w:rsidR="0090371C" w:rsidSect="00D2250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85" w:rsidRDefault="00174A85" w:rsidP="00A31331">
      <w:pPr>
        <w:spacing w:after="0" w:line="240" w:lineRule="auto"/>
      </w:pPr>
      <w:r>
        <w:separator/>
      </w:r>
    </w:p>
  </w:endnote>
  <w:endnote w:type="continuationSeparator" w:id="0">
    <w:p w:rsidR="00174A85" w:rsidRDefault="00174A85" w:rsidP="00A3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85" w:rsidRDefault="00174A85" w:rsidP="00A31331">
      <w:pPr>
        <w:spacing w:after="0" w:line="240" w:lineRule="auto"/>
      </w:pPr>
      <w:r>
        <w:separator/>
      </w:r>
    </w:p>
  </w:footnote>
  <w:footnote w:type="continuationSeparator" w:id="0">
    <w:p w:rsidR="00174A85" w:rsidRDefault="00174A85" w:rsidP="00A31331">
      <w:pPr>
        <w:spacing w:after="0" w:line="240" w:lineRule="auto"/>
      </w:pPr>
      <w:r>
        <w:continuationSeparator/>
      </w:r>
    </w:p>
  </w:footnote>
  <w:footnote w:id="1">
    <w:p w:rsidR="00A31331" w:rsidRPr="00962F3F" w:rsidRDefault="00A31331" w:rsidP="00A31331">
      <w:pPr>
        <w:pStyle w:val="FootnoteText"/>
      </w:pPr>
      <w:r w:rsidRPr="00962F3F">
        <w:rPr>
          <w:rStyle w:val="FootnoteReference"/>
        </w:rPr>
        <w:footnoteRef/>
      </w:r>
      <w:r>
        <w:t xml:space="preserve"> </w:t>
      </w:r>
      <w:r w:rsidRPr="00962F3F">
        <w:t>Liepājas pilsētas ilgtspējīgas enerģijas rīcības plāns 2014.-2020.gadam</w:t>
      </w:r>
      <w:r>
        <w:t>.</w:t>
      </w:r>
      <w:r w:rsidRPr="00962F3F">
        <w:t xml:space="preserve"> </w:t>
      </w:r>
    </w:p>
  </w:footnote>
  <w:footnote w:id="2">
    <w:p w:rsidR="00A31331" w:rsidRPr="00962F3F" w:rsidRDefault="00A31331" w:rsidP="00A31331">
      <w:pPr>
        <w:pStyle w:val="FootnoteText"/>
      </w:pPr>
      <w:r w:rsidRPr="00962F3F">
        <w:rPr>
          <w:rStyle w:val="FootnoteReference"/>
        </w:rPr>
        <w:footnoteRef/>
      </w:r>
      <w:r w:rsidRPr="00962F3F">
        <w:t xml:space="preserve"> Liepājas pilsētas Investīciju plāns 2015.-2020.gadam.</w:t>
      </w:r>
    </w:p>
  </w:footnote>
  <w:footnote w:id="3">
    <w:p w:rsidR="00A31331" w:rsidRDefault="00A31331" w:rsidP="00A31331">
      <w:pPr>
        <w:pStyle w:val="FootnoteText"/>
      </w:pPr>
      <w:r w:rsidRPr="00962F3F">
        <w:rPr>
          <w:rStyle w:val="FootnoteReference"/>
        </w:rPr>
        <w:footnoteRef/>
      </w:r>
      <w:r w:rsidR="001700B5">
        <w:t xml:space="preserve"> </w:t>
      </w:r>
      <w:r w:rsidR="001700B5" w:rsidRPr="001700B5">
        <w:t>Liepājas pilsētas domes Pilsētas attīstības komitejas 2016.gada 21</w:t>
      </w:r>
      <w:r w:rsidR="00F076B0">
        <w:t>.janvāra lēmums (prot.</w:t>
      </w:r>
      <w:r w:rsidR="001700B5" w:rsidRPr="001700B5">
        <w:t xml:space="preserve"> Nr.1) un Pastāvīgās finanšu komitejas 20016.gada 22.janvāra lēmums Nr.1 Par energopārvaldības sis</w:t>
      </w:r>
      <w:r w:rsidR="00F076B0">
        <w:t>tēmas ieviešanu (prot. Nr.1</w:t>
      </w:r>
      <w:r w:rsidR="001700B5" w:rsidRPr="001700B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C228B"/>
    <w:multiLevelType w:val="hybridMultilevel"/>
    <w:tmpl w:val="736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31"/>
    <w:rsid w:val="00086194"/>
    <w:rsid w:val="001005A9"/>
    <w:rsid w:val="00105F70"/>
    <w:rsid w:val="001700B5"/>
    <w:rsid w:val="00174A85"/>
    <w:rsid w:val="002348A4"/>
    <w:rsid w:val="004063B1"/>
    <w:rsid w:val="00624A11"/>
    <w:rsid w:val="00660659"/>
    <w:rsid w:val="0083427D"/>
    <w:rsid w:val="008631D4"/>
    <w:rsid w:val="0090371C"/>
    <w:rsid w:val="00964B4B"/>
    <w:rsid w:val="00976D94"/>
    <w:rsid w:val="009E1F3A"/>
    <w:rsid w:val="00A31331"/>
    <w:rsid w:val="00AC41BB"/>
    <w:rsid w:val="00BA66D1"/>
    <w:rsid w:val="00D22506"/>
    <w:rsid w:val="00D24439"/>
    <w:rsid w:val="00D517DD"/>
    <w:rsid w:val="00DA4128"/>
    <w:rsid w:val="00F076B0"/>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D7317-C1BC-4D9C-92C3-FB94E492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331"/>
    <w:pPr>
      <w:jc w:val="both"/>
    </w:pPr>
    <w:rPr>
      <w:rFonts w:asciiTheme="majorHAnsi" w:hAnsiTheme="majorHAns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331"/>
    <w:pPr>
      <w:spacing w:after="0" w:line="240" w:lineRule="auto"/>
    </w:pPr>
    <w:rPr>
      <w:sz w:val="20"/>
      <w:szCs w:val="20"/>
    </w:rPr>
  </w:style>
  <w:style w:type="character" w:customStyle="1" w:styleId="FootnoteTextChar">
    <w:name w:val="Footnote Text Char"/>
    <w:basedOn w:val="DefaultParagraphFont"/>
    <w:link w:val="FootnoteText"/>
    <w:uiPriority w:val="99"/>
    <w:rsid w:val="00A31331"/>
    <w:rPr>
      <w:rFonts w:asciiTheme="majorHAnsi" w:hAnsiTheme="majorHAnsi"/>
      <w:sz w:val="20"/>
      <w:szCs w:val="20"/>
      <w:lang w:val="lv-LV"/>
    </w:rPr>
  </w:style>
  <w:style w:type="character" w:styleId="FootnoteReference">
    <w:name w:val="footnote reference"/>
    <w:basedOn w:val="DefaultParagraphFont"/>
    <w:uiPriority w:val="99"/>
    <w:semiHidden/>
    <w:unhideWhenUsed/>
    <w:rsid w:val="00A31331"/>
    <w:rPr>
      <w:vertAlign w:val="superscript"/>
    </w:rPr>
  </w:style>
  <w:style w:type="paragraph" w:styleId="Header">
    <w:name w:val="header"/>
    <w:basedOn w:val="Normal"/>
    <w:link w:val="HeaderChar"/>
    <w:uiPriority w:val="99"/>
    <w:unhideWhenUsed/>
    <w:rsid w:val="00A3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31"/>
    <w:rPr>
      <w:rFonts w:asciiTheme="majorHAnsi" w:hAnsiTheme="majorHAnsi"/>
      <w:lang w:val="lv-LV"/>
    </w:rPr>
  </w:style>
  <w:style w:type="paragraph" w:styleId="Footer">
    <w:name w:val="footer"/>
    <w:basedOn w:val="Normal"/>
    <w:link w:val="FooterChar"/>
    <w:uiPriority w:val="99"/>
    <w:unhideWhenUsed/>
    <w:rsid w:val="00A3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31"/>
    <w:rPr>
      <w:rFonts w:asciiTheme="majorHAnsi" w:hAnsiTheme="majorHAnsi"/>
      <w:lang w:val="lv-LV"/>
    </w:rPr>
  </w:style>
  <w:style w:type="paragraph" w:styleId="BalloonText">
    <w:name w:val="Balloon Text"/>
    <w:basedOn w:val="Normal"/>
    <w:link w:val="BalloonTextChar"/>
    <w:uiPriority w:val="99"/>
    <w:semiHidden/>
    <w:unhideWhenUsed/>
    <w:rsid w:val="00A3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31"/>
    <w:rPr>
      <w:rFonts w:ascii="Tahoma" w:hAnsi="Tahoma" w:cs="Tahoma"/>
      <w:sz w:val="16"/>
      <w:szCs w:val="16"/>
      <w:lang w:val="lv-LV"/>
    </w:rPr>
  </w:style>
  <w:style w:type="paragraph" w:styleId="ListParagraph">
    <w:name w:val="List Paragraph"/>
    <w:aliases w:val="Saistīto dokumentu saraksts,PPS_Bullet"/>
    <w:basedOn w:val="Normal"/>
    <w:link w:val="ListParagraphChar"/>
    <w:uiPriority w:val="34"/>
    <w:qFormat/>
    <w:rsid w:val="00A31331"/>
    <w:pPr>
      <w:ind w:left="720"/>
      <w:contextualSpacing/>
    </w:pPr>
  </w:style>
  <w:style w:type="character" w:customStyle="1" w:styleId="ListParagraphChar">
    <w:name w:val="List Paragraph Char"/>
    <w:aliases w:val="Saistīto dokumentu saraksts Char,PPS_Bullet Char"/>
    <w:link w:val="ListParagraph"/>
    <w:uiPriority w:val="34"/>
    <w:rsid w:val="00A31331"/>
    <w:rPr>
      <w:rFonts w:asciiTheme="majorHAnsi" w:hAnsiTheme="majorHAns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Sitcs</dc:creator>
  <cp:lastModifiedBy>Sintija</cp:lastModifiedBy>
  <cp:revision>2</cp:revision>
  <dcterms:created xsi:type="dcterms:W3CDTF">2018-02-08T09:39:00Z</dcterms:created>
  <dcterms:modified xsi:type="dcterms:W3CDTF">2018-02-08T09:39:00Z</dcterms:modified>
</cp:coreProperties>
</file>