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4ED3" w14:textId="77777777" w:rsidR="000F232A" w:rsidRPr="005810C2" w:rsidRDefault="000F232A" w:rsidP="005810C2">
      <w:pPr>
        <w:widowControl w:val="0"/>
        <w:autoSpaceDE w:val="0"/>
        <w:autoSpaceDN w:val="0"/>
        <w:adjustRightInd w:val="0"/>
        <w:jc w:val="right"/>
        <w:rPr>
          <w:rFonts w:cs="Arial"/>
          <w:bCs/>
          <w:sz w:val="26"/>
          <w:szCs w:val="26"/>
        </w:rPr>
      </w:pPr>
    </w:p>
    <w:p w14:paraId="29704ED4" w14:textId="77777777" w:rsidR="00607627" w:rsidRPr="00607627" w:rsidRDefault="00B466D1" w:rsidP="00607627">
      <w:pPr>
        <w:widowControl w:val="0"/>
        <w:autoSpaceDE w:val="0"/>
        <w:autoSpaceDN w:val="0"/>
        <w:adjustRightInd w:val="0"/>
        <w:jc w:val="center"/>
        <w:rPr>
          <w:rFonts w:cs="Arial"/>
          <w:sz w:val="26"/>
          <w:szCs w:val="26"/>
        </w:rPr>
      </w:pPr>
      <w:r>
        <w:rPr>
          <w:rFonts w:cs="Arial"/>
          <w:b/>
          <w:bCs/>
          <w:sz w:val="26"/>
          <w:szCs w:val="26"/>
        </w:rPr>
        <w:t>LĒMUMS</w:t>
      </w:r>
    </w:p>
    <w:p w14:paraId="29704ED5" w14:textId="77777777" w:rsidR="00607627" w:rsidRPr="00607627" w:rsidRDefault="00B466D1" w:rsidP="00607627">
      <w:pPr>
        <w:widowControl w:val="0"/>
        <w:autoSpaceDE w:val="0"/>
        <w:autoSpaceDN w:val="0"/>
        <w:adjustRightInd w:val="0"/>
        <w:jc w:val="center"/>
        <w:rPr>
          <w:rFonts w:cs="Arial"/>
          <w:sz w:val="26"/>
          <w:szCs w:val="26"/>
        </w:rPr>
      </w:pPr>
      <w:r w:rsidRPr="00607627">
        <w:rPr>
          <w:rFonts w:cs="Arial"/>
          <w:sz w:val="26"/>
          <w:szCs w:val="26"/>
        </w:rPr>
        <w:t>LIEPĀJĀ</w:t>
      </w:r>
    </w:p>
    <w:p w14:paraId="29704ED6" w14:textId="77777777" w:rsidR="00607627" w:rsidRPr="00CC25FE" w:rsidRDefault="00607627" w:rsidP="00607627">
      <w:pPr>
        <w:widowControl w:val="0"/>
        <w:autoSpaceDE w:val="0"/>
        <w:autoSpaceDN w:val="0"/>
        <w:adjustRightInd w:val="0"/>
        <w:jc w:val="center"/>
        <w:rPr>
          <w:rFonts w:cs="Arial"/>
          <w:sz w:val="34"/>
          <w:szCs w:val="34"/>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6218BE" w14:paraId="29704EDC" w14:textId="77777777" w:rsidTr="00CC25FE">
        <w:tc>
          <w:tcPr>
            <w:tcW w:w="4788" w:type="dxa"/>
            <w:tcBorders>
              <w:top w:val="nil"/>
              <w:left w:val="nil"/>
              <w:bottom w:val="nil"/>
              <w:right w:val="nil"/>
            </w:tcBorders>
          </w:tcPr>
          <w:p w14:paraId="29704ED7" w14:textId="77777777" w:rsidR="00175E06" w:rsidRPr="00393422" w:rsidRDefault="00B466D1"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29704ED8" w14:textId="4FDDAB9A" w:rsidR="00175E06" w:rsidRDefault="00B466D1" w:rsidP="004B7633">
            <w:pPr>
              <w:widowControl w:val="0"/>
              <w:autoSpaceDE w:val="0"/>
              <w:autoSpaceDN w:val="0"/>
              <w:adjustRightInd w:val="0"/>
              <w:jc w:val="center"/>
              <w:rPr>
                <w:rFonts w:cs="Arial"/>
                <w:szCs w:val="22"/>
              </w:rPr>
            </w:pPr>
            <w:r>
              <w:rPr>
                <w:rFonts w:cs="Arial"/>
                <w:szCs w:val="22"/>
              </w:rPr>
              <w:t xml:space="preserve">              </w:t>
            </w:r>
            <w:r w:rsidR="0096469B">
              <w:rPr>
                <w:rFonts w:cs="Arial"/>
                <w:szCs w:val="22"/>
              </w:rPr>
              <w:t xml:space="preserve">               </w:t>
            </w:r>
            <w:r>
              <w:rPr>
                <w:rFonts w:cs="Arial"/>
                <w:szCs w:val="22"/>
              </w:rPr>
              <w:t xml:space="preserve"> </w:t>
            </w:r>
            <w:r w:rsidRPr="00393422">
              <w:rPr>
                <w:rFonts w:cs="Arial"/>
                <w:szCs w:val="22"/>
              </w:rPr>
              <w:t>Nr.</w:t>
            </w:r>
            <w:r w:rsidRPr="005810C2">
              <w:rPr>
                <w:rFonts w:cs="Arial"/>
                <w:szCs w:val="22"/>
              </w:rPr>
              <w:t>407/11</w:t>
            </w:r>
          </w:p>
          <w:p w14:paraId="29704ED9" w14:textId="17666FDA" w:rsidR="004B7633" w:rsidRPr="00393422" w:rsidRDefault="0096469B" w:rsidP="0096469B">
            <w:pPr>
              <w:widowControl w:val="0"/>
              <w:autoSpaceDE w:val="0"/>
              <w:autoSpaceDN w:val="0"/>
              <w:adjustRightInd w:val="0"/>
              <w:jc w:val="right"/>
              <w:rPr>
                <w:rFonts w:cs="Arial"/>
                <w:szCs w:val="22"/>
              </w:rPr>
            </w:pPr>
            <w:r w:rsidRPr="0096469B">
              <w:rPr>
                <w:rFonts w:cs="Arial"/>
                <w:color w:val="000000"/>
                <w:szCs w:val="22"/>
              </w:rPr>
              <w:t xml:space="preserve">(prot. Nr.11, </w:t>
            </w:r>
            <w:r>
              <w:rPr>
                <w:rFonts w:cs="Arial"/>
                <w:color w:val="000000"/>
                <w:szCs w:val="22"/>
              </w:rPr>
              <w:t>59.</w:t>
            </w:r>
            <w:r w:rsidRPr="0096469B">
              <w:rPr>
                <w:rFonts w:cs="Arial"/>
                <w:color w:val="000000"/>
                <w:sz w:val="20"/>
                <w:szCs w:val="20"/>
                <w:shd w:val="clear" w:color="auto" w:fill="FFFFFF"/>
              </w:rPr>
              <w:t>§)</w:t>
            </w:r>
          </w:p>
        </w:tc>
        <w:tc>
          <w:tcPr>
            <w:tcW w:w="3717" w:type="dxa"/>
            <w:tcBorders>
              <w:top w:val="nil"/>
              <w:left w:val="nil"/>
              <w:bottom w:val="nil"/>
              <w:right w:val="nil"/>
            </w:tcBorders>
          </w:tcPr>
          <w:p w14:paraId="29704EDA" w14:textId="77777777" w:rsidR="00175E06" w:rsidRPr="00393422" w:rsidRDefault="00B466D1" w:rsidP="00175E06">
            <w:pPr>
              <w:widowControl w:val="0"/>
              <w:autoSpaceDE w:val="0"/>
              <w:autoSpaceDN w:val="0"/>
              <w:adjustRightInd w:val="0"/>
              <w:jc w:val="right"/>
              <w:rPr>
                <w:rFonts w:cs="Arial"/>
                <w:szCs w:val="22"/>
              </w:rPr>
            </w:pPr>
            <w:r w:rsidRPr="00393422">
              <w:rPr>
                <w:rFonts w:cs="Arial"/>
                <w:szCs w:val="22"/>
              </w:rPr>
              <w:t xml:space="preserve">Nr.233            </w:t>
            </w:r>
          </w:p>
          <w:p w14:paraId="29704EDB" w14:textId="77777777" w:rsidR="00175E06" w:rsidRPr="00393422" w:rsidRDefault="00175E06" w:rsidP="00175E06">
            <w:pPr>
              <w:widowControl w:val="0"/>
              <w:autoSpaceDE w:val="0"/>
              <w:autoSpaceDN w:val="0"/>
              <w:adjustRightInd w:val="0"/>
              <w:jc w:val="right"/>
              <w:rPr>
                <w:rFonts w:cs="Arial"/>
                <w:szCs w:val="22"/>
              </w:rPr>
            </w:pPr>
          </w:p>
        </w:tc>
      </w:tr>
    </w:tbl>
    <w:p w14:paraId="29704EDD" w14:textId="77777777" w:rsidR="000F232A" w:rsidRPr="004B7633" w:rsidRDefault="000F232A" w:rsidP="00607627">
      <w:pPr>
        <w:widowControl w:val="0"/>
        <w:autoSpaceDE w:val="0"/>
        <w:autoSpaceDN w:val="0"/>
        <w:adjustRightInd w:val="0"/>
        <w:jc w:val="center"/>
        <w:rPr>
          <w:rFonts w:cs="Arial"/>
          <w:sz w:val="14"/>
          <w:szCs w:val="14"/>
        </w:rPr>
      </w:pPr>
    </w:p>
    <w:p w14:paraId="29704EDE" w14:textId="77777777" w:rsidR="00CC25FE" w:rsidRPr="00CC25FE" w:rsidRDefault="00B466D1" w:rsidP="00CC25FE">
      <w:pPr>
        <w:widowControl w:val="0"/>
        <w:autoSpaceDE w:val="0"/>
        <w:autoSpaceDN w:val="0"/>
        <w:adjustRightInd w:val="0"/>
        <w:rPr>
          <w:rFonts w:cs="Arial"/>
          <w:szCs w:val="22"/>
        </w:rPr>
      </w:pPr>
      <w:r w:rsidRPr="00CC25FE">
        <w:rPr>
          <w:rFonts w:cs="Arial"/>
          <w:szCs w:val="22"/>
        </w:rPr>
        <w:t xml:space="preserve">Par dzīvokļa īpašuma </w:t>
      </w:r>
      <w:r w:rsidRPr="00CC25FE">
        <w:rPr>
          <w:rFonts w:cs="Arial"/>
          <w:noProof/>
          <w:szCs w:val="22"/>
        </w:rPr>
        <w:t>Toma ielā 7-14</w:t>
      </w:r>
      <w:r w:rsidRPr="00CC25FE">
        <w:rPr>
          <w:rFonts w:cs="Arial"/>
          <w:szCs w:val="22"/>
        </w:rPr>
        <w:t xml:space="preserve"> </w:t>
      </w:r>
    </w:p>
    <w:p w14:paraId="29704EDF" w14:textId="77777777" w:rsidR="00CC25FE" w:rsidRPr="00CC25FE" w:rsidRDefault="00B466D1" w:rsidP="00CC25FE">
      <w:pPr>
        <w:widowControl w:val="0"/>
        <w:autoSpaceDE w:val="0"/>
        <w:autoSpaceDN w:val="0"/>
        <w:adjustRightInd w:val="0"/>
        <w:rPr>
          <w:rFonts w:cs="Arial"/>
          <w:szCs w:val="22"/>
        </w:rPr>
      </w:pPr>
      <w:r w:rsidRPr="00CC25FE">
        <w:rPr>
          <w:rFonts w:cs="Arial"/>
          <w:szCs w:val="22"/>
        </w:rPr>
        <w:t>izsoli</w:t>
      </w:r>
    </w:p>
    <w:p w14:paraId="29704EE0" w14:textId="77777777" w:rsidR="00CC25FE" w:rsidRPr="00CC25FE" w:rsidRDefault="00CC25FE" w:rsidP="00CC25FE">
      <w:pPr>
        <w:widowControl w:val="0"/>
        <w:autoSpaceDE w:val="0"/>
        <w:autoSpaceDN w:val="0"/>
        <w:adjustRightInd w:val="0"/>
        <w:jc w:val="both"/>
        <w:rPr>
          <w:rFonts w:cs="Arial"/>
          <w:sz w:val="36"/>
          <w:szCs w:val="36"/>
        </w:rPr>
      </w:pPr>
    </w:p>
    <w:p w14:paraId="29704EE1" w14:textId="77777777" w:rsidR="00CC25FE" w:rsidRPr="00CC25FE" w:rsidRDefault="00B466D1" w:rsidP="00CC25FE">
      <w:pPr>
        <w:widowControl w:val="0"/>
        <w:autoSpaceDE w:val="0"/>
        <w:autoSpaceDN w:val="0"/>
        <w:adjustRightInd w:val="0"/>
        <w:ind w:firstLine="720"/>
        <w:jc w:val="both"/>
        <w:rPr>
          <w:rFonts w:cs="Arial"/>
          <w:szCs w:val="22"/>
        </w:rPr>
      </w:pPr>
      <w:r w:rsidRPr="00CC25FE">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CC25FE">
        <w:rPr>
          <w:rFonts w:cs="Arial"/>
          <w:szCs w:val="22"/>
          <w:vertAlign w:val="superscript"/>
        </w:rPr>
        <w:t>1</w:t>
      </w:r>
      <w:r w:rsidRPr="00CC25FE">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w:t>
      </w:r>
      <w:r w:rsidRPr="00CC25FE">
        <w:rPr>
          <w:rFonts w:cs="Arial"/>
          <w:noProof/>
          <w:szCs w:val="22"/>
        </w:rPr>
        <w:t xml:space="preserve">30.jūnija </w:t>
      </w:r>
      <w:r w:rsidRPr="00CC25FE">
        <w:rPr>
          <w:rFonts w:cs="Arial"/>
          <w:szCs w:val="22"/>
        </w:rPr>
        <w:t xml:space="preserve">nekustamā īpašuma novērtējumu "Par nekustamā īpašuma Liepāja, </w:t>
      </w:r>
      <w:r w:rsidRPr="00CC25FE">
        <w:rPr>
          <w:rFonts w:cs="Arial"/>
          <w:noProof/>
          <w:szCs w:val="22"/>
        </w:rPr>
        <w:t>Toma iela 7</w:t>
      </w:r>
      <w:r w:rsidRPr="00CC25FE">
        <w:rPr>
          <w:rFonts w:cs="Arial"/>
          <w:szCs w:val="22"/>
        </w:rPr>
        <w:t>, dz.Nr.</w:t>
      </w:r>
      <w:r w:rsidRPr="00CC25FE">
        <w:rPr>
          <w:rFonts w:cs="Arial"/>
          <w:noProof/>
          <w:szCs w:val="22"/>
        </w:rPr>
        <w:t>14</w:t>
      </w:r>
      <w:r w:rsidRPr="00CC25FE">
        <w:rPr>
          <w:rFonts w:cs="Arial"/>
          <w:szCs w:val="22"/>
        </w:rPr>
        <w:t xml:space="preserve"> tirgus vērtības aprēķināšanu", izskatot Liepājas pilsētas Dzīvojamo māju privatizācijas komisijas 2020.gada </w:t>
      </w:r>
      <w:r w:rsidRPr="00CC25FE">
        <w:rPr>
          <w:rFonts w:cs="Arial"/>
          <w:noProof/>
          <w:szCs w:val="22"/>
        </w:rPr>
        <w:t xml:space="preserve">1.jūlija </w:t>
      </w:r>
      <w:r w:rsidRPr="00CC25FE">
        <w:rPr>
          <w:rFonts w:cs="Arial"/>
          <w:szCs w:val="22"/>
        </w:rPr>
        <w:t>lēmumu (sēdes protokols Nr.</w:t>
      </w:r>
      <w:r w:rsidRPr="00CC25FE">
        <w:rPr>
          <w:rFonts w:cs="Arial"/>
          <w:noProof/>
          <w:szCs w:val="22"/>
        </w:rPr>
        <w:t>18</w:t>
      </w:r>
      <w:r w:rsidRPr="00CC25FE">
        <w:rPr>
          <w:rFonts w:cs="Arial"/>
          <w:szCs w:val="22"/>
        </w:rPr>
        <w:t xml:space="preserve">) un Liepājas pilsētas domes pastāvīgās Finanšu komitejas 2020.gada </w:t>
      </w:r>
      <w:r w:rsidRPr="00CC25FE">
        <w:rPr>
          <w:rFonts w:cs="Arial"/>
          <w:noProof/>
          <w:szCs w:val="22"/>
        </w:rPr>
        <w:t xml:space="preserve">16.jūlija </w:t>
      </w:r>
      <w:r w:rsidRPr="00CC25FE">
        <w:rPr>
          <w:rFonts w:cs="Arial"/>
          <w:szCs w:val="22"/>
        </w:rPr>
        <w:t>lēmumu (sēdes protokols Nr.7), LIEPĀJAS PILSĒTAS DOME</w:t>
      </w:r>
    </w:p>
    <w:p w14:paraId="29704EE2" w14:textId="77777777" w:rsidR="00CC25FE" w:rsidRPr="00CC25FE" w:rsidRDefault="00CC25FE" w:rsidP="00CC25FE">
      <w:pPr>
        <w:widowControl w:val="0"/>
        <w:autoSpaceDE w:val="0"/>
        <w:autoSpaceDN w:val="0"/>
        <w:adjustRightInd w:val="0"/>
        <w:ind w:firstLine="708"/>
        <w:jc w:val="center"/>
        <w:rPr>
          <w:rFonts w:cs="Arial"/>
          <w:szCs w:val="22"/>
        </w:rPr>
      </w:pPr>
    </w:p>
    <w:p w14:paraId="29704EE3" w14:textId="77777777" w:rsidR="00CC25FE" w:rsidRPr="00CC25FE" w:rsidRDefault="00B466D1" w:rsidP="00CC25FE">
      <w:pPr>
        <w:widowControl w:val="0"/>
        <w:autoSpaceDE w:val="0"/>
        <w:autoSpaceDN w:val="0"/>
        <w:adjustRightInd w:val="0"/>
        <w:jc w:val="center"/>
        <w:rPr>
          <w:rFonts w:cs="Arial"/>
          <w:szCs w:val="22"/>
        </w:rPr>
      </w:pPr>
      <w:r w:rsidRPr="00CC25FE">
        <w:rPr>
          <w:rFonts w:cs="Arial"/>
          <w:szCs w:val="22"/>
        </w:rPr>
        <w:t>N O L E M J :</w:t>
      </w:r>
    </w:p>
    <w:p w14:paraId="29704EE4" w14:textId="77777777" w:rsidR="00CC25FE" w:rsidRPr="00CC25FE" w:rsidRDefault="00CC25FE" w:rsidP="00CC25FE">
      <w:pPr>
        <w:widowControl w:val="0"/>
        <w:autoSpaceDE w:val="0"/>
        <w:autoSpaceDN w:val="0"/>
        <w:adjustRightInd w:val="0"/>
        <w:jc w:val="both"/>
        <w:rPr>
          <w:rFonts w:cs="Arial"/>
          <w:sz w:val="24"/>
        </w:rPr>
      </w:pPr>
    </w:p>
    <w:p w14:paraId="29704EE5" w14:textId="77777777" w:rsidR="00CC25FE" w:rsidRPr="00CC25FE" w:rsidRDefault="00B466D1" w:rsidP="00CC25FE">
      <w:pPr>
        <w:widowControl w:val="0"/>
        <w:autoSpaceDE w:val="0"/>
        <w:autoSpaceDN w:val="0"/>
        <w:adjustRightInd w:val="0"/>
        <w:ind w:firstLine="708"/>
        <w:jc w:val="both"/>
        <w:rPr>
          <w:rFonts w:cs="Arial"/>
          <w:szCs w:val="22"/>
        </w:rPr>
      </w:pPr>
      <w:r w:rsidRPr="00CC25FE">
        <w:rPr>
          <w:rFonts w:cs="Arial"/>
          <w:szCs w:val="22"/>
        </w:rPr>
        <w:t xml:space="preserve">1. Apstiprināt Liepājas pilsētas pašvaldībai piederošā dzīvokļa īpašuma </w:t>
      </w:r>
      <w:r w:rsidRPr="00CC25FE">
        <w:rPr>
          <w:rFonts w:cs="Arial"/>
          <w:noProof/>
          <w:szCs w:val="22"/>
        </w:rPr>
        <w:t>Toma ielā 7-14</w:t>
      </w:r>
      <w:r w:rsidRPr="00CC25FE">
        <w:rPr>
          <w:rFonts w:cs="Arial"/>
          <w:szCs w:val="22"/>
        </w:rPr>
        <w:t xml:space="preserve">, Liepājā, kadastra numurs 1700 903 </w:t>
      </w:r>
      <w:r w:rsidRPr="00CC25FE">
        <w:rPr>
          <w:rFonts w:cs="Arial"/>
          <w:noProof/>
          <w:szCs w:val="22"/>
        </w:rPr>
        <w:t>1241</w:t>
      </w:r>
      <w:r w:rsidRPr="00CC25FE">
        <w:rPr>
          <w:rFonts w:cs="Arial"/>
          <w:szCs w:val="22"/>
        </w:rPr>
        <w:t xml:space="preserve">, nosacīto cenu </w:t>
      </w:r>
      <w:r w:rsidRPr="00CC25FE">
        <w:rPr>
          <w:rFonts w:cs="Arial"/>
          <w:noProof/>
          <w:szCs w:val="22"/>
        </w:rPr>
        <w:t>2700</w:t>
      </w:r>
      <w:r w:rsidRPr="00CC25FE">
        <w:rPr>
          <w:rFonts w:cs="Arial"/>
          <w:szCs w:val="22"/>
        </w:rPr>
        <w:t xml:space="preserve"> EUR (</w:t>
      </w:r>
      <w:r w:rsidRPr="00CC25FE">
        <w:rPr>
          <w:rFonts w:cs="Arial"/>
          <w:noProof/>
          <w:szCs w:val="22"/>
        </w:rPr>
        <w:t>divi</w:t>
      </w:r>
      <w:r w:rsidRPr="00CC25FE">
        <w:rPr>
          <w:rFonts w:cs="Arial"/>
          <w:szCs w:val="22"/>
        </w:rPr>
        <w:t xml:space="preserve"> tūkstoši </w:t>
      </w:r>
      <w:r w:rsidRPr="00CC25FE">
        <w:rPr>
          <w:rFonts w:cs="Arial"/>
          <w:noProof/>
          <w:szCs w:val="22"/>
        </w:rPr>
        <w:t>septiņi</w:t>
      </w:r>
      <w:r w:rsidRPr="00CC25FE">
        <w:rPr>
          <w:rFonts w:cs="Arial"/>
          <w:szCs w:val="22"/>
        </w:rPr>
        <w:t xml:space="preserve"> simti </w:t>
      </w:r>
      <w:r w:rsidRPr="00CC25FE">
        <w:rPr>
          <w:rFonts w:cs="Arial"/>
          <w:i/>
          <w:szCs w:val="22"/>
        </w:rPr>
        <w:t>euro</w:t>
      </w:r>
      <w:r w:rsidRPr="00CC25FE">
        <w:rPr>
          <w:rFonts w:cs="Arial"/>
          <w:szCs w:val="22"/>
        </w:rPr>
        <w:t>).</w:t>
      </w:r>
    </w:p>
    <w:p w14:paraId="29704EE6" w14:textId="77777777" w:rsidR="00CC25FE" w:rsidRPr="00CC25FE" w:rsidRDefault="00CC25FE" w:rsidP="00CC25FE">
      <w:pPr>
        <w:widowControl w:val="0"/>
        <w:autoSpaceDE w:val="0"/>
        <w:autoSpaceDN w:val="0"/>
        <w:adjustRightInd w:val="0"/>
        <w:ind w:firstLine="708"/>
        <w:jc w:val="both"/>
        <w:rPr>
          <w:rFonts w:cs="Arial"/>
          <w:sz w:val="16"/>
          <w:szCs w:val="16"/>
        </w:rPr>
      </w:pPr>
    </w:p>
    <w:p w14:paraId="29704EE7" w14:textId="77777777" w:rsidR="00CC25FE" w:rsidRPr="00CC25FE" w:rsidRDefault="00B466D1" w:rsidP="00CC25FE">
      <w:pPr>
        <w:widowControl w:val="0"/>
        <w:autoSpaceDE w:val="0"/>
        <w:autoSpaceDN w:val="0"/>
        <w:adjustRightInd w:val="0"/>
        <w:ind w:firstLine="708"/>
        <w:jc w:val="both"/>
        <w:rPr>
          <w:rFonts w:cs="Arial"/>
          <w:szCs w:val="22"/>
        </w:rPr>
      </w:pPr>
      <w:r w:rsidRPr="00CC25FE">
        <w:rPr>
          <w:rFonts w:cs="Arial"/>
          <w:szCs w:val="22"/>
        </w:rPr>
        <w:t>2. Apstiprināt lēmuma 1.punktā minētā objekta izsoles noteikumus saskaņā ar pielikumu.</w:t>
      </w:r>
    </w:p>
    <w:p w14:paraId="29704EE8" w14:textId="77777777" w:rsidR="00CC25FE" w:rsidRPr="00CC25FE" w:rsidRDefault="00CC25FE" w:rsidP="00CC25FE">
      <w:pPr>
        <w:widowControl w:val="0"/>
        <w:autoSpaceDE w:val="0"/>
        <w:autoSpaceDN w:val="0"/>
        <w:adjustRightInd w:val="0"/>
        <w:ind w:firstLine="708"/>
        <w:jc w:val="both"/>
        <w:rPr>
          <w:rFonts w:cs="Arial"/>
          <w:sz w:val="16"/>
          <w:szCs w:val="16"/>
        </w:rPr>
      </w:pPr>
    </w:p>
    <w:p w14:paraId="29704EE9" w14:textId="77777777" w:rsidR="00CC25FE" w:rsidRPr="00CC25FE" w:rsidRDefault="00B466D1" w:rsidP="00CC25FE">
      <w:pPr>
        <w:widowControl w:val="0"/>
        <w:autoSpaceDE w:val="0"/>
        <w:autoSpaceDN w:val="0"/>
        <w:adjustRightInd w:val="0"/>
        <w:ind w:firstLine="708"/>
        <w:jc w:val="both"/>
        <w:rPr>
          <w:rFonts w:cs="Arial"/>
          <w:szCs w:val="22"/>
        </w:rPr>
      </w:pPr>
      <w:r w:rsidRPr="00CC25FE">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29704EEA" w14:textId="77777777" w:rsidR="00CC25FE" w:rsidRPr="00CC25FE" w:rsidRDefault="00CC25FE" w:rsidP="00CC25FE">
      <w:pPr>
        <w:widowControl w:val="0"/>
        <w:autoSpaceDE w:val="0"/>
        <w:autoSpaceDN w:val="0"/>
        <w:adjustRightInd w:val="0"/>
        <w:ind w:firstLine="708"/>
        <w:jc w:val="both"/>
        <w:rPr>
          <w:rFonts w:cs="Arial"/>
          <w:sz w:val="16"/>
          <w:szCs w:val="16"/>
        </w:rPr>
      </w:pPr>
    </w:p>
    <w:p w14:paraId="29704EEB" w14:textId="77777777" w:rsidR="00CC25FE" w:rsidRPr="00CC25FE" w:rsidRDefault="00B466D1" w:rsidP="00CC25FE">
      <w:pPr>
        <w:widowControl w:val="0"/>
        <w:autoSpaceDE w:val="0"/>
        <w:autoSpaceDN w:val="0"/>
        <w:adjustRightInd w:val="0"/>
        <w:ind w:firstLine="708"/>
        <w:jc w:val="both"/>
        <w:rPr>
          <w:rFonts w:cs="Arial"/>
          <w:szCs w:val="22"/>
        </w:rPr>
      </w:pPr>
      <w:r w:rsidRPr="00CC25FE">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29704EEC" w14:textId="77777777" w:rsidR="00CC25FE" w:rsidRPr="00CC25FE" w:rsidRDefault="00CC25FE" w:rsidP="00CC25FE">
      <w:pPr>
        <w:widowControl w:val="0"/>
        <w:autoSpaceDE w:val="0"/>
        <w:autoSpaceDN w:val="0"/>
        <w:adjustRightInd w:val="0"/>
        <w:ind w:firstLine="708"/>
        <w:jc w:val="both"/>
        <w:rPr>
          <w:rFonts w:cs="Arial"/>
          <w:sz w:val="16"/>
          <w:szCs w:val="16"/>
        </w:rPr>
      </w:pPr>
    </w:p>
    <w:p w14:paraId="29704EED" w14:textId="77777777" w:rsidR="00CC25FE" w:rsidRPr="00CC25FE" w:rsidRDefault="00B466D1" w:rsidP="00CC25FE">
      <w:pPr>
        <w:widowControl w:val="0"/>
        <w:autoSpaceDE w:val="0"/>
        <w:autoSpaceDN w:val="0"/>
        <w:adjustRightInd w:val="0"/>
        <w:ind w:firstLine="708"/>
        <w:jc w:val="both"/>
        <w:rPr>
          <w:rFonts w:cs="Arial"/>
          <w:szCs w:val="22"/>
        </w:rPr>
      </w:pPr>
      <w:r w:rsidRPr="00CC25FE">
        <w:rPr>
          <w:rFonts w:cs="Arial"/>
          <w:szCs w:val="22"/>
        </w:rPr>
        <w:t>5. Uzdot Liepājas pilsētas pašvaldības iestādei "Nekustamā īpašuma pārvalde" sagatavot lēmuma 1.punktā minētā nekustamā īpašuma pirkuma līgumu.</w:t>
      </w:r>
    </w:p>
    <w:p w14:paraId="29704EEE" w14:textId="77777777" w:rsidR="00CC25FE" w:rsidRPr="00CC25FE" w:rsidRDefault="00CC25FE" w:rsidP="00CC25FE">
      <w:pPr>
        <w:widowControl w:val="0"/>
        <w:autoSpaceDE w:val="0"/>
        <w:autoSpaceDN w:val="0"/>
        <w:adjustRightInd w:val="0"/>
        <w:ind w:firstLine="708"/>
        <w:jc w:val="both"/>
        <w:rPr>
          <w:rFonts w:cs="Arial"/>
          <w:sz w:val="16"/>
          <w:szCs w:val="16"/>
        </w:rPr>
      </w:pPr>
    </w:p>
    <w:p w14:paraId="29704EEF" w14:textId="77777777" w:rsidR="00CC25FE" w:rsidRPr="00CC25FE" w:rsidRDefault="00B466D1" w:rsidP="00CC25FE">
      <w:pPr>
        <w:widowControl w:val="0"/>
        <w:autoSpaceDE w:val="0"/>
        <w:autoSpaceDN w:val="0"/>
        <w:adjustRightInd w:val="0"/>
        <w:ind w:firstLine="708"/>
        <w:jc w:val="both"/>
        <w:rPr>
          <w:rFonts w:cs="Arial"/>
          <w:szCs w:val="22"/>
        </w:rPr>
      </w:pPr>
      <w:r w:rsidRPr="00CC25FE">
        <w:rPr>
          <w:rFonts w:cs="Arial"/>
          <w:szCs w:val="22"/>
        </w:rPr>
        <w:t>6. Pilnvarot Liepājas pilsētas pašvaldības izpilddirektoru Liepājas pilsētas pašvaldības vārdā parakstīt lēmuma 1.punktā minētā nekustamā īpašuma pirkuma līgumu.</w:t>
      </w:r>
    </w:p>
    <w:p w14:paraId="29704EF0" w14:textId="77777777" w:rsidR="00CC25FE" w:rsidRPr="00CC25FE" w:rsidRDefault="00B466D1" w:rsidP="00CC25FE">
      <w:pPr>
        <w:widowControl w:val="0"/>
        <w:autoSpaceDE w:val="0"/>
        <w:autoSpaceDN w:val="0"/>
        <w:adjustRightInd w:val="0"/>
        <w:ind w:firstLine="708"/>
        <w:jc w:val="both"/>
        <w:rPr>
          <w:rFonts w:cs="Arial"/>
          <w:szCs w:val="22"/>
        </w:rPr>
      </w:pPr>
      <w:r w:rsidRPr="00CC25FE">
        <w:rPr>
          <w:rFonts w:cs="Arial"/>
          <w:szCs w:val="22"/>
        </w:rPr>
        <w:lastRenderedPageBreak/>
        <w:t xml:space="preserve">7. Liepājas pilsētas domes priekšsēdētājam kontrolēt lēmuma izpildi. </w:t>
      </w:r>
    </w:p>
    <w:p w14:paraId="29704EF1" w14:textId="77777777" w:rsidR="00CC25FE" w:rsidRPr="00CC25FE" w:rsidRDefault="00CC25FE" w:rsidP="00CC25FE">
      <w:pPr>
        <w:widowControl w:val="0"/>
        <w:autoSpaceDE w:val="0"/>
        <w:autoSpaceDN w:val="0"/>
        <w:adjustRightInd w:val="0"/>
        <w:jc w:val="both"/>
        <w:rPr>
          <w:rFonts w:cs="Arial"/>
          <w:sz w:val="2"/>
          <w:szCs w:val="2"/>
        </w:rPr>
      </w:pPr>
    </w:p>
    <w:p w14:paraId="29704EF2" w14:textId="77777777" w:rsidR="00CC25FE" w:rsidRPr="00CC25FE" w:rsidRDefault="00CC25FE" w:rsidP="00CC25FE">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6218BE" w14:paraId="29704EF6" w14:textId="77777777" w:rsidTr="00CE5C68">
        <w:tc>
          <w:tcPr>
            <w:tcW w:w="5700" w:type="dxa"/>
            <w:gridSpan w:val="2"/>
            <w:hideMark/>
          </w:tcPr>
          <w:p w14:paraId="29704EF3" w14:textId="77777777" w:rsidR="00CC25FE" w:rsidRPr="00CC25FE" w:rsidRDefault="00B466D1" w:rsidP="00CC25FE">
            <w:pPr>
              <w:widowControl w:val="0"/>
              <w:autoSpaceDE w:val="0"/>
              <w:autoSpaceDN w:val="0"/>
              <w:adjustRightInd w:val="0"/>
              <w:rPr>
                <w:szCs w:val="22"/>
              </w:rPr>
            </w:pPr>
            <w:r w:rsidRPr="00CC25FE">
              <w:rPr>
                <w:szCs w:val="22"/>
              </w:rPr>
              <w:t>DOMES PRIEKŠSĒDĒTĀJS</w:t>
            </w:r>
          </w:p>
        </w:tc>
        <w:tc>
          <w:tcPr>
            <w:tcW w:w="3003" w:type="dxa"/>
          </w:tcPr>
          <w:p w14:paraId="29704EF4" w14:textId="77777777" w:rsidR="00CC25FE" w:rsidRPr="00CC25FE" w:rsidRDefault="00B466D1" w:rsidP="00CC25FE">
            <w:pPr>
              <w:widowControl w:val="0"/>
              <w:autoSpaceDE w:val="0"/>
              <w:autoSpaceDN w:val="0"/>
              <w:adjustRightInd w:val="0"/>
              <w:jc w:val="right"/>
              <w:rPr>
                <w:szCs w:val="22"/>
              </w:rPr>
            </w:pPr>
            <w:r w:rsidRPr="00CC25FE">
              <w:rPr>
                <w:szCs w:val="22"/>
              </w:rPr>
              <w:t>Jānis VILNĪTIS</w:t>
            </w:r>
          </w:p>
          <w:p w14:paraId="29704EF5" w14:textId="77777777" w:rsidR="00CC25FE" w:rsidRPr="00CC25FE" w:rsidRDefault="00CC25FE" w:rsidP="00CC25FE">
            <w:pPr>
              <w:widowControl w:val="0"/>
              <w:autoSpaceDE w:val="0"/>
              <w:autoSpaceDN w:val="0"/>
              <w:adjustRightInd w:val="0"/>
              <w:jc w:val="right"/>
              <w:rPr>
                <w:sz w:val="8"/>
                <w:szCs w:val="8"/>
              </w:rPr>
            </w:pPr>
          </w:p>
        </w:tc>
      </w:tr>
      <w:tr w:rsidR="006218BE" w14:paraId="29704EF9" w14:textId="77777777" w:rsidTr="00CE5C68">
        <w:tc>
          <w:tcPr>
            <w:tcW w:w="1332" w:type="dxa"/>
            <w:hideMark/>
          </w:tcPr>
          <w:p w14:paraId="29704EF7" w14:textId="77777777" w:rsidR="00CC25FE" w:rsidRPr="00CC25FE" w:rsidRDefault="00B466D1" w:rsidP="00CC25FE">
            <w:pPr>
              <w:widowControl w:val="0"/>
              <w:autoSpaceDE w:val="0"/>
              <w:autoSpaceDN w:val="0"/>
              <w:adjustRightInd w:val="0"/>
              <w:rPr>
                <w:szCs w:val="22"/>
              </w:rPr>
            </w:pPr>
            <w:r w:rsidRPr="00CC25FE">
              <w:rPr>
                <w:szCs w:val="22"/>
              </w:rPr>
              <w:t>Nosūtāms:</w:t>
            </w:r>
          </w:p>
        </w:tc>
        <w:tc>
          <w:tcPr>
            <w:tcW w:w="7371" w:type="dxa"/>
            <w:gridSpan w:val="2"/>
          </w:tcPr>
          <w:p w14:paraId="29704EF8" w14:textId="77777777" w:rsidR="00CC25FE" w:rsidRPr="00CC25FE" w:rsidRDefault="00B466D1" w:rsidP="00CC25FE">
            <w:pPr>
              <w:widowControl w:val="0"/>
              <w:autoSpaceDE w:val="0"/>
              <w:autoSpaceDN w:val="0"/>
              <w:adjustRightInd w:val="0"/>
              <w:jc w:val="both"/>
              <w:rPr>
                <w:szCs w:val="22"/>
              </w:rPr>
            </w:pPr>
            <w:r w:rsidRPr="00CC25FE">
              <w:rPr>
                <w:szCs w:val="22"/>
              </w:rPr>
              <w:t>Kurzemes rajona tiesai, Izpilddirektora birojam, Finanšu pārvaldei, Dzīvojamo māju privatizācijas komisijai 3 eks., Nekustamā īpašuma pārvaldei 2 eks. (grāmatvedei 1 eks.), SIA "LIEPĀJAS NAMU APSAIMNIEKOTĀJS"</w:t>
            </w:r>
          </w:p>
        </w:tc>
      </w:tr>
    </w:tbl>
    <w:p w14:paraId="29704EFA" w14:textId="77777777" w:rsidR="00CC25FE" w:rsidRDefault="00CC25FE" w:rsidP="00F83921">
      <w:pPr>
        <w:widowControl w:val="0"/>
        <w:autoSpaceDE w:val="0"/>
        <w:autoSpaceDN w:val="0"/>
        <w:adjustRightInd w:val="0"/>
        <w:rPr>
          <w:rFonts w:cs="Arial"/>
          <w:szCs w:val="22"/>
        </w:rPr>
      </w:pPr>
    </w:p>
    <w:p w14:paraId="29704EFB" w14:textId="77777777" w:rsidR="00CC25FE" w:rsidRDefault="00CC25FE" w:rsidP="00F83921">
      <w:pPr>
        <w:widowControl w:val="0"/>
        <w:autoSpaceDE w:val="0"/>
        <w:autoSpaceDN w:val="0"/>
        <w:adjustRightInd w:val="0"/>
        <w:rPr>
          <w:rFonts w:cs="Arial"/>
          <w:szCs w:val="22"/>
        </w:rPr>
      </w:pPr>
    </w:p>
    <w:p w14:paraId="29704EFC" w14:textId="77777777" w:rsidR="00CC25FE" w:rsidRDefault="00CC25FE" w:rsidP="00F83921">
      <w:pPr>
        <w:widowControl w:val="0"/>
        <w:autoSpaceDE w:val="0"/>
        <w:autoSpaceDN w:val="0"/>
        <w:adjustRightInd w:val="0"/>
        <w:rPr>
          <w:rFonts w:cs="Arial"/>
          <w:szCs w:val="22"/>
        </w:rPr>
      </w:pPr>
    </w:p>
    <w:p w14:paraId="29704EFD" w14:textId="77777777" w:rsidR="0034552B" w:rsidRDefault="0034552B" w:rsidP="00607627">
      <w:pPr>
        <w:widowControl w:val="0"/>
        <w:autoSpaceDE w:val="0"/>
        <w:autoSpaceDN w:val="0"/>
        <w:adjustRightInd w:val="0"/>
        <w:jc w:val="both"/>
        <w:rPr>
          <w:rFonts w:cs="Arial"/>
          <w:szCs w:val="22"/>
        </w:rPr>
      </w:pPr>
    </w:p>
    <w:p w14:paraId="29704EFE" w14:textId="77777777" w:rsidR="00CC25FE" w:rsidRDefault="00CC25FE" w:rsidP="00607627">
      <w:pPr>
        <w:widowControl w:val="0"/>
        <w:autoSpaceDE w:val="0"/>
        <w:autoSpaceDN w:val="0"/>
        <w:adjustRightInd w:val="0"/>
        <w:jc w:val="both"/>
        <w:rPr>
          <w:rFonts w:cs="Arial"/>
          <w:szCs w:val="22"/>
        </w:rPr>
      </w:pPr>
    </w:p>
    <w:p w14:paraId="29704EFF" w14:textId="77777777" w:rsidR="00CC25FE" w:rsidRPr="00030847" w:rsidRDefault="00CC25FE" w:rsidP="00607627">
      <w:pPr>
        <w:widowControl w:val="0"/>
        <w:autoSpaceDE w:val="0"/>
        <w:autoSpaceDN w:val="0"/>
        <w:adjustRightInd w:val="0"/>
        <w:jc w:val="both"/>
        <w:rPr>
          <w:rFonts w:cs="Arial"/>
          <w:szCs w:val="22"/>
        </w:rPr>
      </w:pPr>
    </w:p>
    <w:p w14:paraId="29704F12"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9EFD7" w14:textId="77777777" w:rsidR="002D1E85" w:rsidRDefault="002D1E85">
      <w:r>
        <w:separator/>
      </w:r>
    </w:p>
  </w:endnote>
  <w:endnote w:type="continuationSeparator" w:id="0">
    <w:p w14:paraId="29DAAC52" w14:textId="77777777" w:rsidR="002D1E85" w:rsidRDefault="002D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4F1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4F1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4F1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96E7" w14:textId="77777777" w:rsidR="002D1E85" w:rsidRDefault="002D1E85">
      <w:r>
        <w:separator/>
      </w:r>
    </w:p>
  </w:footnote>
  <w:footnote w:type="continuationSeparator" w:id="0">
    <w:p w14:paraId="297AFF04" w14:textId="77777777" w:rsidR="002D1E85" w:rsidRDefault="002D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4F1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4F1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4F17" w14:textId="77777777" w:rsidR="00EB209C" w:rsidRPr="00AE2B38" w:rsidRDefault="00B466D1" w:rsidP="00EB209C">
    <w:pPr>
      <w:pStyle w:val="Header"/>
      <w:tabs>
        <w:tab w:val="left" w:pos="3828"/>
      </w:tabs>
      <w:jc w:val="center"/>
      <w:rPr>
        <w:rFonts w:ascii="Arial" w:hAnsi="Arial" w:cs="Arial"/>
      </w:rPr>
    </w:pPr>
    <w:r w:rsidRPr="00A136A6">
      <w:rPr>
        <w:noProof/>
        <w:lang w:eastAsia="lv-LV"/>
      </w:rPr>
      <w:drawing>
        <wp:inline distT="0" distB="0" distL="0" distR="0" wp14:anchorId="29704F1C" wp14:editId="29704F1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704F18" w14:textId="77777777" w:rsidR="00EB209C" w:rsidRPr="00356E0F" w:rsidRDefault="00B466D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9704F19" w14:textId="77777777" w:rsidR="001002D7" w:rsidRDefault="00B466D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704F1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E26302">
      <w:numFmt w:val="bullet"/>
      <w:lvlText w:val="-"/>
      <w:lvlJc w:val="left"/>
      <w:pPr>
        <w:ind w:left="720" w:hanging="360"/>
      </w:pPr>
      <w:rPr>
        <w:rFonts w:ascii="Times New Roman" w:eastAsia="Calibri" w:hAnsi="Times New Roman" w:cs="Times New Roman" w:hint="default"/>
        <w:color w:val="1F497D"/>
      </w:rPr>
    </w:lvl>
    <w:lvl w:ilvl="1" w:tplc="E0908FFC">
      <w:start w:val="1"/>
      <w:numFmt w:val="bullet"/>
      <w:lvlText w:val="o"/>
      <w:lvlJc w:val="left"/>
      <w:pPr>
        <w:ind w:left="1440" w:hanging="360"/>
      </w:pPr>
      <w:rPr>
        <w:rFonts w:ascii="Courier New" w:hAnsi="Courier New" w:cs="Courier New" w:hint="default"/>
      </w:rPr>
    </w:lvl>
    <w:lvl w:ilvl="2" w:tplc="1BCCA1C0">
      <w:start w:val="1"/>
      <w:numFmt w:val="bullet"/>
      <w:lvlText w:val=""/>
      <w:lvlJc w:val="left"/>
      <w:pPr>
        <w:ind w:left="2160" w:hanging="360"/>
      </w:pPr>
      <w:rPr>
        <w:rFonts w:ascii="Wingdings" w:hAnsi="Wingdings" w:hint="default"/>
      </w:rPr>
    </w:lvl>
    <w:lvl w:ilvl="3" w:tplc="B1EC475A">
      <w:start w:val="1"/>
      <w:numFmt w:val="bullet"/>
      <w:lvlText w:val=""/>
      <w:lvlJc w:val="left"/>
      <w:pPr>
        <w:ind w:left="2880" w:hanging="360"/>
      </w:pPr>
      <w:rPr>
        <w:rFonts w:ascii="Symbol" w:hAnsi="Symbol" w:hint="default"/>
      </w:rPr>
    </w:lvl>
    <w:lvl w:ilvl="4" w:tplc="9D50B0A2">
      <w:start w:val="1"/>
      <w:numFmt w:val="bullet"/>
      <w:lvlText w:val="o"/>
      <w:lvlJc w:val="left"/>
      <w:pPr>
        <w:ind w:left="3600" w:hanging="360"/>
      </w:pPr>
      <w:rPr>
        <w:rFonts w:ascii="Courier New" w:hAnsi="Courier New" w:cs="Courier New" w:hint="default"/>
      </w:rPr>
    </w:lvl>
    <w:lvl w:ilvl="5" w:tplc="E5FA5AC0">
      <w:start w:val="1"/>
      <w:numFmt w:val="bullet"/>
      <w:lvlText w:val=""/>
      <w:lvlJc w:val="left"/>
      <w:pPr>
        <w:ind w:left="4320" w:hanging="360"/>
      </w:pPr>
      <w:rPr>
        <w:rFonts w:ascii="Wingdings" w:hAnsi="Wingdings" w:hint="default"/>
      </w:rPr>
    </w:lvl>
    <w:lvl w:ilvl="6" w:tplc="CD667106">
      <w:start w:val="1"/>
      <w:numFmt w:val="bullet"/>
      <w:lvlText w:val=""/>
      <w:lvlJc w:val="left"/>
      <w:pPr>
        <w:ind w:left="5040" w:hanging="360"/>
      </w:pPr>
      <w:rPr>
        <w:rFonts w:ascii="Symbol" w:hAnsi="Symbol" w:hint="default"/>
      </w:rPr>
    </w:lvl>
    <w:lvl w:ilvl="7" w:tplc="688E6782">
      <w:start w:val="1"/>
      <w:numFmt w:val="bullet"/>
      <w:lvlText w:val="o"/>
      <w:lvlJc w:val="left"/>
      <w:pPr>
        <w:ind w:left="5760" w:hanging="360"/>
      </w:pPr>
      <w:rPr>
        <w:rFonts w:ascii="Courier New" w:hAnsi="Courier New" w:cs="Courier New" w:hint="default"/>
      </w:rPr>
    </w:lvl>
    <w:lvl w:ilvl="8" w:tplc="7D70D8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848B9D4">
      <w:start w:val="1"/>
      <w:numFmt w:val="bullet"/>
      <w:lvlText w:val=""/>
      <w:lvlJc w:val="left"/>
      <w:pPr>
        <w:ind w:left="720" w:hanging="360"/>
      </w:pPr>
      <w:rPr>
        <w:rFonts w:ascii="Symbol" w:hAnsi="Symbol" w:hint="default"/>
      </w:rPr>
    </w:lvl>
    <w:lvl w:ilvl="1" w:tplc="72DA8B36" w:tentative="1">
      <w:start w:val="1"/>
      <w:numFmt w:val="bullet"/>
      <w:lvlText w:val="o"/>
      <w:lvlJc w:val="left"/>
      <w:pPr>
        <w:ind w:left="1440" w:hanging="360"/>
      </w:pPr>
      <w:rPr>
        <w:rFonts w:ascii="Courier New" w:hAnsi="Courier New" w:cs="Courier New" w:hint="default"/>
      </w:rPr>
    </w:lvl>
    <w:lvl w:ilvl="2" w:tplc="2A8C86DC" w:tentative="1">
      <w:start w:val="1"/>
      <w:numFmt w:val="bullet"/>
      <w:lvlText w:val=""/>
      <w:lvlJc w:val="left"/>
      <w:pPr>
        <w:ind w:left="2160" w:hanging="360"/>
      </w:pPr>
      <w:rPr>
        <w:rFonts w:ascii="Wingdings" w:hAnsi="Wingdings" w:hint="default"/>
      </w:rPr>
    </w:lvl>
    <w:lvl w:ilvl="3" w:tplc="38F6817E" w:tentative="1">
      <w:start w:val="1"/>
      <w:numFmt w:val="bullet"/>
      <w:lvlText w:val=""/>
      <w:lvlJc w:val="left"/>
      <w:pPr>
        <w:ind w:left="2880" w:hanging="360"/>
      </w:pPr>
      <w:rPr>
        <w:rFonts w:ascii="Symbol" w:hAnsi="Symbol" w:hint="default"/>
      </w:rPr>
    </w:lvl>
    <w:lvl w:ilvl="4" w:tplc="28D25BDE" w:tentative="1">
      <w:start w:val="1"/>
      <w:numFmt w:val="bullet"/>
      <w:lvlText w:val="o"/>
      <w:lvlJc w:val="left"/>
      <w:pPr>
        <w:ind w:left="3600" w:hanging="360"/>
      </w:pPr>
      <w:rPr>
        <w:rFonts w:ascii="Courier New" w:hAnsi="Courier New" w:cs="Courier New" w:hint="default"/>
      </w:rPr>
    </w:lvl>
    <w:lvl w:ilvl="5" w:tplc="A6AA3676" w:tentative="1">
      <w:start w:val="1"/>
      <w:numFmt w:val="bullet"/>
      <w:lvlText w:val=""/>
      <w:lvlJc w:val="left"/>
      <w:pPr>
        <w:ind w:left="4320" w:hanging="360"/>
      </w:pPr>
      <w:rPr>
        <w:rFonts w:ascii="Wingdings" w:hAnsi="Wingdings" w:hint="default"/>
      </w:rPr>
    </w:lvl>
    <w:lvl w:ilvl="6" w:tplc="CA605E5A" w:tentative="1">
      <w:start w:val="1"/>
      <w:numFmt w:val="bullet"/>
      <w:lvlText w:val=""/>
      <w:lvlJc w:val="left"/>
      <w:pPr>
        <w:ind w:left="5040" w:hanging="360"/>
      </w:pPr>
      <w:rPr>
        <w:rFonts w:ascii="Symbol" w:hAnsi="Symbol" w:hint="default"/>
      </w:rPr>
    </w:lvl>
    <w:lvl w:ilvl="7" w:tplc="27D229EC" w:tentative="1">
      <w:start w:val="1"/>
      <w:numFmt w:val="bullet"/>
      <w:lvlText w:val="o"/>
      <w:lvlJc w:val="left"/>
      <w:pPr>
        <w:ind w:left="5760" w:hanging="360"/>
      </w:pPr>
      <w:rPr>
        <w:rFonts w:ascii="Courier New" w:hAnsi="Courier New" w:cs="Courier New" w:hint="default"/>
      </w:rPr>
    </w:lvl>
    <w:lvl w:ilvl="8" w:tplc="94587B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576BA48">
      <w:start w:val="1"/>
      <w:numFmt w:val="bullet"/>
      <w:lvlText w:val=""/>
      <w:lvlJc w:val="left"/>
      <w:pPr>
        <w:ind w:left="720" w:hanging="360"/>
      </w:pPr>
      <w:rPr>
        <w:rFonts w:ascii="Symbol" w:hAnsi="Symbol" w:hint="default"/>
      </w:rPr>
    </w:lvl>
    <w:lvl w:ilvl="1" w:tplc="DA60177A" w:tentative="1">
      <w:start w:val="1"/>
      <w:numFmt w:val="bullet"/>
      <w:lvlText w:val="o"/>
      <w:lvlJc w:val="left"/>
      <w:pPr>
        <w:ind w:left="1440" w:hanging="360"/>
      </w:pPr>
      <w:rPr>
        <w:rFonts w:ascii="Courier New" w:hAnsi="Courier New" w:cs="Courier New" w:hint="default"/>
      </w:rPr>
    </w:lvl>
    <w:lvl w:ilvl="2" w:tplc="248A133A" w:tentative="1">
      <w:start w:val="1"/>
      <w:numFmt w:val="bullet"/>
      <w:lvlText w:val=""/>
      <w:lvlJc w:val="left"/>
      <w:pPr>
        <w:ind w:left="2160" w:hanging="360"/>
      </w:pPr>
      <w:rPr>
        <w:rFonts w:ascii="Wingdings" w:hAnsi="Wingdings" w:hint="default"/>
      </w:rPr>
    </w:lvl>
    <w:lvl w:ilvl="3" w:tplc="1F8A54C6" w:tentative="1">
      <w:start w:val="1"/>
      <w:numFmt w:val="bullet"/>
      <w:lvlText w:val=""/>
      <w:lvlJc w:val="left"/>
      <w:pPr>
        <w:ind w:left="2880" w:hanging="360"/>
      </w:pPr>
      <w:rPr>
        <w:rFonts w:ascii="Symbol" w:hAnsi="Symbol" w:hint="default"/>
      </w:rPr>
    </w:lvl>
    <w:lvl w:ilvl="4" w:tplc="93D82BF2" w:tentative="1">
      <w:start w:val="1"/>
      <w:numFmt w:val="bullet"/>
      <w:lvlText w:val="o"/>
      <w:lvlJc w:val="left"/>
      <w:pPr>
        <w:ind w:left="3600" w:hanging="360"/>
      </w:pPr>
      <w:rPr>
        <w:rFonts w:ascii="Courier New" w:hAnsi="Courier New" w:cs="Courier New" w:hint="default"/>
      </w:rPr>
    </w:lvl>
    <w:lvl w:ilvl="5" w:tplc="2F1EE4F6" w:tentative="1">
      <w:start w:val="1"/>
      <w:numFmt w:val="bullet"/>
      <w:lvlText w:val=""/>
      <w:lvlJc w:val="left"/>
      <w:pPr>
        <w:ind w:left="4320" w:hanging="360"/>
      </w:pPr>
      <w:rPr>
        <w:rFonts w:ascii="Wingdings" w:hAnsi="Wingdings" w:hint="default"/>
      </w:rPr>
    </w:lvl>
    <w:lvl w:ilvl="6" w:tplc="76F8642C" w:tentative="1">
      <w:start w:val="1"/>
      <w:numFmt w:val="bullet"/>
      <w:lvlText w:val=""/>
      <w:lvlJc w:val="left"/>
      <w:pPr>
        <w:ind w:left="5040" w:hanging="360"/>
      </w:pPr>
      <w:rPr>
        <w:rFonts w:ascii="Symbol" w:hAnsi="Symbol" w:hint="default"/>
      </w:rPr>
    </w:lvl>
    <w:lvl w:ilvl="7" w:tplc="7C5E800A" w:tentative="1">
      <w:start w:val="1"/>
      <w:numFmt w:val="bullet"/>
      <w:lvlText w:val="o"/>
      <w:lvlJc w:val="left"/>
      <w:pPr>
        <w:ind w:left="5760" w:hanging="360"/>
      </w:pPr>
      <w:rPr>
        <w:rFonts w:ascii="Courier New" w:hAnsi="Courier New" w:cs="Courier New" w:hint="default"/>
      </w:rPr>
    </w:lvl>
    <w:lvl w:ilvl="8" w:tplc="6E923A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5506C28">
      <w:start w:val="1"/>
      <w:numFmt w:val="bullet"/>
      <w:lvlText w:val=""/>
      <w:lvlJc w:val="left"/>
      <w:pPr>
        <w:ind w:left="804" w:hanging="360"/>
      </w:pPr>
      <w:rPr>
        <w:rFonts w:ascii="Symbol" w:hAnsi="Symbol" w:hint="default"/>
      </w:rPr>
    </w:lvl>
    <w:lvl w:ilvl="1" w:tplc="BFE072F8" w:tentative="1">
      <w:start w:val="1"/>
      <w:numFmt w:val="bullet"/>
      <w:lvlText w:val="o"/>
      <w:lvlJc w:val="left"/>
      <w:pPr>
        <w:ind w:left="1524" w:hanging="360"/>
      </w:pPr>
      <w:rPr>
        <w:rFonts w:ascii="Courier New" w:hAnsi="Courier New" w:cs="Courier New" w:hint="default"/>
      </w:rPr>
    </w:lvl>
    <w:lvl w:ilvl="2" w:tplc="0A605A50" w:tentative="1">
      <w:start w:val="1"/>
      <w:numFmt w:val="bullet"/>
      <w:lvlText w:val=""/>
      <w:lvlJc w:val="left"/>
      <w:pPr>
        <w:ind w:left="2244" w:hanging="360"/>
      </w:pPr>
      <w:rPr>
        <w:rFonts w:ascii="Wingdings" w:hAnsi="Wingdings" w:hint="default"/>
      </w:rPr>
    </w:lvl>
    <w:lvl w:ilvl="3" w:tplc="43A0D586" w:tentative="1">
      <w:start w:val="1"/>
      <w:numFmt w:val="bullet"/>
      <w:lvlText w:val=""/>
      <w:lvlJc w:val="left"/>
      <w:pPr>
        <w:ind w:left="2964" w:hanging="360"/>
      </w:pPr>
      <w:rPr>
        <w:rFonts w:ascii="Symbol" w:hAnsi="Symbol" w:hint="default"/>
      </w:rPr>
    </w:lvl>
    <w:lvl w:ilvl="4" w:tplc="F5F8C288" w:tentative="1">
      <w:start w:val="1"/>
      <w:numFmt w:val="bullet"/>
      <w:lvlText w:val="o"/>
      <w:lvlJc w:val="left"/>
      <w:pPr>
        <w:ind w:left="3684" w:hanging="360"/>
      </w:pPr>
      <w:rPr>
        <w:rFonts w:ascii="Courier New" w:hAnsi="Courier New" w:cs="Courier New" w:hint="default"/>
      </w:rPr>
    </w:lvl>
    <w:lvl w:ilvl="5" w:tplc="71240AD8" w:tentative="1">
      <w:start w:val="1"/>
      <w:numFmt w:val="bullet"/>
      <w:lvlText w:val=""/>
      <w:lvlJc w:val="left"/>
      <w:pPr>
        <w:ind w:left="4404" w:hanging="360"/>
      </w:pPr>
      <w:rPr>
        <w:rFonts w:ascii="Wingdings" w:hAnsi="Wingdings" w:hint="default"/>
      </w:rPr>
    </w:lvl>
    <w:lvl w:ilvl="6" w:tplc="821AC44E" w:tentative="1">
      <w:start w:val="1"/>
      <w:numFmt w:val="bullet"/>
      <w:lvlText w:val=""/>
      <w:lvlJc w:val="left"/>
      <w:pPr>
        <w:ind w:left="5124" w:hanging="360"/>
      </w:pPr>
      <w:rPr>
        <w:rFonts w:ascii="Symbol" w:hAnsi="Symbol" w:hint="default"/>
      </w:rPr>
    </w:lvl>
    <w:lvl w:ilvl="7" w:tplc="8990B9CA" w:tentative="1">
      <w:start w:val="1"/>
      <w:numFmt w:val="bullet"/>
      <w:lvlText w:val="o"/>
      <w:lvlJc w:val="left"/>
      <w:pPr>
        <w:ind w:left="5844" w:hanging="360"/>
      </w:pPr>
      <w:rPr>
        <w:rFonts w:ascii="Courier New" w:hAnsi="Courier New" w:cs="Courier New" w:hint="default"/>
      </w:rPr>
    </w:lvl>
    <w:lvl w:ilvl="8" w:tplc="050AAFF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2FE9034">
      <w:start w:val="1"/>
      <w:numFmt w:val="bullet"/>
      <w:lvlText w:val=""/>
      <w:lvlJc w:val="left"/>
      <w:pPr>
        <w:ind w:left="804" w:hanging="360"/>
      </w:pPr>
      <w:rPr>
        <w:rFonts w:ascii="Wingdings" w:hAnsi="Wingdings" w:hint="default"/>
      </w:rPr>
    </w:lvl>
    <w:lvl w:ilvl="1" w:tplc="9130435E" w:tentative="1">
      <w:start w:val="1"/>
      <w:numFmt w:val="bullet"/>
      <w:lvlText w:val="o"/>
      <w:lvlJc w:val="left"/>
      <w:pPr>
        <w:ind w:left="1524" w:hanging="360"/>
      </w:pPr>
      <w:rPr>
        <w:rFonts w:ascii="Courier New" w:hAnsi="Courier New" w:cs="Courier New" w:hint="default"/>
      </w:rPr>
    </w:lvl>
    <w:lvl w:ilvl="2" w:tplc="F43EAEB4" w:tentative="1">
      <w:start w:val="1"/>
      <w:numFmt w:val="bullet"/>
      <w:lvlText w:val=""/>
      <w:lvlJc w:val="left"/>
      <w:pPr>
        <w:ind w:left="2244" w:hanging="360"/>
      </w:pPr>
      <w:rPr>
        <w:rFonts w:ascii="Wingdings" w:hAnsi="Wingdings" w:hint="default"/>
      </w:rPr>
    </w:lvl>
    <w:lvl w:ilvl="3" w:tplc="A7B687A4" w:tentative="1">
      <w:start w:val="1"/>
      <w:numFmt w:val="bullet"/>
      <w:lvlText w:val=""/>
      <w:lvlJc w:val="left"/>
      <w:pPr>
        <w:ind w:left="2964" w:hanging="360"/>
      </w:pPr>
      <w:rPr>
        <w:rFonts w:ascii="Symbol" w:hAnsi="Symbol" w:hint="default"/>
      </w:rPr>
    </w:lvl>
    <w:lvl w:ilvl="4" w:tplc="40A6A8DC" w:tentative="1">
      <w:start w:val="1"/>
      <w:numFmt w:val="bullet"/>
      <w:lvlText w:val="o"/>
      <w:lvlJc w:val="left"/>
      <w:pPr>
        <w:ind w:left="3684" w:hanging="360"/>
      </w:pPr>
      <w:rPr>
        <w:rFonts w:ascii="Courier New" w:hAnsi="Courier New" w:cs="Courier New" w:hint="default"/>
      </w:rPr>
    </w:lvl>
    <w:lvl w:ilvl="5" w:tplc="6FC437A6" w:tentative="1">
      <w:start w:val="1"/>
      <w:numFmt w:val="bullet"/>
      <w:lvlText w:val=""/>
      <w:lvlJc w:val="left"/>
      <w:pPr>
        <w:ind w:left="4404" w:hanging="360"/>
      </w:pPr>
      <w:rPr>
        <w:rFonts w:ascii="Wingdings" w:hAnsi="Wingdings" w:hint="default"/>
      </w:rPr>
    </w:lvl>
    <w:lvl w:ilvl="6" w:tplc="5DDA0EC6" w:tentative="1">
      <w:start w:val="1"/>
      <w:numFmt w:val="bullet"/>
      <w:lvlText w:val=""/>
      <w:lvlJc w:val="left"/>
      <w:pPr>
        <w:ind w:left="5124" w:hanging="360"/>
      </w:pPr>
      <w:rPr>
        <w:rFonts w:ascii="Symbol" w:hAnsi="Symbol" w:hint="default"/>
      </w:rPr>
    </w:lvl>
    <w:lvl w:ilvl="7" w:tplc="0A524C22" w:tentative="1">
      <w:start w:val="1"/>
      <w:numFmt w:val="bullet"/>
      <w:lvlText w:val="o"/>
      <w:lvlJc w:val="left"/>
      <w:pPr>
        <w:ind w:left="5844" w:hanging="360"/>
      </w:pPr>
      <w:rPr>
        <w:rFonts w:ascii="Courier New" w:hAnsi="Courier New" w:cs="Courier New" w:hint="default"/>
      </w:rPr>
    </w:lvl>
    <w:lvl w:ilvl="8" w:tplc="1910C2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6307F5A">
      <w:start w:val="1"/>
      <w:numFmt w:val="bullet"/>
      <w:lvlText w:val=""/>
      <w:lvlJc w:val="left"/>
      <w:pPr>
        <w:ind w:left="1080" w:hanging="360"/>
      </w:pPr>
      <w:rPr>
        <w:rFonts w:ascii="Symbol" w:hAnsi="Symbol" w:hint="default"/>
      </w:rPr>
    </w:lvl>
    <w:lvl w:ilvl="1" w:tplc="1234B800" w:tentative="1">
      <w:start w:val="1"/>
      <w:numFmt w:val="bullet"/>
      <w:lvlText w:val="o"/>
      <w:lvlJc w:val="left"/>
      <w:pPr>
        <w:ind w:left="1800" w:hanging="360"/>
      </w:pPr>
      <w:rPr>
        <w:rFonts w:ascii="Courier New" w:hAnsi="Courier New" w:cs="Courier New" w:hint="default"/>
      </w:rPr>
    </w:lvl>
    <w:lvl w:ilvl="2" w:tplc="90DCE49C" w:tentative="1">
      <w:start w:val="1"/>
      <w:numFmt w:val="bullet"/>
      <w:lvlText w:val=""/>
      <w:lvlJc w:val="left"/>
      <w:pPr>
        <w:ind w:left="2520" w:hanging="360"/>
      </w:pPr>
      <w:rPr>
        <w:rFonts w:ascii="Wingdings" w:hAnsi="Wingdings" w:hint="default"/>
      </w:rPr>
    </w:lvl>
    <w:lvl w:ilvl="3" w:tplc="E3527BBA" w:tentative="1">
      <w:start w:val="1"/>
      <w:numFmt w:val="bullet"/>
      <w:lvlText w:val=""/>
      <w:lvlJc w:val="left"/>
      <w:pPr>
        <w:ind w:left="3240" w:hanging="360"/>
      </w:pPr>
      <w:rPr>
        <w:rFonts w:ascii="Symbol" w:hAnsi="Symbol" w:hint="default"/>
      </w:rPr>
    </w:lvl>
    <w:lvl w:ilvl="4" w:tplc="EC58782A" w:tentative="1">
      <w:start w:val="1"/>
      <w:numFmt w:val="bullet"/>
      <w:lvlText w:val="o"/>
      <w:lvlJc w:val="left"/>
      <w:pPr>
        <w:ind w:left="3960" w:hanging="360"/>
      </w:pPr>
      <w:rPr>
        <w:rFonts w:ascii="Courier New" w:hAnsi="Courier New" w:cs="Courier New" w:hint="default"/>
      </w:rPr>
    </w:lvl>
    <w:lvl w:ilvl="5" w:tplc="6B96D630" w:tentative="1">
      <w:start w:val="1"/>
      <w:numFmt w:val="bullet"/>
      <w:lvlText w:val=""/>
      <w:lvlJc w:val="left"/>
      <w:pPr>
        <w:ind w:left="4680" w:hanging="360"/>
      </w:pPr>
      <w:rPr>
        <w:rFonts w:ascii="Wingdings" w:hAnsi="Wingdings" w:hint="default"/>
      </w:rPr>
    </w:lvl>
    <w:lvl w:ilvl="6" w:tplc="92C893CA" w:tentative="1">
      <w:start w:val="1"/>
      <w:numFmt w:val="bullet"/>
      <w:lvlText w:val=""/>
      <w:lvlJc w:val="left"/>
      <w:pPr>
        <w:ind w:left="5400" w:hanging="360"/>
      </w:pPr>
      <w:rPr>
        <w:rFonts w:ascii="Symbol" w:hAnsi="Symbol" w:hint="default"/>
      </w:rPr>
    </w:lvl>
    <w:lvl w:ilvl="7" w:tplc="404AD642" w:tentative="1">
      <w:start w:val="1"/>
      <w:numFmt w:val="bullet"/>
      <w:lvlText w:val="o"/>
      <w:lvlJc w:val="left"/>
      <w:pPr>
        <w:ind w:left="6120" w:hanging="360"/>
      </w:pPr>
      <w:rPr>
        <w:rFonts w:ascii="Courier New" w:hAnsi="Courier New" w:cs="Courier New" w:hint="default"/>
      </w:rPr>
    </w:lvl>
    <w:lvl w:ilvl="8" w:tplc="3CDC32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1ACBBE2">
      <w:start w:val="1"/>
      <w:numFmt w:val="bullet"/>
      <w:lvlText w:val=""/>
      <w:lvlJc w:val="left"/>
      <w:pPr>
        <w:ind w:left="720" w:hanging="360"/>
      </w:pPr>
      <w:rPr>
        <w:rFonts w:ascii="Symbol" w:hAnsi="Symbol" w:hint="default"/>
      </w:rPr>
    </w:lvl>
    <w:lvl w:ilvl="1" w:tplc="7A50B60A" w:tentative="1">
      <w:start w:val="1"/>
      <w:numFmt w:val="bullet"/>
      <w:lvlText w:val="o"/>
      <w:lvlJc w:val="left"/>
      <w:pPr>
        <w:ind w:left="1440" w:hanging="360"/>
      </w:pPr>
      <w:rPr>
        <w:rFonts w:ascii="Courier New" w:hAnsi="Courier New" w:cs="Courier New" w:hint="default"/>
      </w:rPr>
    </w:lvl>
    <w:lvl w:ilvl="2" w:tplc="292C0890" w:tentative="1">
      <w:start w:val="1"/>
      <w:numFmt w:val="bullet"/>
      <w:lvlText w:val=""/>
      <w:lvlJc w:val="left"/>
      <w:pPr>
        <w:ind w:left="2160" w:hanging="360"/>
      </w:pPr>
      <w:rPr>
        <w:rFonts w:ascii="Wingdings" w:hAnsi="Wingdings" w:hint="default"/>
      </w:rPr>
    </w:lvl>
    <w:lvl w:ilvl="3" w:tplc="B8900ABA" w:tentative="1">
      <w:start w:val="1"/>
      <w:numFmt w:val="bullet"/>
      <w:lvlText w:val=""/>
      <w:lvlJc w:val="left"/>
      <w:pPr>
        <w:ind w:left="2880" w:hanging="360"/>
      </w:pPr>
      <w:rPr>
        <w:rFonts w:ascii="Symbol" w:hAnsi="Symbol" w:hint="default"/>
      </w:rPr>
    </w:lvl>
    <w:lvl w:ilvl="4" w:tplc="E08E26DA" w:tentative="1">
      <w:start w:val="1"/>
      <w:numFmt w:val="bullet"/>
      <w:lvlText w:val="o"/>
      <w:lvlJc w:val="left"/>
      <w:pPr>
        <w:ind w:left="3600" w:hanging="360"/>
      </w:pPr>
      <w:rPr>
        <w:rFonts w:ascii="Courier New" w:hAnsi="Courier New" w:cs="Courier New" w:hint="default"/>
      </w:rPr>
    </w:lvl>
    <w:lvl w:ilvl="5" w:tplc="BF4AEDE8" w:tentative="1">
      <w:start w:val="1"/>
      <w:numFmt w:val="bullet"/>
      <w:lvlText w:val=""/>
      <w:lvlJc w:val="left"/>
      <w:pPr>
        <w:ind w:left="4320" w:hanging="360"/>
      </w:pPr>
      <w:rPr>
        <w:rFonts w:ascii="Wingdings" w:hAnsi="Wingdings" w:hint="default"/>
      </w:rPr>
    </w:lvl>
    <w:lvl w:ilvl="6" w:tplc="685634CC" w:tentative="1">
      <w:start w:val="1"/>
      <w:numFmt w:val="bullet"/>
      <w:lvlText w:val=""/>
      <w:lvlJc w:val="left"/>
      <w:pPr>
        <w:ind w:left="5040" w:hanging="360"/>
      </w:pPr>
      <w:rPr>
        <w:rFonts w:ascii="Symbol" w:hAnsi="Symbol" w:hint="default"/>
      </w:rPr>
    </w:lvl>
    <w:lvl w:ilvl="7" w:tplc="F9E671EA" w:tentative="1">
      <w:start w:val="1"/>
      <w:numFmt w:val="bullet"/>
      <w:lvlText w:val="o"/>
      <w:lvlJc w:val="left"/>
      <w:pPr>
        <w:ind w:left="5760" w:hanging="360"/>
      </w:pPr>
      <w:rPr>
        <w:rFonts w:ascii="Courier New" w:hAnsi="Courier New" w:cs="Courier New" w:hint="default"/>
      </w:rPr>
    </w:lvl>
    <w:lvl w:ilvl="8" w:tplc="C0143F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B9E7B38">
      <w:start w:val="1"/>
      <w:numFmt w:val="bullet"/>
      <w:lvlText w:val=""/>
      <w:lvlJc w:val="left"/>
      <w:pPr>
        <w:ind w:left="720" w:hanging="360"/>
      </w:pPr>
      <w:rPr>
        <w:rFonts w:ascii="Symbol" w:hAnsi="Symbol" w:hint="default"/>
      </w:rPr>
    </w:lvl>
    <w:lvl w:ilvl="1" w:tplc="B17C56E2" w:tentative="1">
      <w:start w:val="1"/>
      <w:numFmt w:val="bullet"/>
      <w:lvlText w:val="o"/>
      <w:lvlJc w:val="left"/>
      <w:pPr>
        <w:ind w:left="1440" w:hanging="360"/>
      </w:pPr>
      <w:rPr>
        <w:rFonts w:ascii="Courier New" w:hAnsi="Courier New" w:cs="Courier New" w:hint="default"/>
      </w:rPr>
    </w:lvl>
    <w:lvl w:ilvl="2" w:tplc="951828A4" w:tentative="1">
      <w:start w:val="1"/>
      <w:numFmt w:val="bullet"/>
      <w:lvlText w:val=""/>
      <w:lvlJc w:val="left"/>
      <w:pPr>
        <w:ind w:left="2160" w:hanging="360"/>
      </w:pPr>
      <w:rPr>
        <w:rFonts w:ascii="Wingdings" w:hAnsi="Wingdings" w:hint="default"/>
      </w:rPr>
    </w:lvl>
    <w:lvl w:ilvl="3" w:tplc="93DCE844" w:tentative="1">
      <w:start w:val="1"/>
      <w:numFmt w:val="bullet"/>
      <w:lvlText w:val=""/>
      <w:lvlJc w:val="left"/>
      <w:pPr>
        <w:ind w:left="2880" w:hanging="360"/>
      </w:pPr>
      <w:rPr>
        <w:rFonts w:ascii="Symbol" w:hAnsi="Symbol" w:hint="default"/>
      </w:rPr>
    </w:lvl>
    <w:lvl w:ilvl="4" w:tplc="01F67AFC" w:tentative="1">
      <w:start w:val="1"/>
      <w:numFmt w:val="bullet"/>
      <w:lvlText w:val="o"/>
      <w:lvlJc w:val="left"/>
      <w:pPr>
        <w:ind w:left="3600" w:hanging="360"/>
      </w:pPr>
      <w:rPr>
        <w:rFonts w:ascii="Courier New" w:hAnsi="Courier New" w:cs="Courier New" w:hint="default"/>
      </w:rPr>
    </w:lvl>
    <w:lvl w:ilvl="5" w:tplc="8F5677C6" w:tentative="1">
      <w:start w:val="1"/>
      <w:numFmt w:val="bullet"/>
      <w:lvlText w:val=""/>
      <w:lvlJc w:val="left"/>
      <w:pPr>
        <w:ind w:left="4320" w:hanging="360"/>
      </w:pPr>
      <w:rPr>
        <w:rFonts w:ascii="Wingdings" w:hAnsi="Wingdings" w:hint="default"/>
      </w:rPr>
    </w:lvl>
    <w:lvl w:ilvl="6" w:tplc="8404242E" w:tentative="1">
      <w:start w:val="1"/>
      <w:numFmt w:val="bullet"/>
      <w:lvlText w:val=""/>
      <w:lvlJc w:val="left"/>
      <w:pPr>
        <w:ind w:left="5040" w:hanging="360"/>
      </w:pPr>
      <w:rPr>
        <w:rFonts w:ascii="Symbol" w:hAnsi="Symbol" w:hint="default"/>
      </w:rPr>
    </w:lvl>
    <w:lvl w:ilvl="7" w:tplc="5E4AD774" w:tentative="1">
      <w:start w:val="1"/>
      <w:numFmt w:val="bullet"/>
      <w:lvlText w:val="o"/>
      <w:lvlJc w:val="left"/>
      <w:pPr>
        <w:ind w:left="5760" w:hanging="360"/>
      </w:pPr>
      <w:rPr>
        <w:rFonts w:ascii="Courier New" w:hAnsi="Courier New" w:cs="Courier New" w:hint="default"/>
      </w:rPr>
    </w:lvl>
    <w:lvl w:ilvl="8" w:tplc="24B8FA8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ED64F3C">
      <w:start w:val="1"/>
      <w:numFmt w:val="bullet"/>
      <w:lvlText w:val=""/>
      <w:lvlJc w:val="left"/>
      <w:pPr>
        <w:ind w:left="804" w:hanging="360"/>
      </w:pPr>
      <w:rPr>
        <w:rFonts w:ascii="Symbol" w:hAnsi="Symbol" w:hint="default"/>
      </w:rPr>
    </w:lvl>
    <w:lvl w:ilvl="1" w:tplc="362459E0" w:tentative="1">
      <w:start w:val="1"/>
      <w:numFmt w:val="bullet"/>
      <w:lvlText w:val="o"/>
      <w:lvlJc w:val="left"/>
      <w:pPr>
        <w:ind w:left="1524" w:hanging="360"/>
      </w:pPr>
      <w:rPr>
        <w:rFonts w:ascii="Courier New" w:hAnsi="Courier New" w:cs="Courier New" w:hint="default"/>
      </w:rPr>
    </w:lvl>
    <w:lvl w:ilvl="2" w:tplc="7AF8212E" w:tentative="1">
      <w:start w:val="1"/>
      <w:numFmt w:val="bullet"/>
      <w:lvlText w:val=""/>
      <w:lvlJc w:val="left"/>
      <w:pPr>
        <w:ind w:left="2244" w:hanging="360"/>
      </w:pPr>
      <w:rPr>
        <w:rFonts w:ascii="Wingdings" w:hAnsi="Wingdings" w:hint="default"/>
      </w:rPr>
    </w:lvl>
    <w:lvl w:ilvl="3" w:tplc="6A7EFACA" w:tentative="1">
      <w:start w:val="1"/>
      <w:numFmt w:val="bullet"/>
      <w:lvlText w:val=""/>
      <w:lvlJc w:val="left"/>
      <w:pPr>
        <w:ind w:left="2964" w:hanging="360"/>
      </w:pPr>
      <w:rPr>
        <w:rFonts w:ascii="Symbol" w:hAnsi="Symbol" w:hint="default"/>
      </w:rPr>
    </w:lvl>
    <w:lvl w:ilvl="4" w:tplc="DB58511A" w:tentative="1">
      <w:start w:val="1"/>
      <w:numFmt w:val="bullet"/>
      <w:lvlText w:val="o"/>
      <w:lvlJc w:val="left"/>
      <w:pPr>
        <w:ind w:left="3684" w:hanging="360"/>
      </w:pPr>
      <w:rPr>
        <w:rFonts w:ascii="Courier New" w:hAnsi="Courier New" w:cs="Courier New" w:hint="default"/>
      </w:rPr>
    </w:lvl>
    <w:lvl w:ilvl="5" w:tplc="EBDABF34" w:tentative="1">
      <w:start w:val="1"/>
      <w:numFmt w:val="bullet"/>
      <w:lvlText w:val=""/>
      <w:lvlJc w:val="left"/>
      <w:pPr>
        <w:ind w:left="4404" w:hanging="360"/>
      </w:pPr>
      <w:rPr>
        <w:rFonts w:ascii="Wingdings" w:hAnsi="Wingdings" w:hint="default"/>
      </w:rPr>
    </w:lvl>
    <w:lvl w:ilvl="6" w:tplc="E1260CDC" w:tentative="1">
      <w:start w:val="1"/>
      <w:numFmt w:val="bullet"/>
      <w:lvlText w:val=""/>
      <w:lvlJc w:val="left"/>
      <w:pPr>
        <w:ind w:left="5124" w:hanging="360"/>
      </w:pPr>
      <w:rPr>
        <w:rFonts w:ascii="Symbol" w:hAnsi="Symbol" w:hint="default"/>
      </w:rPr>
    </w:lvl>
    <w:lvl w:ilvl="7" w:tplc="A34AD68E" w:tentative="1">
      <w:start w:val="1"/>
      <w:numFmt w:val="bullet"/>
      <w:lvlText w:val="o"/>
      <w:lvlJc w:val="left"/>
      <w:pPr>
        <w:ind w:left="5844" w:hanging="360"/>
      </w:pPr>
      <w:rPr>
        <w:rFonts w:ascii="Courier New" w:hAnsi="Courier New" w:cs="Courier New" w:hint="default"/>
      </w:rPr>
    </w:lvl>
    <w:lvl w:ilvl="8" w:tplc="7FB238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35E0"/>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3338A"/>
    <w:rsid w:val="0024018C"/>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1E85"/>
    <w:rsid w:val="002D1EAE"/>
    <w:rsid w:val="002D6C54"/>
    <w:rsid w:val="002E1235"/>
    <w:rsid w:val="002F47DA"/>
    <w:rsid w:val="002F63C1"/>
    <w:rsid w:val="002F78D4"/>
    <w:rsid w:val="00302A1F"/>
    <w:rsid w:val="00303760"/>
    <w:rsid w:val="00304E53"/>
    <w:rsid w:val="003051CA"/>
    <w:rsid w:val="00310D7B"/>
    <w:rsid w:val="00317160"/>
    <w:rsid w:val="00321AAA"/>
    <w:rsid w:val="0033018D"/>
    <w:rsid w:val="0033228A"/>
    <w:rsid w:val="00335FE5"/>
    <w:rsid w:val="00336E01"/>
    <w:rsid w:val="0033774C"/>
    <w:rsid w:val="00337C9D"/>
    <w:rsid w:val="003418D2"/>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62CD"/>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18BE"/>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9B"/>
    <w:rsid w:val="00965736"/>
    <w:rsid w:val="0097753A"/>
    <w:rsid w:val="00983168"/>
    <w:rsid w:val="009931B0"/>
    <w:rsid w:val="00993B83"/>
    <w:rsid w:val="00993E99"/>
    <w:rsid w:val="009A231C"/>
    <w:rsid w:val="009A3836"/>
    <w:rsid w:val="009A5617"/>
    <w:rsid w:val="009B5659"/>
    <w:rsid w:val="009B6225"/>
    <w:rsid w:val="009B7FC5"/>
    <w:rsid w:val="009C70F7"/>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65B5"/>
    <w:rsid w:val="00B06E11"/>
    <w:rsid w:val="00B108D7"/>
    <w:rsid w:val="00B123C2"/>
    <w:rsid w:val="00B15588"/>
    <w:rsid w:val="00B24F1B"/>
    <w:rsid w:val="00B25192"/>
    <w:rsid w:val="00B2779D"/>
    <w:rsid w:val="00B32B9D"/>
    <w:rsid w:val="00B4129D"/>
    <w:rsid w:val="00B466D1"/>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570"/>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25FE"/>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55C9D"/>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5D1E"/>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ED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EE5C-59B7-4838-803E-9183C7F7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2020-07-29T09:27:00Z</dcterms:created>
  <dcterms:modified xsi:type="dcterms:W3CDTF">2020-07-29T09:27:00Z</dcterms:modified>
</cp:coreProperties>
</file>