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6637" w14:textId="77777777" w:rsidR="000F232A" w:rsidRPr="005810C2" w:rsidRDefault="000F232A" w:rsidP="005810C2">
      <w:pPr>
        <w:widowControl w:val="0"/>
        <w:autoSpaceDE w:val="0"/>
        <w:autoSpaceDN w:val="0"/>
        <w:adjustRightInd w:val="0"/>
        <w:jc w:val="right"/>
        <w:rPr>
          <w:rFonts w:cs="Arial"/>
          <w:bCs/>
          <w:sz w:val="26"/>
          <w:szCs w:val="26"/>
        </w:rPr>
      </w:pPr>
    </w:p>
    <w:p w14:paraId="74AE6638" w14:textId="77777777" w:rsidR="00607627" w:rsidRPr="00607627" w:rsidRDefault="00AE7AE3" w:rsidP="00607627">
      <w:pPr>
        <w:widowControl w:val="0"/>
        <w:autoSpaceDE w:val="0"/>
        <w:autoSpaceDN w:val="0"/>
        <w:adjustRightInd w:val="0"/>
        <w:jc w:val="center"/>
        <w:rPr>
          <w:rFonts w:cs="Arial"/>
          <w:sz w:val="26"/>
          <w:szCs w:val="26"/>
        </w:rPr>
      </w:pPr>
      <w:r>
        <w:rPr>
          <w:rFonts w:cs="Arial"/>
          <w:b/>
          <w:bCs/>
          <w:sz w:val="26"/>
          <w:szCs w:val="26"/>
        </w:rPr>
        <w:t>LĒMUMS</w:t>
      </w:r>
    </w:p>
    <w:p w14:paraId="74AE6639" w14:textId="77777777" w:rsidR="00607627" w:rsidRPr="00607627" w:rsidRDefault="00AE7AE3" w:rsidP="00607627">
      <w:pPr>
        <w:widowControl w:val="0"/>
        <w:autoSpaceDE w:val="0"/>
        <w:autoSpaceDN w:val="0"/>
        <w:adjustRightInd w:val="0"/>
        <w:jc w:val="center"/>
        <w:rPr>
          <w:rFonts w:cs="Arial"/>
          <w:sz w:val="26"/>
          <w:szCs w:val="26"/>
        </w:rPr>
      </w:pPr>
      <w:r w:rsidRPr="00607627">
        <w:rPr>
          <w:rFonts w:cs="Arial"/>
          <w:sz w:val="26"/>
          <w:szCs w:val="26"/>
        </w:rPr>
        <w:t>LIEPĀJĀ</w:t>
      </w:r>
    </w:p>
    <w:p w14:paraId="74AE663A"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F356EE" w14:paraId="74AE6640" w14:textId="77777777" w:rsidTr="00175E06">
        <w:tc>
          <w:tcPr>
            <w:tcW w:w="4844" w:type="dxa"/>
            <w:tcBorders>
              <w:top w:val="nil"/>
              <w:left w:val="nil"/>
              <w:bottom w:val="nil"/>
              <w:right w:val="nil"/>
            </w:tcBorders>
          </w:tcPr>
          <w:p w14:paraId="74AE663B" w14:textId="77777777" w:rsidR="00175E06" w:rsidRPr="00393422" w:rsidRDefault="00AE7AE3"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4AE663C" w14:textId="66DB0DA5" w:rsidR="00175E06" w:rsidRDefault="00AE7AE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78/4</w:t>
            </w:r>
          </w:p>
          <w:p w14:paraId="74AE663D" w14:textId="69F4979B" w:rsidR="004B7633" w:rsidRPr="00393422" w:rsidRDefault="00AE7AE3" w:rsidP="00175E06">
            <w:pPr>
              <w:widowControl w:val="0"/>
              <w:autoSpaceDE w:val="0"/>
              <w:autoSpaceDN w:val="0"/>
              <w:adjustRightInd w:val="0"/>
              <w:jc w:val="right"/>
              <w:rPr>
                <w:rFonts w:cs="Arial"/>
                <w:szCs w:val="22"/>
              </w:rPr>
            </w:pPr>
            <w:r w:rsidRPr="00AE7AE3">
              <w:rPr>
                <w:rFonts w:cs="Arial"/>
                <w:szCs w:val="22"/>
              </w:rPr>
              <w:t>(prot. Nr.4, 3.§)</w:t>
            </w:r>
          </w:p>
        </w:tc>
        <w:tc>
          <w:tcPr>
            <w:tcW w:w="3717" w:type="dxa"/>
            <w:tcBorders>
              <w:top w:val="nil"/>
              <w:left w:val="nil"/>
              <w:bottom w:val="nil"/>
              <w:right w:val="nil"/>
            </w:tcBorders>
          </w:tcPr>
          <w:p w14:paraId="74AE663E" w14:textId="77777777" w:rsidR="00175E06" w:rsidRPr="00393422" w:rsidRDefault="00AE7AE3" w:rsidP="00175E06">
            <w:pPr>
              <w:widowControl w:val="0"/>
              <w:autoSpaceDE w:val="0"/>
              <w:autoSpaceDN w:val="0"/>
              <w:adjustRightInd w:val="0"/>
              <w:jc w:val="right"/>
              <w:rPr>
                <w:rFonts w:cs="Arial"/>
                <w:szCs w:val="22"/>
              </w:rPr>
            </w:pPr>
            <w:r w:rsidRPr="00393422">
              <w:rPr>
                <w:rFonts w:cs="Arial"/>
                <w:szCs w:val="22"/>
              </w:rPr>
              <w:t xml:space="preserve">Nr.233            </w:t>
            </w:r>
          </w:p>
          <w:p w14:paraId="74AE663F" w14:textId="77777777" w:rsidR="00175E06" w:rsidRPr="00393422" w:rsidRDefault="00175E06" w:rsidP="00175E06">
            <w:pPr>
              <w:widowControl w:val="0"/>
              <w:autoSpaceDE w:val="0"/>
              <w:autoSpaceDN w:val="0"/>
              <w:adjustRightInd w:val="0"/>
              <w:jc w:val="right"/>
              <w:rPr>
                <w:rFonts w:cs="Arial"/>
                <w:szCs w:val="22"/>
              </w:rPr>
            </w:pPr>
          </w:p>
        </w:tc>
      </w:tr>
    </w:tbl>
    <w:p w14:paraId="74AE6641" w14:textId="77777777" w:rsidR="000F232A" w:rsidRPr="004B7633" w:rsidRDefault="000F232A" w:rsidP="00607627">
      <w:pPr>
        <w:widowControl w:val="0"/>
        <w:autoSpaceDE w:val="0"/>
        <w:autoSpaceDN w:val="0"/>
        <w:adjustRightInd w:val="0"/>
        <w:jc w:val="center"/>
        <w:rPr>
          <w:rFonts w:cs="Arial"/>
          <w:sz w:val="14"/>
          <w:szCs w:val="14"/>
        </w:rPr>
      </w:pPr>
    </w:p>
    <w:p w14:paraId="74AE6642" w14:textId="77777777" w:rsidR="00607627" w:rsidRPr="00393422" w:rsidRDefault="00AE7AE3" w:rsidP="00607627">
      <w:pPr>
        <w:widowControl w:val="0"/>
        <w:autoSpaceDE w:val="0"/>
        <w:autoSpaceDN w:val="0"/>
        <w:adjustRightInd w:val="0"/>
        <w:jc w:val="both"/>
        <w:rPr>
          <w:rFonts w:cs="Arial"/>
          <w:szCs w:val="22"/>
        </w:rPr>
      </w:pPr>
      <w:bookmarkStart w:id="0" w:name="_GoBack"/>
      <w:r w:rsidRPr="005810C2">
        <w:rPr>
          <w:rFonts w:cs="Arial"/>
          <w:szCs w:val="22"/>
        </w:rPr>
        <w:t>Par grozījumiem sadarbības līgumā</w:t>
      </w:r>
    </w:p>
    <w:bookmarkEnd w:id="0"/>
    <w:p w14:paraId="74AE6643" w14:textId="05330C54" w:rsidR="00607627" w:rsidRDefault="00607627" w:rsidP="00607627">
      <w:pPr>
        <w:widowControl w:val="0"/>
        <w:autoSpaceDE w:val="0"/>
        <w:autoSpaceDN w:val="0"/>
        <w:adjustRightInd w:val="0"/>
        <w:jc w:val="both"/>
        <w:rPr>
          <w:rFonts w:cs="Arial"/>
          <w:szCs w:val="22"/>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AE7AE3" w:rsidRPr="00AE7AE3" w14:paraId="7774B1D1" w14:textId="77777777" w:rsidTr="008A4FA8">
        <w:tc>
          <w:tcPr>
            <w:tcW w:w="4728" w:type="dxa"/>
            <w:tcBorders>
              <w:top w:val="nil"/>
              <w:left w:val="nil"/>
              <w:bottom w:val="nil"/>
              <w:right w:val="nil"/>
            </w:tcBorders>
          </w:tcPr>
          <w:p w14:paraId="278A15D7" w14:textId="77777777" w:rsidR="00AE7AE3" w:rsidRPr="00AE7AE3" w:rsidRDefault="00AE7AE3" w:rsidP="00AE7AE3">
            <w:pPr>
              <w:widowControl w:val="0"/>
              <w:autoSpaceDE w:val="0"/>
              <w:autoSpaceDN w:val="0"/>
              <w:adjustRightInd w:val="0"/>
              <w:rPr>
                <w:rFonts w:cs="Arial"/>
                <w:szCs w:val="22"/>
              </w:rPr>
            </w:pPr>
          </w:p>
        </w:tc>
      </w:tr>
    </w:tbl>
    <w:p w14:paraId="52D6A186" w14:textId="77777777" w:rsidR="00AE7AE3" w:rsidRPr="00AE7AE3" w:rsidRDefault="00AE7AE3" w:rsidP="00AE7AE3">
      <w:pPr>
        <w:widowControl w:val="0"/>
        <w:autoSpaceDE w:val="0"/>
        <w:autoSpaceDN w:val="0"/>
        <w:adjustRightInd w:val="0"/>
        <w:ind w:firstLine="720"/>
        <w:jc w:val="both"/>
        <w:rPr>
          <w:rFonts w:cs="Arial"/>
          <w:szCs w:val="22"/>
        </w:rPr>
      </w:pPr>
      <w:r w:rsidRPr="00AE7AE3">
        <w:rPr>
          <w:rFonts w:cs="Arial"/>
          <w:szCs w:val="22"/>
        </w:rPr>
        <w:t>Izvērtējot Rīgas pilsētas pašvaldības iestādes “Rīgas domes Informācijas tehnoloģiju centrs” iniciatīvu par grozījumu izdarīšanu 2018.gada 16.augusta sadarbības līgumā par projekta “Pašvaldības klientu informācijas pārvaldības risinājums” atbalstāmo darbību īstenošanu, kas noslēgts projekta Nr.2.2.1.1/17/I/035 ietvaros, un pamatojoties uz Valsts pārvaldes iekārtas likuma 61.pantu un likuma “Par pašvaldībām” 21.panta pirmās daļas 27.punktu, LIEPĀJAS PILSĒTAS DOME</w:t>
      </w:r>
    </w:p>
    <w:p w14:paraId="0EFF829A" w14:textId="77777777" w:rsidR="00AE7AE3" w:rsidRPr="00AE7AE3" w:rsidRDefault="00AE7AE3" w:rsidP="00AE7AE3">
      <w:pPr>
        <w:widowControl w:val="0"/>
        <w:autoSpaceDE w:val="0"/>
        <w:autoSpaceDN w:val="0"/>
        <w:adjustRightInd w:val="0"/>
        <w:jc w:val="center"/>
        <w:rPr>
          <w:rFonts w:cs="Arial"/>
          <w:szCs w:val="22"/>
        </w:rPr>
      </w:pPr>
    </w:p>
    <w:p w14:paraId="7B41F727" w14:textId="77777777" w:rsidR="00AE7AE3" w:rsidRPr="00AE7AE3" w:rsidRDefault="00AE7AE3" w:rsidP="00AE7AE3">
      <w:pPr>
        <w:widowControl w:val="0"/>
        <w:autoSpaceDE w:val="0"/>
        <w:autoSpaceDN w:val="0"/>
        <w:adjustRightInd w:val="0"/>
        <w:jc w:val="center"/>
        <w:rPr>
          <w:rFonts w:cs="Arial"/>
          <w:szCs w:val="22"/>
        </w:rPr>
      </w:pPr>
      <w:r w:rsidRPr="00AE7AE3">
        <w:rPr>
          <w:rFonts w:cs="Arial"/>
          <w:szCs w:val="22"/>
        </w:rPr>
        <w:t>N O L E M J :</w:t>
      </w:r>
    </w:p>
    <w:p w14:paraId="2CB38FA0" w14:textId="77777777" w:rsidR="00AE7AE3" w:rsidRPr="00AE7AE3" w:rsidRDefault="00AE7AE3" w:rsidP="00AE7AE3">
      <w:pPr>
        <w:widowControl w:val="0"/>
        <w:autoSpaceDE w:val="0"/>
        <w:autoSpaceDN w:val="0"/>
        <w:adjustRightInd w:val="0"/>
        <w:jc w:val="center"/>
        <w:rPr>
          <w:rFonts w:cs="Arial"/>
          <w:szCs w:val="22"/>
        </w:rPr>
      </w:pPr>
    </w:p>
    <w:p w14:paraId="7F99BBB9" w14:textId="77777777" w:rsidR="00AE7AE3" w:rsidRPr="00AE7AE3" w:rsidRDefault="00AE7AE3" w:rsidP="00AE7AE3">
      <w:pPr>
        <w:ind w:firstLine="720"/>
        <w:contextualSpacing/>
        <w:jc w:val="both"/>
        <w:rPr>
          <w:rFonts w:cs="Arial"/>
          <w:szCs w:val="22"/>
        </w:rPr>
      </w:pPr>
      <w:r w:rsidRPr="00AE7AE3">
        <w:rPr>
          <w:rFonts w:cs="Arial"/>
          <w:szCs w:val="22"/>
        </w:rPr>
        <w:t xml:space="preserve">1. Apstiprināt Vienošanos par grozījumiem 2018.gada 16.augusta sadarbības līgumā par projekta </w:t>
      </w:r>
      <w:r w:rsidRPr="00AE7AE3">
        <w:rPr>
          <w:rFonts w:cs="Arial"/>
          <w:iCs/>
          <w:szCs w:val="22"/>
        </w:rPr>
        <w:t>“Pašvaldības klientu informācijas pārvaldības risinājums”</w:t>
      </w:r>
      <w:r w:rsidRPr="00AE7AE3">
        <w:rPr>
          <w:rFonts w:cs="Arial"/>
          <w:i/>
          <w:szCs w:val="22"/>
        </w:rPr>
        <w:t xml:space="preserve"> </w:t>
      </w:r>
      <w:r w:rsidRPr="00AE7AE3">
        <w:rPr>
          <w:rFonts w:cs="Arial"/>
          <w:szCs w:val="22"/>
        </w:rPr>
        <w:t>atbalstāmo darbību īstenošanu (pielikumā).</w:t>
      </w:r>
    </w:p>
    <w:p w14:paraId="47C396CD" w14:textId="77777777" w:rsidR="00AE7AE3" w:rsidRPr="00AE7AE3" w:rsidRDefault="00AE7AE3" w:rsidP="00AE7AE3">
      <w:pPr>
        <w:ind w:firstLine="720"/>
        <w:contextualSpacing/>
        <w:jc w:val="both"/>
        <w:rPr>
          <w:rFonts w:cs="Arial"/>
          <w:sz w:val="16"/>
          <w:szCs w:val="16"/>
        </w:rPr>
      </w:pPr>
    </w:p>
    <w:p w14:paraId="357D1435" w14:textId="77777777" w:rsidR="00AE7AE3" w:rsidRPr="00AE7AE3" w:rsidRDefault="00AE7AE3" w:rsidP="00AE7AE3">
      <w:pPr>
        <w:ind w:firstLine="720"/>
        <w:contextualSpacing/>
        <w:jc w:val="both"/>
        <w:rPr>
          <w:rFonts w:cs="Arial"/>
          <w:szCs w:val="22"/>
        </w:rPr>
      </w:pPr>
      <w:r w:rsidRPr="00AE7AE3">
        <w:rPr>
          <w:rFonts w:cs="Arial"/>
          <w:szCs w:val="22"/>
        </w:rPr>
        <w:t>2. Pilnvarot Liepājas pilsētas pašvaldības izpilddirektoru parakstīt lēmuma 1.punktā minēto vienošanos par grozījumiem.</w:t>
      </w:r>
    </w:p>
    <w:p w14:paraId="1A7D1803" w14:textId="77777777" w:rsidR="00AE7AE3" w:rsidRPr="00AE7AE3" w:rsidRDefault="00AE7AE3" w:rsidP="00AE7AE3">
      <w:pPr>
        <w:ind w:firstLine="720"/>
        <w:contextualSpacing/>
        <w:jc w:val="both"/>
        <w:rPr>
          <w:rFonts w:cs="Arial"/>
          <w:sz w:val="16"/>
          <w:szCs w:val="16"/>
        </w:rPr>
      </w:pPr>
    </w:p>
    <w:p w14:paraId="4C0EEE00" w14:textId="77777777" w:rsidR="00AE7AE3" w:rsidRPr="00AE7AE3" w:rsidRDefault="00AE7AE3" w:rsidP="00AE7AE3">
      <w:pPr>
        <w:ind w:firstLine="720"/>
        <w:contextualSpacing/>
        <w:jc w:val="both"/>
        <w:rPr>
          <w:rFonts w:cs="Arial"/>
          <w:szCs w:val="22"/>
        </w:rPr>
      </w:pPr>
      <w:r w:rsidRPr="00AE7AE3">
        <w:rPr>
          <w:rFonts w:cs="Arial"/>
          <w:szCs w:val="22"/>
        </w:rPr>
        <w:t>3. Liepājas pilsētas domes priekšsēdētāja vietniekam pilsētas attīstības un sadarbības jautājumos kontrolēt lēmuma izpildi.</w:t>
      </w:r>
    </w:p>
    <w:p w14:paraId="73CD57B4" w14:textId="77777777" w:rsidR="00AE7AE3" w:rsidRPr="00AE7AE3" w:rsidRDefault="00AE7AE3" w:rsidP="00AE7AE3">
      <w:pPr>
        <w:widowControl w:val="0"/>
        <w:autoSpaceDE w:val="0"/>
        <w:autoSpaceDN w:val="0"/>
        <w:adjustRightInd w:val="0"/>
        <w:jc w:val="both"/>
        <w:rPr>
          <w:rFonts w:cs="Arial"/>
          <w:szCs w:val="22"/>
        </w:rPr>
      </w:pPr>
    </w:p>
    <w:p w14:paraId="27AA8F33" w14:textId="77777777" w:rsidR="00AE7AE3" w:rsidRPr="00AE7AE3" w:rsidRDefault="00AE7AE3" w:rsidP="00AE7AE3">
      <w:pPr>
        <w:widowControl w:val="0"/>
        <w:autoSpaceDE w:val="0"/>
        <w:autoSpaceDN w:val="0"/>
        <w:adjustRightInd w:val="0"/>
        <w:ind w:firstLine="708"/>
        <w:jc w:val="both"/>
        <w:rPr>
          <w:rFonts w:cs="Arial"/>
          <w:szCs w:val="22"/>
        </w:rPr>
      </w:pPr>
    </w:p>
    <w:tbl>
      <w:tblPr>
        <w:tblW w:w="8647"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142"/>
      </w:tblGrid>
      <w:tr w:rsidR="00AE7AE3" w:rsidRPr="00AE7AE3" w14:paraId="6970846D" w14:textId="77777777" w:rsidTr="008A4FA8">
        <w:tc>
          <w:tcPr>
            <w:tcW w:w="5584" w:type="dxa"/>
            <w:gridSpan w:val="2"/>
          </w:tcPr>
          <w:p w14:paraId="55446647" w14:textId="77777777" w:rsidR="00AE7AE3" w:rsidRPr="00AE7AE3" w:rsidRDefault="00AE7AE3" w:rsidP="00AE7AE3">
            <w:pPr>
              <w:widowControl w:val="0"/>
              <w:autoSpaceDE w:val="0"/>
              <w:autoSpaceDN w:val="0"/>
              <w:adjustRightInd w:val="0"/>
              <w:rPr>
                <w:rFonts w:cs="Arial"/>
                <w:szCs w:val="22"/>
              </w:rPr>
            </w:pPr>
            <w:r w:rsidRPr="00AE7AE3">
              <w:rPr>
                <w:rFonts w:cs="Arial"/>
                <w:szCs w:val="22"/>
              </w:rPr>
              <w:t>DOMES PRIEKŠSĒDĒTĀJS</w:t>
            </w:r>
          </w:p>
        </w:tc>
        <w:tc>
          <w:tcPr>
            <w:tcW w:w="3063" w:type="dxa"/>
            <w:gridSpan w:val="2"/>
          </w:tcPr>
          <w:p w14:paraId="3C1487F6" w14:textId="77777777" w:rsidR="00AE7AE3" w:rsidRPr="00AE7AE3" w:rsidRDefault="00AE7AE3" w:rsidP="00AE7AE3">
            <w:pPr>
              <w:widowControl w:val="0"/>
              <w:autoSpaceDE w:val="0"/>
              <w:autoSpaceDN w:val="0"/>
              <w:adjustRightInd w:val="0"/>
              <w:jc w:val="both"/>
              <w:rPr>
                <w:rFonts w:cs="Arial"/>
                <w:szCs w:val="22"/>
              </w:rPr>
            </w:pPr>
            <w:r w:rsidRPr="00AE7AE3">
              <w:rPr>
                <w:rFonts w:cs="Arial"/>
                <w:szCs w:val="22"/>
              </w:rPr>
              <w:t xml:space="preserve">                      Jānis VILNĪTIS</w:t>
            </w:r>
          </w:p>
          <w:p w14:paraId="7AB0BDDB" w14:textId="77777777" w:rsidR="00AE7AE3" w:rsidRPr="00AE7AE3" w:rsidRDefault="00AE7AE3" w:rsidP="00AE7AE3">
            <w:pPr>
              <w:widowControl w:val="0"/>
              <w:autoSpaceDE w:val="0"/>
              <w:autoSpaceDN w:val="0"/>
              <w:adjustRightInd w:val="0"/>
              <w:jc w:val="both"/>
              <w:rPr>
                <w:rFonts w:cs="Arial"/>
                <w:sz w:val="8"/>
                <w:szCs w:val="8"/>
              </w:rPr>
            </w:pPr>
          </w:p>
        </w:tc>
      </w:tr>
      <w:tr w:rsidR="00AE7AE3" w:rsidRPr="00AE7AE3" w14:paraId="4F79837F" w14:textId="77777777" w:rsidTr="008A4FA8">
        <w:trPr>
          <w:gridAfter w:val="1"/>
          <w:wAfter w:w="142" w:type="dxa"/>
        </w:trPr>
        <w:tc>
          <w:tcPr>
            <w:tcW w:w="1276" w:type="dxa"/>
            <w:hideMark/>
          </w:tcPr>
          <w:p w14:paraId="1C952BD5" w14:textId="77777777" w:rsidR="00AE7AE3" w:rsidRPr="00AE7AE3" w:rsidRDefault="00AE7AE3" w:rsidP="00AE7AE3">
            <w:pPr>
              <w:widowControl w:val="0"/>
              <w:autoSpaceDE w:val="0"/>
              <w:autoSpaceDN w:val="0"/>
              <w:adjustRightInd w:val="0"/>
              <w:rPr>
                <w:rFonts w:cs="Arial"/>
                <w:szCs w:val="22"/>
              </w:rPr>
            </w:pPr>
            <w:r w:rsidRPr="00AE7AE3">
              <w:rPr>
                <w:rFonts w:cs="Arial"/>
                <w:szCs w:val="22"/>
              </w:rPr>
              <w:t>Nosūtāms:</w:t>
            </w:r>
          </w:p>
        </w:tc>
        <w:tc>
          <w:tcPr>
            <w:tcW w:w="7229" w:type="dxa"/>
            <w:gridSpan w:val="2"/>
          </w:tcPr>
          <w:p w14:paraId="21BF42E1" w14:textId="77777777" w:rsidR="00AE7AE3" w:rsidRPr="00AE7AE3" w:rsidRDefault="00AE7AE3" w:rsidP="00AE7AE3">
            <w:pPr>
              <w:contextualSpacing/>
              <w:jc w:val="both"/>
              <w:rPr>
                <w:rFonts w:cs="Arial"/>
                <w:szCs w:val="22"/>
              </w:rPr>
            </w:pPr>
            <w:r w:rsidRPr="00AE7AE3">
              <w:rPr>
                <w:rFonts w:cs="Arial"/>
                <w:szCs w:val="22"/>
              </w:rPr>
              <w:t>Vides aizsardzības un reģionālās attīstības ministrijai, Izpilddirektora birojam, Informācijas tehnoloģiju daļai, Attīstības pārvaldei</w:t>
            </w:r>
          </w:p>
          <w:p w14:paraId="41756391" w14:textId="77777777" w:rsidR="00AE7AE3" w:rsidRPr="00AE7AE3" w:rsidRDefault="00AE7AE3" w:rsidP="00AE7AE3">
            <w:pPr>
              <w:widowControl w:val="0"/>
              <w:autoSpaceDE w:val="0"/>
              <w:autoSpaceDN w:val="0"/>
              <w:adjustRightInd w:val="0"/>
              <w:jc w:val="both"/>
              <w:rPr>
                <w:rFonts w:cs="Arial"/>
                <w:szCs w:val="22"/>
              </w:rPr>
            </w:pPr>
          </w:p>
        </w:tc>
      </w:tr>
    </w:tbl>
    <w:p w14:paraId="126CA0E6" w14:textId="6C655BBD" w:rsidR="00AE7AE3" w:rsidRDefault="00AE7AE3" w:rsidP="00607627">
      <w:pPr>
        <w:widowControl w:val="0"/>
        <w:autoSpaceDE w:val="0"/>
        <w:autoSpaceDN w:val="0"/>
        <w:adjustRightInd w:val="0"/>
        <w:jc w:val="both"/>
        <w:rPr>
          <w:rFonts w:cs="Arial"/>
          <w:szCs w:val="22"/>
        </w:rPr>
      </w:pPr>
    </w:p>
    <w:p w14:paraId="077D46BE" w14:textId="6C0F9BD8" w:rsidR="00AE7AE3" w:rsidRDefault="00AE7AE3" w:rsidP="00607627">
      <w:pPr>
        <w:widowControl w:val="0"/>
        <w:autoSpaceDE w:val="0"/>
        <w:autoSpaceDN w:val="0"/>
        <w:adjustRightInd w:val="0"/>
        <w:jc w:val="both"/>
        <w:rPr>
          <w:rFonts w:cs="Arial"/>
          <w:szCs w:val="22"/>
        </w:rPr>
      </w:pPr>
    </w:p>
    <w:p w14:paraId="2DDAAFD8" w14:textId="77777777" w:rsidR="00AE7AE3" w:rsidRPr="00393422" w:rsidRDefault="00AE7AE3" w:rsidP="00607627">
      <w:pPr>
        <w:widowControl w:val="0"/>
        <w:autoSpaceDE w:val="0"/>
        <w:autoSpaceDN w:val="0"/>
        <w:adjustRightInd w:val="0"/>
        <w:jc w:val="both"/>
        <w:rPr>
          <w:rFonts w:cs="Arial"/>
          <w:szCs w:val="22"/>
        </w:rPr>
      </w:pPr>
    </w:p>
    <w:sectPr w:rsidR="00AE7AE3" w:rsidRPr="0039342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25D8" w14:textId="77777777" w:rsidR="006B4F7E" w:rsidRDefault="006B4F7E">
      <w:r>
        <w:separator/>
      </w:r>
    </w:p>
  </w:endnote>
  <w:endnote w:type="continuationSeparator" w:id="0">
    <w:p w14:paraId="33C4B763" w14:textId="77777777" w:rsidR="006B4F7E" w:rsidRDefault="006B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AFE0" w14:textId="77777777" w:rsidR="006B4F7E" w:rsidRDefault="006B4F7E">
      <w:r>
        <w:separator/>
      </w:r>
    </w:p>
  </w:footnote>
  <w:footnote w:type="continuationSeparator" w:id="0">
    <w:p w14:paraId="464A8453" w14:textId="77777777" w:rsidR="006B4F7E" w:rsidRDefault="006B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6664" w14:textId="77777777" w:rsidR="00EB209C" w:rsidRPr="00AE2B38" w:rsidRDefault="00AE7AE3" w:rsidP="00EB209C">
    <w:pPr>
      <w:pStyle w:val="Header"/>
      <w:tabs>
        <w:tab w:val="left" w:pos="3828"/>
      </w:tabs>
      <w:jc w:val="center"/>
      <w:rPr>
        <w:rFonts w:ascii="Arial" w:hAnsi="Arial" w:cs="Arial"/>
      </w:rPr>
    </w:pPr>
    <w:r w:rsidRPr="00A136A6">
      <w:rPr>
        <w:noProof/>
        <w:lang w:eastAsia="lv-LV"/>
      </w:rPr>
      <w:drawing>
        <wp:inline distT="0" distB="0" distL="0" distR="0" wp14:anchorId="74AE6669" wp14:editId="74AE666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9940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AE6665" w14:textId="77777777" w:rsidR="00EB209C" w:rsidRPr="00356E0F" w:rsidRDefault="00AE7AE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4AE6666" w14:textId="77777777" w:rsidR="001002D7" w:rsidRDefault="00AE7AE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4AE666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E43C5C">
      <w:numFmt w:val="bullet"/>
      <w:lvlText w:val="-"/>
      <w:lvlJc w:val="left"/>
      <w:pPr>
        <w:ind w:left="720" w:hanging="360"/>
      </w:pPr>
      <w:rPr>
        <w:rFonts w:ascii="Times New Roman" w:eastAsia="Calibri" w:hAnsi="Times New Roman" w:cs="Times New Roman" w:hint="default"/>
        <w:color w:val="1F497D"/>
      </w:rPr>
    </w:lvl>
    <w:lvl w:ilvl="1" w:tplc="ED22E8E2">
      <w:start w:val="1"/>
      <w:numFmt w:val="bullet"/>
      <w:lvlText w:val="o"/>
      <w:lvlJc w:val="left"/>
      <w:pPr>
        <w:ind w:left="1440" w:hanging="360"/>
      </w:pPr>
      <w:rPr>
        <w:rFonts w:ascii="Courier New" w:hAnsi="Courier New" w:cs="Courier New" w:hint="default"/>
      </w:rPr>
    </w:lvl>
    <w:lvl w:ilvl="2" w:tplc="CCEC072A">
      <w:start w:val="1"/>
      <w:numFmt w:val="bullet"/>
      <w:lvlText w:val=""/>
      <w:lvlJc w:val="left"/>
      <w:pPr>
        <w:ind w:left="2160" w:hanging="360"/>
      </w:pPr>
      <w:rPr>
        <w:rFonts w:ascii="Wingdings" w:hAnsi="Wingdings" w:hint="default"/>
      </w:rPr>
    </w:lvl>
    <w:lvl w:ilvl="3" w:tplc="31D05C48">
      <w:start w:val="1"/>
      <w:numFmt w:val="bullet"/>
      <w:lvlText w:val=""/>
      <w:lvlJc w:val="left"/>
      <w:pPr>
        <w:ind w:left="2880" w:hanging="360"/>
      </w:pPr>
      <w:rPr>
        <w:rFonts w:ascii="Symbol" w:hAnsi="Symbol" w:hint="default"/>
      </w:rPr>
    </w:lvl>
    <w:lvl w:ilvl="4" w:tplc="A8DEC8C4">
      <w:start w:val="1"/>
      <w:numFmt w:val="bullet"/>
      <w:lvlText w:val="o"/>
      <w:lvlJc w:val="left"/>
      <w:pPr>
        <w:ind w:left="3600" w:hanging="360"/>
      </w:pPr>
      <w:rPr>
        <w:rFonts w:ascii="Courier New" w:hAnsi="Courier New" w:cs="Courier New" w:hint="default"/>
      </w:rPr>
    </w:lvl>
    <w:lvl w:ilvl="5" w:tplc="94D893EA">
      <w:start w:val="1"/>
      <w:numFmt w:val="bullet"/>
      <w:lvlText w:val=""/>
      <w:lvlJc w:val="left"/>
      <w:pPr>
        <w:ind w:left="4320" w:hanging="360"/>
      </w:pPr>
      <w:rPr>
        <w:rFonts w:ascii="Wingdings" w:hAnsi="Wingdings" w:hint="default"/>
      </w:rPr>
    </w:lvl>
    <w:lvl w:ilvl="6" w:tplc="DE14318A">
      <w:start w:val="1"/>
      <w:numFmt w:val="bullet"/>
      <w:lvlText w:val=""/>
      <w:lvlJc w:val="left"/>
      <w:pPr>
        <w:ind w:left="5040" w:hanging="360"/>
      </w:pPr>
      <w:rPr>
        <w:rFonts w:ascii="Symbol" w:hAnsi="Symbol" w:hint="default"/>
      </w:rPr>
    </w:lvl>
    <w:lvl w:ilvl="7" w:tplc="F9328A62">
      <w:start w:val="1"/>
      <w:numFmt w:val="bullet"/>
      <w:lvlText w:val="o"/>
      <w:lvlJc w:val="left"/>
      <w:pPr>
        <w:ind w:left="5760" w:hanging="360"/>
      </w:pPr>
      <w:rPr>
        <w:rFonts w:ascii="Courier New" w:hAnsi="Courier New" w:cs="Courier New" w:hint="default"/>
      </w:rPr>
    </w:lvl>
    <w:lvl w:ilvl="8" w:tplc="43F2FA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0836C4">
      <w:start w:val="1"/>
      <w:numFmt w:val="bullet"/>
      <w:lvlText w:val=""/>
      <w:lvlJc w:val="left"/>
      <w:pPr>
        <w:ind w:left="720" w:hanging="360"/>
      </w:pPr>
      <w:rPr>
        <w:rFonts w:ascii="Symbol" w:hAnsi="Symbol" w:hint="default"/>
      </w:rPr>
    </w:lvl>
    <w:lvl w:ilvl="1" w:tplc="4EAEF8BA" w:tentative="1">
      <w:start w:val="1"/>
      <w:numFmt w:val="bullet"/>
      <w:lvlText w:val="o"/>
      <w:lvlJc w:val="left"/>
      <w:pPr>
        <w:ind w:left="1440" w:hanging="360"/>
      </w:pPr>
      <w:rPr>
        <w:rFonts w:ascii="Courier New" w:hAnsi="Courier New" w:cs="Courier New" w:hint="default"/>
      </w:rPr>
    </w:lvl>
    <w:lvl w:ilvl="2" w:tplc="9460AC74" w:tentative="1">
      <w:start w:val="1"/>
      <w:numFmt w:val="bullet"/>
      <w:lvlText w:val=""/>
      <w:lvlJc w:val="left"/>
      <w:pPr>
        <w:ind w:left="2160" w:hanging="360"/>
      </w:pPr>
      <w:rPr>
        <w:rFonts w:ascii="Wingdings" w:hAnsi="Wingdings" w:hint="default"/>
      </w:rPr>
    </w:lvl>
    <w:lvl w:ilvl="3" w:tplc="75526AA6" w:tentative="1">
      <w:start w:val="1"/>
      <w:numFmt w:val="bullet"/>
      <w:lvlText w:val=""/>
      <w:lvlJc w:val="left"/>
      <w:pPr>
        <w:ind w:left="2880" w:hanging="360"/>
      </w:pPr>
      <w:rPr>
        <w:rFonts w:ascii="Symbol" w:hAnsi="Symbol" w:hint="default"/>
      </w:rPr>
    </w:lvl>
    <w:lvl w:ilvl="4" w:tplc="EFEE0798" w:tentative="1">
      <w:start w:val="1"/>
      <w:numFmt w:val="bullet"/>
      <w:lvlText w:val="o"/>
      <w:lvlJc w:val="left"/>
      <w:pPr>
        <w:ind w:left="3600" w:hanging="360"/>
      </w:pPr>
      <w:rPr>
        <w:rFonts w:ascii="Courier New" w:hAnsi="Courier New" w:cs="Courier New" w:hint="default"/>
      </w:rPr>
    </w:lvl>
    <w:lvl w:ilvl="5" w:tplc="9D2E8A78" w:tentative="1">
      <w:start w:val="1"/>
      <w:numFmt w:val="bullet"/>
      <w:lvlText w:val=""/>
      <w:lvlJc w:val="left"/>
      <w:pPr>
        <w:ind w:left="4320" w:hanging="360"/>
      </w:pPr>
      <w:rPr>
        <w:rFonts w:ascii="Wingdings" w:hAnsi="Wingdings" w:hint="default"/>
      </w:rPr>
    </w:lvl>
    <w:lvl w:ilvl="6" w:tplc="BECABB08" w:tentative="1">
      <w:start w:val="1"/>
      <w:numFmt w:val="bullet"/>
      <w:lvlText w:val=""/>
      <w:lvlJc w:val="left"/>
      <w:pPr>
        <w:ind w:left="5040" w:hanging="360"/>
      </w:pPr>
      <w:rPr>
        <w:rFonts w:ascii="Symbol" w:hAnsi="Symbol" w:hint="default"/>
      </w:rPr>
    </w:lvl>
    <w:lvl w:ilvl="7" w:tplc="D4A0812C" w:tentative="1">
      <w:start w:val="1"/>
      <w:numFmt w:val="bullet"/>
      <w:lvlText w:val="o"/>
      <w:lvlJc w:val="left"/>
      <w:pPr>
        <w:ind w:left="5760" w:hanging="360"/>
      </w:pPr>
      <w:rPr>
        <w:rFonts w:ascii="Courier New" w:hAnsi="Courier New" w:cs="Courier New" w:hint="default"/>
      </w:rPr>
    </w:lvl>
    <w:lvl w:ilvl="8" w:tplc="D3CA6E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E0061E6">
      <w:start w:val="1"/>
      <w:numFmt w:val="bullet"/>
      <w:lvlText w:val=""/>
      <w:lvlJc w:val="left"/>
      <w:pPr>
        <w:ind w:left="720" w:hanging="360"/>
      </w:pPr>
      <w:rPr>
        <w:rFonts w:ascii="Symbol" w:hAnsi="Symbol" w:hint="default"/>
      </w:rPr>
    </w:lvl>
    <w:lvl w:ilvl="1" w:tplc="534279C4" w:tentative="1">
      <w:start w:val="1"/>
      <w:numFmt w:val="bullet"/>
      <w:lvlText w:val="o"/>
      <w:lvlJc w:val="left"/>
      <w:pPr>
        <w:ind w:left="1440" w:hanging="360"/>
      </w:pPr>
      <w:rPr>
        <w:rFonts w:ascii="Courier New" w:hAnsi="Courier New" w:cs="Courier New" w:hint="default"/>
      </w:rPr>
    </w:lvl>
    <w:lvl w:ilvl="2" w:tplc="D5F6F7F0" w:tentative="1">
      <w:start w:val="1"/>
      <w:numFmt w:val="bullet"/>
      <w:lvlText w:val=""/>
      <w:lvlJc w:val="left"/>
      <w:pPr>
        <w:ind w:left="2160" w:hanging="360"/>
      </w:pPr>
      <w:rPr>
        <w:rFonts w:ascii="Wingdings" w:hAnsi="Wingdings" w:hint="default"/>
      </w:rPr>
    </w:lvl>
    <w:lvl w:ilvl="3" w:tplc="777E89E4" w:tentative="1">
      <w:start w:val="1"/>
      <w:numFmt w:val="bullet"/>
      <w:lvlText w:val=""/>
      <w:lvlJc w:val="left"/>
      <w:pPr>
        <w:ind w:left="2880" w:hanging="360"/>
      </w:pPr>
      <w:rPr>
        <w:rFonts w:ascii="Symbol" w:hAnsi="Symbol" w:hint="default"/>
      </w:rPr>
    </w:lvl>
    <w:lvl w:ilvl="4" w:tplc="8FE6DBB8" w:tentative="1">
      <w:start w:val="1"/>
      <w:numFmt w:val="bullet"/>
      <w:lvlText w:val="o"/>
      <w:lvlJc w:val="left"/>
      <w:pPr>
        <w:ind w:left="3600" w:hanging="360"/>
      </w:pPr>
      <w:rPr>
        <w:rFonts w:ascii="Courier New" w:hAnsi="Courier New" w:cs="Courier New" w:hint="default"/>
      </w:rPr>
    </w:lvl>
    <w:lvl w:ilvl="5" w:tplc="CBAE6708" w:tentative="1">
      <w:start w:val="1"/>
      <w:numFmt w:val="bullet"/>
      <w:lvlText w:val=""/>
      <w:lvlJc w:val="left"/>
      <w:pPr>
        <w:ind w:left="4320" w:hanging="360"/>
      </w:pPr>
      <w:rPr>
        <w:rFonts w:ascii="Wingdings" w:hAnsi="Wingdings" w:hint="default"/>
      </w:rPr>
    </w:lvl>
    <w:lvl w:ilvl="6" w:tplc="1DD842C0" w:tentative="1">
      <w:start w:val="1"/>
      <w:numFmt w:val="bullet"/>
      <w:lvlText w:val=""/>
      <w:lvlJc w:val="left"/>
      <w:pPr>
        <w:ind w:left="5040" w:hanging="360"/>
      </w:pPr>
      <w:rPr>
        <w:rFonts w:ascii="Symbol" w:hAnsi="Symbol" w:hint="default"/>
      </w:rPr>
    </w:lvl>
    <w:lvl w:ilvl="7" w:tplc="1DB89B26" w:tentative="1">
      <w:start w:val="1"/>
      <w:numFmt w:val="bullet"/>
      <w:lvlText w:val="o"/>
      <w:lvlJc w:val="left"/>
      <w:pPr>
        <w:ind w:left="5760" w:hanging="360"/>
      </w:pPr>
      <w:rPr>
        <w:rFonts w:ascii="Courier New" w:hAnsi="Courier New" w:cs="Courier New" w:hint="default"/>
      </w:rPr>
    </w:lvl>
    <w:lvl w:ilvl="8" w:tplc="8A4AC80A" w:tentative="1">
      <w:start w:val="1"/>
      <w:numFmt w:val="bullet"/>
      <w:lvlText w:val=""/>
      <w:lvlJc w:val="left"/>
      <w:pPr>
        <w:ind w:left="6480" w:hanging="360"/>
      </w:pPr>
      <w:rPr>
        <w:rFonts w:ascii="Wingdings" w:hAnsi="Wingdings" w:hint="default"/>
      </w:rPr>
    </w:lvl>
  </w:abstractNum>
  <w:abstractNum w:abstractNumId="4" w15:restartNumberingAfterBreak="0">
    <w:nsid w:val="0C4C7D93"/>
    <w:multiLevelType w:val="hybridMultilevel"/>
    <w:tmpl w:val="996A11D0"/>
    <w:lvl w:ilvl="0" w:tplc="F32A2EF0">
      <w:start w:val="1"/>
      <w:numFmt w:val="decimal"/>
      <w:lvlText w:val="%1."/>
      <w:lvlJc w:val="left"/>
      <w:pPr>
        <w:ind w:left="720" w:hanging="360"/>
      </w:pPr>
      <w:rPr>
        <w:rFonts w:hint="default"/>
      </w:rPr>
    </w:lvl>
    <w:lvl w:ilvl="1" w:tplc="1ADE2020" w:tentative="1">
      <w:start w:val="1"/>
      <w:numFmt w:val="lowerLetter"/>
      <w:lvlText w:val="%2."/>
      <w:lvlJc w:val="left"/>
      <w:pPr>
        <w:ind w:left="1440" w:hanging="360"/>
      </w:pPr>
    </w:lvl>
    <w:lvl w:ilvl="2" w:tplc="B3183206" w:tentative="1">
      <w:start w:val="1"/>
      <w:numFmt w:val="lowerRoman"/>
      <w:lvlText w:val="%3."/>
      <w:lvlJc w:val="right"/>
      <w:pPr>
        <w:ind w:left="2160" w:hanging="180"/>
      </w:pPr>
    </w:lvl>
    <w:lvl w:ilvl="3" w:tplc="8B68835A" w:tentative="1">
      <w:start w:val="1"/>
      <w:numFmt w:val="decimal"/>
      <w:lvlText w:val="%4."/>
      <w:lvlJc w:val="left"/>
      <w:pPr>
        <w:ind w:left="2880" w:hanging="360"/>
      </w:pPr>
    </w:lvl>
    <w:lvl w:ilvl="4" w:tplc="82407868" w:tentative="1">
      <w:start w:val="1"/>
      <w:numFmt w:val="lowerLetter"/>
      <w:lvlText w:val="%5."/>
      <w:lvlJc w:val="left"/>
      <w:pPr>
        <w:ind w:left="3600" w:hanging="360"/>
      </w:pPr>
    </w:lvl>
    <w:lvl w:ilvl="5" w:tplc="9F8648B2" w:tentative="1">
      <w:start w:val="1"/>
      <w:numFmt w:val="lowerRoman"/>
      <w:lvlText w:val="%6."/>
      <w:lvlJc w:val="right"/>
      <w:pPr>
        <w:ind w:left="4320" w:hanging="180"/>
      </w:pPr>
    </w:lvl>
    <w:lvl w:ilvl="6" w:tplc="3422850A" w:tentative="1">
      <w:start w:val="1"/>
      <w:numFmt w:val="decimal"/>
      <w:lvlText w:val="%7."/>
      <w:lvlJc w:val="left"/>
      <w:pPr>
        <w:ind w:left="5040" w:hanging="360"/>
      </w:pPr>
    </w:lvl>
    <w:lvl w:ilvl="7" w:tplc="48B231B2" w:tentative="1">
      <w:start w:val="1"/>
      <w:numFmt w:val="lowerLetter"/>
      <w:lvlText w:val="%8."/>
      <w:lvlJc w:val="left"/>
      <w:pPr>
        <w:ind w:left="5760" w:hanging="360"/>
      </w:pPr>
    </w:lvl>
    <w:lvl w:ilvl="8" w:tplc="08A62CB8"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AFDCF9BC">
      <w:start w:val="1"/>
      <w:numFmt w:val="bullet"/>
      <w:lvlText w:val=""/>
      <w:lvlJc w:val="left"/>
      <w:pPr>
        <w:ind w:left="804" w:hanging="360"/>
      </w:pPr>
      <w:rPr>
        <w:rFonts w:ascii="Symbol" w:hAnsi="Symbol" w:hint="default"/>
      </w:rPr>
    </w:lvl>
    <w:lvl w:ilvl="1" w:tplc="5526E848" w:tentative="1">
      <w:start w:val="1"/>
      <w:numFmt w:val="bullet"/>
      <w:lvlText w:val="o"/>
      <w:lvlJc w:val="left"/>
      <w:pPr>
        <w:ind w:left="1524" w:hanging="360"/>
      </w:pPr>
      <w:rPr>
        <w:rFonts w:ascii="Courier New" w:hAnsi="Courier New" w:cs="Courier New" w:hint="default"/>
      </w:rPr>
    </w:lvl>
    <w:lvl w:ilvl="2" w:tplc="97C87B0A" w:tentative="1">
      <w:start w:val="1"/>
      <w:numFmt w:val="bullet"/>
      <w:lvlText w:val=""/>
      <w:lvlJc w:val="left"/>
      <w:pPr>
        <w:ind w:left="2244" w:hanging="360"/>
      </w:pPr>
      <w:rPr>
        <w:rFonts w:ascii="Wingdings" w:hAnsi="Wingdings" w:hint="default"/>
      </w:rPr>
    </w:lvl>
    <w:lvl w:ilvl="3" w:tplc="B3FE923E" w:tentative="1">
      <w:start w:val="1"/>
      <w:numFmt w:val="bullet"/>
      <w:lvlText w:val=""/>
      <w:lvlJc w:val="left"/>
      <w:pPr>
        <w:ind w:left="2964" w:hanging="360"/>
      </w:pPr>
      <w:rPr>
        <w:rFonts w:ascii="Symbol" w:hAnsi="Symbol" w:hint="default"/>
      </w:rPr>
    </w:lvl>
    <w:lvl w:ilvl="4" w:tplc="FB1858A8" w:tentative="1">
      <w:start w:val="1"/>
      <w:numFmt w:val="bullet"/>
      <w:lvlText w:val="o"/>
      <w:lvlJc w:val="left"/>
      <w:pPr>
        <w:ind w:left="3684" w:hanging="360"/>
      </w:pPr>
      <w:rPr>
        <w:rFonts w:ascii="Courier New" w:hAnsi="Courier New" w:cs="Courier New" w:hint="default"/>
      </w:rPr>
    </w:lvl>
    <w:lvl w:ilvl="5" w:tplc="82B4BBFC" w:tentative="1">
      <w:start w:val="1"/>
      <w:numFmt w:val="bullet"/>
      <w:lvlText w:val=""/>
      <w:lvlJc w:val="left"/>
      <w:pPr>
        <w:ind w:left="4404" w:hanging="360"/>
      </w:pPr>
      <w:rPr>
        <w:rFonts w:ascii="Wingdings" w:hAnsi="Wingdings" w:hint="default"/>
      </w:rPr>
    </w:lvl>
    <w:lvl w:ilvl="6" w:tplc="62B06658" w:tentative="1">
      <w:start w:val="1"/>
      <w:numFmt w:val="bullet"/>
      <w:lvlText w:val=""/>
      <w:lvlJc w:val="left"/>
      <w:pPr>
        <w:ind w:left="5124" w:hanging="360"/>
      </w:pPr>
      <w:rPr>
        <w:rFonts w:ascii="Symbol" w:hAnsi="Symbol" w:hint="default"/>
      </w:rPr>
    </w:lvl>
    <w:lvl w:ilvl="7" w:tplc="DD0A5D54" w:tentative="1">
      <w:start w:val="1"/>
      <w:numFmt w:val="bullet"/>
      <w:lvlText w:val="o"/>
      <w:lvlJc w:val="left"/>
      <w:pPr>
        <w:ind w:left="5844" w:hanging="360"/>
      </w:pPr>
      <w:rPr>
        <w:rFonts w:ascii="Courier New" w:hAnsi="Courier New" w:cs="Courier New" w:hint="default"/>
      </w:rPr>
    </w:lvl>
    <w:lvl w:ilvl="8" w:tplc="BCE086D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5FACA490">
      <w:start w:val="1"/>
      <w:numFmt w:val="bullet"/>
      <w:lvlText w:val=""/>
      <w:lvlJc w:val="left"/>
      <w:pPr>
        <w:ind w:left="804" w:hanging="360"/>
      </w:pPr>
      <w:rPr>
        <w:rFonts w:ascii="Wingdings" w:hAnsi="Wingdings" w:hint="default"/>
      </w:rPr>
    </w:lvl>
    <w:lvl w:ilvl="1" w:tplc="D52A29C0" w:tentative="1">
      <w:start w:val="1"/>
      <w:numFmt w:val="bullet"/>
      <w:lvlText w:val="o"/>
      <w:lvlJc w:val="left"/>
      <w:pPr>
        <w:ind w:left="1524" w:hanging="360"/>
      </w:pPr>
      <w:rPr>
        <w:rFonts w:ascii="Courier New" w:hAnsi="Courier New" w:cs="Courier New" w:hint="default"/>
      </w:rPr>
    </w:lvl>
    <w:lvl w:ilvl="2" w:tplc="37644BCC" w:tentative="1">
      <w:start w:val="1"/>
      <w:numFmt w:val="bullet"/>
      <w:lvlText w:val=""/>
      <w:lvlJc w:val="left"/>
      <w:pPr>
        <w:ind w:left="2244" w:hanging="360"/>
      </w:pPr>
      <w:rPr>
        <w:rFonts w:ascii="Wingdings" w:hAnsi="Wingdings" w:hint="default"/>
      </w:rPr>
    </w:lvl>
    <w:lvl w:ilvl="3" w:tplc="5A083C12" w:tentative="1">
      <w:start w:val="1"/>
      <w:numFmt w:val="bullet"/>
      <w:lvlText w:val=""/>
      <w:lvlJc w:val="left"/>
      <w:pPr>
        <w:ind w:left="2964" w:hanging="360"/>
      </w:pPr>
      <w:rPr>
        <w:rFonts w:ascii="Symbol" w:hAnsi="Symbol" w:hint="default"/>
      </w:rPr>
    </w:lvl>
    <w:lvl w:ilvl="4" w:tplc="CEEE0212" w:tentative="1">
      <w:start w:val="1"/>
      <w:numFmt w:val="bullet"/>
      <w:lvlText w:val="o"/>
      <w:lvlJc w:val="left"/>
      <w:pPr>
        <w:ind w:left="3684" w:hanging="360"/>
      </w:pPr>
      <w:rPr>
        <w:rFonts w:ascii="Courier New" w:hAnsi="Courier New" w:cs="Courier New" w:hint="default"/>
      </w:rPr>
    </w:lvl>
    <w:lvl w:ilvl="5" w:tplc="C464C514" w:tentative="1">
      <w:start w:val="1"/>
      <w:numFmt w:val="bullet"/>
      <w:lvlText w:val=""/>
      <w:lvlJc w:val="left"/>
      <w:pPr>
        <w:ind w:left="4404" w:hanging="360"/>
      </w:pPr>
      <w:rPr>
        <w:rFonts w:ascii="Wingdings" w:hAnsi="Wingdings" w:hint="default"/>
      </w:rPr>
    </w:lvl>
    <w:lvl w:ilvl="6" w:tplc="345E6030" w:tentative="1">
      <w:start w:val="1"/>
      <w:numFmt w:val="bullet"/>
      <w:lvlText w:val=""/>
      <w:lvlJc w:val="left"/>
      <w:pPr>
        <w:ind w:left="5124" w:hanging="360"/>
      </w:pPr>
      <w:rPr>
        <w:rFonts w:ascii="Symbol" w:hAnsi="Symbol" w:hint="default"/>
      </w:rPr>
    </w:lvl>
    <w:lvl w:ilvl="7" w:tplc="65DE8998" w:tentative="1">
      <w:start w:val="1"/>
      <w:numFmt w:val="bullet"/>
      <w:lvlText w:val="o"/>
      <w:lvlJc w:val="left"/>
      <w:pPr>
        <w:ind w:left="5844" w:hanging="360"/>
      </w:pPr>
      <w:rPr>
        <w:rFonts w:ascii="Courier New" w:hAnsi="Courier New" w:cs="Courier New" w:hint="default"/>
      </w:rPr>
    </w:lvl>
    <w:lvl w:ilvl="8" w:tplc="00B0AD5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B4549658">
      <w:start w:val="1"/>
      <w:numFmt w:val="bullet"/>
      <w:lvlText w:val=""/>
      <w:lvlJc w:val="left"/>
      <w:pPr>
        <w:ind w:left="1080" w:hanging="360"/>
      </w:pPr>
      <w:rPr>
        <w:rFonts w:ascii="Symbol" w:hAnsi="Symbol" w:hint="default"/>
      </w:rPr>
    </w:lvl>
    <w:lvl w:ilvl="1" w:tplc="50F8BB3A" w:tentative="1">
      <w:start w:val="1"/>
      <w:numFmt w:val="bullet"/>
      <w:lvlText w:val="o"/>
      <w:lvlJc w:val="left"/>
      <w:pPr>
        <w:ind w:left="1800" w:hanging="360"/>
      </w:pPr>
      <w:rPr>
        <w:rFonts w:ascii="Courier New" w:hAnsi="Courier New" w:cs="Courier New" w:hint="default"/>
      </w:rPr>
    </w:lvl>
    <w:lvl w:ilvl="2" w:tplc="1B501CE6" w:tentative="1">
      <w:start w:val="1"/>
      <w:numFmt w:val="bullet"/>
      <w:lvlText w:val=""/>
      <w:lvlJc w:val="left"/>
      <w:pPr>
        <w:ind w:left="2520" w:hanging="360"/>
      </w:pPr>
      <w:rPr>
        <w:rFonts w:ascii="Wingdings" w:hAnsi="Wingdings" w:hint="default"/>
      </w:rPr>
    </w:lvl>
    <w:lvl w:ilvl="3" w:tplc="F2CE5A50" w:tentative="1">
      <w:start w:val="1"/>
      <w:numFmt w:val="bullet"/>
      <w:lvlText w:val=""/>
      <w:lvlJc w:val="left"/>
      <w:pPr>
        <w:ind w:left="3240" w:hanging="360"/>
      </w:pPr>
      <w:rPr>
        <w:rFonts w:ascii="Symbol" w:hAnsi="Symbol" w:hint="default"/>
      </w:rPr>
    </w:lvl>
    <w:lvl w:ilvl="4" w:tplc="1B20F006" w:tentative="1">
      <w:start w:val="1"/>
      <w:numFmt w:val="bullet"/>
      <w:lvlText w:val="o"/>
      <w:lvlJc w:val="left"/>
      <w:pPr>
        <w:ind w:left="3960" w:hanging="360"/>
      </w:pPr>
      <w:rPr>
        <w:rFonts w:ascii="Courier New" w:hAnsi="Courier New" w:cs="Courier New" w:hint="default"/>
      </w:rPr>
    </w:lvl>
    <w:lvl w:ilvl="5" w:tplc="A9084600" w:tentative="1">
      <w:start w:val="1"/>
      <w:numFmt w:val="bullet"/>
      <w:lvlText w:val=""/>
      <w:lvlJc w:val="left"/>
      <w:pPr>
        <w:ind w:left="4680" w:hanging="360"/>
      </w:pPr>
      <w:rPr>
        <w:rFonts w:ascii="Wingdings" w:hAnsi="Wingdings" w:hint="default"/>
      </w:rPr>
    </w:lvl>
    <w:lvl w:ilvl="6" w:tplc="C296934E" w:tentative="1">
      <w:start w:val="1"/>
      <w:numFmt w:val="bullet"/>
      <w:lvlText w:val=""/>
      <w:lvlJc w:val="left"/>
      <w:pPr>
        <w:ind w:left="5400" w:hanging="360"/>
      </w:pPr>
      <w:rPr>
        <w:rFonts w:ascii="Symbol" w:hAnsi="Symbol" w:hint="default"/>
      </w:rPr>
    </w:lvl>
    <w:lvl w:ilvl="7" w:tplc="9DE0201E" w:tentative="1">
      <w:start w:val="1"/>
      <w:numFmt w:val="bullet"/>
      <w:lvlText w:val="o"/>
      <w:lvlJc w:val="left"/>
      <w:pPr>
        <w:ind w:left="6120" w:hanging="360"/>
      </w:pPr>
      <w:rPr>
        <w:rFonts w:ascii="Courier New" w:hAnsi="Courier New" w:cs="Courier New" w:hint="default"/>
      </w:rPr>
    </w:lvl>
    <w:lvl w:ilvl="8" w:tplc="6FBCEC4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D2AF590">
      <w:start w:val="1"/>
      <w:numFmt w:val="bullet"/>
      <w:lvlText w:val=""/>
      <w:lvlJc w:val="left"/>
      <w:pPr>
        <w:ind w:left="720" w:hanging="360"/>
      </w:pPr>
      <w:rPr>
        <w:rFonts w:ascii="Symbol" w:hAnsi="Symbol" w:hint="default"/>
      </w:rPr>
    </w:lvl>
    <w:lvl w:ilvl="1" w:tplc="5EC662FA" w:tentative="1">
      <w:start w:val="1"/>
      <w:numFmt w:val="bullet"/>
      <w:lvlText w:val="o"/>
      <w:lvlJc w:val="left"/>
      <w:pPr>
        <w:ind w:left="1440" w:hanging="360"/>
      </w:pPr>
      <w:rPr>
        <w:rFonts w:ascii="Courier New" w:hAnsi="Courier New" w:cs="Courier New" w:hint="default"/>
      </w:rPr>
    </w:lvl>
    <w:lvl w:ilvl="2" w:tplc="A2005D02" w:tentative="1">
      <w:start w:val="1"/>
      <w:numFmt w:val="bullet"/>
      <w:lvlText w:val=""/>
      <w:lvlJc w:val="left"/>
      <w:pPr>
        <w:ind w:left="2160" w:hanging="360"/>
      </w:pPr>
      <w:rPr>
        <w:rFonts w:ascii="Wingdings" w:hAnsi="Wingdings" w:hint="default"/>
      </w:rPr>
    </w:lvl>
    <w:lvl w:ilvl="3" w:tplc="7A3022CC" w:tentative="1">
      <w:start w:val="1"/>
      <w:numFmt w:val="bullet"/>
      <w:lvlText w:val=""/>
      <w:lvlJc w:val="left"/>
      <w:pPr>
        <w:ind w:left="2880" w:hanging="360"/>
      </w:pPr>
      <w:rPr>
        <w:rFonts w:ascii="Symbol" w:hAnsi="Symbol" w:hint="default"/>
      </w:rPr>
    </w:lvl>
    <w:lvl w:ilvl="4" w:tplc="3A485DEE" w:tentative="1">
      <w:start w:val="1"/>
      <w:numFmt w:val="bullet"/>
      <w:lvlText w:val="o"/>
      <w:lvlJc w:val="left"/>
      <w:pPr>
        <w:ind w:left="3600" w:hanging="360"/>
      </w:pPr>
      <w:rPr>
        <w:rFonts w:ascii="Courier New" w:hAnsi="Courier New" w:cs="Courier New" w:hint="default"/>
      </w:rPr>
    </w:lvl>
    <w:lvl w:ilvl="5" w:tplc="F5CEA83C" w:tentative="1">
      <w:start w:val="1"/>
      <w:numFmt w:val="bullet"/>
      <w:lvlText w:val=""/>
      <w:lvlJc w:val="left"/>
      <w:pPr>
        <w:ind w:left="4320" w:hanging="360"/>
      </w:pPr>
      <w:rPr>
        <w:rFonts w:ascii="Wingdings" w:hAnsi="Wingdings" w:hint="default"/>
      </w:rPr>
    </w:lvl>
    <w:lvl w:ilvl="6" w:tplc="856E3A5A" w:tentative="1">
      <w:start w:val="1"/>
      <w:numFmt w:val="bullet"/>
      <w:lvlText w:val=""/>
      <w:lvlJc w:val="left"/>
      <w:pPr>
        <w:ind w:left="5040" w:hanging="360"/>
      </w:pPr>
      <w:rPr>
        <w:rFonts w:ascii="Symbol" w:hAnsi="Symbol" w:hint="default"/>
      </w:rPr>
    </w:lvl>
    <w:lvl w:ilvl="7" w:tplc="EF123B9A" w:tentative="1">
      <w:start w:val="1"/>
      <w:numFmt w:val="bullet"/>
      <w:lvlText w:val="o"/>
      <w:lvlJc w:val="left"/>
      <w:pPr>
        <w:ind w:left="5760" w:hanging="360"/>
      </w:pPr>
      <w:rPr>
        <w:rFonts w:ascii="Courier New" w:hAnsi="Courier New" w:cs="Courier New" w:hint="default"/>
      </w:rPr>
    </w:lvl>
    <w:lvl w:ilvl="8" w:tplc="D5B404D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46AC834">
      <w:start w:val="1"/>
      <w:numFmt w:val="bullet"/>
      <w:lvlText w:val=""/>
      <w:lvlJc w:val="left"/>
      <w:pPr>
        <w:ind w:left="720" w:hanging="360"/>
      </w:pPr>
      <w:rPr>
        <w:rFonts w:ascii="Symbol" w:hAnsi="Symbol" w:hint="default"/>
      </w:rPr>
    </w:lvl>
    <w:lvl w:ilvl="1" w:tplc="235A814E" w:tentative="1">
      <w:start w:val="1"/>
      <w:numFmt w:val="bullet"/>
      <w:lvlText w:val="o"/>
      <w:lvlJc w:val="left"/>
      <w:pPr>
        <w:ind w:left="1440" w:hanging="360"/>
      </w:pPr>
      <w:rPr>
        <w:rFonts w:ascii="Courier New" w:hAnsi="Courier New" w:cs="Courier New" w:hint="default"/>
      </w:rPr>
    </w:lvl>
    <w:lvl w:ilvl="2" w:tplc="F6DCE704" w:tentative="1">
      <w:start w:val="1"/>
      <w:numFmt w:val="bullet"/>
      <w:lvlText w:val=""/>
      <w:lvlJc w:val="left"/>
      <w:pPr>
        <w:ind w:left="2160" w:hanging="360"/>
      </w:pPr>
      <w:rPr>
        <w:rFonts w:ascii="Wingdings" w:hAnsi="Wingdings" w:hint="default"/>
      </w:rPr>
    </w:lvl>
    <w:lvl w:ilvl="3" w:tplc="02A6E940" w:tentative="1">
      <w:start w:val="1"/>
      <w:numFmt w:val="bullet"/>
      <w:lvlText w:val=""/>
      <w:lvlJc w:val="left"/>
      <w:pPr>
        <w:ind w:left="2880" w:hanging="360"/>
      </w:pPr>
      <w:rPr>
        <w:rFonts w:ascii="Symbol" w:hAnsi="Symbol" w:hint="default"/>
      </w:rPr>
    </w:lvl>
    <w:lvl w:ilvl="4" w:tplc="C464BAFA" w:tentative="1">
      <w:start w:val="1"/>
      <w:numFmt w:val="bullet"/>
      <w:lvlText w:val="o"/>
      <w:lvlJc w:val="left"/>
      <w:pPr>
        <w:ind w:left="3600" w:hanging="360"/>
      </w:pPr>
      <w:rPr>
        <w:rFonts w:ascii="Courier New" w:hAnsi="Courier New" w:cs="Courier New" w:hint="default"/>
      </w:rPr>
    </w:lvl>
    <w:lvl w:ilvl="5" w:tplc="C1A6A2B2" w:tentative="1">
      <w:start w:val="1"/>
      <w:numFmt w:val="bullet"/>
      <w:lvlText w:val=""/>
      <w:lvlJc w:val="left"/>
      <w:pPr>
        <w:ind w:left="4320" w:hanging="360"/>
      </w:pPr>
      <w:rPr>
        <w:rFonts w:ascii="Wingdings" w:hAnsi="Wingdings" w:hint="default"/>
      </w:rPr>
    </w:lvl>
    <w:lvl w:ilvl="6" w:tplc="155858EA" w:tentative="1">
      <w:start w:val="1"/>
      <w:numFmt w:val="bullet"/>
      <w:lvlText w:val=""/>
      <w:lvlJc w:val="left"/>
      <w:pPr>
        <w:ind w:left="5040" w:hanging="360"/>
      </w:pPr>
      <w:rPr>
        <w:rFonts w:ascii="Symbol" w:hAnsi="Symbol" w:hint="default"/>
      </w:rPr>
    </w:lvl>
    <w:lvl w:ilvl="7" w:tplc="A3BE2532" w:tentative="1">
      <w:start w:val="1"/>
      <w:numFmt w:val="bullet"/>
      <w:lvlText w:val="o"/>
      <w:lvlJc w:val="left"/>
      <w:pPr>
        <w:ind w:left="5760" w:hanging="360"/>
      </w:pPr>
      <w:rPr>
        <w:rFonts w:ascii="Courier New" w:hAnsi="Courier New" w:cs="Courier New" w:hint="default"/>
      </w:rPr>
    </w:lvl>
    <w:lvl w:ilvl="8" w:tplc="3A3C8D5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4AE83B4">
      <w:start w:val="1"/>
      <w:numFmt w:val="bullet"/>
      <w:lvlText w:val=""/>
      <w:lvlJc w:val="left"/>
      <w:pPr>
        <w:ind w:left="804" w:hanging="360"/>
      </w:pPr>
      <w:rPr>
        <w:rFonts w:ascii="Symbol" w:hAnsi="Symbol" w:hint="default"/>
      </w:rPr>
    </w:lvl>
    <w:lvl w:ilvl="1" w:tplc="162AB9FE" w:tentative="1">
      <w:start w:val="1"/>
      <w:numFmt w:val="bullet"/>
      <w:lvlText w:val="o"/>
      <w:lvlJc w:val="left"/>
      <w:pPr>
        <w:ind w:left="1524" w:hanging="360"/>
      </w:pPr>
      <w:rPr>
        <w:rFonts w:ascii="Courier New" w:hAnsi="Courier New" w:cs="Courier New" w:hint="default"/>
      </w:rPr>
    </w:lvl>
    <w:lvl w:ilvl="2" w:tplc="D8DAD908" w:tentative="1">
      <w:start w:val="1"/>
      <w:numFmt w:val="bullet"/>
      <w:lvlText w:val=""/>
      <w:lvlJc w:val="left"/>
      <w:pPr>
        <w:ind w:left="2244" w:hanging="360"/>
      </w:pPr>
      <w:rPr>
        <w:rFonts w:ascii="Wingdings" w:hAnsi="Wingdings" w:hint="default"/>
      </w:rPr>
    </w:lvl>
    <w:lvl w:ilvl="3" w:tplc="B73E6424" w:tentative="1">
      <w:start w:val="1"/>
      <w:numFmt w:val="bullet"/>
      <w:lvlText w:val=""/>
      <w:lvlJc w:val="left"/>
      <w:pPr>
        <w:ind w:left="2964" w:hanging="360"/>
      </w:pPr>
      <w:rPr>
        <w:rFonts w:ascii="Symbol" w:hAnsi="Symbol" w:hint="default"/>
      </w:rPr>
    </w:lvl>
    <w:lvl w:ilvl="4" w:tplc="505AEDDE" w:tentative="1">
      <w:start w:val="1"/>
      <w:numFmt w:val="bullet"/>
      <w:lvlText w:val="o"/>
      <w:lvlJc w:val="left"/>
      <w:pPr>
        <w:ind w:left="3684" w:hanging="360"/>
      </w:pPr>
      <w:rPr>
        <w:rFonts w:ascii="Courier New" w:hAnsi="Courier New" w:cs="Courier New" w:hint="default"/>
      </w:rPr>
    </w:lvl>
    <w:lvl w:ilvl="5" w:tplc="20D849CC" w:tentative="1">
      <w:start w:val="1"/>
      <w:numFmt w:val="bullet"/>
      <w:lvlText w:val=""/>
      <w:lvlJc w:val="left"/>
      <w:pPr>
        <w:ind w:left="4404" w:hanging="360"/>
      </w:pPr>
      <w:rPr>
        <w:rFonts w:ascii="Wingdings" w:hAnsi="Wingdings" w:hint="default"/>
      </w:rPr>
    </w:lvl>
    <w:lvl w:ilvl="6" w:tplc="763EB7A6" w:tentative="1">
      <w:start w:val="1"/>
      <w:numFmt w:val="bullet"/>
      <w:lvlText w:val=""/>
      <w:lvlJc w:val="left"/>
      <w:pPr>
        <w:ind w:left="5124" w:hanging="360"/>
      </w:pPr>
      <w:rPr>
        <w:rFonts w:ascii="Symbol" w:hAnsi="Symbol" w:hint="default"/>
      </w:rPr>
    </w:lvl>
    <w:lvl w:ilvl="7" w:tplc="F5BA8142" w:tentative="1">
      <w:start w:val="1"/>
      <w:numFmt w:val="bullet"/>
      <w:lvlText w:val="o"/>
      <w:lvlJc w:val="left"/>
      <w:pPr>
        <w:ind w:left="5844" w:hanging="360"/>
      </w:pPr>
      <w:rPr>
        <w:rFonts w:ascii="Courier New" w:hAnsi="Courier New" w:cs="Courier New" w:hint="default"/>
      </w:rPr>
    </w:lvl>
    <w:lvl w:ilvl="8" w:tplc="4A422180"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462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40AD"/>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18E3"/>
    <w:rsid w:val="002C7382"/>
    <w:rsid w:val="002D6C54"/>
    <w:rsid w:val="002E1235"/>
    <w:rsid w:val="002F47DA"/>
    <w:rsid w:val="002F63C1"/>
    <w:rsid w:val="002F78D4"/>
    <w:rsid w:val="00302A1F"/>
    <w:rsid w:val="00303760"/>
    <w:rsid w:val="00304E53"/>
    <w:rsid w:val="003051CA"/>
    <w:rsid w:val="00310D7B"/>
    <w:rsid w:val="00317160"/>
    <w:rsid w:val="0033228A"/>
    <w:rsid w:val="00333BD3"/>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2F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33C1"/>
    <w:rsid w:val="00527B0B"/>
    <w:rsid w:val="00533CFC"/>
    <w:rsid w:val="00536A7A"/>
    <w:rsid w:val="00543085"/>
    <w:rsid w:val="00543B29"/>
    <w:rsid w:val="00545AC8"/>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F7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5886"/>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DCD"/>
    <w:rsid w:val="009641AD"/>
    <w:rsid w:val="00964ED9"/>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AE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2B4F"/>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767F"/>
    <w:rsid w:val="00F00003"/>
    <w:rsid w:val="00F07C35"/>
    <w:rsid w:val="00F14D7E"/>
    <w:rsid w:val="00F274BF"/>
    <w:rsid w:val="00F30DB7"/>
    <w:rsid w:val="00F356E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66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FABB-82A9-481C-A1EE-FCD28159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2020-03-24T08:41:00Z</dcterms:created>
  <dcterms:modified xsi:type="dcterms:W3CDTF">2020-03-24T08:41:00Z</dcterms:modified>
</cp:coreProperties>
</file>