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2E83" w14:textId="77777777" w:rsidR="0080282F" w:rsidRPr="005810C2" w:rsidRDefault="0080282F" w:rsidP="0080282F">
      <w:pPr>
        <w:widowControl w:val="0"/>
        <w:autoSpaceDE w:val="0"/>
        <w:autoSpaceDN w:val="0"/>
        <w:adjustRightInd w:val="0"/>
        <w:jc w:val="right"/>
        <w:rPr>
          <w:rFonts w:cs="Arial"/>
          <w:bCs/>
          <w:sz w:val="26"/>
          <w:szCs w:val="26"/>
        </w:rPr>
      </w:pPr>
      <w:bookmarkStart w:id="0" w:name="_GoBack"/>
      <w:bookmarkEnd w:id="0"/>
    </w:p>
    <w:p w14:paraId="25FD2E84" w14:textId="77777777" w:rsidR="0080282F" w:rsidRPr="00607627" w:rsidRDefault="005C5B19" w:rsidP="0080282F">
      <w:pPr>
        <w:widowControl w:val="0"/>
        <w:autoSpaceDE w:val="0"/>
        <w:autoSpaceDN w:val="0"/>
        <w:adjustRightInd w:val="0"/>
        <w:jc w:val="center"/>
        <w:rPr>
          <w:rFonts w:cs="Arial"/>
          <w:sz w:val="26"/>
          <w:szCs w:val="26"/>
        </w:rPr>
      </w:pPr>
      <w:r>
        <w:rPr>
          <w:rFonts w:cs="Arial"/>
          <w:b/>
          <w:bCs/>
          <w:sz w:val="26"/>
          <w:szCs w:val="26"/>
        </w:rPr>
        <w:t>LĒMUMS</w:t>
      </w:r>
    </w:p>
    <w:p w14:paraId="25FD2E85" w14:textId="77777777" w:rsidR="0080282F" w:rsidRPr="00607627" w:rsidRDefault="005C5B19" w:rsidP="0080282F">
      <w:pPr>
        <w:widowControl w:val="0"/>
        <w:autoSpaceDE w:val="0"/>
        <w:autoSpaceDN w:val="0"/>
        <w:adjustRightInd w:val="0"/>
        <w:jc w:val="center"/>
        <w:rPr>
          <w:rFonts w:cs="Arial"/>
          <w:sz w:val="26"/>
          <w:szCs w:val="26"/>
        </w:rPr>
      </w:pPr>
      <w:r w:rsidRPr="00607627">
        <w:rPr>
          <w:rFonts w:cs="Arial"/>
          <w:sz w:val="26"/>
          <w:szCs w:val="26"/>
        </w:rPr>
        <w:t>LIEPĀJĀ</w:t>
      </w:r>
    </w:p>
    <w:p w14:paraId="25FD2E86" w14:textId="77777777" w:rsidR="0080282F" w:rsidRPr="000F232A" w:rsidRDefault="0080282F" w:rsidP="0080282F">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9B7351" w14:paraId="25FD2E8C" w14:textId="77777777" w:rsidTr="00431CD7">
        <w:tc>
          <w:tcPr>
            <w:tcW w:w="4788" w:type="dxa"/>
            <w:tcBorders>
              <w:top w:val="nil"/>
              <w:left w:val="nil"/>
              <w:bottom w:val="nil"/>
              <w:right w:val="nil"/>
            </w:tcBorders>
          </w:tcPr>
          <w:p w14:paraId="25FD2E87" w14:textId="77777777" w:rsidR="0080282F" w:rsidRPr="00393422" w:rsidRDefault="005C5B19" w:rsidP="00264E67">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30848134" w14:textId="364C5065" w:rsidR="005C5B19" w:rsidRPr="005C5B19" w:rsidRDefault="005C5B19" w:rsidP="005C5B19">
            <w:pPr>
              <w:widowControl w:val="0"/>
              <w:autoSpaceDE w:val="0"/>
              <w:autoSpaceDN w:val="0"/>
              <w:adjustRightInd w:val="0"/>
              <w:jc w:val="center"/>
              <w:rPr>
                <w:rFonts w:cs="Arial"/>
                <w:color w:val="000000"/>
                <w:szCs w:val="22"/>
              </w:rPr>
            </w:pPr>
            <w:r>
              <w:rPr>
                <w:rFonts w:cs="Arial"/>
                <w:color w:val="000000"/>
                <w:szCs w:val="22"/>
              </w:rPr>
              <w:t xml:space="preserve">                               </w:t>
            </w:r>
            <w:r w:rsidRPr="005C5B19">
              <w:rPr>
                <w:rFonts w:cs="Arial"/>
                <w:color w:val="000000"/>
                <w:szCs w:val="22"/>
              </w:rPr>
              <w:t>Nr.74/3</w:t>
            </w:r>
          </w:p>
          <w:p w14:paraId="25FD2E89" w14:textId="665D876C" w:rsidR="0080282F" w:rsidRPr="00393422" w:rsidRDefault="005C5B19" w:rsidP="005C5B19">
            <w:pPr>
              <w:widowControl w:val="0"/>
              <w:autoSpaceDE w:val="0"/>
              <w:autoSpaceDN w:val="0"/>
              <w:adjustRightInd w:val="0"/>
              <w:jc w:val="right"/>
              <w:rPr>
                <w:rFonts w:cs="Arial"/>
                <w:szCs w:val="22"/>
              </w:rPr>
            </w:pPr>
            <w:r w:rsidRPr="005C5B19">
              <w:rPr>
                <w:rFonts w:cs="Arial"/>
                <w:color w:val="000000"/>
                <w:szCs w:val="22"/>
              </w:rPr>
              <w:t>(prot. Nr.3, 38.</w:t>
            </w:r>
            <w:r w:rsidRPr="005C5B19">
              <w:rPr>
                <w:rFonts w:cs="Arial"/>
                <w:color w:val="000000"/>
                <w:sz w:val="20"/>
                <w:szCs w:val="20"/>
                <w:shd w:val="clear" w:color="auto" w:fill="FFFFFF"/>
              </w:rPr>
              <w:t>§)</w:t>
            </w:r>
          </w:p>
        </w:tc>
        <w:tc>
          <w:tcPr>
            <w:tcW w:w="3717" w:type="dxa"/>
            <w:tcBorders>
              <w:top w:val="nil"/>
              <w:left w:val="nil"/>
              <w:bottom w:val="nil"/>
              <w:right w:val="nil"/>
            </w:tcBorders>
          </w:tcPr>
          <w:p w14:paraId="25FD2E8A" w14:textId="77777777" w:rsidR="0080282F" w:rsidRPr="00393422" w:rsidRDefault="005C5B19" w:rsidP="00264E67">
            <w:pPr>
              <w:widowControl w:val="0"/>
              <w:autoSpaceDE w:val="0"/>
              <w:autoSpaceDN w:val="0"/>
              <w:adjustRightInd w:val="0"/>
              <w:jc w:val="right"/>
              <w:rPr>
                <w:rFonts w:cs="Arial"/>
                <w:szCs w:val="22"/>
              </w:rPr>
            </w:pPr>
            <w:r w:rsidRPr="00393422">
              <w:rPr>
                <w:rFonts w:cs="Arial"/>
                <w:szCs w:val="22"/>
              </w:rPr>
              <w:t xml:space="preserve">Nr.233            </w:t>
            </w:r>
          </w:p>
          <w:p w14:paraId="25FD2E8B" w14:textId="77777777" w:rsidR="0080282F" w:rsidRPr="00393422" w:rsidRDefault="0080282F" w:rsidP="00264E67">
            <w:pPr>
              <w:widowControl w:val="0"/>
              <w:autoSpaceDE w:val="0"/>
              <w:autoSpaceDN w:val="0"/>
              <w:adjustRightInd w:val="0"/>
              <w:jc w:val="right"/>
              <w:rPr>
                <w:rFonts w:cs="Arial"/>
                <w:szCs w:val="22"/>
              </w:rPr>
            </w:pPr>
          </w:p>
        </w:tc>
      </w:tr>
    </w:tbl>
    <w:p w14:paraId="25FD2E8D" w14:textId="77777777" w:rsidR="0080282F" w:rsidRPr="004B7633" w:rsidRDefault="0080282F" w:rsidP="0080282F">
      <w:pPr>
        <w:widowControl w:val="0"/>
        <w:autoSpaceDE w:val="0"/>
        <w:autoSpaceDN w:val="0"/>
        <w:adjustRightInd w:val="0"/>
        <w:jc w:val="center"/>
        <w:rPr>
          <w:rFonts w:cs="Arial"/>
          <w:sz w:val="14"/>
          <w:szCs w:val="14"/>
        </w:rPr>
      </w:pPr>
    </w:p>
    <w:p w14:paraId="25FD2E8E" w14:textId="77777777" w:rsidR="00431CD7" w:rsidRPr="00431CD7" w:rsidRDefault="005C5B19" w:rsidP="00431CD7">
      <w:pPr>
        <w:widowControl w:val="0"/>
        <w:autoSpaceDE w:val="0"/>
        <w:autoSpaceDN w:val="0"/>
        <w:adjustRightInd w:val="0"/>
        <w:jc w:val="both"/>
        <w:rPr>
          <w:rFonts w:cs="Arial"/>
          <w:szCs w:val="22"/>
        </w:rPr>
      </w:pPr>
      <w:r w:rsidRPr="00431CD7">
        <w:rPr>
          <w:rFonts w:cs="Arial"/>
          <w:szCs w:val="22"/>
        </w:rPr>
        <w:t xml:space="preserve">Par zemesgabala Pērkones ielā 32, blakus </w:t>
      </w:r>
    </w:p>
    <w:p w14:paraId="25FD2E8F" w14:textId="77777777" w:rsidR="00431CD7" w:rsidRPr="00431CD7" w:rsidRDefault="005C5B19" w:rsidP="00431CD7">
      <w:pPr>
        <w:widowControl w:val="0"/>
        <w:autoSpaceDE w:val="0"/>
        <w:autoSpaceDN w:val="0"/>
        <w:adjustRightInd w:val="0"/>
        <w:jc w:val="both"/>
        <w:rPr>
          <w:rFonts w:cs="Arial"/>
          <w:szCs w:val="22"/>
        </w:rPr>
      </w:pPr>
      <w:r w:rsidRPr="00431CD7">
        <w:rPr>
          <w:rFonts w:cs="Arial"/>
          <w:szCs w:val="22"/>
        </w:rPr>
        <w:t xml:space="preserve">nekustamajam īpašumam Kalēju ielā 34, </w:t>
      </w:r>
    </w:p>
    <w:p w14:paraId="25FD2E90" w14:textId="77777777" w:rsidR="00431CD7" w:rsidRPr="00431CD7" w:rsidRDefault="005C5B19" w:rsidP="00431CD7">
      <w:pPr>
        <w:widowControl w:val="0"/>
        <w:autoSpaceDE w:val="0"/>
        <w:autoSpaceDN w:val="0"/>
        <w:adjustRightInd w:val="0"/>
        <w:jc w:val="both"/>
        <w:rPr>
          <w:rFonts w:cs="Arial"/>
          <w:szCs w:val="22"/>
        </w:rPr>
      </w:pPr>
      <w:r w:rsidRPr="00431CD7">
        <w:rPr>
          <w:rFonts w:cs="Arial"/>
          <w:szCs w:val="22"/>
        </w:rPr>
        <w:t>daļas iznomāšanu</w:t>
      </w:r>
    </w:p>
    <w:p w14:paraId="25FD2E91" w14:textId="77777777" w:rsidR="00431CD7" w:rsidRPr="00431CD7" w:rsidRDefault="00431CD7" w:rsidP="00431CD7">
      <w:pPr>
        <w:widowControl w:val="0"/>
        <w:autoSpaceDE w:val="0"/>
        <w:autoSpaceDN w:val="0"/>
        <w:adjustRightInd w:val="0"/>
        <w:jc w:val="both"/>
        <w:rPr>
          <w:rFonts w:cs="Arial"/>
          <w:szCs w:val="22"/>
        </w:rPr>
      </w:pPr>
    </w:p>
    <w:p w14:paraId="25FD2E92" w14:textId="77777777" w:rsidR="00431CD7" w:rsidRPr="00431CD7" w:rsidRDefault="00431CD7" w:rsidP="00431CD7">
      <w:pPr>
        <w:widowControl w:val="0"/>
        <w:autoSpaceDE w:val="0"/>
        <w:autoSpaceDN w:val="0"/>
        <w:adjustRightInd w:val="0"/>
        <w:jc w:val="both"/>
        <w:rPr>
          <w:rFonts w:cs="Arial"/>
          <w:szCs w:val="22"/>
        </w:rPr>
      </w:pPr>
    </w:p>
    <w:p w14:paraId="25FD2E93" w14:textId="7A14286D"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 xml:space="preserve">Nekustamais īpašums Kalēju ielā 34 pieder divām fiziskām personām, katrai           ½ domājamā daļa. Īpašnieki ir noslēguši Līgumu par kopīpašumā esošu nekustamā īpašuma Kalēju ielā 34 dalītu lietošanu, kurā atrunāta ēku un zemes lietošanas iespēja, kas ērta abām pusēm. Taču no šī līguma izriet, ka </w:t>
      </w:r>
      <w:r w:rsidR="000A4D86">
        <w:rPr>
          <w:rFonts w:cs="Arial"/>
          <w:szCs w:val="22"/>
        </w:rPr>
        <w:t>[..]</w:t>
      </w:r>
      <w:r w:rsidRPr="00431CD7">
        <w:rPr>
          <w:rFonts w:cs="Arial"/>
          <w:szCs w:val="22"/>
        </w:rPr>
        <w:t xml:space="preserve"> nav iespējas piekļūt savam zemesgabalam nekādā citā veidā, kā tikai caur viņai piederošo dzīvojamo māju.   </w:t>
      </w:r>
    </w:p>
    <w:p w14:paraId="25FD2E94" w14:textId="63BB688F"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 xml:space="preserve">Lai racionāli rīkotos ar pašvaldības mantu, kura šobrīd netiek izmantota pašvaldības funkciju izpildei,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29.1. un 30.1.apakšpunktu, izskatot </w:t>
      </w:r>
      <w:r w:rsidR="000A4D86">
        <w:rPr>
          <w:rFonts w:cs="Arial"/>
          <w:szCs w:val="22"/>
        </w:rPr>
        <w:t>[..]</w:t>
      </w:r>
      <w:r w:rsidRPr="00431CD7">
        <w:rPr>
          <w:rFonts w:cs="Arial"/>
          <w:szCs w:val="22"/>
        </w:rPr>
        <w:t xml:space="preserve"> 2019.gada 14.novembra iesniegumu, Liepājas pilsētas pašvaldības Nekustamo īpašumu jautājumu konsultatīvās komisijas 2019.gada 2.decembra priekšlikumu (sēdes protokols Nr.22) un Liepājas pilsētas domes pastāvīgās Pilsētas attīstības komitejas 2020.gada 13.februāra lēmumu (sēdes protokols Nr.2), LIEPĀJAS PILSĒTAS DOME</w:t>
      </w:r>
    </w:p>
    <w:p w14:paraId="25FD2E95" w14:textId="77777777" w:rsidR="00431CD7" w:rsidRPr="00431CD7" w:rsidRDefault="00431CD7" w:rsidP="00431CD7">
      <w:pPr>
        <w:widowControl w:val="0"/>
        <w:autoSpaceDE w:val="0"/>
        <w:autoSpaceDN w:val="0"/>
        <w:adjustRightInd w:val="0"/>
        <w:ind w:firstLine="708"/>
        <w:jc w:val="center"/>
        <w:rPr>
          <w:rFonts w:cs="Arial"/>
          <w:szCs w:val="22"/>
        </w:rPr>
      </w:pPr>
    </w:p>
    <w:p w14:paraId="25FD2E96" w14:textId="77777777" w:rsidR="00431CD7" w:rsidRPr="00431CD7" w:rsidRDefault="005C5B19" w:rsidP="00431CD7">
      <w:pPr>
        <w:widowControl w:val="0"/>
        <w:autoSpaceDE w:val="0"/>
        <w:autoSpaceDN w:val="0"/>
        <w:adjustRightInd w:val="0"/>
        <w:jc w:val="center"/>
        <w:rPr>
          <w:rFonts w:cs="Arial"/>
          <w:szCs w:val="22"/>
        </w:rPr>
      </w:pPr>
      <w:r w:rsidRPr="00431CD7">
        <w:rPr>
          <w:rFonts w:cs="Arial"/>
          <w:szCs w:val="22"/>
        </w:rPr>
        <w:t>N O L E M J :</w:t>
      </w:r>
    </w:p>
    <w:p w14:paraId="25FD2E97" w14:textId="77777777" w:rsidR="00431CD7" w:rsidRPr="00431CD7" w:rsidRDefault="00431CD7" w:rsidP="00431CD7">
      <w:pPr>
        <w:widowControl w:val="0"/>
        <w:autoSpaceDE w:val="0"/>
        <w:autoSpaceDN w:val="0"/>
        <w:adjustRightInd w:val="0"/>
        <w:jc w:val="both"/>
        <w:rPr>
          <w:rFonts w:cs="Arial"/>
          <w:szCs w:val="22"/>
        </w:rPr>
      </w:pPr>
    </w:p>
    <w:p w14:paraId="25FD2E98" w14:textId="7F0A87F6"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 xml:space="preserve">1. Iznomāt </w:t>
      </w:r>
      <w:r w:rsidR="000A4D86">
        <w:rPr>
          <w:rFonts w:cs="Arial"/>
          <w:szCs w:val="22"/>
        </w:rPr>
        <w:t>[..]</w:t>
      </w:r>
      <w:r w:rsidRPr="00431CD7">
        <w:rPr>
          <w:rFonts w:cs="Arial"/>
          <w:szCs w:val="22"/>
        </w:rPr>
        <w:t xml:space="preserve"> </w:t>
      </w:r>
      <w:r w:rsidRPr="00431CD7">
        <w:rPr>
          <w:rFonts w:cs="Arial"/>
          <w:bCs/>
          <w:szCs w:val="22"/>
        </w:rPr>
        <w:t>uz laiku līdz Liepājas pilsētas teritorijas plānojumā paredzētās apbūves uzsākšanai, bet ne ilgāk kā uz 5 (pieciem) gadiem</w:t>
      </w:r>
      <w:r w:rsidRPr="00431CD7">
        <w:rPr>
          <w:rFonts w:cs="Arial"/>
          <w:szCs w:val="22"/>
        </w:rPr>
        <w:t xml:space="preserve"> zemesgabala Pērkones</w:t>
      </w:r>
      <w:r w:rsidR="000A4D86">
        <w:rPr>
          <w:rFonts w:cs="Arial"/>
          <w:szCs w:val="22"/>
        </w:rPr>
        <w:t xml:space="preserve"> ielā 32 (kadastra </w:t>
      </w:r>
      <w:r w:rsidRPr="00431CD7">
        <w:rPr>
          <w:rFonts w:cs="Arial"/>
          <w:szCs w:val="22"/>
        </w:rPr>
        <w:t xml:space="preserve">Nr.1700 040 0470), Liepājā, daļu 30 </w:t>
      </w:r>
      <w:proofErr w:type="spellStart"/>
      <w:r w:rsidRPr="00431CD7">
        <w:rPr>
          <w:rFonts w:cs="Arial"/>
          <w:szCs w:val="22"/>
        </w:rPr>
        <w:t>kv.m</w:t>
      </w:r>
      <w:proofErr w:type="spellEnd"/>
      <w:r w:rsidRPr="00431CD7">
        <w:rPr>
          <w:rFonts w:cs="Arial"/>
          <w:szCs w:val="22"/>
        </w:rPr>
        <w:t xml:space="preserve"> platībā (pielikumā) pagaidu piekļuves nodrošināšanai nekustamā īpašuma Kalēju ielā 34 ½ domājamai daļai.</w:t>
      </w:r>
    </w:p>
    <w:p w14:paraId="25FD2E99" w14:textId="77777777" w:rsidR="00431CD7" w:rsidRPr="00431CD7" w:rsidRDefault="00431CD7" w:rsidP="00431CD7">
      <w:pPr>
        <w:widowControl w:val="0"/>
        <w:autoSpaceDE w:val="0"/>
        <w:autoSpaceDN w:val="0"/>
        <w:adjustRightInd w:val="0"/>
        <w:ind w:firstLine="708"/>
        <w:jc w:val="both"/>
        <w:rPr>
          <w:rFonts w:cs="Arial"/>
          <w:szCs w:val="22"/>
        </w:rPr>
      </w:pPr>
    </w:p>
    <w:p w14:paraId="25FD2E9A"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2. Liepājas pilsētas pašvaldības iestādei "Nekustamā īpašuma pārvalde" divu nedēļu laikā no lēmuma pieņemšanas dienas sagatavot zemes nomas līgumu par lēmuma 1.punktā minētā zemesgabala daļas iznomāšanu, iekļaujot tajā šādus nosacījumus:</w:t>
      </w:r>
    </w:p>
    <w:p w14:paraId="25FD2E9B"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2.1. Liepājas pilsētas pašvaldība neatbild par nomnieka ieguldījumiem un izdevumiem, apsaimniekojot iznomātā zemesgabala daļu;</w:t>
      </w:r>
    </w:p>
    <w:p w14:paraId="25FD2E9C"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2.2. nomnieks maksā nomas maksu 1,5% apmērā no zemesgabala kadastrālās vērtības gadā, atbilstoši iznomātajai platībai, bet ne mazāk kā valstī noteikto;</w:t>
      </w:r>
    </w:p>
    <w:p w14:paraId="25FD2E9D"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2.3. papildus nomas maksai nomnieks maksā valstī noteikto pievienotās vērtības nodokli;</w:t>
      </w:r>
    </w:p>
    <w:p w14:paraId="25FD2E9E"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2.4. nomnieks šā līguma darbības laikā maksā visus nodokļus un nodevas, kas paredzēti vai tiks paredzēti Latvijas Republikas normatīvajos aktos un kas attiecas vai attieksies uz iznomātā zemesgabala daļu;</w:t>
      </w:r>
    </w:p>
    <w:p w14:paraId="25FD2E9F"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 xml:space="preserve">2.5. nomnieks saskaņā ar Liepājas pilsētas domes 2012.gada 20.decembra </w:t>
      </w:r>
      <w:r w:rsidRPr="00431CD7">
        <w:rPr>
          <w:rFonts w:cs="Arial"/>
          <w:szCs w:val="22"/>
        </w:rPr>
        <w:lastRenderedPageBreak/>
        <w:t>saistošajiem noteikumiem Nr.34 "PAR TERITORIJAS KOPŠANU UN BŪVJU UZTURĒŠANU" un citiem kārtību regulējošiem noteikumiem nodrošina iznomātās vietas un tai piegulošās teritorijas uzkopšanu;</w:t>
      </w:r>
    </w:p>
    <w:p w14:paraId="25FD2EA0"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2.6. nomnieks atbild par visu zemesgabala daļā esošo pazemes un virszemes inženiertehniskās apgādes tīklu saglabāšanu, kā arī nodrošina ekspluatācijas dienestu darbiniekiem iespēju brīvi piekļūt inženiertehniskās apgādes tīkliem;</w:t>
      </w:r>
    </w:p>
    <w:p w14:paraId="25FD2EA1"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2.7. nomniekam nav atļauts veikt būvniecību iznomātajā zemesgabala daļā;</w:t>
      </w:r>
    </w:p>
    <w:p w14:paraId="25FD2EA2"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2.8. nomniekam atļauts zemesgabala daļu norobežot ar metāla žoga sietu, iesniedzot Liepājas pilsētas pašvaldības iestādē "Liepājas pilsētas būvvalde" saskaņošanai žoga būvniecības ieceres dokumentāciju;</w:t>
      </w:r>
    </w:p>
    <w:p w14:paraId="25FD2EA3"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2.9. nomnieks pēc zemes nomas tiesību izbeigšanās atbrīvo zemesgabala daļu, demontējot žogu, sakārto to atbilstoši sakārtotas vides prasībām un nodod Liepājas pilsētas pašvaldības iestādei "Nekustamā īpašuma pārvalde".</w:t>
      </w:r>
    </w:p>
    <w:p w14:paraId="25FD2EA4" w14:textId="77777777" w:rsidR="00431CD7" w:rsidRPr="00431CD7" w:rsidRDefault="00431CD7" w:rsidP="00431CD7">
      <w:pPr>
        <w:widowControl w:val="0"/>
        <w:autoSpaceDE w:val="0"/>
        <w:autoSpaceDN w:val="0"/>
        <w:adjustRightInd w:val="0"/>
        <w:ind w:firstLine="708"/>
        <w:jc w:val="both"/>
        <w:rPr>
          <w:rFonts w:cs="Arial"/>
          <w:szCs w:val="22"/>
        </w:rPr>
      </w:pPr>
    </w:p>
    <w:p w14:paraId="25FD2EA5"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3. Lēmuma 1.punktā minētajai zemesgabala daļai kadastra vērtēšanas vajadzībām noteikt lietošanas mērķi - individuālo dzīvojamo māju apbūve (kods 06 01).</w:t>
      </w:r>
    </w:p>
    <w:p w14:paraId="25FD2EA6" w14:textId="77777777" w:rsidR="00431CD7" w:rsidRPr="00431CD7" w:rsidRDefault="00431CD7" w:rsidP="00431CD7">
      <w:pPr>
        <w:widowControl w:val="0"/>
        <w:autoSpaceDE w:val="0"/>
        <w:autoSpaceDN w:val="0"/>
        <w:adjustRightInd w:val="0"/>
        <w:ind w:firstLine="708"/>
        <w:jc w:val="both"/>
        <w:rPr>
          <w:rFonts w:cs="Arial"/>
          <w:szCs w:val="22"/>
        </w:rPr>
      </w:pPr>
    </w:p>
    <w:p w14:paraId="25FD2EA7"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4. Pilnvarot Liepājas pilsētas pašvaldības iestādes "Nekustamā īpašuma pārvalde" vadītāju parakstīt zemes nomas līgumu, kā arī bez atsevišķa Liepājas pilsētas domes lēmuma parakstīt vienošanos par zemes nomas līguma izbeigšanu, ja nomnieks vienpusēji atkāpjas no līguma.</w:t>
      </w:r>
    </w:p>
    <w:p w14:paraId="25FD2EA8" w14:textId="77777777" w:rsidR="00431CD7" w:rsidRPr="00431CD7" w:rsidRDefault="00431CD7" w:rsidP="00431CD7">
      <w:pPr>
        <w:widowControl w:val="0"/>
        <w:autoSpaceDE w:val="0"/>
        <w:autoSpaceDN w:val="0"/>
        <w:adjustRightInd w:val="0"/>
        <w:ind w:firstLine="708"/>
        <w:jc w:val="both"/>
        <w:rPr>
          <w:rFonts w:cs="Arial"/>
          <w:szCs w:val="22"/>
        </w:rPr>
      </w:pPr>
    </w:p>
    <w:p w14:paraId="25FD2EA9" w14:textId="21647622"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 xml:space="preserve">5. Gadījumā, ja </w:t>
      </w:r>
      <w:r w:rsidR="000A4D86">
        <w:rPr>
          <w:rFonts w:cs="Arial"/>
          <w:szCs w:val="22"/>
        </w:rPr>
        <w:t>[..]</w:t>
      </w:r>
      <w:r w:rsidRPr="00431CD7">
        <w:rPr>
          <w:rFonts w:cs="Arial"/>
          <w:szCs w:val="22"/>
        </w:rPr>
        <w:t xml:space="preserve"> vainas dēļ līgums par zemesgabala Pērkones ielā 32 daļas nomu netiek noslēgts viena mēneša laikā no lēmuma pieņemšanas dienas, lēmums zaudē spēku.</w:t>
      </w:r>
    </w:p>
    <w:p w14:paraId="25FD2EAA" w14:textId="77777777" w:rsidR="00431CD7" w:rsidRPr="00431CD7" w:rsidRDefault="00431CD7" w:rsidP="00431CD7">
      <w:pPr>
        <w:widowControl w:val="0"/>
        <w:autoSpaceDE w:val="0"/>
        <w:autoSpaceDN w:val="0"/>
        <w:adjustRightInd w:val="0"/>
        <w:ind w:firstLine="708"/>
        <w:jc w:val="both"/>
        <w:rPr>
          <w:rFonts w:cs="Arial"/>
          <w:szCs w:val="22"/>
        </w:rPr>
      </w:pPr>
    </w:p>
    <w:p w14:paraId="25FD2EAB" w14:textId="77777777" w:rsidR="00431CD7" w:rsidRPr="00431CD7" w:rsidRDefault="005C5B19" w:rsidP="00431CD7">
      <w:pPr>
        <w:widowControl w:val="0"/>
        <w:autoSpaceDE w:val="0"/>
        <w:autoSpaceDN w:val="0"/>
        <w:adjustRightInd w:val="0"/>
        <w:ind w:firstLine="708"/>
        <w:jc w:val="both"/>
        <w:rPr>
          <w:rFonts w:cs="Arial"/>
          <w:szCs w:val="22"/>
        </w:rPr>
      </w:pPr>
      <w:r w:rsidRPr="00431CD7">
        <w:rPr>
          <w:rFonts w:cs="Arial"/>
          <w:szCs w:val="22"/>
        </w:rPr>
        <w:t>6. Liepājas pilsētas pašvaldības izpilddirektora vietniekam (īpašumu jautājumos) kontrolēt lēmuma izpildi.</w:t>
      </w:r>
    </w:p>
    <w:p w14:paraId="25FD2EAC" w14:textId="77777777" w:rsidR="00431CD7" w:rsidRPr="00431CD7" w:rsidRDefault="00431CD7" w:rsidP="00431CD7">
      <w:pPr>
        <w:widowControl w:val="0"/>
        <w:autoSpaceDE w:val="0"/>
        <w:autoSpaceDN w:val="0"/>
        <w:adjustRightInd w:val="0"/>
        <w:jc w:val="both"/>
        <w:rPr>
          <w:rFonts w:cs="Arial"/>
          <w:sz w:val="8"/>
          <w:szCs w:val="8"/>
        </w:rPr>
      </w:pPr>
    </w:p>
    <w:p w14:paraId="25FD2EAD" w14:textId="77777777" w:rsidR="00431CD7" w:rsidRPr="00431CD7" w:rsidRDefault="00431CD7" w:rsidP="00431CD7">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92"/>
        <w:gridCol w:w="4308"/>
        <w:gridCol w:w="2861"/>
      </w:tblGrid>
      <w:tr w:rsidR="009B7351" w14:paraId="25FD2EB1" w14:textId="77777777" w:rsidTr="00A65126">
        <w:tc>
          <w:tcPr>
            <w:tcW w:w="5700" w:type="dxa"/>
            <w:gridSpan w:val="2"/>
            <w:tcBorders>
              <w:top w:val="nil"/>
              <w:left w:val="nil"/>
              <w:bottom w:val="nil"/>
              <w:right w:val="nil"/>
            </w:tcBorders>
          </w:tcPr>
          <w:p w14:paraId="25FD2EAE" w14:textId="77777777" w:rsidR="00431CD7" w:rsidRPr="00431CD7" w:rsidRDefault="005C5B19" w:rsidP="00431CD7">
            <w:pPr>
              <w:widowControl w:val="0"/>
              <w:autoSpaceDE w:val="0"/>
              <w:autoSpaceDN w:val="0"/>
              <w:adjustRightInd w:val="0"/>
              <w:rPr>
                <w:rFonts w:cs="Arial"/>
                <w:szCs w:val="22"/>
              </w:rPr>
            </w:pPr>
            <w:r w:rsidRPr="00431CD7">
              <w:rPr>
                <w:rFonts w:cs="Arial"/>
                <w:szCs w:val="22"/>
              </w:rPr>
              <w:t>DOMES PRIEKŠSĒDĒTĀJS</w:t>
            </w:r>
          </w:p>
        </w:tc>
        <w:tc>
          <w:tcPr>
            <w:tcW w:w="2861" w:type="dxa"/>
            <w:tcBorders>
              <w:top w:val="nil"/>
              <w:left w:val="nil"/>
              <w:bottom w:val="nil"/>
              <w:right w:val="nil"/>
            </w:tcBorders>
          </w:tcPr>
          <w:p w14:paraId="25FD2EAF" w14:textId="77777777" w:rsidR="00431CD7" w:rsidRPr="00431CD7" w:rsidRDefault="005C5B19" w:rsidP="00431CD7">
            <w:pPr>
              <w:widowControl w:val="0"/>
              <w:autoSpaceDE w:val="0"/>
              <w:autoSpaceDN w:val="0"/>
              <w:adjustRightInd w:val="0"/>
              <w:jc w:val="right"/>
              <w:rPr>
                <w:rFonts w:cs="Arial"/>
                <w:szCs w:val="22"/>
              </w:rPr>
            </w:pPr>
            <w:r w:rsidRPr="00431CD7">
              <w:rPr>
                <w:rFonts w:cs="Arial"/>
                <w:szCs w:val="22"/>
              </w:rPr>
              <w:t>Jānis VILNĪTIS</w:t>
            </w:r>
          </w:p>
          <w:p w14:paraId="25FD2EB0" w14:textId="77777777" w:rsidR="00431CD7" w:rsidRPr="00431CD7" w:rsidRDefault="00431CD7" w:rsidP="00431CD7">
            <w:pPr>
              <w:widowControl w:val="0"/>
              <w:autoSpaceDE w:val="0"/>
              <w:autoSpaceDN w:val="0"/>
              <w:adjustRightInd w:val="0"/>
              <w:jc w:val="right"/>
              <w:rPr>
                <w:rFonts w:cs="Arial"/>
                <w:sz w:val="8"/>
                <w:szCs w:val="8"/>
              </w:rPr>
            </w:pPr>
          </w:p>
        </w:tc>
      </w:tr>
      <w:tr w:rsidR="009B7351" w14:paraId="25FD2EB5" w14:textId="77777777" w:rsidTr="00A65126">
        <w:tc>
          <w:tcPr>
            <w:tcW w:w="1392" w:type="dxa"/>
            <w:tcBorders>
              <w:top w:val="nil"/>
              <w:left w:val="nil"/>
              <w:bottom w:val="nil"/>
              <w:right w:val="nil"/>
            </w:tcBorders>
          </w:tcPr>
          <w:p w14:paraId="25FD2EB2" w14:textId="77777777" w:rsidR="00431CD7" w:rsidRPr="00431CD7" w:rsidRDefault="005C5B19" w:rsidP="00431CD7">
            <w:pPr>
              <w:widowControl w:val="0"/>
              <w:autoSpaceDE w:val="0"/>
              <w:autoSpaceDN w:val="0"/>
              <w:adjustRightInd w:val="0"/>
              <w:rPr>
                <w:rFonts w:cs="Arial"/>
                <w:szCs w:val="22"/>
              </w:rPr>
            </w:pPr>
            <w:r w:rsidRPr="00431CD7">
              <w:rPr>
                <w:rFonts w:cs="Arial"/>
                <w:szCs w:val="22"/>
              </w:rPr>
              <w:t>Nosūtāms:</w:t>
            </w:r>
          </w:p>
        </w:tc>
        <w:tc>
          <w:tcPr>
            <w:tcW w:w="7169" w:type="dxa"/>
            <w:gridSpan w:val="2"/>
            <w:tcBorders>
              <w:top w:val="nil"/>
              <w:left w:val="nil"/>
              <w:bottom w:val="nil"/>
              <w:right w:val="nil"/>
            </w:tcBorders>
          </w:tcPr>
          <w:p w14:paraId="25FD2EB3" w14:textId="77777777" w:rsidR="00431CD7" w:rsidRPr="00431CD7" w:rsidRDefault="005C5B19" w:rsidP="00431CD7">
            <w:pPr>
              <w:widowControl w:val="0"/>
              <w:autoSpaceDE w:val="0"/>
              <w:autoSpaceDN w:val="0"/>
              <w:adjustRightInd w:val="0"/>
              <w:jc w:val="both"/>
              <w:rPr>
                <w:rFonts w:cs="Arial"/>
                <w:szCs w:val="22"/>
              </w:rPr>
            </w:pPr>
            <w:r w:rsidRPr="00431CD7">
              <w:rPr>
                <w:rFonts w:cs="Arial"/>
                <w:szCs w:val="22"/>
              </w:rPr>
              <w:t>Nekustamā īpašuma pārvaldei, nomniekam</w:t>
            </w:r>
          </w:p>
          <w:p w14:paraId="25FD2EB4" w14:textId="77777777" w:rsidR="00431CD7" w:rsidRPr="00431CD7" w:rsidRDefault="00431CD7" w:rsidP="00431CD7">
            <w:pPr>
              <w:widowControl w:val="0"/>
              <w:autoSpaceDE w:val="0"/>
              <w:autoSpaceDN w:val="0"/>
              <w:adjustRightInd w:val="0"/>
              <w:rPr>
                <w:rFonts w:cs="Arial"/>
                <w:szCs w:val="22"/>
              </w:rPr>
            </w:pPr>
          </w:p>
        </w:tc>
      </w:tr>
    </w:tbl>
    <w:p w14:paraId="25FD2EB6" w14:textId="77777777" w:rsidR="00431CD7" w:rsidRPr="00431CD7" w:rsidRDefault="00431CD7" w:rsidP="00431CD7">
      <w:pPr>
        <w:widowControl w:val="0"/>
        <w:autoSpaceDE w:val="0"/>
        <w:autoSpaceDN w:val="0"/>
        <w:adjustRightInd w:val="0"/>
        <w:jc w:val="both"/>
        <w:rPr>
          <w:rFonts w:cs="Arial"/>
          <w:szCs w:val="22"/>
        </w:rPr>
      </w:pPr>
    </w:p>
    <w:p w14:paraId="25FD2EB7" w14:textId="77777777" w:rsidR="00431CD7" w:rsidRPr="00431CD7" w:rsidRDefault="00431CD7" w:rsidP="00431CD7">
      <w:pPr>
        <w:widowControl w:val="0"/>
        <w:autoSpaceDE w:val="0"/>
        <w:autoSpaceDN w:val="0"/>
        <w:adjustRightInd w:val="0"/>
        <w:jc w:val="both"/>
        <w:rPr>
          <w:rFonts w:cs="Arial"/>
          <w:szCs w:val="22"/>
        </w:rPr>
      </w:pPr>
    </w:p>
    <w:p w14:paraId="25FD2EB8" w14:textId="77777777" w:rsidR="00FB1702" w:rsidRPr="0080282F" w:rsidRDefault="00FB1702" w:rsidP="0080282F"/>
    <w:sectPr w:rsidR="00FB1702" w:rsidRPr="0080282F" w:rsidSect="00727E6F">
      <w:headerReference w:type="even" r:id="rId8"/>
      <w:headerReference w:type="default" r:id="rId9"/>
      <w:footerReference w:type="even" r:id="rId10"/>
      <w:footerReference w:type="default" r:id="rId11"/>
      <w:headerReference w:type="first" r:id="rId12"/>
      <w:footerReference w:type="first" r:id="rId13"/>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E3F1" w14:textId="77777777" w:rsidR="00E25AEA" w:rsidRDefault="00E25AEA">
      <w:r>
        <w:separator/>
      </w:r>
    </w:p>
  </w:endnote>
  <w:endnote w:type="continuationSeparator" w:id="0">
    <w:p w14:paraId="30FA552F" w14:textId="77777777" w:rsidR="00E25AEA" w:rsidRDefault="00E2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2EB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2EB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2EC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3A1D" w14:textId="77777777" w:rsidR="00E25AEA" w:rsidRDefault="00E25AEA">
      <w:r>
        <w:separator/>
      </w:r>
    </w:p>
  </w:footnote>
  <w:footnote w:type="continuationSeparator" w:id="0">
    <w:p w14:paraId="3A4082D1" w14:textId="77777777" w:rsidR="00E25AEA" w:rsidRDefault="00E2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2EB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2EB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2EBD" w14:textId="77777777" w:rsidR="00EB209C" w:rsidRPr="00AE2B38" w:rsidRDefault="005C5B19" w:rsidP="00EB209C">
    <w:pPr>
      <w:pStyle w:val="Header"/>
      <w:tabs>
        <w:tab w:val="left" w:pos="3828"/>
      </w:tabs>
      <w:jc w:val="center"/>
      <w:rPr>
        <w:rFonts w:ascii="Arial" w:hAnsi="Arial" w:cs="Arial"/>
      </w:rPr>
    </w:pPr>
    <w:r w:rsidRPr="00A136A6">
      <w:rPr>
        <w:noProof/>
        <w:lang w:eastAsia="lv-LV"/>
      </w:rPr>
      <w:drawing>
        <wp:inline distT="0" distB="0" distL="0" distR="0" wp14:anchorId="25FD2EC2" wp14:editId="25FD2EC3">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5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5FD2EBE" w14:textId="77777777" w:rsidR="00EB209C" w:rsidRPr="00356E0F" w:rsidRDefault="005C5B1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5FD2EBF" w14:textId="77777777" w:rsidR="001002D7" w:rsidRDefault="005C5B1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5FD2EC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660ACAE">
      <w:numFmt w:val="bullet"/>
      <w:lvlText w:val="-"/>
      <w:lvlJc w:val="left"/>
      <w:pPr>
        <w:ind w:left="720" w:hanging="360"/>
      </w:pPr>
      <w:rPr>
        <w:rFonts w:ascii="Times New Roman" w:eastAsia="Calibri" w:hAnsi="Times New Roman" w:cs="Times New Roman" w:hint="default"/>
        <w:color w:val="1F497D"/>
      </w:rPr>
    </w:lvl>
    <w:lvl w:ilvl="1" w:tplc="066E1660">
      <w:start w:val="1"/>
      <w:numFmt w:val="bullet"/>
      <w:lvlText w:val="o"/>
      <w:lvlJc w:val="left"/>
      <w:pPr>
        <w:ind w:left="1440" w:hanging="360"/>
      </w:pPr>
      <w:rPr>
        <w:rFonts w:ascii="Courier New" w:hAnsi="Courier New" w:cs="Courier New" w:hint="default"/>
      </w:rPr>
    </w:lvl>
    <w:lvl w:ilvl="2" w:tplc="CE368D44">
      <w:start w:val="1"/>
      <w:numFmt w:val="bullet"/>
      <w:lvlText w:val=""/>
      <w:lvlJc w:val="left"/>
      <w:pPr>
        <w:ind w:left="2160" w:hanging="360"/>
      </w:pPr>
      <w:rPr>
        <w:rFonts w:ascii="Wingdings" w:hAnsi="Wingdings" w:hint="default"/>
      </w:rPr>
    </w:lvl>
    <w:lvl w:ilvl="3" w:tplc="DC84456A">
      <w:start w:val="1"/>
      <w:numFmt w:val="bullet"/>
      <w:lvlText w:val=""/>
      <w:lvlJc w:val="left"/>
      <w:pPr>
        <w:ind w:left="2880" w:hanging="360"/>
      </w:pPr>
      <w:rPr>
        <w:rFonts w:ascii="Symbol" w:hAnsi="Symbol" w:hint="default"/>
      </w:rPr>
    </w:lvl>
    <w:lvl w:ilvl="4" w:tplc="4DE6E0C4">
      <w:start w:val="1"/>
      <w:numFmt w:val="bullet"/>
      <w:lvlText w:val="o"/>
      <w:lvlJc w:val="left"/>
      <w:pPr>
        <w:ind w:left="3600" w:hanging="360"/>
      </w:pPr>
      <w:rPr>
        <w:rFonts w:ascii="Courier New" w:hAnsi="Courier New" w:cs="Courier New" w:hint="default"/>
      </w:rPr>
    </w:lvl>
    <w:lvl w:ilvl="5" w:tplc="5998B468">
      <w:start w:val="1"/>
      <w:numFmt w:val="bullet"/>
      <w:lvlText w:val=""/>
      <w:lvlJc w:val="left"/>
      <w:pPr>
        <w:ind w:left="4320" w:hanging="360"/>
      </w:pPr>
      <w:rPr>
        <w:rFonts w:ascii="Wingdings" w:hAnsi="Wingdings" w:hint="default"/>
      </w:rPr>
    </w:lvl>
    <w:lvl w:ilvl="6" w:tplc="6D9EBDEC">
      <w:start w:val="1"/>
      <w:numFmt w:val="bullet"/>
      <w:lvlText w:val=""/>
      <w:lvlJc w:val="left"/>
      <w:pPr>
        <w:ind w:left="5040" w:hanging="360"/>
      </w:pPr>
      <w:rPr>
        <w:rFonts w:ascii="Symbol" w:hAnsi="Symbol" w:hint="default"/>
      </w:rPr>
    </w:lvl>
    <w:lvl w:ilvl="7" w:tplc="AC28F3AA">
      <w:start w:val="1"/>
      <w:numFmt w:val="bullet"/>
      <w:lvlText w:val="o"/>
      <w:lvlJc w:val="left"/>
      <w:pPr>
        <w:ind w:left="5760" w:hanging="360"/>
      </w:pPr>
      <w:rPr>
        <w:rFonts w:ascii="Courier New" w:hAnsi="Courier New" w:cs="Courier New" w:hint="default"/>
      </w:rPr>
    </w:lvl>
    <w:lvl w:ilvl="8" w:tplc="587E2C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43A12FE">
      <w:start w:val="1"/>
      <w:numFmt w:val="bullet"/>
      <w:lvlText w:val=""/>
      <w:lvlJc w:val="left"/>
      <w:pPr>
        <w:ind w:left="720" w:hanging="360"/>
      </w:pPr>
      <w:rPr>
        <w:rFonts w:ascii="Symbol" w:hAnsi="Symbol" w:hint="default"/>
      </w:rPr>
    </w:lvl>
    <w:lvl w:ilvl="1" w:tplc="EFD2D9E4" w:tentative="1">
      <w:start w:val="1"/>
      <w:numFmt w:val="bullet"/>
      <w:lvlText w:val="o"/>
      <w:lvlJc w:val="left"/>
      <w:pPr>
        <w:ind w:left="1440" w:hanging="360"/>
      </w:pPr>
      <w:rPr>
        <w:rFonts w:ascii="Courier New" w:hAnsi="Courier New" w:cs="Courier New" w:hint="default"/>
      </w:rPr>
    </w:lvl>
    <w:lvl w:ilvl="2" w:tplc="8B863252" w:tentative="1">
      <w:start w:val="1"/>
      <w:numFmt w:val="bullet"/>
      <w:lvlText w:val=""/>
      <w:lvlJc w:val="left"/>
      <w:pPr>
        <w:ind w:left="2160" w:hanging="360"/>
      </w:pPr>
      <w:rPr>
        <w:rFonts w:ascii="Wingdings" w:hAnsi="Wingdings" w:hint="default"/>
      </w:rPr>
    </w:lvl>
    <w:lvl w:ilvl="3" w:tplc="D0C46DCC" w:tentative="1">
      <w:start w:val="1"/>
      <w:numFmt w:val="bullet"/>
      <w:lvlText w:val=""/>
      <w:lvlJc w:val="left"/>
      <w:pPr>
        <w:ind w:left="2880" w:hanging="360"/>
      </w:pPr>
      <w:rPr>
        <w:rFonts w:ascii="Symbol" w:hAnsi="Symbol" w:hint="default"/>
      </w:rPr>
    </w:lvl>
    <w:lvl w:ilvl="4" w:tplc="9EEA0A42" w:tentative="1">
      <w:start w:val="1"/>
      <w:numFmt w:val="bullet"/>
      <w:lvlText w:val="o"/>
      <w:lvlJc w:val="left"/>
      <w:pPr>
        <w:ind w:left="3600" w:hanging="360"/>
      </w:pPr>
      <w:rPr>
        <w:rFonts w:ascii="Courier New" w:hAnsi="Courier New" w:cs="Courier New" w:hint="default"/>
      </w:rPr>
    </w:lvl>
    <w:lvl w:ilvl="5" w:tplc="F42E3662" w:tentative="1">
      <w:start w:val="1"/>
      <w:numFmt w:val="bullet"/>
      <w:lvlText w:val=""/>
      <w:lvlJc w:val="left"/>
      <w:pPr>
        <w:ind w:left="4320" w:hanging="360"/>
      </w:pPr>
      <w:rPr>
        <w:rFonts w:ascii="Wingdings" w:hAnsi="Wingdings" w:hint="default"/>
      </w:rPr>
    </w:lvl>
    <w:lvl w:ilvl="6" w:tplc="A45ABB6C" w:tentative="1">
      <w:start w:val="1"/>
      <w:numFmt w:val="bullet"/>
      <w:lvlText w:val=""/>
      <w:lvlJc w:val="left"/>
      <w:pPr>
        <w:ind w:left="5040" w:hanging="360"/>
      </w:pPr>
      <w:rPr>
        <w:rFonts w:ascii="Symbol" w:hAnsi="Symbol" w:hint="default"/>
      </w:rPr>
    </w:lvl>
    <w:lvl w:ilvl="7" w:tplc="CB9CC0E8" w:tentative="1">
      <w:start w:val="1"/>
      <w:numFmt w:val="bullet"/>
      <w:lvlText w:val="o"/>
      <w:lvlJc w:val="left"/>
      <w:pPr>
        <w:ind w:left="5760" w:hanging="360"/>
      </w:pPr>
      <w:rPr>
        <w:rFonts w:ascii="Courier New" w:hAnsi="Courier New" w:cs="Courier New" w:hint="default"/>
      </w:rPr>
    </w:lvl>
    <w:lvl w:ilvl="8" w:tplc="3B70BB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AEC3708">
      <w:start w:val="1"/>
      <w:numFmt w:val="bullet"/>
      <w:lvlText w:val=""/>
      <w:lvlJc w:val="left"/>
      <w:pPr>
        <w:ind w:left="720" w:hanging="360"/>
      </w:pPr>
      <w:rPr>
        <w:rFonts w:ascii="Symbol" w:hAnsi="Symbol" w:hint="default"/>
      </w:rPr>
    </w:lvl>
    <w:lvl w:ilvl="1" w:tplc="8910919E" w:tentative="1">
      <w:start w:val="1"/>
      <w:numFmt w:val="bullet"/>
      <w:lvlText w:val="o"/>
      <w:lvlJc w:val="left"/>
      <w:pPr>
        <w:ind w:left="1440" w:hanging="360"/>
      </w:pPr>
      <w:rPr>
        <w:rFonts w:ascii="Courier New" w:hAnsi="Courier New" w:cs="Courier New" w:hint="default"/>
      </w:rPr>
    </w:lvl>
    <w:lvl w:ilvl="2" w:tplc="F9B405A6" w:tentative="1">
      <w:start w:val="1"/>
      <w:numFmt w:val="bullet"/>
      <w:lvlText w:val=""/>
      <w:lvlJc w:val="left"/>
      <w:pPr>
        <w:ind w:left="2160" w:hanging="360"/>
      </w:pPr>
      <w:rPr>
        <w:rFonts w:ascii="Wingdings" w:hAnsi="Wingdings" w:hint="default"/>
      </w:rPr>
    </w:lvl>
    <w:lvl w:ilvl="3" w:tplc="F4C6F606" w:tentative="1">
      <w:start w:val="1"/>
      <w:numFmt w:val="bullet"/>
      <w:lvlText w:val=""/>
      <w:lvlJc w:val="left"/>
      <w:pPr>
        <w:ind w:left="2880" w:hanging="360"/>
      </w:pPr>
      <w:rPr>
        <w:rFonts w:ascii="Symbol" w:hAnsi="Symbol" w:hint="default"/>
      </w:rPr>
    </w:lvl>
    <w:lvl w:ilvl="4" w:tplc="E6DE6810" w:tentative="1">
      <w:start w:val="1"/>
      <w:numFmt w:val="bullet"/>
      <w:lvlText w:val="o"/>
      <w:lvlJc w:val="left"/>
      <w:pPr>
        <w:ind w:left="3600" w:hanging="360"/>
      </w:pPr>
      <w:rPr>
        <w:rFonts w:ascii="Courier New" w:hAnsi="Courier New" w:cs="Courier New" w:hint="default"/>
      </w:rPr>
    </w:lvl>
    <w:lvl w:ilvl="5" w:tplc="92B80624" w:tentative="1">
      <w:start w:val="1"/>
      <w:numFmt w:val="bullet"/>
      <w:lvlText w:val=""/>
      <w:lvlJc w:val="left"/>
      <w:pPr>
        <w:ind w:left="4320" w:hanging="360"/>
      </w:pPr>
      <w:rPr>
        <w:rFonts w:ascii="Wingdings" w:hAnsi="Wingdings" w:hint="default"/>
      </w:rPr>
    </w:lvl>
    <w:lvl w:ilvl="6" w:tplc="0480E868" w:tentative="1">
      <w:start w:val="1"/>
      <w:numFmt w:val="bullet"/>
      <w:lvlText w:val=""/>
      <w:lvlJc w:val="left"/>
      <w:pPr>
        <w:ind w:left="5040" w:hanging="360"/>
      </w:pPr>
      <w:rPr>
        <w:rFonts w:ascii="Symbol" w:hAnsi="Symbol" w:hint="default"/>
      </w:rPr>
    </w:lvl>
    <w:lvl w:ilvl="7" w:tplc="75AE125C" w:tentative="1">
      <w:start w:val="1"/>
      <w:numFmt w:val="bullet"/>
      <w:lvlText w:val="o"/>
      <w:lvlJc w:val="left"/>
      <w:pPr>
        <w:ind w:left="5760" w:hanging="360"/>
      </w:pPr>
      <w:rPr>
        <w:rFonts w:ascii="Courier New" w:hAnsi="Courier New" w:cs="Courier New" w:hint="default"/>
      </w:rPr>
    </w:lvl>
    <w:lvl w:ilvl="8" w:tplc="BD944B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5D2EFD0">
      <w:start w:val="1"/>
      <w:numFmt w:val="bullet"/>
      <w:lvlText w:val=""/>
      <w:lvlJc w:val="left"/>
      <w:pPr>
        <w:ind w:left="804" w:hanging="360"/>
      </w:pPr>
      <w:rPr>
        <w:rFonts w:ascii="Symbol" w:hAnsi="Symbol" w:hint="default"/>
      </w:rPr>
    </w:lvl>
    <w:lvl w:ilvl="1" w:tplc="C81A162E" w:tentative="1">
      <w:start w:val="1"/>
      <w:numFmt w:val="bullet"/>
      <w:lvlText w:val="o"/>
      <w:lvlJc w:val="left"/>
      <w:pPr>
        <w:ind w:left="1524" w:hanging="360"/>
      </w:pPr>
      <w:rPr>
        <w:rFonts w:ascii="Courier New" w:hAnsi="Courier New" w:cs="Courier New" w:hint="default"/>
      </w:rPr>
    </w:lvl>
    <w:lvl w:ilvl="2" w:tplc="5D8A0A64" w:tentative="1">
      <w:start w:val="1"/>
      <w:numFmt w:val="bullet"/>
      <w:lvlText w:val=""/>
      <w:lvlJc w:val="left"/>
      <w:pPr>
        <w:ind w:left="2244" w:hanging="360"/>
      </w:pPr>
      <w:rPr>
        <w:rFonts w:ascii="Wingdings" w:hAnsi="Wingdings" w:hint="default"/>
      </w:rPr>
    </w:lvl>
    <w:lvl w:ilvl="3" w:tplc="FF7E379C" w:tentative="1">
      <w:start w:val="1"/>
      <w:numFmt w:val="bullet"/>
      <w:lvlText w:val=""/>
      <w:lvlJc w:val="left"/>
      <w:pPr>
        <w:ind w:left="2964" w:hanging="360"/>
      </w:pPr>
      <w:rPr>
        <w:rFonts w:ascii="Symbol" w:hAnsi="Symbol" w:hint="default"/>
      </w:rPr>
    </w:lvl>
    <w:lvl w:ilvl="4" w:tplc="B7CC9130" w:tentative="1">
      <w:start w:val="1"/>
      <w:numFmt w:val="bullet"/>
      <w:lvlText w:val="o"/>
      <w:lvlJc w:val="left"/>
      <w:pPr>
        <w:ind w:left="3684" w:hanging="360"/>
      </w:pPr>
      <w:rPr>
        <w:rFonts w:ascii="Courier New" w:hAnsi="Courier New" w:cs="Courier New" w:hint="default"/>
      </w:rPr>
    </w:lvl>
    <w:lvl w:ilvl="5" w:tplc="82F8C7CA" w:tentative="1">
      <w:start w:val="1"/>
      <w:numFmt w:val="bullet"/>
      <w:lvlText w:val=""/>
      <w:lvlJc w:val="left"/>
      <w:pPr>
        <w:ind w:left="4404" w:hanging="360"/>
      </w:pPr>
      <w:rPr>
        <w:rFonts w:ascii="Wingdings" w:hAnsi="Wingdings" w:hint="default"/>
      </w:rPr>
    </w:lvl>
    <w:lvl w:ilvl="6" w:tplc="316099BA" w:tentative="1">
      <w:start w:val="1"/>
      <w:numFmt w:val="bullet"/>
      <w:lvlText w:val=""/>
      <w:lvlJc w:val="left"/>
      <w:pPr>
        <w:ind w:left="5124" w:hanging="360"/>
      </w:pPr>
      <w:rPr>
        <w:rFonts w:ascii="Symbol" w:hAnsi="Symbol" w:hint="default"/>
      </w:rPr>
    </w:lvl>
    <w:lvl w:ilvl="7" w:tplc="EE3C07E0" w:tentative="1">
      <w:start w:val="1"/>
      <w:numFmt w:val="bullet"/>
      <w:lvlText w:val="o"/>
      <w:lvlJc w:val="left"/>
      <w:pPr>
        <w:ind w:left="5844" w:hanging="360"/>
      </w:pPr>
      <w:rPr>
        <w:rFonts w:ascii="Courier New" w:hAnsi="Courier New" w:cs="Courier New" w:hint="default"/>
      </w:rPr>
    </w:lvl>
    <w:lvl w:ilvl="8" w:tplc="6CA8E4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CDA17BC">
      <w:start w:val="1"/>
      <w:numFmt w:val="bullet"/>
      <w:lvlText w:val=""/>
      <w:lvlJc w:val="left"/>
      <w:pPr>
        <w:ind w:left="804" w:hanging="360"/>
      </w:pPr>
      <w:rPr>
        <w:rFonts w:ascii="Wingdings" w:hAnsi="Wingdings" w:hint="default"/>
      </w:rPr>
    </w:lvl>
    <w:lvl w:ilvl="1" w:tplc="F5EAA5AC" w:tentative="1">
      <w:start w:val="1"/>
      <w:numFmt w:val="bullet"/>
      <w:lvlText w:val="o"/>
      <w:lvlJc w:val="left"/>
      <w:pPr>
        <w:ind w:left="1524" w:hanging="360"/>
      </w:pPr>
      <w:rPr>
        <w:rFonts w:ascii="Courier New" w:hAnsi="Courier New" w:cs="Courier New" w:hint="default"/>
      </w:rPr>
    </w:lvl>
    <w:lvl w:ilvl="2" w:tplc="5002C316" w:tentative="1">
      <w:start w:val="1"/>
      <w:numFmt w:val="bullet"/>
      <w:lvlText w:val=""/>
      <w:lvlJc w:val="left"/>
      <w:pPr>
        <w:ind w:left="2244" w:hanging="360"/>
      </w:pPr>
      <w:rPr>
        <w:rFonts w:ascii="Wingdings" w:hAnsi="Wingdings" w:hint="default"/>
      </w:rPr>
    </w:lvl>
    <w:lvl w:ilvl="3" w:tplc="DA9AD08A" w:tentative="1">
      <w:start w:val="1"/>
      <w:numFmt w:val="bullet"/>
      <w:lvlText w:val=""/>
      <w:lvlJc w:val="left"/>
      <w:pPr>
        <w:ind w:left="2964" w:hanging="360"/>
      </w:pPr>
      <w:rPr>
        <w:rFonts w:ascii="Symbol" w:hAnsi="Symbol" w:hint="default"/>
      </w:rPr>
    </w:lvl>
    <w:lvl w:ilvl="4" w:tplc="B8564334" w:tentative="1">
      <w:start w:val="1"/>
      <w:numFmt w:val="bullet"/>
      <w:lvlText w:val="o"/>
      <w:lvlJc w:val="left"/>
      <w:pPr>
        <w:ind w:left="3684" w:hanging="360"/>
      </w:pPr>
      <w:rPr>
        <w:rFonts w:ascii="Courier New" w:hAnsi="Courier New" w:cs="Courier New" w:hint="default"/>
      </w:rPr>
    </w:lvl>
    <w:lvl w:ilvl="5" w:tplc="9312BD54" w:tentative="1">
      <w:start w:val="1"/>
      <w:numFmt w:val="bullet"/>
      <w:lvlText w:val=""/>
      <w:lvlJc w:val="left"/>
      <w:pPr>
        <w:ind w:left="4404" w:hanging="360"/>
      </w:pPr>
      <w:rPr>
        <w:rFonts w:ascii="Wingdings" w:hAnsi="Wingdings" w:hint="default"/>
      </w:rPr>
    </w:lvl>
    <w:lvl w:ilvl="6" w:tplc="E27403F6" w:tentative="1">
      <w:start w:val="1"/>
      <w:numFmt w:val="bullet"/>
      <w:lvlText w:val=""/>
      <w:lvlJc w:val="left"/>
      <w:pPr>
        <w:ind w:left="5124" w:hanging="360"/>
      </w:pPr>
      <w:rPr>
        <w:rFonts w:ascii="Symbol" w:hAnsi="Symbol" w:hint="default"/>
      </w:rPr>
    </w:lvl>
    <w:lvl w:ilvl="7" w:tplc="721ABC78" w:tentative="1">
      <w:start w:val="1"/>
      <w:numFmt w:val="bullet"/>
      <w:lvlText w:val="o"/>
      <w:lvlJc w:val="left"/>
      <w:pPr>
        <w:ind w:left="5844" w:hanging="360"/>
      </w:pPr>
      <w:rPr>
        <w:rFonts w:ascii="Courier New" w:hAnsi="Courier New" w:cs="Courier New" w:hint="default"/>
      </w:rPr>
    </w:lvl>
    <w:lvl w:ilvl="8" w:tplc="DBC46E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F2C8EF8">
      <w:start w:val="1"/>
      <w:numFmt w:val="bullet"/>
      <w:lvlText w:val=""/>
      <w:lvlJc w:val="left"/>
      <w:pPr>
        <w:ind w:left="1080" w:hanging="360"/>
      </w:pPr>
      <w:rPr>
        <w:rFonts w:ascii="Symbol" w:hAnsi="Symbol" w:hint="default"/>
      </w:rPr>
    </w:lvl>
    <w:lvl w:ilvl="1" w:tplc="5704C582" w:tentative="1">
      <w:start w:val="1"/>
      <w:numFmt w:val="bullet"/>
      <w:lvlText w:val="o"/>
      <w:lvlJc w:val="left"/>
      <w:pPr>
        <w:ind w:left="1800" w:hanging="360"/>
      </w:pPr>
      <w:rPr>
        <w:rFonts w:ascii="Courier New" w:hAnsi="Courier New" w:cs="Courier New" w:hint="default"/>
      </w:rPr>
    </w:lvl>
    <w:lvl w:ilvl="2" w:tplc="A694FA5E" w:tentative="1">
      <w:start w:val="1"/>
      <w:numFmt w:val="bullet"/>
      <w:lvlText w:val=""/>
      <w:lvlJc w:val="left"/>
      <w:pPr>
        <w:ind w:left="2520" w:hanging="360"/>
      </w:pPr>
      <w:rPr>
        <w:rFonts w:ascii="Wingdings" w:hAnsi="Wingdings" w:hint="default"/>
      </w:rPr>
    </w:lvl>
    <w:lvl w:ilvl="3" w:tplc="A5448E94" w:tentative="1">
      <w:start w:val="1"/>
      <w:numFmt w:val="bullet"/>
      <w:lvlText w:val=""/>
      <w:lvlJc w:val="left"/>
      <w:pPr>
        <w:ind w:left="3240" w:hanging="360"/>
      </w:pPr>
      <w:rPr>
        <w:rFonts w:ascii="Symbol" w:hAnsi="Symbol" w:hint="default"/>
      </w:rPr>
    </w:lvl>
    <w:lvl w:ilvl="4" w:tplc="5838BBA6" w:tentative="1">
      <w:start w:val="1"/>
      <w:numFmt w:val="bullet"/>
      <w:lvlText w:val="o"/>
      <w:lvlJc w:val="left"/>
      <w:pPr>
        <w:ind w:left="3960" w:hanging="360"/>
      </w:pPr>
      <w:rPr>
        <w:rFonts w:ascii="Courier New" w:hAnsi="Courier New" w:cs="Courier New" w:hint="default"/>
      </w:rPr>
    </w:lvl>
    <w:lvl w:ilvl="5" w:tplc="75D4C3CE" w:tentative="1">
      <w:start w:val="1"/>
      <w:numFmt w:val="bullet"/>
      <w:lvlText w:val=""/>
      <w:lvlJc w:val="left"/>
      <w:pPr>
        <w:ind w:left="4680" w:hanging="360"/>
      </w:pPr>
      <w:rPr>
        <w:rFonts w:ascii="Wingdings" w:hAnsi="Wingdings" w:hint="default"/>
      </w:rPr>
    </w:lvl>
    <w:lvl w:ilvl="6" w:tplc="4FDC37DE" w:tentative="1">
      <w:start w:val="1"/>
      <w:numFmt w:val="bullet"/>
      <w:lvlText w:val=""/>
      <w:lvlJc w:val="left"/>
      <w:pPr>
        <w:ind w:left="5400" w:hanging="360"/>
      </w:pPr>
      <w:rPr>
        <w:rFonts w:ascii="Symbol" w:hAnsi="Symbol" w:hint="default"/>
      </w:rPr>
    </w:lvl>
    <w:lvl w:ilvl="7" w:tplc="8D14C86E" w:tentative="1">
      <w:start w:val="1"/>
      <w:numFmt w:val="bullet"/>
      <w:lvlText w:val="o"/>
      <w:lvlJc w:val="left"/>
      <w:pPr>
        <w:ind w:left="6120" w:hanging="360"/>
      </w:pPr>
      <w:rPr>
        <w:rFonts w:ascii="Courier New" w:hAnsi="Courier New" w:cs="Courier New" w:hint="default"/>
      </w:rPr>
    </w:lvl>
    <w:lvl w:ilvl="8" w:tplc="D7DA701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4F67532">
      <w:start w:val="1"/>
      <w:numFmt w:val="bullet"/>
      <w:lvlText w:val=""/>
      <w:lvlJc w:val="left"/>
      <w:pPr>
        <w:ind w:left="720" w:hanging="360"/>
      </w:pPr>
      <w:rPr>
        <w:rFonts w:ascii="Symbol" w:hAnsi="Symbol" w:hint="default"/>
      </w:rPr>
    </w:lvl>
    <w:lvl w:ilvl="1" w:tplc="72CC7C12" w:tentative="1">
      <w:start w:val="1"/>
      <w:numFmt w:val="bullet"/>
      <w:lvlText w:val="o"/>
      <w:lvlJc w:val="left"/>
      <w:pPr>
        <w:ind w:left="1440" w:hanging="360"/>
      </w:pPr>
      <w:rPr>
        <w:rFonts w:ascii="Courier New" w:hAnsi="Courier New" w:cs="Courier New" w:hint="default"/>
      </w:rPr>
    </w:lvl>
    <w:lvl w:ilvl="2" w:tplc="4BE26D54" w:tentative="1">
      <w:start w:val="1"/>
      <w:numFmt w:val="bullet"/>
      <w:lvlText w:val=""/>
      <w:lvlJc w:val="left"/>
      <w:pPr>
        <w:ind w:left="2160" w:hanging="360"/>
      </w:pPr>
      <w:rPr>
        <w:rFonts w:ascii="Wingdings" w:hAnsi="Wingdings" w:hint="default"/>
      </w:rPr>
    </w:lvl>
    <w:lvl w:ilvl="3" w:tplc="9C1E9382" w:tentative="1">
      <w:start w:val="1"/>
      <w:numFmt w:val="bullet"/>
      <w:lvlText w:val=""/>
      <w:lvlJc w:val="left"/>
      <w:pPr>
        <w:ind w:left="2880" w:hanging="360"/>
      </w:pPr>
      <w:rPr>
        <w:rFonts w:ascii="Symbol" w:hAnsi="Symbol" w:hint="default"/>
      </w:rPr>
    </w:lvl>
    <w:lvl w:ilvl="4" w:tplc="8FDEC334" w:tentative="1">
      <w:start w:val="1"/>
      <w:numFmt w:val="bullet"/>
      <w:lvlText w:val="o"/>
      <w:lvlJc w:val="left"/>
      <w:pPr>
        <w:ind w:left="3600" w:hanging="360"/>
      </w:pPr>
      <w:rPr>
        <w:rFonts w:ascii="Courier New" w:hAnsi="Courier New" w:cs="Courier New" w:hint="default"/>
      </w:rPr>
    </w:lvl>
    <w:lvl w:ilvl="5" w:tplc="539842AA" w:tentative="1">
      <w:start w:val="1"/>
      <w:numFmt w:val="bullet"/>
      <w:lvlText w:val=""/>
      <w:lvlJc w:val="left"/>
      <w:pPr>
        <w:ind w:left="4320" w:hanging="360"/>
      </w:pPr>
      <w:rPr>
        <w:rFonts w:ascii="Wingdings" w:hAnsi="Wingdings" w:hint="default"/>
      </w:rPr>
    </w:lvl>
    <w:lvl w:ilvl="6" w:tplc="FCF6FDA2" w:tentative="1">
      <w:start w:val="1"/>
      <w:numFmt w:val="bullet"/>
      <w:lvlText w:val=""/>
      <w:lvlJc w:val="left"/>
      <w:pPr>
        <w:ind w:left="5040" w:hanging="360"/>
      </w:pPr>
      <w:rPr>
        <w:rFonts w:ascii="Symbol" w:hAnsi="Symbol" w:hint="default"/>
      </w:rPr>
    </w:lvl>
    <w:lvl w:ilvl="7" w:tplc="FC1A32B2" w:tentative="1">
      <w:start w:val="1"/>
      <w:numFmt w:val="bullet"/>
      <w:lvlText w:val="o"/>
      <w:lvlJc w:val="left"/>
      <w:pPr>
        <w:ind w:left="5760" w:hanging="360"/>
      </w:pPr>
      <w:rPr>
        <w:rFonts w:ascii="Courier New" w:hAnsi="Courier New" w:cs="Courier New" w:hint="default"/>
      </w:rPr>
    </w:lvl>
    <w:lvl w:ilvl="8" w:tplc="5F886A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E80445E">
      <w:start w:val="1"/>
      <w:numFmt w:val="bullet"/>
      <w:lvlText w:val=""/>
      <w:lvlJc w:val="left"/>
      <w:pPr>
        <w:ind w:left="720" w:hanging="360"/>
      </w:pPr>
      <w:rPr>
        <w:rFonts w:ascii="Symbol" w:hAnsi="Symbol" w:hint="default"/>
      </w:rPr>
    </w:lvl>
    <w:lvl w:ilvl="1" w:tplc="1C2C40EE" w:tentative="1">
      <w:start w:val="1"/>
      <w:numFmt w:val="bullet"/>
      <w:lvlText w:val="o"/>
      <w:lvlJc w:val="left"/>
      <w:pPr>
        <w:ind w:left="1440" w:hanging="360"/>
      </w:pPr>
      <w:rPr>
        <w:rFonts w:ascii="Courier New" w:hAnsi="Courier New" w:cs="Courier New" w:hint="default"/>
      </w:rPr>
    </w:lvl>
    <w:lvl w:ilvl="2" w:tplc="7206C5EE" w:tentative="1">
      <w:start w:val="1"/>
      <w:numFmt w:val="bullet"/>
      <w:lvlText w:val=""/>
      <w:lvlJc w:val="left"/>
      <w:pPr>
        <w:ind w:left="2160" w:hanging="360"/>
      </w:pPr>
      <w:rPr>
        <w:rFonts w:ascii="Wingdings" w:hAnsi="Wingdings" w:hint="default"/>
      </w:rPr>
    </w:lvl>
    <w:lvl w:ilvl="3" w:tplc="F61C1888" w:tentative="1">
      <w:start w:val="1"/>
      <w:numFmt w:val="bullet"/>
      <w:lvlText w:val=""/>
      <w:lvlJc w:val="left"/>
      <w:pPr>
        <w:ind w:left="2880" w:hanging="360"/>
      </w:pPr>
      <w:rPr>
        <w:rFonts w:ascii="Symbol" w:hAnsi="Symbol" w:hint="default"/>
      </w:rPr>
    </w:lvl>
    <w:lvl w:ilvl="4" w:tplc="8B06F310" w:tentative="1">
      <w:start w:val="1"/>
      <w:numFmt w:val="bullet"/>
      <w:lvlText w:val="o"/>
      <w:lvlJc w:val="left"/>
      <w:pPr>
        <w:ind w:left="3600" w:hanging="360"/>
      </w:pPr>
      <w:rPr>
        <w:rFonts w:ascii="Courier New" w:hAnsi="Courier New" w:cs="Courier New" w:hint="default"/>
      </w:rPr>
    </w:lvl>
    <w:lvl w:ilvl="5" w:tplc="3014B622" w:tentative="1">
      <w:start w:val="1"/>
      <w:numFmt w:val="bullet"/>
      <w:lvlText w:val=""/>
      <w:lvlJc w:val="left"/>
      <w:pPr>
        <w:ind w:left="4320" w:hanging="360"/>
      </w:pPr>
      <w:rPr>
        <w:rFonts w:ascii="Wingdings" w:hAnsi="Wingdings" w:hint="default"/>
      </w:rPr>
    </w:lvl>
    <w:lvl w:ilvl="6" w:tplc="D27EDB30" w:tentative="1">
      <w:start w:val="1"/>
      <w:numFmt w:val="bullet"/>
      <w:lvlText w:val=""/>
      <w:lvlJc w:val="left"/>
      <w:pPr>
        <w:ind w:left="5040" w:hanging="360"/>
      </w:pPr>
      <w:rPr>
        <w:rFonts w:ascii="Symbol" w:hAnsi="Symbol" w:hint="default"/>
      </w:rPr>
    </w:lvl>
    <w:lvl w:ilvl="7" w:tplc="6C380CF0" w:tentative="1">
      <w:start w:val="1"/>
      <w:numFmt w:val="bullet"/>
      <w:lvlText w:val="o"/>
      <w:lvlJc w:val="left"/>
      <w:pPr>
        <w:ind w:left="5760" w:hanging="360"/>
      </w:pPr>
      <w:rPr>
        <w:rFonts w:ascii="Courier New" w:hAnsi="Courier New" w:cs="Courier New" w:hint="default"/>
      </w:rPr>
    </w:lvl>
    <w:lvl w:ilvl="8" w:tplc="A3C4020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630B3BE">
      <w:start w:val="1"/>
      <w:numFmt w:val="bullet"/>
      <w:lvlText w:val=""/>
      <w:lvlJc w:val="left"/>
      <w:pPr>
        <w:ind w:left="804" w:hanging="360"/>
      </w:pPr>
      <w:rPr>
        <w:rFonts w:ascii="Symbol" w:hAnsi="Symbol" w:hint="default"/>
      </w:rPr>
    </w:lvl>
    <w:lvl w:ilvl="1" w:tplc="F4CCC758" w:tentative="1">
      <w:start w:val="1"/>
      <w:numFmt w:val="bullet"/>
      <w:lvlText w:val="o"/>
      <w:lvlJc w:val="left"/>
      <w:pPr>
        <w:ind w:left="1524" w:hanging="360"/>
      </w:pPr>
      <w:rPr>
        <w:rFonts w:ascii="Courier New" w:hAnsi="Courier New" w:cs="Courier New" w:hint="default"/>
      </w:rPr>
    </w:lvl>
    <w:lvl w:ilvl="2" w:tplc="2DFC87D0" w:tentative="1">
      <w:start w:val="1"/>
      <w:numFmt w:val="bullet"/>
      <w:lvlText w:val=""/>
      <w:lvlJc w:val="left"/>
      <w:pPr>
        <w:ind w:left="2244" w:hanging="360"/>
      </w:pPr>
      <w:rPr>
        <w:rFonts w:ascii="Wingdings" w:hAnsi="Wingdings" w:hint="default"/>
      </w:rPr>
    </w:lvl>
    <w:lvl w:ilvl="3" w:tplc="B7AAA9A0" w:tentative="1">
      <w:start w:val="1"/>
      <w:numFmt w:val="bullet"/>
      <w:lvlText w:val=""/>
      <w:lvlJc w:val="left"/>
      <w:pPr>
        <w:ind w:left="2964" w:hanging="360"/>
      </w:pPr>
      <w:rPr>
        <w:rFonts w:ascii="Symbol" w:hAnsi="Symbol" w:hint="default"/>
      </w:rPr>
    </w:lvl>
    <w:lvl w:ilvl="4" w:tplc="04EE9F5C" w:tentative="1">
      <w:start w:val="1"/>
      <w:numFmt w:val="bullet"/>
      <w:lvlText w:val="o"/>
      <w:lvlJc w:val="left"/>
      <w:pPr>
        <w:ind w:left="3684" w:hanging="360"/>
      </w:pPr>
      <w:rPr>
        <w:rFonts w:ascii="Courier New" w:hAnsi="Courier New" w:cs="Courier New" w:hint="default"/>
      </w:rPr>
    </w:lvl>
    <w:lvl w:ilvl="5" w:tplc="F452923C" w:tentative="1">
      <w:start w:val="1"/>
      <w:numFmt w:val="bullet"/>
      <w:lvlText w:val=""/>
      <w:lvlJc w:val="left"/>
      <w:pPr>
        <w:ind w:left="4404" w:hanging="360"/>
      </w:pPr>
      <w:rPr>
        <w:rFonts w:ascii="Wingdings" w:hAnsi="Wingdings" w:hint="default"/>
      </w:rPr>
    </w:lvl>
    <w:lvl w:ilvl="6" w:tplc="AF26CFE0" w:tentative="1">
      <w:start w:val="1"/>
      <w:numFmt w:val="bullet"/>
      <w:lvlText w:val=""/>
      <w:lvlJc w:val="left"/>
      <w:pPr>
        <w:ind w:left="5124" w:hanging="360"/>
      </w:pPr>
      <w:rPr>
        <w:rFonts w:ascii="Symbol" w:hAnsi="Symbol" w:hint="default"/>
      </w:rPr>
    </w:lvl>
    <w:lvl w:ilvl="7" w:tplc="547C8B98" w:tentative="1">
      <w:start w:val="1"/>
      <w:numFmt w:val="bullet"/>
      <w:lvlText w:val="o"/>
      <w:lvlJc w:val="left"/>
      <w:pPr>
        <w:ind w:left="5844" w:hanging="360"/>
      </w:pPr>
      <w:rPr>
        <w:rFonts w:ascii="Courier New" w:hAnsi="Courier New" w:cs="Courier New" w:hint="default"/>
      </w:rPr>
    </w:lvl>
    <w:lvl w:ilvl="8" w:tplc="E0E41CF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27EDB"/>
    <w:rsid w:val="00046F67"/>
    <w:rsid w:val="00051438"/>
    <w:rsid w:val="00052C2D"/>
    <w:rsid w:val="000667F2"/>
    <w:rsid w:val="00067C8C"/>
    <w:rsid w:val="00070CC8"/>
    <w:rsid w:val="0007583C"/>
    <w:rsid w:val="00083723"/>
    <w:rsid w:val="00084C39"/>
    <w:rsid w:val="000858AA"/>
    <w:rsid w:val="000A4D86"/>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4E67"/>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5574"/>
    <w:rsid w:val="00426CAC"/>
    <w:rsid w:val="00426CD6"/>
    <w:rsid w:val="00426D9B"/>
    <w:rsid w:val="00431CD7"/>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5B19"/>
    <w:rsid w:val="005D3BF3"/>
    <w:rsid w:val="005D5BFB"/>
    <w:rsid w:val="005E0637"/>
    <w:rsid w:val="005F5AA8"/>
    <w:rsid w:val="006011E6"/>
    <w:rsid w:val="0060323C"/>
    <w:rsid w:val="00603E25"/>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336"/>
    <w:rsid w:val="006A0E36"/>
    <w:rsid w:val="006C69D2"/>
    <w:rsid w:val="006D0D39"/>
    <w:rsid w:val="006D4FBC"/>
    <w:rsid w:val="006D5EF7"/>
    <w:rsid w:val="006D632F"/>
    <w:rsid w:val="006E5122"/>
    <w:rsid w:val="006E7097"/>
    <w:rsid w:val="006F7D94"/>
    <w:rsid w:val="00704F88"/>
    <w:rsid w:val="00710081"/>
    <w:rsid w:val="0072778E"/>
    <w:rsid w:val="00727E6F"/>
    <w:rsid w:val="00740736"/>
    <w:rsid w:val="007530E9"/>
    <w:rsid w:val="00765476"/>
    <w:rsid w:val="0076570B"/>
    <w:rsid w:val="007657E6"/>
    <w:rsid w:val="00765E58"/>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82F"/>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26B7"/>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5029"/>
    <w:rsid w:val="0097753A"/>
    <w:rsid w:val="00983168"/>
    <w:rsid w:val="009931B0"/>
    <w:rsid w:val="00993B83"/>
    <w:rsid w:val="00993E99"/>
    <w:rsid w:val="009A231C"/>
    <w:rsid w:val="009A3836"/>
    <w:rsid w:val="009A5617"/>
    <w:rsid w:val="009B5659"/>
    <w:rsid w:val="009B7351"/>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6090"/>
    <w:rsid w:val="00B006A4"/>
    <w:rsid w:val="00B01B14"/>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0264"/>
    <w:rsid w:val="00DD320A"/>
    <w:rsid w:val="00DD3CA1"/>
    <w:rsid w:val="00DE53A4"/>
    <w:rsid w:val="00DF489E"/>
    <w:rsid w:val="00DF6B01"/>
    <w:rsid w:val="00DF7405"/>
    <w:rsid w:val="00E13E07"/>
    <w:rsid w:val="00E217C1"/>
    <w:rsid w:val="00E25266"/>
    <w:rsid w:val="00E25AEA"/>
    <w:rsid w:val="00E270F5"/>
    <w:rsid w:val="00E324A1"/>
    <w:rsid w:val="00E3265E"/>
    <w:rsid w:val="00E3394D"/>
    <w:rsid w:val="00E4129D"/>
    <w:rsid w:val="00E53896"/>
    <w:rsid w:val="00E62453"/>
    <w:rsid w:val="00E6297F"/>
    <w:rsid w:val="00E64471"/>
    <w:rsid w:val="00E652D0"/>
    <w:rsid w:val="00E726D2"/>
    <w:rsid w:val="00E75A59"/>
    <w:rsid w:val="00E84926"/>
    <w:rsid w:val="00E878D2"/>
    <w:rsid w:val="00E90D4C"/>
    <w:rsid w:val="00E922CC"/>
    <w:rsid w:val="00E93F70"/>
    <w:rsid w:val="00EA229C"/>
    <w:rsid w:val="00EB0F00"/>
    <w:rsid w:val="00EB209C"/>
    <w:rsid w:val="00ED067A"/>
    <w:rsid w:val="00ED1BED"/>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1702"/>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2E8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EBD1-4911-4E97-900F-932AB8C8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2020-01-22T11:16:00Z</cp:lastPrinted>
  <dcterms:created xsi:type="dcterms:W3CDTF">2020-02-27T14:41:00Z</dcterms:created>
  <dcterms:modified xsi:type="dcterms:W3CDTF">2020-02-27T14:41:00Z</dcterms:modified>
</cp:coreProperties>
</file>