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6EE3" w14:textId="77777777" w:rsidR="000F232A" w:rsidRPr="005810C2" w:rsidRDefault="000F232A" w:rsidP="005810C2">
      <w:pPr>
        <w:widowControl w:val="0"/>
        <w:autoSpaceDE w:val="0"/>
        <w:autoSpaceDN w:val="0"/>
        <w:adjustRightInd w:val="0"/>
        <w:jc w:val="right"/>
        <w:rPr>
          <w:rFonts w:cs="Arial"/>
          <w:bCs/>
          <w:sz w:val="26"/>
          <w:szCs w:val="26"/>
        </w:rPr>
      </w:pPr>
    </w:p>
    <w:p w14:paraId="40716EE4" w14:textId="77777777" w:rsidR="00607627" w:rsidRPr="00607627" w:rsidRDefault="006E7FDD" w:rsidP="00607627">
      <w:pPr>
        <w:widowControl w:val="0"/>
        <w:autoSpaceDE w:val="0"/>
        <w:autoSpaceDN w:val="0"/>
        <w:adjustRightInd w:val="0"/>
        <w:jc w:val="center"/>
        <w:rPr>
          <w:rFonts w:cs="Arial"/>
          <w:sz w:val="26"/>
          <w:szCs w:val="26"/>
        </w:rPr>
      </w:pPr>
      <w:r>
        <w:rPr>
          <w:rFonts w:cs="Arial"/>
          <w:b/>
          <w:bCs/>
          <w:sz w:val="26"/>
          <w:szCs w:val="26"/>
        </w:rPr>
        <w:t>LĒMUMS</w:t>
      </w:r>
    </w:p>
    <w:p w14:paraId="40716EE5" w14:textId="77777777" w:rsidR="00607627" w:rsidRPr="00607627" w:rsidRDefault="006E7FDD" w:rsidP="00607627">
      <w:pPr>
        <w:widowControl w:val="0"/>
        <w:autoSpaceDE w:val="0"/>
        <w:autoSpaceDN w:val="0"/>
        <w:adjustRightInd w:val="0"/>
        <w:jc w:val="center"/>
        <w:rPr>
          <w:rFonts w:cs="Arial"/>
          <w:sz w:val="26"/>
          <w:szCs w:val="26"/>
        </w:rPr>
      </w:pPr>
      <w:r w:rsidRPr="00607627">
        <w:rPr>
          <w:rFonts w:cs="Arial"/>
          <w:sz w:val="26"/>
          <w:szCs w:val="26"/>
        </w:rPr>
        <w:t>LIEPĀJĀ</w:t>
      </w:r>
    </w:p>
    <w:p w14:paraId="40716EE6" w14:textId="77777777" w:rsidR="00607627" w:rsidRPr="00917B85" w:rsidRDefault="00607627" w:rsidP="00607627">
      <w:pPr>
        <w:widowControl w:val="0"/>
        <w:autoSpaceDE w:val="0"/>
        <w:autoSpaceDN w:val="0"/>
        <w:adjustRightInd w:val="0"/>
        <w:jc w:val="center"/>
        <w:rPr>
          <w:rFonts w:cs="Arial"/>
          <w:sz w:val="2"/>
          <w:szCs w:val="2"/>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A2685D" w14:paraId="40716EEC" w14:textId="77777777" w:rsidTr="00917B85">
        <w:trPr>
          <w:trHeight w:val="297"/>
        </w:trPr>
        <w:tc>
          <w:tcPr>
            <w:tcW w:w="4844" w:type="dxa"/>
            <w:tcBorders>
              <w:top w:val="nil"/>
              <w:left w:val="nil"/>
              <w:bottom w:val="nil"/>
              <w:right w:val="nil"/>
            </w:tcBorders>
          </w:tcPr>
          <w:p w14:paraId="40716EE7" w14:textId="77777777" w:rsidR="00175E06" w:rsidRPr="00393422" w:rsidRDefault="006E7FDD"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40716EE8" w14:textId="3727CF47" w:rsidR="00175E06" w:rsidRDefault="006E7FD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225/8</w:t>
            </w:r>
          </w:p>
          <w:p w14:paraId="40716EE9" w14:textId="7D65186A" w:rsidR="004B7633" w:rsidRPr="00917B85" w:rsidRDefault="006E7FDD" w:rsidP="00175E06">
            <w:pPr>
              <w:widowControl w:val="0"/>
              <w:autoSpaceDE w:val="0"/>
              <w:autoSpaceDN w:val="0"/>
              <w:adjustRightInd w:val="0"/>
              <w:jc w:val="right"/>
              <w:rPr>
                <w:rFonts w:cs="Arial"/>
                <w:sz w:val="8"/>
                <w:szCs w:val="8"/>
              </w:rPr>
            </w:pPr>
            <w:r w:rsidRPr="00643ADF">
              <w:rPr>
                <w:rFonts w:cs="Arial"/>
                <w:color w:val="000000"/>
                <w:szCs w:val="22"/>
              </w:rPr>
              <w:t xml:space="preserve">(prot. Nr.8, </w:t>
            </w:r>
            <w:r>
              <w:rPr>
                <w:rFonts w:cs="Arial"/>
                <w:color w:val="000000"/>
                <w:szCs w:val="22"/>
              </w:rPr>
              <w:t>11</w:t>
            </w:r>
            <w:r w:rsidRPr="00643ADF">
              <w:rPr>
                <w:rFonts w:cs="Arial"/>
                <w:color w:val="000000"/>
                <w:szCs w:val="22"/>
              </w:rPr>
              <w:t>.</w:t>
            </w:r>
            <w:r w:rsidRPr="00643ADF">
              <w:rPr>
                <w:rFonts w:cs="Arial"/>
                <w:color w:val="000000"/>
                <w:sz w:val="20"/>
                <w:szCs w:val="20"/>
                <w:shd w:val="clear" w:color="auto" w:fill="FFFFFF"/>
              </w:rPr>
              <w:t>§)</w:t>
            </w:r>
          </w:p>
        </w:tc>
        <w:tc>
          <w:tcPr>
            <w:tcW w:w="3717" w:type="dxa"/>
            <w:tcBorders>
              <w:top w:val="nil"/>
              <w:left w:val="nil"/>
              <w:bottom w:val="nil"/>
              <w:right w:val="nil"/>
            </w:tcBorders>
          </w:tcPr>
          <w:p w14:paraId="40716EEA" w14:textId="77777777" w:rsidR="00175E06" w:rsidRPr="00393422" w:rsidRDefault="006E7FDD" w:rsidP="00175E06">
            <w:pPr>
              <w:widowControl w:val="0"/>
              <w:autoSpaceDE w:val="0"/>
              <w:autoSpaceDN w:val="0"/>
              <w:adjustRightInd w:val="0"/>
              <w:jc w:val="right"/>
              <w:rPr>
                <w:rFonts w:cs="Arial"/>
                <w:szCs w:val="22"/>
              </w:rPr>
            </w:pPr>
            <w:r w:rsidRPr="00393422">
              <w:rPr>
                <w:rFonts w:cs="Arial"/>
                <w:szCs w:val="22"/>
              </w:rPr>
              <w:t xml:space="preserve">Nr.233            </w:t>
            </w:r>
          </w:p>
          <w:p w14:paraId="40716EEB" w14:textId="77777777" w:rsidR="00175E06" w:rsidRPr="00393422" w:rsidRDefault="00175E06" w:rsidP="00175E06">
            <w:pPr>
              <w:widowControl w:val="0"/>
              <w:autoSpaceDE w:val="0"/>
              <w:autoSpaceDN w:val="0"/>
              <w:adjustRightInd w:val="0"/>
              <w:jc w:val="right"/>
              <w:rPr>
                <w:rFonts w:cs="Arial"/>
                <w:szCs w:val="22"/>
              </w:rPr>
            </w:pPr>
          </w:p>
        </w:tc>
      </w:tr>
    </w:tbl>
    <w:p w14:paraId="40716EED" w14:textId="77777777" w:rsidR="000F232A" w:rsidRDefault="000F232A" w:rsidP="00917B85">
      <w:pPr>
        <w:widowControl w:val="0"/>
        <w:autoSpaceDE w:val="0"/>
        <w:autoSpaceDN w:val="0"/>
        <w:adjustRightInd w:val="0"/>
        <w:rPr>
          <w:rFonts w:cs="Arial"/>
          <w:sz w:val="14"/>
          <w:szCs w:val="14"/>
        </w:rPr>
      </w:pPr>
    </w:p>
    <w:p w14:paraId="40716EEE" w14:textId="77777777" w:rsidR="00917B85" w:rsidRPr="00917B85" w:rsidRDefault="006E7FDD" w:rsidP="00917B85">
      <w:pPr>
        <w:widowControl w:val="0"/>
        <w:autoSpaceDE w:val="0"/>
        <w:autoSpaceDN w:val="0"/>
        <w:adjustRightInd w:val="0"/>
        <w:jc w:val="both"/>
        <w:rPr>
          <w:rFonts w:cs="Arial"/>
          <w:szCs w:val="22"/>
        </w:rPr>
      </w:pPr>
      <w:r w:rsidRPr="00917B85">
        <w:rPr>
          <w:rFonts w:cs="Arial"/>
          <w:szCs w:val="22"/>
        </w:rPr>
        <w:t>Par grozījumiem Liepājas pilsētas domes</w:t>
      </w:r>
    </w:p>
    <w:p w14:paraId="40716EEF" w14:textId="77777777" w:rsidR="00917B85" w:rsidRPr="00917B85" w:rsidRDefault="006E7FDD" w:rsidP="00917B85">
      <w:pPr>
        <w:widowControl w:val="0"/>
        <w:autoSpaceDE w:val="0"/>
        <w:autoSpaceDN w:val="0"/>
        <w:adjustRightInd w:val="0"/>
        <w:jc w:val="both"/>
        <w:rPr>
          <w:rFonts w:cs="Arial"/>
          <w:szCs w:val="22"/>
        </w:rPr>
      </w:pPr>
      <w:r w:rsidRPr="00917B85">
        <w:rPr>
          <w:rFonts w:cs="Arial"/>
          <w:szCs w:val="22"/>
        </w:rPr>
        <w:t xml:space="preserve">2016.gada 15.septembra lēmumā Nr.306 </w:t>
      </w:r>
    </w:p>
    <w:p w14:paraId="40716EF0" w14:textId="77777777" w:rsidR="00917B85" w:rsidRPr="00917B85" w:rsidRDefault="006E7FDD" w:rsidP="00917B85">
      <w:pPr>
        <w:widowControl w:val="0"/>
        <w:autoSpaceDE w:val="0"/>
        <w:autoSpaceDN w:val="0"/>
        <w:adjustRightInd w:val="0"/>
        <w:jc w:val="both"/>
        <w:rPr>
          <w:rFonts w:cs="Arial"/>
          <w:szCs w:val="22"/>
        </w:rPr>
      </w:pPr>
      <w:r w:rsidRPr="00917B85">
        <w:rPr>
          <w:rFonts w:cs="Arial"/>
          <w:szCs w:val="22"/>
        </w:rPr>
        <w:t xml:space="preserve">"Par Integrētu teritoriālo investīciju projektu </w:t>
      </w:r>
    </w:p>
    <w:p w14:paraId="40716EF1" w14:textId="77777777" w:rsidR="00917B85" w:rsidRPr="00917B85" w:rsidRDefault="006E7FDD" w:rsidP="00917B85">
      <w:pPr>
        <w:widowControl w:val="0"/>
        <w:autoSpaceDE w:val="0"/>
        <w:autoSpaceDN w:val="0"/>
        <w:adjustRightInd w:val="0"/>
        <w:jc w:val="both"/>
        <w:rPr>
          <w:rFonts w:cs="Arial"/>
          <w:szCs w:val="22"/>
        </w:rPr>
      </w:pPr>
      <w:r w:rsidRPr="00917B85">
        <w:rPr>
          <w:rFonts w:cs="Arial"/>
          <w:szCs w:val="22"/>
        </w:rPr>
        <w:t>iesniegumu vērtēšanas komisiju"</w:t>
      </w:r>
    </w:p>
    <w:p w14:paraId="40716EF2" w14:textId="77777777" w:rsidR="00917B85" w:rsidRPr="00917B85" w:rsidRDefault="00917B85" w:rsidP="00917B85">
      <w:pPr>
        <w:widowControl w:val="0"/>
        <w:autoSpaceDE w:val="0"/>
        <w:autoSpaceDN w:val="0"/>
        <w:adjustRightInd w:val="0"/>
        <w:jc w:val="both"/>
        <w:rPr>
          <w:rFonts w:cs="Arial"/>
          <w:sz w:val="16"/>
          <w:szCs w:val="16"/>
        </w:rPr>
      </w:pPr>
    </w:p>
    <w:p w14:paraId="40716EF3" w14:textId="77777777" w:rsidR="00917B85" w:rsidRPr="00917B85" w:rsidRDefault="00917B85" w:rsidP="00917B85">
      <w:pPr>
        <w:widowControl w:val="0"/>
        <w:autoSpaceDE w:val="0"/>
        <w:autoSpaceDN w:val="0"/>
        <w:adjustRightInd w:val="0"/>
        <w:jc w:val="both"/>
        <w:rPr>
          <w:rFonts w:cs="Arial"/>
          <w:sz w:val="14"/>
          <w:szCs w:val="14"/>
        </w:rPr>
      </w:pPr>
    </w:p>
    <w:p w14:paraId="40716EF4" w14:textId="77777777" w:rsidR="00917B85" w:rsidRPr="00917B85" w:rsidRDefault="006E7FDD" w:rsidP="00917B85">
      <w:pPr>
        <w:widowControl w:val="0"/>
        <w:autoSpaceDE w:val="0"/>
        <w:autoSpaceDN w:val="0"/>
        <w:adjustRightInd w:val="0"/>
        <w:ind w:firstLine="720"/>
        <w:jc w:val="both"/>
        <w:rPr>
          <w:rFonts w:cs="Arial"/>
          <w:szCs w:val="22"/>
        </w:rPr>
      </w:pPr>
      <w:r w:rsidRPr="00917B85">
        <w:rPr>
          <w:rFonts w:cs="Arial"/>
          <w:szCs w:val="22"/>
        </w:rPr>
        <w:t xml:space="preserve">Atbilstoši Eiropas Savienības struktūrfondu un Kohēzijas fonda  2014.-2020.gada plānošanas perioda vadības likuma 10.panta otrās daļas 17.punktam, Finanšu ministrija kā vadošā iestāde (turpmāk arī - Vadošā iestāde) saskaņā ar Eiropas Parlamenta un Padomes 2013.gada 17.decembra regulas (ES) Nr.1301/2013 par Eiropas Reģionālās attīstības fondu un īpašiem noteikumiem attiecībā uz mērķi "Investīcijas izaugsmei un nodarbinātībai" un ar ko atceļ regulu (EK) Nr.1080/2006 7.panta 4. un 5.punktu, slēdz deleģēšanas līgumu ar republikas pilsētas pašvaldību par integrētu teritoriālo investīciju (turpmāk arī - ITI) īstenošanu. </w:t>
      </w:r>
    </w:p>
    <w:p w14:paraId="40716EF5" w14:textId="77777777" w:rsidR="00917B85" w:rsidRPr="00917B85" w:rsidRDefault="006E7FDD" w:rsidP="00917B85">
      <w:pPr>
        <w:widowControl w:val="0"/>
        <w:autoSpaceDE w:val="0"/>
        <w:autoSpaceDN w:val="0"/>
        <w:adjustRightInd w:val="0"/>
        <w:ind w:firstLine="720"/>
        <w:jc w:val="both"/>
        <w:rPr>
          <w:rFonts w:cs="Arial"/>
          <w:noProof/>
          <w:szCs w:val="22"/>
        </w:rPr>
      </w:pPr>
      <w:r w:rsidRPr="00917B85">
        <w:rPr>
          <w:rFonts w:cs="Arial"/>
          <w:szCs w:val="22"/>
        </w:rPr>
        <w:t xml:space="preserve">2015.gada 16.novembrī starp Vadošo iestādi un Liepājas pilsētas pašvaldību noslēgtā Deleģēšanas līguma "Par Integrētu teritoriālo investīciju projektu iesniegumu atlases nodrošināšanu" (turpmāk - Deleģēšanas līgums) 14.punkts paredz vērtēšanas komisijas izveidi, lai nodrošinātu darbības programmas "Izaugsme un nodarbinātība" specifisko atbalsta mērķu un pasākumu: 3.3.1. SAM "Palielināt privāto investīciju apjomu reģionos, veicot ieguldījumus uzņēmējdarbības attīstībai atbilstoši pašvaldību attīstības programmās noteiktajai teritoriju ekonomiskajai specializācijai un balstoties uz vietējo uzņēmēju vajadzībām" (turpmāk - SAM 3.3.1.); 5.6.2. SAM </w:t>
      </w:r>
      <w:bookmarkStart w:id="0" w:name="_Hlk40861266"/>
      <w:r w:rsidRPr="00917B85">
        <w:rPr>
          <w:rFonts w:cs="Arial"/>
          <w:szCs w:val="22"/>
        </w:rPr>
        <w:t>"</w:t>
      </w:r>
      <w:bookmarkEnd w:id="0"/>
      <w:r w:rsidRPr="00917B85">
        <w:rPr>
          <w:rFonts w:cs="Arial"/>
          <w:noProof/>
          <w:szCs w:val="22"/>
        </w:rPr>
        <w:t xml:space="preserve">Teritoriju revitalizācija, reģenerējot degradētās teritorijas atbilstoši pašvaldību integrētajām attīstības programmām" (turpmāk - SAM 5.6.2.); 4.2.2. SAM "Atbilstoši pašvaldības integrētajām attīstības programmām sekmēt energoefektivitātes paaugstināšanu un AER izmantošanu pašvaldību ēkās" (turpmāk - SAM 4.2.2.); 8.1.2. SAM "Uzlabot vispārējās izglītības iestāžu mācību vidi" (turpmāk - SAM 8.1.2.); 9.3.1.1.pasākuma "Attīstīt pakalpojumu infrastruktūru bērnu aprūpei ģimeniskā vidē un personu ar invaliditāti neatkarīgai dzīvei un integrācijai sabiedrībā" (turpmāk - 9.3.1.1.pasākums); 5.5.1. SAM </w:t>
      </w:r>
      <w:r w:rsidRPr="00917B85">
        <w:rPr>
          <w:rFonts w:cs="Arial"/>
          <w:szCs w:val="22"/>
        </w:rPr>
        <w:t>"</w:t>
      </w:r>
      <w:r w:rsidRPr="00917B85">
        <w:rPr>
          <w:rFonts w:cs="Arial"/>
          <w:noProof/>
          <w:szCs w:val="22"/>
        </w:rPr>
        <w:t>Saglabāt, aizsargāt un attīstīt nozīmīgu kultūras un dabas mantojumu, kā arī attīstīt ar to saistītos pakalpojumus</w:t>
      </w:r>
      <w:r w:rsidRPr="00917B85">
        <w:rPr>
          <w:rFonts w:cs="Arial"/>
          <w:szCs w:val="22"/>
        </w:rPr>
        <w:t>"</w:t>
      </w:r>
      <w:r w:rsidRPr="00917B85">
        <w:rPr>
          <w:rFonts w:cs="Arial"/>
          <w:noProof/>
          <w:szCs w:val="22"/>
        </w:rPr>
        <w:t xml:space="preserve"> (turpmāk - SAM 5.5.1.) projektu iesniegumu vērtēšanu un Deleģēšanas līgumā par ITI projektu iesniegumu atlases nodrošināšanu noteikto.</w:t>
      </w:r>
    </w:p>
    <w:p w14:paraId="40716EF6" w14:textId="77777777" w:rsidR="00917B85" w:rsidRPr="00917B85" w:rsidRDefault="006E7FDD" w:rsidP="00917B85">
      <w:pPr>
        <w:widowControl w:val="0"/>
        <w:autoSpaceDE w:val="0"/>
        <w:autoSpaceDN w:val="0"/>
        <w:adjustRightInd w:val="0"/>
        <w:ind w:firstLine="720"/>
        <w:jc w:val="both"/>
        <w:rPr>
          <w:rFonts w:cs="Arial"/>
          <w:noProof/>
          <w:szCs w:val="22"/>
        </w:rPr>
      </w:pPr>
      <w:r w:rsidRPr="00917B85">
        <w:rPr>
          <w:rFonts w:cs="Arial"/>
          <w:noProof/>
          <w:szCs w:val="22"/>
        </w:rPr>
        <w:t>Ņemot vērā minēto, pamatojoties uz likuma "Par pašvaldībām" 21.panta pirmo daļu un 2018.gada 31.oktobra grozījumiem Ministru kabineta rīkojumā Nr.709 "Par Integrēto teritoriālo investīciju specifisko atbalsta mērķu finansējuma kopējo apjomu katram nacionālas nozīmes attīstības centram un kopējiem rezultatīvajiem rādītājiem nacionālas nozīmes centru grupai", izskatot Centrālās finanšu un līgumu aģentūras 2020.gada 28.aprīļa vēstuli Nr.39-2-60/2993 "Par pārstāvja delegēšanu 5.5.1.specifiskā atbalsta mērķa trešās projektu iesniegumu atlases kārtas vērtēšanas komisijā</w:t>
      </w:r>
      <w:r w:rsidRPr="00917B85">
        <w:rPr>
          <w:rFonts w:cs="Arial"/>
          <w:szCs w:val="22"/>
        </w:rPr>
        <w:t>"</w:t>
      </w:r>
      <w:r w:rsidRPr="00917B85">
        <w:rPr>
          <w:rFonts w:cs="Arial"/>
          <w:noProof/>
          <w:szCs w:val="22"/>
        </w:rPr>
        <w:t>, LIEPĀJAS PILSĒTAS DOME</w:t>
      </w:r>
    </w:p>
    <w:p w14:paraId="40716EF7" w14:textId="77777777" w:rsidR="00917B85" w:rsidRPr="00917B85" w:rsidRDefault="00917B85" w:rsidP="00917B85">
      <w:pPr>
        <w:widowControl w:val="0"/>
        <w:autoSpaceDE w:val="0"/>
        <w:autoSpaceDN w:val="0"/>
        <w:adjustRightInd w:val="0"/>
        <w:rPr>
          <w:rFonts w:cs="Arial"/>
          <w:sz w:val="8"/>
          <w:szCs w:val="8"/>
        </w:rPr>
      </w:pPr>
    </w:p>
    <w:p w14:paraId="40716EF8" w14:textId="77777777" w:rsidR="00917B85" w:rsidRDefault="006E7FDD" w:rsidP="00917B85">
      <w:pPr>
        <w:widowControl w:val="0"/>
        <w:autoSpaceDE w:val="0"/>
        <w:autoSpaceDN w:val="0"/>
        <w:adjustRightInd w:val="0"/>
        <w:jc w:val="center"/>
        <w:rPr>
          <w:rFonts w:cs="Arial"/>
          <w:szCs w:val="22"/>
        </w:rPr>
      </w:pPr>
      <w:r w:rsidRPr="00917B85">
        <w:rPr>
          <w:rFonts w:cs="Arial"/>
          <w:szCs w:val="22"/>
        </w:rPr>
        <w:t>N O L E M J :</w:t>
      </w:r>
    </w:p>
    <w:p w14:paraId="40716EF9" w14:textId="77777777" w:rsidR="00917B85" w:rsidRPr="00917B85" w:rsidRDefault="00917B85" w:rsidP="00917B85">
      <w:pPr>
        <w:widowControl w:val="0"/>
        <w:autoSpaceDE w:val="0"/>
        <w:autoSpaceDN w:val="0"/>
        <w:adjustRightInd w:val="0"/>
        <w:jc w:val="center"/>
        <w:rPr>
          <w:rFonts w:cs="Arial"/>
          <w:sz w:val="12"/>
          <w:szCs w:val="12"/>
        </w:rPr>
      </w:pPr>
    </w:p>
    <w:p w14:paraId="40716EFA" w14:textId="77777777" w:rsidR="00917B85" w:rsidRPr="00917B85" w:rsidRDefault="006E7FDD" w:rsidP="00917B85">
      <w:pPr>
        <w:widowControl w:val="0"/>
        <w:autoSpaceDE w:val="0"/>
        <w:autoSpaceDN w:val="0"/>
        <w:adjustRightInd w:val="0"/>
        <w:ind w:firstLine="709"/>
        <w:jc w:val="both"/>
        <w:rPr>
          <w:rFonts w:cs="Arial"/>
          <w:szCs w:val="22"/>
        </w:rPr>
      </w:pPr>
      <w:r w:rsidRPr="00917B85">
        <w:rPr>
          <w:rFonts w:cs="Arial"/>
          <w:szCs w:val="22"/>
        </w:rPr>
        <w:t xml:space="preserve">Izdarīt Liepājas pilsētas domes 2016.gada 15.septembra lēmumā Nr.306 "Par </w:t>
      </w:r>
      <w:r w:rsidRPr="00917B85">
        <w:rPr>
          <w:rFonts w:cs="Arial"/>
          <w:szCs w:val="22"/>
        </w:rPr>
        <w:lastRenderedPageBreak/>
        <w:t>Integrētu teritoriālo investīciju projektu iesniegumu vērtēšanas komisiju" šādus grozījumus:</w:t>
      </w:r>
    </w:p>
    <w:p w14:paraId="40716EFB" w14:textId="77777777" w:rsidR="00917B85" w:rsidRPr="00917B85" w:rsidRDefault="006E7FDD" w:rsidP="00917B85">
      <w:pPr>
        <w:widowControl w:val="0"/>
        <w:autoSpaceDE w:val="0"/>
        <w:autoSpaceDN w:val="0"/>
        <w:adjustRightInd w:val="0"/>
        <w:ind w:firstLine="709"/>
        <w:jc w:val="both"/>
        <w:rPr>
          <w:rFonts w:cs="Arial"/>
          <w:szCs w:val="22"/>
        </w:rPr>
      </w:pPr>
      <w:r w:rsidRPr="00917B85">
        <w:rPr>
          <w:rFonts w:cs="Arial"/>
          <w:szCs w:val="22"/>
        </w:rPr>
        <w:t>1. Izteikt 1.3.1.7.apakšpunktu šādā redakcijā:</w:t>
      </w:r>
    </w:p>
    <w:p w14:paraId="40716EFC" w14:textId="77777777" w:rsidR="00917B85" w:rsidRPr="00917B85" w:rsidRDefault="006E7FDD" w:rsidP="00917B85">
      <w:pPr>
        <w:widowControl w:val="0"/>
        <w:autoSpaceDE w:val="0"/>
        <w:autoSpaceDN w:val="0"/>
        <w:adjustRightInd w:val="0"/>
        <w:ind w:firstLine="709"/>
        <w:jc w:val="both"/>
        <w:rPr>
          <w:rFonts w:cs="Arial"/>
          <w:szCs w:val="22"/>
          <w:shd w:val="clear" w:color="auto" w:fill="FFFFFF"/>
        </w:rPr>
      </w:pPr>
      <w:r w:rsidRPr="00917B85">
        <w:rPr>
          <w:rFonts w:cs="Arial"/>
          <w:szCs w:val="22"/>
        </w:rPr>
        <w:t xml:space="preserve">"1.3.1.7. </w:t>
      </w:r>
      <w:r w:rsidRPr="00917B85">
        <w:rPr>
          <w:rFonts w:cs="Arial"/>
          <w:noProof/>
          <w:szCs w:val="22"/>
        </w:rPr>
        <w:t>Linda Markus-Narvila - Liepājas</w:t>
      </w:r>
      <w:r w:rsidRPr="00917B85">
        <w:rPr>
          <w:rFonts w:cs="Arial"/>
          <w:szCs w:val="22"/>
        </w:rPr>
        <w:t xml:space="preserve"> pilsētas domes</w:t>
      </w:r>
      <w:r w:rsidRPr="00917B85">
        <w:rPr>
          <w:rFonts w:cs="Arial"/>
          <w:szCs w:val="22"/>
          <w:shd w:val="clear" w:color="auto" w:fill="FFFFFF"/>
        </w:rPr>
        <w:t xml:space="preserve"> priekšsēdētāja padomniece izglītības jautājumos;</w:t>
      </w:r>
      <w:r w:rsidRPr="00917B85">
        <w:rPr>
          <w:rFonts w:cs="Arial"/>
          <w:szCs w:val="22"/>
        </w:rPr>
        <w:t>"</w:t>
      </w:r>
      <w:r w:rsidRPr="00917B85">
        <w:rPr>
          <w:rFonts w:cs="Arial"/>
          <w:szCs w:val="22"/>
          <w:shd w:val="clear" w:color="auto" w:fill="FFFFFF"/>
        </w:rPr>
        <w:t>.</w:t>
      </w:r>
    </w:p>
    <w:p w14:paraId="40716EFD" w14:textId="77777777" w:rsidR="00917B85" w:rsidRPr="00917B85" w:rsidRDefault="00917B85" w:rsidP="00917B85">
      <w:pPr>
        <w:widowControl w:val="0"/>
        <w:autoSpaceDE w:val="0"/>
        <w:autoSpaceDN w:val="0"/>
        <w:adjustRightInd w:val="0"/>
        <w:ind w:left="709"/>
        <w:jc w:val="both"/>
        <w:rPr>
          <w:rFonts w:cs="Arial"/>
          <w:sz w:val="12"/>
          <w:szCs w:val="12"/>
          <w:shd w:val="clear" w:color="auto" w:fill="FFFFFF"/>
        </w:rPr>
      </w:pPr>
    </w:p>
    <w:p w14:paraId="40716EFE" w14:textId="77777777" w:rsidR="00917B85" w:rsidRPr="00917B85" w:rsidRDefault="006E7FDD" w:rsidP="00917B85">
      <w:pPr>
        <w:widowControl w:val="0"/>
        <w:autoSpaceDE w:val="0"/>
        <w:autoSpaceDN w:val="0"/>
        <w:adjustRightInd w:val="0"/>
        <w:ind w:firstLine="709"/>
        <w:jc w:val="both"/>
        <w:rPr>
          <w:rFonts w:cs="Arial"/>
          <w:szCs w:val="22"/>
        </w:rPr>
      </w:pPr>
      <w:r w:rsidRPr="00917B85">
        <w:rPr>
          <w:rFonts w:cs="Arial"/>
          <w:szCs w:val="22"/>
        </w:rPr>
        <w:t>2. Izteikt 1.3.4.punktu šādā redakcijā:</w:t>
      </w:r>
    </w:p>
    <w:p w14:paraId="40716EFF" w14:textId="77777777" w:rsidR="00917B85" w:rsidRPr="00917B85" w:rsidRDefault="006E7FDD" w:rsidP="00917B85">
      <w:pPr>
        <w:ind w:firstLine="709"/>
        <w:jc w:val="both"/>
        <w:rPr>
          <w:rFonts w:cs="Arial"/>
          <w:szCs w:val="22"/>
        </w:rPr>
      </w:pPr>
      <w:r w:rsidRPr="00917B85">
        <w:rPr>
          <w:rFonts w:cs="Arial"/>
          <w:szCs w:val="22"/>
        </w:rPr>
        <w:t>"1.3.4. vismaz viens Centrālās finanšu un līgumu aģentūras deleģēts pārstāvis, izvērtējot SAM 3.3.1., SAM 4.2.2., SAM 5.5.1., SAM 5.6.2., SAM 8.1.2., un 9.3.1.1.pasākuma projektu iesniegumus:".</w:t>
      </w:r>
    </w:p>
    <w:p w14:paraId="40716F00" w14:textId="77777777" w:rsidR="00917B85" w:rsidRPr="00917B85" w:rsidRDefault="00917B85" w:rsidP="00917B85">
      <w:pPr>
        <w:widowControl w:val="0"/>
        <w:autoSpaceDE w:val="0"/>
        <w:autoSpaceDN w:val="0"/>
        <w:adjustRightInd w:val="0"/>
        <w:ind w:firstLine="709"/>
        <w:jc w:val="both"/>
        <w:rPr>
          <w:rFonts w:cs="Arial"/>
          <w:sz w:val="12"/>
          <w:szCs w:val="12"/>
          <w:shd w:val="clear" w:color="auto" w:fill="FFFFFF"/>
        </w:rPr>
      </w:pPr>
    </w:p>
    <w:p w14:paraId="40716F01" w14:textId="77777777" w:rsidR="00917B85" w:rsidRPr="00917B85" w:rsidRDefault="006E7FDD" w:rsidP="00917B85">
      <w:pPr>
        <w:widowControl w:val="0"/>
        <w:autoSpaceDE w:val="0"/>
        <w:autoSpaceDN w:val="0"/>
        <w:adjustRightInd w:val="0"/>
        <w:ind w:firstLine="709"/>
        <w:jc w:val="both"/>
        <w:rPr>
          <w:rFonts w:cs="Arial"/>
          <w:szCs w:val="22"/>
        </w:rPr>
      </w:pPr>
      <w:r w:rsidRPr="00917B85">
        <w:rPr>
          <w:rFonts w:cs="Arial"/>
          <w:szCs w:val="22"/>
          <w:shd w:val="clear" w:color="auto" w:fill="FFFFFF"/>
        </w:rPr>
        <w:t>3. Papildināt 1.3.4.punktu ar 1.3.4.6.apakšpunktu:</w:t>
      </w:r>
    </w:p>
    <w:p w14:paraId="40716F02" w14:textId="77777777" w:rsidR="00917B85" w:rsidRPr="00917B85" w:rsidRDefault="006E7FDD" w:rsidP="00917B85">
      <w:pPr>
        <w:widowControl w:val="0"/>
        <w:autoSpaceDE w:val="0"/>
        <w:autoSpaceDN w:val="0"/>
        <w:adjustRightInd w:val="0"/>
        <w:ind w:firstLine="709"/>
        <w:jc w:val="both"/>
        <w:rPr>
          <w:rFonts w:cs="Arial"/>
          <w:szCs w:val="22"/>
        </w:rPr>
      </w:pPr>
      <w:r w:rsidRPr="00917B85">
        <w:rPr>
          <w:rFonts w:cs="Arial"/>
          <w:szCs w:val="22"/>
        </w:rPr>
        <w:t>"1.3.4.6. Santa Ozola-Tīruma - Centrālās finanšu un līgumu aģentūras Juridiskā nodrošinājuma un projektu atlases departamenta Infrastruktūras projektu atlases nodaļas vecākā eksperte, izvērtējot SAM 5.5.1.projektu iesniegumus (aizvieto Juridiskā nodrošinājuma un projektu atlases departamenta Infrastruktūras projektu atlases nodaļas vecākā eksperte Ilze Blumberga vai Juridiskā nodrošinājuma un projektu atlases departamenta Infrastruktūras projektu atlases nodaļas vadošā eksperte Kristīne Šmite).".</w:t>
      </w:r>
    </w:p>
    <w:p w14:paraId="40716F03" w14:textId="77777777" w:rsidR="00917B85" w:rsidRPr="00917B85" w:rsidRDefault="00917B85" w:rsidP="00917B85">
      <w:pPr>
        <w:widowControl w:val="0"/>
        <w:autoSpaceDE w:val="0"/>
        <w:autoSpaceDN w:val="0"/>
        <w:adjustRightInd w:val="0"/>
        <w:jc w:val="both"/>
        <w:rPr>
          <w:rFonts w:cs="Arial"/>
          <w:sz w:val="4"/>
          <w:szCs w:val="4"/>
        </w:rPr>
      </w:pPr>
    </w:p>
    <w:p w14:paraId="40716F04" w14:textId="77777777" w:rsidR="00917B85" w:rsidRPr="00917B85" w:rsidRDefault="00917B85" w:rsidP="00917B85">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A2685D" w14:paraId="40716F08" w14:textId="77777777" w:rsidTr="00C25DB8">
        <w:tc>
          <w:tcPr>
            <w:tcW w:w="5700" w:type="dxa"/>
            <w:gridSpan w:val="2"/>
            <w:tcBorders>
              <w:top w:val="nil"/>
              <w:left w:val="nil"/>
              <w:bottom w:val="nil"/>
              <w:right w:val="nil"/>
            </w:tcBorders>
          </w:tcPr>
          <w:p w14:paraId="40716F05" w14:textId="77777777" w:rsidR="00917B85" w:rsidRPr="00917B85" w:rsidRDefault="006E7FDD" w:rsidP="00917B85">
            <w:pPr>
              <w:widowControl w:val="0"/>
              <w:autoSpaceDE w:val="0"/>
              <w:autoSpaceDN w:val="0"/>
              <w:adjustRightInd w:val="0"/>
              <w:rPr>
                <w:rFonts w:cs="Arial"/>
                <w:szCs w:val="22"/>
              </w:rPr>
            </w:pPr>
            <w:r w:rsidRPr="00917B85">
              <w:rPr>
                <w:rFonts w:cs="Arial"/>
                <w:szCs w:val="22"/>
              </w:rPr>
              <w:t>DOMES PRIEKŠSĒDĒTĀJS</w:t>
            </w:r>
          </w:p>
        </w:tc>
        <w:tc>
          <w:tcPr>
            <w:tcW w:w="2861" w:type="dxa"/>
            <w:tcBorders>
              <w:top w:val="nil"/>
              <w:left w:val="nil"/>
              <w:bottom w:val="nil"/>
              <w:right w:val="nil"/>
            </w:tcBorders>
          </w:tcPr>
          <w:p w14:paraId="40716F06" w14:textId="77777777" w:rsidR="00917B85" w:rsidRPr="00917B85" w:rsidRDefault="006E7FDD" w:rsidP="00917B85">
            <w:pPr>
              <w:widowControl w:val="0"/>
              <w:autoSpaceDE w:val="0"/>
              <w:autoSpaceDN w:val="0"/>
              <w:adjustRightInd w:val="0"/>
              <w:jc w:val="right"/>
              <w:rPr>
                <w:rFonts w:cs="Arial"/>
                <w:szCs w:val="22"/>
              </w:rPr>
            </w:pPr>
            <w:r w:rsidRPr="00917B85">
              <w:rPr>
                <w:rFonts w:cs="Arial"/>
                <w:szCs w:val="22"/>
              </w:rPr>
              <w:t>Jānis VILNĪTIS</w:t>
            </w:r>
          </w:p>
          <w:p w14:paraId="40716F07" w14:textId="77777777" w:rsidR="00917B85" w:rsidRPr="00917B85" w:rsidRDefault="00917B85" w:rsidP="00917B85">
            <w:pPr>
              <w:widowControl w:val="0"/>
              <w:autoSpaceDE w:val="0"/>
              <w:autoSpaceDN w:val="0"/>
              <w:adjustRightInd w:val="0"/>
              <w:jc w:val="right"/>
              <w:rPr>
                <w:rFonts w:cs="Arial"/>
                <w:sz w:val="8"/>
                <w:szCs w:val="8"/>
              </w:rPr>
            </w:pPr>
          </w:p>
        </w:tc>
      </w:tr>
      <w:tr w:rsidR="00A2685D" w14:paraId="40716F0C" w14:textId="77777777" w:rsidTr="00C25DB8">
        <w:tc>
          <w:tcPr>
            <w:tcW w:w="1392" w:type="dxa"/>
            <w:tcBorders>
              <w:top w:val="nil"/>
              <w:left w:val="nil"/>
              <w:bottom w:val="nil"/>
              <w:right w:val="nil"/>
            </w:tcBorders>
          </w:tcPr>
          <w:p w14:paraId="40716F09" w14:textId="77777777" w:rsidR="00917B85" w:rsidRPr="00917B85" w:rsidRDefault="006E7FDD" w:rsidP="00917B85">
            <w:pPr>
              <w:widowControl w:val="0"/>
              <w:autoSpaceDE w:val="0"/>
              <w:autoSpaceDN w:val="0"/>
              <w:adjustRightInd w:val="0"/>
              <w:rPr>
                <w:rFonts w:cs="Arial"/>
                <w:szCs w:val="22"/>
              </w:rPr>
            </w:pPr>
            <w:r w:rsidRPr="00917B85">
              <w:rPr>
                <w:rFonts w:cs="Arial"/>
                <w:szCs w:val="22"/>
              </w:rPr>
              <w:t>Nosūtāms:</w:t>
            </w:r>
          </w:p>
        </w:tc>
        <w:tc>
          <w:tcPr>
            <w:tcW w:w="7169" w:type="dxa"/>
            <w:gridSpan w:val="2"/>
            <w:tcBorders>
              <w:top w:val="nil"/>
              <w:left w:val="nil"/>
              <w:bottom w:val="nil"/>
              <w:right w:val="nil"/>
            </w:tcBorders>
          </w:tcPr>
          <w:p w14:paraId="40716F0A" w14:textId="77777777" w:rsidR="00917B85" w:rsidRPr="00917B85" w:rsidRDefault="006E7FDD" w:rsidP="00917B85">
            <w:pPr>
              <w:widowControl w:val="0"/>
              <w:autoSpaceDE w:val="0"/>
              <w:autoSpaceDN w:val="0"/>
              <w:adjustRightInd w:val="0"/>
              <w:jc w:val="both"/>
              <w:rPr>
                <w:rFonts w:cs="Arial"/>
                <w:szCs w:val="22"/>
              </w:rPr>
            </w:pPr>
            <w:r w:rsidRPr="00917B85">
              <w:rPr>
                <w:rFonts w:cs="Arial"/>
                <w:szCs w:val="22"/>
              </w:rPr>
              <w:t>Domes priekšsēdētāja birojam, Domes priekšsēdētāja vietniekam pilsētas attīstības un sadarbības jautājumos, Izpilddirektora birojam, Attīstības pārvaldei, Juridiskajai daļai</w:t>
            </w:r>
          </w:p>
          <w:p w14:paraId="40716F0B" w14:textId="77777777" w:rsidR="00917B85" w:rsidRPr="00917B85" w:rsidRDefault="00917B85" w:rsidP="00917B85">
            <w:pPr>
              <w:widowControl w:val="0"/>
              <w:autoSpaceDE w:val="0"/>
              <w:autoSpaceDN w:val="0"/>
              <w:adjustRightInd w:val="0"/>
              <w:jc w:val="both"/>
              <w:rPr>
                <w:rFonts w:cs="Arial"/>
                <w:sz w:val="18"/>
                <w:szCs w:val="18"/>
              </w:rPr>
            </w:pPr>
          </w:p>
        </w:tc>
      </w:tr>
    </w:tbl>
    <w:p w14:paraId="40716F0D" w14:textId="77777777" w:rsidR="00917B85" w:rsidRPr="00917B85" w:rsidRDefault="00917B85" w:rsidP="00917B85">
      <w:pPr>
        <w:rPr>
          <w:rFonts w:cs="Arial"/>
          <w:sz w:val="20"/>
          <w:szCs w:val="20"/>
        </w:rPr>
      </w:pPr>
    </w:p>
    <w:p w14:paraId="40716F0E" w14:textId="77777777" w:rsidR="00917B85" w:rsidRDefault="00917B85" w:rsidP="00607627">
      <w:pPr>
        <w:widowControl w:val="0"/>
        <w:autoSpaceDE w:val="0"/>
        <w:autoSpaceDN w:val="0"/>
        <w:adjustRightInd w:val="0"/>
        <w:jc w:val="center"/>
        <w:rPr>
          <w:rFonts w:cs="Arial"/>
          <w:sz w:val="14"/>
          <w:szCs w:val="14"/>
        </w:rPr>
      </w:pPr>
    </w:p>
    <w:p w14:paraId="40716F0F" w14:textId="77777777" w:rsidR="00917B85" w:rsidRDefault="00917B85" w:rsidP="00607627">
      <w:pPr>
        <w:widowControl w:val="0"/>
        <w:autoSpaceDE w:val="0"/>
        <w:autoSpaceDN w:val="0"/>
        <w:adjustRightInd w:val="0"/>
        <w:jc w:val="center"/>
        <w:rPr>
          <w:rFonts w:cs="Arial"/>
          <w:sz w:val="14"/>
          <w:szCs w:val="14"/>
        </w:rPr>
      </w:pPr>
    </w:p>
    <w:p w14:paraId="40716F10" w14:textId="77777777" w:rsidR="00917B85" w:rsidRDefault="00917B85" w:rsidP="00607627">
      <w:pPr>
        <w:widowControl w:val="0"/>
        <w:autoSpaceDE w:val="0"/>
        <w:autoSpaceDN w:val="0"/>
        <w:adjustRightInd w:val="0"/>
        <w:jc w:val="center"/>
        <w:rPr>
          <w:rFonts w:cs="Arial"/>
          <w:sz w:val="14"/>
          <w:szCs w:val="14"/>
        </w:rPr>
      </w:pPr>
    </w:p>
    <w:p w14:paraId="40716F11" w14:textId="77777777" w:rsidR="00917B85" w:rsidRDefault="00917B85" w:rsidP="00607627">
      <w:pPr>
        <w:widowControl w:val="0"/>
        <w:autoSpaceDE w:val="0"/>
        <w:autoSpaceDN w:val="0"/>
        <w:adjustRightInd w:val="0"/>
        <w:jc w:val="center"/>
        <w:rPr>
          <w:rFonts w:cs="Arial"/>
          <w:sz w:val="14"/>
          <w:szCs w:val="14"/>
        </w:rPr>
      </w:pPr>
    </w:p>
    <w:p w14:paraId="40716F12" w14:textId="77777777" w:rsidR="00917B85" w:rsidRDefault="00917B85" w:rsidP="00607627">
      <w:pPr>
        <w:widowControl w:val="0"/>
        <w:autoSpaceDE w:val="0"/>
        <w:autoSpaceDN w:val="0"/>
        <w:adjustRightInd w:val="0"/>
        <w:jc w:val="center"/>
        <w:rPr>
          <w:rFonts w:cs="Arial"/>
          <w:sz w:val="14"/>
          <w:szCs w:val="14"/>
        </w:rPr>
      </w:pPr>
    </w:p>
    <w:p w14:paraId="40716F13" w14:textId="77777777" w:rsidR="00917B85" w:rsidRDefault="00917B85" w:rsidP="00607627">
      <w:pPr>
        <w:widowControl w:val="0"/>
        <w:autoSpaceDE w:val="0"/>
        <w:autoSpaceDN w:val="0"/>
        <w:adjustRightInd w:val="0"/>
        <w:jc w:val="center"/>
        <w:rPr>
          <w:rFonts w:cs="Arial"/>
          <w:sz w:val="14"/>
          <w:szCs w:val="14"/>
        </w:rPr>
      </w:pPr>
    </w:p>
    <w:p w14:paraId="40716F14" w14:textId="77777777" w:rsidR="00917B85" w:rsidRPr="004B7633" w:rsidRDefault="00917B85" w:rsidP="00607627">
      <w:pPr>
        <w:widowControl w:val="0"/>
        <w:autoSpaceDE w:val="0"/>
        <w:autoSpaceDN w:val="0"/>
        <w:adjustRightInd w:val="0"/>
        <w:jc w:val="center"/>
        <w:rPr>
          <w:rFonts w:cs="Arial"/>
          <w:sz w:val="14"/>
          <w:szCs w:val="14"/>
        </w:rPr>
      </w:pPr>
    </w:p>
    <w:p w14:paraId="40716F15" w14:textId="77777777" w:rsidR="002C3F27" w:rsidRPr="002C3F27" w:rsidRDefault="002C3F27" w:rsidP="002C3F27">
      <w:pPr>
        <w:spacing w:after="160" w:line="259" w:lineRule="auto"/>
        <w:rPr>
          <w:rFonts w:cs="Arial"/>
          <w:szCs w:val="22"/>
        </w:rPr>
      </w:pPr>
    </w:p>
    <w:p w14:paraId="40716F16" w14:textId="77777777" w:rsidR="0034552B" w:rsidRDefault="0034552B" w:rsidP="002C3F27">
      <w:pPr>
        <w:widowControl w:val="0"/>
        <w:autoSpaceDE w:val="0"/>
        <w:autoSpaceDN w:val="0"/>
        <w:adjustRightInd w:val="0"/>
        <w:jc w:val="both"/>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1982" w14:textId="77777777" w:rsidR="00C51462" w:rsidRDefault="00C51462">
      <w:r>
        <w:separator/>
      </w:r>
    </w:p>
  </w:endnote>
  <w:endnote w:type="continuationSeparator" w:id="0">
    <w:p w14:paraId="64CEEF5D" w14:textId="77777777" w:rsidR="00C51462" w:rsidRDefault="00C5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6F1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6F1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6F1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2AEF8" w14:textId="77777777" w:rsidR="00C51462" w:rsidRDefault="00C51462">
      <w:r>
        <w:separator/>
      </w:r>
    </w:p>
  </w:footnote>
  <w:footnote w:type="continuationSeparator" w:id="0">
    <w:p w14:paraId="170E27BD" w14:textId="77777777" w:rsidR="00C51462" w:rsidRDefault="00C5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6F1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6F1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6F1B" w14:textId="77777777" w:rsidR="00EB209C" w:rsidRPr="00AE2B38" w:rsidRDefault="006E7FDD" w:rsidP="00EB209C">
    <w:pPr>
      <w:pStyle w:val="Header"/>
      <w:tabs>
        <w:tab w:val="left" w:pos="3828"/>
      </w:tabs>
      <w:jc w:val="center"/>
      <w:rPr>
        <w:rFonts w:ascii="Arial" w:hAnsi="Arial" w:cs="Arial"/>
      </w:rPr>
    </w:pPr>
    <w:r w:rsidRPr="00A136A6">
      <w:rPr>
        <w:noProof/>
        <w:lang w:eastAsia="lv-LV"/>
      </w:rPr>
      <w:drawing>
        <wp:inline distT="0" distB="0" distL="0" distR="0" wp14:anchorId="40716F20" wp14:editId="40716F2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11679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0716F1C" w14:textId="77777777" w:rsidR="00EB209C" w:rsidRPr="00356E0F" w:rsidRDefault="006E7FD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0716F1D" w14:textId="77777777" w:rsidR="001002D7" w:rsidRDefault="006E7FD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0716F1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442FC48">
      <w:numFmt w:val="bullet"/>
      <w:lvlText w:val="-"/>
      <w:lvlJc w:val="left"/>
      <w:pPr>
        <w:ind w:left="720" w:hanging="360"/>
      </w:pPr>
      <w:rPr>
        <w:rFonts w:ascii="Times New Roman" w:eastAsia="Calibri" w:hAnsi="Times New Roman" w:cs="Times New Roman" w:hint="default"/>
        <w:color w:val="1F497D"/>
      </w:rPr>
    </w:lvl>
    <w:lvl w:ilvl="1" w:tplc="EB8A9468">
      <w:start w:val="1"/>
      <w:numFmt w:val="bullet"/>
      <w:lvlText w:val="o"/>
      <w:lvlJc w:val="left"/>
      <w:pPr>
        <w:ind w:left="1440" w:hanging="360"/>
      </w:pPr>
      <w:rPr>
        <w:rFonts w:ascii="Courier New" w:hAnsi="Courier New" w:cs="Courier New" w:hint="default"/>
      </w:rPr>
    </w:lvl>
    <w:lvl w:ilvl="2" w:tplc="CD1E729A">
      <w:start w:val="1"/>
      <w:numFmt w:val="bullet"/>
      <w:lvlText w:val=""/>
      <w:lvlJc w:val="left"/>
      <w:pPr>
        <w:ind w:left="2160" w:hanging="360"/>
      </w:pPr>
      <w:rPr>
        <w:rFonts w:ascii="Wingdings" w:hAnsi="Wingdings" w:hint="default"/>
      </w:rPr>
    </w:lvl>
    <w:lvl w:ilvl="3" w:tplc="FE5253FA">
      <w:start w:val="1"/>
      <w:numFmt w:val="bullet"/>
      <w:lvlText w:val=""/>
      <w:lvlJc w:val="left"/>
      <w:pPr>
        <w:ind w:left="2880" w:hanging="360"/>
      </w:pPr>
      <w:rPr>
        <w:rFonts w:ascii="Symbol" w:hAnsi="Symbol" w:hint="default"/>
      </w:rPr>
    </w:lvl>
    <w:lvl w:ilvl="4" w:tplc="F0FE08B8">
      <w:start w:val="1"/>
      <w:numFmt w:val="bullet"/>
      <w:lvlText w:val="o"/>
      <w:lvlJc w:val="left"/>
      <w:pPr>
        <w:ind w:left="3600" w:hanging="360"/>
      </w:pPr>
      <w:rPr>
        <w:rFonts w:ascii="Courier New" w:hAnsi="Courier New" w:cs="Courier New" w:hint="default"/>
      </w:rPr>
    </w:lvl>
    <w:lvl w:ilvl="5" w:tplc="CF06D308">
      <w:start w:val="1"/>
      <w:numFmt w:val="bullet"/>
      <w:lvlText w:val=""/>
      <w:lvlJc w:val="left"/>
      <w:pPr>
        <w:ind w:left="4320" w:hanging="360"/>
      </w:pPr>
      <w:rPr>
        <w:rFonts w:ascii="Wingdings" w:hAnsi="Wingdings" w:hint="default"/>
      </w:rPr>
    </w:lvl>
    <w:lvl w:ilvl="6" w:tplc="883869E6">
      <w:start w:val="1"/>
      <w:numFmt w:val="bullet"/>
      <w:lvlText w:val=""/>
      <w:lvlJc w:val="left"/>
      <w:pPr>
        <w:ind w:left="5040" w:hanging="360"/>
      </w:pPr>
      <w:rPr>
        <w:rFonts w:ascii="Symbol" w:hAnsi="Symbol" w:hint="default"/>
      </w:rPr>
    </w:lvl>
    <w:lvl w:ilvl="7" w:tplc="2A8C902A">
      <w:start w:val="1"/>
      <w:numFmt w:val="bullet"/>
      <w:lvlText w:val="o"/>
      <w:lvlJc w:val="left"/>
      <w:pPr>
        <w:ind w:left="5760" w:hanging="360"/>
      </w:pPr>
      <w:rPr>
        <w:rFonts w:ascii="Courier New" w:hAnsi="Courier New" w:cs="Courier New" w:hint="default"/>
      </w:rPr>
    </w:lvl>
    <w:lvl w:ilvl="8" w:tplc="1EBC59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E2EB010">
      <w:start w:val="1"/>
      <w:numFmt w:val="bullet"/>
      <w:lvlText w:val=""/>
      <w:lvlJc w:val="left"/>
      <w:pPr>
        <w:ind w:left="720" w:hanging="360"/>
      </w:pPr>
      <w:rPr>
        <w:rFonts w:ascii="Symbol" w:hAnsi="Symbol" w:hint="default"/>
      </w:rPr>
    </w:lvl>
    <w:lvl w:ilvl="1" w:tplc="E34A2CA4" w:tentative="1">
      <w:start w:val="1"/>
      <w:numFmt w:val="bullet"/>
      <w:lvlText w:val="o"/>
      <w:lvlJc w:val="left"/>
      <w:pPr>
        <w:ind w:left="1440" w:hanging="360"/>
      </w:pPr>
      <w:rPr>
        <w:rFonts w:ascii="Courier New" w:hAnsi="Courier New" w:cs="Courier New" w:hint="default"/>
      </w:rPr>
    </w:lvl>
    <w:lvl w:ilvl="2" w:tplc="D716E32C" w:tentative="1">
      <w:start w:val="1"/>
      <w:numFmt w:val="bullet"/>
      <w:lvlText w:val=""/>
      <w:lvlJc w:val="left"/>
      <w:pPr>
        <w:ind w:left="2160" w:hanging="360"/>
      </w:pPr>
      <w:rPr>
        <w:rFonts w:ascii="Wingdings" w:hAnsi="Wingdings" w:hint="default"/>
      </w:rPr>
    </w:lvl>
    <w:lvl w:ilvl="3" w:tplc="B998A0C0" w:tentative="1">
      <w:start w:val="1"/>
      <w:numFmt w:val="bullet"/>
      <w:lvlText w:val=""/>
      <w:lvlJc w:val="left"/>
      <w:pPr>
        <w:ind w:left="2880" w:hanging="360"/>
      </w:pPr>
      <w:rPr>
        <w:rFonts w:ascii="Symbol" w:hAnsi="Symbol" w:hint="default"/>
      </w:rPr>
    </w:lvl>
    <w:lvl w:ilvl="4" w:tplc="5DE23800" w:tentative="1">
      <w:start w:val="1"/>
      <w:numFmt w:val="bullet"/>
      <w:lvlText w:val="o"/>
      <w:lvlJc w:val="left"/>
      <w:pPr>
        <w:ind w:left="3600" w:hanging="360"/>
      </w:pPr>
      <w:rPr>
        <w:rFonts w:ascii="Courier New" w:hAnsi="Courier New" w:cs="Courier New" w:hint="default"/>
      </w:rPr>
    </w:lvl>
    <w:lvl w:ilvl="5" w:tplc="E12CD5FE" w:tentative="1">
      <w:start w:val="1"/>
      <w:numFmt w:val="bullet"/>
      <w:lvlText w:val=""/>
      <w:lvlJc w:val="left"/>
      <w:pPr>
        <w:ind w:left="4320" w:hanging="360"/>
      </w:pPr>
      <w:rPr>
        <w:rFonts w:ascii="Wingdings" w:hAnsi="Wingdings" w:hint="default"/>
      </w:rPr>
    </w:lvl>
    <w:lvl w:ilvl="6" w:tplc="310ADCBA" w:tentative="1">
      <w:start w:val="1"/>
      <w:numFmt w:val="bullet"/>
      <w:lvlText w:val=""/>
      <w:lvlJc w:val="left"/>
      <w:pPr>
        <w:ind w:left="5040" w:hanging="360"/>
      </w:pPr>
      <w:rPr>
        <w:rFonts w:ascii="Symbol" w:hAnsi="Symbol" w:hint="default"/>
      </w:rPr>
    </w:lvl>
    <w:lvl w:ilvl="7" w:tplc="8DB02CDE" w:tentative="1">
      <w:start w:val="1"/>
      <w:numFmt w:val="bullet"/>
      <w:lvlText w:val="o"/>
      <w:lvlJc w:val="left"/>
      <w:pPr>
        <w:ind w:left="5760" w:hanging="360"/>
      </w:pPr>
      <w:rPr>
        <w:rFonts w:ascii="Courier New" w:hAnsi="Courier New" w:cs="Courier New" w:hint="default"/>
      </w:rPr>
    </w:lvl>
    <w:lvl w:ilvl="8" w:tplc="90CEA4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4AEF916">
      <w:start w:val="1"/>
      <w:numFmt w:val="bullet"/>
      <w:lvlText w:val=""/>
      <w:lvlJc w:val="left"/>
      <w:pPr>
        <w:ind w:left="720" w:hanging="360"/>
      </w:pPr>
      <w:rPr>
        <w:rFonts w:ascii="Symbol" w:hAnsi="Symbol" w:hint="default"/>
      </w:rPr>
    </w:lvl>
    <w:lvl w:ilvl="1" w:tplc="62BE96CE" w:tentative="1">
      <w:start w:val="1"/>
      <w:numFmt w:val="bullet"/>
      <w:lvlText w:val="o"/>
      <w:lvlJc w:val="left"/>
      <w:pPr>
        <w:ind w:left="1440" w:hanging="360"/>
      </w:pPr>
      <w:rPr>
        <w:rFonts w:ascii="Courier New" w:hAnsi="Courier New" w:cs="Courier New" w:hint="default"/>
      </w:rPr>
    </w:lvl>
    <w:lvl w:ilvl="2" w:tplc="F2E4DB5E" w:tentative="1">
      <w:start w:val="1"/>
      <w:numFmt w:val="bullet"/>
      <w:lvlText w:val=""/>
      <w:lvlJc w:val="left"/>
      <w:pPr>
        <w:ind w:left="2160" w:hanging="360"/>
      </w:pPr>
      <w:rPr>
        <w:rFonts w:ascii="Wingdings" w:hAnsi="Wingdings" w:hint="default"/>
      </w:rPr>
    </w:lvl>
    <w:lvl w:ilvl="3" w:tplc="4010207C" w:tentative="1">
      <w:start w:val="1"/>
      <w:numFmt w:val="bullet"/>
      <w:lvlText w:val=""/>
      <w:lvlJc w:val="left"/>
      <w:pPr>
        <w:ind w:left="2880" w:hanging="360"/>
      </w:pPr>
      <w:rPr>
        <w:rFonts w:ascii="Symbol" w:hAnsi="Symbol" w:hint="default"/>
      </w:rPr>
    </w:lvl>
    <w:lvl w:ilvl="4" w:tplc="BDC4AD08" w:tentative="1">
      <w:start w:val="1"/>
      <w:numFmt w:val="bullet"/>
      <w:lvlText w:val="o"/>
      <w:lvlJc w:val="left"/>
      <w:pPr>
        <w:ind w:left="3600" w:hanging="360"/>
      </w:pPr>
      <w:rPr>
        <w:rFonts w:ascii="Courier New" w:hAnsi="Courier New" w:cs="Courier New" w:hint="default"/>
      </w:rPr>
    </w:lvl>
    <w:lvl w:ilvl="5" w:tplc="9620B494" w:tentative="1">
      <w:start w:val="1"/>
      <w:numFmt w:val="bullet"/>
      <w:lvlText w:val=""/>
      <w:lvlJc w:val="left"/>
      <w:pPr>
        <w:ind w:left="4320" w:hanging="360"/>
      </w:pPr>
      <w:rPr>
        <w:rFonts w:ascii="Wingdings" w:hAnsi="Wingdings" w:hint="default"/>
      </w:rPr>
    </w:lvl>
    <w:lvl w:ilvl="6" w:tplc="01F8CC58" w:tentative="1">
      <w:start w:val="1"/>
      <w:numFmt w:val="bullet"/>
      <w:lvlText w:val=""/>
      <w:lvlJc w:val="left"/>
      <w:pPr>
        <w:ind w:left="5040" w:hanging="360"/>
      </w:pPr>
      <w:rPr>
        <w:rFonts w:ascii="Symbol" w:hAnsi="Symbol" w:hint="default"/>
      </w:rPr>
    </w:lvl>
    <w:lvl w:ilvl="7" w:tplc="C8A28A42" w:tentative="1">
      <w:start w:val="1"/>
      <w:numFmt w:val="bullet"/>
      <w:lvlText w:val="o"/>
      <w:lvlJc w:val="left"/>
      <w:pPr>
        <w:ind w:left="5760" w:hanging="360"/>
      </w:pPr>
      <w:rPr>
        <w:rFonts w:ascii="Courier New" w:hAnsi="Courier New" w:cs="Courier New" w:hint="default"/>
      </w:rPr>
    </w:lvl>
    <w:lvl w:ilvl="8" w:tplc="7A86DE2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4888078">
      <w:start w:val="1"/>
      <w:numFmt w:val="bullet"/>
      <w:lvlText w:val=""/>
      <w:lvlJc w:val="left"/>
      <w:pPr>
        <w:ind w:left="804" w:hanging="360"/>
      </w:pPr>
      <w:rPr>
        <w:rFonts w:ascii="Symbol" w:hAnsi="Symbol" w:hint="default"/>
      </w:rPr>
    </w:lvl>
    <w:lvl w:ilvl="1" w:tplc="E5B263FE" w:tentative="1">
      <w:start w:val="1"/>
      <w:numFmt w:val="bullet"/>
      <w:lvlText w:val="o"/>
      <w:lvlJc w:val="left"/>
      <w:pPr>
        <w:ind w:left="1524" w:hanging="360"/>
      </w:pPr>
      <w:rPr>
        <w:rFonts w:ascii="Courier New" w:hAnsi="Courier New" w:cs="Courier New" w:hint="default"/>
      </w:rPr>
    </w:lvl>
    <w:lvl w:ilvl="2" w:tplc="7D4C4062" w:tentative="1">
      <w:start w:val="1"/>
      <w:numFmt w:val="bullet"/>
      <w:lvlText w:val=""/>
      <w:lvlJc w:val="left"/>
      <w:pPr>
        <w:ind w:left="2244" w:hanging="360"/>
      </w:pPr>
      <w:rPr>
        <w:rFonts w:ascii="Wingdings" w:hAnsi="Wingdings" w:hint="default"/>
      </w:rPr>
    </w:lvl>
    <w:lvl w:ilvl="3" w:tplc="7C86B8CC" w:tentative="1">
      <w:start w:val="1"/>
      <w:numFmt w:val="bullet"/>
      <w:lvlText w:val=""/>
      <w:lvlJc w:val="left"/>
      <w:pPr>
        <w:ind w:left="2964" w:hanging="360"/>
      </w:pPr>
      <w:rPr>
        <w:rFonts w:ascii="Symbol" w:hAnsi="Symbol" w:hint="default"/>
      </w:rPr>
    </w:lvl>
    <w:lvl w:ilvl="4" w:tplc="FA1CB72E" w:tentative="1">
      <w:start w:val="1"/>
      <w:numFmt w:val="bullet"/>
      <w:lvlText w:val="o"/>
      <w:lvlJc w:val="left"/>
      <w:pPr>
        <w:ind w:left="3684" w:hanging="360"/>
      </w:pPr>
      <w:rPr>
        <w:rFonts w:ascii="Courier New" w:hAnsi="Courier New" w:cs="Courier New" w:hint="default"/>
      </w:rPr>
    </w:lvl>
    <w:lvl w:ilvl="5" w:tplc="F79CB770" w:tentative="1">
      <w:start w:val="1"/>
      <w:numFmt w:val="bullet"/>
      <w:lvlText w:val=""/>
      <w:lvlJc w:val="left"/>
      <w:pPr>
        <w:ind w:left="4404" w:hanging="360"/>
      </w:pPr>
      <w:rPr>
        <w:rFonts w:ascii="Wingdings" w:hAnsi="Wingdings" w:hint="default"/>
      </w:rPr>
    </w:lvl>
    <w:lvl w:ilvl="6" w:tplc="DEC601FC" w:tentative="1">
      <w:start w:val="1"/>
      <w:numFmt w:val="bullet"/>
      <w:lvlText w:val=""/>
      <w:lvlJc w:val="left"/>
      <w:pPr>
        <w:ind w:left="5124" w:hanging="360"/>
      </w:pPr>
      <w:rPr>
        <w:rFonts w:ascii="Symbol" w:hAnsi="Symbol" w:hint="default"/>
      </w:rPr>
    </w:lvl>
    <w:lvl w:ilvl="7" w:tplc="6276B394" w:tentative="1">
      <w:start w:val="1"/>
      <w:numFmt w:val="bullet"/>
      <w:lvlText w:val="o"/>
      <w:lvlJc w:val="left"/>
      <w:pPr>
        <w:ind w:left="5844" w:hanging="360"/>
      </w:pPr>
      <w:rPr>
        <w:rFonts w:ascii="Courier New" w:hAnsi="Courier New" w:cs="Courier New" w:hint="default"/>
      </w:rPr>
    </w:lvl>
    <w:lvl w:ilvl="8" w:tplc="A270335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EEABDCE">
      <w:start w:val="1"/>
      <w:numFmt w:val="bullet"/>
      <w:lvlText w:val=""/>
      <w:lvlJc w:val="left"/>
      <w:pPr>
        <w:ind w:left="804" w:hanging="360"/>
      </w:pPr>
      <w:rPr>
        <w:rFonts w:ascii="Wingdings" w:hAnsi="Wingdings" w:hint="default"/>
      </w:rPr>
    </w:lvl>
    <w:lvl w:ilvl="1" w:tplc="0DFA76CE" w:tentative="1">
      <w:start w:val="1"/>
      <w:numFmt w:val="bullet"/>
      <w:lvlText w:val="o"/>
      <w:lvlJc w:val="left"/>
      <w:pPr>
        <w:ind w:left="1524" w:hanging="360"/>
      </w:pPr>
      <w:rPr>
        <w:rFonts w:ascii="Courier New" w:hAnsi="Courier New" w:cs="Courier New" w:hint="default"/>
      </w:rPr>
    </w:lvl>
    <w:lvl w:ilvl="2" w:tplc="38D46958" w:tentative="1">
      <w:start w:val="1"/>
      <w:numFmt w:val="bullet"/>
      <w:lvlText w:val=""/>
      <w:lvlJc w:val="left"/>
      <w:pPr>
        <w:ind w:left="2244" w:hanging="360"/>
      </w:pPr>
      <w:rPr>
        <w:rFonts w:ascii="Wingdings" w:hAnsi="Wingdings" w:hint="default"/>
      </w:rPr>
    </w:lvl>
    <w:lvl w:ilvl="3" w:tplc="B9C4158A" w:tentative="1">
      <w:start w:val="1"/>
      <w:numFmt w:val="bullet"/>
      <w:lvlText w:val=""/>
      <w:lvlJc w:val="left"/>
      <w:pPr>
        <w:ind w:left="2964" w:hanging="360"/>
      </w:pPr>
      <w:rPr>
        <w:rFonts w:ascii="Symbol" w:hAnsi="Symbol" w:hint="default"/>
      </w:rPr>
    </w:lvl>
    <w:lvl w:ilvl="4" w:tplc="B6D208CE" w:tentative="1">
      <w:start w:val="1"/>
      <w:numFmt w:val="bullet"/>
      <w:lvlText w:val="o"/>
      <w:lvlJc w:val="left"/>
      <w:pPr>
        <w:ind w:left="3684" w:hanging="360"/>
      </w:pPr>
      <w:rPr>
        <w:rFonts w:ascii="Courier New" w:hAnsi="Courier New" w:cs="Courier New" w:hint="default"/>
      </w:rPr>
    </w:lvl>
    <w:lvl w:ilvl="5" w:tplc="057E1C8C" w:tentative="1">
      <w:start w:val="1"/>
      <w:numFmt w:val="bullet"/>
      <w:lvlText w:val=""/>
      <w:lvlJc w:val="left"/>
      <w:pPr>
        <w:ind w:left="4404" w:hanging="360"/>
      </w:pPr>
      <w:rPr>
        <w:rFonts w:ascii="Wingdings" w:hAnsi="Wingdings" w:hint="default"/>
      </w:rPr>
    </w:lvl>
    <w:lvl w:ilvl="6" w:tplc="A8903676" w:tentative="1">
      <w:start w:val="1"/>
      <w:numFmt w:val="bullet"/>
      <w:lvlText w:val=""/>
      <w:lvlJc w:val="left"/>
      <w:pPr>
        <w:ind w:left="5124" w:hanging="360"/>
      </w:pPr>
      <w:rPr>
        <w:rFonts w:ascii="Symbol" w:hAnsi="Symbol" w:hint="default"/>
      </w:rPr>
    </w:lvl>
    <w:lvl w:ilvl="7" w:tplc="95CC16B8" w:tentative="1">
      <w:start w:val="1"/>
      <w:numFmt w:val="bullet"/>
      <w:lvlText w:val="o"/>
      <w:lvlJc w:val="left"/>
      <w:pPr>
        <w:ind w:left="5844" w:hanging="360"/>
      </w:pPr>
      <w:rPr>
        <w:rFonts w:ascii="Courier New" w:hAnsi="Courier New" w:cs="Courier New" w:hint="default"/>
      </w:rPr>
    </w:lvl>
    <w:lvl w:ilvl="8" w:tplc="18AE09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AE22F5C">
      <w:start w:val="1"/>
      <w:numFmt w:val="bullet"/>
      <w:lvlText w:val=""/>
      <w:lvlJc w:val="left"/>
      <w:pPr>
        <w:ind w:left="1080" w:hanging="360"/>
      </w:pPr>
      <w:rPr>
        <w:rFonts w:ascii="Symbol" w:hAnsi="Symbol" w:hint="default"/>
      </w:rPr>
    </w:lvl>
    <w:lvl w:ilvl="1" w:tplc="4412CBEE" w:tentative="1">
      <w:start w:val="1"/>
      <w:numFmt w:val="bullet"/>
      <w:lvlText w:val="o"/>
      <w:lvlJc w:val="left"/>
      <w:pPr>
        <w:ind w:left="1800" w:hanging="360"/>
      </w:pPr>
      <w:rPr>
        <w:rFonts w:ascii="Courier New" w:hAnsi="Courier New" w:cs="Courier New" w:hint="default"/>
      </w:rPr>
    </w:lvl>
    <w:lvl w:ilvl="2" w:tplc="0BDC77F8" w:tentative="1">
      <w:start w:val="1"/>
      <w:numFmt w:val="bullet"/>
      <w:lvlText w:val=""/>
      <w:lvlJc w:val="left"/>
      <w:pPr>
        <w:ind w:left="2520" w:hanging="360"/>
      </w:pPr>
      <w:rPr>
        <w:rFonts w:ascii="Wingdings" w:hAnsi="Wingdings" w:hint="default"/>
      </w:rPr>
    </w:lvl>
    <w:lvl w:ilvl="3" w:tplc="EC1C8980" w:tentative="1">
      <w:start w:val="1"/>
      <w:numFmt w:val="bullet"/>
      <w:lvlText w:val=""/>
      <w:lvlJc w:val="left"/>
      <w:pPr>
        <w:ind w:left="3240" w:hanging="360"/>
      </w:pPr>
      <w:rPr>
        <w:rFonts w:ascii="Symbol" w:hAnsi="Symbol" w:hint="default"/>
      </w:rPr>
    </w:lvl>
    <w:lvl w:ilvl="4" w:tplc="690ED158" w:tentative="1">
      <w:start w:val="1"/>
      <w:numFmt w:val="bullet"/>
      <w:lvlText w:val="o"/>
      <w:lvlJc w:val="left"/>
      <w:pPr>
        <w:ind w:left="3960" w:hanging="360"/>
      </w:pPr>
      <w:rPr>
        <w:rFonts w:ascii="Courier New" w:hAnsi="Courier New" w:cs="Courier New" w:hint="default"/>
      </w:rPr>
    </w:lvl>
    <w:lvl w:ilvl="5" w:tplc="B1ACC3AE" w:tentative="1">
      <w:start w:val="1"/>
      <w:numFmt w:val="bullet"/>
      <w:lvlText w:val=""/>
      <w:lvlJc w:val="left"/>
      <w:pPr>
        <w:ind w:left="4680" w:hanging="360"/>
      </w:pPr>
      <w:rPr>
        <w:rFonts w:ascii="Wingdings" w:hAnsi="Wingdings" w:hint="default"/>
      </w:rPr>
    </w:lvl>
    <w:lvl w:ilvl="6" w:tplc="5CD60236" w:tentative="1">
      <w:start w:val="1"/>
      <w:numFmt w:val="bullet"/>
      <w:lvlText w:val=""/>
      <w:lvlJc w:val="left"/>
      <w:pPr>
        <w:ind w:left="5400" w:hanging="360"/>
      </w:pPr>
      <w:rPr>
        <w:rFonts w:ascii="Symbol" w:hAnsi="Symbol" w:hint="default"/>
      </w:rPr>
    </w:lvl>
    <w:lvl w:ilvl="7" w:tplc="1FD23D14" w:tentative="1">
      <w:start w:val="1"/>
      <w:numFmt w:val="bullet"/>
      <w:lvlText w:val="o"/>
      <w:lvlJc w:val="left"/>
      <w:pPr>
        <w:ind w:left="6120" w:hanging="360"/>
      </w:pPr>
      <w:rPr>
        <w:rFonts w:ascii="Courier New" w:hAnsi="Courier New" w:cs="Courier New" w:hint="default"/>
      </w:rPr>
    </w:lvl>
    <w:lvl w:ilvl="8" w:tplc="9530DD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A7201BA">
      <w:start w:val="1"/>
      <w:numFmt w:val="bullet"/>
      <w:lvlText w:val=""/>
      <w:lvlJc w:val="left"/>
      <w:pPr>
        <w:ind w:left="720" w:hanging="360"/>
      </w:pPr>
      <w:rPr>
        <w:rFonts w:ascii="Symbol" w:hAnsi="Symbol" w:hint="default"/>
      </w:rPr>
    </w:lvl>
    <w:lvl w:ilvl="1" w:tplc="B18267A0" w:tentative="1">
      <w:start w:val="1"/>
      <w:numFmt w:val="bullet"/>
      <w:lvlText w:val="o"/>
      <w:lvlJc w:val="left"/>
      <w:pPr>
        <w:ind w:left="1440" w:hanging="360"/>
      </w:pPr>
      <w:rPr>
        <w:rFonts w:ascii="Courier New" w:hAnsi="Courier New" w:cs="Courier New" w:hint="default"/>
      </w:rPr>
    </w:lvl>
    <w:lvl w:ilvl="2" w:tplc="D0108C20" w:tentative="1">
      <w:start w:val="1"/>
      <w:numFmt w:val="bullet"/>
      <w:lvlText w:val=""/>
      <w:lvlJc w:val="left"/>
      <w:pPr>
        <w:ind w:left="2160" w:hanging="360"/>
      </w:pPr>
      <w:rPr>
        <w:rFonts w:ascii="Wingdings" w:hAnsi="Wingdings" w:hint="default"/>
      </w:rPr>
    </w:lvl>
    <w:lvl w:ilvl="3" w:tplc="1A80FC10" w:tentative="1">
      <w:start w:val="1"/>
      <w:numFmt w:val="bullet"/>
      <w:lvlText w:val=""/>
      <w:lvlJc w:val="left"/>
      <w:pPr>
        <w:ind w:left="2880" w:hanging="360"/>
      </w:pPr>
      <w:rPr>
        <w:rFonts w:ascii="Symbol" w:hAnsi="Symbol" w:hint="default"/>
      </w:rPr>
    </w:lvl>
    <w:lvl w:ilvl="4" w:tplc="8800E558" w:tentative="1">
      <w:start w:val="1"/>
      <w:numFmt w:val="bullet"/>
      <w:lvlText w:val="o"/>
      <w:lvlJc w:val="left"/>
      <w:pPr>
        <w:ind w:left="3600" w:hanging="360"/>
      </w:pPr>
      <w:rPr>
        <w:rFonts w:ascii="Courier New" w:hAnsi="Courier New" w:cs="Courier New" w:hint="default"/>
      </w:rPr>
    </w:lvl>
    <w:lvl w:ilvl="5" w:tplc="1CDECD3C" w:tentative="1">
      <w:start w:val="1"/>
      <w:numFmt w:val="bullet"/>
      <w:lvlText w:val=""/>
      <w:lvlJc w:val="left"/>
      <w:pPr>
        <w:ind w:left="4320" w:hanging="360"/>
      </w:pPr>
      <w:rPr>
        <w:rFonts w:ascii="Wingdings" w:hAnsi="Wingdings" w:hint="default"/>
      </w:rPr>
    </w:lvl>
    <w:lvl w:ilvl="6" w:tplc="0AFA619C" w:tentative="1">
      <w:start w:val="1"/>
      <w:numFmt w:val="bullet"/>
      <w:lvlText w:val=""/>
      <w:lvlJc w:val="left"/>
      <w:pPr>
        <w:ind w:left="5040" w:hanging="360"/>
      </w:pPr>
      <w:rPr>
        <w:rFonts w:ascii="Symbol" w:hAnsi="Symbol" w:hint="default"/>
      </w:rPr>
    </w:lvl>
    <w:lvl w:ilvl="7" w:tplc="F1107F12" w:tentative="1">
      <w:start w:val="1"/>
      <w:numFmt w:val="bullet"/>
      <w:lvlText w:val="o"/>
      <w:lvlJc w:val="left"/>
      <w:pPr>
        <w:ind w:left="5760" w:hanging="360"/>
      </w:pPr>
      <w:rPr>
        <w:rFonts w:ascii="Courier New" w:hAnsi="Courier New" w:cs="Courier New" w:hint="default"/>
      </w:rPr>
    </w:lvl>
    <w:lvl w:ilvl="8" w:tplc="6EDA05B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1C02A86">
      <w:start w:val="1"/>
      <w:numFmt w:val="bullet"/>
      <w:lvlText w:val=""/>
      <w:lvlJc w:val="left"/>
      <w:pPr>
        <w:ind w:left="720" w:hanging="360"/>
      </w:pPr>
      <w:rPr>
        <w:rFonts w:ascii="Symbol" w:hAnsi="Symbol" w:hint="default"/>
      </w:rPr>
    </w:lvl>
    <w:lvl w:ilvl="1" w:tplc="CA9C57EE" w:tentative="1">
      <w:start w:val="1"/>
      <w:numFmt w:val="bullet"/>
      <w:lvlText w:val="o"/>
      <w:lvlJc w:val="left"/>
      <w:pPr>
        <w:ind w:left="1440" w:hanging="360"/>
      </w:pPr>
      <w:rPr>
        <w:rFonts w:ascii="Courier New" w:hAnsi="Courier New" w:cs="Courier New" w:hint="default"/>
      </w:rPr>
    </w:lvl>
    <w:lvl w:ilvl="2" w:tplc="B0E6F706" w:tentative="1">
      <w:start w:val="1"/>
      <w:numFmt w:val="bullet"/>
      <w:lvlText w:val=""/>
      <w:lvlJc w:val="left"/>
      <w:pPr>
        <w:ind w:left="2160" w:hanging="360"/>
      </w:pPr>
      <w:rPr>
        <w:rFonts w:ascii="Wingdings" w:hAnsi="Wingdings" w:hint="default"/>
      </w:rPr>
    </w:lvl>
    <w:lvl w:ilvl="3" w:tplc="5C2EDA42" w:tentative="1">
      <w:start w:val="1"/>
      <w:numFmt w:val="bullet"/>
      <w:lvlText w:val=""/>
      <w:lvlJc w:val="left"/>
      <w:pPr>
        <w:ind w:left="2880" w:hanging="360"/>
      </w:pPr>
      <w:rPr>
        <w:rFonts w:ascii="Symbol" w:hAnsi="Symbol" w:hint="default"/>
      </w:rPr>
    </w:lvl>
    <w:lvl w:ilvl="4" w:tplc="9EE66B66" w:tentative="1">
      <w:start w:val="1"/>
      <w:numFmt w:val="bullet"/>
      <w:lvlText w:val="o"/>
      <w:lvlJc w:val="left"/>
      <w:pPr>
        <w:ind w:left="3600" w:hanging="360"/>
      </w:pPr>
      <w:rPr>
        <w:rFonts w:ascii="Courier New" w:hAnsi="Courier New" w:cs="Courier New" w:hint="default"/>
      </w:rPr>
    </w:lvl>
    <w:lvl w:ilvl="5" w:tplc="96BE8824" w:tentative="1">
      <w:start w:val="1"/>
      <w:numFmt w:val="bullet"/>
      <w:lvlText w:val=""/>
      <w:lvlJc w:val="left"/>
      <w:pPr>
        <w:ind w:left="4320" w:hanging="360"/>
      </w:pPr>
      <w:rPr>
        <w:rFonts w:ascii="Wingdings" w:hAnsi="Wingdings" w:hint="default"/>
      </w:rPr>
    </w:lvl>
    <w:lvl w:ilvl="6" w:tplc="6764D7F6" w:tentative="1">
      <w:start w:val="1"/>
      <w:numFmt w:val="bullet"/>
      <w:lvlText w:val=""/>
      <w:lvlJc w:val="left"/>
      <w:pPr>
        <w:ind w:left="5040" w:hanging="360"/>
      </w:pPr>
      <w:rPr>
        <w:rFonts w:ascii="Symbol" w:hAnsi="Symbol" w:hint="default"/>
      </w:rPr>
    </w:lvl>
    <w:lvl w:ilvl="7" w:tplc="BACA7128" w:tentative="1">
      <w:start w:val="1"/>
      <w:numFmt w:val="bullet"/>
      <w:lvlText w:val="o"/>
      <w:lvlJc w:val="left"/>
      <w:pPr>
        <w:ind w:left="5760" w:hanging="360"/>
      </w:pPr>
      <w:rPr>
        <w:rFonts w:ascii="Courier New" w:hAnsi="Courier New" w:cs="Courier New" w:hint="default"/>
      </w:rPr>
    </w:lvl>
    <w:lvl w:ilvl="8" w:tplc="AC98E932" w:tentative="1">
      <w:start w:val="1"/>
      <w:numFmt w:val="bullet"/>
      <w:lvlText w:val=""/>
      <w:lvlJc w:val="left"/>
      <w:pPr>
        <w:ind w:left="6480" w:hanging="360"/>
      </w:pPr>
      <w:rPr>
        <w:rFonts w:ascii="Wingdings" w:hAnsi="Wingdings" w:hint="default"/>
      </w:rPr>
    </w:lvl>
  </w:abstractNum>
  <w:abstractNum w:abstractNumId="9" w15:restartNumberingAfterBreak="0">
    <w:nsid w:val="6BA31BF2"/>
    <w:multiLevelType w:val="hybridMultilevel"/>
    <w:tmpl w:val="9358102A"/>
    <w:lvl w:ilvl="0" w:tplc="3822CFD6">
      <w:start w:val="1"/>
      <w:numFmt w:val="decimal"/>
      <w:lvlText w:val="%1."/>
      <w:lvlJc w:val="left"/>
      <w:pPr>
        <w:ind w:left="1068" w:hanging="360"/>
      </w:pPr>
      <w:rPr>
        <w:rFonts w:cs="Times New Roman" w:hint="default"/>
      </w:rPr>
    </w:lvl>
    <w:lvl w:ilvl="1" w:tplc="EE30375E" w:tentative="1">
      <w:start w:val="1"/>
      <w:numFmt w:val="lowerLetter"/>
      <w:lvlText w:val="%2."/>
      <w:lvlJc w:val="left"/>
      <w:pPr>
        <w:ind w:left="1788" w:hanging="360"/>
      </w:pPr>
      <w:rPr>
        <w:rFonts w:cs="Times New Roman"/>
      </w:rPr>
    </w:lvl>
    <w:lvl w:ilvl="2" w:tplc="63CE56DC" w:tentative="1">
      <w:start w:val="1"/>
      <w:numFmt w:val="lowerRoman"/>
      <w:lvlText w:val="%3."/>
      <w:lvlJc w:val="right"/>
      <w:pPr>
        <w:ind w:left="2508" w:hanging="180"/>
      </w:pPr>
      <w:rPr>
        <w:rFonts w:cs="Times New Roman"/>
      </w:rPr>
    </w:lvl>
    <w:lvl w:ilvl="3" w:tplc="8BD28B8C" w:tentative="1">
      <w:start w:val="1"/>
      <w:numFmt w:val="decimal"/>
      <w:lvlText w:val="%4."/>
      <w:lvlJc w:val="left"/>
      <w:pPr>
        <w:ind w:left="3228" w:hanging="360"/>
      </w:pPr>
      <w:rPr>
        <w:rFonts w:cs="Times New Roman"/>
      </w:rPr>
    </w:lvl>
    <w:lvl w:ilvl="4" w:tplc="1EB8EC5E" w:tentative="1">
      <w:start w:val="1"/>
      <w:numFmt w:val="lowerLetter"/>
      <w:lvlText w:val="%5."/>
      <w:lvlJc w:val="left"/>
      <w:pPr>
        <w:ind w:left="3948" w:hanging="360"/>
      </w:pPr>
      <w:rPr>
        <w:rFonts w:cs="Times New Roman"/>
      </w:rPr>
    </w:lvl>
    <w:lvl w:ilvl="5" w:tplc="6BA293B8" w:tentative="1">
      <w:start w:val="1"/>
      <w:numFmt w:val="lowerRoman"/>
      <w:lvlText w:val="%6."/>
      <w:lvlJc w:val="right"/>
      <w:pPr>
        <w:ind w:left="4668" w:hanging="180"/>
      </w:pPr>
      <w:rPr>
        <w:rFonts w:cs="Times New Roman"/>
      </w:rPr>
    </w:lvl>
    <w:lvl w:ilvl="6" w:tplc="8DB4BCCE" w:tentative="1">
      <w:start w:val="1"/>
      <w:numFmt w:val="decimal"/>
      <w:lvlText w:val="%7."/>
      <w:lvlJc w:val="left"/>
      <w:pPr>
        <w:ind w:left="5388" w:hanging="360"/>
      </w:pPr>
      <w:rPr>
        <w:rFonts w:cs="Times New Roman"/>
      </w:rPr>
    </w:lvl>
    <w:lvl w:ilvl="7" w:tplc="CDF85D0A" w:tentative="1">
      <w:start w:val="1"/>
      <w:numFmt w:val="lowerLetter"/>
      <w:lvlText w:val="%8."/>
      <w:lvlJc w:val="left"/>
      <w:pPr>
        <w:ind w:left="6108" w:hanging="360"/>
      </w:pPr>
      <w:rPr>
        <w:rFonts w:cs="Times New Roman"/>
      </w:rPr>
    </w:lvl>
    <w:lvl w:ilvl="8" w:tplc="BAAABDF4" w:tentative="1">
      <w:start w:val="1"/>
      <w:numFmt w:val="lowerRoman"/>
      <w:lvlText w:val="%9."/>
      <w:lvlJc w:val="right"/>
      <w:pPr>
        <w:ind w:left="6828" w:hanging="180"/>
      </w:pPr>
      <w:rPr>
        <w:rFonts w:cs="Times New Roman"/>
      </w:rPr>
    </w:lvl>
  </w:abstractNum>
  <w:abstractNum w:abstractNumId="10" w15:restartNumberingAfterBreak="0">
    <w:nsid w:val="7CAF1B6C"/>
    <w:multiLevelType w:val="hybridMultilevel"/>
    <w:tmpl w:val="50E8609A"/>
    <w:lvl w:ilvl="0" w:tplc="66DC8710">
      <w:start w:val="1"/>
      <w:numFmt w:val="bullet"/>
      <w:lvlText w:val=""/>
      <w:lvlJc w:val="left"/>
      <w:pPr>
        <w:ind w:left="804" w:hanging="360"/>
      </w:pPr>
      <w:rPr>
        <w:rFonts w:ascii="Symbol" w:hAnsi="Symbol" w:hint="default"/>
      </w:rPr>
    </w:lvl>
    <w:lvl w:ilvl="1" w:tplc="169837F6" w:tentative="1">
      <w:start w:val="1"/>
      <w:numFmt w:val="bullet"/>
      <w:lvlText w:val="o"/>
      <w:lvlJc w:val="left"/>
      <w:pPr>
        <w:ind w:left="1524" w:hanging="360"/>
      </w:pPr>
      <w:rPr>
        <w:rFonts w:ascii="Courier New" w:hAnsi="Courier New" w:cs="Courier New" w:hint="default"/>
      </w:rPr>
    </w:lvl>
    <w:lvl w:ilvl="2" w:tplc="665A140C" w:tentative="1">
      <w:start w:val="1"/>
      <w:numFmt w:val="bullet"/>
      <w:lvlText w:val=""/>
      <w:lvlJc w:val="left"/>
      <w:pPr>
        <w:ind w:left="2244" w:hanging="360"/>
      </w:pPr>
      <w:rPr>
        <w:rFonts w:ascii="Wingdings" w:hAnsi="Wingdings" w:hint="default"/>
      </w:rPr>
    </w:lvl>
    <w:lvl w:ilvl="3" w:tplc="816EFEB0" w:tentative="1">
      <w:start w:val="1"/>
      <w:numFmt w:val="bullet"/>
      <w:lvlText w:val=""/>
      <w:lvlJc w:val="left"/>
      <w:pPr>
        <w:ind w:left="2964" w:hanging="360"/>
      </w:pPr>
      <w:rPr>
        <w:rFonts w:ascii="Symbol" w:hAnsi="Symbol" w:hint="default"/>
      </w:rPr>
    </w:lvl>
    <w:lvl w:ilvl="4" w:tplc="654A2E42" w:tentative="1">
      <w:start w:val="1"/>
      <w:numFmt w:val="bullet"/>
      <w:lvlText w:val="o"/>
      <w:lvlJc w:val="left"/>
      <w:pPr>
        <w:ind w:left="3684" w:hanging="360"/>
      </w:pPr>
      <w:rPr>
        <w:rFonts w:ascii="Courier New" w:hAnsi="Courier New" w:cs="Courier New" w:hint="default"/>
      </w:rPr>
    </w:lvl>
    <w:lvl w:ilvl="5" w:tplc="F5C65CFC" w:tentative="1">
      <w:start w:val="1"/>
      <w:numFmt w:val="bullet"/>
      <w:lvlText w:val=""/>
      <w:lvlJc w:val="left"/>
      <w:pPr>
        <w:ind w:left="4404" w:hanging="360"/>
      </w:pPr>
      <w:rPr>
        <w:rFonts w:ascii="Wingdings" w:hAnsi="Wingdings" w:hint="default"/>
      </w:rPr>
    </w:lvl>
    <w:lvl w:ilvl="6" w:tplc="CAAEFC20" w:tentative="1">
      <w:start w:val="1"/>
      <w:numFmt w:val="bullet"/>
      <w:lvlText w:val=""/>
      <w:lvlJc w:val="left"/>
      <w:pPr>
        <w:ind w:left="5124" w:hanging="360"/>
      </w:pPr>
      <w:rPr>
        <w:rFonts w:ascii="Symbol" w:hAnsi="Symbol" w:hint="default"/>
      </w:rPr>
    </w:lvl>
    <w:lvl w:ilvl="7" w:tplc="EB9430A6" w:tentative="1">
      <w:start w:val="1"/>
      <w:numFmt w:val="bullet"/>
      <w:lvlText w:val="o"/>
      <w:lvlJc w:val="left"/>
      <w:pPr>
        <w:ind w:left="5844" w:hanging="360"/>
      </w:pPr>
      <w:rPr>
        <w:rFonts w:ascii="Courier New" w:hAnsi="Courier New" w:cs="Courier New" w:hint="default"/>
      </w:rPr>
    </w:lvl>
    <w:lvl w:ilvl="8" w:tplc="ADAAEC1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683"/>
    <w:rsid w:val="000D173B"/>
    <w:rsid w:val="000D60B6"/>
    <w:rsid w:val="000E2068"/>
    <w:rsid w:val="000E23A3"/>
    <w:rsid w:val="000E6E2C"/>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6FF"/>
    <w:rsid w:val="00182536"/>
    <w:rsid w:val="00183F4A"/>
    <w:rsid w:val="00184A8C"/>
    <w:rsid w:val="00190FFF"/>
    <w:rsid w:val="00193F8A"/>
    <w:rsid w:val="001979CE"/>
    <w:rsid w:val="001A0F4A"/>
    <w:rsid w:val="001A2F50"/>
    <w:rsid w:val="001B0C36"/>
    <w:rsid w:val="001B0DCB"/>
    <w:rsid w:val="001B3B7F"/>
    <w:rsid w:val="001D64EF"/>
    <w:rsid w:val="001E01A3"/>
    <w:rsid w:val="001E10BE"/>
    <w:rsid w:val="001E6C76"/>
    <w:rsid w:val="001F0C1D"/>
    <w:rsid w:val="001F5D9A"/>
    <w:rsid w:val="00200FA6"/>
    <w:rsid w:val="00203942"/>
    <w:rsid w:val="002040EF"/>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6E34"/>
    <w:rsid w:val="002A71F7"/>
    <w:rsid w:val="002B6C46"/>
    <w:rsid w:val="002B7BA3"/>
    <w:rsid w:val="002C3F27"/>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7A20"/>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E7FDD"/>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5BA6"/>
    <w:rsid w:val="00847485"/>
    <w:rsid w:val="00854856"/>
    <w:rsid w:val="00856B89"/>
    <w:rsid w:val="00863A03"/>
    <w:rsid w:val="00864702"/>
    <w:rsid w:val="00874001"/>
    <w:rsid w:val="00876669"/>
    <w:rsid w:val="00887E07"/>
    <w:rsid w:val="008928FB"/>
    <w:rsid w:val="00896E7E"/>
    <w:rsid w:val="008B10F6"/>
    <w:rsid w:val="008B4511"/>
    <w:rsid w:val="008E3AD1"/>
    <w:rsid w:val="008F2302"/>
    <w:rsid w:val="008F6D32"/>
    <w:rsid w:val="00910861"/>
    <w:rsid w:val="00914C9A"/>
    <w:rsid w:val="00917B85"/>
    <w:rsid w:val="00920C55"/>
    <w:rsid w:val="0092169B"/>
    <w:rsid w:val="0092513C"/>
    <w:rsid w:val="009258C8"/>
    <w:rsid w:val="009349E7"/>
    <w:rsid w:val="00935A78"/>
    <w:rsid w:val="00936DB7"/>
    <w:rsid w:val="00937989"/>
    <w:rsid w:val="00941C5B"/>
    <w:rsid w:val="00943B9B"/>
    <w:rsid w:val="009440E9"/>
    <w:rsid w:val="009515F7"/>
    <w:rsid w:val="00953919"/>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685D"/>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72AC"/>
    <w:rsid w:val="00B737BC"/>
    <w:rsid w:val="00B83018"/>
    <w:rsid w:val="00B92FED"/>
    <w:rsid w:val="00B96D9D"/>
    <w:rsid w:val="00B97A1E"/>
    <w:rsid w:val="00BA19DA"/>
    <w:rsid w:val="00BA4554"/>
    <w:rsid w:val="00BA5774"/>
    <w:rsid w:val="00BA5F95"/>
    <w:rsid w:val="00BB020C"/>
    <w:rsid w:val="00BB5AF4"/>
    <w:rsid w:val="00BD47B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1462"/>
    <w:rsid w:val="00C54B2C"/>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2E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6EE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92B8-DA07-464C-8631-F1A408E5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2020-05-27T08:27:00Z</dcterms:created>
  <dcterms:modified xsi:type="dcterms:W3CDTF">2020-05-27T08:27:00Z</dcterms:modified>
</cp:coreProperties>
</file>