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BFE80" w14:textId="77777777" w:rsidR="000F232A" w:rsidRPr="005810C2" w:rsidRDefault="000F232A" w:rsidP="005810C2">
      <w:pPr>
        <w:widowControl w:val="0"/>
        <w:autoSpaceDE w:val="0"/>
        <w:autoSpaceDN w:val="0"/>
        <w:adjustRightInd w:val="0"/>
        <w:jc w:val="right"/>
        <w:rPr>
          <w:rFonts w:cs="Arial"/>
          <w:bCs/>
          <w:sz w:val="26"/>
          <w:szCs w:val="26"/>
        </w:rPr>
      </w:pPr>
    </w:p>
    <w:p w14:paraId="00DBFE81" w14:textId="77777777" w:rsidR="00607627" w:rsidRPr="00607627" w:rsidRDefault="0096485D" w:rsidP="00607627">
      <w:pPr>
        <w:widowControl w:val="0"/>
        <w:autoSpaceDE w:val="0"/>
        <w:autoSpaceDN w:val="0"/>
        <w:adjustRightInd w:val="0"/>
        <w:jc w:val="center"/>
        <w:rPr>
          <w:rFonts w:cs="Arial"/>
          <w:sz w:val="26"/>
          <w:szCs w:val="26"/>
        </w:rPr>
      </w:pPr>
      <w:r>
        <w:rPr>
          <w:rFonts w:cs="Arial"/>
          <w:b/>
          <w:bCs/>
          <w:sz w:val="26"/>
          <w:szCs w:val="26"/>
        </w:rPr>
        <w:t>LĒMUMS</w:t>
      </w:r>
    </w:p>
    <w:p w14:paraId="00DBFE82" w14:textId="77777777" w:rsidR="00607627" w:rsidRPr="00607627" w:rsidRDefault="0096485D" w:rsidP="00607627">
      <w:pPr>
        <w:widowControl w:val="0"/>
        <w:autoSpaceDE w:val="0"/>
        <w:autoSpaceDN w:val="0"/>
        <w:adjustRightInd w:val="0"/>
        <w:jc w:val="center"/>
        <w:rPr>
          <w:rFonts w:cs="Arial"/>
          <w:sz w:val="26"/>
          <w:szCs w:val="26"/>
        </w:rPr>
      </w:pPr>
      <w:r w:rsidRPr="00607627">
        <w:rPr>
          <w:rFonts w:cs="Arial"/>
          <w:sz w:val="26"/>
          <w:szCs w:val="26"/>
        </w:rPr>
        <w:t>LIEPĀJĀ</w:t>
      </w:r>
    </w:p>
    <w:p w14:paraId="00DBFE83"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474414" w14:paraId="00DBFE89" w14:textId="77777777" w:rsidTr="00175E06">
        <w:tc>
          <w:tcPr>
            <w:tcW w:w="4844" w:type="dxa"/>
            <w:tcBorders>
              <w:top w:val="nil"/>
              <w:left w:val="nil"/>
              <w:bottom w:val="nil"/>
              <w:right w:val="nil"/>
            </w:tcBorders>
          </w:tcPr>
          <w:p w14:paraId="00DBFE84" w14:textId="77777777" w:rsidR="00175E06" w:rsidRPr="00393422" w:rsidRDefault="0096485D" w:rsidP="00175E06">
            <w:pPr>
              <w:widowControl w:val="0"/>
              <w:autoSpaceDE w:val="0"/>
              <w:autoSpaceDN w:val="0"/>
              <w:adjustRightInd w:val="0"/>
              <w:rPr>
                <w:rFonts w:cs="Arial"/>
                <w:szCs w:val="22"/>
              </w:rPr>
            </w:pPr>
            <w:r w:rsidRPr="005810C2">
              <w:rPr>
                <w:rFonts w:cs="Arial"/>
                <w:szCs w:val="22"/>
              </w:rPr>
              <w:t>2020.gada 21.maijā</w:t>
            </w:r>
          </w:p>
        </w:tc>
        <w:tc>
          <w:tcPr>
            <w:tcW w:w="3717" w:type="dxa"/>
            <w:tcBorders>
              <w:top w:val="nil"/>
              <w:left w:val="nil"/>
              <w:bottom w:val="nil"/>
              <w:right w:val="nil"/>
            </w:tcBorders>
          </w:tcPr>
          <w:p w14:paraId="00DBFE85" w14:textId="172EAED0" w:rsidR="00175E06" w:rsidRDefault="0096485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218/8</w:t>
            </w:r>
          </w:p>
          <w:p w14:paraId="00DBFE86" w14:textId="5B0386F4" w:rsidR="004B7633" w:rsidRPr="00393422" w:rsidRDefault="0096485D" w:rsidP="00175E06">
            <w:pPr>
              <w:widowControl w:val="0"/>
              <w:autoSpaceDE w:val="0"/>
              <w:autoSpaceDN w:val="0"/>
              <w:adjustRightInd w:val="0"/>
              <w:jc w:val="right"/>
              <w:rPr>
                <w:rFonts w:cs="Arial"/>
                <w:szCs w:val="22"/>
              </w:rPr>
            </w:pPr>
            <w:r w:rsidRPr="00266C52">
              <w:rPr>
                <w:rFonts w:cs="Arial"/>
                <w:szCs w:val="22"/>
              </w:rPr>
              <w:t xml:space="preserve">(prot. Nr.8, </w:t>
            </w:r>
            <w:r>
              <w:rPr>
                <w:rFonts w:cs="Arial"/>
                <w:szCs w:val="22"/>
              </w:rPr>
              <w:t>4</w:t>
            </w:r>
            <w:r w:rsidRPr="00266C52">
              <w:rPr>
                <w:rFonts w:cs="Arial"/>
                <w:szCs w:val="22"/>
              </w:rPr>
              <w:t>.§)</w:t>
            </w:r>
          </w:p>
        </w:tc>
        <w:tc>
          <w:tcPr>
            <w:tcW w:w="3717" w:type="dxa"/>
            <w:tcBorders>
              <w:top w:val="nil"/>
              <w:left w:val="nil"/>
              <w:bottom w:val="nil"/>
              <w:right w:val="nil"/>
            </w:tcBorders>
          </w:tcPr>
          <w:p w14:paraId="00DBFE87" w14:textId="77777777" w:rsidR="00175E06" w:rsidRPr="00393422" w:rsidRDefault="0096485D" w:rsidP="00175E06">
            <w:pPr>
              <w:widowControl w:val="0"/>
              <w:autoSpaceDE w:val="0"/>
              <w:autoSpaceDN w:val="0"/>
              <w:adjustRightInd w:val="0"/>
              <w:jc w:val="right"/>
              <w:rPr>
                <w:rFonts w:cs="Arial"/>
                <w:szCs w:val="22"/>
              </w:rPr>
            </w:pPr>
            <w:r w:rsidRPr="00393422">
              <w:rPr>
                <w:rFonts w:cs="Arial"/>
                <w:szCs w:val="22"/>
              </w:rPr>
              <w:t xml:space="preserve">Nr.233            </w:t>
            </w:r>
          </w:p>
          <w:p w14:paraId="00DBFE88" w14:textId="77777777" w:rsidR="00175E06" w:rsidRPr="00393422" w:rsidRDefault="00175E06" w:rsidP="00175E06">
            <w:pPr>
              <w:widowControl w:val="0"/>
              <w:autoSpaceDE w:val="0"/>
              <w:autoSpaceDN w:val="0"/>
              <w:adjustRightInd w:val="0"/>
              <w:jc w:val="right"/>
              <w:rPr>
                <w:rFonts w:cs="Arial"/>
                <w:szCs w:val="22"/>
              </w:rPr>
            </w:pPr>
          </w:p>
        </w:tc>
      </w:tr>
    </w:tbl>
    <w:p w14:paraId="00DBFE8A" w14:textId="77777777" w:rsidR="000F232A" w:rsidRPr="004B7633" w:rsidRDefault="000F232A" w:rsidP="00607627">
      <w:pPr>
        <w:widowControl w:val="0"/>
        <w:autoSpaceDE w:val="0"/>
        <w:autoSpaceDN w:val="0"/>
        <w:adjustRightInd w:val="0"/>
        <w:jc w:val="center"/>
        <w:rPr>
          <w:rFonts w:cs="Arial"/>
          <w:sz w:val="14"/>
          <w:szCs w:val="14"/>
        </w:rPr>
      </w:pPr>
    </w:p>
    <w:p w14:paraId="00DBFE8B" w14:textId="77777777" w:rsidR="00CC356C" w:rsidRPr="00CC356C" w:rsidRDefault="0096485D" w:rsidP="00CC356C">
      <w:pPr>
        <w:widowControl w:val="0"/>
        <w:autoSpaceDE w:val="0"/>
        <w:autoSpaceDN w:val="0"/>
        <w:adjustRightInd w:val="0"/>
        <w:jc w:val="both"/>
        <w:rPr>
          <w:rFonts w:cs="Arial"/>
          <w:szCs w:val="22"/>
        </w:rPr>
      </w:pPr>
      <w:r w:rsidRPr="00CC356C">
        <w:rPr>
          <w:rFonts w:cs="Arial"/>
          <w:szCs w:val="22"/>
        </w:rPr>
        <w:t xml:space="preserve">Par projektu “Pludmales labiekārtojuma izbūve </w:t>
      </w:r>
    </w:p>
    <w:p w14:paraId="00DBFE8C" w14:textId="77777777" w:rsidR="00CC356C" w:rsidRPr="00CC356C" w:rsidRDefault="0096485D" w:rsidP="00CC356C">
      <w:pPr>
        <w:widowControl w:val="0"/>
        <w:autoSpaceDE w:val="0"/>
        <w:autoSpaceDN w:val="0"/>
        <w:adjustRightInd w:val="0"/>
        <w:jc w:val="both"/>
        <w:rPr>
          <w:rFonts w:cs="Arial"/>
          <w:szCs w:val="22"/>
        </w:rPr>
      </w:pPr>
      <w:r w:rsidRPr="00CC356C">
        <w:rPr>
          <w:rFonts w:cs="Arial"/>
          <w:szCs w:val="22"/>
        </w:rPr>
        <w:t>Roņu ielā”</w:t>
      </w:r>
    </w:p>
    <w:p w14:paraId="00DBFE8D" w14:textId="77777777" w:rsidR="00CC356C" w:rsidRPr="00CC356C" w:rsidRDefault="00CC356C" w:rsidP="00CC356C">
      <w:pPr>
        <w:widowControl w:val="0"/>
        <w:autoSpaceDE w:val="0"/>
        <w:autoSpaceDN w:val="0"/>
        <w:adjustRightInd w:val="0"/>
        <w:jc w:val="both"/>
        <w:rPr>
          <w:rFonts w:cs="Arial"/>
          <w:sz w:val="4"/>
          <w:szCs w:val="4"/>
        </w:rPr>
      </w:pPr>
    </w:p>
    <w:p w14:paraId="00DBFE8E" w14:textId="77777777" w:rsidR="00CC356C" w:rsidRPr="00CC356C" w:rsidRDefault="00CC356C" w:rsidP="00CC356C">
      <w:pPr>
        <w:widowControl w:val="0"/>
        <w:autoSpaceDE w:val="0"/>
        <w:autoSpaceDN w:val="0"/>
        <w:adjustRightInd w:val="0"/>
        <w:jc w:val="both"/>
        <w:rPr>
          <w:rFonts w:cs="Arial"/>
          <w:szCs w:val="22"/>
        </w:rPr>
      </w:pPr>
    </w:p>
    <w:p w14:paraId="00DBFE8F" w14:textId="77777777" w:rsidR="00CC356C" w:rsidRPr="00CC356C" w:rsidRDefault="0096485D" w:rsidP="00CC356C">
      <w:pPr>
        <w:autoSpaceDE w:val="0"/>
        <w:autoSpaceDN w:val="0"/>
        <w:adjustRightInd w:val="0"/>
        <w:ind w:firstLine="708"/>
        <w:jc w:val="both"/>
        <w:rPr>
          <w:rFonts w:cs="Arial"/>
          <w:color w:val="000000"/>
          <w:szCs w:val="22"/>
        </w:rPr>
      </w:pPr>
      <w:r w:rsidRPr="00CC356C">
        <w:rPr>
          <w:rFonts w:cs="Arial"/>
          <w:color w:val="000000"/>
          <w:szCs w:val="22"/>
        </w:rPr>
        <w:t>Pamatojoties uz likuma “Par pašvaldībām” 15.panta pirmās daļas 2. un 6.punktu, Liepājas pilsētas attīstības programmas 2015.-2020.gadam pielikuma Nr.2.1. “Rīcību plāns 2015.-2020.gadam” Rīcību Nr.2.2.1.(3.) “Veicināt Liepājas viesiem un iedzīvotājiem saistošas pilsētvides attīstību, paplašinot tūrisma infrastruktūras un produktu piedāvājumu” un Rīcību Nr.2.2.4.(1.) “Pilnveidot publisko infrastruktūru ūdenssportam, ūdens tūrismam un atpūtai pie ūdeņiem”, pielikuma Nr.2.2. “Investīciju plāns 2015.-2020.gadam” projektu “Degradēto teritoriju revitalizācija un uzņēmējdarbības pamatinfrastruktūras izveide kūrorta zonā, Liepājā, 2.kārta” unikālais Nr.Pr_235.2, Ministru kabineta 2015.gada 20.oktobra noteikumiem Nr.605 “Valsts un Eiropas Savienības atbalsta piešķiršanas kārtība Eiropas Jūrlietu un zivsaimniecības fonda pasākumam “Sabiedrības virzītas vietējās attīstības stratēģiju īstenošana”” un 2015.gada 15.septembrī noslēgto sadarbības līgumu ar biedrību “Liepājas rajona partnerība”, izskatot Liepājas pilsētas domes pastāvīgās Pilsētas attīstības komitejas 2020.gada 14.maija lēmumu (sēdes protokols Nr.5) un pastāvīgās Finanšu komitejas 2020.gada 14.maija lēmumu (sēdes protokols Nr.5), LIEPĀJAS PILSĒTAS DOME</w:t>
      </w:r>
    </w:p>
    <w:p w14:paraId="00DBFE90" w14:textId="77777777" w:rsidR="00CC356C" w:rsidRPr="00CC356C" w:rsidRDefault="00CC356C" w:rsidP="00CC356C">
      <w:pPr>
        <w:widowControl w:val="0"/>
        <w:autoSpaceDE w:val="0"/>
        <w:autoSpaceDN w:val="0"/>
        <w:adjustRightInd w:val="0"/>
        <w:ind w:firstLine="708"/>
        <w:jc w:val="center"/>
        <w:rPr>
          <w:rFonts w:cs="Arial"/>
          <w:sz w:val="16"/>
          <w:szCs w:val="16"/>
        </w:rPr>
      </w:pPr>
    </w:p>
    <w:p w14:paraId="00DBFE91" w14:textId="77777777" w:rsidR="00CC356C" w:rsidRPr="00CC356C" w:rsidRDefault="0096485D" w:rsidP="00CC356C">
      <w:pPr>
        <w:widowControl w:val="0"/>
        <w:autoSpaceDE w:val="0"/>
        <w:autoSpaceDN w:val="0"/>
        <w:adjustRightInd w:val="0"/>
        <w:jc w:val="center"/>
        <w:rPr>
          <w:rFonts w:cs="Arial"/>
          <w:szCs w:val="22"/>
        </w:rPr>
      </w:pPr>
      <w:r w:rsidRPr="00CC356C">
        <w:rPr>
          <w:rFonts w:cs="Arial"/>
          <w:szCs w:val="22"/>
        </w:rPr>
        <w:t>N O L E M J :</w:t>
      </w:r>
    </w:p>
    <w:p w14:paraId="00DBFE92" w14:textId="77777777" w:rsidR="00CC356C" w:rsidRPr="00CC356C" w:rsidRDefault="00CC356C" w:rsidP="00CC356C">
      <w:pPr>
        <w:widowControl w:val="0"/>
        <w:autoSpaceDE w:val="0"/>
        <w:autoSpaceDN w:val="0"/>
        <w:adjustRightInd w:val="0"/>
        <w:jc w:val="both"/>
        <w:rPr>
          <w:rFonts w:cs="Arial"/>
          <w:sz w:val="16"/>
          <w:szCs w:val="16"/>
        </w:rPr>
      </w:pPr>
    </w:p>
    <w:p w14:paraId="00DBFE93" w14:textId="77777777" w:rsidR="00CC356C" w:rsidRPr="00CC356C" w:rsidRDefault="0096485D" w:rsidP="00CC356C">
      <w:pPr>
        <w:widowControl w:val="0"/>
        <w:autoSpaceDE w:val="0"/>
        <w:autoSpaceDN w:val="0"/>
        <w:adjustRightInd w:val="0"/>
        <w:ind w:firstLine="708"/>
        <w:jc w:val="both"/>
        <w:rPr>
          <w:rFonts w:cs="Arial"/>
          <w:szCs w:val="22"/>
        </w:rPr>
      </w:pPr>
      <w:r w:rsidRPr="00CC356C">
        <w:rPr>
          <w:rFonts w:cs="Arial"/>
          <w:szCs w:val="22"/>
        </w:rPr>
        <w:t>1. Atbalstīt projekta “Pludmales labiekārtojuma izbūve Roņu ielā” sagatavošanu un iesniegšanu Eiropas Jūrlietu un zivsaimniecības fonda pasākumam “Sabiedrības virzītas vietējās attīstības stratēģiju īstenošana” septītās projektu iesniegumu atlases kārtas ietvaros.</w:t>
      </w:r>
    </w:p>
    <w:p w14:paraId="00DBFE94" w14:textId="77777777" w:rsidR="00CC356C" w:rsidRPr="00CC356C" w:rsidRDefault="00CC356C" w:rsidP="00CC356C">
      <w:pPr>
        <w:widowControl w:val="0"/>
        <w:autoSpaceDE w:val="0"/>
        <w:autoSpaceDN w:val="0"/>
        <w:adjustRightInd w:val="0"/>
        <w:jc w:val="both"/>
        <w:rPr>
          <w:rFonts w:cs="Arial"/>
          <w:szCs w:val="22"/>
        </w:rPr>
      </w:pPr>
    </w:p>
    <w:p w14:paraId="00DBFE95" w14:textId="77777777" w:rsidR="00CC356C" w:rsidRPr="00CC356C" w:rsidRDefault="0096485D" w:rsidP="00CC356C">
      <w:pPr>
        <w:widowControl w:val="0"/>
        <w:autoSpaceDE w:val="0"/>
        <w:autoSpaceDN w:val="0"/>
        <w:adjustRightInd w:val="0"/>
        <w:ind w:firstLine="708"/>
        <w:jc w:val="both"/>
        <w:rPr>
          <w:rFonts w:cs="Arial"/>
          <w:szCs w:val="22"/>
        </w:rPr>
      </w:pPr>
      <w:r w:rsidRPr="00CC356C">
        <w:rPr>
          <w:rFonts w:cs="Arial"/>
          <w:szCs w:val="22"/>
        </w:rPr>
        <w:t>2. Apstiprināt projekta “Pludmales labiekārtojuma izbūve Roņu ielā” (turpmāk - Projekts) kopējās izmaksas 445680,22 EUR (četri simti četrdesmit pieci tūkstoši seši simti astoņdesmit euro un 22 centi) apmērā, no kurām:</w:t>
      </w:r>
    </w:p>
    <w:p w14:paraId="00DBFE96" w14:textId="77777777" w:rsidR="00CC356C" w:rsidRPr="00CC356C" w:rsidRDefault="0096485D" w:rsidP="00CC356C">
      <w:pPr>
        <w:widowControl w:val="0"/>
        <w:autoSpaceDE w:val="0"/>
        <w:autoSpaceDN w:val="0"/>
        <w:adjustRightInd w:val="0"/>
        <w:ind w:firstLine="708"/>
        <w:jc w:val="both"/>
        <w:rPr>
          <w:rFonts w:cs="Arial"/>
          <w:szCs w:val="22"/>
        </w:rPr>
      </w:pPr>
      <w:r w:rsidRPr="00CC356C">
        <w:rPr>
          <w:rFonts w:cs="Arial"/>
          <w:szCs w:val="22"/>
        </w:rPr>
        <w:t>2.1. Projekta kopējās attiecināmās izmaksas 250 000,00 EUR (divi simti piecdesmit tūkstoši euro) apmērā, no tām:</w:t>
      </w:r>
    </w:p>
    <w:p w14:paraId="00DBFE97" w14:textId="77777777" w:rsidR="00CC356C" w:rsidRPr="00CC356C" w:rsidRDefault="0096485D" w:rsidP="00CC356C">
      <w:pPr>
        <w:widowControl w:val="0"/>
        <w:autoSpaceDE w:val="0"/>
        <w:autoSpaceDN w:val="0"/>
        <w:adjustRightInd w:val="0"/>
        <w:ind w:firstLine="708"/>
        <w:jc w:val="both"/>
        <w:rPr>
          <w:rFonts w:cs="Arial"/>
          <w:szCs w:val="22"/>
        </w:rPr>
      </w:pPr>
      <w:r w:rsidRPr="00CC356C">
        <w:rPr>
          <w:rFonts w:cs="Arial"/>
          <w:szCs w:val="22"/>
        </w:rPr>
        <w:t xml:space="preserve">2.1.1. Eiropas Jūrlietu un zivsaimniecības fonda finansējums (85% apmērā) - </w:t>
      </w:r>
      <w:r>
        <w:rPr>
          <w:rFonts w:cs="Arial"/>
          <w:szCs w:val="22"/>
        </w:rPr>
        <w:t xml:space="preserve">                           </w:t>
      </w:r>
      <w:r w:rsidRPr="00CC356C">
        <w:rPr>
          <w:rFonts w:cs="Arial"/>
          <w:szCs w:val="22"/>
        </w:rPr>
        <w:t>212 500,00 EUR (divi simti divpadsmit tūkstoši pieci simti euro);</w:t>
      </w:r>
    </w:p>
    <w:p w14:paraId="00DBFE98" w14:textId="77777777" w:rsidR="00CC356C" w:rsidRPr="00CC356C" w:rsidRDefault="0096485D" w:rsidP="00CC356C">
      <w:pPr>
        <w:widowControl w:val="0"/>
        <w:autoSpaceDE w:val="0"/>
        <w:autoSpaceDN w:val="0"/>
        <w:adjustRightInd w:val="0"/>
        <w:ind w:firstLine="720"/>
        <w:jc w:val="both"/>
        <w:rPr>
          <w:rFonts w:cs="Arial"/>
          <w:szCs w:val="22"/>
        </w:rPr>
      </w:pPr>
      <w:r w:rsidRPr="00CC356C">
        <w:rPr>
          <w:rFonts w:cs="Arial"/>
          <w:szCs w:val="22"/>
        </w:rPr>
        <w:t xml:space="preserve">2.1.2. Liepājas pilsētas pašvaldības līdzfinansējums (15% apmērā) -    </w:t>
      </w:r>
      <w:r>
        <w:rPr>
          <w:rFonts w:cs="Arial"/>
          <w:szCs w:val="22"/>
        </w:rPr>
        <w:t xml:space="preserve">              </w:t>
      </w:r>
      <w:r w:rsidRPr="00CC356C">
        <w:rPr>
          <w:rFonts w:cs="Arial"/>
          <w:szCs w:val="22"/>
        </w:rPr>
        <w:t xml:space="preserve">           37 500,00 EUR (trīsdesmit septiņi tūkstoši pieci simti euro);</w:t>
      </w:r>
    </w:p>
    <w:p w14:paraId="00DBFE99" w14:textId="77777777" w:rsidR="00CC356C" w:rsidRPr="00CC356C" w:rsidRDefault="0096485D" w:rsidP="00CC356C">
      <w:pPr>
        <w:widowControl w:val="0"/>
        <w:autoSpaceDE w:val="0"/>
        <w:autoSpaceDN w:val="0"/>
        <w:adjustRightInd w:val="0"/>
        <w:ind w:firstLine="720"/>
        <w:jc w:val="both"/>
        <w:rPr>
          <w:rFonts w:cs="Arial"/>
          <w:szCs w:val="22"/>
        </w:rPr>
      </w:pPr>
      <w:r w:rsidRPr="00CC356C">
        <w:rPr>
          <w:rFonts w:cs="Arial"/>
          <w:szCs w:val="22"/>
        </w:rPr>
        <w:t>2.2. Projekta neattiecināmās izmaksas 195680,22 EUR (viens simts deviņdesmit pieci tūkstoši seši simti astoņdesmit euro un 22 centi) apmērā.</w:t>
      </w:r>
    </w:p>
    <w:p w14:paraId="00DBFE9A" w14:textId="77777777" w:rsidR="00CC356C" w:rsidRPr="00CC356C" w:rsidRDefault="00CC356C" w:rsidP="00CC356C">
      <w:pPr>
        <w:widowControl w:val="0"/>
        <w:autoSpaceDE w:val="0"/>
        <w:autoSpaceDN w:val="0"/>
        <w:adjustRightInd w:val="0"/>
        <w:ind w:firstLine="708"/>
        <w:jc w:val="both"/>
        <w:rPr>
          <w:rFonts w:cs="Arial"/>
          <w:szCs w:val="22"/>
        </w:rPr>
      </w:pPr>
    </w:p>
    <w:p w14:paraId="00DBFE9B" w14:textId="77777777" w:rsidR="00CC356C" w:rsidRPr="00CC356C" w:rsidRDefault="0096485D" w:rsidP="00CC356C">
      <w:pPr>
        <w:widowControl w:val="0"/>
        <w:autoSpaceDE w:val="0"/>
        <w:autoSpaceDN w:val="0"/>
        <w:adjustRightInd w:val="0"/>
        <w:ind w:firstLine="720"/>
        <w:jc w:val="both"/>
        <w:rPr>
          <w:rFonts w:cs="Arial"/>
          <w:szCs w:val="22"/>
        </w:rPr>
      </w:pPr>
      <w:r w:rsidRPr="00CC356C">
        <w:rPr>
          <w:rFonts w:cs="Arial"/>
          <w:szCs w:val="22"/>
        </w:rPr>
        <w:t>3. Nodrošināt 2021.gadā Projekta īstenošanai nepieciešamo Liepājas pilsētas pašvaldības priekšfinansējumu attiecināmo izmaksu segšanai (ņemot vērā avansa maksājumu) 170 000,00 EUR (viens simts septiņdesmit tūkstoši euro) apmērā.</w:t>
      </w:r>
    </w:p>
    <w:p w14:paraId="00DBFE9C" w14:textId="77777777" w:rsidR="00CC356C" w:rsidRDefault="00CC356C" w:rsidP="00CC356C">
      <w:pPr>
        <w:widowControl w:val="0"/>
        <w:autoSpaceDE w:val="0"/>
        <w:autoSpaceDN w:val="0"/>
        <w:adjustRightInd w:val="0"/>
        <w:ind w:firstLine="720"/>
        <w:jc w:val="both"/>
        <w:rPr>
          <w:rFonts w:cs="Arial"/>
          <w:szCs w:val="22"/>
        </w:rPr>
      </w:pPr>
    </w:p>
    <w:p w14:paraId="00DBFE9D" w14:textId="77777777" w:rsidR="00CC356C" w:rsidRPr="00CC356C" w:rsidRDefault="0096485D" w:rsidP="00CC356C">
      <w:pPr>
        <w:widowControl w:val="0"/>
        <w:autoSpaceDE w:val="0"/>
        <w:autoSpaceDN w:val="0"/>
        <w:adjustRightInd w:val="0"/>
        <w:ind w:firstLine="720"/>
        <w:jc w:val="both"/>
        <w:rPr>
          <w:rFonts w:cs="Arial"/>
          <w:szCs w:val="22"/>
        </w:rPr>
      </w:pPr>
      <w:r w:rsidRPr="00CC356C">
        <w:rPr>
          <w:rFonts w:cs="Arial"/>
          <w:szCs w:val="22"/>
        </w:rPr>
        <w:lastRenderedPageBreak/>
        <w:t xml:space="preserve">4. Nodrošināt Projekta īstenošanai nepieciešamo Liepājas pilsētas pašvaldības līdzfinansējumu Projekta attiecināmo un neattiecināmo izmaksu segšanai                  233180,22 EUR (divi simti trīsdesmit trīs tūkstoši viens simts astoņdesmit euro,                  22 centi) apmērā: </w:t>
      </w:r>
    </w:p>
    <w:p w14:paraId="00DBFE9E" w14:textId="77777777" w:rsidR="00CC356C" w:rsidRPr="00CC356C" w:rsidRDefault="0096485D" w:rsidP="00CC356C">
      <w:pPr>
        <w:ind w:firstLine="720"/>
        <w:jc w:val="both"/>
        <w:rPr>
          <w:rFonts w:cs="Arial"/>
          <w:szCs w:val="22"/>
        </w:rPr>
      </w:pPr>
      <w:r w:rsidRPr="00CC356C">
        <w:rPr>
          <w:rFonts w:cs="Arial"/>
          <w:szCs w:val="22"/>
        </w:rPr>
        <w:t>4.1. 2020.gadā - 133704,00 EUR (viens simts trīsdemit trīs tūkstoši septiņi simti četri euro);</w:t>
      </w:r>
    </w:p>
    <w:p w14:paraId="00DBFE9F" w14:textId="77777777" w:rsidR="00CC356C" w:rsidRPr="00CC356C" w:rsidRDefault="0096485D" w:rsidP="00CC356C">
      <w:pPr>
        <w:ind w:firstLine="720"/>
        <w:jc w:val="both"/>
        <w:rPr>
          <w:rFonts w:cs="Arial"/>
          <w:szCs w:val="22"/>
        </w:rPr>
      </w:pPr>
      <w:r w:rsidRPr="00CC356C">
        <w:rPr>
          <w:rFonts w:cs="Arial"/>
          <w:szCs w:val="22"/>
        </w:rPr>
        <w:t>4.2. 2021.gadā - 99476,22 EUR (deviņdesmit deviņi tūkstoši četri simti septiņdesmit seši euro, 22 centi).</w:t>
      </w:r>
    </w:p>
    <w:p w14:paraId="00DBFEA0" w14:textId="77777777" w:rsidR="00CC356C" w:rsidRPr="00CC356C" w:rsidRDefault="00CC356C" w:rsidP="00CC356C">
      <w:pPr>
        <w:widowControl w:val="0"/>
        <w:autoSpaceDE w:val="0"/>
        <w:autoSpaceDN w:val="0"/>
        <w:adjustRightInd w:val="0"/>
        <w:jc w:val="both"/>
        <w:rPr>
          <w:rFonts w:cs="Arial"/>
          <w:szCs w:val="22"/>
        </w:rPr>
      </w:pPr>
    </w:p>
    <w:p w14:paraId="00DBFEA1" w14:textId="77777777" w:rsidR="00CC356C" w:rsidRPr="00CC356C" w:rsidRDefault="0096485D" w:rsidP="00CC356C">
      <w:pPr>
        <w:widowControl w:val="0"/>
        <w:autoSpaceDE w:val="0"/>
        <w:autoSpaceDN w:val="0"/>
        <w:adjustRightInd w:val="0"/>
        <w:ind w:firstLine="720"/>
        <w:jc w:val="both"/>
        <w:rPr>
          <w:rFonts w:cs="Arial"/>
          <w:szCs w:val="22"/>
        </w:rPr>
      </w:pPr>
      <w:r w:rsidRPr="00CC356C">
        <w:rPr>
          <w:rFonts w:cs="Arial"/>
          <w:szCs w:val="22"/>
        </w:rPr>
        <w:t>5. Noteikt, ka Projekta īstenošanai nepieciešamais Liepājas pilsētas pašvaldības līdzfinansējums un priekšfinansējums var tikt precizēts pēc publiskā iepirkuma rezultātiem.</w:t>
      </w:r>
    </w:p>
    <w:p w14:paraId="00DBFEA2" w14:textId="77777777" w:rsidR="00CC356C" w:rsidRPr="00CC356C" w:rsidRDefault="00CC356C" w:rsidP="00CC356C">
      <w:pPr>
        <w:widowControl w:val="0"/>
        <w:autoSpaceDE w:val="0"/>
        <w:autoSpaceDN w:val="0"/>
        <w:adjustRightInd w:val="0"/>
        <w:ind w:firstLine="708"/>
        <w:jc w:val="both"/>
        <w:rPr>
          <w:rFonts w:cs="Arial"/>
          <w:szCs w:val="22"/>
        </w:rPr>
      </w:pPr>
    </w:p>
    <w:p w14:paraId="00DBFEA3" w14:textId="77777777" w:rsidR="00CC356C" w:rsidRPr="00CC356C" w:rsidRDefault="0096485D" w:rsidP="00CC356C">
      <w:pPr>
        <w:widowControl w:val="0"/>
        <w:autoSpaceDE w:val="0"/>
        <w:autoSpaceDN w:val="0"/>
        <w:adjustRightInd w:val="0"/>
        <w:ind w:firstLine="720"/>
        <w:jc w:val="both"/>
        <w:rPr>
          <w:rFonts w:cs="Arial"/>
          <w:szCs w:val="22"/>
        </w:rPr>
      </w:pPr>
      <w:r w:rsidRPr="00CC356C">
        <w:rPr>
          <w:rFonts w:cs="Arial"/>
          <w:szCs w:val="22"/>
        </w:rPr>
        <w:t>6. Liepājas pilsētas pašvaldības iestādes “Liepājas pilsētas pašvaldības administrācija” Finanšu pārvaldei plānot Projektam nepieciešamo finansējumu Liepājas pilsētas pašvaldības budžetā, nepieciešamības gadījumā piesaistot kredīta resursus.</w:t>
      </w:r>
    </w:p>
    <w:p w14:paraId="00DBFEA4" w14:textId="77777777" w:rsidR="00CC356C" w:rsidRPr="00CC356C" w:rsidRDefault="00CC356C" w:rsidP="00CC356C">
      <w:pPr>
        <w:widowControl w:val="0"/>
        <w:autoSpaceDE w:val="0"/>
        <w:autoSpaceDN w:val="0"/>
        <w:adjustRightInd w:val="0"/>
        <w:jc w:val="both"/>
        <w:rPr>
          <w:rFonts w:cs="Arial"/>
          <w:szCs w:val="22"/>
        </w:rPr>
      </w:pPr>
    </w:p>
    <w:p w14:paraId="00DBFEA5" w14:textId="77777777" w:rsidR="00CC356C" w:rsidRPr="00CC356C" w:rsidRDefault="0096485D" w:rsidP="00CC356C">
      <w:pPr>
        <w:widowControl w:val="0"/>
        <w:autoSpaceDE w:val="0"/>
        <w:autoSpaceDN w:val="0"/>
        <w:adjustRightInd w:val="0"/>
        <w:ind w:firstLine="720"/>
        <w:jc w:val="both"/>
        <w:rPr>
          <w:rFonts w:cs="Arial"/>
          <w:szCs w:val="22"/>
        </w:rPr>
      </w:pPr>
      <w:r w:rsidRPr="00CC356C">
        <w:rPr>
          <w:rFonts w:cs="Arial"/>
          <w:szCs w:val="22"/>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00DBFEA6" w14:textId="77777777" w:rsidR="00CC356C" w:rsidRPr="00CC356C" w:rsidRDefault="00CC356C" w:rsidP="00CC356C">
      <w:pPr>
        <w:widowControl w:val="0"/>
        <w:autoSpaceDE w:val="0"/>
        <w:autoSpaceDN w:val="0"/>
        <w:adjustRightInd w:val="0"/>
        <w:ind w:firstLine="708"/>
        <w:jc w:val="both"/>
        <w:rPr>
          <w:rFonts w:cs="Arial"/>
          <w:szCs w:val="22"/>
        </w:rPr>
      </w:pPr>
    </w:p>
    <w:p w14:paraId="00DBFEA7" w14:textId="77777777" w:rsidR="00CC356C" w:rsidRPr="00CC356C" w:rsidRDefault="0096485D" w:rsidP="00CC356C">
      <w:pPr>
        <w:widowControl w:val="0"/>
        <w:autoSpaceDE w:val="0"/>
        <w:autoSpaceDN w:val="0"/>
        <w:adjustRightInd w:val="0"/>
        <w:ind w:firstLine="720"/>
        <w:jc w:val="both"/>
        <w:rPr>
          <w:rFonts w:cs="Arial"/>
          <w:szCs w:val="22"/>
        </w:rPr>
      </w:pPr>
      <w:r w:rsidRPr="00CC356C">
        <w:rPr>
          <w:rFonts w:cs="Arial"/>
          <w:szCs w:val="22"/>
        </w:rPr>
        <w:t>8. Pilnvarot Liepājas pilsētas pašvaldības izpilddirektoru parakstīt visu ar Projektu saistīto dokumentāciju, t.sk. projekta pieteikumu, līgumu ar Lauku atbalsta dienestu, būvdarbu līgumu, Projekta un tā izpildi pamatojošos dokumentus, atskaites.</w:t>
      </w:r>
    </w:p>
    <w:p w14:paraId="00DBFEA8" w14:textId="77777777" w:rsidR="00CC356C" w:rsidRPr="00CC356C" w:rsidRDefault="00CC356C" w:rsidP="00CC356C">
      <w:pPr>
        <w:widowControl w:val="0"/>
        <w:autoSpaceDE w:val="0"/>
        <w:autoSpaceDN w:val="0"/>
        <w:adjustRightInd w:val="0"/>
        <w:jc w:val="both"/>
        <w:rPr>
          <w:rFonts w:cs="Arial"/>
          <w:szCs w:val="22"/>
        </w:rPr>
      </w:pPr>
    </w:p>
    <w:p w14:paraId="00DBFEA9" w14:textId="77777777" w:rsidR="00CC356C" w:rsidRPr="00CC356C" w:rsidRDefault="0096485D" w:rsidP="00CC356C">
      <w:pPr>
        <w:widowControl w:val="0"/>
        <w:autoSpaceDE w:val="0"/>
        <w:autoSpaceDN w:val="0"/>
        <w:adjustRightInd w:val="0"/>
        <w:ind w:firstLine="720"/>
        <w:jc w:val="both"/>
        <w:rPr>
          <w:rFonts w:cs="Arial"/>
          <w:szCs w:val="22"/>
        </w:rPr>
      </w:pPr>
      <w:r w:rsidRPr="00CC356C">
        <w:rPr>
          <w:rFonts w:cs="Arial"/>
          <w:szCs w:val="22"/>
        </w:rPr>
        <w:t>9. Liepājas pilsētas domes priekšsēdētāja vietniekam pilsētas attīstības un sadarbības jautājumos kontrolēt lēmuma izpildi.</w:t>
      </w:r>
    </w:p>
    <w:p w14:paraId="00DBFEAA" w14:textId="77777777" w:rsidR="00CC356C" w:rsidRPr="00CC356C" w:rsidRDefault="00CC356C" w:rsidP="00CC356C">
      <w:pPr>
        <w:widowControl w:val="0"/>
        <w:autoSpaceDE w:val="0"/>
        <w:autoSpaceDN w:val="0"/>
        <w:adjustRightInd w:val="0"/>
        <w:jc w:val="both"/>
        <w:rPr>
          <w:rFonts w:cs="Arial"/>
          <w:sz w:val="8"/>
          <w:szCs w:val="8"/>
        </w:rPr>
      </w:pPr>
    </w:p>
    <w:p w14:paraId="00DBFEAB" w14:textId="77777777" w:rsidR="00CC356C" w:rsidRPr="00CC356C" w:rsidRDefault="00CC356C" w:rsidP="00CC356C">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250"/>
        <w:gridCol w:w="4450"/>
        <w:gridCol w:w="2861"/>
      </w:tblGrid>
      <w:tr w:rsidR="00474414" w14:paraId="00DBFEAF" w14:textId="77777777" w:rsidTr="001F086B">
        <w:tc>
          <w:tcPr>
            <w:tcW w:w="5700" w:type="dxa"/>
            <w:gridSpan w:val="2"/>
            <w:tcBorders>
              <w:top w:val="nil"/>
              <w:left w:val="nil"/>
              <w:bottom w:val="nil"/>
              <w:right w:val="nil"/>
            </w:tcBorders>
          </w:tcPr>
          <w:p w14:paraId="00DBFEAC" w14:textId="77777777" w:rsidR="00CC356C" w:rsidRPr="00CC356C" w:rsidRDefault="0096485D" w:rsidP="00CC356C">
            <w:pPr>
              <w:widowControl w:val="0"/>
              <w:autoSpaceDE w:val="0"/>
              <w:autoSpaceDN w:val="0"/>
              <w:adjustRightInd w:val="0"/>
              <w:rPr>
                <w:rFonts w:cs="Arial"/>
                <w:szCs w:val="22"/>
              </w:rPr>
            </w:pPr>
            <w:r w:rsidRPr="00CC356C">
              <w:rPr>
                <w:rFonts w:cs="Arial"/>
                <w:szCs w:val="22"/>
              </w:rPr>
              <w:t>DOMES PRIEKŠSĒDĒTĀJS</w:t>
            </w:r>
          </w:p>
        </w:tc>
        <w:tc>
          <w:tcPr>
            <w:tcW w:w="2861" w:type="dxa"/>
            <w:tcBorders>
              <w:top w:val="nil"/>
              <w:left w:val="nil"/>
              <w:bottom w:val="nil"/>
              <w:right w:val="nil"/>
            </w:tcBorders>
          </w:tcPr>
          <w:p w14:paraId="00DBFEAD" w14:textId="77777777" w:rsidR="00CC356C" w:rsidRPr="00CC356C" w:rsidRDefault="0096485D" w:rsidP="00CC356C">
            <w:pPr>
              <w:widowControl w:val="0"/>
              <w:autoSpaceDE w:val="0"/>
              <w:autoSpaceDN w:val="0"/>
              <w:adjustRightInd w:val="0"/>
              <w:jc w:val="right"/>
              <w:rPr>
                <w:rFonts w:cs="Arial"/>
                <w:szCs w:val="22"/>
              </w:rPr>
            </w:pPr>
            <w:r w:rsidRPr="00CC356C">
              <w:rPr>
                <w:rFonts w:cs="Arial"/>
                <w:szCs w:val="22"/>
              </w:rPr>
              <w:t>Jānis VILNĪTIS</w:t>
            </w:r>
          </w:p>
          <w:p w14:paraId="00DBFEAE" w14:textId="77777777" w:rsidR="00CC356C" w:rsidRPr="00CC356C" w:rsidRDefault="00CC356C" w:rsidP="00CC356C">
            <w:pPr>
              <w:widowControl w:val="0"/>
              <w:autoSpaceDE w:val="0"/>
              <w:autoSpaceDN w:val="0"/>
              <w:adjustRightInd w:val="0"/>
              <w:jc w:val="right"/>
              <w:rPr>
                <w:rFonts w:cs="Arial"/>
                <w:sz w:val="8"/>
                <w:szCs w:val="8"/>
              </w:rPr>
            </w:pPr>
          </w:p>
        </w:tc>
      </w:tr>
      <w:tr w:rsidR="00474414" w14:paraId="00DBFEB3" w14:textId="77777777" w:rsidTr="001F086B">
        <w:tc>
          <w:tcPr>
            <w:tcW w:w="1250" w:type="dxa"/>
            <w:tcBorders>
              <w:top w:val="nil"/>
              <w:left w:val="nil"/>
              <w:bottom w:val="nil"/>
              <w:right w:val="nil"/>
            </w:tcBorders>
          </w:tcPr>
          <w:p w14:paraId="00DBFEB0" w14:textId="77777777" w:rsidR="00CC356C" w:rsidRPr="00CC356C" w:rsidRDefault="0096485D" w:rsidP="00CC356C">
            <w:pPr>
              <w:widowControl w:val="0"/>
              <w:autoSpaceDE w:val="0"/>
              <w:autoSpaceDN w:val="0"/>
              <w:adjustRightInd w:val="0"/>
              <w:rPr>
                <w:rFonts w:cs="Arial"/>
                <w:szCs w:val="22"/>
              </w:rPr>
            </w:pPr>
            <w:r w:rsidRPr="00CC356C">
              <w:rPr>
                <w:rFonts w:cs="Arial"/>
                <w:szCs w:val="22"/>
              </w:rPr>
              <w:t>Nosūtāms:</w:t>
            </w:r>
          </w:p>
        </w:tc>
        <w:tc>
          <w:tcPr>
            <w:tcW w:w="7311" w:type="dxa"/>
            <w:gridSpan w:val="2"/>
            <w:tcBorders>
              <w:top w:val="nil"/>
              <w:left w:val="nil"/>
              <w:bottom w:val="nil"/>
              <w:right w:val="nil"/>
            </w:tcBorders>
          </w:tcPr>
          <w:p w14:paraId="00DBFEB1" w14:textId="77777777" w:rsidR="00CC356C" w:rsidRPr="00CC356C" w:rsidRDefault="0096485D" w:rsidP="00CC356C">
            <w:pPr>
              <w:widowControl w:val="0"/>
              <w:autoSpaceDE w:val="0"/>
              <w:autoSpaceDN w:val="0"/>
              <w:adjustRightInd w:val="0"/>
              <w:jc w:val="both"/>
              <w:rPr>
                <w:rFonts w:cs="Arial"/>
                <w:szCs w:val="22"/>
              </w:rPr>
            </w:pPr>
            <w:r w:rsidRPr="00CC356C">
              <w:rPr>
                <w:rFonts w:cs="Arial"/>
                <w:szCs w:val="22"/>
              </w:rPr>
              <w:t>Attīstības pārvaldei, Finanšu pārvaldei, Juridiskajai daļai, Izpilddirektora birojam, Komunālajai pārvaldei</w:t>
            </w:r>
          </w:p>
          <w:p w14:paraId="00DBFEB2" w14:textId="77777777" w:rsidR="00CC356C" w:rsidRPr="00CC356C" w:rsidRDefault="00CC356C" w:rsidP="00CC356C">
            <w:pPr>
              <w:widowControl w:val="0"/>
              <w:autoSpaceDE w:val="0"/>
              <w:autoSpaceDN w:val="0"/>
              <w:adjustRightInd w:val="0"/>
              <w:rPr>
                <w:rFonts w:cs="Arial"/>
                <w:szCs w:val="22"/>
              </w:rPr>
            </w:pPr>
          </w:p>
        </w:tc>
      </w:tr>
    </w:tbl>
    <w:p w14:paraId="00DBFEB4" w14:textId="77777777" w:rsidR="00CC356C" w:rsidRPr="00CC356C" w:rsidRDefault="00CC356C" w:rsidP="00CC356C">
      <w:pPr>
        <w:rPr>
          <w:rFonts w:cs="Arial"/>
          <w:sz w:val="20"/>
          <w:szCs w:val="20"/>
        </w:rPr>
      </w:pPr>
    </w:p>
    <w:p w14:paraId="00DBFEB5" w14:textId="77777777" w:rsidR="00CC356C" w:rsidRDefault="00CC356C" w:rsidP="00607627">
      <w:pPr>
        <w:widowControl w:val="0"/>
        <w:autoSpaceDE w:val="0"/>
        <w:autoSpaceDN w:val="0"/>
        <w:adjustRightInd w:val="0"/>
        <w:jc w:val="both"/>
        <w:rPr>
          <w:rFonts w:cs="Arial"/>
          <w:szCs w:val="22"/>
        </w:rPr>
      </w:pPr>
    </w:p>
    <w:p w14:paraId="00DBFEB6" w14:textId="77777777" w:rsidR="00CC356C" w:rsidRDefault="00CC356C" w:rsidP="00607627">
      <w:pPr>
        <w:widowControl w:val="0"/>
        <w:autoSpaceDE w:val="0"/>
        <w:autoSpaceDN w:val="0"/>
        <w:adjustRightInd w:val="0"/>
        <w:jc w:val="both"/>
        <w:rPr>
          <w:rFonts w:cs="Arial"/>
          <w:szCs w:val="22"/>
        </w:rPr>
      </w:pPr>
    </w:p>
    <w:p w14:paraId="00DBFEB7" w14:textId="77777777" w:rsidR="00CC356C" w:rsidRDefault="00CC356C" w:rsidP="00607627">
      <w:pPr>
        <w:widowControl w:val="0"/>
        <w:autoSpaceDE w:val="0"/>
        <w:autoSpaceDN w:val="0"/>
        <w:adjustRightInd w:val="0"/>
        <w:jc w:val="both"/>
        <w:rPr>
          <w:rFonts w:cs="Arial"/>
          <w:szCs w:val="22"/>
        </w:rPr>
      </w:pPr>
    </w:p>
    <w:p w14:paraId="00DBFEB8" w14:textId="77777777" w:rsidR="0034552B" w:rsidRDefault="0034552B" w:rsidP="00607627">
      <w:pPr>
        <w:widowControl w:val="0"/>
        <w:autoSpaceDE w:val="0"/>
        <w:autoSpaceDN w:val="0"/>
        <w:adjustRightInd w:val="0"/>
        <w:jc w:val="both"/>
        <w:rPr>
          <w:rFonts w:cs="Arial"/>
          <w:szCs w:val="22"/>
        </w:rPr>
      </w:pPr>
    </w:p>
    <w:sectPr w:rsidR="0034552B"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9E7A1" w14:textId="77777777" w:rsidR="007209D4" w:rsidRDefault="007209D4">
      <w:r>
        <w:separator/>
      </w:r>
    </w:p>
  </w:endnote>
  <w:endnote w:type="continuationSeparator" w:id="0">
    <w:p w14:paraId="746D7A5A" w14:textId="77777777" w:rsidR="007209D4" w:rsidRDefault="0072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FEBB"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FEB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FEC1"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7AC5A" w14:textId="77777777" w:rsidR="007209D4" w:rsidRDefault="007209D4">
      <w:r>
        <w:separator/>
      </w:r>
    </w:p>
  </w:footnote>
  <w:footnote w:type="continuationSeparator" w:id="0">
    <w:p w14:paraId="6ED0B1DE" w14:textId="77777777" w:rsidR="007209D4" w:rsidRDefault="0072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FEB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FEBA"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FEBD" w14:textId="77777777" w:rsidR="00EB209C" w:rsidRPr="00AE2B38" w:rsidRDefault="0096485D" w:rsidP="00EB209C">
    <w:pPr>
      <w:pStyle w:val="Header"/>
      <w:tabs>
        <w:tab w:val="left" w:pos="3828"/>
      </w:tabs>
      <w:jc w:val="center"/>
      <w:rPr>
        <w:rFonts w:ascii="Arial" w:hAnsi="Arial" w:cs="Arial"/>
      </w:rPr>
    </w:pPr>
    <w:r w:rsidRPr="00A136A6">
      <w:rPr>
        <w:noProof/>
        <w:lang w:eastAsia="lv-LV"/>
      </w:rPr>
      <w:drawing>
        <wp:inline distT="0" distB="0" distL="0" distR="0" wp14:anchorId="00DBFEC2" wp14:editId="00DBFEC3">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53158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0DBFEBE" w14:textId="77777777" w:rsidR="00EB209C" w:rsidRPr="00356E0F" w:rsidRDefault="0096485D"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0DBFEBF" w14:textId="77777777" w:rsidR="001002D7" w:rsidRDefault="0096485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0DBFEC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E7C9E1C">
      <w:numFmt w:val="bullet"/>
      <w:lvlText w:val="-"/>
      <w:lvlJc w:val="left"/>
      <w:pPr>
        <w:ind w:left="720" w:hanging="360"/>
      </w:pPr>
      <w:rPr>
        <w:rFonts w:ascii="Times New Roman" w:eastAsia="Calibri" w:hAnsi="Times New Roman" w:cs="Times New Roman" w:hint="default"/>
        <w:color w:val="1F497D"/>
      </w:rPr>
    </w:lvl>
    <w:lvl w:ilvl="1" w:tplc="02886DF4">
      <w:start w:val="1"/>
      <w:numFmt w:val="bullet"/>
      <w:lvlText w:val="o"/>
      <w:lvlJc w:val="left"/>
      <w:pPr>
        <w:ind w:left="1440" w:hanging="360"/>
      </w:pPr>
      <w:rPr>
        <w:rFonts w:ascii="Courier New" w:hAnsi="Courier New" w:cs="Courier New" w:hint="default"/>
      </w:rPr>
    </w:lvl>
    <w:lvl w:ilvl="2" w:tplc="9C5C2088">
      <w:start w:val="1"/>
      <w:numFmt w:val="bullet"/>
      <w:lvlText w:val=""/>
      <w:lvlJc w:val="left"/>
      <w:pPr>
        <w:ind w:left="2160" w:hanging="360"/>
      </w:pPr>
      <w:rPr>
        <w:rFonts w:ascii="Wingdings" w:hAnsi="Wingdings" w:hint="default"/>
      </w:rPr>
    </w:lvl>
    <w:lvl w:ilvl="3" w:tplc="732CF7F2">
      <w:start w:val="1"/>
      <w:numFmt w:val="bullet"/>
      <w:lvlText w:val=""/>
      <w:lvlJc w:val="left"/>
      <w:pPr>
        <w:ind w:left="2880" w:hanging="360"/>
      </w:pPr>
      <w:rPr>
        <w:rFonts w:ascii="Symbol" w:hAnsi="Symbol" w:hint="default"/>
      </w:rPr>
    </w:lvl>
    <w:lvl w:ilvl="4" w:tplc="C1FC98D2">
      <w:start w:val="1"/>
      <w:numFmt w:val="bullet"/>
      <w:lvlText w:val="o"/>
      <w:lvlJc w:val="left"/>
      <w:pPr>
        <w:ind w:left="3600" w:hanging="360"/>
      </w:pPr>
      <w:rPr>
        <w:rFonts w:ascii="Courier New" w:hAnsi="Courier New" w:cs="Courier New" w:hint="default"/>
      </w:rPr>
    </w:lvl>
    <w:lvl w:ilvl="5" w:tplc="55AC3018">
      <w:start w:val="1"/>
      <w:numFmt w:val="bullet"/>
      <w:lvlText w:val=""/>
      <w:lvlJc w:val="left"/>
      <w:pPr>
        <w:ind w:left="4320" w:hanging="360"/>
      </w:pPr>
      <w:rPr>
        <w:rFonts w:ascii="Wingdings" w:hAnsi="Wingdings" w:hint="default"/>
      </w:rPr>
    </w:lvl>
    <w:lvl w:ilvl="6" w:tplc="7C88027C">
      <w:start w:val="1"/>
      <w:numFmt w:val="bullet"/>
      <w:lvlText w:val=""/>
      <w:lvlJc w:val="left"/>
      <w:pPr>
        <w:ind w:left="5040" w:hanging="360"/>
      </w:pPr>
      <w:rPr>
        <w:rFonts w:ascii="Symbol" w:hAnsi="Symbol" w:hint="default"/>
      </w:rPr>
    </w:lvl>
    <w:lvl w:ilvl="7" w:tplc="BBF08BEC">
      <w:start w:val="1"/>
      <w:numFmt w:val="bullet"/>
      <w:lvlText w:val="o"/>
      <w:lvlJc w:val="left"/>
      <w:pPr>
        <w:ind w:left="5760" w:hanging="360"/>
      </w:pPr>
      <w:rPr>
        <w:rFonts w:ascii="Courier New" w:hAnsi="Courier New" w:cs="Courier New" w:hint="default"/>
      </w:rPr>
    </w:lvl>
    <w:lvl w:ilvl="8" w:tplc="783402E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4448012">
      <w:start w:val="1"/>
      <w:numFmt w:val="bullet"/>
      <w:lvlText w:val=""/>
      <w:lvlJc w:val="left"/>
      <w:pPr>
        <w:ind w:left="720" w:hanging="360"/>
      </w:pPr>
      <w:rPr>
        <w:rFonts w:ascii="Symbol" w:hAnsi="Symbol" w:hint="default"/>
      </w:rPr>
    </w:lvl>
    <w:lvl w:ilvl="1" w:tplc="99B8D780" w:tentative="1">
      <w:start w:val="1"/>
      <w:numFmt w:val="bullet"/>
      <w:lvlText w:val="o"/>
      <w:lvlJc w:val="left"/>
      <w:pPr>
        <w:ind w:left="1440" w:hanging="360"/>
      </w:pPr>
      <w:rPr>
        <w:rFonts w:ascii="Courier New" w:hAnsi="Courier New" w:cs="Courier New" w:hint="default"/>
      </w:rPr>
    </w:lvl>
    <w:lvl w:ilvl="2" w:tplc="ECFACA0E" w:tentative="1">
      <w:start w:val="1"/>
      <w:numFmt w:val="bullet"/>
      <w:lvlText w:val=""/>
      <w:lvlJc w:val="left"/>
      <w:pPr>
        <w:ind w:left="2160" w:hanging="360"/>
      </w:pPr>
      <w:rPr>
        <w:rFonts w:ascii="Wingdings" w:hAnsi="Wingdings" w:hint="default"/>
      </w:rPr>
    </w:lvl>
    <w:lvl w:ilvl="3" w:tplc="23C6AB1C" w:tentative="1">
      <w:start w:val="1"/>
      <w:numFmt w:val="bullet"/>
      <w:lvlText w:val=""/>
      <w:lvlJc w:val="left"/>
      <w:pPr>
        <w:ind w:left="2880" w:hanging="360"/>
      </w:pPr>
      <w:rPr>
        <w:rFonts w:ascii="Symbol" w:hAnsi="Symbol" w:hint="default"/>
      </w:rPr>
    </w:lvl>
    <w:lvl w:ilvl="4" w:tplc="D68095DA" w:tentative="1">
      <w:start w:val="1"/>
      <w:numFmt w:val="bullet"/>
      <w:lvlText w:val="o"/>
      <w:lvlJc w:val="left"/>
      <w:pPr>
        <w:ind w:left="3600" w:hanging="360"/>
      </w:pPr>
      <w:rPr>
        <w:rFonts w:ascii="Courier New" w:hAnsi="Courier New" w:cs="Courier New" w:hint="default"/>
      </w:rPr>
    </w:lvl>
    <w:lvl w:ilvl="5" w:tplc="71AAEADC" w:tentative="1">
      <w:start w:val="1"/>
      <w:numFmt w:val="bullet"/>
      <w:lvlText w:val=""/>
      <w:lvlJc w:val="left"/>
      <w:pPr>
        <w:ind w:left="4320" w:hanging="360"/>
      </w:pPr>
      <w:rPr>
        <w:rFonts w:ascii="Wingdings" w:hAnsi="Wingdings" w:hint="default"/>
      </w:rPr>
    </w:lvl>
    <w:lvl w:ilvl="6" w:tplc="7DDE497E" w:tentative="1">
      <w:start w:val="1"/>
      <w:numFmt w:val="bullet"/>
      <w:lvlText w:val=""/>
      <w:lvlJc w:val="left"/>
      <w:pPr>
        <w:ind w:left="5040" w:hanging="360"/>
      </w:pPr>
      <w:rPr>
        <w:rFonts w:ascii="Symbol" w:hAnsi="Symbol" w:hint="default"/>
      </w:rPr>
    </w:lvl>
    <w:lvl w:ilvl="7" w:tplc="D6F2A4E8" w:tentative="1">
      <w:start w:val="1"/>
      <w:numFmt w:val="bullet"/>
      <w:lvlText w:val="o"/>
      <w:lvlJc w:val="left"/>
      <w:pPr>
        <w:ind w:left="5760" w:hanging="360"/>
      </w:pPr>
      <w:rPr>
        <w:rFonts w:ascii="Courier New" w:hAnsi="Courier New" w:cs="Courier New" w:hint="default"/>
      </w:rPr>
    </w:lvl>
    <w:lvl w:ilvl="8" w:tplc="EB98B03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CEEBB1C">
      <w:start w:val="1"/>
      <w:numFmt w:val="bullet"/>
      <w:lvlText w:val=""/>
      <w:lvlJc w:val="left"/>
      <w:pPr>
        <w:ind w:left="720" w:hanging="360"/>
      </w:pPr>
      <w:rPr>
        <w:rFonts w:ascii="Symbol" w:hAnsi="Symbol" w:hint="default"/>
      </w:rPr>
    </w:lvl>
    <w:lvl w:ilvl="1" w:tplc="C84827EA" w:tentative="1">
      <w:start w:val="1"/>
      <w:numFmt w:val="bullet"/>
      <w:lvlText w:val="o"/>
      <w:lvlJc w:val="left"/>
      <w:pPr>
        <w:ind w:left="1440" w:hanging="360"/>
      </w:pPr>
      <w:rPr>
        <w:rFonts w:ascii="Courier New" w:hAnsi="Courier New" w:cs="Courier New" w:hint="default"/>
      </w:rPr>
    </w:lvl>
    <w:lvl w:ilvl="2" w:tplc="9614F992" w:tentative="1">
      <w:start w:val="1"/>
      <w:numFmt w:val="bullet"/>
      <w:lvlText w:val=""/>
      <w:lvlJc w:val="left"/>
      <w:pPr>
        <w:ind w:left="2160" w:hanging="360"/>
      </w:pPr>
      <w:rPr>
        <w:rFonts w:ascii="Wingdings" w:hAnsi="Wingdings" w:hint="default"/>
      </w:rPr>
    </w:lvl>
    <w:lvl w:ilvl="3" w:tplc="0322A04C" w:tentative="1">
      <w:start w:val="1"/>
      <w:numFmt w:val="bullet"/>
      <w:lvlText w:val=""/>
      <w:lvlJc w:val="left"/>
      <w:pPr>
        <w:ind w:left="2880" w:hanging="360"/>
      </w:pPr>
      <w:rPr>
        <w:rFonts w:ascii="Symbol" w:hAnsi="Symbol" w:hint="default"/>
      </w:rPr>
    </w:lvl>
    <w:lvl w:ilvl="4" w:tplc="257A01FA" w:tentative="1">
      <w:start w:val="1"/>
      <w:numFmt w:val="bullet"/>
      <w:lvlText w:val="o"/>
      <w:lvlJc w:val="left"/>
      <w:pPr>
        <w:ind w:left="3600" w:hanging="360"/>
      </w:pPr>
      <w:rPr>
        <w:rFonts w:ascii="Courier New" w:hAnsi="Courier New" w:cs="Courier New" w:hint="default"/>
      </w:rPr>
    </w:lvl>
    <w:lvl w:ilvl="5" w:tplc="425E915E" w:tentative="1">
      <w:start w:val="1"/>
      <w:numFmt w:val="bullet"/>
      <w:lvlText w:val=""/>
      <w:lvlJc w:val="left"/>
      <w:pPr>
        <w:ind w:left="4320" w:hanging="360"/>
      </w:pPr>
      <w:rPr>
        <w:rFonts w:ascii="Wingdings" w:hAnsi="Wingdings" w:hint="default"/>
      </w:rPr>
    </w:lvl>
    <w:lvl w:ilvl="6" w:tplc="27CE7C94" w:tentative="1">
      <w:start w:val="1"/>
      <w:numFmt w:val="bullet"/>
      <w:lvlText w:val=""/>
      <w:lvlJc w:val="left"/>
      <w:pPr>
        <w:ind w:left="5040" w:hanging="360"/>
      </w:pPr>
      <w:rPr>
        <w:rFonts w:ascii="Symbol" w:hAnsi="Symbol" w:hint="default"/>
      </w:rPr>
    </w:lvl>
    <w:lvl w:ilvl="7" w:tplc="C4A6B62E" w:tentative="1">
      <w:start w:val="1"/>
      <w:numFmt w:val="bullet"/>
      <w:lvlText w:val="o"/>
      <w:lvlJc w:val="left"/>
      <w:pPr>
        <w:ind w:left="5760" w:hanging="360"/>
      </w:pPr>
      <w:rPr>
        <w:rFonts w:ascii="Courier New" w:hAnsi="Courier New" w:cs="Courier New" w:hint="default"/>
      </w:rPr>
    </w:lvl>
    <w:lvl w:ilvl="8" w:tplc="BA3E704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6BD2B3B2">
      <w:start w:val="1"/>
      <w:numFmt w:val="bullet"/>
      <w:lvlText w:val=""/>
      <w:lvlJc w:val="left"/>
      <w:pPr>
        <w:ind w:left="804" w:hanging="360"/>
      </w:pPr>
      <w:rPr>
        <w:rFonts w:ascii="Symbol" w:hAnsi="Symbol" w:hint="default"/>
      </w:rPr>
    </w:lvl>
    <w:lvl w:ilvl="1" w:tplc="255ED77C" w:tentative="1">
      <w:start w:val="1"/>
      <w:numFmt w:val="bullet"/>
      <w:lvlText w:val="o"/>
      <w:lvlJc w:val="left"/>
      <w:pPr>
        <w:ind w:left="1524" w:hanging="360"/>
      </w:pPr>
      <w:rPr>
        <w:rFonts w:ascii="Courier New" w:hAnsi="Courier New" w:cs="Courier New" w:hint="default"/>
      </w:rPr>
    </w:lvl>
    <w:lvl w:ilvl="2" w:tplc="3EB40A26" w:tentative="1">
      <w:start w:val="1"/>
      <w:numFmt w:val="bullet"/>
      <w:lvlText w:val=""/>
      <w:lvlJc w:val="left"/>
      <w:pPr>
        <w:ind w:left="2244" w:hanging="360"/>
      </w:pPr>
      <w:rPr>
        <w:rFonts w:ascii="Wingdings" w:hAnsi="Wingdings" w:hint="default"/>
      </w:rPr>
    </w:lvl>
    <w:lvl w:ilvl="3" w:tplc="8DE27E28" w:tentative="1">
      <w:start w:val="1"/>
      <w:numFmt w:val="bullet"/>
      <w:lvlText w:val=""/>
      <w:lvlJc w:val="left"/>
      <w:pPr>
        <w:ind w:left="2964" w:hanging="360"/>
      </w:pPr>
      <w:rPr>
        <w:rFonts w:ascii="Symbol" w:hAnsi="Symbol" w:hint="default"/>
      </w:rPr>
    </w:lvl>
    <w:lvl w:ilvl="4" w:tplc="290CF942" w:tentative="1">
      <w:start w:val="1"/>
      <w:numFmt w:val="bullet"/>
      <w:lvlText w:val="o"/>
      <w:lvlJc w:val="left"/>
      <w:pPr>
        <w:ind w:left="3684" w:hanging="360"/>
      </w:pPr>
      <w:rPr>
        <w:rFonts w:ascii="Courier New" w:hAnsi="Courier New" w:cs="Courier New" w:hint="default"/>
      </w:rPr>
    </w:lvl>
    <w:lvl w:ilvl="5" w:tplc="FE409D06" w:tentative="1">
      <w:start w:val="1"/>
      <w:numFmt w:val="bullet"/>
      <w:lvlText w:val=""/>
      <w:lvlJc w:val="left"/>
      <w:pPr>
        <w:ind w:left="4404" w:hanging="360"/>
      </w:pPr>
      <w:rPr>
        <w:rFonts w:ascii="Wingdings" w:hAnsi="Wingdings" w:hint="default"/>
      </w:rPr>
    </w:lvl>
    <w:lvl w:ilvl="6" w:tplc="5D2259FC" w:tentative="1">
      <w:start w:val="1"/>
      <w:numFmt w:val="bullet"/>
      <w:lvlText w:val=""/>
      <w:lvlJc w:val="left"/>
      <w:pPr>
        <w:ind w:left="5124" w:hanging="360"/>
      </w:pPr>
      <w:rPr>
        <w:rFonts w:ascii="Symbol" w:hAnsi="Symbol" w:hint="default"/>
      </w:rPr>
    </w:lvl>
    <w:lvl w:ilvl="7" w:tplc="73227C52" w:tentative="1">
      <w:start w:val="1"/>
      <w:numFmt w:val="bullet"/>
      <w:lvlText w:val="o"/>
      <w:lvlJc w:val="left"/>
      <w:pPr>
        <w:ind w:left="5844" w:hanging="360"/>
      </w:pPr>
      <w:rPr>
        <w:rFonts w:ascii="Courier New" w:hAnsi="Courier New" w:cs="Courier New" w:hint="default"/>
      </w:rPr>
    </w:lvl>
    <w:lvl w:ilvl="8" w:tplc="E4286E0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6B683DC">
      <w:start w:val="1"/>
      <w:numFmt w:val="bullet"/>
      <w:lvlText w:val=""/>
      <w:lvlJc w:val="left"/>
      <w:pPr>
        <w:ind w:left="804" w:hanging="360"/>
      </w:pPr>
      <w:rPr>
        <w:rFonts w:ascii="Wingdings" w:hAnsi="Wingdings" w:hint="default"/>
      </w:rPr>
    </w:lvl>
    <w:lvl w:ilvl="1" w:tplc="24145A58" w:tentative="1">
      <w:start w:val="1"/>
      <w:numFmt w:val="bullet"/>
      <w:lvlText w:val="o"/>
      <w:lvlJc w:val="left"/>
      <w:pPr>
        <w:ind w:left="1524" w:hanging="360"/>
      </w:pPr>
      <w:rPr>
        <w:rFonts w:ascii="Courier New" w:hAnsi="Courier New" w:cs="Courier New" w:hint="default"/>
      </w:rPr>
    </w:lvl>
    <w:lvl w:ilvl="2" w:tplc="5520317A" w:tentative="1">
      <w:start w:val="1"/>
      <w:numFmt w:val="bullet"/>
      <w:lvlText w:val=""/>
      <w:lvlJc w:val="left"/>
      <w:pPr>
        <w:ind w:left="2244" w:hanging="360"/>
      </w:pPr>
      <w:rPr>
        <w:rFonts w:ascii="Wingdings" w:hAnsi="Wingdings" w:hint="default"/>
      </w:rPr>
    </w:lvl>
    <w:lvl w:ilvl="3" w:tplc="80325BFE" w:tentative="1">
      <w:start w:val="1"/>
      <w:numFmt w:val="bullet"/>
      <w:lvlText w:val=""/>
      <w:lvlJc w:val="left"/>
      <w:pPr>
        <w:ind w:left="2964" w:hanging="360"/>
      </w:pPr>
      <w:rPr>
        <w:rFonts w:ascii="Symbol" w:hAnsi="Symbol" w:hint="default"/>
      </w:rPr>
    </w:lvl>
    <w:lvl w:ilvl="4" w:tplc="982C69BC" w:tentative="1">
      <w:start w:val="1"/>
      <w:numFmt w:val="bullet"/>
      <w:lvlText w:val="o"/>
      <w:lvlJc w:val="left"/>
      <w:pPr>
        <w:ind w:left="3684" w:hanging="360"/>
      </w:pPr>
      <w:rPr>
        <w:rFonts w:ascii="Courier New" w:hAnsi="Courier New" w:cs="Courier New" w:hint="default"/>
      </w:rPr>
    </w:lvl>
    <w:lvl w:ilvl="5" w:tplc="DCA41592" w:tentative="1">
      <w:start w:val="1"/>
      <w:numFmt w:val="bullet"/>
      <w:lvlText w:val=""/>
      <w:lvlJc w:val="left"/>
      <w:pPr>
        <w:ind w:left="4404" w:hanging="360"/>
      </w:pPr>
      <w:rPr>
        <w:rFonts w:ascii="Wingdings" w:hAnsi="Wingdings" w:hint="default"/>
      </w:rPr>
    </w:lvl>
    <w:lvl w:ilvl="6" w:tplc="FAF07B76" w:tentative="1">
      <w:start w:val="1"/>
      <w:numFmt w:val="bullet"/>
      <w:lvlText w:val=""/>
      <w:lvlJc w:val="left"/>
      <w:pPr>
        <w:ind w:left="5124" w:hanging="360"/>
      </w:pPr>
      <w:rPr>
        <w:rFonts w:ascii="Symbol" w:hAnsi="Symbol" w:hint="default"/>
      </w:rPr>
    </w:lvl>
    <w:lvl w:ilvl="7" w:tplc="E540467E" w:tentative="1">
      <w:start w:val="1"/>
      <w:numFmt w:val="bullet"/>
      <w:lvlText w:val="o"/>
      <w:lvlJc w:val="left"/>
      <w:pPr>
        <w:ind w:left="5844" w:hanging="360"/>
      </w:pPr>
      <w:rPr>
        <w:rFonts w:ascii="Courier New" w:hAnsi="Courier New" w:cs="Courier New" w:hint="default"/>
      </w:rPr>
    </w:lvl>
    <w:lvl w:ilvl="8" w:tplc="BE3C909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61C6560A">
      <w:start w:val="1"/>
      <w:numFmt w:val="bullet"/>
      <w:lvlText w:val=""/>
      <w:lvlJc w:val="left"/>
      <w:pPr>
        <w:ind w:left="1080" w:hanging="360"/>
      </w:pPr>
      <w:rPr>
        <w:rFonts w:ascii="Symbol" w:hAnsi="Symbol" w:hint="default"/>
      </w:rPr>
    </w:lvl>
    <w:lvl w:ilvl="1" w:tplc="1DA6CA82" w:tentative="1">
      <w:start w:val="1"/>
      <w:numFmt w:val="bullet"/>
      <w:lvlText w:val="o"/>
      <w:lvlJc w:val="left"/>
      <w:pPr>
        <w:ind w:left="1800" w:hanging="360"/>
      </w:pPr>
      <w:rPr>
        <w:rFonts w:ascii="Courier New" w:hAnsi="Courier New" w:cs="Courier New" w:hint="default"/>
      </w:rPr>
    </w:lvl>
    <w:lvl w:ilvl="2" w:tplc="80E68A3C" w:tentative="1">
      <w:start w:val="1"/>
      <w:numFmt w:val="bullet"/>
      <w:lvlText w:val=""/>
      <w:lvlJc w:val="left"/>
      <w:pPr>
        <w:ind w:left="2520" w:hanging="360"/>
      </w:pPr>
      <w:rPr>
        <w:rFonts w:ascii="Wingdings" w:hAnsi="Wingdings" w:hint="default"/>
      </w:rPr>
    </w:lvl>
    <w:lvl w:ilvl="3" w:tplc="9E769C5C" w:tentative="1">
      <w:start w:val="1"/>
      <w:numFmt w:val="bullet"/>
      <w:lvlText w:val=""/>
      <w:lvlJc w:val="left"/>
      <w:pPr>
        <w:ind w:left="3240" w:hanging="360"/>
      </w:pPr>
      <w:rPr>
        <w:rFonts w:ascii="Symbol" w:hAnsi="Symbol" w:hint="default"/>
      </w:rPr>
    </w:lvl>
    <w:lvl w:ilvl="4" w:tplc="F7448A80" w:tentative="1">
      <w:start w:val="1"/>
      <w:numFmt w:val="bullet"/>
      <w:lvlText w:val="o"/>
      <w:lvlJc w:val="left"/>
      <w:pPr>
        <w:ind w:left="3960" w:hanging="360"/>
      </w:pPr>
      <w:rPr>
        <w:rFonts w:ascii="Courier New" w:hAnsi="Courier New" w:cs="Courier New" w:hint="default"/>
      </w:rPr>
    </w:lvl>
    <w:lvl w:ilvl="5" w:tplc="BED693AA" w:tentative="1">
      <w:start w:val="1"/>
      <w:numFmt w:val="bullet"/>
      <w:lvlText w:val=""/>
      <w:lvlJc w:val="left"/>
      <w:pPr>
        <w:ind w:left="4680" w:hanging="360"/>
      </w:pPr>
      <w:rPr>
        <w:rFonts w:ascii="Wingdings" w:hAnsi="Wingdings" w:hint="default"/>
      </w:rPr>
    </w:lvl>
    <w:lvl w:ilvl="6" w:tplc="565EDDCA" w:tentative="1">
      <w:start w:val="1"/>
      <w:numFmt w:val="bullet"/>
      <w:lvlText w:val=""/>
      <w:lvlJc w:val="left"/>
      <w:pPr>
        <w:ind w:left="5400" w:hanging="360"/>
      </w:pPr>
      <w:rPr>
        <w:rFonts w:ascii="Symbol" w:hAnsi="Symbol" w:hint="default"/>
      </w:rPr>
    </w:lvl>
    <w:lvl w:ilvl="7" w:tplc="2D662976" w:tentative="1">
      <w:start w:val="1"/>
      <w:numFmt w:val="bullet"/>
      <w:lvlText w:val="o"/>
      <w:lvlJc w:val="left"/>
      <w:pPr>
        <w:ind w:left="6120" w:hanging="360"/>
      </w:pPr>
      <w:rPr>
        <w:rFonts w:ascii="Courier New" w:hAnsi="Courier New" w:cs="Courier New" w:hint="default"/>
      </w:rPr>
    </w:lvl>
    <w:lvl w:ilvl="8" w:tplc="E81E49D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7FC4ED0E">
      <w:start w:val="1"/>
      <w:numFmt w:val="bullet"/>
      <w:lvlText w:val=""/>
      <w:lvlJc w:val="left"/>
      <w:pPr>
        <w:ind w:left="720" w:hanging="360"/>
      </w:pPr>
      <w:rPr>
        <w:rFonts w:ascii="Symbol" w:hAnsi="Symbol" w:hint="default"/>
      </w:rPr>
    </w:lvl>
    <w:lvl w:ilvl="1" w:tplc="D3E802C2" w:tentative="1">
      <w:start w:val="1"/>
      <w:numFmt w:val="bullet"/>
      <w:lvlText w:val="o"/>
      <w:lvlJc w:val="left"/>
      <w:pPr>
        <w:ind w:left="1440" w:hanging="360"/>
      </w:pPr>
      <w:rPr>
        <w:rFonts w:ascii="Courier New" w:hAnsi="Courier New" w:cs="Courier New" w:hint="default"/>
      </w:rPr>
    </w:lvl>
    <w:lvl w:ilvl="2" w:tplc="04766D48" w:tentative="1">
      <w:start w:val="1"/>
      <w:numFmt w:val="bullet"/>
      <w:lvlText w:val=""/>
      <w:lvlJc w:val="left"/>
      <w:pPr>
        <w:ind w:left="2160" w:hanging="360"/>
      </w:pPr>
      <w:rPr>
        <w:rFonts w:ascii="Wingdings" w:hAnsi="Wingdings" w:hint="default"/>
      </w:rPr>
    </w:lvl>
    <w:lvl w:ilvl="3" w:tplc="FE36E42E" w:tentative="1">
      <w:start w:val="1"/>
      <w:numFmt w:val="bullet"/>
      <w:lvlText w:val=""/>
      <w:lvlJc w:val="left"/>
      <w:pPr>
        <w:ind w:left="2880" w:hanging="360"/>
      </w:pPr>
      <w:rPr>
        <w:rFonts w:ascii="Symbol" w:hAnsi="Symbol" w:hint="default"/>
      </w:rPr>
    </w:lvl>
    <w:lvl w:ilvl="4" w:tplc="68B8C828" w:tentative="1">
      <w:start w:val="1"/>
      <w:numFmt w:val="bullet"/>
      <w:lvlText w:val="o"/>
      <w:lvlJc w:val="left"/>
      <w:pPr>
        <w:ind w:left="3600" w:hanging="360"/>
      </w:pPr>
      <w:rPr>
        <w:rFonts w:ascii="Courier New" w:hAnsi="Courier New" w:cs="Courier New" w:hint="default"/>
      </w:rPr>
    </w:lvl>
    <w:lvl w:ilvl="5" w:tplc="24C2A032" w:tentative="1">
      <w:start w:val="1"/>
      <w:numFmt w:val="bullet"/>
      <w:lvlText w:val=""/>
      <w:lvlJc w:val="left"/>
      <w:pPr>
        <w:ind w:left="4320" w:hanging="360"/>
      </w:pPr>
      <w:rPr>
        <w:rFonts w:ascii="Wingdings" w:hAnsi="Wingdings" w:hint="default"/>
      </w:rPr>
    </w:lvl>
    <w:lvl w:ilvl="6" w:tplc="13C85E38" w:tentative="1">
      <w:start w:val="1"/>
      <w:numFmt w:val="bullet"/>
      <w:lvlText w:val=""/>
      <w:lvlJc w:val="left"/>
      <w:pPr>
        <w:ind w:left="5040" w:hanging="360"/>
      </w:pPr>
      <w:rPr>
        <w:rFonts w:ascii="Symbol" w:hAnsi="Symbol" w:hint="default"/>
      </w:rPr>
    </w:lvl>
    <w:lvl w:ilvl="7" w:tplc="E8046D2C" w:tentative="1">
      <w:start w:val="1"/>
      <w:numFmt w:val="bullet"/>
      <w:lvlText w:val="o"/>
      <w:lvlJc w:val="left"/>
      <w:pPr>
        <w:ind w:left="5760" w:hanging="360"/>
      </w:pPr>
      <w:rPr>
        <w:rFonts w:ascii="Courier New" w:hAnsi="Courier New" w:cs="Courier New" w:hint="default"/>
      </w:rPr>
    </w:lvl>
    <w:lvl w:ilvl="8" w:tplc="BEF675C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577C9A30">
      <w:start w:val="1"/>
      <w:numFmt w:val="bullet"/>
      <w:lvlText w:val=""/>
      <w:lvlJc w:val="left"/>
      <w:pPr>
        <w:ind w:left="720" w:hanging="360"/>
      </w:pPr>
      <w:rPr>
        <w:rFonts w:ascii="Symbol" w:hAnsi="Symbol" w:hint="default"/>
      </w:rPr>
    </w:lvl>
    <w:lvl w:ilvl="1" w:tplc="BCE63E8A" w:tentative="1">
      <w:start w:val="1"/>
      <w:numFmt w:val="bullet"/>
      <w:lvlText w:val="o"/>
      <w:lvlJc w:val="left"/>
      <w:pPr>
        <w:ind w:left="1440" w:hanging="360"/>
      </w:pPr>
      <w:rPr>
        <w:rFonts w:ascii="Courier New" w:hAnsi="Courier New" w:cs="Courier New" w:hint="default"/>
      </w:rPr>
    </w:lvl>
    <w:lvl w:ilvl="2" w:tplc="857437DC" w:tentative="1">
      <w:start w:val="1"/>
      <w:numFmt w:val="bullet"/>
      <w:lvlText w:val=""/>
      <w:lvlJc w:val="left"/>
      <w:pPr>
        <w:ind w:left="2160" w:hanging="360"/>
      </w:pPr>
      <w:rPr>
        <w:rFonts w:ascii="Wingdings" w:hAnsi="Wingdings" w:hint="default"/>
      </w:rPr>
    </w:lvl>
    <w:lvl w:ilvl="3" w:tplc="60C49EF6" w:tentative="1">
      <w:start w:val="1"/>
      <w:numFmt w:val="bullet"/>
      <w:lvlText w:val=""/>
      <w:lvlJc w:val="left"/>
      <w:pPr>
        <w:ind w:left="2880" w:hanging="360"/>
      </w:pPr>
      <w:rPr>
        <w:rFonts w:ascii="Symbol" w:hAnsi="Symbol" w:hint="default"/>
      </w:rPr>
    </w:lvl>
    <w:lvl w:ilvl="4" w:tplc="AF1AFD1E" w:tentative="1">
      <w:start w:val="1"/>
      <w:numFmt w:val="bullet"/>
      <w:lvlText w:val="o"/>
      <w:lvlJc w:val="left"/>
      <w:pPr>
        <w:ind w:left="3600" w:hanging="360"/>
      </w:pPr>
      <w:rPr>
        <w:rFonts w:ascii="Courier New" w:hAnsi="Courier New" w:cs="Courier New" w:hint="default"/>
      </w:rPr>
    </w:lvl>
    <w:lvl w:ilvl="5" w:tplc="1B9EF1F2" w:tentative="1">
      <w:start w:val="1"/>
      <w:numFmt w:val="bullet"/>
      <w:lvlText w:val=""/>
      <w:lvlJc w:val="left"/>
      <w:pPr>
        <w:ind w:left="4320" w:hanging="360"/>
      </w:pPr>
      <w:rPr>
        <w:rFonts w:ascii="Wingdings" w:hAnsi="Wingdings" w:hint="default"/>
      </w:rPr>
    </w:lvl>
    <w:lvl w:ilvl="6" w:tplc="72F6E710" w:tentative="1">
      <w:start w:val="1"/>
      <w:numFmt w:val="bullet"/>
      <w:lvlText w:val=""/>
      <w:lvlJc w:val="left"/>
      <w:pPr>
        <w:ind w:left="5040" w:hanging="360"/>
      </w:pPr>
      <w:rPr>
        <w:rFonts w:ascii="Symbol" w:hAnsi="Symbol" w:hint="default"/>
      </w:rPr>
    </w:lvl>
    <w:lvl w:ilvl="7" w:tplc="0FE89216" w:tentative="1">
      <w:start w:val="1"/>
      <w:numFmt w:val="bullet"/>
      <w:lvlText w:val="o"/>
      <w:lvlJc w:val="left"/>
      <w:pPr>
        <w:ind w:left="5760" w:hanging="360"/>
      </w:pPr>
      <w:rPr>
        <w:rFonts w:ascii="Courier New" w:hAnsi="Courier New" w:cs="Courier New" w:hint="default"/>
      </w:rPr>
    </w:lvl>
    <w:lvl w:ilvl="8" w:tplc="B8F62EC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EC2C0BDE">
      <w:start w:val="1"/>
      <w:numFmt w:val="bullet"/>
      <w:lvlText w:val=""/>
      <w:lvlJc w:val="left"/>
      <w:pPr>
        <w:ind w:left="804" w:hanging="360"/>
      </w:pPr>
      <w:rPr>
        <w:rFonts w:ascii="Symbol" w:hAnsi="Symbol" w:hint="default"/>
      </w:rPr>
    </w:lvl>
    <w:lvl w:ilvl="1" w:tplc="C34E082E" w:tentative="1">
      <w:start w:val="1"/>
      <w:numFmt w:val="bullet"/>
      <w:lvlText w:val="o"/>
      <w:lvlJc w:val="left"/>
      <w:pPr>
        <w:ind w:left="1524" w:hanging="360"/>
      </w:pPr>
      <w:rPr>
        <w:rFonts w:ascii="Courier New" w:hAnsi="Courier New" w:cs="Courier New" w:hint="default"/>
      </w:rPr>
    </w:lvl>
    <w:lvl w:ilvl="2" w:tplc="243A2C30" w:tentative="1">
      <w:start w:val="1"/>
      <w:numFmt w:val="bullet"/>
      <w:lvlText w:val=""/>
      <w:lvlJc w:val="left"/>
      <w:pPr>
        <w:ind w:left="2244" w:hanging="360"/>
      </w:pPr>
      <w:rPr>
        <w:rFonts w:ascii="Wingdings" w:hAnsi="Wingdings" w:hint="default"/>
      </w:rPr>
    </w:lvl>
    <w:lvl w:ilvl="3" w:tplc="AABED05C" w:tentative="1">
      <w:start w:val="1"/>
      <w:numFmt w:val="bullet"/>
      <w:lvlText w:val=""/>
      <w:lvlJc w:val="left"/>
      <w:pPr>
        <w:ind w:left="2964" w:hanging="360"/>
      </w:pPr>
      <w:rPr>
        <w:rFonts w:ascii="Symbol" w:hAnsi="Symbol" w:hint="default"/>
      </w:rPr>
    </w:lvl>
    <w:lvl w:ilvl="4" w:tplc="DC2CFDA4" w:tentative="1">
      <w:start w:val="1"/>
      <w:numFmt w:val="bullet"/>
      <w:lvlText w:val="o"/>
      <w:lvlJc w:val="left"/>
      <w:pPr>
        <w:ind w:left="3684" w:hanging="360"/>
      </w:pPr>
      <w:rPr>
        <w:rFonts w:ascii="Courier New" w:hAnsi="Courier New" w:cs="Courier New" w:hint="default"/>
      </w:rPr>
    </w:lvl>
    <w:lvl w:ilvl="5" w:tplc="1A7C4E2A" w:tentative="1">
      <w:start w:val="1"/>
      <w:numFmt w:val="bullet"/>
      <w:lvlText w:val=""/>
      <w:lvlJc w:val="left"/>
      <w:pPr>
        <w:ind w:left="4404" w:hanging="360"/>
      </w:pPr>
      <w:rPr>
        <w:rFonts w:ascii="Wingdings" w:hAnsi="Wingdings" w:hint="default"/>
      </w:rPr>
    </w:lvl>
    <w:lvl w:ilvl="6" w:tplc="F8627C72" w:tentative="1">
      <w:start w:val="1"/>
      <w:numFmt w:val="bullet"/>
      <w:lvlText w:val=""/>
      <w:lvlJc w:val="left"/>
      <w:pPr>
        <w:ind w:left="5124" w:hanging="360"/>
      </w:pPr>
      <w:rPr>
        <w:rFonts w:ascii="Symbol" w:hAnsi="Symbol" w:hint="default"/>
      </w:rPr>
    </w:lvl>
    <w:lvl w:ilvl="7" w:tplc="85E2D81E" w:tentative="1">
      <w:start w:val="1"/>
      <w:numFmt w:val="bullet"/>
      <w:lvlText w:val="o"/>
      <w:lvlJc w:val="left"/>
      <w:pPr>
        <w:ind w:left="5844" w:hanging="360"/>
      </w:pPr>
      <w:rPr>
        <w:rFonts w:ascii="Courier New" w:hAnsi="Courier New" w:cs="Courier New" w:hint="default"/>
      </w:rPr>
    </w:lvl>
    <w:lvl w:ilvl="8" w:tplc="9FBA37F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64CAB"/>
    <w:rsid w:val="002652A2"/>
    <w:rsid w:val="00277C1A"/>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9593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4414"/>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73D52"/>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14D0"/>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09D4"/>
    <w:rsid w:val="0072778E"/>
    <w:rsid w:val="007530E9"/>
    <w:rsid w:val="00765476"/>
    <w:rsid w:val="0076570B"/>
    <w:rsid w:val="007657E6"/>
    <w:rsid w:val="00772B80"/>
    <w:rsid w:val="00780DE5"/>
    <w:rsid w:val="00783EF5"/>
    <w:rsid w:val="007916AC"/>
    <w:rsid w:val="007A1270"/>
    <w:rsid w:val="007A61BE"/>
    <w:rsid w:val="007B661C"/>
    <w:rsid w:val="007C03CF"/>
    <w:rsid w:val="007C0545"/>
    <w:rsid w:val="007C184C"/>
    <w:rsid w:val="007D2A66"/>
    <w:rsid w:val="007D3DA2"/>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13B"/>
    <w:rsid w:val="00955BFB"/>
    <w:rsid w:val="00957658"/>
    <w:rsid w:val="009641AD"/>
    <w:rsid w:val="0096485D"/>
    <w:rsid w:val="00965736"/>
    <w:rsid w:val="0097753A"/>
    <w:rsid w:val="00977A29"/>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05AD"/>
    <w:rsid w:val="00A43292"/>
    <w:rsid w:val="00A55CAE"/>
    <w:rsid w:val="00A56EAF"/>
    <w:rsid w:val="00A6242D"/>
    <w:rsid w:val="00A66D04"/>
    <w:rsid w:val="00A76739"/>
    <w:rsid w:val="00A8500B"/>
    <w:rsid w:val="00A86B24"/>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989"/>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356C"/>
    <w:rsid w:val="00CC62FC"/>
    <w:rsid w:val="00CD1907"/>
    <w:rsid w:val="00CE38D6"/>
    <w:rsid w:val="00CE58FC"/>
    <w:rsid w:val="00CE7E57"/>
    <w:rsid w:val="00CF2F6F"/>
    <w:rsid w:val="00CF55AF"/>
    <w:rsid w:val="00CF74E4"/>
    <w:rsid w:val="00CF7675"/>
    <w:rsid w:val="00D03C2E"/>
    <w:rsid w:val="00D1697F"/>
    <w:rsid w:val="00D236C4"/>
    <w:rsid w:val="00D25DF2"/>
    <w:rsid w:val="00D436CA"/>
    <w:rsid w:val="00D53979"/>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0F18"/>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386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FE8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customStyle="1" w:styleId="Default">
    <w:name w:val="Default"/>
    <w:rsid w:val="00977A29"/>
    <w:pPr>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B9FF2-9A8D-4B38-877F-AB740503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2020-05-27T07:47:00Z</dcterms:created>
  <dcterms:modified xsi:type="dcterms:W3CDTF">2020-05-27T07:47:00Z</dcterms:modified>
</cp:coreProperties>
</file>