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E9DDDF" w14:textId="6E4B158B" w:rsidR="00B572F4" w:rsidRPr="0067588B" w:rsidRDefault="00B572F4" w:rsidP="00FF2EFF">
      <w:pPr>
        <w:pStyle w:val="Title"/>
        <w:spacing w:before="0" w:after="0"/>
        <w:jc w:val="right"/>
        <w:rPr>
          <w:rFonts w:ascii="Times New Roman" w:hAnsi="Times New Roman"/>
          <w:b w:val="0"/>
          <w:caps/>
          <w:sz w:val="24"/>
          <w:szCs w:val="24"/>
        </w:rPr>
      </w:pPr>
      <w:r w:rsidRPr="0067588B">
        <w:rPr>
          <w:rFonts w:ascii="Times New Roman" w:hAnsi="Times New Roman"/>
          <w:b w:val="0"/>
          <w:caps/>
          <w:sz w:val="24"/>
          <w:szCs w:val="24"/>
        </w:rPr>
        <w:t xml:space="preserve">APSTIPRINU:          </w:t>
      </w:r>
      <w:r w:rsidR="0067588B">
        <w:rPr>
          <w:rFonts w:ascii="Times New Roman" w:hAnsi="Times New Roman"/>
          <w:b w:val="0"/>
          <w:caps/>
          <w:sz w:val="24"/>
          <w:szCs w:val="24"/>
        </w:rPr>
        <w:t xml:space="preserve">                      </w:t>
      </w:r>
      <w:r w:rsidRPr="0067588B">
        <w:rPr>
          <w:rFonts w:ascii="Times New Roman" w:hAnsi="Times New Roman"/>
          <w:b w:val="0"/>
          <w:caps/>
          <w:sz w:val="24"/>
          <w:szCs w:val="24"/>
        </w:rPr>
        <w:t xml:space="preserve">                                                  </w:t>
      </w:r>
      <w:r w:rsidRPr="0067588B">
        <w:rPr>
          <w:rFonts w:ascii="Times New Roman" w:eastAsia="Calibri" w:hAnsi="Times New Roman"/>
          <w:b w:val="0"/>
          <w:sz w:val="24"/>
          <w:szCs w:val="24"/>
        </w:rPr>
        <w:t xml:space="preserve"> 2023. gada ____.</w:t>
      </w:r>
      <w:r w:rsidRPr="0067588B">
        <w:rPr>
          <w:rFonts w:ascii="Times New Roman" w:hAnsi="Times New Roman"/>
          <w:b w:val="0"/>
          <w:sz w:val="24"/>
          <w:szCs w:val="24"/>
        </w:rPr>
        <w:t>________</w:t>
      </w:r>
    </w:p>
    <w:p w14:paraId="54D634B1" w14:textId="6719820B" w:rsidR="00AF02B5" w:rsidRPr="0067588B" w:rsidRDefault="00AF02B5" w:rsidP="00FF2EFF">
      <w:pPr>
        <w:pStyle w:val="Title"/>
        <w:spacing w:before="0" w:after="0"/>
        <w:jc w:val="left"/>
        <w:rPr>
          <w:rFonts w:ascii="Times New Roman" w:hAnsi="Times New Roman"/>
          <w:b w:val="0"/>
          <w:sz w:val="24"/>
          <w:szCs w:val="24"/>
        </w:rPr>
      </w:pPr>
      <w:proofErr w:type="spellStart"/>
      <w:r>
        <w:rPr>
          <w:rFonts w:ascii="Times New Roman" w:hAnsi="Times New Roman"/>
          <w:b w:val="0"/>
          <w:sz w:val="24"/>
          <w:szCs w:val="24"/>
        </w:rPr>
        <w:t>SIA”Baltic</w:t>
      </w:r>
      <w:proofErr w:type="spellEnd"/>
      <w:r>
        <w:rPr>
          <w:rFonts w:ascii="Times New Roman" w:hAnsi="Times New Roman"/>
          <w:b w:val="0"/>
          <w:sz w:val="24"/>
          <w:szCs w:val="24"/>
        </w:rPr>
        <w:t xml:space="preserve"> </w:t>
      </w:r>
      <w:proofErr w:type="spellStart"/>
      <w:r>
        <w:rPr>
          <w:rFonts w:ascii="Times New Roman" w:hAnsi="Times New Roman"/>
          <w:b w:val="0"/>
          <w:sz w:val="24"/>
          <w:szCs w:val="24"/>
        </w:rPr>
        <w:t>Rim</w:t>
      </w:r>
      <w:proofErr w:type="spellEnd"/>
      <w:r>
        <w:rPr>
          <w:rFonts w:ascii="Times New Roman" w:hAnsi="Times New Roman"/>
          <w:b w:val="0"/>
          <w:sz w:val="24"/>
          <w:szCs w:val="24"/>
        </w:rPr>
        <w:t xml:space="preserve">” </w:t>
      </w:r>
      <w:r w:rsidRPr="0067588B">
        <w:rPr>
          <w:rFonts w:ascii="Times New Roman" w:hAnsi="Times New Roman"/>
          <w:b w:val="0"/>
          <w:sz w:val="24"/>
          <w:szCs w:val="24"/>
        </w:rPr>
        <w:t>________________________________________________________________</w:t>
      </w:r>
    </w:p>
    <w:p w14:paraId="38B04976" w14:textId="15024310" w:rsidR="00AF02B5" w:rsidRPr="0067588B" w:rsidRDefault="00AF02B5" w:rsidP="00FF2EFF">
      <w:pPr>
        <w:pStyle w:val="Title"/>
        <w:pBdr>
          <w:bottom w:val="single" w:sz="12" w:space="2" w:color="auto"/>
        </w:pBdr>
        <w:spacing w:before="0" w:after="0"/>
        <w:rPr>
          <w:rFonts w:ascii="Times New Roman" w:hAnsi="Times New Roman"/>
          <w:b w:val="0"/>
          <w:sz w:val="24"/>
          <w:szCs w:val="24"/>
          <w:vertAlign w:val="superscript"/>
        </w:rPr>
      </w:pPr>
      <w:r w:rsidRPr="0067588B">
        <w:rPr>
          <w:rFonts w:ascii="Times New Roman" w:hAnsi="Times New Roman"/>
          <w:b w:val="0"/>
          <w:sz w:val="24"/>
          <w:szCs w:val="24"/>
          <w:vertAlign w:val="superscript"/>
        </w:rPr>
        <w:t xml:space="preserve"> (amats, vārds, uzvārds)</w:t>
      </w:r>
    </w:p>
    <w:p w14:paraId="3B6DA9F2" w14:textId="1D95CCDB" w:rsidR="00B572F4" w:rsidRPr="0067588B" w:rsidRDefault="00B572F4" w:rsidP="00FF2EFF">
      <w:pPr>
        <w:pStyle w:val="Title"/>
        <w:pBdr>
          <w:bottom w:val="single" w:sz="12" w:space="2" w:color="auto"/>
        </w:pBdr>
        <w:spacing w:before="0" w:after="0"/>
        <w:jc w:val="right"/>
        <w:rPr>
          <w:rFonts w:ascii="Times New Roman" w:hAnsi="Times New Roman"/>
          <w:b w:val="0"/>
          <w:sz w:val="24"/>
          <w:szCs w:val="24"/>
          <w:vertAlign w:val="superscript"/>
        </w:rPr>
      </w:pPr>
      <w:r w:rsidRPr="0067588B">
        <w:rPr>
          <w:rFonts w:ascii="Times New Roman" w:hAnsi="Times New Roman"/>
          <w:b w:val="0"/>
          <w:caps/>
          <w:sz w:val="24"/>
          <w:szCs w:val="24"/>
        </w:rPr>
        <w:t>________________________</w:t>
      </w:r>
    </w:p>
    <w:p w14:paraId="24B6A5AD" w14:textId="632F564C" w:rsidR="00B572F4" w:rsidRPr="0067588B" w:rsidRDefault="00B572F4" w:rsidP="00FF2EFF">
      <w:pPr>
        <w:pStyle w:val="Title"/>
        <w:pBdr>
          <w:bottom w:val="single" w:sz="12" w:space="2" w:color="auto"/>
        </w:pBdr>
        <w:spacing w:before="0" w:after="0"/>
        <w:rPr>
          <w:rFonts w:ascii="Times New Roman" w:hAnsi="Times New Roman"/>
          <w:b w:val="0"/>
          <w:sz w:val="24"/>
          <w:szCs w:val="24"/>
          <w:vertAlign w:val="superscript"/>
        </w:rPr>
      </w:pPr>
      <w:r w:rsidRPr="0067588B">
        <w:rPr>
          <w:rFonts w:ascii="Times New Roman" w:hAnsi="Times New Roman"/>
          <w:b w:val="0"/>
          <w:sz w:val="24"/>
          <w:szCs w:val="24"/>
          <w:vertAlign w:val="superscript"/>
        </w:rPr>
        <w:t xml:space="preserve">                                                                                                                           </w:t>
      </w:r>
      <w:r w:rsidR="002149FF">
        <w:rPr>
          <w:rFonts w:ascii="Times New Roman" w:hAnsi="Times New Roman"/>
          <w:b w:val="0"/>
          <w:sz w:val="24"/>
          <w:szCs w:val="24"/>
          <w:vertAlign w:val="superscript"/>
        </w:rPr>
        <w:t xml:space="preserve">               </w:t>
      </w:r>
      <w:r w:rsidR="00D47AF7">
        <w:rPr>
          <w:rFonts w:ascii="Times New Roman" w:hAnsi="Times New Roman"/>
          <w:b w:val="0"/>
          <w:sz w:val="24"/>
          <w:szCs w:val="24"/>
          <w:vertAlign w:val="superscript"/>
        </w:rPr>
        <w:t xml:space="preserve">       </w:t>
      </w:r>
      <w:r w:rsidRPr="0067588B">
        <w:rPr>
          <w:rFonts w:ascii="Times New Roman" w:hAnsi="Times New Roman"/>
          <w:b w:val="0"/>
          <w:sz w:val="24"/>
          <w:szCs w:val="24"/>
          <w:vertAlign w:val="superscript"/>
        </w:rPr>
        <w:t xml:space="preserve">      (paraksts)</w:t>
      </w:r>
    </w:p>
    <w:p w14:paraId="6FE86C0E" w14:textId="149E03FC" w:rsidR="00CE1E08" w:rsidRPr="0067588B" w:rsidRDefault="00CE1E08" w:rsidP="00FF2EFF">
      <w:pPr>
        <w:pStyle w:val="Title"/>
        <w:spacing w:before="0" w:after="0"/>
        <w:jc w:val="right"/>
        <w:rPr>
          <w:rFonts w:ascii="Times New Roman" w:hAnsi="Times New Roman"/>
          <w:b w:val="0"/>
          <w:caps/>
          <w:sz w:val="24"/>
          <w:szCs w:val="24"/>
        </w:rPr>
      </w:pPr>
      <w:r w:rsidRPr="0067588B">
        <w:rPr>
          <w:rFonts w:ascii="Times New Roman" w:hAnsi="Times New Roman"/>
          <w:b w:val="0"/>
          <w:caps/>
          <w:sz w:val="24"/>
          <w:szCs w:val="24"/>
        </w:rPr>
        <w:t xml:space="preserve">SASKAŅO:    </w:t>
      </w:r>
      <w:r w:rsidR="0067588B">
        <w:rPr>
          <w:rFonts w:ascii="Times New Roman" w:hAnsi="Times New Roman"/>
          <w:b w:val="0"/>
          <w:caps/>
          <w:sz w:val="24"/>
          <w:szCs w:val="24"/>
        </w:rPr>
        <w:t xml:space="preserve">                     </w:t>
      </w:r>
      <w:r w:rsidRPr="0067588B">
        <w:rPr>
          <w:rFonts w:ascii="Times New Roman" w:hAnsi="Times New Roman"/>
          <w:b w:val="0"/>
          <w:caps/>
          <w:sz w:val="24"/>
          <w:szCs w:val="24"/>
        </w:rPr>
        <w:t xml:space="preserve">                                                             </w:t>
      </w:r>
      <w:r w:rsidRPr="0067588B">
        <w:rPr>
          <w:rFonts w:ascii="Times New Roman" w:eastAsia="Calibri" w:hAnsi="Times New Roman"/>
          <w:b w:val="0"/>
          <w:sz w:val="24"/>
          <w:szCs w:val="24"/>
        </w:rPr>
        <w:t xml:space="preserve"> 2023. gada ____.</w:t>
      </w:r>
      <w:r w:rsidRPr="0067588B">
        <w:rPr>
          <w:rFonts w:ascii="Times New Roman" w:hAnsi="Times New Roman"/>
          <w:b w:val="0"/>
          <w:sz w:val="24"/>
          <w:szCs w:val="24"/>
        </w:rPr>
        <w:t>________</w:t>
      </w:r>
    </w:p>
    <w:p w14:paraId="7033E036" w14:textId="3DD76867" w:rsidR="00CE1E08" w:rsidRPr="0067588B" w:rsidRDefault="00CE1E08" w:rsidP="00FF2EFF">
      <w:pPr>
        <w:pStyle w:val="Title"/>
        <w:spacing w:before="0" w:after="0"/>
        <w:jc w:val="left"/>
        <w:rPr>
          <w:rFonts w:ascii="Times New Roman" w:hAnsi="Times New Roman"/>
          <w:b w:val="0"/>
          <w:sz w:val="24"/>
          <w:szCs w:val="24"/>
        </w:rPr>
      </w:pPr>
      <w:r w:rsidRPr="0067588B">
        <w:rPr>
          <w:rFonts w:ascii="Times New Roman" w:hAnsi="Times New Roman"/>
          <w:b w:val="0"/>
          <w:sz w:val="24"/>
          <w:szCs w:val="24"/>
        </w:rPr>
        <w:t xml:space="preserve">Valsts ugunsdzēsības un glābšanas dienesta Kurzemes reģiona </w:t>
      </w:r>
      <w:r w:rsidR="001B67FC">
        <w:rPr>
          <w:rFonts w:ascii="Times New Roman" w:hAnsi="Times New Roman"/>
          <w:b w:val="0"/>
          <w:sz w:val="24"/>
          <w:szCs w:val="24"/>
        </w:rPr>
        <w:t>pārvaldes</w:t>
      </w:r>
      <w:bookmarkStart w:id="0" w:name="_GoBack"/>
      <w:bookmarkEnd w:id="0"/>
    </w:p>
    <w:p w14:paraId="091FF163" w14:textId="35A10483" w:rsidR="00A86D1A" w:rsidRPr="0067588B" w:rsidRDefault="00A86D1A" w:rsidP="00FF2EFF">
      <w:pPr>
        <w:pStyle w:val="Title"/>
        <w:spacing w:before="0" w:after="0"/>
        <w:jc w:val="left"/>
        <w:rPr>
          <w:rFonts w:ascii="Times New Roman" w:hAnsi="Times New Roman"/>
          <w:b w:val="0"/>
          <w:sz w:val="24"/>
          <w:szCs w:val="24"/>
        </w:rPr>
      </w:pPr>
      <w:r w:rsidRPr="0067588B">
        <w:rPr>
          <w:rFonts w:ascii="Times New Roman" w:hAnsi="Times New Roman"/>
          <w:b w:val="0"/>
          <w:sz w:val="24"/>
          <w:szCs w:val="24"/>
        </w:rPr>
        <w:t>________________________________________________________________</w:t>
      </w:r>
    </w:p>
    <w:p w14:paraId="324CDA0E" w14:textId="174BB3A6" w:rsidR="00CE1E08" w:rsidRPr="0067588B" w:rsidRDefault="00A86D1A" w:rsidP="00FF2EFF">
      <w:pPr>
        <w:pStyle w:val="Title"/>
        <w:pBdr>
          <w:bottom w:val="single" w:sz="12" w:space="2" w:color="auto"/>
        </w:pBdr>
        <w:spacing w:before="0" w:after="0"/>
        <w:rPr>
          <w:rFonts w:ascii="Times New Roman" w:hAnsi="Times New Roman"/>
          <w:b w:val="0"/>
          <w:sz w:val="24"/>
          <w:szCs w:val="24"/>
          <w:vertAlign w:val="superscript"/>
        </w:rPr>
      </w:pPr>
      <w:r w:rsidRPr="0067588B">
        <w:rPr>
          <w:rFonts w:ascii="Times New Roman" w:hAnsi="Times New Roman"/>
          <w:b w:val="0"/>
          <w:sz w:val="24"/>
          <w:szCs w:val="24"/>
          <w:vertAlign w:val="superscript"/>
        </w:rPr>
        <w:t xml:space="preserve"> </w:t>
      </w:r>
      <w:r w:rsidR="00CE1E08" w:rsidRPr="0067588B">
        <w:rPr>
          <w:rFonts w:ascii="Times New Roman" w:hAnsi="Times New Roman"/>
          <w:b w:val="0"/>
          <w:sz w:val="24"/>
          <w:szCs w:val="24"/>
          <w:vertAlign w:val="superscript"/>
        </w:rPr>
        <w:t>(</w:t>
      </w:r>
      <w:r w:rsidRPr="0067588B">
        <w:rPr>
          <w:rFonts w:ascii="Times New Roman" w:hAnsi="Times New Roman"/>
          <w:b w:val="0"/>
          <w:sz w:val="24"/>
          <w:szCs w:val="24"/>
          <w:vertAlign w:val="superscript"/>
        </w:rPr>
        <w:t xml:space="preserve">struktūrvienība, </w:t>
      </w:r>
      <w:r w:rsidR="00CE1E08" w:rsidRPr="0067588B">
        <w:rPr>
          <w:rFonts w:ascii="Times New Roman" w:hAnsi="Times New Roman"/>
          <w:b w:val="0"/>
          <w:sz w:val="24"/>
          <w:szCs w:val="24"/>
          <w:vertAlign w:val="superscript"/>
        </w:rPr>
        <w:t>amats, vārds, uzvārds)</w:t>
      </w:r>
    </w:p>
    <w:p w14:paraId="495608FA" w14:textId="77777777" w:rsidR="00CE1E08" w:rsidRPr="0067588B" w:rsidRDefault="00CE1E08" w:rsidP="00FF2EFF">
      <w:pPr>
        <w:pStyle w:val="Title"/>
        <w:pBdr>
          <w:bottom w:val="single" w:sz="12" w:space="2" w:color="auto"/>
        </w:pBdr>
        <w:spacing w:before="0" w:after="0"/>
        <w:jc w:val="right"/>
        <w:rPr>
          <w:rFonts w:ascii="Times New Roman" w:hAnsi="Times New Roman"/>
          <w:b w:val="0"/>
          <w:sz w:val="24"/>
          <w:szCs w:val="24"/>
          <w:vertAlign w:val="superscript"/>
        </w:rPr>
      </w:pPr>
      <w:r w:rsidRPr="0067588B">
        <w:rPr>
          <w:rFonts w:ascii="Times New Roman" w:hAnsi="Times New Roman"/>
          <w:b w:val="0"/>
          <w:caps/>
          <w:sz w:val="24"/>
          <w:szCs w:val="24"/>
        </w:rPr>
        <w:t>________________________</w:t>
      </w:r>
    </w:p>
    <w:p w14:paraId="5BEC5241" w14:textId="77777777" w:rsidR="00C47E97" w:rsidRPr="005F4E85" w:rsidRDefault="00CE1E08" w:rsidP="00FF2EFF">
      <w:pPr>
        <w:pStyle w:val="Title"/>
        <w:pBdr>
          <w:bottom w:val="single" w:sz="12" w:space="2" w:color="auto"/>
        </w:pBdr>
        <w:spacing w:before="0" w:after="0"/>
        <w:rPr>
          <w:rFonts w:ascii="Times New Roman" w:hAnsi="Times New Roman"/>
          <w:b w:val="0"/>
          <w:sz w:val="24"/>
          <w:szCs w:val="24"/>
          <w:vertAlign w:val="superscript"/>
        </w:rPr>
      </w:pPr>
      <w:r w:rsidRPr="0067588B">
        <w:rPr>
          <w:rFonts w:ascii="Times New Roman" w:hAnsi="Times New Roman"/>
          <w:b w:val="0"/>
          <w:sz w:val="24"/>
          <w:szCs w:val="24"/>
          <w:vertAlign w:val="superscript"/>
        </w:rPr>
        <w:t xml:space="preserve">                                                                                                                               </w:t>
      </w:r>
      <w:r w:rsidR="00D47AF7">
        <w:rPr>
          <w:rFonts w:ascii="Times New Roman" w:hAnsi="Times New Roman"/>
          <w:b w:val="0"/>
          <w:sz w:val="24"/>
          <w:szCs w:val="24"/>
          <w:vertAlign w:val="superscript"/>
        </w:rPr>
        <w:t xml:space="preserve">                         </w:t>
      </w:r>
      <w:r w:rsidRPr="0067588B">
        <w:rPr>
          <w:rFonts w:ascii="Times New Roman" w:hAnsi="Times New Roman"/>
          <w:b w:val="0"/>
          <w:sz w:val="24"/>
          <w:szCs w:val="24"/>
          <w:vertAlign w:val="superscript"/>
        </w:rPr>
        <w:t xml:space="preserve">  (paraksts)</w:t>
      </w:r>
    </w:p>
    <w:p w14:paraId="76CEF26C" w14:textId="77777777" w:rsidR="005F4E85" w:rsidRPr="006F14B3" w:rsidRDefault="005F4E85" w:rsidP="00AC098A">
      <w:pPr>
        <w:pStyle w:val="Title"/>
        <w:rPr>
          <w:rFonts w:ascii="Times New Roman" w:hAnsi="Times New Roman"/>
          <w:caps/>
          <w:sz w:val="36"/>
          <w:szCs w:val="36"/>
        </w:rPr>
      </w:pPr>
      <w:bookmarkStart w:id="1" w:name="_Toc362528722"/>
      <w:bookmarkStart w:id="2" w:name="_Toc362528976"/>
      <w:bookmarkStart w:id="3" w:name="_Toc362878905"/>
      <w:bookmarkStart w:id="4" w:name="_Toc371022721"/>
      <w:bookmarkStart w:id="5" w:name="_Toc380153942"/>
      <w:bookmarkStart w:id="6" w:name="_Toc384131585"/>
      <w:bookmarkStart w:id="7" w:name="_Toc450729356"/>
      <w:bookmarkStart w:id="8" w:name="_Toc450729443"/>
      <w:bookmarkStart w:id="9" w:name="_Toc450729980"/>
      <w:bookmarkStart w:id="10" w:name="_Toc459707667"/>
      <w:bookmarkStart w:id="11" w:name="_Toc459707985"/>
      <w:bookmarkStart w:id="12" w:name="_Toc459708304"/>
      <w:bookmarkStart w:id="13" w:name="_Toc459726340"/>
      <w:bookmarkStart w:id="14" w:name="_Toc473368244"/>
      <w:bookmarkStart w:id="15" w:name="_Toc518124244"/>
      <w:bookmarkStart w:id="16" w:name="_Toc518124354"/>
      <w:bookmarkStart w:id="17" w:name="_Toc518124460"/>
      <w:bookmarkStart w:id="18" w:name="_Toc518291545"/>
      <w:bookmarkStart w:id="19" w:name="_Toc518311698"/>
      <w:bookmarkStart w:id="20" w:name="_Toc19265257"/>
      <w:bookmarkStart w:id="21" w:name="_Toc19266545"/>
      <w:bookmarkStart w:id="22" w:name="_Toc19267054"/>
      <w:bookmarkStart w:id="23" w:name="_Toc19267131"/>
      <w:bookmarkStart w:id="24" w:name="_Toc26885823"/>
      <w:bookmarkStart w:id="25" w:name="_Toc30411775"/>
      <w:bookmarkStart w:id="26" w:name="_Toc30665604"/>
      <w:bookmarkStart w:id="27" w:name="_Toc362528726"/>
      <w:bookmarkStart w:id="28" w:name="_Toc362528980"/>
      <w:bookmarkStart w:id="29" w:name="_Toc362878909"/>
      <w:bookmarkStart w:id="30" w:name="_Toc380153946"/>
      <w:bookmarkStart w:id="31" w:name="_Toc450729360"/>
      <w:bookmarkStart w:id="32" w:name="_Toc450729447"/>
      <w:bookmarkStart w:id="33" w:name="_Toc450729984"/>
      <w:bookmarkStart w:id="34" w:name="_Toc459707671"/>
    </w:p>
    <w:p w14:paraId="4CB566E2" w14:textId="77D9BA59" w:rsidR="00AC098A" w:rsidRDefault="00AC098A" w:rsidP="00AC098A">
      <w:pPr>
        <w:pStyle w:val="Title"/>
        <w:rPr>
          <w:rFonts w:ascii="Times New Roman" w:hAnsi="Times New Roman"/>
          <w:caps/>
          <w:sz w:val="48"/>
          <w:szCs w:val="48"/>
        </w:rPr>
      </w:pPr>
      <w:r w:rsidRPr="0057210B">
        <w:rPr>
          <w:rFonts w:ascii="Times New Roman" w:hAnsi="Times New Roman"/>
          <w:caps/>
          <w:sz w:val="48"/>
          <w:szCs w:val="48"/>
        </w:rPr>
        <w:t>SIA „</w:t>
      </w:r>
      <w:proofErr w:type="spellStart"/>
      <w:r>
        <w:rPr>
          <w:rFonts w:ascii="Times New Roman" w:hAnsi="Times New Roman"/>
          <w:sz w:val="48"/>
          <w:szCs w:val="48"/>
          <w:shd w:val="clear" w:color="auto" w:fill="FFFFFF"/>
        </w:rPr>
        <w:t>Baltic</w:t>
      </w:r>
      <w:proofErr w:type="spellEnd"/>
      <w:r>
        <w:rPr>
          <w:rFonts w:ascii="Times New Roman" w:hAnsi="Times New Roman"/>
          <w:sz w:val="48"/>
          <w:szCs w:val="48"/>
          <w:shd w:val="clear" w:color="auto" w:fill="FFFFFF"/>
        </w:rPr>
        <w:t xml:space="preserve"> </w:t>
      </w:r>
      <w:proofErr w:type="spellStart"/>
      <w:r>
        <w:rPr>
          <w:rFonts w:ascii="Times New Roman" w:hAnsi="Times New Roman"/>
          <w:sz w:val="48"/>
          <w:szCs w:val="48"/>
          <w:shd w:val="clear" w:color="auto" w:fill="FFFFFF"/>
        </w:rPr>
        <w:t>Rim</w:t>
      </w:r>
      <w:proofErr w:type="spellEnd"/>
      <w:r w:rsidRPr="0057210B">
        <w:rPr>
          <w:rFonts w:ascii="Times New Roman" w:hAnsi="Times New Roman"/>
          <w:caps/>
          <w:sz w:val="48"/>
          <w:szCs w:val="48"/>
        </w:rPr>
        <w:t>”</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
    <w:p w14:paraId="6638D6A6" w14:textId="774A122B" w:rsidR="00AC098A" w:rsidRPr="00637511" w:rsidRDefault="00AC098A" w:rsidP="00AC098A">
      <w:pPr>
        <w:spacing w:line="360" w:lineRule="auto"/>
        <w:jc w:val="center"/>
        <w:rPr>
          <w:rFonts w:ascii="Times New Roman" w:hAnsi="Times New Roman"/>
          <w:sz w:val="32"/>
          <w:szCs w:val="32"/>
        </w:rPr>
      </w:pPr>
      <w:r>
        <w:rPr>
          <w:rFonts w:ascii="Times New Roman" w:hAnsi="Times New Roman"/>
          <w:sz w:val="32"/>
          <w:szCs w:val="32"/>
        </w:rPr>
        <w:t>plastmasas</w:t>
      </w:r>
      <w:r w:rsidRPr="00637511">
        <w:rPr>
          <w:rFonts w:ascii="Times New Roman" w:hAnsi="Times New Roman"/>
          <w:sz w:val="32"/>
          <w:szCs w:val="32"/>
        </w:rPr>
        <w:t xml:space="preserve"> izstrādājumu ražotne</w:t>
      </w:r>
      <w:r>
        <w:rPr>
          <w:rFonts w:ascii="Times New Roman" w:hAnsi="Times New Roman"/>
          <w:sz w:val="32"/>
          <w:szCs w:val="32"/>
        </w:rPr>
        <w:t>s</w:t>
      </w:r>
      <w:r w:rsidR="00B572F4">
        <w:rPr>
          <w:rFonts w:ascii="Times New Roman" w:hAnsi="Times New Roman"/>
          <w:sz w:val="32"/>
          <w:szCs w:val="32"/>
        </w:rPr>
        <w:t xml:space="preserve"> </w:t>
      </w:r>
    </w:p>
    <w:p w14:paraId="75B021B6" w14:textId="4BEDE90B" w:rsidR="00AC098A" w:rsidRDefault="00AC098A" w:rsidP="00D01499">
      <w:pPr>
        <w:spacing w:line="360" w:lineRule="auto"/>
        <w:jc w:val="center"/>
        <w:rPr>
          <w:rFonts w:ascii="Times New Roman" w:hAnsi="Times New Roman"/>
          <w:sz w:val="32"/>
          <w:szCs w:val="32"/>
        </w:rPr>
      </w:pPr>
      <w:r>
        <w:rPr>
          <w:rFonts w:ascii="Times New Roman" w:hAnsi="Times New Roman"/>
          <w:sz w:val="32"/>
          <w:szCs w:val="32"/>
        </w:rPr>
        <w:t>Kapsēdes iela 2</w:t>
      </w:r>
      <w:r w:rsidRPr="00637511">
        <w:rPr>
          <w:rFonts w:ascii="Times New Roman" w:hAnsi="Times New Roman"/>
          <w:sz w:val="32"/>
          <w:szCs w:val="32"/>
        </w:rPr>
        <w:t xml:space="preserve">, </w:t>
      </w:r>
      <w:r>
        <w:rPr>
          <w:rFonts w:ascii="Times New Roman" w:hAnsi="Times New Roman"/>
          <w:sz w:val="32"/>
          <w:szCs w:val="32"/>
        </w:rPr>
        <w:t>Liepāja</w:t>
      </w:r>
      <w:r w:rsidRPr="00637511">
        <w:rPr>
          <w:rFonts w:ascii="Times New Roman" w:hAnsi="Times New Roman"/>
          <w:sz w:val="32"/>
          <w:szCs w:val="32"/>
        </w:rPr>
        <w:t>, LV-</w:t>
      </w:r>
      <w:r>
        <w:rPr>
          <w:rFonts w:ascii="Times New Roman" w:hAnsi="Times New Roman"/>
          <w:sz w:val="32"/>
          <w:szCs w:val="32"/>
        </w:rPr>
        <w:t>3414</w:t>
      </w:r>
      <w:bookmarkStart w:id="35" w:name="_Toc362528723"/>
      <w:bookmarkStart w:id="36" w:name="_Toc362528977"/>
      <w:bookmarkStart w:id="37" w:name="_Toc362878906"/>
      <w:bookmarkStart w:id="38" w:name="_Toc371022722"/>
      <w:bookmarkStart w:id="39" w:name="_Toc380153943"/>
      <w:bookmarkStart w:id="40" w:name="_Toc384131586"/>
      <w:bookmarkStart w:id="41" w:name="_Toc450729357"/>
      <w:bookmarkStart w:id="42" w:name="_Toc450729444"/>
      <w:bookmarkStart w:id="43" w:name="_Toc450729981"/>
      <w:bookmarkStart w:id="44" w:name="_Toc459707668"/>
      <w:bookmarkStart w:id="45" w:name="_Toc459707986"/>
      <w:bookmarkStart w:id="46" w:name="_Toc459708305"/>
      <w:bookmarkStart w:id="47" w:name="_Toc459726341"/>
      <w:bookmarkStart w:id="48" w:name="_Toc473368245"/>
      <w:bookmarkStart w:id="49" w:name="_Toc518124245"/>
      <w:bookmarkStart w:id="50" w:name="_Toc518124355"/>
      <w:bookmarkStart w:id="51" w:name="_Toc518124461"/>
      <w:bookmarkStart w:id="52" w:name="_Toc518291546"/>
      <w:bookmarkStart w:id="53" w:name="_Toc518311699"/>
      <w:bookmarkStart w:id="54" w:name="_Toc19265258"/>
      <w:bookmarkStart w:id="55" w:name="_Toc19266546"/>
      <w:bookmarkStart w:id="56" w:name="_Toc19267055"/>
      <w:bookmarkStart w:id="57" w:name="_Toc19267132"/>
    </w:p>
    <w:p w14:paraId="01121C99" w14:textId="77777777" w:rsidR="00D1270D" w:rsidRPr="00D01499" w:rsidRDefault="00D1270D" w:rsidP="00D01499">
      <w:pPr>
        <w:spacing w:line="360" w:lineRule="auto"/>
        <w:jc w:val="center"/>
        <w:rPr>
          <w:rFonts w:ascii="Times New Roman" w:eastAsia="Calibri" w:hAnsi="Times New Roman" w:cs="Times New Roman"/>
          <w:smallCaps/>
          <w:sz w:val="32"/>
          <w:szCs w:val="32"/>
        </w:rPr>
      </w:pPr>
    </w:p>
    <w:p w14:paraId="010A3E87" w14:textId="77777777" w:rsidR="00AC098A" w:rsidRDefault="00AC098A" w:rsidP="00AC098A">
      <w:pPr>
        <w:pStyle w:val="Title"/>
        <w:rPr>
          <w:rFonts w:ascii="Times New Roman" w:hAnsi="Times New Roman"/>
          <w:sz w:val="44"/>
          <w:szCs w:val="44"/>
        </w:rPr>
      </w:pPr>
      <w:bookmarkStart w:id="58" w:name="_Toc26885824"/>
      <w:bookmarkStart w:id="59" w:name="_Toc30411776"/>
      <w:bookmarkStart w:id="60" w:name="_Toc30665605"/>
      <w:r w:rsidRPr="00E62C5B">
        <w:rPr>
          <w:rFonts w:ascii="Times New Roman" w:hAnsi="Times New Roman"/>
          <w:sz w:val="44"/>
          <w:szCs w:val="44"/>
        </w:rPr>
        <w:t>CIVILĀS AIZSARDZĪBAS</w:t>
      </w:r>
      <w:bookmarkStart w:id="61" w:name="_Toc362528724"/>
      <w:bookmarkStart w:id="62" w:name="_Toc362528978"/>
      <w:bookmarkStart w:id="63" w:name="_Toc362878907"/>
      <w:bookmarkStart w:id="64" w:name="_Toc371022723"/>
      <w:bookmarkStart w:id="65" w:name="_Toc380153944"/>
      <w:bookmarkStart w:id="66" w:name="_Toc384131587"/>
      <w:bookmarkStart w:id="67" w:name="_Toc450729358"/>
      <w:bookmarkStart w:id="68" w:name="_Toc450729445"/>
      <w:bookmarkStart w:id="69" w:name="_Toc450729982"/>
      <w:bookmarkStart w:id="70" w:name="_Toc459707669"/>
      <w:bookmarkStart w:id="71" w:name="_Toc459707987"/>
      <w:bookmarkStart w:id="72" w:name="_Toc459708306"/>
      <w:bookmarkStart w:id="73" w:name="_Toc459726342"/>
      <w:bookmarkStart w:id="74" w:name="_Toc473368246"/>
      <w:bookmarkStart w:id="75" w:name="_Toc518124246"/>
      <w:bookmarkStart w:id="76" w:name="_Toc518124356"/>
      <w:bookmarkStart w:id="77" w:name="_Toc518124462"/>
      <w:bookmarkStart w:id="78" w:name="_Toc518291547"/>
      <w:bookmarkStart w:id="79" w:name="_Toc518311700"/>
      <w:bookmarkStart w:id="80" w:name="_Toc19265259"/>
      <w:bookmarkStart w:id="81" w:name="_Toc19266547"/>
      <w:bookmarkStart w:id="82" w:name="_Toc19267056"/>
      <w:bookmarkStart w:id="83" w:name="_Toc19267133"/>
      <w:bookmarkStart w:id="84" w:name="_Toc26885825"/>
      <w:bookmarkStart w:id="85" w:name="_Toc30411777"/>
      <w:bookmarkStart w:id="86" w:name="_Toc30665606"/>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Pr>
          <w:rFonts w:ascii="Times New Roman" w:hAnsi="Times New Roman"/>
          <w:sz w:val="44"/>
          <w:szCs w:val="44"/>
        </w:rPr>
        <w:t xml:space="preserve"> </w:t>
      </w:r>
      <w:r w:rsidRPr="00E62C5B">
        <w:rPr>
          <w:rFonts w:ascii="Times New Roman" w:hAnsi="Times New Roman"/>
          <w:sz w:val="44"/>
          <w:szCs w:val="44"/>
        </w:rPr>
        <w:t>PLĀN</w:t>
      </w:r>
      <w:bookmarkEnd w:id="61"/>
      <w:bookmarkEnd w:id="62"/>
      <w:bookmarkEnd w:id="63"/>
      <w:bookmarkEnd w:id="64"/>
      <w:bookmarkEnd w:id="65"/>
      <w:r w:rsidRPr="00E62C5B">
        <w:rPr>
          <w:rFonts w:ascii="Times New Roman" w:hAnsi="Times New Roman"/>
          <w:sz w:val="44"/>
          <w:szCs w:val="44"/>
        </w:rPr>
        <w:t>S</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rPr>
          <w:rFonts w:ascii="Times New Roman" w:hAnsi="Times New Roman"/>
          <w:sz w:val="44"/>
          <w:szCs w:val="44"/>
        </w:rPr>
        <w:t xml:space="preserve"> </w:t>
      </w:r>
    </w:p>
    <w:p w14:paraId="634AA346" w14:textId="49FCA1F9" w:rsidR="00AC098A" w:rsidRDefault="00AC098A" w:rsidP="00AC098A"/>
    <w:p w14:paraId="250203E3" w14:textId="77777777" w:rsidR="00D1270D" w:rsidRDefault="00D1270D" w:rsidP="006F14B3">
      <w:pPr>
        <w:rPr>
          <w:rFonts w:ascii="Times New Roman" w:eastAsia="Calibri" w:hAnsi="Times New Roman"/>
          <w:b/>
          <w:sz w:val="32"/>
          <w:szCs w:val="32"/>
        </w:rPr>
      </w:pPr>
    </w:p>
    <w:p w14:paraId="34F324A2" w14:textId="77777777" w:rsidR="00D1270D" w:rsidRDefault="00D1270D" w:rsidP="005F4E85">
      <w:pPr>
        <w:jc w:val="right"/>
        <w:rPr>
          <w:rFonts w:ascii="Times New Roman" w:eastAsia="Calibri" w:hAnsi="Times New Roman"/>
          <w:b/>
          <w:sz w:val="32"/>
          <w:szCs w:val="32"/>
        </w:rPr>
      </w:pPr>
    </w:p>
    <w:p w14:paraId="1C1A4D47" w14:textId="05FFB8A2" w:rsidR="00D01499" w:rsidRDefault="00D01499" w:rsidP="005F4E85">
      <w:pPr>
        <w:jc w:val="right"/>
        <w:rPr>
          <w:rFonts w:ascii="Times New Roman" w:eastAsia="Calibri" w:hAnsi="Times New Roman" w:cs="Times New Roman"/>
          <w:b/>
          <w:bCs/>
          <w:sz w:val="32"/>
          <w:szCs w:val="32"/>
        </w:rPr>
      </w:pPr>
    </w:p>
    <w:tbl>
      <w:tblPr>
        <w:tblStyle w:val="TableGrid"/>
        <w:tblpPr w:leftFromText="180" w:rightFromText="180" w:vertAnchor="text" w:horzAnchor="page" w:tblpX="1248" w:tblpY="359"/>
        <w:tblW w:w="9351" w:type="dxa"/>
        <w:tblLook w:val="04A0" w:firstRow="1" w:lastRow="0" w:firstColumn="1" w:lastColumn="0" w:noHBand="0" w:noVBand="1"/>
      </w:tblPr>
      <w:tblGrid>
        <w:gridCol w:w="3397"/>
        <w:gridCol w:w="5954"/>
      </w:tblGrid>
      <w:tr w:rsidR="0033787E" w14:paraId="0B92D639" w14:textId="77777777" w:rsidTr="0033787E">
        <w:tc>
          <w:tcPr>
            <w:tcW w:w="3397" w:type="dxa"/>
            <w:shd w:val="clear" w:color="auto" w:fill="D9D9D9" w:themeFill="background1" w:themeFillShade="D9"/>
          </w:tcPr>
          <w:p w14:paraId="3813627A" w14:textId="77777777" w:rsidR="0033787E" w:rsidRPr="004668AB" w:rsidRDefault="0033787E" w:rsidP="008C4938">
            <w:pPr>
              <w:jc w:val="center"/>
              <w:rPr>
                <w:rFonts w:ascii="Times New Roman" w:eastAsia="Calibri" w:hAnsi="Times New Roman" w:cs="Times New Roman"/>
                <w:b/>
                <w:bCs/>
                <w:sz w:val="24"/>
                <w:szCs w:val="24"/>
              </w:rPr>
            </w:pPr>
            <w:r w:rsidRPr="004668AB">
              <w:rPr>
                <w:rFonts w:ascii="Times New Roman" w:eastAsia="Calibri" w:hAnsi="Times New Roman" w:cs="Times New Roman"/>
                <w:b/>
                <w:bCs/>
                <w:sz w:val="24"/>
                <w:szCs w:val="24"/>
              </w:rPr>
              <w:t>Datums</w:t>
            </w:r>
          </w:p>
        </w:tc>
        <w:tc>
          <w:tcPr>
            <w:tcW w:w="5954" w:type="dxa"/>
            <w:shd w:val="clear" w:color="auto" w:fill="D9D9D9" w:themeFill="background1" w:themeFillShade="D9"/>
          </w:tcPr>
          <w:p w14:paraId="0893077C" w14:textId="4D3BFE7E" w:rsidR="0033787E" w:rsidRPr="004668AB" w:rsidRDefault="0033787E" w:rsidP="0033787E">
            <w:pPr>
              <w:jc w:val="center"/>
              <w:rPr>
                <w:rFonts w:ascii="Times New Roman" w:eastAsia="Calibri" w:hAnsi="Times New Roman" w:cs="Times New Roman"/>
                <w:b/>
                <w:bCs/>
                <w:sz w:val="24"/>
                <w:szCs w:val="24"/>
              </w:rPr>
            </w:pPr>
            <w:r w:rsidRPr="004668AB">
              <w:rPr>
                <w:rFonts w:ascii="Times New Roman" w:eastAsia="Calibri" w:hAnsi="Times New Roman" w:cs="Times New Roman"/>
                <w:b/>
                <w:bCs/>
                <w:sz w:val="24"/>
                <w:szCs w:val="24"/>
              </w:rPr>
              <w:t>Izmaiņu iemesls</w:t>
            </w:r>
          </w:p>
        </w:tc>
      </w:tr>
      <w:tr w:rsidR="0033787E" w14:paraId="58AC3261" w14:textId="77777777" w:rsidTr="0033787E">
        <w:tc>
          <w:tcPr>
            <w:tcW w:w="3397" w:type="dxa"/>
          </w:tcPr>
          <w:p w14:paraId="382C2207" w14:textId="3E65FD3F" w:rsidR="0033787E" w:rsidRDefault="0033787E" w:rsidP="006F14B3">
            <w:pPr>
              <w:rPr>
                <w:rFonts w:ascii="Times New Roman" w:eastAsia="Calibri" w:hAnsi="Times New Roman" w:cs="Times New Roman"/>
                <w:bCs/>
                <w:sz w:val="24"/>
                <w:szCs w:val="24"/>
              </w:rPr>
            </w:pPr>
            <w:r>
              <w:rPr>
                <w:rFonts w:ascii="Times New Roman" w:eastAsia="Calibri" w:hAnsi="Times New Roman" w:cs="Times New Roman"/>
                <w:bCs/>
                <w:sz w:val="24"/>
                <w:szCs w:val="24"/>
              </w:rPr>
              <w:t>202</w:t>
            </w:r>
            <w:r w:rsidR="00ED77F7">
              <w:rPr>
                <w:rFonts w:ascii="Times New Roman" w:eastAsia="Calibri" w:hAnsi="Times New Roman" w:cs="Times New Roman"/>
                <w:bCs/>
                <w:sz w:val="24"/>
                <w:szCs w:val="24"/>
              </w:rPr>
              <w:t>_</w:t>
            </w:r>
            <w:r>
              <w:rPr>
                <w:rFonts w:ascii="Times New Roman" w:eastAsia="Calibri" w:hAnsi="Times New Roman" w:cs="Times New Roman"/>
                <w:bCs/>
                <w:sz w:val="24"/>
                <w:szCs w:val="24"/>
              </w:rPr>
              <w:t>_. gada ___._____</w:t>
            </w:r>
            <w:r w:rsidR="00ED77F7">
              <w:rPr>
                <w:rFonts w:ascii="Times New Roman" w:eastAsia="Calibri" w:hAnsi="Times New Roman" w:cs="Times New Roman"/>
                <w:bCs/>
                <w:sz w:val="24"/>
                <w:szCs w:val="24"/>
              </w:rPr>
              <w:t>_____</w:t>
            </w:r>
            <w:r>
              <w:rPr>
                <w:rFonts w:ascii="Times New Roman" w:eastAsia="Calibri" w:hAnsi="Times New Roman" w:cs="Times New Roman"/>
                <w:bCs/>
                <w:sz w:val="24"/>
                <w:szCs w:val="24"/>
              </w:rPr>
              <w:t>__</w:t>
            </w:r>
          </w:p>
          <w:p w14:paraId="1B3108B3" w14:textId="43B60009" w:rsidR="0033787E" w:rsidRPr="004668AB" w:rsidRDefault="0033787E" w:rsidP="008C4938">
            <w:pPr>
              <w:jc w:val="center"/>
              <w:rPr>
                <w:rFonts w:ascii="Times New Roman" w:eastAsia="Calibri" w:hAnsi="Times New Roman" w:cs="Times New Roman"/>
                <w:bCs/>
                <w:sz w:val="24"/>
                <w:szCs w:val="24"/>
              </w:rPr>
            </w:pPr>
          </w:p>
        </w:tc>
        <w:tc>
          <w:tcPr>
            <w:tcW w:w="5954" w:type="dxa"/>
          </w:tcPr>
          <w:p w14:paraId="5B795484" w14:textId="77777777" w:rsidR="0033787E" w:rsidRPr="004668AB" w:rsidRDefault="0033787E" w:rsidP="008C4938">
            <w:pPr>
              <w:jc w:val="center"/>
              <w:rPr>
                <w:rFonts w:ascii="Times New Roman" w:eastAsia="Calibri" w:hAnsi="Times New Roman" w:cs="Times New Roman"/>
                <w:bCs/>
                <w:sz w:val="24"/>
                <w:szCs w:val="24"/>
              </w:rPr>
            </w:pPr>
          </w:p>
        </w:tc>
      </w:tr>
      <w:tr w:rsidR="0033787E" w14:paraId="48812C6B" w14:textId="77777777" w:rsidTr="0033787E">
        <w:tc>
          <w:tcPr>
            <w:tcW w:w="3397" w:type="dxa"/>
          </w:tcPr>
          <w:p w14:paraId="09720ACA" w14:textId="77777777" w:rsidR="0033787E" w:rsidRDefault="0033787E" w:rsidP="008C4938">
            <w:pPr>
              <w:jc w:val="center"/>
              <w:rPr>
                <w:rFonts w:ascii="Times New Roman" w:eastAsia="Calibri" w:hAnsi="Times New Roman" w:cs="Times New Roman"/>
                <w:bCs/>
                <w:sz w:val="24"/>
                <w:szCs w:val="24"/>
              </w:rPr>
            </w:pPr>
          </w:p>
          <w:p w14:paraId="4CB8A826" w14:textId="77777777" w:rsidR="00ED77F7" w:rsidRDefault="00ED77F7" w:rsidP="00ED77F7">
            <w:pPr>
              <w:rPr>
                <w:rFonts w:ascii="Times New Roman" w:eastAsia="Calibri" w:hAnsi="Times New Roman" w:cs="Times New Roman"/>
                <w:bCs/>
                <w:sz w:val="24"/>
                <w:szCs w:val="24"/>
              </w:rPr>
            </w:pPr>
            <w:r>
              <w:rPr>
                <w:rFonts w:ascii="Times New Roman" w:eastAsia="Calibri" w:hAnsi="Times New Roman" w:cs="Times New Roman"/>
                <w:bCs/>
                <w:sz w:val="24"/>
                <w:szCs w:val="24"/>
              </w:rPr>
              <w:t>202__. gada ___.____________</w:t>
            </w:r>
          </w:p>
          <w:p w14:paraId="611598B1" w14:textId="10222855" w:rsidR="0033787E" w:rsidRPr="004668AB" w:rsidRDefault="0033787E" w:rsidP="008C4938">
            <w:pPr>
              <w:jc w:val="center"/>
              <w:rPr>
                <w:rFonts w:ascii="Times New Roman" w:eastAsia="Calibri" w:hAnsi="Times New Roman" w:cs="Times New Roman"/>
                <w:bCs/>
                <w:sz w:val="24"/>
                <w:szCs w:val="24"/>
              </w:rPr>
            </w:pPr>
          </w:p>
        </w:tc>
        <w:tc>
          <w:tcPr>
            <w:tcW w:w="5954" w:type="dxa"/>
          </w:tcPr>
          <w:p w14:paraId="637632A1" w14:textId="77777777" w:rsidR="0033787E" w:rsidRPr="004668AB" w:rsidRDefault="0033787E" w:rsidP="008C4938">
            <w:pPr>
              <w:jc w:val="center"/>
              <w:rPr>
                <w:rFonts w:ascii="Times New Roman" w:eastAsia="Calibri" w:hAnsi="Times New Roman" w:cs="Times New Roman"/>
                <w:bCs/>
                <w:sz w:val="24"/>
                <w:szCs w:val="24"/>
              </w:rPr>
            </w:pPr>
          </w:p>
        </w:tc>
      </w:tr>
      <w:tr w:rsidR="0033787E" w14:paraId="27BB9F21" w14:textId="77777777" w:rsidTr="0033787E">
        <w:tc>
          <w:tcPr>
            <w:tcW w:w="3397" w:type="dxa"/>
          </w:tcPr>
          <w:p w14:paraId="37A949FF" w14:textId="77777777" w:rsidR="0033787E" w:rsidRDefault="0033787E" w:rsidP="006F14B3">
            <w:pPr>
              <w:jc w:val="center"/>
              <w:rPr>
                <w:rFonts w:ascii="Times New Roman" w:eastAsia="Calibri" w:hAnsi="Times New Roman" w:cs="Times New Roman"/>
                <w:bCs/>
                <w:sz w:val="24"/>
                <w:szCs w:val="24"/>
              </w:rPr>
            </w:pPr>
          </w:p>
          <w:p w14:paraId="63179B5C" w14:textId="77777777" w:rsidR="00ED77F7" w:rsidRDefault="00ED77F7" w:rsidP="00ED77F7">
            <w:pPr>
              <w:rPr>
                <w:rFonts w:ascii="Times New Roman" w:eastAsia="Calibri" w:hAnsi="Times New Roman" w:cs="Times New Roman"/>
                <w:bCs/>
                <w:sz w:val="24"/>
                <w:szCs w:val="24"/>
              </w:rPr>
            </w:pPr>
            <w:r>
              <w:rPr>
                <w:rFonts w:ascii="Times New Roman" w:eastAsia="Calibri" w:hAnsi="Times New Roman" w:cs="Times New Roman"/>
                <w:bCs/>
                <w:sz w:val="24"/>
                <w:szCs w:val="24"/>
              </w:rPr>
              <w:t>202__. gada ___.____________</w:t>
            </w:r>
          </w:p>
          <w:p w14:paraId="1E91EE39" w14:textId="77777777" w:rsidR="0033787E" w:rsidRPr="004668AB" w:rsidRDefault="0033787E" w:rsidP="008C4938">
            <w:pPr>
              <w:jc w:val="center"/>
              <w:rPr>
                <w:rFonts w:ascii="Times New Roman" w:eastAsia="Calibri" w:hAnsi="Times New Roman" w:cs="Times New Roman"/>
                <w:bCs/>
                <w:sz w:val="24"/>
                <w:szCs w:val="24"/>
              </w:rPr>
            </w:pPr>
          </w:p>
        </w:tc>
        <w:tc>
          <w:tcPr>
            <w:tcW w:w="5954" w:type="dxa"/>
          </w:tcPr>
          <w:p w14:paraId="6A826723" w14:textId="77777777" w:rsidR="0033787E" w:rsidRPr="004668AB" w:rsidRDefault="0033787E" w:rsidP="008C4938">
            <w:pPr>
              <w:jc w:val="center"/>
              <w:rPr>
                <w:rFonts w:ascii="Times New Roman" w:eastAsia="Calibri" w:hAnsi="Times New Roman" w:cs="Times New Roman"/>
                <w:bCs/>
                <w:sz w:val="24"/>
                <w:szCs w:val="24"/>
              </w:rPr>
            </w:pPr>
          </w:p>
        </w:tc>
      </w:tr>
      <w:tr w:rsidR="0033787E" w14:paraId="124E6F6C" w14:textId="77777777" w:rsidTr="0033787E">
        <w:tc>
          <w:tcPr>
            <w:tcW w:w="3397" w:type="dxa"/>
          </w:tcPr>
          <w:p w14:paraId="1D33AA33" w14:textId="77777777" w:rsidR="0033787E" w:rsidRDefault="0033787E" w:rsidP="006F14B3">
            <w:pPr>
              <w:rPr>
                <w:rFonts w:ascii="Times New Roman" w:eastAsia="Calibri" w:hAnsi="Times New Roman" w:cs="Times New Roman"/>
                <w:bCs/>
                <w:sz w:val="24"/>
                <w:szCs w:val="24"/>
              </w:rPr>
            </w:pPr>
          </w:p>
          <w:p w14:paraId="1BB0054C" w14:textId="77777777" w:rsidR="00ED77F7" w:rsidRDefault="00ED77F7" w:rsidP="00ED77F7">
            <w:pPr>
              <w:rPr>
                <w:rFonts w:ascii="Times New Roman" w:eastAsia="Calibri" w:hAnsi="Times New Roman" w:cs="Times New Roman"/>
                <w:bCs/>
                <w:sz w:val="24"/>
                <w:szCs w:val="24"/>
              </w:rPr>
            </w:pPr>
            <w:r>
              <w:rPr>
                <w:rFonts w:ascii="Times New Roman" w:eastAsia="Calibri" w:hAnsi="Times New Roman" w:cs="Times New Roman"/>
                <w:bCs/>
                <w:sz w:val="24"/>
                <w:szCs w:val="24"/>
              </w:rPr>
              <w:t>202__. gada ___.____________</w:t>
            </w:r>
          </w:p>
          <w:p w14:paraId="63D480AA" w14:textId="77777777" w:rsidR="0033787E" w:rsidRPr="004668AB" w:rsidRDefault="0033787E" w:rsidP="008C4938">
            <w:pPr>
              <w:jc w:val="center"/>
              <w:rPr>
                <w:rFonts w:ascii="Times New Roman" w:eastAsia="Calibri" w:hAnsi="Times New Roman" w:cs="Times New Roman"/>
                <w:bCs/>
                <w:sz w:val="24"/>
                <w:szCs w:val="24"/>
              </w:rPr>
            </w:pPr>
          </w:p>
        </w:tc>
        <w:tc>
          <w:tcPr>
            <w:tcW w:w="5954" w:type="dxa"/>
          </w:tcPr>
          <w:p w14:paraId="6F5B07FD" w14:textId="77777777" w:rsidR="0033787E" w:rsidRPr="004668AB" w:rsidRDefault="0033787E" w:rsidP="008C4938">
            <w:pPr>
              <w:jc w:val="center"/>
              <w:rPr>
                <w:rFonts w:ascii="Times New Roman" w:eastAsia="Calibri" w:hAnsi="Times New Roman" w:cs="Times New Roman"/>
                <w:bCs/>
                <w:sz w:val="24"/>
                <w:szCs w:val="24"/>
              </w:rPr>
            </w:pPr>
          </w:p>
        </w:tc>
      </w:tr>
    </w:tbl>
    <w:p w14:paraId="142FBF43" w14:textId="455FC46F" w:rsidR="0067588B" w:rsidRPr="006F14B3" w:rsidRDefault="006F14B3" w:rsidP="006F14B3">
      <w:pPr>
        <w:jc w:val="right"/>
        <w:rPr>
          <w:rFonts w:ascii="Times New Roman" w:eastAsia="Calibri" w:hAnsi="Times New Roman" w:cs="Times New Roman"/>
          <w:b/>
          <w:sz w:val="24"/>
          <w:szCs w:val="24"/>
        </w:rPr>
      </w:pPr>
      <w:r w:rsidRPr="006F14B3">
        <w:rPr>
          <w:rFonts w:ascii="Times New Roman" w:eastAsia="Calibri" w:hAnsi="Times New Roman" w:cs="Times New Roman"/>
          <w:b/>
          <w:sz w:val="24"/>
          <w:szCs w:val="24"/>
        </w:rPr>
        <w:t xml:space="preserve">Dokumentu izmaiņu </w:t>
      </w:r>
      <w:proofErr w:type="spellStart"/>
      <w:r w:rsidRPr="006F14B3">
        <w:rPr>
          <w:rFonts w:ascii="Times New Roman" w:eastAsia="Calibri" w:hAnsi="Times New Roman" w:cs="Times New Roman"/>
          <w:b/>
          <w:sz w:val="24"/>
          <w:szCs w:val="24"/>
        </w:rPr>
        <w:t>registrs</w:t>
      </w:r>
      <w:proofErr w:type="spellEnd"/>
    </w:p>
    <w:p w14:paraId="236F9AF7" w14:textId="6ED1318B" w:rsidR="00D01499" w:rsidRDefault="00D01499" w:rsidP="00AC098A">
      <w:pPr>
        <w:jc w:val="center"/>
        <w:rPr>
          <w:rFonts w:ascii="Times New Roman" w:eastAsia="Calibri" w:hAnsi="Times New Roman" w:cs="Times New Roman"/>
        </w:rPr>
      </w:pPr>
    </w:p>
    <w:p w14:paraId="6A668167" w14:textId="359034DB" w:rsidR="00D1270D" w:rsidRDefault="00D1270D" w:rsidP="00AC098A">
      <w:pPr>
        <w:jc w:val="center"/>
        <w:rPr>
          <w:rFonts w:ascii="Times New Roman" w:eastAsia="Calibri" w:hAnsi="Times New Roman" w:cs="Times New Roman"/>
        </w:rPr>
      </w:pPr>
    </w:p>
    <w:p w14:paraId="78487E89" w14:textId="102B4AD4" w:rsidR="00D1270D" w:rsidRDefault="00D1270D" w:rsidP="00AC098A">
      <w:pPr>
        <w:jc w:val="center"/>
        <w:rPr>
          <w:rFonts w:ascii="Times New Roman" w:eastAsia="Calibri" w:hAnsi="Times New Roman" w:cs="Times New Roman"/>
        </w:rPr>
      </w:pPr>
    </w:p>
    <w:p w14:paraId="67E260A2" w14:textId="77777777" w:rsidR="00D1270D" w:rsidRDefault="00D1270D" w:rsidP="00AC098A">
      <w:pPr>
        <w:jc w:val="center"/>
        <w:rPr>
          <w:rFonts w:ascii="Times New Roman" w:eastAsia="Calibri" w:hAnsi="Times New Roman" w:cs="Times New Roman"/>
        </w:rPr>
      </w:pPr>
    </w:p>
    <w:p w14:paraId="7B77BE39" w14:textId="77777777" w:rsidR="00D01499" w:rsidRDefault="00D01499" w:rsidP="00AC098A">
      <w:pPr>
        <w:jc w:val="center"/>
        <w:rPr>
          <w:rFonts w:ascii="Times New Roman" w:eastAsia="Calibri" w:hAnsi="Times New Roman" w:cs="Times New Roman"/>
        </w:rPr>
      </w:pPr>
    </w:p>
    <w:p w14:paraId="6E66F34D" w14:textId="77777777" w:rsidR="0067588B" w:rsidRDefault="0067588B" w:rsidP="00AC098A">
      <w:pPr>
        <w:jc w:val="center"/>
        <w:rPr>
          <w:rFonts w:ascii="Times New Roman" w:eastAsia="Calibri" w:hAnsi="Times New Roman" w:cs="Times New Roman"/>
        </w:rPr>
      </w:pPr>
    </w:p>
    <w:p w14:paraId="6E7CF1AA" w14:textId="77777777" w:rsidR="00AC098A" w:rsidRPr="00042393" w:rsidRDefault="00AC098A" w:rsidP="00AC098A">
      <w:pPr>
        <w:jc w:val="center"/>
        <w:rPr>
          <w:rFonts w:ascii="Times New Roman" w:hAnsi="Times New Roman" w:cs="Times New Roman"/>
        </w:rPr>
      </w:pPr>
      <w:r w:rsidRPr="00042393">
        <w:rPr>
          <w:rFonts w:ascii="Times New Roman" w:eastAsia="Calibri" w:hAnsi="Times New Roman" w:cs="Times New Roman"/>
        </w:rPr>
        <w:t>202</w:t>
      </w:r>
      <w:r>
        <w:rPr>
          <w:rFonts w:ascii="Times New Roman" w:eastAsia="Calibri" w:hAnsi="Times New Roman" w:cs="Times New Roman"/>
        </w:rPr>
        <w:t>3</w:t>
      </w:r>
    </w:p>
    <w:p w14:paraId="6209E392" w14:textId="70B9E8F2" w:rsidR="002A04C5" w:rsidRPr="00490734" w:rsidRDefault="00B85841" w:rsidP="00490734">
      <w:pPr>
        <w:pStyle w:val="TOCHeading"/>
        <w:spacing w:before="0" w:line="240" w:lineRule="auto"/>
        <w:rPr>
          <w:rFonts w:ascii="Times New Roman" w:eastAsia="Calibri" w:hAnsi="Times New Roman"/>
          <w:b/>
          <w:color w:val="auto"/>
          <w:sz w:val="32"/>
          <w:szCs w:val="32"/>
          <w:lang w:val="lv-LV"/>
        </w:rPr>
      </w:pPr>
      <w:r w:rsidRPr="00177BD0">
        <w:rPr>
          <w:rFonts w:ascii="Times New Roman" w:eastAsia="Calibri" w:hAnsi="Times New Roman"/>
          <w:b/>
          <w:color w:val="auto"/>
          <w:sz w:val="32"/>
          <w:szCs w:val="32"/>
          <w:lang w:val="lv-LV"/>
        </w:rPr>
        <w:lastRenderedPageBreak/>
        <w:t>Satur</w:t>
      </w:r>
      <w:bookmarkEnd w:id="27"/>
      <w:bookmarkEnd w:id="28"/>
      <w:bookmarkEnd w:id="29"/>
      <w:bookmarkEnd w:id="30"/>
      <w:bookmarkEnd w:id="31"/>
      <w:bookmarkEnd w:id="32"/>
      <w:bookmarkEnd w:id="33"/>
      <w:bookmarkEnd w:id="34"/>
      <w:r w:rsidR="00490734">
        <w:rPr>
          <w:rFonts w:ascii="Times New Roman" w:eastAsia="Calibri" w:hAnsi="Times New Roman"/>
          <w:b/>
          <w:color w:val="auto"/>
          <w:sz w:val="32"/>
          <w:szCs w:val="32"/>
          <w:lang w:val="lv-LV"/>
        </w:rPr>
        <w:t>s</w:t>
      </w:r>
    </w:p>
    <w:sdt>
      <w:sdtPr>
        <w:rPr>
          <w:rFonts w:asciiTheme="minorHAnsi" w:hAnsiTheme="minorHAnsi" w:cstheme="minorBidi"/>
          <w:b w:val="0"/>
          <w:noProof w:val="0"/>
          <w:sz w:val="22"/>
          <w:szCs w:val="22"/>
        </w:rPr>
        <w:id w:val="-1224515172"/>
        <w:docPartObj>
          <w:docPartGallery w:val="Table of Contents"/>
          <w:docPartUnique/>
        </w:docPartObj>
      </w:sdtPr>
      <w:sdtEndPr>
        <w:rPr>
          <w:bCs/>
        </w:rPr>
      </w:sdtEndPr>
      <w:sdtContent>
        <w:p w14:paraId="306C3B2C" w14:textId="77777777" w:rsidR="00591EB2" w:rsidRPr="00257FF3" w:rsidRDefault="00BE0F18" w:rsidP="00257FF3">
          <w:pPr>
            <w:pStyle w:val="TOC1"/>
            <w:rPr>
              <w:rFonts w:eastAsiaTheme="minorEastAsia"/>
              <w:lang w:val="en-US"/>
            </w:rPr>
          </w:pPr>
          <w:r w:rsidRPr="006C0761">
            <w:fldChar w:fldCharType="begin"/>
          </w:r>
          <w:r w:rsidRPr="006C0761">
            <w:instrText xml:space="preserve"> TOC \o "1-3" \h \z \u </w:instrText>
          </w:r>
          <w:r w:rsidRPr="006C0761">
            <w:fldChar w:fldCharType="separate"/>
          </w:r>
        </w:p>
        <w:p w14:paraId="4326C660" w14:textId="3013818A" w:rsidR="00591EB2" w:rsidRPr="00257FF3" w:rsidRDefault="0025794D" w:rsidP="00257FF3">
          <w:pPr>
            <w:pStyle w:val="TOC1"/>
            <w:rPr>
              <w:rFonts w:eastAsiaTheme="minorEastAsia"/>
              <w:lang w:val="en-US"/>
            </w:rPr>
          </w:pPr>
          <w:hyperlink w:anchor="_Toc30665607" w:history="1">
            <w:r w:rsidR="00591EB2" w:rsidRPr="00257FF3">
              <w:rPr>
                <w:rStyle w:val="Hyperlink"/>
                <w:shd w:val="clear" w:color="auto" w:fill="FFFFFF"/>
              </w:rPr>
              <w:t>Ievads</w:t>
            </w:r>
            <w:r w:rsidR="00591EB2" w:rsidRPr="00257FF3">
              <w:rPr>
                <w:webHidden/>
              </w:rPr>
              <w:tab/>
            </w:r>
            <w:r w:rsidR="00591EB2" w:rsidRPr="00257FF3">
              <w:rPr>
                <w:webHidden/>
              </w:rPr>
              <w:fldChar w:fldCharType="begin"/>
            </w:r>
            <w:r w:rsidR="00591EB2" w:rsidRPr="00257FF3">
              <w:rPr>
                <w:webHidden/>
              </w:rPr>
              <w:instrText xml:space="preserve"> PAGEREF _Toc30665607 \h </w:instrText>
            </w:r>
            <w:r w:rsidR="00591EB2" w:rsidRPr="00257FF3">
              <w:rPr>
                <w:webHidden/>
              </w:rPr>
            </w:r>
            <w:r w:rsidR="00591EB2" w:rsidRPr="00257FF3">
              <w:rPr>
                <w:webHidden/>
              </w:rPr>
              <w:fldChar w:fldCharType="separate"/>
            </w:r>
            <w:r w:rsidR="00CD00A0">
              <w:rPr>
                <w:webHidden/>
              </w:rPr>
              <w:t>5</w:t>
            </w:r>
            <w:r w:rsidR="00591EB2" w:rsidRPr="00257FF3">
              <w:rPr>
                <w:webHidden/>
              </w:rPr>
              <w:fldChar w:fldCharType="end"/>
            </w:r>
          </w:hyperlink>
        </w:p>
        <w:p w14:paraId="41951DFA" w14:textId="05DD5F25" w:rsidR="00591EB2" w:rsidRPr="00257FF3" w:rsidRDefault="0025794D" w:rsidP="00257FF3">
          <w:pPr>
            <w:pStyle w:val="TOC1"/>
            <w:rPr>
              <w:rFonts w:eastAsiaTheme="minorEastAsia"/>
              <w:lang w:val="en-US"/>
            </w:rPr>
          </w:pPr>
          <w:hyperlink w:anchor="_Toc30665608" w:history="1">
            <w:r w:rsidR="00591EB2" w:rsidRPr="00257FF3">
              <w:rPr>
                <w:rStyle w:val="Hyperlink"/>
              </w:rPr>
              <w:t>1.Paaugstinātas bīstamības objekta nosaukums, atrašanās vietas adrese un zemesgabala kadastra apzīmējums</w:t>
            </w:r>
            <w:r w:rsidR="00591EB2" w:rsidRPr="00257FF3">
              <w:rPr>
                <w:webHidden/>
              </w:rPr>
              <w:tab/>
            </w:r>
            <w:r w:rsidR="00591EB2" w:rsidRPr="00257FF3">
              <w:rPr>
                <w:webHidden/>
              </w:rPr>
              <w:fldChar w:fldCharType="begin"/>
            </w:r>
            <w:r w:rsidR="00591EB2" w:rsidRPr="00257FF3">
              <w:rPr>
                <w:webHidden/>
              </w:rPr>
              <w:instrText xml:space="preserve"> PAGEREF _Toc30665608 \h </w:instrText>
            </w:r>
            <w:r w:rsidR="00591EB2" w:rsidRPr="00257FF3">
              <w:rPr>
                <w:webHidden/>
              </w:rPr>
            </w:r>
            <w:r w:rsidR="00591EB2" w:rsidRPr="00257FF3">
              <w:rPr>
                <w:webHidden/>
              </w:rPr>
              <w:fldChar w:fldCharType="separate"/>
            </w:r>
            <w:r w:rsidR="00CD00A0">
              <w:rPr>
                <w:webHidden/>
              </w:rPr>
              <w:t>7</w:t>
            </w:r>
            <w:r w:rsidR="00591EB2" w:rsidRPr="00257FF3">
              <w:rPr>
                <w:webHidden/>
              </w:rPr>
              <w:fldChar w:fldCharType="end"/>
            </w:r>
          </w:hyperlink>
        </w:p>
        <w:p w14:paraId="10ABD624" w14:textId="0C66041E" w:rsidR="00591EB2" w:rsidRPr="00257FF3" w:rsidRDefault="0025794D" w:rsidP="00257FF3">
          <w:pPr>
            <w:pStyle w:val="TOC1"/>
            <w:rPr>
              <w:rFonts w:eastAsiaTheme="minorEastAsia"/>
              <w:lang w:val="en-US"/>
            </w:rPr>
          </w:pPr>
          <w:hyperlink w:anchor="_Toc30665609" w:history="1">
            <w:r w:rsidR="00591EB2" w:rsidRPr="00257FF3">
              <w:rPr>
                <w:rStyle w:val="Hyperlink"/>
              </w:rPr>
              <w:t>2.Informācija par paaugstinātas bīstamības objekta ģeogrāfisko izvietojumu un objekta apkārtnes meteoroloģiskais, hidroloģiskais un klimatiskais raksturojums</w:t>
            </w:r>
            <w:r w:rsidR="00591EB2" w:rsidRPr="00257FF3">
              <w:rPr>
                <w:webHidden/>
              </w:rPr>
              <w:tab/>
            </w:r>
            <w:r w:rsidR="00591EB2" w:rsidRPr="00257FF3">
              <w:rPr>
                <w:webHidden/>
              </w:rPr>
              <w:fldChar w:fldCharType="begin"/>
            </w:r>
            <w:r w:rsidR="00591EB2" w:rsidRPr="00257FF3">
              <w:rPr>
                <w:webHidden/>
              </w:rPr>
              <w:instrText xml:space="preserve"> PAGEREF _Toc30665609 \h </w:instrText>
            </w:r>
            <w:r w:rsidR="00591EB2" w:rsidRPr="00257FF3">
              <w:rPr>
                <w:webHidden/>
              </w:rPr>
            </w:r>
            <w:r w:rsidR="00591EB2" w:rsidRPr="00257FF3">
              <w:rPr>
                <w:webHidden/>
              </w:rPr>
              <w:fldChar w:fldCharType="separate"/>
            </w:r>
            <w:r w:rsidR="00CD00A0">
              <w:rPr>
                <w:webHidden/>
              </w:rPr>
              <w:t>8</w:t>
            </w:r>
            <w:r w:rsidR="00591EB2" w:rsidRPr="00257FF3">
              <w:rPr>
                <w:webHidden/>
              </w:rPr>
              <w:fldChar w:fldCharType="end"/>
            </w:r>
          </w:hyperlink>
        </w:p>
        <w:p w14:paraId="2B42E025" w14:textId="47DF12E1" w:rsidR="00591EB2" w:rsidRPr="00257FF3" w:rsidRDefault="0025794D" w:rsidP="00257FF3">
          <w:pPr>
            <w:pStyle w:val="TOC1"/>
            <w:rPr>
              <w:rFonts w:eastAsiaTheme="minorEastAsia"/>
              <w:lang w:val="en-US"/>
            </w:rPr>
          </w:pPr>
          <w:hyperlink w:anchor="_Toc30665610" w:history="1">
            <w:r w:rsidR="00591EB2" w:rsidRPr="00FF4DD3">
              <w:rPr>
                <w:rStyle w:val="Hyperlink"/>
              </w:rPr>
              <w:t>3.Paaugstinātas bīstamības objekta un tā darbības raksturojums</w:t>
            </w:r>
            <w:r w:rsidR="00591EB2" w:rsidRPr="00257FF3">
              <w:rPr>
                <w:webHidden/>
              </w:rPr>
              <w:tab/>
            </w:r>
            <w:r w:rsidR="00591EB2" w:rsidRPr="00257FF3">
              <w:rPr>
                <w:webHidden/>
              </w:rPr>
              <w:fldChar w:fldCharType="begin"/>
            </w:r>
            <w:r w:rsidR="00591EB2" w:rsidRPr="00257FF3">
              <w:rPr>
                <w:webHidden/>
              </w:rPr>
              <w:instrText xml:space="preserve"> PAGEREF _Toc30665610 \h </w:instrText>
            </w:r>
            <w:r w:rsidR="00591EB2" w:rsidRPr="00257FF3">
              <w:rPr>
                <w:webHidden/>
              </w:rPr>
            </w:r>
            <w:r w:rsidR="00591EB2" w:rsidRPr="00257FF3">
              <w:rPr>
                <w:webHidden/>
              </w:rPr>
              <w:fldChar w:fldCharType="separate"/>
            </w:r>
            <w:r w:rsidR="00CD00A0">
              <w:rPr>
                <w:webHidden/>
              </w:rPr>
              <w:t>9</w:t>
            </w:r>
            <w:r w:rsidR="00591EB2" w:rsidRPr="00257FF3">
              <w:rPr>
                <w:webHidden/>
              </w:rPr>
              <w:fldChar w:fldCharType="end"/>
            </w:r>
          </w:hyperlink>
        </w:p>
        <w:p w14:paraId="3F9DC6B4" w14:textId="4147AA26" w:rsidR="00591EB2" w:rsidRPr="006C0761" w:rsidRDefault="0025794D">
          <w:pPr>
            <w:pStyle w:val="TOC2"/>
            <w:rPr>
              <w:rFonts w:ascii="Times New Roman" w:eastAsiaTheme="minorEastAsia" w:hAnsi="Times New Roman" w:cs="Times New Roman"/>
              <w:noProof/>
              <w:sz w:val="24"/>
              <w:szCs w:val="24"/>
              <w:lang w:val="en-US"/>
            </w:rPr>
          </w:pPr>
          <w:hyperlink w:anchor="_Toc30665611" w:history="1">
            <w:r w:rsidR="00591EB2" w:rsidRPr="006C0761">
              <w:rPr>
                <w:rStyle w:val="Hyperlink"/>
                <w:rFonts w:ascii="Times New Roman" w:hAnsi="Times New Roman" w:cs="Times New Roman"/>
                <w:noProof/>
                <w:sz w:val="24"/>
                <w:szCs w:val="24"/>
              </w:rPr>
              <w:t>3.1.Darba laiks, cilvēku skaits objektā darba laikā un ārpus darba laika</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_Toc30665611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9</w:t>
            </w:r>
            <w:r w:rsidR="00591EB2" w:rsidRPr="006C0761">
              <w:rPr>
                <w:rFonts w:ascii="Times New Roman" w:hAnsi="Times New Roman" w:cs="Times New Roman"/>
                <w:noProof/>
                <w:webHidden/>
                <w:sz w:val="24"/>
                <w:szCs w:val="24"/>
              </w:rPr>
              <w:fldChar w:fldCharType="end"/>
            </w:r>
          </w:hyperlink>
        </w:p>
        <w:p w14:paraId="22DCCA5F" w14:textId="283695B5" w:rsidR="00591EB2" w:rsidRPr="006C0761" w:rsidRDefault="0025794D">
          <w:pPr>
            <w:pStyle w:val="TOC2"/>
            <w:rPr>
              <w:rFonts w:ascii="Times New Roman" w:eastAsiaTheme="minorEastAsia" w:hAnsi="Times New Roman" w:cs="Times New Roman"/>
              <w:noProof/>
              <w:sz w:val="24"/>
              <w:szCs w:val="24"/>
              <w:lang w:val="en-US"/>
            </w:rPr>
          </w:pPr>
          <w:hyperlink w:anchor="_Toc30665612" w:history="1">
            <w:r w:rsidR="00591EB2" w:rsidRPr="006C0761">
              <w:rPr>
                <w:rStyle w:val="Hyperlink"/>
                <w:rFonts w:ascii="Times New Roman" w:hAnsi="Times New Roman" w:cs="Times New Roman"/>
                <w:noProof/>
                <w:sz w:val="24"/>
                <w:szCs w:val="24"/>
              </w:rPr>
              <w:t>3.2.Tehnoloģiskie procesi un iekārtas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_Toc30665612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9</w:t>
            </w:r>
            <w:r w:rsidR="00591EB2" w:rsidRPr="006C0761">
              <w:rPr>
                <w:rFonts w:ascii="Times New Roman" w:hAnsi="Times New Roman" w:cs="Times New Roman"/>
                <w:noProof/>
                <w:webHidden/>
                <w:sz w:val="24"/>
                <w:szCs w:val="24"/>
              </w:rPr>
              <w:fldChar w:fldCharType="end"/>
            </w:r>
          </w:hyperlink>
        </w:p>
        <w:p w14:paraId="0B4C7655" w14:textId="44462E71" w:rsidR="00591EB2" w:rsidRPr="006C0761" w:rsidRDefault="0025794D">
          <w:pPr>
            <w:pStyle w:val="TOC2"/>
            <w:rPr>
              <w:rFonts w:ascii="Times New Roman" w:eastAsiaTheme="minorEastAsia" w:hAnsi="Times New Roman" w:cs="Times New Roman"/>
              <w:noProof/>
              <w:sz w:val="24"/>
              <w:szCs w:val="24"/>
              <w:lang w:val="en-US"/>
            </w:rPr>
          </w:pPr>
          <w:hyperlink w:anchor="_Toc30665613" w:history="1">
            <w:r w:rsidR="00591EB2" w:rsidRPr="006C0761">
              <w:rPr>
                <w:rStyle w:val="Hyperlink"/>
                <w:rFonts w:ascii="Times New Roman" w:hAnsi="Times New Roman" w:cs="Times New Roman"/>
                <w:noProof/>
                <w:sz w:val="24"/>
                <w:szCs w:val="24"/>
              </w:rPr>
              <w:t>3.3.Vispārīgs inženiertehnisko sistēmu un aprīkojuma raksturojums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_Toc30665613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12</w:t>
            </w:r>
            <w:r w:rsidR="00591EB2" w:rsidRPr="006C0761">
              <w:rPr>
                <w:rFonts w:ascii="Times New Roman" w:hAnsi="Times New Roman" w:cs="Times New Roman"/>
                <w:noProof/>
                <w:webHidden/>
                <w:sz w:val="24"/>
                <w:szCs w:val="24"/>
              </w:rPr>
              <w:fldChar w:fldCharType="end"/>
            </w:r>
          </w:hyperlink>
        </w:p>
        <w:p w14:paraId="0F6449DD" w14:textId="44566602" w:rsidR="00591EB2" w:rsidRPr="006C0761" w:rsidRDefault="0025794D">
          <w:pPr>
            <w:pStyle w:val="TOC3"/>
            <w:rPr>
              <w:rFonts w:ascii="Times New Roman" w:eastAsiaTheme="minorEastAsia" w:hAnsi="Times New Roman" w:cs="Times New Roman"/>
              <w:noProof/>
              <w:sz w:val="24"/>
              <w:szCs w:val="24"/>
              <w:lang w:val="en-US"/>
            </w:rPr>
          </w:pPr>
          <w:hyperlink w:anchor="_Toc30665614" w:history="1">
            <w:r w:rsidR="00591EB2" w:rsidRPr="006C0761">
              <w:rPr>
                <w:rStyle w:val="Hyperlink"/>
                <w:rFonts w:ascii="Times New Roman" w:hAnsi="Times New Roman" w:cs="Times New Roman"/>
                <w:noProof/>
                <w:sz w:val="24"/>
                <w:szCs w:val="24"/>
              </w:rPr>
              <w:t>3.3.1.Ūdensapgāde (tai skaitā ugunsdzēsības vajadzībām)</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_Toc30665614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12</w:t>
            </w:r>
            <w:r w:rsidR="00591EB2" w:rsidRPr="006C0761">
              <w:rPr>
                <w:rFonts w:ascii="Times New Roman" w:hAnsi="Times New Roman" w:cs="Times New Roman"/>
                <w:noProof/>
                <w:webHidden/>
                <w:sz w:val="24"/>
                <w:szCs w:val="24"/>
              </w:rPr>
              <w:fldChar w:fldCharType="end"/>
            </w:r>
          </w:hyperlink>
        </w:p>
        <w:p w14:paraId="1572527E" w14:textId="5328C74C" w:rsidR="00591EB2" w:rsidRPr="006C0761" w:rsidRDefault="0025794D">
          <w:pPr>
            <w:pStyle w:val="TOC3"/>
            <w:rPr>
              <w:rFonts w:ascii="Times New Roman" w:eastAsiaTheme="minorEastAsia" w:hAnsi="Times New Roman" w:cs="Times New Roman"/>
              <w:noProof/>
              <w:sz w:val="24"/>
              <w:szCs w:val="24"/>
              <w:lang w:val="en-US"/>
            </w:rPr>
          </w:pPr>
          <w:hyperlink w:anchor="_Toc30665615" w:history="1">
            <w:r w:rsidR="00591EB2" w:rsidRPr="006C0761">
              <w:rPr>
                <w:rStyle w:val="Hyperlink"/>
                <w:rFonts w:ascii="Times New Roman" w:hAnsi="Times New Roman" w:cs="Times New Roman"/>
                <w:noProof/>
                <w:sz w:val="24"/>
                <w:szCs w:val="24"/>
              </w:rPr>
              <w:t>3.3.2.Kanalizācija</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_Toc30665615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13</w:t>
            </w:r>
            <w:r w:rsidR="00591EB2" w:rsidRPr="006C0761">
              <w:rPr>
                <w:rFonts w:ascii="Times New Roman" w:hAnsi="Times New Roman" w:cs="Times New Roman"/>
                <w:noProof/>
                <w:webHidden/>
                <w:sz w:val="24"/>
                <w:szCs w:val="24"/>
              </w:rPr>
              <w:fldChar w:fldCharType="end"/>
            </w:r>
          </w:hyperlink>
        </w:p>
        <w:p w14:paraId="5DD36FE2" w14:textId="65E69ACB" w:rsidR="00591EB2" w:rsidRPr="006C0761" w:rsidRDefault="0025794D">
          <w:pPr>
            <w:pStyle w:val="TOC3"/>
            <w:rPr>
              <w:rFonts w:ascii="Times New Roman" w:eastAsiaTheme="minorEastAsia" w:hAnsi="Times New Roman" w:cs="Times New Roman"/>
              <w:noProof/>
              <w:sz w:val="24"/>
              <w:szCs w:val="24"/>
              <w:lang w:val="en-US"/>
            </w:rPr>
          </w:pPr>
          <w:hyperlink w:anchor="_Toc30665616" w:history="1">
            <w:r w:rsidR="00591EB2" w:rsidRPr="006C0761">
              <w:rPr>
                <w:rStyle w:val="Hyperlink"/>
                <w:rFonts w:ascii="Times New Roman" w:hAnsi="Times New Roman" w:cs="Times New Roman"/>
                <w:noProof/>
                <w:sz w:val="24"/>
                <w:szCs w:val="24"/>
              </w:rPr>
              <w:t>3.3.3.Elektroapgāde</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_Toc30665616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14</w:t>
            </w:r>
            <w:r w:rsidR="00591EB2" w:rsidRPr="006C0761">
              <w:rPr>
                <w:rFonts w:ascii="Times New Roman" w:hAnsi="Times New Roman" w:cs="Times New Roman"/>
                <w:noProof/>
                <w:webHidden/>
                <w:sz w:val="24"/>
                <w:szCs w:val="24"/>
              </w:rPr>
              <w:fldChar w:fldCharType="end"/>
            </w:r>
          </w:hyperlink>
        </w:p>
        <w:p w14:paraId="13780F37" w14:textId="329453A2" w:rsidR="00591EB2" w:rsidRPr="006C0761" w:rsidRDefault="0025794D">
          <w:pPr>
            <w:pStyle w:val="TOC3"/>
            <w:rPr>
              <w:rFonts w:ascii="Times New Roman" w:eastAsiaTheme="minorEastAsia" w:hAnsi="Times New Roman" w:cs="Times New Roman"/>
              <w:noProof/>
              <w:sz w:val="24"/>
              <w:szCs w:val="24"/>
              <w:lang w:val="en-US"/>
            </w:rPr>
          </w:pPr>
          <w:hyperlink w:anchor="_Toc30665617" w:history="1">
            <w:r w:rsidR="00591EB2" w:rsidRPr="006C0761">
              <w:rPr>
                <w:rStyle w:val="Hyperlink"/>
                <w:rFonts w:ascii="Times New Roman" w:hAnsi="Times New Roman" w:cs="Times New Roman"/>
                <w:noProof/>
                <w:sz w:val="24"/>
                <w:szCs w:val="24"/>
              </w:rPr>
              <w:t>3.3.4.Siltumapgāde</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_Toc30665617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14</w:t>
            </w:r>
            <w:r w:rsidR="00591EB2" w:rsidRPr="006C0761">
              <w:rPr>
                <w:rFonts w:ascii="Times New Roman" w:hAnsi="Times New Roman" w:cs="Times New Roman"/>
                <w:noProof/>
                <w:webHidden/>
                <w:sz w:val="24"/>
                <w:szCs w:val="24"/>
              </w:rPr>
              <w:fldChar w:fldCharType="end"/>
            </w:r>
          </w:hyperlink>
        </w:p>
        <w:p w14:paraId="7FEC69D9" w14:textId="02523AB5" w:rsidR="00591EB2" w:rsidRPr="006C0761" w:rsidRDefault="0025794D">
          <w:pPr>
            <w:pStyle w:val="TOC3"/>
            <w:rPr>
              <w:rFonts w:ascii="Times New Roman" w:eastAsiaTheme="minorEastAsia" w:hAnsi="Times New Roman" w:cs="Times New Roman"/>
              <w:noProof/>
              <w:sz w:val="24"/>
              <w:szCs w:val="24"/>
              <w:lang w:val="en-US"/>
            </w:rPr>
          </w:pPr>
          <w:hyperlink w:anchor="_Toc30665618" w:history="1">
            <w:r w:rsidR="00591EB2" w:rsidRPr="006C0761">
              <w:rPr>
                <w:rStyle w:val="Hyperlink"/>
                <w:rFonts w:ascii="Times New Roman" w:hAnsi="Times New Roman" w:cs="Times New Roman"/>
                <w:noProof/>
                <w:sz w:val="24"/>
                <w:szCs w:val="24"/>
              </w:rPr>
              <w:t>3.3.5.Ventilācija</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_Toc30665618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14</w:t>
            </w:r>
            <w:r w:rsidR="00591EB2" w:rsidRPr="006C0761">
              <w:rPr>
                <w:rFonts w:ascii="Times New Roman" w:hAnsi="Times New Roman" w:cs="Times New Roman"/>
                <w:noProof/>
                <w:webHidden/>
                <w:sz w:val="24"/>
                <w:szCs w:val="24"/>
              </w:rPr>
              <w:fldChar w:fldCharType="end"/>
            </w:r>
          </w:hyperlink>
        </w:p>
        <w:p w14:paraId="2BA5A4DE" w14:textId="05443AFA" w:rsidR="00591EB2" w:rsidRPr="006C0761" w:rsidRDefault="0025794D">
          <w:pPr>
            <w:pStyle w:val="TOC3"/>
            <w:rPr>
              <w:rFonts w:ascii="Times New Roman" w:eastAsiaTheme="minorEastAsia" w:hAnsi="Times New Roman" w:cs="Times New Roman"/>
              <w:noProof/>
              <w:sz w:val="24"/>
              <w:szCs w:val="24"/>
              <w:lang w:val="en-US"/>
            </w:rPr>
          </w:pPr>
          <w:hyperlink w:anchor="_Toc30665619" w:history="1">
            <w:r w:rsidR="00591EB2" w:rsidRPr="006C0761">
              <w:rPr>
                <w:rStyle w:val="Hyperlink"/>
                <w:rFonts w:ascii="Times New Roman" w:hAnsi="Times New Roman" w:cs="Times New Roman"/>
                <w:noProof/>
                <w:sz w:val="24"/>
                <w:szCs w:val="24"/>
              </w:rPr>
              <w:t>3.4.Objekta apsardzības sistēma</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_Toc30665619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15</w:t>
            </w:r>
            <w:r w:rsidR="00591EB2" w:rsidRPr="006C0761">
              <w:rPr>
                <w:rFonts w:ascii="Times New Roman" w:hAnsi="Times New Roman" w:cs="Times New Roman"/>
                <w:noProof/>
                <w:webHidden/>
                <w:sz w:val="24"/>
                <w:szCs w:val="24"/>
              </w:rPr>
              <w:fldChar w:fldCharType="end"/>
            </w:r>
          </w:hyperlink>
        </w:p>
        <w:p w14:paraId="0CB29605" w14:textId="25754E8E" w:rsidR="00591EB2" w:rsidRPr="006C0761" w:rsidRDefault="0025794D">
          <w:pPr>
            <w:pStyle w:val="TOC3"/>
            <w:rPr>
              <w:rFonts w:ascii="Times New Roman" w:eastAsiaTheme="minorEastAsia" w:hAnsi="Times New Roman" w:cs="Times New Roman"/>
              <w:noProof/>
              <w:sz w:val="24"/>
              <w:szCs w:val="24"/>
              <w:lang w:val="en-US"/>
            </w:rPr>
          </w:pPr>
          <w:hyperlink w:anchor="_Toc30665620" w:history="1">
            <w:r w:rsidR="00591EB2" w:rsidRPr="006C0761">
              <w:rPr>
                <w:rStyle w:val="Hyperlink"/>
                <w:rFonts w:ascii="Times New Roman" w:hAnsi="Times New Roman" w:cs="Times New Roman"/>
                <w:noProof/>
                <w:sz w:val="24"/>
                <w:szCs w:val="24"/>
              </w:rPr>
              <w:t>3.5.Objekta iekšējie apdraudējumi, tai skaitā bīstamās iekārtas un maksimālie objektā ražojamo, lietojamo, apsaimniekojamo vai uzglabājamo bīstamo vielu daudzumi</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_Toc30665620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16</w:t>
            </w:r>
            <w:r w:rsidR="00591EB2" w:rsidRPr="006C0761">
              <w:rPr>
                <w:rFonts w:ascii="Times New Roman" w:hAnsi="Times New Roman" w:cs="Times New Roman"/>
                <w:noProof/>
                <w:webHidden/>
                <w:sz w:val="24"/>
                <w:szCs w:val="24"/>
              </w:rPr>
              <w:fldChar w:fldCharType="end"/>
            </w:r>
          </w:hyperlink>
        </w:p>
        <w:p w14:paraId="3A31E83A" w14:textId="4134C37C" w:rsidR="00591EB2" w:rsidRPr="00C47936" w:rsidRDefault="0025794D" w:rsidP="00C47936">
          <w:pPr>
            <w:pStyle w:val="TOC1"/>
            <w:rPr>
              <w:color w:val="0000FF"/>
              <w:u w:val="single"/>
            </w:rPr>
          </w:pPr>
          <w:hyperlink w:anchor="_Toc30665621" w:history="1">
            <w:r w:rsidR="00591EB2" w:rsidRPr="00257FF3">
              <w:rPr>
                <w:rStyle w:val="Hyperlink"/>
              </w:rPr>
              <w:t>4</w:t>
            </w:r>
            <w:r w:rsidR="00591EB2" w:rsidRPr="00FF4DD3">
              <w:rPr>
                <w:rStyle w:val="Hyperlink"/>
              </w:rPr>
              <w:t>.</w:t>
            </w:r>
            <w:r w:rsidR="00591EB2" w:rsidRPr="00257FF3">
              <w:rPr>
                <w:rStyle w:val="Hyperlink"/>
              </w:rPr>
              <w:t>Kopsavilkums par paaugstinātas bīstamības objekta risku novērtēšanu</w:t>
            </w:r>
            <w:r w:rsidR="00591EB2" w:rsidRPr="00257FF3">
              <w:rPr>
                <w:webHidden/>
              </w:rPr>
              <w:tab/>
            </w:r>
            <w:r w:rsidR="00591EB2" w:rsidRPr="00257FF3">
              <w:rPr>
                <w:webHidden/>
              </w:rPr>
              <w:fldChar w:fldCharType="begin"/>
            </w:r>
            <w:r w:rsidR="00591EB2" w:rsidRPr="00257FF3">
              <w:rPr>
                <w:webHidden/>
              </w:rPr>
              <w:instrText xml:space="preserve"> PAGEREF _Toc30665621 \h </w:instrText>
            </w:r>
            <w:r w:rsidR="00591EB2" w:rsidRPr="00257FF3">
              <w:rPr>
                <w:webHidden/>
              </w:rPr>
            </w:r>
            <w:r w:rsidR="00591EB2" w:rsidRPr="00257FF3">
              <w:rPr>
                <w:webHidden/>
              </w:rPr>
              <w:fldChar w:fldCharType="separate"/>
            </w:r>
            <w:r w:rsidR="00CD00A0">
              <w:rPr>
                <w:webHidden/>
              </w:rPr>
              <w:t>19</w:t>
            </w:r>
            <w:r w:rsidR="00591EB2" w:rsidRPr="00257FF3">
              <w:rPr>
                <w:webHidden/>
              </w:rPr>
              <w:fldChar w:fldCharType="end"/>
            </w:r>
          </w:hyperlink>
        </w:p>
        <w:p w14:paraId="27A6CB91" w14:textId="6D0B8B37" w:rsidR="00591EB2" w:rsidRPr="006C0761" w:rsidRDefault="0025794D">
          <w:pPr>
            <w:pStyle w:val="TOC2"/>
            <w:rPr>
              <w:rFonts w:ascii="Times New Roman" w:eastAsiaTheme="minorEastAsia" w:hAnsi="Times New Roman" w:cs="Times New Roman"/>
              <w:noProof/>
              <w:sz w:val="24"/>
              <w:szCs w:val="24"/>
              <w:lang w:val="en-US"/>
            </w:rPr>
          </w:pPr>
          <w:hyperlink w:anchor="_Toc30665622" w:history="1">
            <w:r w:rsidR="00591EB2" w:rsidRPr="006C0761">
              <w:rPr>
                <w:rStyle w:val="Hyperlink"/>
                <w:rFonts w:ascii="Times New Roman" w:hAnsi="Times New Roman" w:cs="Times New Roman"/>
                <w:noProof/>
                <w:sz w:val="24"/>
                <w:szCs w:val="24"/>
              </w:rPr>
              <w:t>4.1.Avāriju seku modelēšana</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_Toc30665622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19</w:t>
            </w:r>
            <w:r w:rsidR="00591EB2" w:rsidRPr="006C0761">
              <w:rPr>
                <w:rFonts w:ascii="Times New Roman" w:hAnsi="Times New Roman" w:cs="Times New Roman"/>
                <w:noProof/>
                <w:webHidden/>
                <w:sz w:val="24"/>
                <w:szCs w:val="24"/>
              </w:rPr>
              <w:fldChar w:fldCharType="end"/>
            </w:r>
          </w:hyperlink>
        </w:p>
        <w:p w14:paraId="44DC52FE" w14:textId="06836D39" w:rsidR="00591EB2" w:rsidRPr="006C0761" w:rsidRDefault="0025794D">
          <w:pPr>
            <w:pStyle w:val="TOC2"/>
            <w:rPr>
              <w:rFonts w:ascii="Times New Roman" w:eastAsiaTheme="minorEastAsia" w:hAnsi="Times New Roman" w:cs="Times New Roman"/>
              <w:noProof/>
              <w:sz w:val="24"/>
              <w:szCs w:val="24"/>
              <w:lang w:val="en-US"/>
            </w:rPr>
          </w:pPr>
          <w:hyperlink w:anchor="_Toc30665623" w:history="1">
            <w:r w:rsidR="00591EB2" w:rsidRPr="006C0761">
              <w:rPr>
                <w:rStyle w:val="Hyperlink"/>
                <w:rFonts w:ascii="Times New Roman" w:hAnsi="Times New Roman" w:cs="Times New Roman"/>
                <w:noProof/>
                <w:sz w:val="24"/>
                <w:szCs w:val="24"/>
              </w:rPr>
              <w:t>4.2.Risku matricas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_Toc30665623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35</w:t>
            </w:r>
            <w:r w:rsidR="00591EB2" w:rsidRPr="006C0761">
              <w:rPr>
                <w:rFonts w:ascii="Times New Roman" w:hAnsi="Times New Roman" w:cs="Times New Roman"/>
                <w:noProof/>
                <w:webHidden/>
                <w:sz w:val="24"/>
                <w:szCs w:val="24"/>
              </w:rPr>
              <w:fldChar w:fldCharType="end"/>
            </w:r>
          </w:hyperlink>
        </w:p>
        <w:p w14:paraId="5368A188" w14:textId="661ED21F" w:rsidR="00591EB2" w:rsidRPr="006C0761" w:rsidRDefault="0025794D" w:rsidP="00257FF3">
          <w:pPr>
            <w:pStyle w:val="TOC1"/>
            <w:rPr>
              <w:rFonts w:eastAsiaTheme="minorEastAsia"/>
              <w:lang w:val="en-US"/>
            </w:rPr>
          </w:pPr>
          <w:hyperlink w:anchor="_Toc30665624" w:history="1">
            <w:r w:rsidR="00591EB2" w:rsidRPr="006C0761">
              <w:rPr>
                <w:rStyle w:val="Hyperlink"/>
              </w:rPr>
              <w:t>5.Ziņas par paaugstinātas bīstamības objekta apkārtnes teritoriju, kuru var ietekmēt avārija, tai skaitā informācija par to iedzīvotāju un blakus esošo objektu skaitu, kurus var ietekmēt avārija paaugstinātas bīstamības objektā</w:t>
            </w:r>
            <w:r w:rsidR="00591EB2" w:rsidRPr="006C0761">
              <w:rPr>
                <w:webHidden/>
              </w:rPr>
              <w:tab/>
            </w:r>
            <w:r w:rsidR="00591EB2" w:rsidRPr="006C0761">
              <w:rPr>
                <w:webHidden/>
              </w:rPr>
              <w:fldChar w:fldCharType="begin"/>
            </w:r>
            <w:r w:rsidR="00591EB2" w:rsidRPr="006C0761">
              <w:rPr>
                <w:webHidden/>
              </w:rPr>
              <w:instrText xml:space="preserve"> PAGEREF _Toc30665624 \h </w:instrText>
            </w:r>
            <w:r w:rsidR="00591EB2" w:rsidRPr="006C0761">
              <w:rPr>
                <w:webHidden/>
              </w:rPr>
            </w:r>
            <w:r w:rsidR="00591EB2" w:rsidRPr="006C0761">
              <w:rPr>
                <w:webHidden/>
              </w:rPr>
              <w:fldChar w:fldCharType="separate"/>
            </w:r>
            <w:r w:rsidR="00CD00A0">
              <w:rPr>
                <w:webHidden/>
              </w:rPr>
              <w:t>37</w:t>
            </w:r>
            <w:r w:rsidR="00591EB2" w:rsidRPr="006C0761">
              <w:rPr>
                <w:webHidden/>
              </w:rPr>
              <w:fldChar w:fldCharType="end"/>
            </w:r>
          </w:hyperlink>
        </w:p>
        <w:p w14:paraId="7009AE47" w14:textId="0DE6FDD8" w:rsidR="00591EB2" w:rsidRPr="006C0761" w:rsidRDefault="0025794D" w:rsidP="00257FF3">
          <w:pPr>
            <w:pStyle w:val="TOC1"/>
            <w:rPr>
              <w:rFonts w:eastAsiaTheme="minorEastAsia"/>
              <w:lang w:val="en-US"/>
            </w:rPr>
          </w:pPr>
          <w:hyperlink w:anchor="_Toc30665625" w:history="1">
            <w:r w:rsidR="00591EB2" w:rsidRPr="006C0761">
              <w:rPr>
                <w:rStyle w:val="Hyperlink"/>
              </w:rPr>
              <w:t>6.Informācija par civilās aizsardzības organizāciju paaugstinātas bīstamības objektā un ziņas par atbildīgajiem darbiniekiem un viņu pienākumiem</w:t>
            </w:r>
            <w:r w:rsidR="00591EB2" w:rsidRPr="006C0761">
              <w:rPr>
                <w:webHidden/>
              </w:rPr>
              <w:tab/>
            </w:r>
            <w:r w:rsidR="00591EB2" w:rsidRPr="006C0761">
              <w:rPr>
                <w:webHidden/>
              </w:rPr>
              <w:fldChar w:fldCharType="begin"/>
            </w:r>
            <w:r w:rsidR="00591EB2" w:rsidRPr="006C0761">
              <w:rPr>
                <w:webHidden/>
              </w:rPr>
              <w:instrText xml:space="preserve"> PAGEREF _Toc30665625 \h </w:instrText>
            </w:r>
            <w:r w:rsidR="00591EB2" w:rsidRPr="006C0761">
              <w:rPr>
                <w:webHidden/>
              </w:rPr>
            </w:r>
            <w:r w:rsidR="00591EB2" w:rsidRPr="006C0761">
              <w:rPr>
                <w:webHidden/>
              </w:rPr>
              <w:fldChar w:fldCharType="separate"/>
            </w:r>
            <w:r w:rsidR="00CD00A0">
              <w:rPr>
                <w:webHidden/>
              </w:rPr>
              <w:t>37</w:t>
            </w:r>
            <w:r w:rsidR="00591EB2" w:rsidRPr="006C0761">
              <w:rPr>
                <w:webHidden/>
              </w:rPr>
              <w:fldChar w:fldCharType="end"/>
            </w:r>
          </w:hyperlink>
        </w:p>
        <w:p w14:paraId="3E6FCBC2" w14:textId="43E719BB" w:rsidR="00591EB2" w:rsidRPr="006C0761" w:rsidRDefault="0025794D">
          <w:pPr>
            <w:pStyle w:val="TOC2"/>
            <w:rPr>
              <w:rFonts w:ascii="Times New Roman" w:eastAsiaTheme="minorEastAsia" w:hAnsi="Times New Roman" w:cs="Times New Roman"/>
              <w:noProof/>
              <w:sz w:val="24"/>
              <w:szCs w:val="24"/>
              <w:lang w:val="en-US"/>
            </w:rPr>
          </w:pPr>
          <w:hyperlink w:anchor="_Toc30665626" w:history="1">
            <w:r w:rsidR="00591EB2" w:rsidRPr="006C0761">
              <w:rPr>
                <w:rStyle w:val="Hyperlink"/>
                <w:rFonts w:ascii="Times New Roman" w:hAnsi="Times New Roman" w:cs="Times New Roman"/>
                <w:noProof/>
                <w:sz w:val="24"/>
                <w:szCs w:val="24"/>
              </w:rPr>
              <w:t>6.1.Persona (vārds un uzvārds), kas pieņem lēmumu par objekta civilās aizsardzības plāna īstenošanas sākšanu, rīcības koordinēšanu, avārijas bīstamības un seku samazināšanas pasākumu vadīšanu objektā avārijas vai tās tiešu draudu gadījumā un kas ir atbildīga par seku likvidēšanas pasākumu veikšanu pēc avārijas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_Toc30665626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37</w:t>
            </w:r>
            <w:r w:rsidR="00591EB2" w:rsidRPr="006C0761">
              <w:rPr>
                <w:rFonts w:ascii="Times New Roman" w:hAnsi="Times New Roman" w:cs="Times New Roman"/>
                <w:noProof/>
                <w:webHidden/>
                <w:sz w:val="24"/>
                <w:szCs w:val="24"/>
              </w:rPr>
              <w:fldChar w:fldCharType="end"/>
            </w:r>
          </w:hyperlink>
        </w:p>
        <w:p w14:paraId="61E8B5F4" w14:textId="0F84AA61" w:rsidR="00591EB2" w:rsidRPr="006C0761" w:rsidRDefault="0025794D">
          <w:pPr>
            <w:pStyle w:val="TOC2"/>
            <w:rPr>
              <w:rFonts w:ascii="Times New Roman" w:eastAsiaTheme="minorEastAsia" w:hAnsi="Times New Roman" w:cs="Times New Roman"/>
              <w:noProof/>
              <w:sz w:val="24"/>
              <w:szCs w:val="24"/>
              <w:lang w:val="en-US"/>
            </w:rPr>
          </w:pPr>
          <w:hyperlink w:anchor="_Toc30665627" w:history="1">
            <w:r w:rsidR="00591EB2" w:rsidRPr="006C0761">
              <w:rPr>
                <w:rStyle w:val="Hyperlink"/>
                <w:rFonts w:ascii="Times New Roman" w:hAnsi="Times New Roman" w:cs="Times New Roman"/>
                <w:noProof/>
                <w:sz w:val="24"/>
                <w:szCs w:val="24"/>
              </w:rPr>
              <w:t>6.2.Persona (vārds, uzvārds, tālruņa numurs un elektroniskā pasta adrese), kas ir atbildīga par sakariem ar Valsts ugunsdzēsības un glābšanas dienestu un citām institūcijām ikdienā un sadarbību ar minētajām institūcijām avārijas vai tās tiešu draudu gadījumā</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_Toc30665627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38</w:t>
            </w:r>
            <w:r w:rsidR="00591EB2" w:rsidRPr="006C0761">
              <w:rPr>
                <w:rFonts w:ascii="Times New Roman" w:hAnsi="Times New Roman" w:cs="Times New Roman"/>
                <w:noProof/>
                <w:webHidden/>
                <w:sz w:val="24"/>
                <w:szCs w:val="24"/>
              </w:rPr>
              <w:fldChar w:fldCharType="end"/>
            </w:r>
          </w:hyperlink>
        </w:p>
        <w:p w14:paraId="379941BC" w14:textId="1E14D8E6" w:rsidR="00591EB2" w:rsidRPr="006C0761" w:rsidRDefault="0025794D">
          <w:pPr>
            <w:pStyle w:val="TOC2"/>
            <w:rPr>
              <w:rFonts w:ascii="Times New Roman" w:eastAsiaTheme="minorEastAsia" w:hAnsi="Times New Roman" w:cs="Times New Roman"/>
              <w:noProof/>
              <w:sz w:val="24"/>
              <w:szCs w:val="24"/>
              <w:lang w:val="en-US"/>
            </w:rPr>
          </w:pPr>
          <w:hyperlink w:anchor="_Toc30665628" w:history="1">
            <w:r w:rsidR="00591EB2" w:rsidRPr="006C0761">
              <w:rPr>
                <w:rStyle w:val="Hyperlink"/>
                <w:rFonts w:ascii="Times New Roman" w:hAnsi="Times New Roman" w:cs="Times New Roman"/>
                <w:noProof/>
                <w:sz w:val="24"/>
                <w:szCs w:val="24"/>
              </w:rPr>
              <w:t>6.3.Informācija par darbinieku pienākumiem attiecībā uz civilās aizsardzības nodrošināšanu un avāriju ierobežošanu un likvidēšanu objektā</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_Toc30665628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38</w:t>
            </w:r>
            <w:r w:rsidR="00591EB2" w:rsidRPr="006C0761">
              <w:rPr>
                <w:rFonts w:ascii="Times New Roman" w:hAnsi="Times New Roman" w:cs="Times New Roman"/>
                <w:noProof/>
                <w:webHidden/>
                <w:sz w:val="24"/>
                <w:szCs w:val="24"/>
              </w:rPr>
              <w:fldChar w:fldCharType="end"/>
            </w:r>
          </w:hyperlink>
        </w:p>
        <w:p w14:paraId="0D7B98F3" w14:textId="3812B29A" w:rsidR="00591EB2" w:rsidRPr="006C0761" w:rsidRDefault="0025794D">
          <w:pPr>
            <w:pStyle w:val="TOC2"/>
            <w:rPr>
              <w:rFonts w:ascii="Times New Roman" w:eastAsiaTheme="minorEastAsia" w:hAnsi="Times New Roman" w:cs="Times New Roman"/>
              <w:noProof/>
              <w:sz w:val="24"/>
              <w:szCs w:val="24"/>
              <w:lang w:val="en-US"/>
            </w:rPr>
          </w:pPr>
          <w:hyperlink w:anchor="_Toc30665629" w:history="1">
            <w:r w:rsidR="00591EB2" w:rsidRPr="006C0761">
              <w:rPr>
                <w:rStyle w:val="Hyperlink"/>
                <w:rFonts w:ascii="Times New Roman" w:hAnsi="Times New Roman" w:cs="Times New Roman"/>
                <w:noProof/>
                <w:sz w:val="24"/>
                <w:szCs w:val="24"/>
              </w:rPr>
              <w:t>6.4.Informācija par objektā izveidotajām reaģēšanas un seku likvidēšanas pasākumu veikšanas vienībām vai ugunsdrošības, ugunsdzēsības un glābšanas dienestu</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_Toc30665629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38</w:t>
            </w:r>
            <w:r w:rsidR="00591EB2" w:rsidRPr="006C0761">
              <w:rPr>
                <w:rFonts w:ascii="Times New Roman" w:hAnsi="Times New Roman" w:cs="Times New Roman"/>
                <w:noProof/>
                <w:webHidden/>
                <w:sz w:val="24"/>
                <w:szCs w:val="24"/>
              </w:rPr>
              <w:fldChar w:fldCharType="end"/>
            </w:r>
          </w:hyperlink>
        </w:p>
        <w:p w14:paraId="59A758F9" w14:textId="4F439FD5" w:rsidR="00591EB2" w:rsidRPr="006C0761" w:rsidRDefault="0025794D" w:rsidP="00257FF3">
          <w:pPr>
            <w:pStyle w:val="TOC1"/>
            <w:rPr>
              <w:rFonts w:eastAsiaTheme="minorEastAsia"/>
              <w:lang w:val="en-US"/>
            </w:rPr>
          </w:pPr>
          <w:hyperlink w:anchor="_Toc30665630" w:history="1">
            <w:r w:rsidR="00591EB2" w:rsidRPr="006C0761">
              <w:rPr>
                <w:rStyle w:val="Hyperlink"/>
              </w:rPr>
              <w:t>7.Informācija par darbinieku apmācību rīcībai avārijas gadījumā, civilās aizsardzības jautājumos un pirmās palīdzības sniegšanā</w:t>
            </w:r>
            <w:r w:rsidR="00591EB2" w:rsidRPr="006C0761">
              <w:rPr>
                <w:webHidden/>
              </w:rPr>
              <w:tab/>
            </w:r>
            <w:r w:rsidR="00591EB2" w:rsidRPr="006C0761">
              <w:rPr>
                <w:webHidden/>
              </w:rPr>
              <w:fldChar w:fldCharType="begin"/>
            </w:r>
            <w:r w:rsidR="00591EB2" w:rsidRPr="006C0761">
              <w:rPr>
                <w:webHidden/>
              </w:rPr>
              <w:instrText xml:space="preserve"> PAGEREF _Toc30665630 \h </w:instrText>
            </w:r>
            <w:r w:rsidR="00591EB2" w:rsidRPr="006C0761">
              <w:rPr>
                <w:webHidden/>
              </w:rPr>
            </w:r>
            <w:r w:rsidR="00591EB2" w:rsidRPr="006C0761">
              <w:rPr>
                <w:webHidden/>
              </w:rPr>
              <w:fldChar w:fldCharType="separate"/>
            </w:r>
            <w:r w:rsidR="00CD00A0">
              <w:rPr>
                <w:webHidden/>
              </w:rPr>
              <w:t>38</w:t>
            </w:r>
            <w:r w:rsidR="00591EB2" w:rsidRPr="006C0761">
              <w:rPr>
                <w:webHidden/>
              </w:rPr>
              <w:fldChar w:fldCharType="end"/>
            </w:r>
          </w:hyperlink>
        </w:p>
        <w:p w14:paraId="040D393A" w14:textId="71381570" w:rsidR="00591EB2" w:rsidRPr="006C0761" w:rsidRDefault="0025794D" w:rsidP="00257FF3">
          <w:pPr>
            <w:pStyle w:val="TOC1"/>
            <w:rPr>
              <w:rFonts w:eastAsiaTheme="minorEastAsia"/>
              <w:lang w:val="en-US"/>
            </w:rPr>
          </w:pPr>
          <w:hyperlink w:anchor="_Toc30665631" w:history="1">
            <w:r w:rsidR="00591EB2" w:rsidRPr="006C0761">
              <w:rPr>
                <w:rStyle w:val="Hyperlink"/>
              </w:rPr>
              <w:t>8.Apraksts par pasākumiem, kas samazina risku darbiniekiem darba vietā un citām personām, kas atrodas paaugstinātas bīstamības objekta teritorijā</w:t>
            </w:r>
            <w:r w:rsidR="00591EB2" w:rsidRPr="006C0761">
              <w:rPr>
                <w:webHidden/>
              </w:rPr>
              <w:tab/>
            </w:r>
            <w:r w:rsidR="00591EB2" w:rsidRPr="006C0761">
              <w:rPr>
                <w:webHidden/>
              </w:rPr>
              <w:fldChar w:fldCharType="begin"/>
            </w:r>
            <w:r w:rsidR="00591EB2" w:rsidRPr="006C0761">
              <w:rPr>
                <w:webHidden/>
              </w:rPr>
              <w:instrText xml:space="preserve"> PAGEREF _Toc30665631 \h </w:instrText>
            </w:r>
            <w:r w:rsidR="00591EB2" w:rsidRPr="006C0761">
              <w:rPr>
                <w:webHidden/>
              </w:rPr>
            </w:r>
            <w:r w:rsidR="00591EB2" w:rsidRPr="006C0761">
              <w:rPr>
                <w:webHidden/>
              </w:rPr>
              <w:fldChar w:fldCharType="separate"/>
            </w:r>
            <w:r w:rsidR="00CD00A0">
              <w:rPr>
                <w:webHidden/>
              </w:rPr>
              <w:t>39</w:t>
            </w:r>
            <w:r w:rsidR="00591EB2" w:rsidRPr="006C0761">
              <w:rPr>
                <w:webHidden/>
              </w:rPr>
              <w:fldChar w:fldCharType="end"/>
            </w:r>
          </w:hyperlink>
        </w:p>
        <w:p w14:paraId="0A5927B6" w14:textId="2E09F771" w:rsidR="00591EB2" w:rsidRPr="006C0761" w:rsidRDefault="0025794D">
          <w:pPr>
            <w:pStyle w:val="TOC2"/>
            <w:rPr>
              <w:rFonts w:ascii="Times New Roman" w:eastAsiaTheme="minorEastAsia" w:hAnsi="Times New Roman" w:cs="Times New Roman"/>
              <w:noProof/>
              <w:sz w:val="24"/>
              <w:szCs w:val="24"/>
              <w:lang w:val="en-US"/>
            </w:rPr>
          </w:pPr>
          <w:hyperlink w:anchor="_Toc30665632" w:history="1">
            <w:r w:rsidR="00591EB2" w:rsidRPr="006C0761">
              <w:rPr>
                <w:rStyle w:val="Hyperlink"/>
                <w:rFonts w:ascii="Times New Roman" w:hAnsi="Times New Roman" w:cs="Times New Roman"/>
                <w:noProof/>
                <w:sz w:val="24"/>
                <w:szCs w:val="24"/>
              </w:rPr>
              <w:t>8.1.Darbinieku brīdināšana par draudiem, informēšana par rīcību avārijas vai katastrofas gadījumā un veicamajiem aizsardzības pasākumiem, kā arī turpmākā informēšana</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_Toc30665632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39</w:t>
            </w:r>
            <w:r w:rsidR="00591EB2" w:rsidRPr="006C0761">
              <w:rPr>
                <w:rFonts w:ascii="Times New Roman" w:hAnsi="Times New Roman" w:cs="Times New Roman"/>
                <w:noProof/>
                <w:webHidden/>
                <w:sz w:val="24"/>
                <w:szCs w:val="24"/>
              </w:rPr>
              <w:fldChar w:fldCharType="end"/>
            </w:r>
          </w:hyperlink>
        </w:p>
        <w:p w14:paraId="19552917" w14:textId="54217F48" w:rsidR="00591EB2" w:rsidRPr="006C0761" w:rsidRDefault="0025794D">
          <w:pPr>
            <w:pStyle w:val="TOC2"/>
            <w:rPr>
              <w:rFonts w:ascii="Times New Roman" w:eastAsiaTheme="minorEastAsia" w:hAnsi="Times New Roman" w:cs="Times New Roman"/>
              <w:noProof/>
              <w:sz w:val="24"/>
              <w:szCs w:val="24"/>
              <w:lang w:val="en-US"/>
            </w:rPr>
          </w:pPr>
          <w:hyperlink w:anchor="_Toc30665633" w:history="1">
            <w:r w:rsidR="00591EB2" w:rsidRPr="006C0761">
              <w:rPr>
                <w:rStyle w:val="Hyperlink"/>
                <w:rFonts w:ascii="Times New Roman" w:hAnsi="Times New Roman" w:cs="Times New Roman"/>
                <w:noProof/>
                <w:sz w:val="24"/>
                <w:szCs w:val="24"/>
              </w:rPr>
              <w:t>8.2.Īss apraksts par darbinieku nepieciešamo darbību pēc brīdinājuma saņemšanas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_Toc30665633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39</w:t>
            </w:r>
            <w:r w:rsidR="00591EB2" w:rsidRPr="006C0761">
              <w:rPr>
                <w:rFonts w:ascii="Times New Roman" w:hAnsi="Times New Roman" w:cs="Times New Roman"/>
                <w:noProof/>
                <w:webHidden/>
                <w:sz w:val="24"/>
                <w:szCs w:val="24"/>
              </w:rPr>
              <w:fldChar w:fldCharType="end"/>
            </w:r>
          </w:hyperlink>
        </w:p>
        <w:p w14:paraId="73162521" w14:textId="5EE96311" w:rsidR="00591EB2" w:rsidRPr="006C0761" w:rsidRDefault="0025794D">
          <w:pPr>
            <w:pStyle w:val="TOC2"/>
            <w:rPr>
              <w:rFonts w:ascii="Times New Roman" w:eastAsiaTheme="minorEastAsia" w:hAnsi="Times New Roman" w:cs="Times New Roman"/>
              <w:noProof/>
              <w:sz w:val="24"/>
              <w:szCs w:val="24"/>
              <w:lang w:val="en-US"/>
            </w:rPr>
          </w:pPr>
          <w:hyperlink w:anchor="_Toc30665634" w:history="1">
            <w:r w:rsidR="00591EB2" w:rsidRPr="006C0761">
              <w:rPr>
                <w:rStyle w:val="Hyperlink"/>
                <w:rFonts w:ascii="Times New Roman" w:hAnsi="Times New Roman" w:cs="Times New Roman"/>
                <w:noProof/>
                <w:sz w:val="24"/>
                <w:szCs w:val="24"/>
              </w:rPr>
              <w:t>8.3.Drošības pasākumi darbiniekiem un citām personām, kas atrodas objekta teritorijā</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_Toc30665634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40</w:t>
            </w:r>
            <w:r w:rsidR="00591EB2" w:rsidRPr="006C0761">
              <w:rPr>
                <w:rFonts w:ascii="Times New Roman" w:hAnsi="Times New Roman" w:cs="Times New Roman"/>
                <w:noProof/>
                <w:webHidden/>
                <w:sz w:val="24"/>
                <w:szCs w:val="24"/>
              </w:rPr>
              <w:fldChar w:fldCharType="end"/>
            </w:r>
          </w:hyperlink>
        </w:p>
        <w:p w14:paraId="339B51A9" w14:textId="2FBBA4E6" w:rsidR="00591EB2" w:rsidRPr="006C0761" w:rsidRDefault="0025794D" w:rsidP="00257FF3">
          <w:pPr>
            <w:pStyle w:val="TOC1"/>
            <w:rPr>
              <w:rFonts w:eastAsiaTheme="minorEastAsia"/>
              <w:lang w:val="en-US"/>
            </w:rPr>
          </w:pPr>
          <w:hyperlink w:anchor="_Toc30665635" w:history="1">
            <w:r w:rsidR="00591EB2" w:rsidRPr="006C0761">
              <w:rPr>
                <w:rStyle w:val="Hyperlink"/>
              </w:rPr>
              <w:t>9.Avārijas draudu reģistrēšanas un ārējās brīdināšanas pasākumu sistēmas raksturojums, norādot:</w:t>
            </w:r>
            <w:r w:rsidR="00591EB2" w:rsidRPr="006C0761">
              <w:rPr>
                <w:webHidden/>
              </w:rPr>
              <w:tab/>
            </w:r>
            <w:r w:rsidR="00591EB2" w:rsidRPr="006C0761">
              <w:rPr>
                <w:webHidden/>
              </w:rPr>
              <w:fldChar w:fldCharType="begin"/>
            </w:r>
            <w:r w:rsidR="00591EB2" w:rsidRPr="006C0761">
              <w:rPr>
                <w:webHidden/>
              </w:rPr>
              <w:instrText xml:space="preserve"> PAGEREF _Toc30665635 \h </w:instrText>
            </w:r>
            <w:r w:rsidR="00591EB2" w:rsidRPr="006C0761">
              <w:rPr>
                <w:webHidden/>
              </w:rPr>
            </w:r>
            <w:r w:rsidR="00591EB2" w:rsidRPr="006C0761">
              <w:rPr>
                <w:webHidden/>
              </w:rPr>
              <w:fldChar w:fldCharType="separate"/>
            </w:r>
            <w:r w:rsidR="00CD00A0">
              <w:rPr>
                <w:webHidden/>
              </w:rPr>
              <w:t>40</w:t>
            </w:r>
            <w:r w:rsidR="00591EB2" w:rsidRPr="006C0761">
              <w:rPr>
                <w:webHidden/>
              </w:rPr>
              <w:fldChar w:fldCharType="end"/>
            </w:r>
          </w:hyperlink>
        </w:p>
        <w:p w14:paraId="68987ECF" w14:textId="60418262" w:rsidR="00591EB2" w:rsidRPr="006C0761" w:rsidRDefault="0025794D">
          <w:pPr>
            <w:pStyle w:val="TOC2"/>
            <w:rPr>
              <w:rFonts w:ascii="Times New Roman" w:eastAsiaTheme="minorEastAsia" w:hAnsi="Times New Roman" w:cs="Times New Roman"/>
              <w:noProof/>
              <w:sz w:val="24"/>
              <w:szCs w:val="24"/>
              <w:lang w:val="en-US"/>
            </w:rPr>
          </w:pPr>
          <w:hyperlink w:anchor="_Toc30665636" w:history="1">
            <w:r w:rsidR="00591EB2" w:rsidRPr="006C0761">
              <w:rPr>
                <w:rStyle w:val="Hyperlink"/>
                <w:rFonts w:ascii="Times New Roman" w:hAnsi="Times New Roman" w:cs="Times New Roman"/>
                <w:noProof/>
                <w:sz w:val="24"/>
                <w:szCs w:val="24"/>
              </w:rPr>
              <w:t>9.1.Kārtību, kādā reģistrē avārijas un avārijas draudus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_Toc30665636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40</w:t>
            </w:r>
            <w:r w:rsidR="00591EB2" w:rsidRPr="006C0761">
              <w:rPr>
                <w:rFonts w:ascii="Times New Roman" w:hAnsi="Times New Roman" w:cs="Times New Roman"/>
                <w:noProof/>
                <w:webHidden/>
                <w:sz w:val="24"/>
                <w:szCs w:val="24"/>
              </w:rPr>
              <w:fldChar w:fldCharType="end"/>
            </w:r>
          </w:hyperlink>
        </w:p>
        <w:p w14:paraId="3D45B0CD" w14:textId="1B1A11A6" w:rsidR="00591EB2" w:rsidRPr="006C0761" w:rsidRDefault="0025794D">
          <w:pPr>
            <w:pStyle w:val="TOC2"/>
            <w:rPr>
              <w:rFonts w:ascii="Times New Roman" w:eastAsiaTheme="minorEastAsia" w:hAnsi="Times New Roman" w:cs="Times New Roman"/>
              <w:noProof/>
              <w:sz w:val="24"/>
              <w:szCs w:val="24"/>
              <w:lang w:val="en-US"/>
            </w:rPr>
          </w:pPr>
          <w:hyperlink w:anchor="_Toc30665637" w:history="1">
            <w:r w:rsidR="00591EB2" w:rsidRPr="006C0761">
              <w:rPr>
                <w:rStyle w:val="Hyperlink"/>
                <w:rFonts w:ascii="Times New Roman" w:hAnsi="Times New Roman" w:cs="Times New Roman"/>
                <w:noProof/>
                <w:sz w:val="24"/>
                <w:szCs w:val="24"/>
              </w:rPr>
              <w:t>9.2.Kārtību un veidu, kādā atbildīgā persona par avārijas draudiem vai avāriju ziņo Valsts ugunsdzēsības un glābšanas dienestam, attiecīgajai pašvaldībai un citām institūcijām</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_Toc30665637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40</w:t>
            </w:r>
            <w:r w:rsidR="00591EB2" w:rsidRPr="006C0761">
              <w:rPr>
                <w:rFonts w:ascii="Times New Roman" w:hAnsi="Times New Roman" w:cs="Times New Roman"/>
                <w:noProof/>
                <w:webHidden/>
                <w:sz w:val="24"/>
                <w:szCs w:val="24"/>
              </w:rPr>
              <w:fldChar w:fldCharType="end"/>
            </w:r>
          </w:hyperlink>
        </w:p>
        <w:p w14:paraId="359C8E00" w14:textId="30F6A91B" w:rsidR="00591EB2" w:rsidRPr="006C0761" w:rsidRDefault="0025794D">
          <w:pPr>
            <w:pStyle w:val="TOC2"/>
            <w:rPr>
              <w:rFonts w:ascii="Times New Roman" w:eastAsiaTheme="minorEastAsia" w:hAnsi="Times New Roman" w:cs="Times New Roman"/>
              <w:noProof/>
              <w:sz w:val="24"/>
              <w:szCs w:val="24"/>
              <w:lang w:val="en-US"/>
            </w:rPr>
          </w:pPr>
          <w:hyperlink w:anchor="_Toc30665638" w:history="1">
            <w:r w:rsidR="00591EB2" w:rsidRPr="006C0761">
              <w:rPr>
                <w:rStyle w:val="Hyperlink"/>
                <w:rFonts w:ascii="Times New Roman" w:hAnsi="Times New Roman" w:cs="Times New Roman"/>
                <w:noProof/>
                <w:sz w:val="24"/>
                <w:szCs w:val="24"/>
              </w:rPr>
              <w:t>9.3.Informāciju, ko iekļauj sākotnējā brīdinājumā, un kārtību, kādā sniedz turpmāko informāciju, kā arī detalizētāku informāciju, tiklīdz tā kļūst pieejama</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_Toc30665638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40</w:t>
            </w:r>
            <w:r w:rsidR="00591EB2" w:rsidRPr="006C0761">
              <w:rPr>
                <w:rFonts w:ascii="Times New Roman" w:hAnsi="Times New Roman" w:cs="Times New Roman"/>
                <w:noProof/>
                <w:webHidden/>
                <w:sz w:val="24"/>
                <w:szCs w:val="24"/>
              </w:rPr>
              <w:fldChar w:fldCharType="end"/>
            </w:r>
          </w:hyperlink>
        </w:p>
        <w:p w14:paraId="5200748F" w14:textId="51CEB618" w:rsidR="00591EB2" w:rsidRPr="006C0761" w:rsidRDefault="0025794D">
          <w:pPr>
            <w:pStyle w:val="TOC2"/>
            <w:rPr>
              <w:rFonts w:ascii="Times New Roman" w:eastAsiaTheme="minorEastAsia" w:hAnsi="Times New Roman" w:cs="Times New Roman"/>
              <w:noProof/>
              <w:sz w:val="24"/>
              <w:szCs w:val="24"/>
              <w:lang w:val="en-US"/>
            </w:rPr>
          </w:pPr>
          <w:hyperlink w:anchor="_Toc30665639" w:history="1">
            <w:r w:rsidR="00591EB2" w:rsidRPr="006C0761">
              <w:rPr>
                <w:rStyle w:val="Hyperlink"/>
                <w:rFonts w:ascii="Times New Roman" w:hAnsi="Times New Roman" w:cs="Times New Roman"/>
                <w:noProof/>
                <w:sz w:val="24"/>
                <w:szCs w:val="24"/>
              </w:rPr>
              <w:t>9.4.Kārtību un veidu, kādā brīdina objektā nodarbinātos, objekta apakšuzņēmējus, apakšnomniekus un apmeklētājus, kā arī iedzīvotājus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_Toc30665639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41</w:t>
            </w:r>
            <w:r w:rsidR="00591EB2" w:rsidRPr="006C0761">
              <w:rPr>
                <w:rFonts w:ascii="Times New Roman" w:hAnsi="Times New Roman" w:cs="Times New Roman"/>
                <w:noProof/>
                <w:webHidden/>
                <w:sz w:val="24"/>
                <w:szCs w:val="24"/>
              </w:rPr>
              <w:fldChar w:fldCharType="end"/>
            </w:r>
          </w:hyperlink>
        </w:p>
        <w:p w14:paraId="768474A0" w14:textId="4A0609FD" w:rsidR="00591EB2" w:rsidRPr="006C0761" w:rsidRDefault="0025794D" w:rsidP="00257FF3">
          <w:pPr>
            <w:pStyle w:val="TOC1"/>
            <w:rPr>
              <w:rFonts w:eastAsiaTheme="minorEastAsia"/>
              <w:lang w:val="en-US"/>
            </w:rPr>
          </w:pPr>
          <w:hyperlink w:anchor="_Toc30665640" w:history="1">
            <w:r w:rsidR="00591EB2" w:rsidRPr="006C0761">
              <w:rPr>
                <w:rStyle w:val="Hyperlink"/>
              </w:rPr>
              <w:t>10.Informācija par pasākumiem, kas:</w:t>
            </w:r>
            <w:r w:rsidR="00591EB2" w:rsidRPr="006C0761">
              <w:rPr>
                <w:webHidden/>
              </w:rPr>
              <w:tab/>
            </w:r>
            <w:r w:rsidR="00591EB2" w:rsidRPr="006C0761">
              <w:rPr>
                <w:webHidden/>
              </w:rPr>
              <w:fldChar w:fldCharType="begin"/>
            </w:r>
            <w:r w:rsidR="00591EB2" w:rsidRPr="006C0761">
              <w:rPr>
                <w:webHidden/>
              </w:rPr>
              <w:instrText xml:space="preserve"> PAGEREF _Toc30665640 \h </w:instrText>
            </w:r>
            <w:r w:rsidR="00591EB2" w:rsidRPr="006C0761">
              <w:rPr>
                <w:webHidden/>
              </w:rPr>
            </w:r>
            <w:r w:rsidR="00591EB2" w:rsidRPr="006C0761">
              <w:rPr>
                <w:webHidden/>
              </w:rPr>
              <w:fldChar w:fldCharType="separate"/>
            </w:r>
            <w:r w:rsidR="00CD00A0">
              <w:rPr>
                <w:webHidden/>
              </w:rPr>
              <w:t>42</w:t>
            </w:r>
            <w:r w:rsidR="00591EB2" w:rsidRPr="006C0761">
              <w:rPr>
                <w:webHidden/>
              </w:rPr>
              <w:fldChar w:fldCharType="end"/>
            </w:r>
          </w:hyperlink>
        </w:p>
        <w:p w14:paraId="527B26CB" w14:textId="5BE7AAF6" w:rsidR="00591EB2" w:rsidRPr="006C0761" w:rsidRDefault="0025794D">
          <w:pPr>
            <w:pStyle w:val="TOC2"/>
            <w:rPr>
              <w:rFonts w:ascii="Times New Roman" w:eastAsiaTheme="minorEastAsia" w:hAnsi="Times New Roman" w:cs="Times New Roman"/>
              <w:noProof/>
              <w:sz w:val="24"/>
              <w:szCs w:val="24"/>
              <w:lang w:val="en-US"/>
            </w:rPr>
          </w:pPr>
          <w:hyperlink w:anchor="_Toc30665641" w:history="1">
            <w:r w:rsidR="00591EB2" w:rsidRPr="006C0761">
              <w:rPr>
                <w:rStyle w:val="Hyperlink"/>
                <w:rFonts w:ascii="Times New Roman" w:hAnsi="Times New Roman" w:cs="Times New Roman"/>
                <w:noProof/>
                <w:sz w:val="24"/>
                <w:szCs w:val="24"/>
              </w:rPr>
              <w:t>10.1.Nodrošina avārijas draudu ierobežošanu un likvidēšanu, lai tie nepāraugtu avārijā, bet avārijas gadījumā – tās ierobežošanu, kontroli un likvidēšanu paaugstinātas bīstamības objekta teritorijā, kā arī samazina avārijas draudu vai avārijas iedarbību un nodarīto kaitējumu</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_Toc30665641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42</w:t>
            </w:r>
            <w:r w:rsidR="00591EB2" w:rsidRPr="006C0761">
              <w:rPr>
                <w:rFonts w:ascii="Times New Roman" w:hAnsi="Times New Roman" w:cs="Times New Roman"/>
                <w:noProof/>
                <w:webHidden/>
                <w:sz w:val="24"/>
                <w:szCs w:val="24"/>
              </w:rPr>
              <w:fldChar w:fldCharType="end"/>
            </w:r>
          </w:hyperlink>
        </w:p>
        <w:p w14:paraId="598C1F93" w14:textId="080CDAD5" w:rsidR="00591EB2" w:rsidRPr="006C0761" w:rsidRDefault="0025794D">
          <w:pPr>
            <w:pStyle w:val="TOC2"/>
            <w:rPr>
              <w:rFonts w:ascii="Times New Roman" w:eastAsiaTheme="minorEastAsia" w:hAnsi="Times New Roman" w:cs="Times New Roman"/>
              <w:noProof/>
              <w:sz w:val="24"/>
              <w:szCs w:val="24"/>
              <w:lang w:val="en-US"/>
            </w:rPr>
          </w:pPr>
          <w:hyperlink w:anchor="_Toc30665642" w:history="1">
            <w:r w:rsidR="00591EB2" w:rsidRPr="006C0761">
              <w:rPr>
                <w:rStyle w:val="Hyperlink"/>
                <w:rFonts w:ascii="Times New Roman" w:hAnsi="Times New Roman" w:cs="Times New Roman"/>
                <w:noProof/>
                <w:sz w:val="24"/>
                <w:szCs w:val="24"/>
              </w:rPr>
              <w:t>10.2.Saistīti ar cilvēku un vides aizsardzību paaugstinātas bīstamības objekta teritorijā avārijas gadījumā</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_Toc30665642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42</w:t>
            </w:r>
            <w:r w:rsidR="00591EB2" w:rsidRPr="006C0761">
              <w:rPr>
                <w:rFonts w:ascii="Times New Roman" w:hAnsi="Times New Roman" w:cs="Times New Roman"/>
                <w:noProof/>
                <w:webHidden/>
                <w:sz w:val="24"/>
                <w:szCs w:val="24"/>
              </w:rPr>
              <w:fldChar w:fldCharType="end"/>
            </w:r>
          </w:hyperlink>
        </w:p>
        <w:p w14:paraId="6FA41E78" w14:textId="2687EE93" w:rsidR="00591EB2" w:rsidRPr="006C0761" w:rsidRDefault="0025794D">
          <w:pPr>
            <w:pStyle w:val="TOC2"/>
            <w:rPr>
              <w:rFonts w:ascii="Times New Roman" w:eastAsiaTheme="minorEastAsia" w:hAnsi="Times New Roman" w:cs="Times New Roman"/>
              <w:noProof/>
              <w:sz w:val="24"/>
              <w:szCs w:val="24"/>
              <w:lang w:val="en-US"/>
            </w:rPr>
          </w:pPr>
          <w:hyperlink w:anchor="_Toc30665643" w:history="1">
            <w:r w:rsidR="00591EB2" w:rsidRPr="006C0761">
              <w:rPr>
                <w:rStyle w:val="Hyperlink"/>
                <w:rFonts w:ascii="Times New Roman" w:hAnsi="Times New Roman" w:cs="Times New Roman"/>
                <w:noProof/>
                <w:sz w:val="24"/>
                <w:szCs w:val="24"/>
              </w:rPr>
              <w:t>10.3.Nepieļauj vai aizkavē avārijas seku izplatīšanos ārpus paaugstinātas bīstamības objekta teritorijas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_Toc30665643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43</w:t>
            </w:r>
            <w:r w:rsidR="00591EB2" w:rsidRPr="006C0761">
              <w:rPr>
                <w:rFonts w:ascii="Times New Roman" w:hAnsi="Times New Roman" w:cs="Times New Roman"/>
                <w:noProof/>
                <w:webHidden/>
                <w:sz w:val="24"/>
                <w:szCs w:val="24"/>
              </w:rPr>
              <w:fldChar w:fldCharType="end"/>
            </w:r>
          </w:hyperlink>
        </w:p>
        <w:p w14:paraId="0631DA28" w14:textId="509EF6AF" w:rsidR="00591EB2" w:rsidRPr="006C0761" w:rsidRDefault="0025794D">
          <w:pPr>
            <w:pStyle w:val="TOC2"/>
            <w:rPr>
              <w:rFonts w:ascii="Times New Roman" w:eastAsiaTheme="minorEastAsia" w:hAnsi="Times New Roman" w:cs="Times New Roman"/>
              <w:noProof/>
              <w:sz w:val="24"/>
              <w:szCs w:val="24"/>
              <w:lang w:val="en-US"/>
            </w:rPr>
          </w:pPr>
          <w:hyperlink w:anchor="_Toc30665644" w:history="1">
            <w:r w:rsidR="00591EB2" w:rsidRPr="006C0761">
              <w:rPr>
                <w:rStyle w:val="Hyperlink"/>
                <w:rFonts w:ascii="Times New Roman" w:hAnsi="Times New Roman" w:cs="Times New Roman"/>
                <w:noProof/>
                <w:sz w:val="24"/>
                <w:szCs w:val="24"/>
              </w:rPr>
              <w:t>10.4.Nodrošina iedzīvotāju brīdināšanu un turpmāku savlaicīgu informācijas sniegšanu iedzīvotājiem apdraudētajā teritorijā, kur tas nepieciešams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_Toc30665644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43</w:t>
            </w:r>
            <w:r w:rsidR="00591EB2" w:rsidRPr="006C0761">
              <w:rPr>
                <w:rFonts w:ascii="Times New Roman" w:hAnsi="Times New Roman" w:cs="Times New Roman"/>
                <w:noProof/>
                <w:webHidden/>
                <w:sz w:val="24"/>
                <w:szCs w:val="24"/>
              </w:rPr>
              <w:fldChar w:fldCharType="end"/>
            </w:r>
          </w:hyperlink>
        </w:p>
        <w:p w14:paraId="418AEE0C" w14:textId="3361CAC4" w:rsidR="00591EB2" w:rsidRPr="006C0761" w:rsidRDefault="0025794D">
          <w:pPr>
            <w:pStyle w:val="TOC2"/>
            <w:rPr>
              <w:rFonts w:ascii="Times New Roman" w:eastAsiaTheme="minorEastAsia" w:hAnsi="Times New Roman" w:cs="Times New Roman"/>
              <w:noProof/>
              <w:sz w:val="24"/>
              <w:szCs w:val="24"/>
              <w:lang w:val="en-US"/>
            </w:rPr>
          </w:pPr>
          <w:hyperlink w:anchor="_Toc30665645" w:history="1">
            <w:r w:rsidR="00591EB2" w:rsidRPr="006C0761">
              <w:rPr>
                <w:rStyle w:val="Hyperlink"/>
                <w:rFonts w:ascii="Times New Roman" w:hAnsi="Times New Roman" w:cs="Times New Roman"/>
                <w:noProof/>
                <w:sz w:val="24"/>
                <w:szCs w:val="24"/>
              </w:rPr>
              <w:t>10.5.Nodrošina piesārņotās vietas izpēti, sanāciju un vides atjaunošanu, lai likvidētu avārijas iedarbību uz cilvēkiem vai vidi</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_Toc30665645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44</w:t>
            </w:r>
            <w:r w:rsidR="00591EB2" w:rsidRPr="006C0761">
              <w:rPr>
                <w:rFonts w:ascii="Times New Roman" w:hAnsi="Times New Roman" w:cs="Times New Roman"/>
                <w:noProof/>
                <w:webHidden/>
                <w:sz w:val="24"/>
                <w:szCs w:val="24"/>
              </w:rPr>
              <w:fldChar w:fldCharType="end"/>
            </w:r>
          </w:hyperlink>
        </w:p>
        <w:p w14:paraId="09DB2113" w14:textId="2CCFD2A1" w:rsidR="00591EB2" w:rsidRPr="006C0761" w:rsidRDefault="0025794D" w:rsidP="00257FF3">
          <w:pPr>
            <w:pStyle w:val="TOC1"/>
            <w:rPr>
              <w:rFonts w:eastAsiaTheme="minorEastAsia"/>
              <w:lang w:val="en-US"/>
            </w:rPr>
          </w:pPr>
          <w:hyperlink w:anchor="_Toc30665646" w:history="1">
            <w:r w:rsidR="00591EB2" w:rsidRPr="006C0761">
              <w:rPr>
                <w:rStyle w:val="Hyperlink"/>
              </w:rPr>
              <w:t>11.Detalizēts šādu būtiskāko avārijas gadījumā nodrošināmo pasākumu apraksts (ja nepieciešams, pievienojot atbilstošus attēlus)</w:t>
            </w:r>
            <w:r w:rsidR="00591EB2" w:rsidRPr="006C0761">
              <w:rPr>
                <w:webHidden/>
              </w:rPr>
              <w:tab/>
            </w:r>
            <w:r w:rsidR="00591EB2" w:rsidRPr="006C0761">
              <w:rPr>
                <w:webHidden/>
              </w:rPr>
              <w:fldChar w:fldCharType="begin"/>
            </w:r>
            <w:r w:rsidR="00591EB2" w:rsidRPr="006C0761">
              <w:rPr>
                <w:webHidden/>
              </w:rPr>
              <w:instrText xml:space="preserve"> PAGEREF _Toc30665646 \h </w:instrText>
            </w:r>
            <w:r w:rsidR="00591EB2" w:rsidRPr="006C0761">
              <w:rPr>
                <w:webHidden/>
              </w:rPr>
            </w:r>
            <w:r w:rsidR="00591EB2" w:rsidRPr="006C0761">
              <w:rPr>
                <w:webHidden/>
              </w:rPr>
              <w:fldChar w:fldCharType="separate"/>
            </w:r>
            <w:r w:rsidR="00CD00A0">
              <w:rPr>
                <w:webHidden/>
              </w:rPr>
              <w:t>44</w:t>
            </w:r>
            <w:r w:rsidR="00591EB2" w:rsidRPr="006C0761">
              <w:rPr>
                <w:webHidden/>
              </w:rPr>
              <w:fldChar w:fldCharType="end"/>
            </w:r>
          </w:hyperlink>
        </w:p>
        <w:p w14:paraId="369079CB" w14:textId="4BB32B48" w:rsidR="00591EB2" w:rsidRPr="006C0761" w:rsidRDefault="0025794D">
          <w:pPr>
            <w:pStyle w:val="TOC2"/>
            <w:rPr>
              <w:rFonts w:ascii="Times New Roman" w:eastAsiaTheme="minorEastAsia" w:hAnsi="Times New Roman" w:cs="Times New Roman"/>
              <w:noProof/>
              <w:sz w:val="24"/>
              <w:szCs w:val="24"/>
              <w:lang w:val="en-US"/>
            </w:rPr>
          </w:pPr>
          <w:hyperlink w:anchor="_Toc30665647" w:history="1">
            <w:r w:rsidR="00591EB2" w:rsidRPr="006C0761">
              <w:rPr>
                <w:rStyle w:val="Hyperlink"/>
                <w:rFonts w:ascii="Times New Roman" w:hAnsi="Times New Roman" w:cs="Times New Roman"/>
                <w:noProof/>
                <w:sz w:val="24"/>
                <w:szCs w:val="24"/>
              </w:rPr>
              <w:t>11.1.Evakuācijas pasākumi</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_Toc30665647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44</w:t>
            </w:r>
            <w:r w:rsidR="00591EB2" w:rsidRPr="006C0761">
              <w:rPr>
                <w:rFonts w:ascii="Times New Roman" w:hAnsi="Times New Roman" w:cs="Times New Roman"/>
                <w:noProof/>
                <w:webHidden/>
                <w:sz w:val="24"/>
                <w:szCs w:val="24"/>
              </w:rPr>
              <w:fldChar w:fldCharType="end"/>
            </w:r>
          </w:hyperlink>
        </w:p>
        <w:p w14:paraId="5F9D3ACF" w14:textId="50A43363" w:rsidR="00591EB2" w:rsidRPr="006C0761" w:rsidRDefault="0025794D">
          <w:pPr>
            <w:pStyle w:val="TOC2"/>
            <w:rPr>
              <w:rFonts w:ascii="Times New Roman" w:eastAsiaTheme="minorEastAsia" w:hAnsi="Times New Roman" w:cs="Times New Roman"/>
              <w:noProof/>
              <w:sz w:val="24"/>
              <w:szCs w:val="24"/>
              <w:lang w:val="en-US"/>
            </w:rPr>
          </w:pPr>
          <w:hyperlink w:anchor="_Toc30665648" w:history="1">
            <w:r w:rsidR="00591EB2" w:rsidRPr="006C0761">
              <w:rPr>
                <w:rStyle w:val="Hyperlink"/>
                <w:rFonts w:ascii="Times New Roman" w:hAnsi="Times New Roman" w:cs="Times New Roman"/>
                <w:noProof/>
                <w:sz w:val="24"/>
                <w:szCs w:val="24"/>
              </w:rPr>
              <w:t>11.2.Pirmās palīdzības un neatliekamās medicīniskās palīdzības pasākumi cietušajiem</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_Toc30665648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45</w:t>
            </w:r>
            <w:r w:rsidR="00591EB2" w:rsidRPr="006C0761">
              <w:rPr>
                <w:rFonts w:ascii="Times New Roman" w:hAnsi="Times New Roman" w:cs="Times New Roman"/>
                <w:noProof/>
                <w:webHidden/>
                <w:sz w:val="24"/>
                <w:szCs w:val="24"/>
              </w:rPr>
              <w:fldChar w:fldCharType="end"/>
            </w:r>
          </w:hyperlink>
        </w:p>
        <w:p w14:paraId="2DE5FDC7" w14:textId="7C9C7C0D" w:rsidR="00591EB2" w:rsidRPr="006C0761" w:rsidRDefault="0025794D">
          <w:pPr>
            <w:pStyle w:val="TOC2"/>
            <w:rPr>
              <w:rFonts w:ascii="Times New Roman" w:eastAsiaTheme="minorEastAsia" w:hAnsi="Times New Roman" w:cs="Times New Roman"/>
              <w:noProof/>
              <w:sz w:val="24"/>
              <w:szCs w:val="24"/>
              <w:lang w:val="en-US"/>
            </w:rPr>
          </w:pPr>
          <w:hyperlink w:anchor="_Toc30665649" w:history="1">
            <w:r w:rsidR="00591EB2" w:rsidRPr="006C0761">
              <w:rPr>
                <w:rStyle w:val="Hyperlink"/>
                <w:rFonts w:ascii="Times New Roman" w:hAnsi="Times New Roman" w:cs="Times New Roman"/>
                <w:noProof/>
                <w:sz w:val="24"/>
                <w:szCs w:val="24"/>
              </w:rPr>
              <w:t>11.3.Sabiedriskās kārtības uzturēšana paaugstinātas bīstamības objektā un īpašuma apsardze</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_Toc30665649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45</w:t>
            </w:r>
            <w:r w:rsidR="00591EB2" w:rsidRPr="006C0761">
              <w:rPr>
                <w:rFonts w:ascii="Times New Roman" w:hAnsi="Times New Roman" w:cs="Times New Roman"/>
                <w:noProof/>
                <w:webHidden/>
                <w:sz w:val="24"/>
                <w:szCs w:val="24"/>
              </w:rPr>
              <w:fldChar w:fldCharType="end"/>
            </w:r>
          </w:hyperlink>
        </w:p>
        <w:p w14:paraId="6B458851" w14:textId="578DA81A" w:rsidR="00591EB2" w:rsidRPr="006C0761" w:rsidRDefault="0025794D">
          <w:pPr>
            <w:pStyle w:val="TOC2"/>
            <w:rPr>
              <w:rFonts w:ascii="Times New Roman" w:eastAsiaTheme="minorEastAsia" w:hAnsi="Times New Roman" w:cs="Times New Roman"/>
              <w:noProof/>
              <w:sz w:val="24"/>
              <w:szCs w:val="24"/>
              <w:lang w:val="en-US"/>
            </w:rPr>
          </w:pPr>
          <w:hyperlink w:anchor="_Toc30665650" w:history="1">
            <w:r w:rsidR="00591EB2" w:rsidRPr="006C0761">
              <w:rPr>
                <w:rStyle w:val="Hyperlink"/>
                <w:rFonts w:ascii="Times New Roman" w:hAnsi="Times New Roman" w:cs="Times New Roman"/>
                <w:noProof/>
                <w:sz w:val="24"/>
                <w:szCs w:val="24"/>
              </w:rPr>
              <w:t>11.4.Alternatīvā enerģijas avota nodrošināšana</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_Toc30665650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45</w:t>
            </w:r>
            <w:r w:rsidR="00591EB2" w:rsidRPr="006C0761">
              <w:rPr>
                <w:rFonts w:ascii="Times New Roman" w:hAnsi="Times New Roman" w:cs="Times New Roman"/>
                <w:noProof/>
                <w:webHidden/>
                <w:sz w:val="24"/>
                <w:szCs w:val="24"/>
              </w:rPr>
              <w:fldChar w:fldCharType="end"/>
            </w:r>
          </w:hyperlink>
        </w:p>
        <w:p w14:paraId="658B8123" w14:textId="6CA2E7D9" w:rsidR="00591EB2" w:rsidRPr="006C0761" w:rsidRDefault="0025794D">
          <w:pPr>
            <w:pStyle w:val="TOC2"/>
            <w:rPr>
              <w:rFonts w:ascii="Times New Roman" w:eastAsiaTheme="minorEastAsia" w:hAnsi="Times New Roman" w:cs="Times New Roman"/>
              <w:noProof/>
              <w:sz w:val="24"/>
              <w:szCs w:val="24"/>
              <w:lang w:val="en-US"/>
            </w:rPr>
          </w:pPr>
          <w:hyperlink w:anchor="_Toc30665651" w:history="1">
            <w:r w:rsidR="00591EB2" w:rsidRPr="006C0761">
              <w:rPr>
                <w:rStyle w:val="Hyperlink"/>
                <w:rFonts w:ascii="Times New Roman" w:hAnsi="Times New Roman" w:cs="Times New Roman"/>
                <w:noProof/>
                <w:sz w:val="24"/>
                <w:szCs w:val="24"/>
              </w:rPr>
              <w:t>11.5.Paaugstinātas bīstamības objekta darbības nodrošināšanas vai tās drošas pārtraukšanas pasākumi</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_Toc30665651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45</w:t>
            </w:r>
            <w:r w:rsidR="00591EB2" w:rsidRPr="006C0761">
              <w:rPr>
                <w:rFonts w:ascii="Times New Roman" w:hAnsi="Times New Roman" w:cs="Times New Roman"/>
                <w:noProof/>
                <w:webHidden/>
                <w:sz w:val="24"/>
                <w:szCs w:val="24"/>
              </w:rPr>
              <w:fldChar w:fldCharType="end"/>
            </w:r>
          </w:hyperlink>
        </w:p>
        <w:p w14:paraId="33E60357" w14:textId="197AF7E7" w:rsidR="00591EB2" w:rsidRPr="006C0761" w:rsidRDefault="0025794D">
          <w:pPr>
            <w:pStyle w:val="TOC2"/>
            <w:rPr>
              <w:rFonts w:ascii="Times New Roman" w:eastAsiaTheme="minorEastAsia" w:hAnsi="Times New Roman" w:cs="Times New Roman"/>
              <w:noProof/>
              <w:sz w:val="24"/>
              <w:szCs w:val="24"/>
              <w:lang w:val="en-US"/>
            </w:rPr>
          </w:pPr>
          <w:hyperlink w:anchor="_Toc30665652" w:history="1">
            <w:r w:rsidR="00591EB2" w:rsidRPr="006C0761">
              <w:rPr>
                <w:rStyle w:val="Hyperlink"/>
                <w:rFonts w:ascii="Times New Roman" w:hAnsi="Times New Roman" w:cs="Times New Roman"/>
                <w:noProof/>
                <w:sz w:val="24"/>
                <w:szCs w:val="24"/>
              </w:rPr>
              <w:t>11.6. Preventīvie, gatavības, reaģēšanas un seku likvidēšanas pasākumi</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_Toc30665652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46</w:t>
            </w:r>
            <w:r w:rsidR="00591EB2" w:rsidRPr="006C0761">
              <w:rPr>
                <w:rFonts w:ascii="Times New Roman" w:hAnsi="Times New Roman" w:cs="Times New Roman"/>
                <w:noProof/>
                <w:webHidden/>
                <w:sz w:val="24"/>
                <w:szCs w:val="24"/>
              </w:rPr>
              <w:fldChar w:fldCharType="end"/>
            </w:r>
          </w:hyperlink>
        </w:p>
        <w:p w14:paraId="1A1B0277" w14:textId="12927059" w:rsidR="00591EB2" w:rsidRPr="006C0761" w:rsidRDefault="0025794D">
          <w:pPr>
            <w:pStyle w:val="TOC2"/>
            <w:rPr>
              <w:rFonts w:ascii="Times New Roman" w:eastAsiaTheme="minorEastAsia" w:hAnsi="Times New Roman" w:cs="Times New Roman"/>
              <w:noProof/>
              <w:sz w:val="24"/>
              <w:szCs w:val="24"/>
              <w:lang w:val="en-US"/>
            </w:rPr>
          </w:pPr>
          <w:hyperlink w:anchor="_Toc30665653" w:history="1">
            <w:r w:rsidR="00591EB2" w:rsidRPr="006C0761">
              <w:rPr>
                <w:rStyle w:val="Hyperlink"/>
                <w:rFonts w:ascii="Times New Roman" w:hAnsi="Times New Roman" w:cs="Times New Roman"/>
                <w:noProof/>
                <w:sz w:val="24"/>
                <w:szCs w:val="24"/>
              </w:rPr>
              <w:t>11.7.Pasākumi pēc avārijas, kas nepieciešami, lai novērstu, likvidētu vai būtiski samazinātu avārijas ietekmi uz cilvēkiem vai vidi</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_Toc30665653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53</w:t>
            </w:r>
            <w:r w:rsidR="00591EB2" w:rsidRPr="006C0761">
              <w:rPr>
                <w:rFonts w:ascii="Times New Roman" w:hAnsi="Times New Roman" w:cs="Times New Roman"/>
                <w:noProof/>
                <w:webHidden/>
                <w:sz w:val="24"/>
                <w:szCs w:val="24"/>
              </w:rPr>
              <w:fldChar w:fldCharType="end"/>
            </w:r>
          </w:hyperlink>
        </w:p>
        <w:p w14:paraId="193A4B40" w14:textId="6C0FC226" w:rsidR="00591EB2" w:rsidRPr="006C0761" w:rsidRDefault="0025794D" w:rsidP="00257FF3">
          <w:pPr>
            <w:pStyle w:val="TOC1"/>
            <w:rPr>
              <w:rFonts w:eastAsiaTheme="minorEastAsia"/>
              <w:lang w:val="en-US"/>
            </w:rPr>
          </w:pPr>
          <w:hyperlink w:anchor="_Toc30665654" w:history="1">
            <w:r w:rsidR="00591EB2" w:rsidRPr="006C0761">
              <w:rPr>
                <w:rStyle w:val="Hyperlink"/>
              </w:rPr>
              <w:t>12.Apraksts par rīcību avārijas draudu vai avārijas nevēlamo seku apjoma vai smaguma samazināšanai vai ierobežošanai un stāvokļa kontrolei, norādot iekārtas, kas jāsargā vai jāglābj no avārijas ietekmes, kā arī avārijas izejas, pulcēšanās vietas un evakuācijas ceļus un kārtību, kādā apstādināmi tehnoloģiskie procesi, iekārtas vai objekti</w:t>
            </w:r>
            <w:r w:rsidR="00591EB2" w:rsidRPr="006C0761">
              <w:rPr>
                <w:webHidden/>
              </w:rPr>
              <w:tab/>
            </w:r>
            <w:r w:rsidR="00591EB2" w:rsidRPr="006C0761">
              <w:rPr>
                <w:webHidden/>
              </w:rPr>
              <w:fldChar w:fldCharType="begin"/>
            </w:r>
            <w:r w:rsidR="00591EB2" w:rsidRPr="006C0761">
              <w:rPr>
                <w:webHidden/>
              </w:rPr>
              <w:instrText xml:space="preserve"> PAGEREF _Toc30665654 \h </w:instrText>
            </w:r>
            <w:r w:rsidR="00591EB2" w:rsidRPr="006C0761">
              <w:rPr>
                <w:webHidden/>
              </w:rPr>
            </w:r>
            <w:r w:rsidR="00591EB2" w:rsidRPr="006C0761">
              <w:rPr>
                <w:webHidden/>
              </w:rPr>
              <w:fldChar w:fldCharType="separate"/>
            </w:r>
            <w:r w:rsidR="00CD00A0">
              <w:rPr>
                <w:webHidden/>
              </w:rPr>
              <w:t>53</w:t>
            </w:r>
            <w:r w:rsidR="00591EB2" w:rsidRPr="006C0761">
              <w:rPr>
                <w:webHidden/>
              </w:rPr>
              <w:fldChar w:fldCharType="end"/>
            </w:r>
          </w:hyperlink>
        </w:p>
        <w:p w14:paraId="6C659CAE" w14:textId="5014B0EC" w:rsidR="00591EB2" w:rsidRPr="006C0761" w:rsidRDefault="0025794D" w:rsidP="00257FF3">
          <w:pPr>
            <w:pStyle w:val="TOC1"/>
            <w:rPr>
              <w:rFonts w:eastAsiaTheme="minorEastAsia"/>
              <w:lang w:val="en-US"/>
            </w:rPr>
          </w:pPr>
          <w:hyperlink w:anchor="_Toc30665655" w:history="1">
            <w:r w:rsidR="00591EB2" w:rsidRPr="006C0761">
              <w:rPr>
                <w:rStyle w:val="Hyperlink"/>
              </w:rPr>
              <w:t>13.Resursu (arī materiālo rezervju, signalizācijas un citu drošības iekārtu, atbilstoši apmācītu darbinieku un citu pieejamo resursu) raksturojums, norādot:</w:t>
            </w:r>
            <w:r w:rsidR="00591EB2" w:rsidRPr="006C0761">
              <w:rPr>
                <w:webHidden/>
              </w:rPr>
              <w:tab/>
            </w:r>
            <w:r w:rsidR="00591EB2" w:rsidRPr="006C0761">
              <w:rPr>
                <w:webHidden/>
              </w:rPr>
              <w:fldChar w:fldCharType="begin"/>
            </w:r>
            <w:r w:rsidR="00591EB2" w:rsidRPr="006C0761">
              <w:rPr>
                <w:webHidden/>
              </w:rPr>
              <w:instrText xml:space="preserve"> PAGEREF _Toc30665655 \h </w:instrText>
            </w:r>
            <w:r w:rsidR="00591EB2" w:rsidRPr="006C0761">
              <w:rPr>
                <w:webHidden/>
              </w:rPr>
            </w:r>
            <w:r w:rsidR="00591EB2" w:rsidRPr="006C0761">
              <w:rPr>
                <w:webHidden/>
              </w:rPr>
              <w:fldChar w:fldCharType="separate"/>
            </w:r>
            <w:r w:rsidR="00CD00A0">
              <w:rPr>
                <w:webHidden/>
              </w:rPr>
              <w:t>54</w:t>
            </w:r>
            <w:r w:rsidR="00591EB2" w:rsidRPr="006C0761">
              <w:rPr>
                <w:webHidden/>
              </w:rPr>
              <w:fldChar w:fldCharType="end"/>
            </w:r>
          </w:hyperlink>
        </w:p>
        <w:p w14:paraId="1138B587" w14:textId="4D1D342E" w:rsidR="00591EB2" w:rsidRPr="006C0761" w:rsidRDefault="0025794D">
          <w:pPr>
            <w:pStyle w:val="TOC2"/>
            <w:rPr>
              <w:rFonts w:ascii="Times New Roman" w:eastAsiaTheme="minorEastAsia" w:hAnsi="Times New Roman" w:cs="Times New Roman"/>
              <w:noProof/>
              <w:sz w:val="24"/>
              <w:szCs w:val="24"/>
              <w:lang w:val="en-US"/>
            </w:rPr>
          </w:pPr>
          <w:hyperlink w:anchor="_Toc30665656" w:history="1">
            <w:r w:rsidR="00591EB2" w:rsidRPr="006C0761">
              <w:rPr>
                <w:rStyle w:val="Hyperlink"/>
                <w:rFonts w:ascii="Times New Roman" w:hAnsi="Times New Roman" w:cs="Times New Roman"/>
                <w:noProof/>
                <w:sz w:val="24"/>
                <w:szCs w:val="24"/>
              </w:rPr>
              <w:t>13.1.Resursus, kas pieejami paaugstinātas bīstamības objektā:</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_Toc30665656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54</w:t>
            </w:r>
            <w:r w:rsidR="00591EB2" w:rsidRPr="006C0761">
              <w:rPr>
                <w:rFonts w:ascii="Times New Roman" w:hAnsi="Times New Roman" w:cs="Times New Roman"/>
                <w:noProof/>
                <w:webHidden/>
                <w:sz w:val="24"/>
                <w:szCs w:val="24"/>
              </w:rPr>
              <w:fldChar w:fldCharType="end"/>
            </w:r>
          </w:hyperlink>
        </w:p>
        <w:p w14:paraId="4798A853" w14:textId="586016FA" w:rsidR="00591EB2" w:rsidRPr="006C0761" w:rsidRDefault="0025794D">
          <w:pPr>
            <w:pStyle w:val="TOC3"/>
            <w:rPr>
              <w:rFonts w:ascii="Times New Roman" w:eastAsiaTheme="minorEastAsia" w:hAnsi="Times New Roman" w:cs="Times New Roman"/>
              <w:noProof/>
              <w:sz w:val="24"/>
              <w:szCs w:val="24"/>
              <w:lang w:val="en-US"/>
            </w:rPr>
          </w:pPr>
          <w:hyperlink w:anchor="_Toc30665657" w:history="1">
            <w:r w:rsidR="00591EB2" w:rsidRPr="006C0761">
              <w:rPr>
                <w:rStyle w:val="Hyperlink"/>
                <w:rFonts w:ascii="Times New Roman" w:hAnsi="Times New Roman" w:cs="Times New Roman"/>
                <w:noProof/>
                <w:sz w:val="24"/>
                <w:szCs w:val="24"/>
              </w:rPr>
              <w:t>13.1.1.Agrīnās brīdināšanas sistēma, sakaru nodrošinājums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_Toc30665657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54</w:t>
            </w:r>
            <w:r w:rsidR="00591EB2" w:rsidRPr="006C0761">
              <w:rPr>
                <w:rFonts w:ascii="Times New Roman" w:hAnsi="Times New Roman" w:cs="Times New Roman"/>
                <w:noProof/>
                <w:webHidden/>
                <w:sz w:val="24"/>
                <w:szCs w:val="24"/>
              </w:rPr>
              <w:fldChar w:fldCharType="end"/>
            </w:r>
          </w:hyperlink>
        </w:p>
        <w:p w14:paraId="467E5F67" w14:textId="7C7B1112" w:rsidR="00591EB2" w:rsidRPr="006C0761" w:rsidRDefault="0025794D">
          <w:pPr>
            <w:pStyle w:val="TOC3"/>
            <w:rPr>
              <w:rFonts w:ascii="Times New Roman" w:eastAsiaTheme="minorEastAsia" w:hAnsi="Times New Roman" w:cs="Times New Roman"/>
              <w:noProof/>
              <w:sz w:val="24"/>
              <w:szCs w:val="24"/>
              <w:lang w:val="en-US"/>
            </w:rPr>
          </w:pPr>
          <w:hyperlink w:anchor="_Toc30665658" w:history="1">
            <w:r w:rsidR="00591EB2" w:rsidRPr="006C0761">
              <w:rPr>
                <w:rStyle w:val="Hyperlink"/>
                <w:rFonts w:ascii="Times New Roman" w:hAnsi="Times New Roman" w:cs="Times New Roman"/>
                <w:noProof/>
                <w:sz w:val="24"/>
                <w:szCs w:val="24"/>
              </w:rPr>
              <w:t>13.1.2.Ugunsdrošības un ugunsdzēsības inženiertehniskās sistēmas un aprīkojums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_Toc30665658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54</w:t>
            </w:r>
            <w:r w:rsidR="00591EB2" w:rsidRPr="006C0761">
              <w:rPr>
                <w:rFonts w:ascii="Times New Roman" w:hAnsi="Times New Roman" w:cs="Times New Roman"/>
                <w:noProof/>
                <w:webHidden/>
                <w:sz w:val="24"/>
                <w:szCs w:val="24"/>
              </w:rPr>
              <w:fldChar w:fldCharType="end"/>
            </w:r>
          </w:hyperlink>
        </w:p>
        <w:p w14:paraId="791ED7CB" w14:textId="313B6FF1" w:rsidR="00591EB2" w:rsidRPr="006C0761" w:rsidRDefault="0025794D">
          <w:pPr>
            <w:pStyle w:val="TOC3"/>
            <w:rPr>
              <w:rFonts w:ascii="Times New Roman" w:eastAsiaTheme="minorEastAsia" w:hAnsi="Times New Roman" w:cs="Times New Roman"/>
              <w:noProof/>
              <w:sz w:val="24"/>
              <w:szCs w:val="24"/>
              <w:lang w:val="en-US"/>
            </w:rPr>
          </w:pPr>
          <w:hyperlink w:anchor="_Toc30665659" w:history="1">
            <w:r w:rsidR="00591EB2" w:rsidRPr="006C0761">
              <w:rPr>
                <w:rStyle w:val="Hyperlink"/>
                <w:rFonts w:ascii="Times New Roman" w:hAnsi="Times New Roman" w:cs="Times New Roman"/>
                <w:noProof/>
                <w:sz w:val="24"/>
                <w:szCs w:val="24"/>
              </w:rPr>
              <w:t>13.1.3.Paaugstinātas bīstamības objekta reaģēšanas un seku likvidēšanas pasākumu veikšanas vienības vai ugunsdrošības, ugunsdzēsības un glābšanas dienesta materiāltehniskais nodrošinājums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_Toc30665659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55</w:t>
            </w:r>
            <w:r w:rsidR="00591EB2" w:rsidRPr="006C0761">
              <w:rPr>
                <w:rFonts w:ascii="Times New Roman" w:hAnsi="Times New Roman" w:cs="Times New Roman"/>
                <w:noProof/>
                <w:webHidden/>
                <w:sz w:val="24"/>
                <w:szCs w:val="24"/>
              </w:rPr>
              <w:fldChar w:fldCharType="end"/>
            </w:r>
          </w:hyperlink>
        </w:p>
        <w:p w14:paraId="2F497DBC" w14:textId="56F628CC" w:rsidR="00591EB2" w:rsidRPr="006C0761" w:rsidRDefault="0025794D">
          <w:pPr>
            <w:pStyle w:val="TOC3"/>
            <w:rPr>
              <w:rFonts w:ascii="Times New Roman" w:eastAsiaTheme="minorEastAsia" w:hAnsi="Times New Roman" w:cs="Times New Roman"/>
              <w:noProof/>
              <w:sz w:val="24"/>
              <w:szCs w:val="24"/>
              <w:lang w:val="en-US"/>
            </w:rPr>
          </w:pPr>
          <w:hyperlink w:anchor="_Toc30665660" w:history="1">
            <w:r w:rsidR="00591EB2" w:rsidRPr="006C0761">
              <w:rPr>
                <w:rStyle w:val="Hyperlink"/>
                <w:rFonts w:ascii="Times New Roman" w:hAnsi="Times New Roman" w:cs="Times New Roman"/>
                <w:noProof/>
                <w:sz w:val="24"/>
                <w:szCs w:val="24"/>
              </w:rPr>
              <w:t>13.1.4.Individuālie vai kolektīvie aizsardzības līdzekļi un to izmantošanas kārtība</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_Toc30665660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55</w:t>
            </w:r>
            <w:r w:rsidR="00591EB2" w:rsidRPr="006C0761">
              <w:rPr>
                <w:rFonts w:ascii="Times New Roman" w:hAnsi="Times New Roman" w:cs="Times New Roman"/>
                <w:noProof/>
                <w:webHidden/>
                <w:sz w:val="24"/>
                <w:szCs w:val="24"/>
              </w:rPr>
              <w:fldChar w:fldCharType="end"/>
            </w:r>
          </w:hyperlink>
        </w:p>
        <w:p w14:paraId="316959DC" w14:textId="2E1B3DA8" w:rsidR="00591EB2" w:rsidRPr="006C0761" w:rsidRDefault="0025794D">
          <w:pPr>
            <w:pStyle w:val="TOC3"/>
            <w:rPr>
              <w:rFonts w:ascii="Times New Roman" w:eastAsiaTheme="minorEastAsia" w:hAnsi="Times New Roman" w:cs="Times New Roman"/>
              <w:noProof/>
              <w:sz w:val="24"/>
              <w:szCs w:val="24"/>
              <w:lang w:val="en-US"/>
            </w:rPr>
          </w:pPr>
          <w:hyperlink w:anchor="_Toc30665661" w:history="1">
            <w:r w:rsidR="00591EB2" w:rsidRPr="006C0761">
              <w:rPr>
                <w:rStyle w:val="Hyperlink"/>
                <w:rFonts w:ascii="Times New Roman" w:hAnsi="Times New Roman" w:cs="Times New Roman"/>
                <w:noProof/>
                <w:sz w:val="24"/>
                <w:szCs w:val="24"/>
              </w:rPr>
              <w:t>13.1.5.Pirmās palīdzības sniegšanai nepieciešamo materiālu saraksts un to izvietojums objektā</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_Toc30665661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55</w:t>
            </w:r>
            <w:r w:rsidR="00591EB2" w:rsidRPr="006C0761">
              <w:rPr>
                <w:rFonts w:ascii="Times New Roman" w:hAnsi="Times New Roman" w:cs="Times New Roman"/>
                <w:noProof/>
                <w:webHidden/>
                <w:sz w:val="24"/>
                <w:szCs w:val="24"/>
              </w:rPr>
              <w:fldChar w:fldCharType="end"/>
            </w:r>
          </w:hyperlink>
        </w:p>
        <w:p w14:paraId="31A9081E" w14:textId="4E81A0D3" w:rsidR="00591EB2" w:rsidRPr="006C0761" w:rsidRDefault="0025794D">
          <w:pPr>
            <w:pStyle w:val="TOC3"/>
            <w:rPr>
              <w:rFonts w:ascii="Times New Roman" w:eastAsiaTheme="minorEastAsia" w:hAnsi="Times New Roman" w:cs="Times New Roman"/>
              <w:noProof/>
              <w:sz w:val="24"/>
              <w:szCs w:val="24"/>
              <w:lang w:val="en-US"/>
            </w:rPr>
          </w:pPr>
          <w:hyperlink w:anchor="_Toc30665662" w:history="1">
            <w:r w:rsidR="00591EB2" w:rsidRPr="006C0761">
              <w:rPr>
                <w:rStyle w:val="Hyperlink"/>
                <w:rFonts w:ascii="Times New Roman" w:hAnsi="Times New Roman" w:cs="Times New Roman"/>
                <w:noProof/>
                <w:sz w:val="24"/>
                <w:szCs w:val="24"/>
              </w:rPr>
              <w:t>13.1.6.Inženiertehnika, transports, darbarīki, speciālais apģērbs, materiālās rezerves vai uzkrājumi</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_Toc30665662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56</w:t>
            </w:r>
            <w:r w:rsidR="00591EB2" w:rsidRPr="006C0761">
              <w:rPr>
                <w:rFonts w:ascii="Times New Roman" w:hAnsi="Times New Roman" w:cs="Times New Roman"/>
                <w:noProof/>
                <w:webHidden/>
                <w:sz w:val="24"/>
                <w:szCs w:val="24"/>
              </w:rPr>
              <w:fldChar w:fldCharType="end"/>
            </w:r>
          </w:hyperlink>
        </w:p>
        <w:p w14:paraId="3CA92D68" w14:textId="1C170106" w:rsidR="00591EB2" w:rsidRPr="006C0761" w:rsidRDefault="0025794D">
          <w:pPr>
            <w:pStyle w:val="TOC3"/>
            <w:rPr>
              <w:rFonts w:ascii="Times New Roman" w:eastAsiaTheme="minorEastAsia" w:hAnsi="Times New Roman" w:cs="Times New Roman"/>
              <w:noProof/>
              <w:sz w:val="24"/>
              <w:szCs w:val="24"/>
              <w:lang w:val="en-US"/>
            </w:rPr>
          </w:pPr>
          <w:hyperlink w:anchor="_Toc30665663" w:history="1">
            <w:r w:rsidR="00591EB2" w:rsidRPr="006C0761">
              <w:rPr>
                <w:rStyle w:val="Hyperlink"/>
                <w:rFonts w:ascii="Times New Roman" w:hAnsi="Times New Roman" w:cs="Times New Roman"/>
                <w:noProof/>
                <w:sz w:val="24"/>
                <w:szCs w:val="24"/>
              </w:rPr>
              <w:t>13.1.7.Avārijas izplatību ierobežojošās iekārtas, avārijas noplūžu savākšanas iekārtas un rezervuāri, aizsargvaļņi, avārijas piesārņojuma noteikšanas ierīces un citas cilvēka drošībai vai vides aizsardzībai paredzētas iekārtas un aprīkojums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_Toc30665663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56</w:t>
            </w:r>
            <w:r w:rsidR="00591EB2" w:rsidRPr="006C0761">
              <w:rPr>
                <w:rFonts w:ascii="Times New Roman" w:hAnsi="Times New Roman" w:cs="Times New Roman"/>
                <w:noProof/>
                <w:webHidden/>
                <w:sz w:val="24"/>
                <w:szCs w:val="24"/>
              </w:rPr>
              <w:fldChar w:fldCharType="end"/>
            </w:r>
          </w:hyperlink>
        </w:p>
        <w:p w14:paraId="413FC5B3" w14:textId="03F369D5" w:rsidR="00591EB2" w:rsidRPr="006C0761" w:rsidRDefault="0025794D">
          <w:pPr>
            <w:pStyle w:val="TOC2"/>
            <w:rPr>
              <w:rFonts w:ascii="Times New Roman" w:eastAsiaTheme="minorEastAsia" w:hAnsi="Times New Roman" w:cs="Times New Roman"/>
              <w:noProof/>
              <w:sz w:val="24"/>
              <w:szCs w:val="24"/>
              <w:lang w:val="en-US"/>
            </w:rPr>
          </w:pPr>
          <w:hyperlink w:anchor="_Toc30665664" w:history="1">
            <w:r w:rsidR="00591EB2" w:rsidRPr="006C0761">
              <w:rPr>
                <w:rStyle w:val="Hyperlink"/>
                <w:rFonts w:ascii="Times New Roman" w:hAnsi="Times New Roman" w:cs="Times New Roman"/>
                <w:noProof/>
                <w:sz w:val="24"/>
                <w:szCs w:val="24"/>
              </w:rPr>
              <w:t>13.2.Resursus, kurus paredzēts piegādāt no citiem komersantiem saskaņā ar savstarpējās palīdzības un sadarbības vienošanos, kā arī laiku, kādā iespējams saņemt attiecīgos resursus</w:t>
            </w:r>
            <w:r w:rsidR="00591EB2" w:rsidRPr="006C0761">
              <w:rPr>
                <w:rFonts w:ascii="Times New Roman" w:hAnsi="Times New Roman" w:cs="Times New Roman"/>
                <w:noProof/>
                <w:webHidden/>
                <w:sz w:val="24"/>
                <w:szCs w:val="24"/>
              </w:rPr>
              <w:tab/>
            </w:r>
            <w:r w:rsidR="00591EB2" w:rsidRPr="006C0761">
              <w:rPr>
                <w:rFonts w:ascii="Times New Roman" w:hAnsi="Times New Roman" w:cs="Times New Roman"/>
                <w:noProof/>
                <w:webHidden/>
                <w:sz w:val="24"/>
                <w:szCs w:val="24"/>
              </w:rPr>
              <w:fldChar w:fldCharType="begin"/>
            </w:r>
            <w:r w:rsidR="00591EB2" w:rsidRPr="006C0761">
              <w:rPr>
                <w:rFonts w:ascii="Times New Roman" w:hAnsi="Times New Roman" w:cs="Times New Roman"/>
                <w:noProof/>
                <w:webHidden/>
                <w:sz w:val="24"/>
                <w:szCs w:val="24"/>
              </w:rPr>
              <w:instrText xml:space="preserve"> PAGEREF _Toc30665664 \h </w:instrText>
            </w:r>
            <w:r w:rsidR="00591EB2" w:rsidRPr="006C0761">
              <w:rPr>
                <w:rFonts w:ascii="Times New Roman" w:hAnsi="Times New Roman" w:cs="Times New Roman"/>
                <w:noProof/>
                <w:webHidden/>
                <w:sz w:val="24"/>
                <w:szCs w:val="24"/>
              </w:rPr>
            </w:r>
            <w:r w:rsidR="00591EB2" w:rsidRPr="006C0761">
              <w:rPr>
                <w:rFonts w:ascii="Times New Roman" w:hAnsi="Times New Roman" w:cs="Times New Roman"/>
                <w:noProof/>
                <w:webHidden/>
                <w:sz w:val="24"/>
                <w:szCs w:val="24"/>
              </w:rPr>
              <w:fldChar w:fldCharType="separate"/>
            </w:r>
            <w:r w:rsidR="00CD00A0">
              <w:rPr>
                <w:rFonts w:ascii="Times New Roman" w:hAnsi="Times New Roman" w:cs="Times New Roman"/>
                <w:noProof/>
                <w:webHidden/>
                <w:sz w:val="24"/>
                <w:szCs w:val="24"/>
              </w:rPr>
              <w:t>56</w:t>
            </w:r>
            <w:r w:rsidR="00591EB2" w:rsidRPr="006C0761">
              <w:rPr>
                <w:rFonts w:ascii="Times New Roman" w:hAnsi="Times New Roman" w:cs="Times New Roman"/>
                <w:noProof/>
                <w:webHidden/>
                <w:sz w:val="24"/>
                <w:szCs w:val="24"/>
              </w:rPr>
              <w:fldChar w:fldCharType="end"/>
            </w:r>
          </w:hyperlink>
        </w:p>
        <w:p w14:paraId="4690327A" w14:textId="14D2BD03" w:rsidR="00591EB2" w:rsidRPr="006C0761" w:rsidRDefault="0025794D" w:rsidP="00257FF3">
          <w:pPr>
            <w:pStyle w:val="TOC1"/>
            <w:rPr>
              <w:rFonts w:eastAsiaTheme="minorEastAsia"/>
              <w:lang w:val="en-US"/>
            </w:rPr>
          </w:pPr>
          <w:hyperlink w:anchor="_Toc30665665" w:history="1">
            <w:r w:rsidR="00591EB2" w:rsidRPr="006C0761">
              <w:rPr>
                <w:rStyle w:val="Hyperlink"/>
              </w:rPr>
              <w:t>14.Informācija par laiku, kādā pēc attiecīgās informācijas saņemšanas Valsts ugunsdzēsības un glābšanas dienests un citi avārijas dienesti var ierasties avārijas vietā</w:t>
            </w:r>
            <w:r w:rsidR="00591EB2" w:rsidRPr="006C0761">
              <w:rPr>
                <w:webHidden/>
              </w:rPr>
              <w:tab/>
            </w:r>
            <w:r w:rsidR="00591EB2" w:rsidRPr="006C0761">
              <w:rPr>
                <w:webHidden/>
              </w:rPr>
              <w:fldChar w:fldCharType="begin"/>
            </w:r>
            <w:r w:rsidR="00591EB2" w:rsidRPr="006C0761">
              <w:rPr>
                <w:webHidden/>
              </w:rPr>
              <w:instrText xml:space="preserve"> PAGEREF _Toc30665665 \h </w:instrText>
            </w:r>
            <w:r w:rsidR="00591EB2" w:rsidRPr="006C0761">
              <w:rPr>
                <w:webHidden/>
              </w:rPr>
            </w:r>
            <w:r w:rsidR="00591EB2" w:rsidRPr="006C0761">
              <w:rPr>
                <w:webHidden/>
              </w:rPr>
              <w:fldChar w:fldCharType="separate"/>
            </w:r>
            <w:r w:rsidR="00CD00A0">
              <w:rPr>
                <w:webHidden/>
              </w:rPr>
              <w:t>56</w:t>
            </w:r>
            <w:r w:rsidR="00591EB2" w:rsidRPr="006C0761">
              <w:rPr>
                <w:webHidden/>
              </w:rPr>
              <w:fldChar w:fldCharType="end"/>
            </w:r>
          </w:hyperlink>
        </w:p>
        <w:p w14:paraId="24ED52FB" w14:textId="6B45E0B2" w:rsidR="00591EB2" w:rsidRPr="006C0761" w:rsidRDefault="0025794D" w:rsidP="00257FF3">
          <w:pPr>
            <w:pStyle w:val="TOC1"/>
            <w:rPr>
              <w:rFonts w:eastAsiaTheme="minorEastAsia"/>
              <w:lang w:val="en-US"/>
            </w:rPr>
          </w:pPr>
          <w:hyperlink w:anchor="_Toc30665666" w:history="1">
            <w:r w:rsidR="00591EB2" w:rsidRPr="006C0761">
              <w:rPr>
                <w:rStyle w:val="Hyperlink"/>
              </w:rPr>
              <w:t>15.Kārtība, kādā sniedzama palīdzība Valsts ugunsdzēsības un glābšanas dienestam un veicamas darbības ārpus objekta teritorijas avārijas bīstamības vai seku samazināšanai</w:t>
            </w:r>
            <w:r w:rsidR="00591EB2" w:rsidRPr="006C0761">
              <w:rPr>
                <w:webHidden/>
              </w:rPr>
              <w:tab/>
            </w:r>
            <w:r w:rsidR="00591EB2" w:rsidRPr="006C0761">
              <w:rPr>
                <w:webHidden/>
              </w:rPr>
              <w:fldChar w:fldCharType="begin"/>
            </w:r>
            <w:r w:rsidR="00591EB2" w:rsidRPr="006C0761">
              <w:rPr>
                <w:webHidden/>
              </w:rPr>
              <w:instrText xml:space="preserve"> PAGEREF _Toc30665666 \h </w:instrText>
            </w:r>
            <w:r w:rsidR="00591EB2" w:rsidRPr="006C0761">
              <w:rPr>
                <w:webHidden/>
              </w:rPr>
            </w:r>
            <w:r w:rsidR="00591EB2" w:rsidRPr="006C0761">
              <w:rPr>
                <w:webHidden/>
              </w:rPr>
              <w:fldChar w:fldCharType="separate"/>
            </w:r>
            <w:r w:rsidR="00CD00A0">
              <w:rPr>
                <w:webHidden/>
              </w:rPr>
              <w:t>57</w:t>
            </w:r>
            <w:r w:rsidR="00591EB2" w:rsidRPr="006C0761">
              <w:rPr>
                <w:webHidden/>
              </w:rPr>
              <w:fldChar w:fldCharType="end"/>
            </w:r>
          </w:hyperlink>
        </w:p>
        <w:p w14:paraId="57FE421D" w14:textId="77777777" w:rsidR="00646261" w:rsidRPr="006C0761" w:rsidRDefault="00BE0F18" w:rsidP="00646261">
          <w:pPr>
            <w:rPr>
              <w:rFonts w:ascii="Times New Roman" w:hAnsi="Times New Roman" w:cs="Times New Roman"/>
              <w:sz w:val="24"/>
              <w:szCs w:val="24"/>
            </w:rPr>
          </w:pPr>
          <w:r w:rsidRPr="006C0761">
            <w:rPr>
              <w:rFonts w:ascii="Times New Roman" w:hAnsi="Times New Roman" w:cs="Times New Roman"/>
              <w:b/>
              <w:bCs/>
              <w:noProof/>
              <w:sz w:val="24"/>
              <w:szCs w:val="24"/>
            </w:rPr>
            <w:fldChar w:fldCharType="end"/>
          </w:r>
        </w:p>
      </w:sdtContent>
    </w:sdt>
    <w:p w14:paraId="503B42DA" w14:textId="77777777" w:rsidR="00850E43" w:rsidRPr="006C0761" w:rsidRDefault="0000018B" w:rsidP="00850E43">
      <w:pPr>
        <w:rPr>
          <w:rFonts w:ascii="Times New Roman" w:hAnsi="Times New Roman" w:cs="Times New Roman"/>
          <w:b/>
          <w:sz w:val="24"/>
          <w:szCs w:val="24"/>
        </w:rPr>
      </w:pPr>
      <w:r w:rsidRPr="006C0761">
        <w:rPr>
          <w:rFonts w:ascii="Times New Roman" w:hAnsi="Times New Roman" w:cs="Times New Roman"/>
          <w:b/>
          <w:sz w:val="24"/>
          <w:szCs w:val="24"/>
        </w:rPr>
        <w:t>P</w:t>
      </w:r>
      <w:r w:rsidR="00850E43" w:rsidRPr="006C0761">
        <w:rPr>
          <w:rFonts w:ascii="Times New Roman" w:hAnsi="Times New Roman" w:cs="Times New Roman"/>
          <w:b/>
          <w:sz w:val="24"/>
          <w:szCs w:val="24"/>
        </w:rPr>
        <w:t>ielikumi</w:t>
      </w:r>
    </w:p>
    <w:p w14:paraId="0C8089C1" w14:textId="7C1D5613" w:rsidR="00646261" w:rsidRPr="00B301A2" w:rsidRDefault="000169BE" w:rsidP="00850E43">
      <w:pPr>
        <w:ind w:hanging="567"/>
        <w:rPr>
          <w:rFonts w:ascii="Times New Roman" w:hAnsi="Times New Roman" w:cs="Times New Roman"/>
          <w:sz w:val="24"/>
          <w:szCs w:val="24"/>
        </w:rPr>
      </w:pPr>
      <w:r w:rsidRPr="00B301A2">
        <w:rPr>
          <w:rFonts w:ascii="Times New Roman" w:hAnsi="Times New Roman" w:cs="Times New Roman"/>
          <w:sz w:val="24"/>
          <w:szCs w:val="24"/>
        </w:rPr>
        <w:t>1.p</w:t>
      </w:r>
      <w:r w:rsidR="00646261" w:rsidRPr="00B301A2">
        <w:rPr>
          <w:rFonts w:ascii="Times New Roman" w:hAnsi="Times New Roman" w:cs="Times New Roman"/>
          <w:sz w:val="24"/>
          <w:szCs w:val="24"/>
        </w:rPr>
        <w:t xml:space="preserve">ielikums. </w:t>
      </w:r>
      <w:r w:rsidR="00385FC9" w:rsidRPr="00B301A2">
        <w:rPr>
          <w:rFonts w:ascii="Times New Roman" w:hAnsi="Times New Roman" w:cs="Times New Roman"/>
          <w:sz w:val="24"/>
          <w:szCs w:val="24"/>
        </w:rPr>
        <w:t xml:space="preserve">Vietējie </w:t>
      </w:r>
      <w:proofErr w:type="spellStart"/>
      <w:r w:rsidR="00385FC9" w:rsidRPr="00B301A2">
        <w:rPr>
          <w:rFonts w:ascii="Times New Roman" w:hAnsi="Times New Roman" w:cs="Times New Roman"/>
          <w:sz w:val="24"/>
          <w:szCs w:val="24"/>
        </w:rPr>
        <w:t>k</w:t>
      </w:r>
      <w:r w:rsidR="00646261" w:rsidRPr="00B301A2">
        <w:rPr>
          <w:rFonts w:ascii="Times New Roman" w:hAnsi="Times New Roman" w:cs="Times New Roman"/>
          <w:sz w:val="24"/>
          <w:szCs w:val="24"/>
        </w:rPr>
        <w:t>limatoloģiskie</w:t>
      </w:r>
      <w:proofErr w:type="spellEnd"/>
      <w:r w:rsidR="00646261" w:rsidRPr="00B301A2">
        <w:rPr>
          <w:rFonts w:ascii="Times New Roman" w:hAnsi="Times New Roman" w:cs="Times New Roman"/>
          <w:sz w:val="24"/>
          <w:szCs w:val="24"/>
        </w:rPr>
        <w:t xml:space="preserve"> rādītāji</w:t>
      </w:r>
      <w:r w:rsidR="00385FC9" w:rsidRPr="00B301A2">
        <w:rPr>
          <w:rFonts w:ascii="Times New Roman" w:hAnsi="Times New Roman" w:cs="Times New Roman"/>
          <w:sz w:val="24"/>
          <w:szCs w:val="24"/>
        </w:rPr>
        <w:t xml:space="preserve"> </w:t>
      </w:r>
    </w:p>
    <w:p w14:paraId="3A315B73" w14:textId="3C78665C" w:rsidR="00646261" w:rsidRPr="00B301A2" w:rsidRDefault="000169BE" w:rsidP="00850E43">
      <w:pPr>
        <w:ind w:hanging="567"/>
        <w:jc w:val="both"/>
        <w:rPr>
          <w:rFonts w:ascii="Times New Roman" w:hAnsi="Times New Roman" w:cs="Times New Roman"/>
          <w:sz w:val="24"/>
          <w:szCs w:val="24"/>
        </w:rPr>
      </w:pPr>
      <w:r w:rsidRPr="00B301A2">
        <w:rPr>
          <w:rFonts w:ascii="Times New Roman" w:hAnsi="Times New Roman" w:cs="Times New Roman"/>
          <w:sz w:val="24"/>
          <w:szCs w:val="24"/>
        </w:rPr>
        <w:t>2.</w:t>
      </w:r>
      <w:r w:rsidR="00E67FE9" w:rsidRPr="00B301A2">
        <w:rPr>
          <w:rFonts w:ascii="Times New Roman" w:hAnsi="Times New Roman" w:cs="Times New Roman"/>
          <w:sz w:val="24"/>
          <w:szCs w:val="24"/>
        </w:rPr>
        <w:t xml:space="preserve">pielikums. </w:t>
      </w:r>
      <w:r w:rsidR="00C822F6" w:rsidRPr="00B301A2">
        <w:rPr>
          <w:rFonts w:ascii="Times New Roman" w:hAnsi="Times New Roman" w:cs="Times New Roman"/>
          <w:sz w:val="24"/>
          <w:szCs w:val="24"/>
        </w:rPr>
        <w:t>SNG d</w:t>
      </w:r>
      <w:r w:rsidR="00646261" w:rsidRPr="00B301A2">
        <w:rPr>
          <w:rFonts w:ascii="Times New Roman" w:hAnsi="Times New Roman" w:cs="Times New Roman"/>
          <w:sz w:val="24"/>
          <w:szCs w:val="24"/>
        </w:rPr>
        <w:t>rošības datu lapa</w:t>
      </w:r>
    </w:p>
    <w:p w14:paraId="30BFD58A" w14:textId="7245C40A" w:rsidR="00DD4065" w:rsidRPr="00B301A2" w:rsidRDefault="000169BE" w:rsidP="00DD4065">
      <w:pPr>
        <w:ind w:hanging="567"/>
        <w:jc w:val="both"/>
        <w:rPr>
          <w:rFonts w:ascii="Times New Roman" w:hAnsi="Times New Roman" w:cs="Times New Roman"/>
          <w:sz w:val="24"/>
          <w:szCs w:val="24"/>
        </w:rPr>
      </w:pPr>
      <w:r w:rsidRPr="00B301A2">
        <w:rPr>
          <w:rFonts w:ascii="Times New Roman" w:hAnsi="Times New Roman" w:cs="Times New Roman"/>
          <w:sz w:val="24"/>
          <w:szCs w:val="24"/>
        </w:rPr>
        <w:t>3.</w:t>
      </w:r>
      <w:r w:rsidR="00E67FE9" w:rsidRPr="00B301A2">
        <w:rPr>
          <w:rFonts w:ascii="Times New Roman" w:hAnsi="Times New Roman" w:cs="Times New Roman"/>
          <w:sz w:val="24"/>
          <w:szCs w:val="24"/>
        </w:rPr>
        <w:t xml:space="preserve">pielikums. </w:t>
      </w:r>
      <w:r w:rsidR="00B301A2" w:rsidRPr="00B301A2">
        <w:rPr>
          <w:rFonts w:ascii="Times New Roman" w:hAnsi="Times New Roman" w:cs="Times New Roman"/>
          <w:sz w:val="24"/>
          <w:szCs w:val="24"/>
        </w:rPr>
        <w:t>SNG pazemes tvertnes uzstādīšanas un ārējo gāzes vada plāns</w:t>
      </w:r>
    </w:p>
    <w:p w14:paraId="153DECE6" w14:textId="77777777" w:rsidR="00F076EC" w:rsidRPr="00F076EC" w:rsidRDefault="00F076EC" w:rsidP="00F076EC">
      <w:pPr>
        <w:ind w:left="-567"/>
        <w:jc w:val="both"/>
        <w:rPr>
          <w:rFonts w:ascii="Times New Roman" w:hAnsi="Times New Roman" w:cs="Times New Roman"/>
          <w:sz w:val="24"/>
          <w:szCs w:val="24"/>
        </w:rPr>
      </w:pPr>
      <w:r>
        <w:rPr>
          <w:rFonts w:ascii="Times New Roman" w:hAnsi="Times New Roman" w:cs="Times New Roman"/>
          <w:sz w:val="24"/>
          <w:szCs w:val="24"/>
        </w:rPr>
        <w:t>4</w:t>
      </w:r>
      <w:r w:rsidRPr="00F076EC">
        <w:rPr>
          <w:rFonts w:ascii="Times New Roman" w:hAnsi="Times New Roman" w:cs="Times New Roman"/>
          <w:sz w:val="24"/>
          <w:szCs w:val="24"/>
        </w:rPr>
        <w:t>. pielikums. Evakuācijas shēma, droša pulcēšanās vieta, elektrības atslēgšanas vieta; ugunsdzēsības aparātu, trauksmes pogu, ugunsdzēsības krānu un pirmās palīdzības līdzekļu atrašanās vietas objektā</w:t>
      </w:r>
    </w:p>
    <w:p w14:paraId="31C2FC6C" w14:textId="77777777" w:rsidR="00E9516A" w:rsidRPr="00E9516A" w:rsidRDefault="007B5ED1" w:rsidP="00E9516A">
      <w:pPr>
        <w:ind w:hanging="567"/>
        <w:jc w:val="both"/>
        <w:rPr>
          <w:rFonts w:ascii="Times New Roman" w:hAnsi="Times New Roman" w:cs="Times New Roman"/>
          <w:sz w:val="24"/>
          <w:szCs w:val="24"/>
        </w:rPr>
      </w:pPr>
      <w:r w:rsidRPr="00E9516A">
        <w:rPr>
          <w:rFonts w:ascii="Times New Roman" w:hAnsi="Times New Roman" w:cs="Times New Roman"/>
          <w:sz w:val="24"/>
          <w:szCs w:val="24"/>
        </w:rPr>
        <w:t xml:space="preserve">5. pielikums. Rīcības plāns </w:t>
      </w:r>
      <w:r w:rsidRPr="00E9516A">
        <w:rPr>
          <w:rFonts w:ascii="Times New Roman" w:hAnsi="Times New Roman"/>
          <w:sz w:val="24"/>
          <w:szCs w:val="24"/>
          <w:shd w:val="clear" w:color="auto" w:fill="FFFFFF"/>
        </w:rPr>
        <w:t>SNG</w:t>
      </w:r>
      <w:r w:rsidRPr="00E9516A">
        <w:rPr>
          <w:rFonts w:ascii="Times New Roman" w:hAnsi="Times New Roman" w:cs="Times New Roman"/>
          <w:sz w:val="24"/>
          <w:szCs w:val="24"/>
        </w:rPr>
        <w:t xml:space="preserve"> noplūdes un ugunsgrēka gadījumā</w:t>
      </w:r>
    </w:p>
    <w:p w14:paraId="55FC842B" w14:textId="7408A3CF" w:rsidR="00932755" w:rsidRPr="00E9516A" w:rsidRDefault="00932755" w:rsidP="00E9516A">
      <w:pPr>
        <w:ind w:left="-567"/>
        <w:jc w:val="both"/>
        <w:rPr>
          <w:rFonts w:ascii="Times New Roman" w:hAnsi="Times New Roman" w:cs="Times New Roman"/>
          <w:sz w:val="24"/>
          <w:szCs w:val="24"/>
        </w:rPr>
      </w:pPr>
      <w:r w:rsidRPr="00E9516A">
        <w:rPr>
          <w:rFonts w:ascii="Times New Roman" w:hAnsi="Times New Roman" w:cs="Times New Roman"/>
          <w:sz w:val="24"/>
          <w:szCs w:val="24"/>
        </w:rPr>
        <w:t xml:space="preserve">6. pielikums. </w:t>
      </w:r>
      <w:r w:rsidR="00A73DF4" w:rsidRPr="00E9516A">
        <w:rPr>
          <w:rFonts w:ascii="Times New Roman" w:hAnsi="Times New Roman" w:cs="Times New Roman"/>
          <w:sz w:val="24"/>
          <w:szCs w:val="24"/>
        </w:rPr>
        <w:t>Tehniskās apmācības programma</w:t>
      </w:r>
    </w:p>
    <w:p w14:paraId="2A4154D5" w14:textId="1462B861" w:rsidR="00E9516A" w:rsidRPr="00B06FDE" w:rsidRDefault="00932755" w:rsidP="00902D94">
      <w:pPr>
        <w:ind w:hanging="567"/>
        <w:jc w:val="both"/>
        <w:rPr>
          <w:rFonts w:ascii="Times New Roman" w:hAnsi="Times New Roman" w:cs="Times New Roman"/>
          <w:sz w:val="24"/>
          <w:szCs w:val="24"/>
        </w:rPr>
      </w:pPr>
      <w:r w:rsidRPr="00B06FDE">
        <w:rPr>
          <w:rFonts w:ascii="Times New Roman" w:hAnsi="Times New Roman" w:cs="Times New Roman"/>
          <w:sz w:val="24"/>
          <w:szCs w:val="24"/>
        </w:rPr>
        <w:t xml:space="preserve">7. pielikums. </w:t>
      </w:r>
      <w:r w:rsidR="00902D94" w:rsidRPr="00F325E9">
        <w:rPr>
          <w:rFonts w:ascii="Times New Roman" w:eastAsia="Times New Roman" w:hAnsi="Times New Roman" w:cs="Times New Roman"/>
          <w:sz w:val="24"/>
          <w:szCs w:val="24"/>
          <w:lang w:eastAsia="lv-LV"/>
        </w:rPr>
        <w:t xml:space="preserve">Rūpniecisko avāriju riska samazināšanas pasākumu plāns </w:t>
      </w:r>
    </w:p>
    <w:p w14:paraId="5A1DDC14" w14:textId="25CCC781" w:rsidR="00F325E9" w:rsidRDefault="00F9033A" w:rsidP="00F325E9">
      <w:pPr>
        <w:ind w:hanging="567"/>
        <w:jc w:val="both"/>
        <w:rPr>
          <w:rFonts w:ascii="Times New Roman" w:hAnsi="Times New Roman" w:cs="Times New Roman"/>
          <w:sz w:val="24"/>
          <w:szCs w:val="24"/>
        </w:rPr>
      </w:pPr>
      <w:r w:rsidRPr="00F9033A">
        <w:rPr>
          <w:rFonts w:ascii="Times New Roman" w:hAnsi="Times New Roman" w:cs="Times New Roman"/>
          <w:sz w:val="24"/>
          <w:szCs w:val="24"/>
        </w:rPr>
        <w:t>8</w:t>
      </w:r>
      <w:r w:rsidR="0015762A" w:rsidRPr="00F9033A">
        <w:rPr>
          <w:rFonts w:ascii="Times New Roman" w:hAnsi="Times New Roman" w:cs="Times New Roman"/>
          <w:sz w:val="24"/>
          <w:szCs w:val="24"/>
        </w:rPr>
        <w:t xml:space="preserve">. </w:t>
      </w:r>
      <w:r w:rsidR="00E90F00" w:rsidRPr="00F9033A">
        <w:rPr>
          <w:rFonts w:ascii="Times New Roman" w:hAnsi="Times New Roman" w:cs="Times New Roman"/>
          <w:sz w:val="24"/>
          <w:szCs w:val="24"/>
        </w:rPr>
        <w:t>pielikums</w:t>
      </w:r>
      <w:r w:rsidR="00E90F00" w:rsidRPr="00F325E9">
        <w:rPr>
          <w:rFonts w:ascii="Times New Roman" w:hAnsi="Times New Roman" w:cs="Times New Roman"/>
          <w:sz w:val="24"/>
          <w:szCs w:val="24"/>
        </w:rPr>
        <w:t xml:space="preserve">. </w:t>
      </w:r>
      <w:r w:rsidR="0015762A" w:rsidRPr="00F325E9">
        <w:rPr>
          <w:rFonts w:ascii="Times New Roman" w:hAnsi="Times New Roman" w:cs="Times New Roman"/>
          <w:sz w:val="24"/>
          <w:szCs w:val="24"/>
        </w:rPr>
        <w:t xml:space="preserve">Izdrukas no ALOHA programmas </w:t>
      </w:r>
    </w:p>
    <w:p w14:paraId="3C0E6C24" w14:textId="0C63B245" w:rsidR="003460F8" w:rsidRDefault="003460F8" w:rsidP="00F325E9">
      <w:pPr>
        <w:ind w:hanging="567"/>
        <w:jc w:val="both"/>
        <w:rPr>
          <w:rFonts w:ascii="Times New Roman" w:hAnsi="Times New Roman" w:cs="Times New Roman"/>
          <w:sz w:val="24"/>
          <w:szCs w:val="24"/>
        </w:rPr>
      </w:pPr>
      <w:r w:rsidRPr="003460F8">
        <w:rPr>
          <w:rFonts w:ascii="Times New Roman" w:hAnsi="Times New Roman" w:cs="Times New Roman"/>
          <w:sz w:val="24"/>
          <w:szCs w:val="24"/>
        </w:rPr>
        <w:t>9. pielikums. Gāzes iekārtas tehnolo</w:t>
      </w:r>
      <w:r w:rsidR="0047246C">
        <w:rPr>
          <w:rFonts w:ascii="Times New Roman" w:hAnsi="Times New Roman" w:cs="Times New Roman"/>
          <w:sz w:val="24"/>
          <w:szCs w:val="24"/>
        </w:rPr>
        <w:t>ģ</w:t>
      </w:r>
      <w:r w:rsidRPr="003460F8">
        <w:rPr>
          <w:rFonts w:ascii="Times New Roman" w:hAnsi="Times New Roman" w:cs="Times New Roman"/>
          <w:sz w:val="24"/>
          <w:szCs w:val="24"/>
        </w:rPr>
        <w:t>iskā shēma</w:t>
      </w:r>
    </w:p>
    <w:p w14:paraId="30FDE1D6" w14:textId="1814A759" w:rsidR="00D97B32" w:rsidRPr="00EC1311" w:rsidRDefault="00D97B32" w:rsidP="00F325E9">
      <w:pPr>
        <w:ind w:hanging="567"/>
        <w:jc w:val="both"/>
        <w:rPr>
          <w:rFonts w:ascii="Times New Roman" w:hAnsi="Times New Roman" w:cs="Times New Roman"/>
          <w:sz w:val="24"/>
          <w:szCs w:val="24"/>
        </w:rPr>
      </w:pPr>
      <w:r>
        <w:rPr>
          <w:rFonts w:ascii="Times New Roman" w:hAnsi="Times New Roman" w:cs="Times New Roman"/>
          <w:sz w:val="24"/>
          <w:szCs w:val="24"/>
        </w:rPr>
        <w:t xml:space="preserve">10. </w:t>
      </w:r>
      <w:r w:rsidRPr="00EC1311">
        <w:rPr>
          <w:rFonts w:ascii="Times New Roman" w:hAnsi="Times New Roman" w:cs="Times New Roman"/>
          <w:sz w:val="24"/>
          <w:szCs w:val="24"/>
        </w:rPr>
        <w:t xml:space="preserve">pielikums. </w:t>
      </w:r>
      <w:r w:rsidR="00EC1311" w:rsidRPr="00EC1311">
        <w:rPr>
          <w:rFonts w:ascii="Times New Roman" w:hAnsi="Times New Roman" w:cs="Times New Roman"/>
          <w:sz w:val="24"/>
          <w:szCs w:val="24"/>
        </w:rPr>
        <w:t>Karte mērogā 1:10 000, kurā ar apzīmējumiem norādīta paaugstinātas bīstamības objekta atrašanās vieta un objektā iespējamo avāriju seku nevēlamās ietekmes zonas ārpus objekta teritorijas</w:t>
      </w:r>
    </w:p>
    <w:p w14:paraId="678888C3" w14:textId="0F98182F" w:rsidR="00F325E9" w:rsidRPr="00F9033A" w:rsidRDefault="00656DB4" w:rsidP="000470DE">
      <w:pPr>
        <w:ind w:hanging="567"/>
        <w:jc w:val="both"/>
        <w:rPr>
          <w:rFonts w:ascii="Times New Roman" w:hAnsi="Times New Roman" w:cs="Times New Roman"/>
          <w:sz w:val="24"/>
          <w:szCs w:val="24"/>
        </w:rPr>
      </w:pPr>
      <w:r>
        <w:rPr>
          <w:rFonts w:ascii="Times New Roman" w:hAnsi="Times New Roman" w:cs="Times New Roman"/>
          <w:sz w:val="24"/>
          <w:szCs w:val="24"/>
        </w:rPr>
        <w:t>11. pielikums. Kanalizācijas sistēmas shēma</w:t>
      </w:r>
    </w:p>
    <w:p w14:paraId="4B36C1BA" w14:textId="0EB2EA45" w:rsidR="00034CA3" w:rsidRDefault="00034CA3" w:rsidP="00850E43">
      <w:pPr>
        <w:ind w:hanging="567"/>
        <w:jc w:val="both"/>
        <w:rPr>
          <w:rFonts w:ascii="Times New Roman" w:hAnsi="Times New Roman" w:cs="Times New Roman"/>
          <w:sz w:val="24"/>
          <w:szCs w:val="24"/>
        </w:rPr>
      </w:pPr>
    </w:p>
    <w:p w14:paraId="00D2098D" w14:textId="14C50758" w:rsidR="00034CA3" w:rsidRDefault="00034CA3" w:rsidP="00850E43">
      <w:pPr>
        <w:ind w:hanging="567"/>
        <w:jc w:val="both"/>
        <w:rPr>
          <w:rFonts w:ascii="Times New Roman" w:hAnsi="Times New Roman" w:cs="Times New Roman"/>
          <w:sz w:val="24"/>
          <w:szCs w:val="24"/>
        </w:rPr>
      </w:pPr>
    </w:p>
    <w:p w14:paraId="65B77962" w14:textId="77777777" w:rsidR="00034CA3" w:rsidRPr="006C0761" w:rsidRDefault="00034CA3" w:rsidP="00850E43">
      <w:pPr>
        <w:ind w:hanging="567"/>
        <w:jc w:val="both"/>
        <w:rPr>
          <w:rFonts w:ascii="Times New Roman" w:hAnsi="Times New Roman" w:cs="Times New Roman"/>
          <w:sz w:val="24"/>
          <w:szCs w:val="24"/>
        </w:rPr>
      </w:pPr>
    </w:p>
    <w:p w14:paraId="22A8BFFD" w14:textId="3EDA1E35" w:rsidR="003C134E" w:rsidRDefault="003C134E" w:rsidP="00850E43">
      <w:pPr>
        <w:ind w:hanging="567"/>
        <w:jc w:val="both"/>
        <w:rPr>
          <w:rFonts w:ascii="Times New Roman" w:hAnsi="Times New Roman" w:cs="Times New Roman"/>
          <w:sz w:val="20"/>
          <w:szCs w:val="20"/>
        </w:rPr>
      </w:pPr>
    </w:p>
    <w:p w14:paraId="69C094D3" w14:textId="77777777" w:rsidR="00D01499" w:rsidRDefault="00D01499">
      <w:pPr>
        <w:rPr>
          <w:rFonts w:ascii="Times New Roman" w:eastAsiaTheme="majorEastAsia" w:hAnsi="Times New Roman" w:cs="Times New Roman"/>
          <w:b/>
          <w:bCs/>
          <w:sz w:val="32"/>
          <w:szCs w:val="32"/>
          <w:shd w:val="clear" w:color="auto" w:fill="FFFFFF"/>
        </w:rPr>
      </w:pPr>
      <w:bookmarkStart w:id="87" w:name="_Toc518311701"/>
      <w:bookmarkStart w:id="88" w:name="_Toc30665607"/>
      <w:r>
        <w:rPr>
          <w:rFonts w:ascii="Times New Roman" w:hAnsi="Times New Roman" w:cs="Times New Roman"/>
          <w:sz w:val="32"/>
          <w:szCs w:val="32"/>
          <w:shd w:val="clear" w:color="auto" w:fill="FFFFFF"/>
        </w:rPr>
        <w:br w:type="page"/>
      </w:r>
    </w:p>
    <w:p w14:paraId="4F610596" w14:textId="4377E608" w:rsidR="00B85841" w:rsidRPr="00402A8C" w:rsidRDefault="00B85841" w:rsidP="00B85841">
      <w:pPr>
        <w:pStyle w:val="Heading1"/>
        <w:spacing w:before="0"/>
        <w:jc w:val="center"/>
        <w:rPr>
          <w:rFonts w:ascii="Times New Roman" w:hAnsi="Times New Roman" w:cs="Times New Roman"/>
          <w:color w:val="auto"/>
          <w:sz w:val="32"/>
          <w:szCs w:val="32"/>
          <w:shd w:val="clear" w:color="auto" w:fill="FFFFFF"/>
        </w:rPr>
      </w:pPr>
      <w:r w:rsidRPr="00402A8C">
        <w:rPr>
          <w:rFonts w:ascii="Times New Roman" w:hAnsi="Times New Roman" w:cs="Times New Roman"/>
          <w:color w:val="auto"/>
          <w:sz w:val="32"/>
          <w:szCs w:val="32"/>
          <w:shd w:val="clear" w:color="auto" w:fill="FFFFFF"/>
        </w:rPr>
        <w:lastRenderedPageBreak/>
        <w:t>Ievads</w:t>
      </w:r>
      <w:bookmarkEnd w:id="87"/>
      <w:bookmarkEnd w:id="88"/>
    </w:p>
    <w:p w14:paraId="58203A3C" w14:textId="77777777" w:rsidR="00177BD0" w:rsidRPr="00044E61" w:rsidRDefault="00177BD0" w:rsidP="00177BD0">
      <w:pPr>
        <w:jc w:val="both"/>
        <w:rPr>
          <w:rFonts w:ascii="Times New Roman" w:eastAsia="Calibri" w:hAnsi="Times New Roman" w:cs="Times New Roman"/>
          <w:sz w:val="24"/>
          <w:szCs w:val="24"/>
        </w:rPr>
      </w:pPr>
    </w:p>
    <w:p w14:paraId="08FA84D7" w14:textId="01DAFA69" w:rsidR="00B607EA" w:rsidRDefault="00746069" w:rsidP="00746069">
      <w:pPr>
        <w:shd w:val="clear" w:color="auto" w:fill="FFFFFF"/>
        <w:jc w:val="both"/>
        <w:outlineLvl w:val="3"/>
        <w:rPr>
          <w:rFonts w:ascii="Times New Roman" w:hAnsi="Times New Roman" w:cs="Times New Roman"/>
          <w:sz w:val="24"/>
          <w:szCs w:val="24"/>
        </w:rPr>
      </w:pPr>
      <w:r w:rsidRPr="00746069">
        <w:rPr>
          <w:rFonts w:ascii="Times New Roman" w:eastAsia="Times New Roman" w:hAnsi="Times New Roman" w:cs="Times New Roman"/>
          <w:sz w:val="24"/>
          <w:szCs w:val="24"/>
          <w:lang w:eastAsia="lv-LV"/>
        </w:rPr>
        <w:t>SIA “</w:t>
      </w:r>
      <w:proofErr w:type="spellStart"/>
      <w:r w:rsidRPr="00746069">
        <w:rPr>
          <w:rFonts w:ascii="Times New Roman" w:eastAsia="Times New Roman" w:hAnsi="Times New Roman" w:cs="Times New Roman"/>
          <w:sz w:val="24"/>
          <w:szCs w:val="24"/>
          <w:lang w:eastAsia="lv-LV"/>
        </w:rPr>
        <w:t>Baltic</w:t>
      </w:r>
      <w:proofErr w:type="spellEnd"/>
      <w:r w:rsidRPr="00746069">
        <w:rPr>
          <w:rFonts w:ascii="Times New Roman" w:eastAsia="Times New Roman" w:hAnsi="Times New Roman" w:cs="Times New Roman"/>
          <w:sz w:val="24"/>
          <w:szCs w:val="24"/>
          <w:lang w:eastAsia="lv-LV"/>
        </w:rPr>
        <w:t xml:space="preserve"> </w:t>
      </w:r>
      <w:proofErr w:type="spellStart"/>
      <w:r w:rsidRPr="00746069">
        <w:rPr>
          <w:rFonts w:ascii="Times New Roman" w:eastAsia="Times New Roman" w:hAnsi="Times New Roman" w:cs="Times New Roman"/>
          <w:sz w:val="24"/>
          <w:szCs w:val="24"/>
          <w:lang w:eastAsia="lv-LV"/>
        </w:rPr>
        <w:t>Rim</w:t>
      </w:r>
      <w:proofErr w:type="spellEnd"/>
      <w:r w:rsidRPr="00746069">
        <w:rPr>
          <w:rFonts w:ascii="Times New Roman" w:eastAsia="Times New Roman" w:hAnsi="Times New Roman" w:cs="Times New Roman"/>
          <w:sz w:val="24"/>
          <w:szCs w:val="24"/>
          <w:lang w:eastAsia="lv-LV"/>
        </w:rPr>
        <w:t xml:space="preserve">” </w:t>
      </w:r>
      <w:r w:rsidR="00535DE9">
        <w:rPr>
          <w:rFonts w:ascii="Times New Roman" w:eastAsia="Times New Roman" w:hAnsi="Times New Roman" w:cs="Times New Roman"/>
          <w:sz w:val="24"/>
          <w:szCs w:val="24"/>
          <w:lang w:eastAsia="lv-LV"/>
        </w:rPr>
        <w:t xml:space="preserve">uzņēmums </w:t>
      </w:r>
      <w:r w:rsidR="003E0925">
        <w:rPr>
          <w:rFonts w:ascii="Times New Roman" w:eastAsia="Times New Roman" w:hAnsi="Times New Roman" w:cs="Times New Roman"/>
          <w:sz w:val="24"/>
          <w:szCs w:val="24"/>
          <w:lang w:eastAsia="lv-LV"/>
        </w:rPr>
        <w:t xml:space="preserve">ir </w:t>
      </w:r>
      <w:r w:rsidR="00110A69" w:rsidRPr="00746069">
        <w:rPr>
          <w:rFonts w:ascii="Times New Roman" w:hAnsi="Times New Roman" w:cs="Times New Roman"/>
          <w:sz w:val="24"/>
          <w:szCs w:val="24"/>
        </w:rPr>
        <w:t>specializējies</w:t>
      </w:r>
      <w:r w:rsidR="00C624F9" w:rsidRPr="00746069">
        <w:rPr>
          <w:rFonts w:ascii="Times New Roman" w:hAnsi="Times New Roman" w:cs="Times New Roman"/>
          <w:sz w:val="24"/>
          <w:szCs w:val="24"/>
        </w:rPr>
        <w:t xml:space="preserve"> </w:t>
      </w:r>
      <w:r w:rsidR="009112CF" w:rsidRPr="00746069">
        <w:rPr>
          <w:rFonts w:ascii="Times New Roman" w:hAnsi="Times New Roman" w:cs="Times New Roman"/>
          <w:sz w:val="24"/>
          <w:szCs w:val="24"/>
        </w:rPr>
        <w:t xml:space="preserve">liela izmēra </w:t>
      </w:r>
      <w:r w:rsidR="00C624F9" w:rsidRPr="00746069">
        <w:rPr>
          <w:rFonts w:ascii="Times New Roman" w:hAnsi="Times New Roman" w:cs="Times New Roman"/>
          <w:sz w:val="24"/>
          <w:szCs w:val="24"/>
        </w:rPr>
        <w:t>plastmasas izstrādājumu ražošan</w:t>
      </w:r>
      <w:r w:rsidR="00B607EA" w:rsidRPr="00746069">
        <w:rPr>
          <w:rFonts w:ascii="Times New Roman" w:hAnsi="Times New Roman" w:cs="Times New Roman"/>
          <w:sz w:val="24"/>
          <w:szCs w:val="24"/>
        </w:rPr>
        <w:t>ā</w:t>
      </w:r>
      <w:r w:rsidR="009112CF" w:rsidRPr="00746069">
        <w:rPr>
          <w:rFonts w:ascii="Times New Roman" w:hAnsi="Times New Roman" w:cs="Times New Roman"/>
          <w:sz w:val="24"/>
          <w:szCs w:val="24"/>
        </w:rPr>
        <w:t>, izmantojot RIM (</w:t>
      </w:r>
      <w:proofErr w:type="spellStart"/>
      <w:r w:rsidR="009112CF" w:rsidRPr="00746069">
        <w:rPr>
          <w:rFonts w:ascii="Times New Roman" w:hAnsi="Times New Roman" w:cs="Times New Roman"/>
          <w:sz w:val="24"/>
          <w:szCs w:val="24"/>
        </w:rPr>
        <w:t>reaction</w:t>
      </w:r>
      <w:proofErr w:type="spellEnd"/>
      <w:r w:rsidR="009112CF" w:rsidRPr="00746069">
        <w:rPr>
          <w:rFonts w:ascii="Times New Roman" w:hAnsi="Times New Roman" w:cs="Times New Roman"/>
          <w:sz w:val="24"/>
          <w:szCs w:val="24"/>
        </w:rPr>
        <w:t xml:space="preserve"> </w:t>
      </w:r>
      <w:proofErr w:type="spellStart"/>
      <w:r w:rsidR="009112CF" w:rsidRPr="00746069">
        <w:rPr>
          <w:rFonts w:ascii="Times New Roman" w:hAnsi="Times New Roman" w:cs="Times New Roman"/>
          <w:sz w:val="24"/>
          <w:szCs w:val="24"/>
        </w:rPr>
        <w:t>injection</w:t>
      </w:r>
      <w:proofErr w:type="spellEnd"/>
      <w:r w:rsidR="009112CF" w:rsidRPr="00746069">
        <w:rPr>
          <w:rFonts w:ascii="Times New Roman" w:hAnsi="Times New Roman" w:cs="Times New Roman"/>
          <w:sz w:val="24"/>
          <w:szCs w:val="24"/>
        </w:rPr>
        <w:t xml:space="preserve"> </w:t>
      </w:r>
      <w:proofErr w:type="spellStart"/>
      <w:r w:rsidR="009112CF" w:rsidRPr="00746069">
        <w:rPr>
          <w:rFonts w:ascii="Times New Roman" w:hAnsi="Times New Roman" w:cs="Times New Roman"/>
          <w:sz w:val="24"/>
          <w:szCs w:val="24"/>
        </w:rPr>
        <w:t>moulding</w:t>
      </w:r>
      <w:proofErr w:type="spellEnd"/>
      <w:r w:rsidR="009112CF" w:rsidRPr="00746069">
        <w:rPr>
          <w:rFonts w:ascii="Times New Roman" w:hAnsi="Times New Roman" w:cs="Times New Roman"/>
          <w:sz w:val="24"/>
          <w:szCs w:val="24"/>
        </w:rPr>
        <w:t>)</w:t>
      </w:r>
      <w:r w:rsidR="00110A69" w:rsidRPr="00746069">
        <w:rPr>
          <w:rFonts w:ascii="Times New Roman" w:hAnsi="Times New Roman" w:cs="Times New Roman"/>
          <w:sz w:val="24"/>
          <w:szCs w:val="24"/>
        </w:rPr>
        <w:t xml:space="preserve"> tehnoloģiju</w:t>
      </w:r>
      <w:r w:rsidR="00C624F9" w:rsidRPr="00746069">
        <w:rPr>
          <w:rFonts w:ascii="Times New Roman" w:hAnsi="Times New Roman" w:cs="Times New Roman"/>
          <w:sz w:val="24"/>
          <w:szCs w:val="24"/>
        </w:rPr>
        <w:t xml:space="preserve">. </w:t>
      </w:r>
      <w:r w:rsidR="00B607EA" w:rsidRPr="00746069">
        <w:rPr>
          <w:rFonts w:ascii="Times New Roman" w:hAnsi="Times New Roman" w:cs="Times New Roman"/>
          <w:sz w:val="24"/>
          <w:szCs w:val="24"/>
        </w:rPr>
        <w:t>Izmantotais materiāls – DCPD (</w:t>
      </w:r>
      <w:proofErr w:type="spellStart"/>
      <w:r w:rsidR="00B607EA" w:rsidRPr="00746069">
        <w:rPr>
          <w:rFonts w:ascii="Times New Roman" w:hAnsi="Times New Roman" w:cs="Times New Roman"/>
          <w:sz w:val="24"/>
          <w:szCs w:val="24"/>
        </w:rPr>
        <w:t>diciklopentadiēns</w:t>
      </w:r>
      <w:proofErr w:type="spellEnd"/>
      <w:r w:rsidR="00B607EA" w:rsidRPr="00746069">
        <w:rPr>
          <w:rFonts w:ascii="Times New Roman" w:hAnsi="Times New Roman" w:cs="Times New Roman"/>
          <w:sz w:val="24"/>
          <w:szCs w:val="24"/>
        </w:rPr>
        <w:t>).</w:t>
      </w:r>
      <w:r w:rsidR="00D562BF" w:rsidRPr="00746069">
        <w:rPr>
          <w:rFonts w:ascii="Times New Roman" w:hAnsi="Times New Roman" w:cs="Times New Roman"/>
          <w:sz w:val="24"/>
          <w:szCs w:val="24"/>
        </w:rPr>
        <w:t xml:space="preserve"> No DCPD izgatavotie motoru pārsegi, spārni, sānu paneļi, dubļu sargi un vēl daudzas citas detaļas pilda savas funkcijas transporta līdzekļos, lauksaimniecības, celtniecības un citās mašīnu nozarēs.</w:t>
      </w:r>
    </w:p>
    <w:p w14:paraId="50DEBD3D" w14:textId="548BF1EF" w:rsidR="0014289F" w:rsidRPr="0014289F" w:rsidRDefault="003E0925" w:rsidP="00746069">
      <w:pPr>
        <w:shd w:val="clear" w:color="auto" w:fill="FFFFFF"/>
        <w:jc w:val="both"/>
        <w:outlineLvl w:val="3"/>
        <w:rPr>
          <w:rFonts w:ascii="Times New Roman" w:hAnsi="Times New Roman" w:cs="Times New Roman"/>
          <w:sz w:val="24"/>
          <w:szCs w:val="24"/>
        </w:rPr>
      </w:pPr>
      <w:r w:rsidRPr="00746069">
        <w:rPr>
          <w:rFonts w:ascii="Times New Roman" w:eastAsia="Times New Roman" w:hAnsi="Times New Roman" w:cs="Times New Roman"/>
          <w:sz w:val="24"/>
          <w:szCs w:val="24"/>
          <w:lang w:eastAsia="lv-LV"/>
        </w:rPr>
        <w:t>SIA “</w:t>
      </w:r>
      <w:proofErr w:type="spellStart"/>
      <w:r w:rsidRPr="00746069">
        <w:rPr>
          <w:rFonts w:ascii="Times New Roman" w:eastAsia="Times New Roman" w:hAnsi="Times New Roman" w:cs="Times New Roman"/>
          <w:sz w:val="24"/>
          <w:szCs w:val="24"/>
          <w:lang w:eastAsia="lv-LV"/>
        </w:rPr>
        <w:t>Baltic</w:t>
      </w:r>
      <w:proofErr w:type="spellEnd"/>
      <w:r w:rsidRPr="00746069">
        <w:rPr>
          <w:rFonts w:ascii="Times New Roman" w:eastAsia="Times New Roman" w:hAnsi="Times New Roman" w:cs="Times New Roman"/>
          <w:sz w:val="24"/>
          <w:szCs w:val="24"/>
          <w:lang w:eastAsia="lv-LV"/>
        </w:rPr>
        <w:t xml:space="preserve"> </w:t>
      </w:r>
      <w:proofErr w:type="spellStart"/>
      <w:r w:rsidRPr="00746069">
        <w:rPr>
          <w:rFonts w:ascii="Times New Roman" w:eastAsia="Times New Roman" w:hAnsi="Times New Roman" w:cs="Times New Roman"/>
          <w:sz w:val="24"/>
          <w:szCs w:val="24"/>
          <w:lang w:eastAsia="lv-LV"/>
        </w:rPr>
        <w:t>Rim</w:t>
      </w:r>
      <w:proofErr w:type="spellEnd"/>
      <w:r w:rsidRPr="00746069">
        <w:rPr>
          <w:rFonts w:ascii="Times New Roman" w:eastAsia="Times New Roman" w:hAnsi="Times New Roman" w:cs="Times New Roman"/>
          <w:sz w:val="24"/>
          <w:szCs w:val="24"/>
          <w:lang w:eastAsia="lv-LV"/>
        </w:rPr>
        <w:t xml:space="preserve">” </w:t>
      </w:r>
      <w:r>
        <w:rPr>
          <w:rFonts w:ascii="Times New Roman" w:hAnsi="Times New Roman" w:cs="Times New Roman"/>
          <w:color w:val="000000"/>
          <w:sz w:val="24"/>
          <w:szCs w:val="24"/>
          <w:shd w:val="clear" w:color="auto" w:fill="FFFFFF"/>
        </w:rPr>
        <w:t>r</w:t>
      </w:r>
      <w:r w:rsidR="00C9588D" w:rsidRPr="00C9588D">
        <w:rPr>
          <w:rFonts w:ascii="Times New Roman" w:hAnsi="Times New Roman" w:cs="Times New Roman"/>
          <w:color w:val="000000"/>
          <w:sz w:val="24"/>
          <w:szCs w:val="24"/>
          <w:shd w:val="clear" w:color="auto" w:fill="FFFFFF"/>
        </w:rPr>
        <w:t>ažotne Liepājā ir izveidota 2007. gadā.</w:t>
      </w:r>
    </w:p>
    <w:p w14:paraId="22125514" w14:textId="07183B45" w:rsidR="00121AE0" w:rsidRDefault="00AC5B92" w:rsidP="00746069">
      <w:pPr>
        <w:pStyle w:val="Title"/>
        <w:spacing w:before="0" w:after="0"/>
        <w:jc w:val="both"/>
        <w:rPr>
          <w:rFonts w:ascii="Times New Roman" w:hAnsi="Times New Roman"/>
          <w:b w:val="0"/>
          <w:sz w:val="24"/>
          <w:szCs w:val="24"/>
        </w:rPr>
      </w:pPr>
      <w:r w:rsidRPr="00746069">
        <w:rPr>
          <w:rFonts w:ascii="Times New Roman" w:hAnsi="Times New Roman"/>
          <w:b w:val="0"/>
          <w:sz w:val="24"/>
          <w:szCs w:val="24"/>
          <w:lang w:eastAsia="lv-LV"/>
        </w:rPr>
        <w:t>SIA “</w:t>
      </w:r>
      <w:proofErr w:type="spellStart"/>
      <w:r w:rsidRPr="00746069">
        <w:rPr>
          <w:rFonts w:ascii="Times New Roman" w:hAnsi="Times New Roman"/>
          <w:b w:val="0"/>
          <w:sz w:val="24"/>
          <w:szCs w:val="24"/>
          <w:lang w:eastAsia="lv-LV"/>
        </w:rPr>
        <w:t>Baltic</w:t>
      </w:r>
      <w:proofErr w:type="spellEnd"/>
      <w:r w:rsidRPr="00746069">
        <w:rPr>
          <w:rFonts w:ascii="Times New Roman" w:hAnsi="Times New Roman"/>
          <w:b w:val="0"/>
          <w:sz w:val="24"/>
          <w:szCs w:val="24"/>
          <w:lang w:eastAsia="lv-LV"/>
        </w:rPr>
        <w:t xml:space="preserve"> </w:t>
      </w:r>
      <w:proofErr w:type="spellStart"/>
      <w:r w:rsidRPr="00746069">
        <w:rPr>
          <w:rFonts w:ascii="Times New Roman" w:hAnsi="Times New Roman"/>
          <w:b w:val="0"/>
          <w:sz w:val="24"/>
          <w:szCs w:val="24"/>
          <w:lang w:eastAsia="lv-LV"/>
        </w:rPr>
        <w:t>Rim</w:t>
      </w:r>
      <w:proofErr w:type="spellEnd"/>
      <w:r w:rsidRPr="00746069">
        <w:rPr>
          <w:rFonts w:ascii="Times New Roman" w:hAnsi="Times New Roman"/>
          <w:b w:val="0"/>
          <w:sz w:val="24"/>
          <w:szCs w:val="24"/>
          <w:lang w:eastAsia="lv-LV"/>
        </w:rPr>
        <w:t xml:space="preserve">” </w:t>
      </w:r>
      <w:r>
        <w:rPr>
          <w:rFonts w:ascii="Times New Roman" w:hAnsi="Times New Roman"/>
          <w:b w:val="0"/>
          <w:sz w:val="24"/>
          <w:szCs w:val="24"/>
          <w:lang w:eastAsia="lv-LV"/>
        </w:rPr>
        <w:t>r</w:t>
      </w:r>
      <w:r w:rsidR="00121AE0" w:rsidRPr="00746069">
        <w:rPr>
          <w:rFonts w:ascii="Times New Roman" w:hAnsi="Times New Roman"/>
          <w:b w:val="0"/>
          <w:sz w:val="24"/>
          <w:szCs w:val="24"/>
        </w:rPr>
        <w:t xml:space="preserve">ažotne aptver </w:t>
      </w:r>
      <w:r w:rsidR="00121AE0">
        <w:rPr>
          <w:rFonts w:ascii="Times New Roman" w:hAnsi="Times New Roman"/>
          <w:b w:val="0"/>
          <w:sz w:val="24"/>
          <w:szCs w:val="24"/>
        </w:rPr>
        <w:t>pilnu ražošanas ciklu, tās gala</w:t>
      </w:r>
      <w:r w:rsidR="00B26165">
        <w:rPr>
          <w:rFonts w:ascii="Times New Roman" w:hAnsi="Times New Roman"/>
          <w:b w:val="0"/>
          <w:sz w:val="24"/>
          <w:szCs w:val="24"/>
        </w:rPr>
        <w:t xml:space="preserve"> </w:t>
      </w:r>
      <w:r w:rsidR="00121AE0">
        <w:rPr>
          <w:rFonts w:ascii="Times New Roman" w:hAnsi="Times New Roman"/>
          <w:b w:val="0"/>
          <w:sz w:val="24"/>
          <w:szCs w:val="24"/>
        </w:rPr>
        <w:t>produkts ir gatavas, nokrāsotas detaļas, kuras ir sagatavotas montāžai gala produktā un izvešanai no ražotnes iepakotas speciālā, daudzkārt izmantojamā transporta tarā (VOLVO konteineri).</w:t>
      </w:r>
    </w:p>
    <w:p w14:paraId="2A552D3F" w14:textId="47D079CF" w:rsidR="004F7DE5" w:rsidRDefault="004F7DE5" w:rsidP="00C624F9">
      <w:pPr>
        <w:pStyle w:val="Title"/>
        <w:spacing w:before="0" w:after="0"/>
        <w:jc w:val="both"/>
        <w:rPr>
          <w:rFonts w:ascii="Times New Roman" w:hAnsi="Times New Roman"/>
          <w:b w:val="0"/>
          <w:sz w:val="24"/>
          <w:szCs w:val="24"/>
        </w:rPr>
      </w:pPr>
      <w:r>
        <w:rPr>
          <w:rFonts w:ascii="Times New Roman" w:hAnsi="Times New Roman"/>
          <w:b w:val="0"/>
          <w:sz w:val="24"/>
          <w:szCs w:val="24"/>
        </w:rPr>
        <w:t>Ražošanas process ir iedalāms 3 daļās</w:t>
      </w:r>
      <w:r w:rsidR="00BA206E">
        <w:rPr>
          <w:rFonts w:ascii="Times New Roman" w:hAnsi="Times New Roman"/>
          <w:b w:val="0"/>
          <w:sz w:val="24"/>
          <w:szCs w:val="24"/>
        </w:rPr>
        <w:t xml:space="preserve"> - </w:t>
      </w:r>
      <w:r>
        <w:rPr>
          <w:rFonts w:ascii="Times New Roman" w:hAnsi="Times New Roman"/>
          <w:b w:val="0"/>
          <w:sz w:val="24"/>
          <w:szCs w:val="24"/>
        </w:rPr>
        <w:t>detaļu presēšana, detaļu apstrāde-pulēšana, krāsošana</w:t>
      </w:r>
      <w:r w:rsidR="00BA206E">
        <w:rPr>
          <w:rFonts w:ascii="Times New Roman" w:hAnsi="Times New Roman"/>
          <w:b w:val="0"/>
          <w:sz w:val="24"/>
          <w:szCs w:val="24"/>
        </w:rPr>
        <w:t>.</w:t>
      </w:r>
    </w:p>
    <w:p w14:paraId="6F767831" w14:textId="0E0924A4" w:rsidR="00C624F9" w:rsidRPr="00291197" w:rsidRDefault="00C624F9" w:rsidP="00291197">
      <w:pPr>
        <w:pStyle w:val="tv213"/>
        <w:shd w:val="clear" w:color="auto" w:fill="FFFFFF"/>
        <w:spacing w:before="0" w:beforeAutospacing="0" w:after="0" w:afterAutospacing="0"/>
        <w:jc w:val="both"/>
        <w:rPr>
          <w:sz w:val="23"/>
          <w:szCs w:val="23"/>
        </w:rPr>
      </w:pPr>
      <w:proofErr w:type="spellStart"/>
      <w:r w:rsidRPr="00AC18B5">
        <w:t>Ražošanas</w:t>
      </w:r>
      <w:proofErr w:type="spellEnd"/>
      <w:r w:rsidRPr="00AC18B5">
        <w:t xml:space="preserve"> </w:t>
      </w:r>
      <w:proofErr w:type="spellStart"/>
      <w:r w:rsidRPr="00AC18B5">
        <w:t>procesu</w:t>
      </w:r>
      <w:proofErr w:type="spellEnd"/>
      <w:r w:rsidRPr="00AC18B5">
        <w:t xml:space="preserve"> </w:t>
      </w:r>
      <w:proofErr w:type="spellStart"/>
      <w:r w:rsidRPr="00AC18B5">
        <w:t>nodrošināšanai</w:t>
      </w:r>
      <w:proofErr w:type="spellEnd"/>
      <w:r w:rsidRPr="00AC18B5">
        <w:t xml:space="preserve"> </w:t>
      </w:r>
      <w:proofErr w:type="spellStart"/>
      <w:r w:rsidRPr="00AC18B5">
        <w:t>objektā</w:t>
      </w:r>
      <w:proofErr w:type="spellEnd"/>
      <w:r w:rsidRPr="00AC18B5">
        <w:t xml:space="preserve"> </w:t>
      </w:r>
      <w:proofErr w:type="spellStart"/>
      <w:r w:rsidRPr="00AC18B5">
        <w:t>atrodas</w:t>
      </w:r>
      <w:proofErr w:type="spellEnd"/>
      <w:r w:rsidRPr="00AC18B5">
        <w:t xml:space="preserve"> </w:t>
      </w:r>
      <w:proofErr w:type="spellStart"/>
      <w:r w:rsidRPr="00AC18B5">
        <w:t>katlumāja</w:t>
      </w:r>
      <w:proofErr w:type="spellEnd"/>
      <w:r w:rsidRPr="00AC18B5">
        <w:t xml:space="preserve">, </w:t>
      </w:r>
      <w:proofErr w:type="spellStart"/>
      <w:r w:rsidRPr="00AC18B5">
        <w:t>kurā</w:t>
      </w:r>
      <w:proofErr w:type="spellEnd"/>
      <w:r w:rsidRPr="00AC18B5">
        <w:t xml:space="preserve"> </w:t>
      </w:r>
      <w:proofErr w:type="spellStart"/>
      <w:r>
        <w:t>uzstādīti</w:t>
      </w:r>
      <w:proofErr w:type="spellEnd"/>
      <w:r>
        <w:t xml:space="preserve"> 2 </w:t>
      </w:r>
      <w:proofErr w:type="spellStart"/>
      <w:r>
        <w:t>gāzes</w:t>
      </w:r>
      <w:proofErr w:type="spellEnd"/>
      <w:r>
        <w:t xml:space="preserve"> </w:t>
      </w:r>
      <w:proofErr w:type="spellStart"/>
      <w:r>
        <w:t>apkures</w:t>
      </w:r>
      <w:proofErr w:type="spellEnd"/>
      <w:r>
        <w:t xml:space="preserve"> </w:t>
      </w:r>
      <w:proofErr w:type="spellStart"/>
      <w:r>
        <w:t>katli</w:t>
      </w:r>
      <w:proofErr w:type="spellEnd"/>
      <w:r>
        <w:t xml:space="preserve"> BUDERUS LOGANO GE 515 </w:t>
      </w:r>
      <w:proofErr w:type="spellStart"/>
      <w:r>
        <w:t>ar</w:t>
      </w:r>
      <w:proofErr w:type="spellEnd"/>
      <w:r>
        <w:t xml:space="preserve"> </w:t>
      </w:r>
      <w:proofErr w:type="spellStart"/>
      <w:r>
        <w:t>kopējo</w:t>
      </w:r>
      <w:proofErr w:type="spellEnd"/>
      <w:r>
        <w:t xml:space="preserve"> </w:t>
      </w:r>
      <w:proofErr w:type="spellStart"/>
      <w:r>
        <w:t>ievadīto</w:t>
      </w:r>
      <w:proofErr w:type="spellEnd"/>
      <w:r>
        <w:t xml:space="preserve"> </w:t>
      </w:r>
      <w:proofErr w:type="spellStart"/>
      <w:r>
        <w:t>nominālo</w:t>
      </w:r>
      <w:proofErr w:type="spellEnd"/>
      <w:r>
        <w:t xml:space="preserve"> </w:t>
      </w:r>
      <w:proofErr w:type="spellStart"/>
      <w:r>
        <w:t>jaudu</w:t>
      </w:r>
      <w:proofErr w:type="spellEnd"/>
      <w:r>
        <w:t xml:space="preserve"> 8</w:t>
      </w:r>
      <w:r w:rsidR="00864C12">
        <w:t>40</w:t>
      </w:r>
      <w:r>
        <w:t xml:space="preserve"> kW.</w:t>
      </w:r>
      <w:r w:rsidRPr="00AC18B5">
        <w:t xml:space="preserve"> </w:t>
      </w:r>
      <w:proofErr w:type="spellStart"/>
      <w:r w:rsidRPr="00AC18B5">
        <w:t>Kurināmais</w:t>
      </w:r>
      <w:proofErr w:type="spellEnd"/>
      <w:r w:rsidRPr="00AC18B5">
        <w:t xml:space="preserve"> – </w:t>
      </w:r>
      <w:proofErr w:type="spellStart"/>
      <w:r w:rsidRPr="00AC18B5">
        <w:t>dabasgāze</w:t>
      </w:r>
      <w:proofErr w:type="spellEnd"/>
      <w:r w:rsidRPr="00AC18B5">
        <w:t xml:space="preserve">, </w:t>
      </w:r>
      <w:proofErr w:type="spellStart"/>
      <w:r w:rsidRPr="00AC18B5">
        <w:t>perspektīvā</w:t>
      </w:r>
      <w:proofErr w:type="spellEnd"/>
      <w:r w:rsidRPr="00AC18B5">
        <w:t xml:space="preserve"> </w:t>
      </w:r>
      <w:proofErr w:type="spellStart"/>
      <w:r w:rsidRPr="00AC18B5">
        <w:t>kā</w:t>
      </w:r>
      <w:proofErr w:type="spellEnd"/>
      <w:r w:rsidRPr="00AC18B5">
        <w:t xml:space="preserve"> </w:t>
      </w:r>
      <w:proofErr w:type="spellStart"/>
      <w:r w:rsidRPr="00AC18B5">
        <w:t>kurināmo</w:t>
      </w:r>
      <w:proofErr w:type="spellEnd"/>
      <w:r w:rsidRPr="00AC18B5">
        <w:t xml:space="preserve"> </w:t>
      </w:r>
      <w:proofErr w:type="spellStart"/>
      <w:r w:rsidRPr="00AC18B5">
        <w:t>plānots</w:t>
      </w:r>
      <w:proofErr w:type="spellEnd"/>
      <w:r w:rsidRPr="00AC18B5">
        <w:t xml:space="preserve"> </w:t>
      </w:r>
      <w:proofErr w:type="spellStart"/>
      <w:r w:rsidRPr="00C624F9">
        <w:t>izmantot</w:t>
      </w:r>
      <w:proofErr w:type="spellEnd"/>
      <w:r w:rsidRPr="00C624F9">
        <w:t xml:space="preserve"> </w:t>
      </w:r>
      <w:proofErr w:type="spellStart"/>
      <w:r w:rsidRPr="00C624F9">
        <w:t>arī</w:t>
      </w:r>
      <w:proofErr w:type="spellEnd"/>
      <w:r w:rsidRPr="00C624F9">
        <w:t xml:space="preserve"> </w:t>
      </w:r>
      <w:proofErr w:type="spellStart"/>
      <w:r w:rsidRPr="00C624F9">
        <w:t>sašķidrināto</w:t>
      </w:r>
      <w:proofErr w:type="spellEnd"/>
      <w:r w:rsidRPr="00C624F9">
        <w:t xml:space="preserve"> </w:t>
      </w:r>
      <w:proofErr w:type="spellStart"/>
      <w:r w:rsidRPr="00C624F9">
        <w:t>naftas</w:t>
      </w:r>
      <w:proofErr w:type="spellEnd"/>
      <w:r w:rsidRPr="00C624F9">
        <w:t xml:space="preserve"> </w:t>
      </w:r>
      <w:proofErr w:type="spellStart"/>
      <w:r w:rsidRPr="00C624F9">
        <w:t>gāzi</w:t>
      </w:r>
      <w:proofErr w:type="spellEnd"/>
      <w:r w:rsidRPr="00C624F9">
        <w:t xml:space="preserve"> (</w:t>
      </w:r>
      <w:proofErr w:type="spellStart"/>
      <w:r w:rsidRPr="00C624F9">
        <w:t>turpmāk</w:t>
      </w:r>
      <w:proofErr w:type="spellEnd"/>
      <w:r w:rsidRPr="00C624F9">
        <w:t xml:space="preserve"> </w:t>
      </w:r>
      <w:proofErr w:type="spellStart"/>
      <w:r w:rsidRPr="00C624F9">
        <w:t>tekstā</w:t>
      </w:r>
      <w:proofErr w:type="spellEnd"/>
      <w:r w:rsidRPr="00C624F9">
        <w:t xml:space="preserve"> – SNG).</w:t>
      </w:r>
      <w:r w:rsidRPr="00C624F9">
        <w:rPr>
          <w:shd w:val="clear" w:color="auto" w:fill="FFFFFF"/>
        </w:rPr>
        <w:t xml:space="preserve"> </w:t>
      </w:r>
      <w:proofErr w:type="spellStart"/>
      <w:r w:rsidRPr="00C624F9">
        <w:rPr>
          <w:shd w:val="clear" w:color="auto" w:fill="FFFFFF"/>
        </w:rPr>
        <w:t>Maksimālais</w:t>
      </w:r>
      <w:proofErr w:type="spellEnd"/>
      <w:r w:rsidRPr="00C624F9">
        <w:rPr>
          <w:shd w:val="clear" w:color="auto" w:fill="FFFFFF"/>
        </w:rPr>
        <w:t xml:space="preserve"> </w:t>
      </w:r>
      <w:proofErr w:type="spellStart"/>
      <w:r w:rsidRPr="00C624F9">
        <w:rPr>
          <w:shd w:val="clear" w:color="auto" w:fill="FFFFFF"/>
        </w:rPr>
        <w:t>vienlaicīgais</w:t>
      </w:r>
      <w:proofErr w:type="spellEnd"/>
      <w:r w:rsidRPr="00C624F9">
        <w:rPr>
          <w:shd w:val="clear" w:color="auto" w:fill="FFFFFF"/>
        </w:rPr>
        <w:t xml:space="preserve"> SNG </w:t>
      </w:r>
      <w:proofErr w:type="spellStart"/>
      <w:r w:rsidRPr="00C624F9">
        <w:rPr>
          <w:shd w:val="clear" w:color="auto" w:fill="FFFFFF"/>
        </w:rPr>
        <w:t>uzglabāšanas</w:t>
      </w:r>
      <w:proofErr w:type="spellEnd"/>
      <w:r w:rsidRPr="00C624F9">
        <w:rPr>
          <w:shd w:val="clear" w:color="auto" w:fill="FFFFFF"/>
        </w:rPr>
        <w:t xml:space="preserve"> </w:t>
      </w:r>
      <w:proofErr w:type="spellStart"/>
      <w:r w:rsidRPr="00C624F9">
        <w:rPr>
          <w:shd w:val="clear" w:color="auto" w:fill="FFFFFF"/>
        </w:rPr>
        <w:t>apjoms</w:t>
      </w:r>
      <w:proofErr w:type="spellEnd"/>
      <w:r w:rsidRPr="00C624F9">
        <w:rPr>
          <w:shd w:val="clear" w:color="auto" w:fill="FFFFFF"/>
        </w:rPr>
        <w:t xml:space="preserve"> </w:t>
      </w:r>
      <w:proofErr w:type="spellStart"/>
      <w:r w:rsidRPr="00C624F9">
        <w:rPr>
          <w:shd w:val="clear" w:color="auto" w:fill="FFFFFF"/>
        </w:rPr>
        <w:t>uzņēmumā</w:t>
      </w:r>
      <w:proofErr w:type="spellEnd"/>
      <w:r w:rsidRPr="00C624F9">
        <w:rPr>
          <w:shd w:val="clear" w:color="auto" w:fill="FFFFFF"/>
        </w:rPr>
        <w:t xml:space="preserve"> – 18,3 m</w:t>
      </w:r>
      <w:r w:rsidRPr="00C624F9">
        <w:rPr>
          <w:shd w:val="clear" w:color="auto" w:fill="FFFFFF"/>
          <w:vertAlign w:val="superscript"/>
        </w:rPr>
        <w:t>3</w:t>
      </w:r>
      <w:r w:rsidR="00F61405">
        <w:rPr>
          <w:shd w:val="clear" w:color="auto" w:fill="FFFFFF"/>
        </w:rPr>
        <w:t xml:space="preserve"> </w:t>
      </w:r>
      <w:r w:rsidR="00582F99">
        <w:rPr>
          <w:shd w:val="clear" w:color="auto" w:fill="FFFFFF"/>
        </w:rPr>
        <w:t>(</w:t>
      </w:r>
      <w:r w:rsidR="00B12CC4">
        <w:rPr>
          <w:sz w:val="23"/>
          <w:szCs w:val="23"/>
        </w:rPr>
        <w:t xml:space="preserve">SNG </w:t>
      </w:r>
      <w:proofErr w:type="spellStart"/>
      <w:r w:rsidR="00582F99">
        <w:rPr>
          <w:sz w:val="23"/>
          <w:szCs w:val="23"/>
        </w:rPr>
        <w:t>maksimālais</w:t>
      </w:r>
      <w:proofErr w:type="spellEnd"/>
      <w:r w:rsidR="00582F99">
        <w:rPr>
          <w:sz w:val="23"/>
          <w:szCs w:val="23"/>
        </w:rPr>
        <w:t xml:space="preserve"> </w:t>
      </w:r>
      <w:proofErr w:type="spellStart"/>
      <w:r w:rsidR="00B12CC4">
        <w:rPr>
          <w:sz w:val="23"/>
          <w:szCs w:val="23"/>
        </w:rPr>
        <w:t>krājums</w:t>
      </w:r>
      <w:proofErr w:type="spellEnd"/>
      <w:r w:rsidR="00B12CC4">
        <w:rPr>
          <w:sz w:val="23"/>
          <w:szCs w:val="23"/>
        </w:rPr>
        <w:t xml:space="preserve"> </w:t>
      </w:r>
      <w:proofErr w:type="spellStart"/>
      <w:r w:rsidR="00B12CC4">
        <w:rPr>
          <w:sz w:val="23"/>
          <w:szCs w:val="23"/>
        </w:rPr>
        <w:t>tvertnēs</w:t>
      </w:r>
      <w:proofErr w:type="spellEnd"/>
      <w:r w:rsidR="00B12CC4">
        <w:rPr>
          <w:sz w:val="23"/>
          <w:szCs w:val="23"/>
        </w:rPr>
        <w:t xml:space="preserve"> </w:t>
      </w:r>
      <w:proofErr w:type="spellStart"/>
      <w:r w:rsidR="00B12CC4">
        <w:rPr>
          <w:sz w:val="23"/>
          <w:szCs w:val="23"/>
        </w:rPr>
        <w:t>saskaņā</w:t>
      </w:r>
      <w:proofErr w:type="spellEnd"/>
      <w:r w:rsidR="00B12CC4">
        <w:rPr>
          <w:sz w:val="23"/>
          <w:szCs w:val="23"/>
        </w:rPr>
        <w:t xml:space="preserve"> </w:t>
      </w:r>
      <w:proofErr w:type="spellStart"/>
      <w:r w:rsidR="00B12CC4">
        <w:rPr>
          <w:sz w:val="23"/>
          <w:szCs w:val="23"/>
        </w:rPr>
        <w:t>ar</w:t>
      </w:r>
      <w:proofErr w:type="spellEnd"/>
      <w:r w:rsidR="00B12CC4">
        <w:rPr>
          <w:sz w:val="23"/>
          <w:szCs w:val="23"/>
        </w:rPr>
        <w:t xml:space="preserve"> </w:t>
      </w:r>
      <w:proofErr w:type="spellStart"/>
      <w:r w:rsidR="00B12CC4">
        <w:rPr>
          <w:sz w:val="23"/>
          <w:szCs w:val="23"/>
        </w:rPr>
        <w:t>g</w:t>
      </w:r>
      <w:r w:rsidR="00291197">
        <w:rPr>
          <w:sz w:val="23"/>
          <w:szCs w:val="23"/>
        </w:rPr>
        <w:t>ā</w:t>
      </w:r>
      <w:r w:rsidR="00B12CC4">
        <w:rPr>
          <w:sz w:val="23"/>
          <w:szCs w:val="23"/>
        </w:rPr>
        <w:t>zes</w:t>
      </w:r>
      <w:proofErr w:type="spellEnd"/>
      <w:r w:rsidR="00B12CC4">
        <w:rPr>
          <w:sz w:val="23"/>
          <w:szCs w:val="23"/>
        </w:rPr>
        <w:t xml:space="preserve"> </w:t>
      </w:r>
      <w:proofErr w:type="spellStart"/>
      <w:r w:rsidR="00B12CC4">
        <w:rPr>
          <w:sz w:val="23"/>
          <w:szCs w:val="23"/>
        </w:rPr>
        <w:t>projektu</w:t>
      </w:r>
      <w:proofErr w:type="spellEnd"/>
      <w:r w:rsidR="002010F2">
        <w:rPr>
          <w:sz w:val="23"/>
          <w:szCs w:val="23"/>
        </w:rPr>
        <w:t xml:space="preserve"> -</w:t>
      </w:r>
      <w:r w:rsidR="00B12CC4">
        <w:rPr>
          <w:sz w:val="23"/>
          <w:szCs w:val="23"/>
        </w:rPr>
        <w:t xml:space="preserve"> 8,399 t.</w:t>
      </w:r>
      <w:r w:rsidR="00582F99">
        <w:rPr>
          <w:sz w:val="23"/>
          <w:szCs w:val="23"/>
        </w:rPr>
        <w:t>)</w:t>
      </w:r>
      <w:r w:rsidR="00291197">
        <w:rPr>
          <w:sz w:val="23"/>
          <w:szCs w:val="23"/>
        </w:rPr>
        <w:t xml:space="preserve"> </w:t>
      </w:r>
      <w:proofErr w:type="spellStart"/>
      <w:r w:rsidR="00F61405">
        <w:t>M</w:t>
      </w:r>
      <w:r w:rsidR="006E6871" w:rsidRPr="006E6871">
        <w:t>aksimālais</w:t>
      </w:r>
      <w:proofErr w:type="spellEnd"/>
      <w:r w:rsidR="006E6871" w:rsidRPr="006E6871">
        <w:t xml:space="preserve"> </w:t>
      </w:r>
      <w:r w:rsidR="008A4B22">
        <w:rPr>
          <w:shd w:val="clear" w:color="auto" w:fill="FFFFFF"/>
        </w:rPr>
        <w:t>S</w:t>
      </w:r>
      <w:r w:rsidR="006E6871" w:rsidRPr="006E6871">
        <w:rPr>
          <w:shd w:val="clear" w:color="auto" w:fill="FFFFFF"/>
        </w:rPr>
        <w:t>NG</w:t>
      </w:r>
      <w:r w:rsidR="006E6871" w:rsidRPr="006E6871">
        <w:t xml:space="preserve"> </w:t>
      </w:r>
      <w:proofErr w:type="spellStart"/>
      <w:r w:rsidR="006E6871" w:rsidRPr="006E6871">
        <w:t>gada</w:t>
      </w:r>
      <w:proofErr w:type="spellEnd"/>
      <w:r w:rsidR="006E6871" w:rsidRPr="006E6871">
        <w:t xml:space="preserve"> </w:t>
      </w:r>
      <w:proofErr w:type="spellStart"/>
      <w:r w:rsidR="006E6871" w:rsidRPr="006E6871">
        <w:t>patēriņš</w:t>
      </w:r>
      <w:proofErr w:type="spellEnd"/>
      <w:r w:rsidR="006E6871" w:rsidRPr="006E6871">
        <w:t xml:space="preserve"> </w:t>
      </w:r>
      <w:r w:rsidR="0056723B">
        <w:t>–</w:t>
      </w:r>
      <w:r w:rsidR="006E6871" w:rsidRPr="006E6871">
        <w:t xml:space="preserve"> </w:t>
      </w:r>
      <w:r w:rsidR="006E6871" w:rsidRPr="006E6871">
        <w:rPr>
          <w:rFonts w:eastAsia="TimesNewRoman,Bold"/>
        </w:rPr>
        <w:t>20</w:t>
      </w:r>
      <w:r w:rsidR="0056723B">
        <w:rPr>
          <w:rFonts w:eastAsia="TimesNewRoman,Bold"/>
        </w:rPr>
        <w:t>0</w:t>
      </w:r>
      <w:r w:rsidR="006E6871" w:rsidRPr="006E6871">
        <w:rPr>
          <w:rFonts w:eastAsia="TimesNewRoman,Bold"/>
        </w:rPr>
        <w:t xml:space="preserve"> t</w:t>
      </w:r>
      <w:r w:rsidR="006E6871" w:rsidRPr="006E6871">
        <w:t>.</w:t>
      </w:r>
      <w:r w:rsidR="00786BA6" w:rsidRPr="006E6871">
        <w:rPr>
          <w:shd w:val="clear" w:color="auto" w:fill="FFFFFF"/>
        </w:rPr>
        <w:t xml:space="preserve"> </w:t>
      </w:r>
      <w:r w:rsidR="00786BA6">
        <w:rPr>
          <w:shd w:val="clear" w:color="auto" w:fill="FFFFFF"/>
        </w:rPr>
        <w:t xml:space="preserve">SNG </w:t>
      </w:r>
      <w:proofErr w:type="spellStart"/>
      <w:r w:rsidR="00786BA6">
        <w:rPr>
          <w:shd w:val="clear" w:color="auto" w:fill="FFFFFF"/>
        </w:rPr>
        <w:t>padevei</w:t>
      </w:r>
      <w:proofErr w:type="spellEnd"/>
      <w:r w:rsidR="00786BA6">
        <w:rPr>
          <w:shd w:val="clear" w:color="auto" w:fill="FFFFFF"/>
        </w:rPr>
        <w:t xml:space="preserve"> </w:t>
      </w:r>
      <w:proofErr w:type="spellStart"/>
      <w:r w:rsidR="00786BA6">
        <w:rPr>
          <w:shd w:val="clear" w:color="auto" w:fill="FFFFFF"/>
        </w:rPr>
        <w:t>tiks</w:t>
      </w:r>
      <w:proofErr w:type="spellEnd"/>
      <w:r w:rsidR="00786BA6">
        <w:rPr>
          <w:shd w:val="clear" w:color="auto" w:fill="FFFFFF"/>
        </w:rPr>
        <w:t xml:space="preserve"> </w:t>
      </w:r>
      <w:proofErr w:type="spellStart"/>
      <w:r w:rsidR="00786BA6">
        <w:rPr>
          <w:shd w:val="clear" w:color="auto" w:fill="FFFFFF"/>
        </w:rPr>
        <w:t>pieslēgt</w:t>
      </w:r>
      <w:r w:rsidR="009E5611">
        <w:rPr>
          <w:shd w:val="clear" w:color="auto" w:fill="FFFFFF"/>
        </w:rPr>
        <w:t>i</w:t>
      </w:r>
      <w:proofErr w:type="spellEnd"/>
      <w:r w:rsidR="00786BA6">
        <w:rPr>
          <w:shd w:val="clear" w:color="auto" w:fill="FFFFFF"/>
        </w:rPr>
        <w:t xml:space="preserve"> </w:t>
      </w:r>
      <w:proofErr w:type="spellStart"/>
      <w:r w:rsidR="009E5611">
        <w:rPr>
          <w:shd w:val="clear" w:color="auto" w:fill="FFFFFF"/>
        </w:rPr>
        <w:t>abi</w:t>
      </w:r>
      <w:proofErr w:type="spellEnd"/>
      <w:r w:rsidR="00786BA6">
        <w:rPr>
          <w:shd w:val="clear" w:color="auto" w:fill="FFFFFF"/>
        </w:rPr>
        <w:t xml:space="preserve"> </w:t>
      </w:r>
      <w:proofErr w:type="spellStart"/>
      <w:r w:rsidR="00786BA6">
        <w:rPr>
          <w:shd w:val="clear" w:color="auto" w:fill="FFFFFF"/>
        </w:rPr>
        <w:t>tvaika</w:t>
      </w:r>
      <w:proofErr w:type="spellEnd"/>
      <w:r w:rsidR="00786BA6">
        <w:rPr>
          <w:shd w:val="clear" w:color="auto" w:fill="FFFFFF"/>
        </w:rPr>
        <w:t xml:space="preserve"> </w:t>
      </w:r>
      <w:proofErr w:type="spellStart"/>
      <w:r w:rsidR="00786BA6">
        <w:rPr>
          <w:shd w:val="clear" w:color="auto" w:fill="FFFFFF"/>
        </w:rPr>
        <w:t>katl</w:t>
      </w:r>
      <w:r w:rsidR="009E5611">
        <w:rPr>
          <w:shd w:val="clear" w:color="auto" w:fill="FFFFFF"/>
        </w:rPr>
        <w:t>i</w:t>
      </w:r>
      <w:proofErr w:type="spellEnd"/>
      <w:r w:rsidR="00786BA6">
        <w:rPr>
          <w:shd w:val="clear" w:color="auto" w:fill="FFFFFF"/>
        </w:rPr>
        <w:t xml:space="preserve"> </w:t>
      </w:r>
      <w:r w:rsidR="009E5611">
        <w:rPr>
          <w:shd w:val="clear" w:color="auto" w:fill="FFFFFF"/>
        </w:rPr>
        <w:t>(</w:t>
      </w:r>
      <w:proofErr w:type="spellStart"/>
      <w:r w:rsidR="009E5611">
        <w:rPr>
          <w:shd w:val="clear" w:color="auto" w:fill="FFFFFF"/>
        </w:rPr>
        <w:t>ar</w:t>
      </w:r>
      <w:proofErr w:type="spellEnd"/>
      <w:r w:rsidR="009E5611">
        <w:rPr>
          <w:shd w:val="clear" w:color="auto" w:fill="FFFFFF"/>
        </w:rPr>
        <w:t xml:space="preserve"> </w:t>
      </w:r>
      <w:proofErr w:type="spellStart"/>
      <w:r w:rsidR="009E5611">
        <w:rPr>
          <w:shd w:val="clear" w:color="auto" w:fill="FFFFFF"/>
        </w:rPr>
        <w:t>opciju</w:t>
      </w:r>
      <w:proofErr w:type="spellEnd"/>
      <w:r w:rsidR="009E5611">
        <w:rPr>
          <w:shd w:val="clear" w:color="auto" w:fill="FFFFFF"/>
        </w:rPr>
        <w:t xml:space="preserve"> </w:t>
      </w:r>
      <w:proofErr w:type="spellStart"/>
      <w:r w:rsidR="009E5611">
        <w:rPr>
          <w:shd w:val="clear" w:color="auto" w:fill="FFFFFF"/>
        </w:rPr>
        <w:t>atslēgies</w:t>
      </w:r>
      <w:proofErr w:type="spellEnd"/>
      <w:r w:rsidR="009E5611">
        <w:rPr>
          <w:shd w:val="clear" w:color="auto" w:fill="FFFFFF"/>
        </w:rPr>
        <w:t xml:space="preserve"> </w:t>
      </w:r>
      <w:proofErr w:type="spellStart"/>
      <w:r w:rsidR="009E5611">
        <w:rPr>
          <w:shd w:val="clear" w:color="auto" w:fill="FFFFFF"/>
        </w:rPr>
        <w:t>atpakaļ</w:t>
      </w:r>
      <w:proofErr w:type="spellEnd"/>
      <w:r w:rsidR="00786BA6">
        <w:rPr>
          <w:shd w:val="clear" w:color="auto" w:fill="FFFFFF"/>
        </w:rPr>
        <w:t xml:space="preserve"> </w:t>
      </w:r>
      <w:proofErr w:type="spellStart"/>
      <w:r w:rsidR="00786BA6">
        <w:rPr>
          <w:shd w:val="clear" w:color="auto" w:fill="FFFFFF"/>
        </w:rPr>
        <w:t>uz</w:t>
      </w:r>
      <w:proofErr w:type="spellEnd"/>
      <w:r w:rsidR="00786BA6">
        <w:rPr>
          <w:shd w:val="clear" w:color="auto" w:fill="FFFFFF"/>
        </w:rPr>
        <w:t xml:space="preserve"> </w:t>
      </w:r>
      <w:proofErr w:type="spellStart"/>
      <w:r w:rsidR="00786BA6">
        <w:rPr>
          <w:shd w:val="clear" w:color="auto" w:fill="FFFFFF"/>
        </w:rPr>
        <w:t>dabasgāzi</w:t>
      </w:r>
      <w:proofErr w:type="spellEnd"/>
      <w:r w:rsidR="009E5611">
        <w:rPr>
          <w:shd w:val="clear" w:color="auto" w:fill="FFFFFF"/>
        </w:rPr>
        <w:t>)</w:t>
      </w:r>
      <w:r w:rsidR="00786BA6">
        <w:rPr>
          <w:shd w:val="clear" w:color="auto" w:fill="FFFFFF"/>
        </w:rPr>
        <w:t>.</w:t>
      </w:r>
    </w:p>
    <w:p w14:paraId="2EEDF1CE" w14:textId="27E50D9E" w:rsidR="00C624F9" w:rsidRDefault="00C624F9" w:rsidP="00C624F9">
      <w:pPr>
        <w:pStyle w:val="Title"/>
        <w:spacing w:before="0" w:after="0"/>
        <w:jc w:val="both"/>
        <w:rPr>
          <w:rFonts w:ascii="Times New Roman" w:hAnsi="Times New Roman"/>
          <w:b w:val="0"/>
          <w:sz w:val="24"/>
          <w:szCs w:val="24"/>
          <w:shd w:val="clear" w:color="auto" w:fill="FFFFFF"/>
        </w:rPr>
      </w:pPr>
      <w:r w:rsidRPr="00EB1FDE">
        <w:rPr>
          <w:rFonts w:ascii="Times New Roman" w:hAnsi="Times New Roman"/>
          <w:b w:val="0"/>
          <w:sz w:val="24"/>
          <w:szCs w:val="24"/>
          <w:shd w:val="clear" w:color="auto" w:fill="FCFDFD"/>
        </w:rPr>
        <w:t xml:space="preserve">Objektam ir saistoša </w:t>
      </w:r>
      <w:r w:rsidRPr="00801108">
        <w:rPr>
          <w:rFonts w:ascii="Times New Roman" w:hAnsi="Times New Roman"/>
          <w:b w:val="0"/>
          <w:sz w:val="24"/>
          <w:szCs w:val="24"/>
          <w:shd w:val="clear" w:color="auto" w:fill="FCFDFD"/>
        </w:rPr>
        <w:t xml:space="preserve">Civilā aizsardzības plāna </w:t>
      </w:r>
      <w:r w:rsidRPr="00801108">
        <w:rPr>
          <w:rFonts w:ascii="Times New Roman" w:hAnsi="Times New Roman"/>
          <w:b w:val="0"/>
          <w:sz w:val="24"/>
          <w:szCs w:val="24"/>
        </w:rPr>
        <w:t xml:space="preserve">(turpmāk tekstā – CA plāns) </w:t>
      </w:r>
      <w:r w:rsidRPr="00801108">
        <w:rPr>
          <w:rFonts w:ascii="Times New Roman" w:hAnsi="Times New Roman"/>
          <w:b w:val="0"/>
          <w:sz w:val="24"/>
          <w:szCs w:val="24"/>
          <w:shd w:val="clear" w:color="auto" w:fill="FCFDFD"/>
        </w:rPr>
        <w:t xml:space="preserve">izstrāde, jo </w:t>
      </w:r>
      <w:r w:rsidRPr="00801108">
        <w:rPr>
          <w:rFonts w:ascii="Times New Roman" w:hAnsi="Times New Roman"/>
          <w:b w:val="0"/>
          <w:sz w:val="24"/>
          <w:szCs w:val="24"/>
          <w:shd w:val="clear" w:color="auto" w:fill="FFFFFF"/>
        </w:rPr>
        <w:t xml:space="preserve">tiek pārsniegts </w:t>
      </w:r>
      <w:r w:rsidR="005D3C39">
        <w:rPr>
          <w:rFonts w:ascii="Times New Roman" w:hAnsi="Times New Roman"/>
          <w:b w:val="0"/>
          <w:sz w:val="24"/>
          <w:szCs w:val="24"/>
          <w:shd w:val="clear" w:color="auto" w:fill="FFFFFF"/>
        </w:rPr>
        <w:t xml:space="preserve">Ministru Kabineta (turpmāk tekstā – </w:t>
      </w:r>
      <w:r w:rsidRPr="00801108">
        <w:rPr>
          <w:rFonts w:ascii="Times New Roman" w:hAnsi="Times New Roman"/>
          <w:b w:val="0"/>
          <w:sz w:val="24"/>
          <w:szCs w:val="24"/>
          <w:shd w:val="clear" w:color="auto" w:fill="FFFFFF"/>
        </w:rPr>
        <w:t>MK</w:t>
      </w:r>
      <w:r w:rsidR="005D3C39">
        <w:rPr>
          <w:rFonts w:ascii="Times New Roman" w:hAnsi="Times New Roman"/>
          <w:b w:val="0"/>
          <w:sz w:val="24"/>
          <w:szCs w:val="24"/>
          <w:shd w:val="clear" w:color="auto" w:fill="FFFFFF"/>
        </w:rPr>
        <w:t>)</w:t>
      </w:r>
      <w:r w:rsidRPr="00801108">
        <w:rPr>
          <w:rFonts w:ascii="Times New Roman" w:hAnsi="Times New Roman"/>
          <w:b w:val="0"/>
          <w:sz w:val="24"/>
          <w:szCs w:val="24"/>
          <w:shd w:val="clear" w:color="auto" w:fill="FFFFFF"/>
        </w:rPr>
        <w:t xml:space="preserve"> noteikumos Nr. 563 </w:t>
      </w:r>
      <w:r w:rsidRPr="00801108">
        <w:rPr>
          <w:rFonts w:ascii="Times New Roman" w:hAnsi="Times New Roman"/>
          <w:b w:val="0"/>
          <w:sz w:val="24"/>
          <w:szCs w:val="24"/>
          <w:shd w:val="clear" w:color="auto" w:fill="FCFDFD"/>
        </w:rPr>
        <w:t>-</w:t>
      </w:r>
      <w:r>
        <w:rPr>
          <w:rFonts w:ascii="Times New Roman" w:hAnsi="Times New Roman"/>
          <w:b w:val="0"/>
          <w:sz w:val="24"/>
          <w:szCs w:val="24"/>
          <w:shd w:val="clear" w:color="auto" w:fill="FCFDFD"/>
        </w:rPr>
        <w:t xml:space="preserve"> </w:t>
      </w:r>
      <w:r w:rsidRPr="00801108">
        <w:rPr>
          <w:rFonts w:ascii="Times New Roman" w:hAnsi="Times New Roman"/>
          <w:b w:val="0"/>
          <w:sz w:val="24"/>
          <w:szCs w:val="24"/>
          <w:shd w:val="clear" w:color="auto" w:fill="FCFDFD"/>
        </w:rPr>
        <w:t>19.09.2017. „Paaugstinātas bīstamības objektu apzināšanas un noteikšanas, kā arī civilās aizsardzības</w:t>
      </w:r>
      <w:r w:rsidRPr="00EB1FDE">
        <w:rPr>
          <w:rFonts w:ascii="Times New Roman" w:hAnsi="Times New Roman"/>
          <w:b w:val="0"/>
          <w:sz w:val="24"/>
          <w:szCs w:val="24"/>
          <w:shd w:val="clear" w:color="auto" w:fill="FCFDFD"/>
        </w:rPr>
        <w:t xml:space="preserve"> un katastrofas pārvaldīšanas plānošanas un īstenošanas kārtība” </w:t>
      </w:r>
      <w:r w:rsidRPr="00EB1FDE">
        <w:rPr>
          <w:rFonts w:ascii="Times New Roman" w:hAnsi="Times New Roman"/>
          <w:b w:val="0"/>
          <w:sz w:val="24"/>
          <w:szCs w:val="24"/>
          <w:shd w:val="clear" w:color="auto" w:fill="FFFFFF"/>
        </w:rPr>
        <w:t xml:space="preserve">norādītais </w:t>
      </w:r>
      <w:r w:rsidR="00D12EE5">
        <w:rPr>
          <w:rFonts w:ascii="Times New Roman" w:hAnsi="Times New Roman"/>
          <w:b w:val="0"/>
          <w:sz w:val="24"/>
          <w:szCs w:val="24"/>
          <w:shd w:val="clear" w:color="auto" w:fill="FFFFFF"/>
        </w:rPr>
        <w:t>SNG</w:t>
      </w:r>
      <w:r w:rsidRPr="00EB1FDE">
        <w:rPr>
          <w:rFonts w:ascii="Times New Roman" w:hAnsi="Times New Roman"/>
          <w:b w:val="0"/>
          <w:sz w:val="24"/>
          <w:szCs w:val="24"/>
          <w:shd w:val="clear" w:color="auto" w:fill="FFFFFF"/>
        </w:rPr>
        <w:t xml:space="preserve"> kvalificējošais daudzums 5 t (</w:t>
      </w:r>
      <w:r>
        <w:rPr>
          <w:rFonts w:ascii="Times New Roman" w:hAnsi="Times New Roman"/>
          <w:b w:val="0"/>
          <w:sz w:val="24"/>
          <w:szCs w:val="24"/>
          <w:shd w:val="clear" w:color="auto" w:fill="FFFFFF"/>
        </w:rPr>
        <w:t xml:space="preserve">MK noteikumu Nr. 563 </w:t>
      </w:r>
      <w:r w:rsidRPr="00EB1FDE">
        <w:rPr>
          <w:rFonts w:ascii="Times New Roman" w:hAnsi="Times New Roman"/>
          <w:b w:val="0"/>
          <w:sz w:val="24"/>
          <w:szCs w:val="24"/>
          <w:shd w:val="clear" w:color="auto" w:fill="FCFDFD"/>
        </w:rPr>
        <w:t>2. tabulas 14. punkts</w:t>
      </w:r>
      <w:r w:rsidRPr="00EB1FDE">
        <w:rPr>
          <w:rFonts w:ascii="Times New Roman" w:hAnsi="Times New Roman"/>
          <w:b w:val="0"/>
          <w:sz w:val="24"/>
          <w:szCs w:val="24"/>
          <w:shd w:val="clear" w:color="auto" w:fill="FFFFFF"/>
        </w:rPr>
        <w:t>).</w:t>
      </w:r>
    </w:p>
    <w:p w14:paraId="453287E8" w14:textId="32F8892A" w:rsidR="00C624F9" w:rsidRPr="00900E6A" w:rsidRDefault="00C624F9" w:rsidP="00C624F9">
      <w:pPr>
        <w:pStyle w:val="Title"/>
        <w:spacing w:before="0" w:after="0"/>
        <w:jc w:val="both"/>
        <w:rPr>
          <w:rFonts w:ascii="Times New Roman" w:hAnsi="Times New Roman"/>
          <w:b w:val="0"/>
          <w:sz w:val="24"/>
          <w:szCs w:val="24"/>
        </w:rPr>
      </w:pPr>
      <w:r>
        <w:rPr>
          <w:rFonts w:ascii="Times New Roman" w:hAnsi="Times New Roman"/>
          <w:b w:val="0"/>
          <w:sz w:val="24"/>
          <w:szCs w:val="24"/>
        </w:rPr>
        <w:t>Uzņēmums</w:t>
      </w:r>
      <w:r w:rsidRPr="00093A60">
        <w:rPr>
          <w:rFonts w:ascii="Times New Roman" w:hAnsi="Times New Roman"/>
          <w:b w:val="0"/>
          <w:sz w:val="24"/>
          <w:szCs w:val="24"/>
        </w:rPr>
        <w:t xml:space="preserve"> klasificējams kā C kategorijas paaugstinātas bīstamības objekts.</w:t>
      </w:r>
      <w:r w:rsidR="00CD2F35">
        <w:rPr>
          <w:rFonts w:ascii="Times New Roman" w:hAnsi="Times New Roman"/>
          <w:b w:val="0"/>
          <w:sz w:val="24"/>
          <w:szCs w:val="24"/>
        </w:rPr>
        <w:t xml:space="preserve"> </w:t>
      </w:r>
      <w:r w:rsidRPr="00EB1FDE">
        <w:rPr>
          <w:rFonts w:ascii="Times New Roman" w:hAnsi="Times New Roman"/>
          <w:b w:val="0"/>
          <w:sz w:val="24"/>
          <w:szCs w:val="24"/>
          <w:shd w:val="clear" w:color="auto" w:fill="FFFFFF"/>
        </w:rPr>
        <w:t xml:space="preserve">Saskaņā ar </w:t>
      </w:r>
      <w:r w:rsidRPr="00EB1FDE">
        <w:rPr>
          <w:rFonts w:ascii="Times New Roman" w:hAnsi="Times New Roman"/>
          <w:b w:val="0"/>
          <w:bCs/>
          <w:sz w:val="24"/>
          <w:szCs w:val="24"/>
          <w:shd w:val="clear" w:color="auto" w:fill="FFFFFF"/>
        </w:rPr>
        <w:t xml:space="preserve">Civilās aizsardzības un katastrofas pārvaldīšanas likumu, </w:t>
      </w:r>
      <w:r w:rsidRPr="00EB1FDE">
        <w:rPr>
          <w:rFonts w:ascii="Times New Roman" w:hAnsi="Times New Roman"/>
          <w:b w:val="0"/>
          <w:sz w:val="24"/>
          <w:szCs w:val="24"/>
          <w:shd w:val="clear" w:color="auto" w:fill="FFFFFF"/>
        </w:rPr>
        <w:t xml:space="preserve">C kategorijas </w:t>
      </w:r>
      <w:r w:rsidRPr="00900E6A">
        <w:rPr>
          <w:rFonts w:ascii="Times New Roman" w:hAnsi="Times New Roman"/>
          <w:b w:val="0"/>
          <w:sz w:val="24"/>
          <w:szCs w:val="24"/>
          <w:shd w:val="clear" w:color="auto" w:fill="FFFFFF"/>
        </w:rPr>
        <w:t>paaugstinātas bīstamības objekts ir objekts, kurš dažādu faktoru ietekmes dēļ var izraisīt vietēja mēroga katastrofu vai nodarīt kaitējumu cilvēku, vides un īpašuma drošībai.</w:t>
      </w:r>
    </w:p>
    <w:p w14:paraId="3E94A287" w14:textId="77777777" w:rsidR="00C624F9" w:rsidRPr="00900E6A" w:rsidRDefault="00C624F9" w:rsidP="00C624F9">
      <w:pPr>
        <w:jc w:val="both"/>
        <w:rPr>
          <w:rFonts w:ascii="Times New Roman" w:hAnsi="Times New Roman" w:cs="Times New Roman"/>
          <w:sz w:val="24"/>
          <w:szCs w:val="24"/>
        </w:rPr>
      </w:pPr>
      <w:r w:rsidRPr="00900E6A">
        <w:rPr>
          <w:rFonts w:ascii="Times New Roman" w:hAnsi="Times New Roman" w:cs="Times New Roman"/>
          <w:sz w:val="24"/>
          <w:szCs w:val="24"/>
        </w:rPr>
        <w:t xml:space="preserve">Pamatojoties uz Civilās aizsardzības un katastrofas pārvaldīšanas likuma 14. panta (4) punktu, objektam jāizstrādā Civilās aizsardzības plāns. </w:t>
      </w:r>
    </w:p>
    <w:p w14:paraId="672BE750" w14:textId="77777777" w:rsidR="00C624F9" w:rsidRPr="00013F94" w:rsidRDefault="00C624F9" w:rsidP="00C624F9">
      <w:pPr>
        <w:jc w:val="both"/>
        <w:rPr>
          <w:rFonts w:ascii="Times New Roman" w:hAnsi="Times New Roman" w:cs="Times New Roman"/>
          <w:sz w:val="24"/>
          <w:szCs w:val="24"/>
        </w:rPr>
      </w:pPr>
      <w:r w:rsidRPr="00900E6A">
        <w:rPr>
          <w:rFonts w:ascii="Times New Roman" w:hAnsi="Times New Roman" w:cs="Times New Roman"/>
          <w:sz w:val="24"/>
          <w:szCs w:val="24"/>
        </w:rPr>
        <w:t>CA plāns izstrādāts atbilstoši MK noteikumu Nr. 658 - 07.11.2017. ”</w:t>
      </w:r>
      <w:r w:rsidRPr="00900E6A">
        <w:rPr>
          <w:rFonts w:ascii="Times New Roman" w:hAnsi="Times New Roman" w:cs="Times New Roman"/>
          <w:bCs/>
          <w:sz w:val="24"/>
          <w:szCs w:val="24"/>
          <w:shd w:val="clear" w:color="auto" w:fill="FFFFFF"/>
        </w:rPr>
        <w:t>Noteikumi par civilās aizsardzības plānu struktūru un tajos iekļaujamo</w:t>
      </w:r>
      <w:r w:rsidRPr="00013F94">
        <w:rPr>
          <w:rFonts w:ascii="Times New Roman" w:hAnsi="Times New Roman" w:cs="Times New Roman"/>
          <w:bCs/>
          <w:sz w:val="24"/>
          <w:szCs w:val="24"/>
          <w:shd w:val="clear" w:color="auto" w:fill="FFFFFF"/>
        </w:rPr>
        <w:t xml:space="preserve"> informāciju” IV </w:t>
      </w:r>
      <w:r w:rsidRPr="00013F94">
        <w:rPr>
          <w:rFonts w:ascii="Times New Roman" w:hAnsi="Times New Roman" w:cs="Times New Roman"/>
          <w:sz w:val="24"/>
          <w:szCs w:val="24"/>
        </w:rPr>
        <w:t xml:space="preserve">nodaļas </w:t>
      </w:r>
      <w:r w:rsidRPr="00013F94">
        <w:rPr>
          <w:rFonts w:ascii="Times New Roman" w:hAnsi="Times New Roman" w:cs="Times New Roman"/>
          <w:bCs/>
          <w:sz w:val="24"/>
          <w:szCs w:val="24"/>
          <w:shd w:val="clear" w:color="auto" w:fill="FFFFFF"/>
        </w:rPr>
        <w:t>prasībām.</w:t>
      </w:r>
    </w:p>
    <w:p w14:paraId="1A55D2D7" w14:textId="77777777" w:rsidR="00C624F9" w:rsidRPr="00743213" w:rsidRDefault="00C624F9" w:rsidP="00C624F9">
      <w:pPr>
        <w:jc w:val="both"/>
        <w:rPr>
          <w:rFonts w:ascii="Times New Roman" w:hAnsi="Times New Roman" w:cs="Times New Roman"/>
          <w:color w:val="FF0000"/>
          <w:sz w:val="24"/>
          <w:szCs w:val="24"/>
        </w:rPr>
      </w:pPr>
      <w:r w:rsidRPr="00314D84">
        <w:rPr>
          <w:rFonts w:ascii="Times New Roman" w:hAnsi="Times New Roman" w:cs="Times New Roman"/>
          <w:sz w:val="24"/>
          <w:szCs w:val="24"/>
        </w:rPr>
        <w:t>CA plāns ir</w:t>
      </w:r>
      <w:r w:rsidRPr="004521EA">
        <w:rPr>
          <w:rFonts w:ascii="Times New Roman" w:hAnsi="Times New Roman" w:cs="Times New Roman"/>
          <w:sz w:val="24"/>
          <w:szCs w:val="24"/>
        </w:rPr>
        <w:t xml:space="preserve"> uzņēmuma civilās aizsardzības sistēmas organizācijas un tās darbības reglamentējošs iekšējais normat</w:t>
      </w:r>
      <w:r w:rsidRPr="00743213">
        <w:rPr>
          <w:rFonts w:ascii="Times New Roman" w:hAnsi="Times New Roman" w:cs="Times New Roman"/>
          <w:sz w:val="24"/>
          <w:szCs w:val="24"/>
        </w:rPr>
        <w:t xml:space="preserve">īvais akts. </w:t>
      </w:r>
    </w:p>
    <w:p w14:paraId="69862F5C" w14:textId="77777777" w:rsidR="00C624F9" w:rsidRPr="00B07900" w:rsidRDefault="00C624F9" w:rsidP="00C624F9">
      <w:pPr>
        <w:jc w:val="both"/>
        <w:rPr>
          <w:rFonts w:ascii="Times New Roman" w:hAnsi="Times New Roman" w:cs="Times New Roman"/>
          <w:color w:val="FF0000"/>
          <w:sz w:val="24"/>
          <w:szCs w:val="24"/>
        </w:rPr>
      </w:pPr>
    </w:p>
    <w:p w14:paraId="5BD3D189" w14:textId="77777777" w:rsidR="00C624F9" w:rsidRDefault="00C624F9" w:rsidP="00C624F9">
      <w:pPr>
        <w:jc w:val="both"/>
        <w:rPr>
          <w:rFonts w:ascii="Times New Roman" w:eastAsia="Calibri" w:hAnsi="Times New Roman" w:cs="Times New Roman"/>
          <w:sz w:val="24"/>
          <w:szCs w:val="24"/>
        </w:rPr>
      </w:pPr>
      <w:r>
        <w:rPr>
          <w:rFonts w:ascii="Times New Roman" w:eastAsia="Calibri" w:hAnsi="Times New Roman" w:cs="Times New Roman"/>
          <w:b/>
          <w:sz w:val="24"/>
          <w:szCs w:val="24"/>
        </w:rPr>
        <w:t>CA</w:t>
      </w:r>
      <w:r w:rsidRPr="00E855B2">
        <w:rPr>
          <w:rFonts w:ascii="Times New Roman" w:eastAsia="Calibri" w:hAnsi="Times New Roman" w:cs="Times New Roman"/>
          <w:b/>
          <w:sz w:val="24"/>
          <w:szCs w:val="24"/>
        </w:rPr>
        <w:t xml:space="preserve"> plāna mērķis</w:t>
      </w:r>
      <w:r w:rsidRPr="00177BD0">
        <w:rPr>
          <w:rFonts w:ascii="Times New Roman" w:eastAsia="Calibri" w:hAnsi="Times New Roman" w:cs="Times New Roman"/>
          <w:sz w:val="24"/>
          <w:szCs w:val="24"/>
        </w:rPr>
        <w:t xml:space="preserve"> </w:t>
      </w:r>
      <w:r w:rsidRPr="00ED226B">
        <w:rPr>
          <w:rFonts w:ascii="Times New Roman" w:eastAsia="Calibri" w:hAnsi="Times New Roman" w:cs="Times New Roman"/>
          <w:b/>
          <w:sz w:val="24"/>
          <w:szCs w:val="24"/>
        </w:rPr>
        <w:t>ir</w:t>
      </w:r>
      <w:r w:rsidRPr="00177BD0">
        <w:rPr>
          <w:rFonts w:ascii="Times New Roman" w:eastAsia="Calibri" w:hAnsi="Times New Roman" w:cs="Times New Roman"/>
          <w:sz w:val="24"/>
          <w:szCs w:val="24"/>
        </w:rPr>
        <w:t xml:space="preserve"> novērst vai </w:t>
      </w:r>
      <w:r>
        <w:rPr>
          <w:rFonts w:ascii="Times New Roman" w:eastAsia="Calibri" w:hAnsi="Times New Roman" w:cs="Times New Roman"/>
          <w:sz w:val="24"/>
          <w:szCs w:val="24"/>
        </w:rPr>
        <w:t>ierobežot</w:t>
      </w:r>
      <w:r w:rsidRPr="00053C13">
        <w:rPr>
          <w:rFonts w:ascii="Times New Roman" w:eastAsia="Calibri" w:hAnsi="Times New Roman" w:cs="Times New Roman"/>
          <w:sz w:val="24"/>
          <w:szCs w:val="24"/>
        </w:rPr>
        <w:t xml:space="preserve"> </w:t>
      </w:r>
      <w:r>
        <w:rPr>
          <w:rFonts w:ascii="Times New Roman" w:eastAsia="Calibri" w:hAnsi="Times New Roman" w:cs="Times New Roman"/>
          <w:sz w:val="24"/>
          <w:szCs w:val="24"/>
        </w:rPr>
        <w:t>rūpnieciskās avārijas</w:t>
      </w:r>
      <w:r w:rsidRPr="00053C13">
        <w:rPr>
          <w:rFonts w:ascii="Times New Roman" w:eastAsia="Calibri" w:hAnsi="Times New Roman" w:cs="Times New Roman"/>
          <w:sz w:val="24"/>
          <w:szCs w:val="24"/>
        </w:rPr>
        <w:t xml:space="preserve"> </w:t>
      </w:r>
      <w:r w:rsidRPr="00053C13">
        <w:rPr>
          <w:rFonts w:ascii="Times New Roman" w:hAnsi="Times New Roman" w:cs="Times New Roman"/>
          <w:sz w:val="24"/>
          <w:szCs w:val="24"/>
        </w:rPr>
        <w:t>un citu</w:t>
      </w:r>
      <w:r>
        <w:rPr>
          <w:rFonts w:ascii="Times New Roman" w:hAnsi="Times New Roman" w:cs="Times New Roman"/>
          <w:sz w:val="24"/>
          <w:szCs w:val="24"/>
        </w:rPr>
        <w:t>s</w:t>
      </w:r>
      <w:r w:rsidRPr="00053C13">
        <w:rPr>
          <w:rFonts w:ascii="Times New Roman" w:hAnsi="Times New Roman" w:cs="Times New Roman"/>
          <w:sz w:val="24"/>
          <w:szCs w:val="24"/>
        </w:rPr>
        <w:t xml:space="preserve"> nevēlamu</w:t>
      </w:r>
      <w:r>
        <w:rPr>
          <w:rFonts w:ascii="Times New Roman" w:hAnsi="Times New Roman" w:cs="Times New Roman"/>
          <w:sz w:val="24"/>
          <w:szCs w:val="24"/>
        </w:rPr>
        <w:t>s</w:t>
      </w:r>
      <w:r w:rsidRPr="00053C13">
        <w:rPr>
          <w:rFonts w:ascii="Times New Roman" w:hAnsi="Times New Roman" w:cs="Times New Roman"/>
          <w:sz w:val="24"/>
          <w:szCs w:val="24"/>
        </w:rPr>
        <w:t xml:space="preserve"> notikum</w:t>
      </w:r>
      <w:r>
        <w:rPr>
          <w:rFonts w:ascii="Times New Roman" w:hAnsi="Times New Roman" w:cs="Times New Roman"/>
          <w:sz w:val="24"/>
          <w:szCs w:val="24"/>
        </w:rPr>
        <w:t xml:space="preserve">us, </w:t>
      </w:r>
      <w:r w:rsidRPr="00053C13">
        <w:rPr>
          <w:rFonts w:ascii="Times New Roman" w:hAnsi="Times New Roman" w:cs="Times New Roman"/>
          <w:sz w:val="24"/>
          <w:szCs w:val="24"/>
        </w:rPr>
        <w:t xml:space="preserve"> </w:t>
      </w:r>
      <w:r>
        <w:rPr>
          <w:rFonts w:ascii="Times New Roman" w:hAnsi="Times New Roman" w:cs="Times New Roman"/>
          <w:sz w:val="24"/>
          <w:szCs w:val="24"/>
        </w:rPr>
        <w:t xml:space="preserve">un samazināt šo avāriju </w:t>
      </w:r>
      <w:r>
        <w:rPr>
          <w:rFonts w:ascii="Times New Roman" w:eastAsia="Calibri" w:hAnsi="Times New Roman" w:cs="Times New Roman"/>
          <w:sz w:val="24"/>
          <w:szCs w:val="24"/>
        </w:rPr>
        <w:t>ietekmi uz</w:t>
      </w:r>
      <w:r w:rsidRPr="00053C13">
        <w:rPr>
          <w:rFonts w:ascii="Times New Roman" w:eastAsia="Calibri" w:hAnsi="Times New Roman" w:cs="Times New Roman"/>
          <w:sz w:val="24"/>
          <w:szCs w:val="24"/>
        </w:rPr>
        <w:t xml:space="preserve"> </w:t>
      </w:r>
      <w:r>
        <w:rPr>
          <w:rFonts w:ascii="Times New Roman" w:eastAsia="Calibri" w:hAnsi="Times New Roman" w:cs="Times New Roman"/>
          <w:sz w:val="24"/>
          <w:szCs w:val="24"/>
        </w:rPr>
        <w:t>cilvēkiem un vidi ārpus objekta</w:t>
      </w:r>
      <w:r w:rsidRPr="00053C13">
        <w:rPr>
          <w:rFonts w:ascii="Times New Roman" w:eastAsia="Calibri" w:hAnsi="Times New Roman" w:cs="Times New Roman"/>
          <w:sz w:val="24"/>
          <w:szCs w:val="24"/>
        </w:rPr>
        <w:t>.</w:t>
      </w:r>
      <w:r w:rsidRPr="00177BD0">
        <w:rPr>
          <w:rFonts w:ascii="Times New Roman" w:eastAsia="Calibri" w:hAnsi="Times New Roman" w:cs="Times New Roman"/>
          <w:sz w:val="24"/>
          <w:szCs w:val="24"/>
        </w:rPr>
        <w:t xml:space="preserve"> </w:t>
      </w:r>
    </w:p>
    <w:p w14:paraId="681A4AEF" w14:textId="77777777" w:rsidR="00C624F9" w:rsidRDefault="00C624F9" w:rsidP="00C624F9">
      <w:pPr>
        <w:jc w:val="both"/>
        <w:rPr>
          <w:rFonts w:ascii="Times New Roman" w:eastAsia="Calibri" w:hAnsi="Times New Roman" w:cs="Times New Roman"/>
          <w:sz w:val="24"/>
          <w:szCs w:val="24"/>
        </w:rPr>
      </w:pPr>
    </w:p>
    <w:p w14:paraId="53B9AEAE" w14:textId="77777777" w:rsidR="00C624F9" w:rsidRPr="005365A0" w:rsidRDefault="00C624F9" w:rsidP="00C624F9">
      <w:pPr>
        <w:jc w:val="both"/>
        <w:rPr>
          <w:rFonts w:ascii="Times New Roman" w:hAnsi="Times New Roman" w:cs="Times New Roman"/>
          <w:sz w:val="24"/>
          <w:szCs w:val="24"/>
        </w:rPr>
      </w:pPr>
      <w:r w:rsidRPr="00897995">
        <w:rPr>
          <w:rFonts w:ascii="Times New Roman" w:hAnsi="Times New Roman" w:cs="Times New Roman"/>
          <w:b/>
          <w:sz w:val="24"/>
          <w:szCs w:val="24"/>
        </w:rPr>
        <w:t>Objekta civilās aizsardzības plāna izstrādāšanas un apgūšanas rezultātā</w:t>
      </w:r>
      <w:r w:rsidRPr="005365A0">
        <w:rPr>
          <w:rFonts w:ascii="Times New Roman" w:hAnsi="Times New Roman" w:cs="Times New Roman"/>
          <w:sz w:val="24"/>
          <w:szCs w:val="24"/>
        </w:rPr>
        <w:t xml:space="preserve"> ir paredzēts nodrošināt strādājošo informētību par iespējamām katastrofām un nepieciešamo rīcību, kā arī uzlabot sadarbību ar glābšanas dienestiem katastrofu vai to draudu gadījumā.</w:t>
      </w:r>
    </w:p>
    <w:p w14:paraId="156F2CB8" w14:textId="77777777" w:rsidR="00C624F9" w:rsidRPr="00B07900" w:rsidRDefault="00C624F9" w:rsidP="00C624F9">
      <w:pPr>
        <w:rPr>
          <w:rFonts w:ascii="Times New Roman" w:hAnsi="Times New Roman" w:cs="Times New Roman"/>
          <w:color w:val="FF0000"/>
          <w:sz w:val="24"/>
          <w:szCs w:val="24"/>
        </w:rPr>
      </w:pPr>
    </w:p>
    <w:p w14:paraId="65134AB6" w14:textId="77777777" w:rsidR="00C624F9" w:rsidRPr="00C51F06" w:rsidRDefault="00C624F9" w:rsidP="00C624F9">
      <w:pPr>
        <w:rPr>
          <w:rFonts w:ascii="Times New Roman" w:hAnsi="Times New Roman" w:cs="Times New Roman"/>
          <w:b/>
          <w:sz w:val="24"/>
          <w:szCs w:val="24"/>
        </w:rPr>
      </w:pPr>
      <w:r w:rsidRPr="00C51F06">
        <w:rPr>
          <w:rFonts w:ascii="Times New Roman" w:eastAsia="Calibri" w:hAnsi="Times New Roman" w:cs="Times New Roman"/>
          <w:b/>
          <w:sz w:val="24"/>
          <w:szCs w:val="24"/>
        </w:rPr>
        <w:t>CA plān</w:t>
      </w:r>
      <w:r>
        <w:rPr>
          <w:rFonts w:ascii="Times New Roman" w:eastAsia="Calibri" w:hAnsi="Times New Roman" w:cs="Times New Roman"/>
          <w:b/>
          <w:sz w:val="24"/>
          <w:szCs w:val="24"/>
        </w:rPr>
        <w:t>s</w:t>
      </w:r>
      <w:r w:rsidRPr="00C51F06">
        <w:rPr>
          <w:rFonts w:ascii="Times New Roman" w:eastAsia="Calibri" w:hAnsi="Times New Roman" w:cs="Times New Roman"/>
          <w:b/>
          <w:sz w:val="24"/>
          <w:szCs w:val="24"/>
        </w:rPr>
        <w:t xml:space="preserve"> </w:t>
      </w:r>
      <w:r w:rsidRPr="00C51F06">
        <w:rPr>
          <w:rFonts w:ascii="Times New Roman" w:hAnsi="Times New Roman" w:cs="Times New Roman"/>
          <w:b/>
          <w:sz w:val="24"/>
          <w:szCs w:val="24"/>
        </w:rPr>
        <w:t xml:space="preserve">paredzēts tā praktiskai pielietošanai (īstenošanai): </w:t>
      </w:r>
    </w:p>
    <w:p w14:paraId="302606FA" w14:textId="77777777" w:rsidR="00C624F9" w:rsidRPr="00FE18DC" w:rsidRDefault="00C624F9" w:rsidP="00C624F9">
      <w:pPr>
        <w:numPr>
          <w:ilvl w:val="2"/>
          <w:numId w:val="1"/>
        </w:numPr>
        <w:tabs>
          <w:tab w:val="clear" w:pos="3147"/>
        </w:tabs>
        <w:ind w:left="972"/>
        <w:jc w:val="both"/>
        <w:rPr>
          <w:rFonts w:ascii="Times New Roman" w:hAnsi="Times New Roman" w:cs="Times New Roman"/>
          <w:sz w:val="24"/>
          <w:szCs w:val="24"/>
        </w:rPr>
      </w:pPr>
      <w:r w:rsidRPr="00FE18DC">
        <w:rPr>
          <w:rFonts w:ascii="Times New Roman" w:hAnsi="Times New Roman" w:cs="Times New Roman"/>
          <w:sz w:val="24"/>
          <w:szCs w:val="24"/>
        </w:rPr>
        <w:t>uzņēmuma drošības sistēmas izveidošanā, uzturēšanā un pilnveidošanā;</w:t>
      </w:r>
    </w:p>
    <w:p w14:paraId="3DE67D03" w14:textId="77777777" w:rsidR="00C624F9" w:rsidRPr="00FE18DC" w:rsidRDefault="00C624F9" w:rsidP="00C624F9">
      <w:pPr>
        <w:numPr>
          <w:ilvl w:val="2"/>
          <w:numId w:val="1"/>
        </w:numPr>
        <w:tabs>
          <w:tab w:val="clear" w:pos="3147"/>
        </w:tabs>
        <w:ind w:left="972"/>
        <w:jc w:val="both"/>
        <w:rPr>
          <w:rFonts w:ascii="Times New Roman" w:hAnsi="Times New Roman" w:cs="Times New Roman"/>
          <w:sz w:val="24"/>
          <w:szCs w:val="24"/>
        </w:rPr>
      </w:pPr>
      <w:r w:rsidRPr="00FE18DC">
        <w:rPr>
          <w:rFonts w:ascii="Times New Roman" w:hAnsi="Times New Roman" w:cs="Times New Roman"/>
          <w:sz w:val="24"/>
          <w:szCs w:val="24"/>
        </w:rPr>
        <w:t>notikušas avārijas, tās draudu, nevēlama notikuma ierobežošanas (likvidēšanas) gadījumā;</w:t>
      </w:r>
    </w:p>
    <w:p w14:paraId="4E56ADE9" w14:textId="77777777" w:rsidR="00C624F9" w:rsidRPr="00FE18DC" w:rsidRDefault="00C624F9" w:rsidP="00C624F9">
      <w:pPr>
        <w:numPr>
          <w:ilvl w:val="2"/>
          <w:numId w:val="1"/>
        </w:numPr>
        <w:tabs>
          <w:tab w:val="clear" w:pos="3147"/>
        </w:tabs>
        <w:ind w:left="972"/>
        <w:jc w:val="both"/>
        <w:rPr>
          <w:rFonts w:ascii="Times New Roman" w:hAnsi="Times New Roman" w:cs="Times New Roman"/>
          <w:sz w:val="24"/>
          <w:szCs w:val="24"/>
        </w:rPr>
      </w:pPr>
      <w:r w:rsidRPr="00FE18DC">
        <w:rPr>
          <w:rFonts w:ascii="Times New Roman" w:hAnsi="Times New Roman" w:cs="Times New Roman"/>
          <w:sz w:val="24"/>
          <w:szCs w:val="24"/>
        </w:rPr>
        <w:t>avārijas izraisīto seku, t.sk., apdraudējum</w:t>
      </w:r>
      <w:r>
        <w:rPr>
          <w:rFonts w:ascii="Times New Roman" w:hAnsi="Times New Roman" w:cs="Times New Roman"/>
          <w:sz w:val="24"/>
          <w:szCs w:val="24"/>
        </w:rPr>
        <w:t>a</w:t>
      </w:r>
      <w:r w:rsidRPr="00FE18DC">
        <w:rPr>
          <w:rFonts w:ascii="Times New Roman" w:hAnsi="Times New Roman" w:cs="Times New Roman"/>
          <w:sz w:val="24"/>
          <w:szCs w:val="24"/>
        </w:rPr>
        <w:t xml:space="preserve"> uzņēmuma darbiniekiem, apkārtējiem uzņēmumiem un iedzīvotājiem, kaitējuma videi, samazināšanā un/vai novēršanā;</w:t>
      </w:r>
    </w:p>
    <w:p w14:paraId="6E5AAAF8" w14:textId="77777777" w:rsidR="00C624F9" w:rsidRPr="00FE18DC" w:rsidRDefault="00C624F9" w:rsidP="00C624F9">
      <w:pPr>
        <w:numPr>
          <w:ilvl w:val="2"/>
          <w:numId w:val="1"/>
        </w:numPr>
        <w:tabs>
          <w:tab w:val="clear" w:pos="3147"/>
        </w:tabs>
        <w:ind w:left="972"/>
        <w:jc w:val="both"/>
        <w:rPr>
          <w:rFonts w:ascii="Times New Roman" w:hAnsi="Times New Roman" w:cs="Times New Roman"/>
          <w:sz w:val="24"/>
          <w:szCs w:val="24"/>
        </w:rPr>
      </w:pPr>
      <w:r w:rsidRPr="00FE18DC">
        <w:rPr>
          <w:rFonts w:ascii="Times New Roman" w:hAnsi="Times New Roman" w:cs="Times New Roman"/>
          <w:sz w:val="24"/>
          <w:szCs w:val="24"/>
        </w:rPr>
        <w:lastRenderedPageBreak/>
        <w:t xml:space="preserve">uzņēmuma </w:t>
      </w:r>
      <w:r>
        <w:rPr>
          <w:rFonts w:ascii="Times New Roman" w:hAnsi="Times New Roman" w:cs="Times New Roman"/>
          <w:sz w:val="24"/>
          <w:szCs w:val="24"/>
        </w:rPr>
        <w:t>civilās aizsardzības</w:t>
      </w:r>
      <w:r w:rsidRPr="00FE18DC">
        <w:rPr>
          <w:rFonts w:ascii="Times New Roman" w:hAnsi="Times New Roman" w:cs="Times New Roman"/>
          <w:sz w:val="24"/>
          <w:szCs w:val="24"/>
        </w:rPr>
        <w:t xml:space="preserve"> sistēmas izveidošanā, tās uzturēšanā noteiktajās gatavības pakāpēs darbībām izsludinātajās ārkārtējās situācijās, izņēmuma stāvokļa, enerģētiskās krīzes, mobilizācijas, karastāvokļa, citu apdraudējumu gadījumā;</w:t>
      </w:r>
    </w:p>
    <w:p w14:paraId="275DD871" w14:textId="77777777" w:rsidR="00C624F9" w:rsidRPr="00FE18DC" w:rsidRDefault="00C624F9" w:rsidP="00C624F9">
      <w:pPr>
        <w:numPr>
          <w:ilvl w:val="2"/>
          <w:numId w:val="1"/>
        </w:numPr>
        <w:tabs>
          <w:tab w:val="clear" w:pos="3147"/>
        </w:tabs>
        <w:ind w:left="972"/>
        <w:jc w:val="both"/>
        <w:rPr>
          <w:rFonts w:ascii="Times New Roman" w:hAnsi="Times New Roman" w:cs="Times New Roman"/>
          <w:sz w:val="24"/>
          <w:szCs w:val="24"/>
        </w:rPr>
      </w:pPr>
      <w:r w:rsidRPr="00FE18DC">
        <w:rPr>
          <w:rFonts w:ascii="Times New Roman" w:hAnsi="Times New Roman" w:cs="Times New Roman"/>
          <w:sz w:val="24"/>
          <w:szCs w:val="24"/>
        </w:rPr>
        <w:t>sadarbības risinājumos ar</w:t>
      </w:r>
      <w:r>
        <w:rPr>
          <w:rFonts w:ascii="Times New Roman" w:hAnsi="Times New Roman" w:cs="Times New Roman"/>
          <w:sz w:val="24"/>
          <w:szCs w:val="24"/>
        </w:rPr>
        <w:t xml:space="preserve"> Valsts ugunsdzēsības un glābšanas dienestu (turpmāk tekstā – VUGD)</w:t>
      </w:r>
      <w:r w:rsidRPr="00FE18DC">
        <w:rPr>
          <w:rFonts w:ascii="Times New Roman" w:hAnsi="Times New Roman" w:cs="Times New Roman"/>
          <w:sz w:val="24"/>
          <w:szCs w:val="24"/>
        </w:rPr>
        <w:t>, citiem operatīv</w:t>
      </w:r>
      <w:r>
        <w:rPr>
          <w:rFonts w:ascii="Times New Roman" w:hAnsi="Times New Roman" w:cs="Times New Roman"/>
          <w:sz w:val="24"/>
          <w:szCs w:val="24"/>
        </w:rPr>
        <w:t>aj</w:t>
      </w:r>
      <w:r w:rsidRPr="00FE18DC">
        <w:rPr>
          <w:rFonts w:ascii="Times New Roman" w:hAnsi="Times New Roman" w:cs="Times New Roman"/>
          <w:sz w:val="24"/>
          <w:szCs w:val="24"/>
        </w:rPr>
        <w:t xml:space="preserve">iem dienestiem, valsts un pašvaldību attiecīgajām institūcijām, sadarbības </w:t>
      </w:r>
      <w:proofErr w:type="spellStart"/>
      <w:r w:rsidRPr="00FE18DC">
        <w:rPr>
          <w:rFonts w:ascii="Times New Roman" w:hAnsi="Times New Roman" w:cs="Times New Roman"/>
          <w:sz w:val="24"/>
          <w:szCs w:val="24"/>
        </w:rPr>
        <w:t>līgumorganizācijām</w:t>
      </w:r>
      <w:proofErr w:type="spellEnd"/>
      <w:r w:rsidRPr="00FE18DC">
        <w:rPr>
          <w:rFonts w:ascii="Times New Roman" w:hAnsi="Times New Roman" w:cs="Times New Roman"/>
          <w:sz w:val="24"/>
          <w:szCs w:val="24"/>
        </w:rPr>
        <w:t>;</w:t>
      </w:r>
    </w:p>
    <w:p w14:paraId="564533B4" w14:textId="77777777" w:rsidR="00C624F9" w:rsidRDefault="00C624F9" w:rsidP="00C624F9">
      <w:pPr>
        <w:numPr>
          <w:ilvl w:val="2"/>
          <w:numId w:val="1"/>
        </w:numPr>
        <w:tabs>
          <w:tab w:val="clear" w:pos="3147"/>
        </w:tabs>
        <w:ind w:left="969" w:hanging="357"/>
        <w:jc w:val="both"/>
        <w:rPr>
          <w:rFonts w:ascii="Times New Roman" w:hAnsi="Times New Roman" w:cs="Times New Roman"/>
          <w:sz w:val="24"/>
          <w:szCs w:val="24"/>
        </w:rPr>
      </w:pPr>
      <w:r w:rsidRPr="00FE18DC">
        <w:rPr>
          <w:rFonts w:ascii="Times New Roman" w:hAnsi="Times New Roman" w:cs="Times New Roman"/>
          <w:sz w:val="24"/>
          <w:szCs w:val="24"/>
        </w:rPr>
        <w:t>uzņēmuma amatpersonu, tehnisko speciālistu, personāla un pārējo darbinieku motivētai apmācībai darbībām rūpnieciskās avārijas, dabas u.c. katastrofu, cita veida apdraudējuma gadījumā, to izraisīto seku lik</w:t>
      </w:r>
      <w:r>
        <w:rPr>
          <w:rFonts w:ascii="Times New Roman" w:hAnsi="Times New Roman" w:cs="Times New Roman"/>
          <w:sz w:val="24"/>
          <w:szCs w:val="24"/>
        </w:rPr>
        <w:t>vidēšanā.</w:t>
      </w:r>
    </w:p>
    <w:p w14:paraId="37DD5343" w14:textId="77777777" w:rsidR="00C624F9" w:rsidRDefault="00C624F9" w:rsidP="00C624F9">
      <w:pPr>
        <w:jc w:val="both"/>
        <w:rPr>
          <w:rFonts w:ascii="Times New Roman" w:hAnsi="Times New Roman" w:cs="Times New Roman"/>
          <w:sz w:val="24"/>
          <w:szCs w:val="24"/>
        </w:rPr>
      </w:pPr>
    </w:p>
    <w:p w14:paraId="40D00722" w14:textId="77777777"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 xml:space="preserve">Objekta Civilās aizsardzības organizācijas </w:t>
      </w:r>
      <w:r w:rsidRPr="00D64E79">
        <w:rPr>
          <w:rFonts w:ascii="Times New Roman" w:hAnsi="Times New Roman" w:cs="Times New Roman"/>
          <w:b/>
          <w:sz w:val="24"/>
          <w:szCs w:val="24"/>
        </w:rPr>
        <w:t>galvenie uzdevumi ir:</w:t>
      </w:r>
      <w:r w:rsidRPr="00A91BC0">
        <w:rPr>
          <w:rFonts w:ascii="Times New Roman" w:hAnsi="Times New Roman" w:cs="Times New Roman"/>
          <w:sz w:val="24"/>
          <w:szCs w:val="24"/>
        </w:rPr>
        <w:t xml:space="preserve"> </w:t>
      </w:r>
    </w:p>
    <w:p w14:paraId="07AE7C5F" w14:textId="77777777"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 xml:space="preserve">- prognozēt iespējamās katastrofas, plānot un veikt pasākumus, lai samazinātu potenciālās briesmas un zaudējumus, kā arī sniegtu palīdzību un mazināt katastrofu izraisītās sekas; </w:t>
      </w:r>
    </w:p>
    <w:p w14:paraId="4BE5F3E5" w14:textId="77777777"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 xml:space="preserve">- nosakot pienākumus un atbildību, sagatavot </w:t>
      </w:r>
      <w:r>
        <w:rPr>
          <w:rFonts w:ascii="Times New Roman" w:hAnsi="Times New Roman" w:cs="Times New Roman"/>
          <w:sz w:val="24"/>
          <w:szCs w:val="24"/>
        </w:rPr>
        <w:t>uzņēmuma</w:t>
      </w:r>
      <w:r w:rsidRPr="00A91BC0">
        <w:rPr>
          <w:rFonts w:ascii="Times New Roman" w:hAnsi="Times New Roman" w:cs="Times New Roman"/>
          <w:sz w:val="24"/>
          <w:szCs w:val="24"/>
        </w:rPr>
        <w:t xml:space="preserve"> darbiniekus darbam iespējamās katastrofas situācijās; </w:t>
      </w:r>
    </w:p>
    <w:p w14:paraId="4FCA788C" w14:textId="77777777"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 xml:space="preserve">- nodrošināt apziņošanas un trauksmes sistēmas darbību; </w:t>
      </w:r>
    </w:p>
    <w:p w14:paraId="257F8354" w14:textId="77777777"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 xml:space="preserve">- nodrošināt maksimāli iespējamo iestādes stabilitāti krīzes situācijās; </w:t>
      </w:r>
    </w:p>
    <w:p w14:paraId="27DDF9A5" w14:textId="77777777" w:rsidR="00C624F9" w:rsidRPr="006A5E54" w:rsidRDefault="00C624F9" w:rsidP="00C624F9">
      <w:pPr>
        <w:jc w:val="both"/>
        <w:rPr>
          <w:rFonts w:ascii="Times New Roman" w:hAnsi="Times New Roman" w:cs="Times New Roman"/>
          <w:sz w:val="24"/>
          <w:szCs w:val="24"/>
        </w:rPr>
      </w:pPr>
      <w:r w:rsidRPr="006A5E54">
        <w:rPr>
          <w:rFonts w:ascii="Times New Roman" w:hAnsi="Times New Roman" w:cs="Times New Roman"/>
          <w:sz w:val="24"/>
          <w:szCs w:val="24"/>
        </w:rPr>
        <w:t>- pilnveidot iespējamo preventīvo un gatavības pasākumu kompleksu katastrofu draudu gadījumā.</w:t>
      </w:r>
    </w:p>
    <w:p w14:paraId="09BEF767" w14:textId="77777777" w:rsidR="00C624F9" w:rsidRPr="006A5E54" w:rsidRDefault="00C624F9" w:rsidP="00C624F9">
      <w:pPr>
        <w:jc w:val="both"/>
        <w:rPr>
          <w:rFonts w:ascii="Times New Roman" w:hAnsi="Times New Roman" w:cs="Times New Roman"/>
          <w:sz w:val="24"/>
          <w:szCs w:val="24"/>
        </w:rPr>
      </w:pPr>
    </w:p>
    <w:p w14:paraId="7E25D054" w14:textId="77777777" w:rsidR="00C624F9" w:rsidRDefault="00C624F9" w:rsidP="00C624F9">
      <w:pPr>
        <w:jc w:val="both"/>
        <w:rPr>
          <w:rFonts w:ascii="Times New Roman" w:hAnsi="Times New Roman" w:cs="Times New Roman"/>
          <w:sz w:val="24"/>
          <w:szCs w:val="24"/>
        </w:rPr>
      </w:pPr>
      <w:r w:rsidRPr="006A5E54">
        <w:rPr>
          <w:rFonts w:ascii="Times New Roman" w:hAnsi="Times New Roman" w:cs="Times New Roman"/>
          <w:sz w:val="24"/>
          <w:szCs w:val="24"/>
        </w:rPr>
        <w:t xml:space="preserve">Plāns precizējams pēc nepieciešamības. Plāna pielikumi ir aktuāli uz dokumenta izstrādāšanas brīdi un var tikt mainīti atbilstoši kārtējai situācijai un informācijas izmaiņām. </w:t>
      </w:r>
    </w:p>
    <w:p w14:paraId="0BB62346" w14:textId="77777777" w:rsidR="00C624F9" w:rsidRDefault="00C624F9" w:rsidP="00C624F9">
      <w:pPr>
        <w:jc w:val="both"/>
        <w:rPr>
          <w:rFonts w:ascii="Times New Roman" w:hAnsi="Times New Roman" w:cs="Times New Roman"/>
          <w:sz w:val="24"/>
          <w:szCs w:val="24"/>
        </w:rPr>
      </w:pPr>
    </w:p>
    <w:p w14:paraId="6573F88A" w14:textId="77777777" w:rsidR="00C624F9" w:rsidRPr="00A91BC0" w:rsidRDefault="00C624F9" w:rsidP="00C624F9">
      <w:pPr>
        <w:jc w:val="both"/>
        <w:rPr>
          <w:rFonts w:ascii="Times New Roman" w:hAnsi="Times New Roman" w:cs="Times New Roman"/>
          <w:sz w:val="24"/>
          <w:szCs w:val="24"/>
        </w:rPr>
      </w:pPr>
      <w:r>
        <w:rPr>
          <w:rFonts w:ascii="Times New Roman" w:hAnsi="Times New Roman" w:cs="Times New Roman"/>
          <w:sz w:val="24"/>
          <w:szCs w:val="24"/>
        </w:rPr>
        <w:t>CA</w:t>
      </w:r>
      <w:r w:rsidRPr="00A91BC0">
        <w:rPr>
          <w:rFonts w:ascii="Times New Roman" w:hAnsi="Times New Roman" w:cs="Times New Roman"/>
          <w:sz w:val="24"/>
          <w:szCs w:val="24"/>
        </w:rPr>
        <w:t xml:space="preserve"> plāns izstrādāts atbilstoši:</w:t>
      </w:r>
    </w:p>
    <w:p w14:paraId="2D12A43F" w14:textId="3048595B"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 xml:space="preserve">- Civilās aizsardzības un katastrofas pārvadāšanas likumam (pieņemts 2016. gada 5. maijā); </w:t>
      </w:r>
    </w:p>
    <w:p w14:paraId="3F33BDC2" w14:textId="7673A058"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 xml:space="preserve">- Ugunsdrošības un ugunsdzēsības likumam (pieņemts 2002. gada 24. oktobrī); </w:t>
      </w:r>
    </w:p>
    <w:p w14:paraId="3F039025" w14:textId="47BB1890"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w:t>
      </w:r>
      <w:r w:rsidR="009E43DC">
        <w:rPr>
          <w:rFonts w:ascii="Times New Roman" w:hAnsi="Times New Roman" w:cs="Times New Roman"/>
          <w:sz w:val="24"/>
          <w:szCs w:val="24"/>
        </w:rPr>
        <w:t xml:space="preserve"> MK</w:t>
      </w:r>
      <w:r w:rsidRPr="00A91BC0">
        <w:rPr>
          <w:rFonts w:ascii="Times New Roman" w:hAnsi="Times New Roman" w:cs="Times New Roman"/>
          <w:sz w:val="24"/>
          <w:szCs w:val="24"/>
        </w:rPr>
        <w:t xml:space="preserve"> noteikumiem Nr.563-19.09.2017. "Paaugstinātas bīstamības objektu apzināšanas un noteikšanas, kā arī civilās aizsardzības un katastrofas pārvaldīšanas plānošanas un īstenošanas kārtība"; </w:t>
      </w:r>
    </w:p>
    <w:p w14:paraId="06BDBF06" w14:textId="3147C5B6"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 xml:space="preserve">- </w:t>
      </w:r>
      <w:r w:rsidR="009E43DC">
        <w:rPr>
          <w:rFonts w:ascii="Times New Roman" w:hAnsi="Times New Roman" w:cs="Times New Roman"/>
          <w:sz w:val="24"/>
          <w:szCs w:val="24"/>
        </w:rPr>
        <w:t>MK</w:t>
      </w:r>
      <w:r w:rsidRPr="00A91BC0">
        <w:rPr>
          <w:rFonts w:ascii="Times New Roman" w:hAnsi="Times New Roman" w:cs="Times New Roman"/>
          <w:sz w:val="24"/>
          <w:szCs w:val="24"/>
        </w:rPr>
        <w:t xml:space="preserve"> </w:t>
      </w:r>
      <w:r w:rsidR="009E43DC" w:rsidRPr="009E43DC">
        <w:rPr>
          <w:rFonts w:ascii="Times New Roman" w:hAnsi="Times New Roman" w:cs="Times New Roman"/>
          <w:sz w:val="24"/>
          <w:szCs w:val="24"/>
        </w:rPr>
        <w:t xml:space="preserve">noteikumiem </w:t>
      </w:r>
      <w:r w:rsidRPr="00A91BC0">
        <w:rPr>
          <w:rFonts w:ascii="Times New Roman" w:hAnsi="Times New Roman" w:cs="Times New Roman"/>
          <w:sz w:val="24"/>
          <w:szCs w:val="24"/>
        </w:rPr>
        <w:t xml:space="preserve">Nr. 658-07.11.2017. “Noteikumi par civilās aizsardzības plānu struktūru un tajos iekļaujamo informāciju"; </w:t>
      </w:r>
    </w:p>
    <w:p w14:paraId="38560C04" w14:textId="4ED8801E" w:rsidR="00C624F9" w:rsidRPr="00A91BC0" w:rsidRDefault="00C624F9" w:rsidP="00C624F9">
      <w:pPr>
        <w:jc w:val="both"/>
        <w:rPr>
          <w:rFonts w:ascii="Times New Roman" w:hAnsi="Times New Roman" w:cs="Times New Roman"/>
          <w:sz w:val="24"/>
          <w:szCs w:val="24"/>
        </w:rPr>
      </w:pPr>
      <w:r w:rsidRPr="00A91BC0">
        <w:rPr>
          <w:rFonts w:ascii="Times New Roman" w:hAnsi="Times New Roman" w:cs="Times New Roman"/>
          <w:sz w:val="24"/>
          <w:szCs w:val="24"/>
        </w:rPr>
        <w:t xml:space="preserve">- </w:t>
      </w:r>
      <w:r w:rsidR="009E43DC">
        <w:rPr>
          <w:rFonts w:ascii="Times New Roman" w:hAnsi="Times New Roman" w:cs="Times New Roman"/>
          <w:sz w:val="24"/>
          <w:szCs w:val="24"/>
        </w:rPr>
        <w:t>MK</w:t>
      </w:r>
      <w:r w:rsidRPr="00A91BC0">
        <w:rPr>
          <w:rFonts w:ascii="Times New Roman" w:hAnsi="Times New Roman" w:cs="Times New Roman"/>
          <w:sz w:val="24"/>
          <w:szCs w:val="24"/>
        </w:rPr>
        <w:t xml:space="preserve"> noteikumiem Nr.238-19.04.2016. "Ugunsdrošības noteikumi".</w:t>
      </w:r>
    </w:p>
    <w:p w14:paraId="5817D031" w14:textId="77777777" w:rsidR="00C624F9" w:rsidRPr="006A5E54" w:rsidRDefault="00C624F9" w:rsidP="00C624F9">
      <w:pPr>
        <w:jc w:val="both"/>
        <w:rPr>
          <w:rFonts w:ascii="Times New Roman" w:hAnsi="Times New Roman" w:cs="Times New Roman"/>
          <w:sz w:val="24"/>
          <w:szCs w:val="24"/>
        </w:rPr>
      </w:pPr>
    </w:p>
    <w:p w14:paraId="249AC05E" w14:textId="77777777" w:rsidR="00C624F9" w:rsidRPr="00A90208" w:rsidRDefault="00C624F9" w:rsidP="00C624F9">
      <w:pPr>
        <w:jc w:val="both"/>
        <w:rPr>
          <w:rFonts w:ascii="Times New Roman" w:hAnsi="Times New Roman" w:cs="Times New Roman"/>
          <w:sz w:val="24"/>
          <w:szCs w:val="24"/>
        </w:rPr>
      </w:pPr>
      <w:r w:rsidRPr="006A5E54">
        <w:rPr>
          <w:rFonts w:ascii="Times New Roman" w:hAnsi="Times New Roman" w:cs="Times New Roman"/>
          <w:sz w:val="24"/>
          <w:szCs w:val="24"/>
        </w:rPr>
        <w:t>Plāns ir</w:t>
      </w:r>
      <w:r w:rsidRPr="00A90208">
        <w:rPr>
          <w:rFonts w:ascii="Times New Roman" w:hAnsi="Times New Roman" w:cs="Times New Roman"/>
          <w:sz w:val="24"/>
          <w:szCs w:val="24"/>
        </w:rPr>
        <w:t xml:space="preserve"> izstrādāts 3 eksemplāros, kuri atrodas:</w:t>
      </w:r>
    </w:p>
    <w:p w14:paraId="5FD2A472" w14:textId="77777777" w:rsidR="00C624F9" w:rsidRPr="00A90208" w:rsidRDefault="00C624F9" w:rsidP="00C624F9">
      <w:pPr>
        <w:pStyle w:val="ListParagraph"/>
        <w:numPr>
          <w:ilvl w:val="0"/>
          <w:numId w:val="14"/>
        </w:numPr>
        <w:jc w:val="both"/>
        <w:rPr>
          <w:rFonts w:ascii="Times New Roman" w:hAnsi="Times New Roman"/>
        </w:rPr>
      </w:pPr>
      <w:r w:rsidRPr="00A90208">
        <w:rPr>
          <w:rFonts w:ascii="Times New Roman" w:hAnsi="Times New Roman"/>
        </w:rPr>
        <w:t>VUGD;</w:t>
      </w:r>
    </w:p>
    <w:p w14:paraId="2EFBA280" w14:textId="77777777" w:rsidR="00C624F9" w:rsidRPr="00A90208" w:rsidRDefault="00C624F9" w:rsidP="00C624F9">
      <w:pPr>
        <w:pStyle w:val="ListParagraph"/>
        <w:numPr>
          <w:ilvl w:val="0"/>
          <w:numId w:val="14"/>
        </w:numPr>
        <w:jc w:val="both"/>
        <w:rPr>
          <w:rFonts w:ascii="Times New Roman" w:hAnsi="Times New Roman"/>
        </w:rPr>
      </w:pPr>
      <w:r w:rsidRPr="00A90208">
        <w:rPr>
          <w:rFonts w:ascii="Times New Roman" w:hAnsi="Times New Roman"/>
        </w:rPr>
        <w:t>Objektā;</w:t>
      </w:r>
    </w:p>
    <w:p w14:paraId="0695D05C" w14:textId="31C91B6A" w:rsidR="00C624F9" w:rsidRPr="00A90208" w:rsidRDefault="00DF57F3" w:rsidP="00C624F9">
      <w:pPr>
        <w:pStyle w:val="ListParagraph"/>
        <w:numPr>
          <w:ilvl w:val="0"/>
          <w:numId w:val="14"/>
        </w:numPr>
        <w:jc w:val="both"/>
        <w:rPr>
          <w:rFonts w:ascii="Times New Roman" w:hAnsi="Times New Roman"/>
        </w:rPr>
      </w:pPr>
      <w:r>
        <w:rPr>
          <w:rFonts w:ascii="Times New Roman" w:hAnsi="Times New Roman"/>
        </w:rPr>
        <w:t>Liepājas</w:t>
      </w:r>
      <w:r w:rsidR="00C624F9" w:rsidRPr="00A90208">
        <w:rPr>
          <w:rFonts w:ascii="Times New Roman" w:hAnsi="Times New Roman"/>
        </w:rPr>
        <w:t xml:space="preserve"> pašvaldībā.</w:t>
      </w:r>
    </w:p>
    <w:p w14:paraId="3C671451" w14:textId="77777777" w:rsidR="00C624F9" w:rsidRDefault="00C624F9" w:rsidP="00C624F9">
      <w:pPr>
        <w:jc w:val="both"/>
        <w:rPr>
          <w:rFonts w:ascii="Times New Roman" w:hAnsi="Times New Roman" w:cs="Times New Roman"/>
          <w:sz w:val="24"/>
          <w:szCs w:val="24"/>
        </w:rPr>
      </w:pPr>
      <w:r w:rsidRPr="00A90208">
        <w:rPr>
          <w:rFonts w:ascii="Times New Roman" w:hAnsi="Times New Roman" w:cs="Times New Roman"/>
          <w:sz w:val="24"/>
          <w:szCs w:val="24"/>
        </w:rPr>
        <w:t>Ar CA plāna saturu ir iepazīstināti visi objekta darbinieki.</w:t>
      </w:r>
    </w:p>
    <w:p w14:paraId="5983386C" w14:textId="77777777" w:rsidR="00C624F9" w:rsidRPr="00B97561" w:rsidRDefault="00C624F9" w:rsidP="00C624F9">
      <w:pPr>
        <w:jc w:val="both"/>
        <w:rPr>
          <w:rFonts w:ascii="Times New Roman" w:hAnsi="Times New Roman" w:cs="Times New Roman"/>
          <w:sz w:val="24"/>
          <w:szCs w:val="24"/>
        </w:rPr>
      </w:pPr>
    </w:p>
    <w:p w14:paraId="1A186EA3" w14:textId="77777777" w:rsidR="00C624F9" w:rsidRPr="00B97561" w:rsidRDefault="00C624F9" w:rsidP="00C624F9">
      <w:pPr>
        <w:jc w:val="both"/>
        <w:rPr>
          <w:rFonts w:ascii="Times New Roman" w:hAnsi="Times New Roman" w:cs="Times New Roman"/>
          <w:sz w:val="24"/>
          <w:szCs w:val="24"/>
          <w:shd w:val="clear" w:color="auto" w:fill="FFFFFF"/>
        </w:rPr>
      </w:pPr>
      <w:r w:rsidRPr="00B97561">
        <w:rPr>
          <w:rFonts w:ascii="Times New Roman" w:hAnsi="Times New Roman" w:cs="Times New Roman"/>
          <w:sz w:val="24"/>
          <w:szCs w:val="24"/>
          <w:shd w:val="clear" w:color="auto" w:fill="FFFFFF"/>
        </w:rPr>
        <w:t>Paaugstinātas bīstamības objekta civilās aizsardzības plānu paaugstinātas bīstamības objekta īpašnieks vai tiesiskais valdītājs apstiprina ne retāk kā reizi četros gados</w:t>
      </w:r>
      <w:r w:rsidRPr="00B97561">
        <w:rPr>
          <w:rStyle w:val="FootnoteReference"/>
          <w:rFonts w:ascii="Times New Roman" w:hAnsi="Times New Roman" w:cs="Times New Roman"/>
          <w:sz w:val="24"/>
          <w:szCs w:val="24"/>
          <w:shd w:val="clear" w:color="auto" w:fill="FFFFFF"/>
        </w:rPr>
        <w:footnoteReference w:id="1"/>
      </w:r>
      <w:r w:rsidRPr="00B97561">
        <w:rPr>
          <w:rFonts w:ascii="Times New Roman" w:hAnsi="Times New Roman" w:cs="Times New Roman"/>
          <w:sz w:val="24"/>
          <w:szCs w:val="24"/>
          <w:shd w:val="clear" w:color="auto" w:fill="FFFFFF"/>
        </w:rPr>
        <w:t>.</w:t>
      </w:r>
    </w:p>
    <w:p w14:paraId="5C9E714F" w14:textId="77777777" w:rsidR="00B97561" w:rsidRPr="00A90208" w:rsidRDefault="00B97561" w:rsidP="00B97561">
      <w:pPr>
        <w:jc w:val="both"/>
        <w:rPr>
          <w:rFonts w:ascii="Times New Roman" w:hAnsi="Times New Roman" w:cs="Times New Roman"/>
          <w:sz w:val="24"/>
          <w:szCs w:val="24"/>
        </w:rPr>
      </w:pPr>
    </w:p>
    <w:p w14:paraId="59A0AF68" w14:textId="77777777" w:rsidR="00642617" w:rsidRDefault="00642617">
      <w:pPr>
        <w:rPr>
          <w:rFonts w:ascii="Times New Roman" w:eastAsiaTheme="majorEastAsia" w:hAnsi="Times New Roman" w:cs="Times New Roman"/>
          <w:b/>
          <w:bCs/>
          <w:sz w:val="32"/>
          <w:szCs w:val="32"/>
        </w:rPr>
      </w:pPr>
      <w:bookmarkStart w:id="89" w:name="_Toc30665608"/>
      <w:r>
        <w:rPr>
          <w:rFonts w:ascii="Times New Roman" w:hAnsi="Times New Roman" w:cs="Times New Roman"/>
          <w:sz w:val="32"/>
          <w:szCs w:val="32"/>
        </w:rPr>
        <w:br w:type="page"/>
      </w:r>
    </w:p>
    <w:p w14:paraId="321F8F9E" w14:textId="01F97240" w:rsidR="00EF0281" w:rsidRPr="006955B2" w:rsidRDefault="006955B2" w:rsidP="00B97561">
      <w:pPr>
        <w:pStyle w:val="Heading1"/>
        <w:spacing w:before="0"/>
        <w:jc w:val="center"/>
        <w:rPr>
          <w:rFonts w:ascii="Times New Roman" w:hAnsi="Times New Roman" w:cs="Times New Roman"/>
          <w:color w:val="auto"/>
          <w:sz w:val="32"/>
          <w:szCs w:val="32"/>
        </w:rPr>
      </w:pPr>
      <w:r w:rsidRPr="006955B2">
        <w:rPr>
          <w:rFonts w:ascii="Times New Roman" w:hAnsi="Times New Roman" w:cs="Times New Roman"/>
          <w:color w:val="auto"/>
          <w:sz w:val="32"/>
          <w:szCs w:val="32"/>
        </w:rPr>
        <w:lastRenderedPageBreak/>
        <w:t>1.P</w:t>
      </w:r>
      <w:r w:rsidR="00EF0281" w:rsidRPr="006955B2">
        <w:rPr>
          <w:rFonts w:ascii="Times New Roman" w:hAnsi="Times New Roman" w:cs="Times New Roman"/>
          <w:color w:val="auto"/>
          <w:sz w:val="32"/>
          <w:szCs w:val="32"/>
        </w:rPr>
        <w:t xml:space="preserve">aaugstinātas bīstamības objekta nosaukums, atrašanās vietas adrese un </w:t>
      </w:r>
      <w:r w:rsidRPr="006955B2">
        <w:rPr>
          <w:rFonts w:ascii="Times New Roman" w:hAnsi="Times New Roman" w:cs="Times New Roman"/>
          <w:color w:val="auto"/>
          <w:sz w:val="32"/>
          <w:szCs w:val="32"/>
        </w:rPr>
        <w:t>zemesgabala kadastra apzīmējums</w:t>
      </w:r>
      <w:bookmarkEnd w:id="89"/>
    </w:p>
    <w:p w14:paraId="7FD56B2C" w14:textId="77777777" w:rsidR="006955B2" w:rsidRDefault="006955B2" w:rsidP="006955B2">
      <w:pPr>
        <w:pStyle w:val="tv213"/>
        <w:shd w:val="clear" w:color="auto" w:fill="FFFFFF"/>
        <w:spacing w:before="0" w:beforeAutospacing="0" w:after="0" w:afterAutospacing="0" w:line="244" w:lineRule="atLeast"/>
        <w:ind w:left="1111"/>
        <w:jc w:val="both"/>
        <w:rPr>
          <w:rFonts w:ascii="Arial" w:hAnsi="Arial" w:cs="Arial"/>
          <w:color w:val="414142"/>
          <w:sz w:val="16"/>
          <w:szCs w:val="16"/>
          <w:lang w:val="lv-LV"/>
        </w:rPr>
      </w:pPr>
    </w:p>
    <w:p w14:paraId="397D81D4" w14:textId="4522AA28" w:rsidR="00B23014" w:rsidRPr="00350ED7" w:rsidRDefault="00F4343A" w:rsidP="00B23014">
      <w:pPr>
        <w:jc w:val="both"/>
        <w:rPr>
          <w:rFonts w:ascii="Times New Roman" w:hAnsi="Times New Roman" w:cs="Times New Roman"/>
          <w:sz w:val="24"/>
          <w:szCs w:val="24"/>
        </w:rPr>
      </w:pPr>
      <w:r>
        <w:rPr>
          <w:rFonts w:ascii="Times New Roman" w:hAnsi="Times New Roman" w:cs="Times New Roman"/>
          <w:i/>
          <w:sz w:val="24"/>
          <w:szCs w:val="24"/>
          <w:shd w:val="clear" w:color="auto" w:fill="FFFFFF"/>
        </w:rPr>
        <w:t>O</w:t>
      </w:r>
      <w:r w:rsidR="00B23014" w:rsidRPr="00350ED7">
        <w:rPr>
          <w:rFonts w:ascii="Times New Roman" w:hAnsi="Times New Roman" w:cs="Times New Roman"/>
          <w:i/>
          <w:sz w:val="24"/>
          <w:szCs w:val="24"/>
          <w:shd w:val="clear" w:color="auto" w:fill="FFFFFF"/>
        </w:rPr>
        <w:t>bjekta nosaukums:</w:t>
      </w:r>
      <w:r w:rsidR="00B23014" w:rsidRPr="00350ED7">
        <w:rPr>
          <w:rFonts w:ascii="Times New Roman" w:hAnsi="Times New Roman" w:cs="Times New Roman"/>
          <w:sz w:val="24"/>
          <w:szCs w:val="24"/>
          <w:shd w:val="clear" w:color="auto" w:fill="FFFFFF"/>
        </w:rPr>
        <w:t xml:space="preserve"> </w:t>
      </w:r>
      <w:r w:rsidR="00B23014" w:rsidRPr="00350ED7">
        <w:rPr>
          <w:rFonts w:ascii="Times New Roman" w:hAnsi="Times New Roman" w:cs="Times New Roman"/>
          <w:sz w:val="24"/>
          <w:szCs w:val="24"/>
        </w:rPr>
        <w:t>SIA „</w:t>
      </w:r>
      <w:proofErr w:type="spellStart"/>
      <w:r w:rsidR="000E3F77" w:rsidRPr="00350ED7">
        <w:rPr>
          <w:rFonts w:ascii="Times New Roman" w:hAnsi="Times New Roman" w:cs="Times New Roman"/>
          <w:sz w:val="24"/>
          <w:szCs w:val="24"/>
          <w:shd w:val="clear" w:color="auto" w:fill="FFFFFF"/>
        </w:rPr>
        <w:t>Ba</w:t>
      </w:r>
      <w:r w:rsidR="009C15C7" w:rsidRPr="00350ED7">
        <w:rPr>
          <w:rFonts w:ascii="Times New Roman" w:hAnsi="Times New Roman" w:cs="Times New Roman"/>
          <w:sz w:val="24"/>
          <w:szCs w:val="24"/>
          <w:shd w:val="clear" w:color="auto" w:fill="FFFFFF"/>
        </w:rPr>
        <w:t>ltic</w:t>
      </w:r>
      <w:proofErr w:type="spellEnd"/>
      <w:r w:rsidR="009C15C7" w:rsidRPr="00350ED7">
        <w:rPr>
          <w:rFonts w:ascii="Times New Roman" w:hAnsi="Times New Roman" w:cs="Times New Roman"/>
          <w:sz w:val="24"/>
          <w:szCs w:val="24"/>
          <w:shd w:val="clear" w:color="auto" w:fill="FFFFFF"/>
        </w:rPr>
        <w:t xml:space="preserve"> </w:t>
      </w:r>
      <w:proofErr w:type="spellStart"/>
      <w:r w:rsidR="009C15C7" w:rsidRPr="00350ED7">
        <w:rPr>
          <w:rFonts w:ascii="Times New Roman" w:hAnsi="Times New Roman" w:cs="Times New Roman"/>
          <w:sz w:val="24"/>
          <w:szCs w:val="24"/>
          <w:shd w:val="clear" w:color="auto" w:fill="FFFFFF"/>
        </w:rPr>
        <w:t>Rim</w:t>
      </w:r>
      <w:proofErr w:type="spellEnd"/>
      <w:r w:rsidR="00B23014" w:rsidRPr="00350ED7">
        <w:rPr>
          <w:rFonts w:ascii="Times New Roman" w:hAnsi="Times New Roman" w:cs="Times New Roman"/>
          <w:sz w:val="24"/>
          <w:szCs w:val="24"/>
        </w:rPr>
        <w:t>”</w:t>
      </w:r>
      <w:r w:rsidR="004A537D" w:rsidRPr="00350ED7">
        <w:rPr>
          <w:rFonts w:ascii="Times New Roman" w:hAnsi="Times New Roman" w:cs="Times New Roman"/>
          <w:sz w:val="24"/>
          <w:szCs w:val="24"/>
        </w:rPr>
        <w:t>.</w:t>
      </w:r>
    </w:p>
    <w:p w14:paraId="67509E8A" w14:textId="77777777" w:rsidR="007E03F6" w:rsidRPr="00B5561F" w:rsidRDefault="007E03F6" w:rsidP="007E03F6">
      <w:pPr>
        <w:jc w:val="both"/>
        <w:rPr>
          <w:rFonts w:ascii="Times New Roman" w:hAnsi="Times New Roman" w:cs="Times New Roman"/>
          <w:sz w:val="24"/>
          <w:szCs w:val="24"/>
          <w:shd w:val="clear" w:color="auto" w:fill="FFFFFF"/>
        </w:rPr>
      </w:pPr>
      <w:r w:rsidRPr="001A692A">
        <w:rPr>
          <w:rFonts w:ascii="Times New Roman" w:hAnsi="Times New Roman" w:cs="Times New Roman"/>
          <w:i/>
          <w:sz w:val="24"/>
          <w:szCs w:val="24"/>
        </w:rPr>
        <w:t xml:space="preserve">Vienotais reģistrācijas numurs </w:t>
      </w:r>
      <w:r w:rsidRPr="008D5852">
        <w:rPr>
          <w:rFonts w:ascii="Times New Roman" w:hAnsi="Times New Roman" w:cs="Times New Roman"/>
          <w:i/>
          <w:sz w:val="24"/>
          <w:szCs w:val="24"/>
        </w:rPr>
        <w:t>Komercreģistrā:</w:t>
      </w:r>
      <w:r w:rsidRPr="008D5852">
        <w:rPr>
          <w:rFonts w:ascii="Times New Roman" w:hAnsi="Times New Roman" w:cs="Times New Roman"/>
          <w:sz w:val="24"/>
          <w:szCs w:val="24"/>
        </w:rPr>
        <w:t xml:space="preserve"> </w:t>
      </w:r>
      <w:r w:rsidRPr="008D5852">
        <w:rPr>
          <w:rFonts w:ascii="Times New Roman" w:hAnsi="Times New Roman" w:cs="Times New Roman"/>
          <w:bCs/>
          <w:sz w:val="24"/>
          <w:szCs w:val="24"/>
        </w:rPr>
        <w:t>40003822435.</w:t>
      </w:r>
    </w:p>
    <w:p w14:paraId="2C87EA41" w14:textId="70307D8A" w:rsidR="00350ED7" w:rsidRPr="00350ED7" w:rsidRDefault="00F4343A" w:rsidP="0018477E">
      <w:pPr>
        <w:jc w:val="both"/>
        <w:rPr>
          <w:rFonts w:ascii="Times New Roman" w:eastAsia="Times New Roman" w:hAnsi="Times New Roman" w:cs="Times New Roman"/>
          <w:sz w:val="24"/>
          <w:szCs w:val="24"/>
          <w:lang w:eastAsia="lv-LV"/>
        </w:rPr>
      </w:pPr>
      <w:r>
        <w:rPr>
          <w:rFonts w:ascii="Times New Roman" w:hAnsi="Times New Roman" w:cs="Times New Roman"/>
          <w:i/>
          <w:sz w:val="24"/>
          <w:szCs w:val="24"/>
          <w:shd w:val="clear" w:color="auto" w:fill="FFFFFF"/>
        </w:rPr>
        <w:t>O</w:t>
      </w:r>
      <w:r w:rsidR="00350ED7" w:rsidRPr="00350ED7">
        <w:rPr>
          <w:rFonts w:ascii="Times New Roman" w:hAnsi="Times New Roman" w:cs="Times New Roman"/>
          <w:i/>
          <w:sz w:val="24"/>
          <w:szCs w:val="24"/>
          <w:shd w:val="clear" w:color="auto" w:fill="FFFFFF"/>
        </w:rPr>
        <w:t xml:space="preserve">bjekta darbības veids: </w:t>
      </w:r>
      <w:r w:rsidR="00350ED7" w:rsidRPr="00350ED7">
        <w:rPr>
          <w:rFonts w:ascii="Times New Roman" w:eastAsia="Times New Roman" w:hAnsi="Times New Roman" w:cs="Times New Roman"/>
          <w:sz w:val="24"/>
          <w:szCs w:val="24"/>
          <w:lang w:eastAsia="lv-LV"/>
        </w:rPr>
        <w:t>Citu plastmasas izstrādājumu ražošana (Datu avots: VID, CSP, ZO.LV)</w:t>
      </w:r>
      <w:r w:rsidR="00776A19">
        <w:rPr>
          <w:rFonts w:ascii="Times New Roman" w:eastAsia="Times New Roman" w:hAnsi="Times New Roman" w:cs="Times New Roman"/>
          <w:sz w:val="24"/>
          <w:szCs w:val="24"/>
          <w:lang w:eastAsia="lv-LV"/>
        </w:rPr>
        <w:t>.</w:t>
      </w:r>
    </w:p>
    <w:p w14:paraId="37986A33" w14:textId="77777777" w:rsidR="007E03F6" w:rsidRDefault="007E03F6" w:rsidP="001E2B95">
      <w:pPr>
        <w:pStyle w:val="PreformattedText"/>
        <w:rPr>
          <w:rFonts w:ascii="Times New Roman" w:hAnsi="Times New Roman" w:cs="Times New Roman"/>
          <w:sz w:val="24"/>
          <w:szCs w:val="24"/>
          <w:shd w:val="clear" w:color="auto" w:fill="FFFFFF"/>
        </w:rPr>
      </w:pPr>
      <w:proofErr w:type="spellStart"/>
      <w:r>
        <w:rPr>
          <w:rFonts w:ascii="Times New Roman" w:hAnsi="Times New Roman" w:cs="Times New Roman"/>
          <w:i/>
          <w:sz w:val="24"/>
          <w:szCs w:val="24"/>
          <w:shd w:val="clear" w:color="auto" w:fill="FFFFFF"/>
        </w:rPr>
        <w:t>O</w:t>
      </w:r>
      <w:r w:rsidRPr="005F3C67">
        <w:rPr>
          <w:rFonts w:ascii="Times New Roman" w:hAnsi="Times New Roman" w:cs="Times New Roman"/>
          <w:i/>
          <w:sz w:val="24"/>
          <w:szCs w:val="24"/>
          <w:shd w:val="clear" w:color="auto" w:fill="FFFFFF"/>
        </w:rPr>
        <w:t>bjekta</w:t>
      </w:r>
      <w:proofErr w:type="spellEnd"/>
      <w:r w:rsidRPr="005F3C67">
        <w:rPr>
          <w:rFonts w:ascii="Times New Roman" w:hAnsi="Times New Roman" w:cs="Times New Roman"/>
          <w:i/>
          <w:sz w:val="24"/>
          <w:szCs w:val="24"/>
          <w:shd w:val="clear" w:color="auto" w:fill="FFFFFF"/>
        </w:rPr>
        <w:t xml:space="preserve"> </w:t>
      </w:r>
      <w:proofErr w:type="spellStart"/>
      <w:r w:rsidRPr="005F3C67">
        <w:rPr>
          <w:rFonts w:ascii="Times New Roman" w:hAnsi="Times New Roman" w:cs="Times New Roman"/>
          <w:i/>
          <w:sz w:val="24"/>
          <w:szCs w:val="24"/>
          <w:shd w:val="clear" w:color="auto" w:fill="FFFFFF"/>
        </w:rPr>
        <w:t>juridiskā</w:t>
      </w:r>
      <w:proofErr w:type="spellEnd"/>
      <w:r w:rsidRPr="005F3C67">
        <w:rPr>
          <w:rFonts w:ascii="Times New Roman" w:hAnsi="Times New Roman" w:cs="Times New Roman"/>
          <w:i/>
          <w:sz w:val="24"/>
          <w:szCs w:val="24"/>
          <w:shd w:val="clear" w:color="auto" w:fill="FFFFFF"/>
        </w:rPr>
        <w:t xml:space="preserve"> </w:t>
      </w:r>
      <w:proofErr w:type="spellStart"/>
      <w:r w:rsidRPr="005F3C67">
        <w:rPr>
          <w:rFonts w:ascii="Times New Roman" w:hAnsi="Times New Roman" w:cs="Times New Roman"/>
          <w:i/>
          <w:sz w:val="24"/>
          <w:szCs w:val="24"/>
          <w:shd w:val="clear" w:color="auto" w:fill="FFFFFF"/>
        </w:rPr>
        <w:t>adrese</w:t>
      </w:r>
      <w:proofErr w:type="spellEnd"/>
      <w:r w:rsidRPr="005F3C67">
        <w:rPr>
          <w:rFonts w:ascii="Times New Roman" w:hAnsi="Times New Roman" w:cs="Times New Roman"/>
          <w:i/>
          <w:sz w:val="24"/>
          <w:szCs w:val="24"/>
          <w:shd w:val="clear" w:color="auto" w:fill="FFFFFF"/>
        </w:rPr>
        <w:t>:</w:t>
      </w:r>
      <w:r w:rsidRPr="005F3C67">
        <w:rPr>
          <w:rFonts w:ascii="Times New Roman" w:hAnsi="Times New Roman" w:cs="Times New Roman"/>
          <w:sz w:val="24"/>
          <w:szCs w:val="24"/>
          <w:shd w:val="clear" w:color="auto" w:fill="FFFFFF"/>
        </w:rPr>
        <w:t xml:space="preserve"> </w:t>
      </w:r>
      <w:proofErr w:type="spellStart"/>
      <w:r>
        <w:rPr>
          <w:rFonts w:ascii="Times New Roman" w:eastAsia="Times New Roman" w:hAnsi="Times New Roman"/>
          <w:sz w:val="24"/>
          <w:szCs w:val="24"/>
        </w:rPr>
        <w:t>Kapsēdes</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iela</w:t>
      </w:r>
      <w:proofErr w:type="spellEnd"/>
      <w:r>
        <w:rPr>
          <w:rFonts w:ascii="Times New Roman" w:eastAsia="Times New Roman" w:hAnsi="Times New Roman"/>
          <w:sz w:val="24"/>
          <w:szCs w:val="24"/>
        </w:rPr>
        <w:t xml:space="preserve"> 2, </w:t>
      </w:r>
      <w:proofErr w:type="spellStart"/>
      <w:r>
        <w:rPr>
          <w:rFonts w:ascii="Times New Roman" w:eastAsia="Times New Roman" w:hAnsi="Times New Roman"/>
          <w:sz w:val="24"/>
          <w:szCs w:val="24"/>
        </w:rPr>
        <w:t>Liepāja</w:t>
      </w:r>
      <w:proofErr w:type="spellEnd"/>
      <w:r>
        <w:rPr>
          <w:rFonts w:ascii="Times New Roman" w:eastAsia="Times New Roman" w:hAnsi="Times New Roman"/>
          <w:sz w:val="24"/>
          <w:szCs w:val="24"/>
        </w:rPr>
        <w:t>, LV-3414</w:t>
      </w:r>
      <w:r w:rsidRPr="005F3C67">
        <w:rPr>
          <w:rFonts w:ascii="Times New Roman" w:hAnsi="Times New Roman" w:cs="Times New Roman"/>
          <w:sz w:val="24"/>
          <w:szCs w:val="24"/>
          <w:shd w:val="clear" w:color="auto" w:fill="FFFFFF"/>
        </w:rPr>
        <w:t xml:space="preserve">.  </w:t>
      </w:r>
    </w:p>
    <w:p w14:paraId="4D00F6B6" w14:textId="037EEEB6" w:rsidR="007E03F6" w:rsidRDefault="00C86773" w:rsidP="001E2B95">
      <w:pPr>
        <w:pStyle w:val="PreformattedText"/>
        <w:rPr>
          <w:rFonts w:ascii="Times New Roman" w:eastAsia="Times New Roman" w:hAnsi="Times New Roman"/>
          <w:sz w:val="24"/>
          <w:szCs w:val="24"/>
        </w:rPr>
      </w:pPr>
      <w:r>
        <w:rPr>
          <w:rFonts w:ascii="Times New Roman" w:hAnsi="Times New Roman" w:cs="Times New Roman"/>
          <w:i/>
          <w:sz w:val="24"/>
          <w:szCs w:val="24"/>
          <w:shd w:val="clear" w:color="auto" w:fill="FFFFFF"/>
          <w:lang w:val="lv-LV"/>
        </w:rPr>
        <w:t>O</w:t>
      </w:r>
      <w:r w:rsidR="00B23014" w:rsidRPr="00ED073C">
        <w:rPr>
          <w:rFonts w:ascii="Times New Roman" w:hAnsi="Times New Roman" w:cs="Times New Roman"/>
          <w:i/>
          <w:sz w:val="24"/>
          <w:szCs w:val="24"/>
          <w:shd w:val="clear" w:color="auto" w:fill="FFFFFF"/>
          <w:lang w:val="lv-LV"/>
        </w:rPr>
        <w:t xml:space="preserve">bjekta </w:t>
      </w:r>
      <w:r w:rsidR="002533BB" w:rsidRPr="00ED073C">
        <w:rPr>
          <w:rFonts w:ascii="Times New Roman" w:hAnsi="Times New Roman" w:cs="Times New Roman"/>
          <w:i/>
          <w:sz w:val="24"/>
          <w:szCs w:val="24"/>
          <w:shd w:val="clear" w:color="auto" w:fill="FFFFFF"/>
          <w:lang w:val="lv-LV"/>
        </w:rPr>
        <w:t xml:space="preserve">faktiskās </w:t>
      </w:r>
      <w:r w:rsidR="00B23014" w:rsidRPr="00ED073C">
        <w:rPr>
          <w:rFonts w:ascii="Times New Roman" w:hAnsi="Times New Roman" w:cs="Times New Roman"/>
          <w:i/>
          <w:sz w:val="24"/>
          <w:szCs w:val="24"/>
          <w:shd w:val="clear" w:color="auto" w:fill="FFFFFF"/>
          <w:lang w:val="lv-LV"/>
        </w:rPr>
        <w:t>atrašanās vietas adrese:</w:t>
      </w:r>
      <w:r w:rsidR="00B23014" w:rsidRPr="00ED073C">
        <w:rPr>
          <w:rFonts w:ascii="Times New Roman" w:hAnsi="Times New Roman" w:cs="Times New Roman"/>
          <w:sz w:val="24"/>
          <w:szCs w:val="24"/>
          <w:shd w:val="clear" w:color="auto" w:fill="FFFFFF"/>
          <w:lang w:val="lv-LV"/>
        </w:rPr>
        <w:t xml:space="preserve"> </w:t>
      </w:r>
      <w:proofErr w:type="spellStart"/>
      <w:r w:rsidR="001E2B95">
        <w:rPr>
          <w:rFonts w:ascii="Times New Roman" w:eastAsia="Times New Roman" w:hAnsi="Times New Roman"/>
          <w:sz w:val="24"/>
          <w:szCs w:val="24"/>
        </w:rPr>
        <w:t>Kapsēdes</w:t>
      </w:r>
      <w:proofErr w:type="spellEnd"/>
      <w:r w:rsidR="001E2B95">
        <w:rPr>
          <w:rFonts w:ascii="Times New Roman" w:eastAsia="Times New Roman" w:hAnsi="Times New Roman"/>
          <w:sz w:val="24"/>
          <w:szCs w:val="24"/>
        </w:rPr>
        <w:t xml:space="preserve"> </w:t>
      </w:r>
      <w:proofErr w:type="spellStart"/>
      <w:r w:rsidR="001E2B95">
        <w:rPr>
          <w:rFonts w:ascii="Times New Roman" w:eastAsia="Times New Roman" w:hAnsi="Times New Roman"/>
          <w:sz w:val="24"/>
          <w:szCs w:val="24"/>
        </w:rPr>
        <w:t>iela</w:t>
      </w:r>
      <w:proofErr w:type="spellEnd"/>
      <w:r w:rsidR="001E2B95">
        <w:rPr>
          <w:rFonts w:ascii="Times New Roman" w:eastAsia="Times New Roman" w:hAnsi="Times New Roman"/>
          <w:sz w:val="24"/>
          <w:szCs w:val="24"/>
        </w:rPr>
        <w:t xml:space="preserve"> 2, </w:t>
      </w:r>
      <w:proofErr w:type="spellStart"/>
      <w:r w:rsidR="001E2B95">
        <w:rPr>
          <w:rFonts w:ascii="Times New Roman" w:eastAsia="Times New Roman" w:hAnsi="Times New Roman"/>
          <w:sz w:val="24"/>
          <w:szCs w:val="24"/>
        </w:rPr>
        <w:t>Liepāja</w:t>
      </w:r>
      <w:proofErr w:type="spellEnd"/>
      <w:r w:rsidR="001E2B95">
        <w:rPr>
          <w:rFonts w:ascii="Times New Roman" w:eastAsia="Times New Roman" w:hAnsi="Times New Roman"/>
          <w:sz w:val="24"/>
          <w:szCs w:val="24"/>
        </w:rPr>
        <w:t>, LV-3414</w:t>
      </w:r>
      <w:r w:rsidR="007E03F6">
        <w:rPr>
          <w:rFonts w:ascii="Times New Roman" w:eastAsia="Times New Roman" w:hAnsi="Times New Roman"/>
          <w:sz w:val="24"/>
          <w:szCs w:val="24"/>
        </w:rPr>
        <w:t xml:space="preserve">. </w:t>
      </w:r>
    </w:p>
    <w:p w14:paraId="665BC828" w14:textId="77777777" w:rsidR="007E03F6" w:rsidRDefault="007E03F6" w:rsidP="001E2B95">
      <w:pPr>
        <w:pStyle w:val="PreformattedText"/>
        <w:rPr>
          <w:rFonts w:ascii="Times New Roman" w:eastAsia="Times New Roman" w:hAnsi="Times New Roman"/>
          <w:sz w:val="24"/>
          <w:szCs w:val="24"/>
        </w:rPr>
      </w:pPr>
      <w:proofErr w:type="spellStart"/>
      <w:r w:rsidRPr="007E03F6">
        <w:rPr>
          <w:rFonts w:ascii="Times New Roman" w:eastAsia="Times New Roman" w:hAnsi="Times New Roman"/>
          <w:i/>
          <w:sz w:val="24"/>
          <w:szCs w:val="24"/>
        </w:rPr>
        <w:t>K</w:t>
      </w:r>
      <w:r w:rsidR="001E2B95" w:rsidRPr="007E03F6">
        <w:rPr>
          <w:rFonts w:ascii="Times New Roman" w:eastAsia="Times New Roman" w:hAnsi="Times New Roman"/>
          <w:i/>
          <w:sz w:val="24"/>
          <w:szCs w:val="24"/>
        </w:rPr>
        <w:t>adastra</w:t>
      </w:r>
      <w:proofErr w:type="spellEnd"/>
      <w:r w:rsidR="001E2B95" w:rsidRPr="007E03F6">
        <w:rPr>
          <w:rFonts w:ascii="Times New Roman" w:eastAsia="Times New Roman" w:hAnsi="Times New Roman"/>
          <w:i/>
          <w:sz w:val="24"/>
          <w:szCs w:val="24"/>
        </w:rPr>
        <w:t xml:space="preserve"> </w:t>
      </w:r>
      <w:proofErr w:type="spellStart"/>
      <w:r w:rsidR="001E2B95" w:rsidRPr="007E03F6">
        <w:rPr>
          <w:rFonts w:ascii="Times New Roman" w:eastAsia="Times New Roman" w:hAnsi="Times New Roman"/>
          <w:i/>
          <w:sz w:val="24"/>
          <w:szCs w:val="24"/>
        </w:rPr>
        <w:t>apzīmējums</w:t>
      </w:r>
      <w:proofErr w:type="spellEnd"/>
      <w:r w:rsidR="001E2B95" w:rsidRPr="007E03F6">
        <w:rPr>
          <w:rFonts w:ascii="Times New Roman" w:eastAsia="Times New Roman" w:hAnsi="Times New Roman"/>
          <w:i/>
          <w:sz w:val="24"/>
          <w:szCs w:val="24"/>
        </w:rPr>
        <w:t xml:space="preserve"> </w:t>
      </w:r>
      <w:proofErr w:type="spellStart"/>
      <w:r w:rsidR="001E2B95" w:rsidRPr="007E03F6">
        <w:rPr>
          <w:rFonts w:ascii="Times New Roman" w:eastAsia="Times New Roman" w:hAnsi="Times New Roman"/>
          <w:i/>
          <w:sz w:val="24"/>
          <w:szCs w:val="24"/>
        </w:rPr>
        <w:t>zemes</w:t>
      </w:r>
      <w:proofErr w:type="spellEnd"/>
      <w:r w:rsidR="001E2B95" w:rsidRPr="007E03F6">
        <w:rPr>
          <w:rFonts w:ascii="Times New Roman" w:eastAsia="Times New Roman" w:hAnsi="Times New Roman"/>
          <w:i/>
          <w:sz w:val="24"/>
          <w:szCs w:val="24"/>
        </w:rPr>
        <w:t xml:space="preserve"> </w:t>
      </w:r>
      <w:proofErr w:type="spellStart"/>
      <w:r w:rsidR="001E2B95" w:rsidRPr="007E03F6">
        <w:rPr>
          <w:rFonts w:ascii="Times New Roman" w:eastAsia="Times New Roman" w:hAnsi="Times New Roman"/>
          <w:i/>
          <w:sz w:val="24"/>
          <w:szCs w:val="24"/>
        </w:rPr>
        <w:t>gabalam</w:t>
      </w:r>
      <w:proofErr w:type="spellEnd"/>
      <w:r>
        <w:rPr>
          <w:rFonts w:ascii="Times New Roman" w:eastAsia="Times New Roman" w:hAnsi="Times New Roman"/>
          <w:i/>
          <w:sz w:val="24"/>
          <w:szCs w:val="24"/>
        </w:rPr>
        <w:t>:</w:t>
      </w:r>
      <w:r w:rsidR="001E2B95">
        <w:rPr>
          <w:rFonts w:ascii="Times New Roman" w:eastAsia="Times New Roman" w:hAnsi="Times New Roman"/>
          <w:sz w:val="24"/>
          <w:szCs w:val="24"/>
        </w:rPr>
        <w:t xml:space="preserve"> 17000150112. </w:t>
      </w:r>
    </w:p>
    <w:p w14:paraId="22372DE9" w14:textId="6D2EF533" w:rsidR="004B79F1" w:rsidRPr="007E03F6" w:rsidRDefault="001E2B95" w:rsidP="007E03F6">
      <w:pPr>
        <w:pStyle w:val="PreformattedText"/>
        <w:rPr>
          <w:rFonts w:ascii="Times New Roman" w:hAnsi="Times New Roman" w:cs="Times New Roman"/>
          <w:sz w:val="24"/>
          <w:szCs w:val="24"/>
          <w:shd w:val="clear" w:color="auto" w:fill="FFFFFF"/>
          <w:lang w:val="lv-LV"/>
        </w:rPr>
      </w:pPr>
      <w:proofErr w:type="spellStart"/>
      <w:r w:rsidRPr="007E03F6">
        <w:rPr>
          <w:rFonts w:ascii="Times New Roman" w:eastAsia="Times New Roman" w:hAnsi="Times New Roman"/>
          <w:i/>
          <w:sz w:val="24"/>
          <w:szCs w:val="24"/>
        </w:rPr>
        <w:t>Kadastra</w:t>
      </w:r>
      <w:proofErr w:type="spellEnd"/>
      <w:r w:rsidRPr="007E03F6">
        <w:rPr>
          <w:rFonts w:ascii="Times New Roman" w:eastAsia="Times New Roman" w:hAnsi="Times New Roman"/>
          <w:i/>
          <w:sz w:val="24"/>
          <w:szCs w:val="24"/>
        </w:rPr>
        <w:t xml:space="preserve"> </w:t>
      </w:r>
      <w:proofErr w:type="spellStart"/>
      <w:r w:rsidRPr="007E03F6">
        <w:rPr>
          <w:rFonts w:ascii="Times New Roman" w:eastAsia="Times New Roman" w:hAnsi="Times New Roman"/>
          <w:i/>
          <w:sz w:val="24"/>
          <w:szCs w:val="24"/>
        </w:rPr>
        <w:t>apzīmējums</w:t>
      </w:r>
      <w:proofErr w:type="spellEnd"/>
      <w:r w:rsidRPr="007E03F6">
        <w:rPr>
          <w:rFonts w:ascii="Times New Roman" w:eastAsia="Times New Roman" w:hAnsi="Times New Roman"/>
          <w:i/>
          <w:sz w:val="24"/>
          <w:szCs w:val="24"/>
        </w:rPr>
        <w:t xml:space="preserve"> </w:t>
      </w:r>
      <w:proofErr w:type="spellStart"/>
      <w:r w:rsidRPr="007E03F6">
        <w:rPr>
          <w:rFonts w:ascii="Times New Roman" w:eastAsia="Times New Roman" w:hAnsi="Times New Roman"/>
          <w:i/>
          <w:sz w:val="24"/>
          <w:szCs w:val="24"/>
        </w:rPr>
        <w:t>ēkai</w:t>
      </w:r>
      <w:proofErr w:type="spellEnd"/>
      <w:r w:rsidRPr="007E03F6">
        <w:rPr>
          <w:rFonts w:ascii="Times New Roman" w:eastAsia="Times New Roman" w:hAnsi="Times New Roman"/>
          <w:i/>
          <w:sz w:val="24"/>
          <w:szCs w:val="24"/>
        </w:rPr>
        <w:t>:</w:t>
      </w:r>
      <w:r>
        <w:rPr>
          <w:rFonts w:ascii="Times New Roman" w:eastAsia="Times New Roman" w:hAnsi="Times New Roman"/>
          <w:sz w:val="24"/>
          <w:szCs w:val="24"/>
        </w:rPr>
        <w:t xml:space="preserve"> 17000150013005 un 17000150013004</w:t>
      </w:r>
      <w:r w:rsidR="008D5852">
        <w:rPr>
          <w:rFonts w:ascii="Times New Roman" w:eastAsia="Times New Roman" w:hAnsi="Times New Roman"/>
          <w:sz w:val="24"/>
          <w:szCs w:val="24"/>
        </w:rPr>
        <w:t>.</w:t>
      </w:r>
    </w:p>
    <w:p w14:paraId="33081EDA" w14:textId="1C90F2C9" w:rsidR="00E32F39" w:rsidRDefault="001409C8" w:rsidP="002B5915">
      <w:pPr>
        <w:jc w:val="center"/>
      </w:pPr>
      <w:r>
        <w:rPr>
          <w:noProof/>
        </w:rPr>
        <w:drawing>
          <wp:inline distT="0" distB="0" distL="0" distR="0" wp14:anchorId="6A727647" wp14:editId="38B055A4">
            <wp:extent cx="4662540" cy="5080000"/>
            <wp:effectExtent l="0" t="0" r="508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8026" t="16147" r="34033" b="-224"/>
                    <a:stretch/>
                  </pic:blipFill>
                  <pic:spPr bwMode="auto">
                    <a:xfrm>
                      <a:off x="0" y="0"/>
                      <a:ext cx="4724725" cy="5147752"/>
                    </a:xfrm>
                    <a:prstGeom prst="rect">
                      <a:avLst/>
                    </a:prstGeom>
                    <a:noFill/>
                    <a:ln>
                      <a:noFill/>
                    </a:ln>
                    <a:extLst>
                      <a:ext uri="{53640926-AAD7-44D8-BBD7-CCE9431645EC}">
                        <a14:shadowObscured xmlns:a14="http://schemas.microsoft.com/office/drawing/2010/main"/>
                      </a:ext>
                    </a:extLst>
                  </pic:spPr>
                </pic:pic>
              </a:graphicData>
            </a:graphic>
          </wp:inline>
        </w:drawing>
      </w:r>
    </w:p>
    <w:p w14:paraId="781C935F" w14:textId="3912BC90" w:rsidR="009237D5" w:rsidRDefault="003A129C" w:rsidP="003A129C">
      <w:pPr>
        <w:pStyle w:val="ListParagraph"/>
        <w:spacing w:after="0" w:line="240" w:lineRule="auto"/>
        <w:ind w:left="714"/>
        <w:jc w:val="center"/>
        <w:rPr>
          <w:b/>
          <w:sz w:val="20"/>
          <w:szCs w:val="20"/>
        </w:rPr>
      </w:pPr>
      <w:r>
        <w:rPr>
          <w:rFonts w:ascii="Times New Roman" w:hAnsi="Times New Roman"/>
          <w:sz w:val="20"/>
          <w:szCs w:val="20"/>
        </w:rPr>
        <w:t>1.</w:t>
      </w:r>
      <w:r w:rsidR="00E576AA" w:rsidRPr="007864E3">
        <w:rPr>
          <w:rFonts w:ascii="Times New Roman" w:hAnsi="Times New Roman"/>
          <w:sz w:val="20"/>
          <w:szCs w:val="20"/>
        </w:rPr>
        <w:t>attēls.</w:t>
      </w:r>
      <w:r w:rsidR="00BD0872">
        <w:rPr>
          <w:rFonts w:ascii="Times New Roman" w:hAnsi="Times New Roman"/>
          <w:sz w:val="20"/>
          <w:szCs w:val="20"/>
        </w:rPr>
        <w:t xml:space="preserve"> </w:t>
      </w:r>
      <w:r w:rsidR="00E32F39" w:rsidRPr="007864E3">
        <w:rPr>
          <w:rFonts w:ascii="Times New Roman" w:hAnsi="Times New Roman"/>
          <w:sz w:val="20"/>
          <w:szCs w:val="20"/>
        </w:rPr>
        <w:t>SIA “</w:t>
      </w:r>
      <w:proofErr w:type="spellStart"/>
      <w:r w:rsidR="00E32F39" w:rsidRPr="007864E3">
        <w:rPr>
          <w:rFonts w:ascii="Times New Roman" w:hAnsi="Times New Roman"/>
          <w:sz w:val="20"/>
          <w:szCs w:val="20"/>
        </w:rPr>
        <w:t>Ba</w:t>
      </w:r>
      <w:r w:rsidR="00BD0872">
        <w:rPr>
          <w:rFonts w:ascii="Times New Roman" w:hAnsi="Times New Roman"/>
          <w:sz w:val="20"/>
          <w:szCs w:val="20"/>
        </w:rPr>
        <w:t>ltic</w:t>
      </w:r>
      <w:proofErr w:type="spellEnd"/>
      <w:r w:rsidR="00BD0872">
        <w:rPr>
          <w:rFonts w:ascii="Times New Roman" w:hAnsi="Times New Roman"/>
          <w:sz w:val="20"/>
          <w:szCs w:val="20"/>
        </w:rPr>
        <w:t xml:space="preserve"> </w:t>
      </w:r>
      <w:proofErr w:type="spellStart"/>
      <w:r w:rsidR="00BD0872">
        <w:rPr>
          <w:rFonts w:ascii="Times New Roman" w:hAnsi="Times New Roman"/>
          <w:sz w:val="20"/>
          <w:szCs w:val="20"/>
        </w:rPr>
        <w:t>Rim</w:t>
      </w:r>
      <w:proofErr w:type="spellEnd"/>
      <w:r w:rsidR="00E32F39" w:rsidRPr="007864E3">
        <w:rPr>
          <w:rFonts w:ascii="Times New Roman" w:hAnsi="Times New Roman"/>
          <w:sz w:val="20"/>
          <w:szCs w:val="20"/>
        </w:rPr>
        <w:t>” atrašanās vieta</w:t>
      </w:r>
    </w:p>
    <w:p w14:paraId="0E494955" w14:textId="3E4599B1" w:rsidR="00623EA0" w:rsidRPr="00BD0872" w:rsidRDefault="00623EA0" w:rsidP="00B5561F">
      <w:pPr>
        <w:pStyle w:val="ListParagraph"/>
        <w:spacing w:after="0" w:line="240" w:lineRule="auto"/>
        <w:ind w:left="714"/>
        <w:jc w:val="center"/>
        <w:rPr>
          <w:b/>
          <w:sz w:val="20"/>
          <w:szCs w:val="20"/>
        </w:rPr>
      </w:pPr>
      <w:r>
        <w:rPr>
          <w:noProof/>
        </w:rPr>
        <w:lastRenderedPageBreak/>
        <w:drawing>
          <wp:inline distT="0" distB="0" distL="0" distR="0" wp14:anchorId="0F25DF30" wp14:editId="47FA8627">
            <wp:extent cx="4464685" cy="45994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7737" t="14662" r="21429" b="10546"/>
                    <a:stretch/>
                  </pic:blipFill>
                  <pic:spPr bwMode="auto">
                    <a:xfrm>
                      <a:off x="0" y="0"/>
                      <a:ext cx="4588808" cy="4727341"/>
                    </a:xfrm>
                    <a:prstGeom prst="rect">
                      <a:avLst/>
                    </a:prstGeom>
                    <a:ln>
                      <a:noFill/>
                    </a:ln>
                    <a:extLst>
                      <a:ext uri="{53640926-AAD7-44D8-BBD7-CCE9431645EC}">
                        <a14:shadowObscured xmlns:a14="http://schemas.microsoft.com/office/drawing/2010/main"/>
                      </a:ext>
                    </a:extLst>
                  </pic:spPr>
                </pic:pic>
              </a:graphicData>
            </a:graphic>
          </wp:inline>
        </w:drawing>
      </w:r>
    </w:p>
    <w:p w14:paraId="09849BA4" w14:textId="4C9D5865" w:rsidR="00623EA0" w:rsidRDefault="003A129C" w:rsidP="003A129C">
      <w:pPr>
        <w:jc w:val="center"/>
        <w:rPr>
          <w:rFonts w:ascii="Times New Roman" w:hAnsi="Times New Roman"/>
          <w:sz w:val="20"/>
          <w:szCs w:val="20"/>
        </w:rPr>
      </w:pPr>
      <w:r>
        <w:rPr>
          <w:rFonts w:ascii="Times New Roman" w:hAnsi="Times New Roman"/>
          <w:sz w:val="20"/>
          <w:szCs w:val="20"/>
        </w:rPr>
        <w:t>2.</w:t>
      </w:r>
      <w:r w:rsidR="00623EA0" w:rsidRPr="003A129C">
        <w:rPr>
          <w:rFonts w:ascii="Times New Roman" w:hAnsi="Times New Roman"/>
          <w:sz w:val="20"/>
          <w:szCs w:val="20"/>
        </w:rPr>
        <w:t>att</w:t>
      </w:r>
      <w:r w:rsidR="00B5561F" w:rsidRPr="003A129C">
        <w:rPr>
          <w:rFonts w:ascii="Times New Roman" w:hAnsi="Times New Roman"/>
          <w:sz w:val="20"/>
          <w:szCs w:val="20"/>
        </w:rPr>
        <w:t>ē</w:t>
      </w:r>
      <w:r w:rsidR="00623EA0" w:rsidRPr="003A129C">
        <w:rPr>
          <w:rFonts w:ascii="Times New Roman" w:hAnsi="Times New Roman"/>
          <w:sz w:val="20"/>
          <w:szCs w:val="20"/>
        </w:rPr>
        <w:t xml:space="preserve">ls. </w:t>
      </w:r>
      <w:r w:rsidR="00B5561F" w:rsidRPr="003A129C">
        <w:rPr>
          <w:rFonts w:ascii="Times New Roman" w:hAnsi="Times New Roman"/>
          <w:sz w:val="20"/>
          <w:szCs w:val="20"/>
        </w:rPr>
        <w:t>SIA “</w:t>
      </w:r>
      <w:proofErr w:type="spellStart"/>
      <w:r w:rsidR="00B5561F" w:rsidRPr="003A129C">
        <w:rPr>
          <w:rFonts w:ascii="Times New Roman" w:hAnsi="Times New Roman"/>
          <w:sz w:val="20"/>
          <w:szCs w:val="20"/>
        </w:rPr>
        <w:t>Baltic</w:t>
      </w:r>
      <w:proofErr w:type="spellEnd"/>
      <w:r w:rsidR="00B5561F" w:rsidRPr="003A129C">
        <w:rPr>
          <w:rFonts w:ascii="Times New Roman" w:hAnsi="Times New Roman"/>
          <w:sz w:val="20"/>
          <w:szCs w:val="20"/>
        </w:rPr>
        <w:t xml:space="preserve"> </w:t>
      </w:r>
      <w:proofErr w:type="spellStart"/>
      <w:r w:rsidR="00B5561F" w:rsidRPr="003A129C">
        <w:rPr>
          <w:rFonts w:ascii="Times New Roman" w:hAnsi="Times New Roman"/>
          <w:sz w:val="20"/>
          <w:szCs w:val="20"/>
        </w:rPr>
        <w:t>Rim</w:t>
      </w:r>
      <w:proofErr w:type="spellEnd"/>
      <w:r w:rsidR="00B5561F" w:rsidRPr="003A129C">
        <w:rPr>
          <w:rFonts w:ascii="Times New Roman" w:hAnsi="Times New Roman"/>
          <w:sz w:val="20"/>
          <w:szCs w:val="20"/>
        </w:rPr>
        <w:t xml:space="preserve">” atrašanās vieta </w:t>
      </w:r>
      <w:proofErr w:type="spellStart"/>
      <w:r w:rsidR="00B5561F" w:rsidRPr="003A129C">
        <w:rPr>
          <w:rFonts w:ascii="Times New Roman" w:hAnsi="Times New Roman"/>
          <w:sz w:val="20"/>
          <w:szCs w:val="20"/>
        </w:rPr>
        <w:t>Liepajā</w:t>
      </w:r>
      <w:proofErr w:type="spellEnd"/>
    </w:p>
    <w:p w14:paraId="4B54EC83" w14:textId="77777777" w:rsidR="003A129C" w:rsidRPr="003A129C" w:rsidRDefault="003A129C" w:rsidP="003A129C">
      <w:pPr>
        <w:rPr>
          <w:rFonts w:ascii="Times New Roman" w:hAnsi="Times New Roman"/>
          <w:sz w:val="20"/>
          <w:szCs w:val="20"/>
        </w:rPr>
      </w:pPr>
    </w:p>
    <w:p w14:paraId="00CA5DE8" w14:textId="77777777" w:rsidR="00EF0281" w:rsidRPr="00AD0AC3" w:rsidRDefault="00903ABF" w:rsidP="00AD0AC3">
      <w:pPr>
        <w:pStyle w:val="Heading1"/>
        <w:spacing w:before="0"/>
        <w:jc w:val="center"/>
        <w:rPr>
          <w:rFonts w:ascii="Times New Roman" w:hAnsi="Times New Roman" w:cs="Times New Roman"/>
          <w:color w:val="auto"/>
        </w:rPr>
      </w:pPr>
      <w:bookmarkStart w:id="90" w:name="_Toc30665609"/>
      <w:r w:rsidRPr="00AD0AC3">
        <w:rPr>
          <w:rFonts w:ascii="Times New Roman" w:hAnsi="Times New Roman" w:cs="Times New Roman"/>
          <w:color w:val="auto"/>
        </w:rPr>
        <w:t>2.I</w:t>
      </w:r>
      <w:r w:rsidR="00EF0281" w:rsidRPr="00AD0AC3">
        <w:rPr>
          <w:rFonts w:ascii="Times New Roman" w:hAnsi="Times New Roman" w:cs="Times New Roman"/>
          <w:color w:val="auto"/>
        </w:rPr>
        <w:t>nformācija par paaugstinātas bīstamības objekta ģeogrāfisko izvietojumu un objekta apkārtnes meteoroloģiskais, hidroloģiska</w:t>
      </w:r>
      <w:r w:rsidRPr="00AD0AC3">
        <w:rPr>
          <w:rFonts w:ascii="Times New Roman" w:hAnsi="Times New Roman" w:cs="Times New Roman"/>
          <w:color w:val="auto"/>
        </w:rPr>
        <w:t>is un klimatiskais raksturojums</w:t>
      </w:r>
      <w:bookmarkEnd w:id="90"/>
    </w:p>
    <w:p w14:paraId="6E81384A" w14:textId="77777777" w:rsidR="00903ABF" w:rsidRDefault="00903ABF" w:rsidP="00D01D43">
      <w:pPr>
        <w:pStyle w:val="tv213"/>
        <w:shd w:val="clear" w:color="auto" w:fill="FFFFFF"/>
        <w:spacing w:before="0" w:beforeAutospacing="0" w:after="0" w:afterAutospacing="0" w:line="244" w:lineRule="atLeast"/>
        <w:jc w:val="both"/>
        <w:rPr>
          <w:rFonts w:ascii="Arial" w:hAnsi="Arial" w:cs="Arial"/>
          <w:color w:val="414142"/>
          <w:sz w:val="16"/>
          <w:szCs w:val="16"/>
          <w:lang w:val="lv-LV"/>
        </w:rPr>
      </w:pPr>
    </w:p>
    <w:p w14:paraId="00291024" w14:textId="3B5380B7" w:rsidR="000E744E" w:rsidRDefault="003C5185" w:rsidP="00B30C4A">
      <w:pPr>
        <w:jc w:val="both"/>
        <w:rPr>
          <w:rFonts w:ascii="Times New Roman" w:eastAsia="Times New Roman" w:hAnsi="Times New Roman"/>
          <w:sz w:val="24"/>
          <w:szCs w:val="24"/>
        </w:rPr>
      </w:pPr>
      <w:r>
        <w:rPr>
          <w:rFonts w:ascii="Times New Roman" w:eastAsia="Times New Roman" w:hAnsi="Times New Roman"/>
          <w:sz w:val="24"/>
          <w:szCs w:val="24"/>
        </w:rPr>
        <w:t>SIA „</w:t>
      </w:r>
      <w:proofErr w:type="spellStart"/>
      <w:r>
        <w:rPr>
          <w:rFonts w:ascii="Times New Roman" w:eastAsia="Times New Roman" w:hAnsi="Times New Roman"/>
          <w:sz w:val="24"/>
          <w:szCs w:val="24"/>
        </w:rPr>
        <w:t>Baltic</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Rim</w:t>
      </w:r>
      <w:proofErr w:type="spellEnd"/>
      <w:r>
        <w:rPr>
          <w:rFonts w:ascii="Times New Roman" w:eastAsia="Times New Roman" w:hAnsi="Times New Roman"/>
          <w:sz w:val="24"/>
          <w:szCs w:val="24"/>
        </w:rPr>
        <w:t xml:space="preserve">” atrodas Liepājas </w:t>
      </w:r>
      <w:proofErr w:type="spellStart"/>
      <w:r w:rsidR="000E744E">
        <w:rPr>
          <w:rFonts w:ascii="Times New Roman" w:eastAsia="Times New Roman" w:hAnsi="Times New Roman"/>
          <w:sz w:val="24"/>
          <w:szCs w:val="24"/>
        </w:rPr>
        <w:t>valst</w:t>
      </w:r>
      <w:r>
        <w:rPr>
          <w:rFonts w:ascii="Times New Roman" w:eastAsia="Times New Roman" w:hAnsi="Times New Roman"/>
          <w:sz w:val="24"/>
          <w:szCs w:val="24"/>
        </w:rPr>
        <w:t>pilsētas</w:t>
      </w:r>
      <w:proofErr w:type="spellEnd"/>
      <w:r>
        <w:rPr>
          <w:rFonts w:ascii="Times New Roman" w:eastAsia="Times New Roman" w:hAnsi="Times New Roman"/>
          <w:sz w:val="24"/>
          <w:szCs w:val="24"/>
        </w:rPr>
        <w:t xml:space="preserve"> ZA daļā </w:t>
      </w:r>
      <w:r w:rsidR="000E744E">
        <w:rPr>
          <w:rFonts w:ascii="TimesNewRomanPSMT" w:hAnsi="TimesNewRomanPSMT" w:cs="TimesNewRomanPSMT"/>
          <w:sz w:val="24"/>
          <w:szCs w:val="24"/>
        </w:rPr>
        <w:t>LSEZ SIA “</w:t>
      </w:r>
      <w:r w:rsidR="00C23230">
        <w:rPr>
          <w:rFonts w:ascii="TimesNewRomanPSMT" w:hAnsi="TimesNewRomanPSMT" w:cs="TimesNewRomanPSMT"/>
          <w:sz w:val="24"/>
          <w:szCs w:val="24"/>
        </w:rPr>
        <w:t>PUMAC LIEPAJA</w:t>
      </w:r>
      <w:r w:rsidR="000E744E">
        <w:rPr>
          <w:rFonts w:ascii="TimesNewRomanPSMT" w:hAnsi="TimesNewRomanPSMT" w:cs="TimesNewRomanPSMT"/>
          <w:sz w:val="24"/>
          <w:szCs w:val="24"/>
        </w:rPr>
        <w:t xml:space="preserve">” piederošā teritorijā </w:t>
      </w:r>
      <w:bookmarkStart w:id="91" w:name="_Hlk129684578"/>
      <w:r w:rsidR="000E744E">
        <w:rPr>
          <w:rFonts w:ascii="TimesNewRomanPSMT" w:hAnsi="TimesNewRomanPSMT" w:cs="TimesNewRomanPSMT"/>
          <w:sz w:val="24"/>
          <w:szCs w:val="24"/>
        </w:rPr>
        <w:t>“Liepājas biznesa centrs”</w:t>
      </w:r>
      <w:bookmarkEnd w:id="91"/>
      <w:r>
        <w:rPr>
          <w:rFonts w:ascii="Times New Roman" w:eastAsia="Times New Roman" w:hAnsi="Times New Roman"/>
          <w:sz w:val="24"/>
          <w:szCs w:val="24"/>
        </w:rPr>
        <w:t xml:space="preserve">, kur izvietoti vairāki ražošanas uzņēmumi. </w:t>
      </w:r>
      <w:r w:rsidR="000E744E">
        <w:rPr>
          <w:rFonts w:ascii="TimesNewRomanPSMT" w:hAnsi="TimesNewRomanPSMT" w:cs="TimesNewRomanPSMT"/>
          <w:sz w:val="24"/>
          <w:szCs w:val="24"/>
        </w:rPr>
        <w:t>“Liepājas biznesa centrs” atrodas Liepājas SEZ teritorijā (100%).</w:t>
      </w:r>
    </w:p>
    <w:p w14:paraId="6DD6DB98" w14:textId="1720EE08" w:rsidR="003C5185" w:rsidRPr="004054A5" w:rsidRDefault="00C23230" w:rsidP="00B30C4A">
      <w:pPr>
        <w:jc w:val="both"/>
        <w:rPr>
          <w:rFonts w:ascii="Times New Roman" w:eastAsia="Times New Roman" w:hAnsi="Times New Roman" w:cs="Times New Roman"/>
          <w:sz w:val="24"/>
          <w:szCs w:val="24"/>
        </w:rPr>
      </w:pPr>
      <w:r>
        <w:rPr>
          <w:rFonts w:ascii="Times New Roman" w:eastAsia="Times New Roman" w:hAnsi="Times New Roman"/>
          <w:sz w:val="24"/>
          <w:szCs w:val="24"/>
        </w:rPr>
        <w:t>“</w:t>
      </w:r>
      <w:r w:rsidR="003C5185">
        <w:rPr>
          <w:rFonts w:ascii="Times New Roman" w:eastAsia="Times New Roman" w:hAnsi="Times New Roman"/>
          <w:sz w:val="24"/>
          <w:szCs w:val="24"/>
        </w:rPr>
        <w:t>Liepājas biznesa centra</w:t>
      </w:r>
      <w:r>
        <w:rPr>
          <w:rFonts w:ascii="Times New Roman" w:eastAsia="Times New Roman" w:hAnsi="Times New Roman"/>
          <w:sz w:val="24"/>
          <w:szCs w:val="24"/>
        </w:rPr>
        <w:t>”</w:t>
      </w:r>
      <w:r w:rsidR="003C5185">
        <w:rPr>
          <w:rFonts w:ascii="Times New Roman" w:eastAsia="Times New Roman" w:hAnsi="Times New Roman"/>
          <w:sz w:val="24"/>
          <w:szCs w:val="24"/>
        </w:rPr>
        <w:t xml:space="preserve"> </w:t>
      </w:r>
      <w:r w:rsidR="002C269E">
        <w:rPr>
          <w:rFonts w:ascii="Times New Roman" w:eastAsia="Times New Roman" w:hAnsi="Times New Roman"/>
          <w:sz w:val="24"/>
          <w:szCs w:val="24"/>
        </w:rPr>
        <w:t>Z</w:t>
      </w:r>
      <w:r w:rsidR="003C5185">
        <w:rPr>
          <w:rFonts w:ascii="Times New Roman" w:eastAsia="Times New Roman" w:hAnsi="Times New Roman"/>
          <w:sz w:val="24"/>
          <w:szCs w:val="24"/>
        </w:rPr>
        <w:t xml:space="preserve"> un </w:t>
      </w:r>
      <w:r w:rsidR="002C269E">
        <w:rPr>
          <w:rFonts w:ascii="Times New Roman" w:eastAsia="Times New Roman" w:hAnsi="Times New Roman"/>
          <w:sz w:val="24"/>
          <w:szCs w:val="24"/>
        </w:rPr>
        <w:t>A</w:t>
      </w:r>
      <w:r w:rsidR="003C5185">
        <w:rPr>
          <w:rFonts w:ascii="Times New Roman" w:eastAsia="Times New Roman" w:hAnsi="Times New Roman"/>
          <w:sz w:val="24"/>
          <w:szCs w:val="24"/>
        </w:rPr>
        <w:t xml:space="preserve"> atrodas meža masīvs, </w:t>
      </w:r>
      <w:r w:rsidR="002C269E">
        <w:rPr>
          <w:rFonts w:ascii="Times New Roman" w:eastAsia="Times New Roman" w:hAnsi="Times New Roman"/>
          <w:sz w:val="24"/>
          <w:szCs w:val="24"/>
        </w:rPr>
        <w:t>R</w:t>
      </w:r>
      <w:r w:rsidR="003C5185">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sidR="003C5185">
        <w:rPr>
          <w:rFonts w:ascii="Times New Roman" w:eastAsia="Times New Roman" w:hAnsi="Times New Roman"/>
          <w:sz w:val="24"/>
          <w:szCs w:val="24"/>
        </w:rPr>
        <w:t xml:space="preserve">Kapsēdes iela, </w:t>
      </w:r>
      <w:r w:rsidR="002C269E">
        <w:rPr>
          <w:rFonts w:ascii="Times New Roman" w:eastAsia="Times New Roman" w:hAnsi="Times New Roman" w:cs="Times New Roman"/>
          <w:sz w:val="24"/>
          <w:szCs w:val="24"/>
        </w:rPr>
        <w:t>D</w:t>
      </w:r>
      <w:r w:rsidR="003C5185" w:rsidRPr="004054A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3C5185" w:rsidRPr="004054A5">
        <w:rPr>
          <w:rFonts w:ascii="Times New Roman" w:eastAsia="Times New Roman" w:hAnsi="Times New Roman" w:cs="Times New Roman"/>
          <w:sz w:val="24"/>
          <w:szCs w:val="24"/>
        </w:rPr>
        <w:t>uzņēmums SIA „</w:t>
      </w:r>
      <w:proofErr w:type="spellStart"/>
      <w:r w:rsidR="003C5185" w:rsidRPr="004054A5">
        <w:rPr>
          <w:rFonts w:ascii="Times New Roman" w:eastAsia="Times New Roman" w:hAnsi="Times New Roman" w:cs="Times New Roman"/>
          <w:sz w:val="24"/>
          <w:szCs w:val="24"/>
        </w:rPr>
        <w:t>Galaksis</w:t>
      </w:r>
      <w:proofErr w:type="spellEnd"/>
      <w:r w:rsidR="003C5185" w:rsidRPr="004054A5">
        <w:rPr>
          <w:rFonts w:ascii="Times New Roman" w:eastAsia="Times New Roman" w:hAnsi="Times New Roman" w:cs="Times New Roman"/>
          <w:sz w:val="24"/>
          <w:szCs w:val="24"/>
        </w:rPr>
        <w:t xml:space="preserve"> N”. </w:t>
      </w:r>
    </w:p>
    <w:p w14:paraId="22405056" w14:textId="2FF5E456" w:rsidR="003C5185" w:rsidRPr="004054A5" w:rsidRDefault="003C5185" w:rsidP="00B30C4A">
      <w:pPr>
        <w:jc w:val="both"/>
        <w:rPr>
          <w:rFonts w:ascii="Times New Roman" w:eastAsia="Times New Roman" w:hAnsi="Times New Roman" w:cs="Times New Roman"/>
          <w:sz w:val="24"/>
          <w:szCs w:val="24"/>
        </w:rPr>
      </w:pPr>
      <w:r w:rsidRPr="004054A5">
        <w:rPr>
          <w:rFonts w:ascii="Times New Roman" w:eastAsia="Times New Roman" w:hAnsi="Times New Roman" w:cs="Times New Roman"/>
          <w:sz w:val="24"/>
          <w:szCs w:val="24"/>
        </w:rPr>
        <w:t xml:space="preserve">Aptuveni 390 m uz DA atrodas tuvākā dzīvojamā māja (viensēta). Aptuveni 600 m attālumā uz </w:t>
      </w:r>
      <w:r w:rsidR="009107FE">
        <w:rPr>
          <w:rFonts w:ascii="Times New Roman" w:eastAsia="Times New Roman" w:hAnsi="Times New Roman" w:cs="Times New Roman"/>
          <w:sz w:val="24"/>
          <w:szCs w:val="24"/>
        </w:rPr>
        <w:t>D</w:t>
      </w:r>
      <w:r w:rsidRPr="004054A5">
        <w:rPr>
          <w:rFonts w:ascii="Times New Roman" w:eastAsia="Times New Roman" w:hAnsi="Times New Roman" w:cs="Times New Roman"/>
          <w:sz w:val="24"/>
          <w:szCs w:val="24"/>
        </w:rPr>
        <w:t xml:space="preserve"> atrodas tuvākā</w:t>
      </w:r>
      <w:r w:rsidR="00C23230">
        <w:rPr>
          <w:rFonts w:ascii="Times New Roman" w:eastAsia="Times New Roman" w:hAnsi="Times New Roman" w:cs="Times New Roman"/>
          <w:sz w:val="24"/>
          <w:szCs w:val="24"/>
        </w:rPr>
        <w:t>s</w:t>
      </w:r>
      <w:r w:rsidRPr="004054A5">
        <w:rPr>
          <w:rFonts w:ascii="Times New Roman" w:eastAsia="Times New Roman" w:hAnsi="Times New Roman" w:cs="Times New Roman"/>
          <w:sz w:val="24"/>
          <w:szCs w:val="24"/>
        </w:rPr>
        <w:t xml:space="preserve"> daudzdzīvokļu </w:t>
      </w:r>
      <w:r w:rsidR="00C23230">
        <w:rPr>
          <w:rFonts w:ascii="Times New Roman" w:eastAsia="Times New Roman" w:hAnsi="Times New Roman" w:cs="Times New Roman"/>
          <w:sz w:val="24"/>
          <w:szCs w:val="24"/>
        </w:rPr>
        <w:t>mājas</w:t>
      </w:r>
      <w:r w:rsidRPr="004054A5">
        <w:rPr>
          <w:rFonts w:ascii="Times New Roman" w:eastAsia="Times New Roman" w:hAnsi="Times New Roman" w:cs="Times New Roman"/>
          <w:sz w:val="24"/>
          <w:szCs w:val="24"/>
        </w:rPr>
        <w:t xml:space="preserve">. </w:t>
      </w:r>
    </w:p>
    <w:p w14:paraId="6A1B2C4A" w14:textId="6FCCD11D" w:rsidR="004E5028" w:rsidRPr="004054A5" w:rsidRDefault="004E5028" w:rsidP="00C23230">
      <w:pPr>
        <w:jc w:val="both"/>
        <w:rPr>
          <w:rFonts w:ascii="Times New Roman" w:eastAsia="Times New Roman" w:hAnsi="Times New Roman" w:cs="Times New Roman"/>
          <w:sz w:val="24"/>
          <w:szCs w:val="24"/>
        </w:rPr>
      </w:pPr>
      <w:r w:rsidRPr="004054A5">
        <w:rPr>
          <w:rFonts w:ascii="Times New Roman" w:eastAsia="Times New Roman" w:hAnsi="Times New Roman" w:cs="Times New Roman"/>
          <w:sz w:val="24"/>
          <w:szCs w:val="24"/>
        </w:rPr>
        <w:t xml:space="preserve">Saskaņā ar Liepājas </w:t>
      </w:r>
      <w:proofErr w:type="spellStart"/>
      <w:r w:rsidR="00570C35">
        <w:rPr>
          <w:rFonts w:ascii="Times New Roman" w:eastAsia="Times New Roman" w:hAnsi="Times New Roman" w:cs="Times New Roman"/>
          <w:sz w:val="24"/>
          <w:szCs w:val="24"/>
        </w:rPr>
        <w:t>valst</w:t>
      </w:r>
      <w:r w:rsidRPr="004054A5">
        <w:rPr>
          <w:rFonts w:ascii="Times New Roman" w:eastAsia="Times New Roman" w:hAnsi="Times New Roman" w:cs="Times New Roman"/>
          <w:sz w:val="24"/>
          <w:szCs w:val="24"/>
        </w:rPr>
        <w:t>pilsētas</w:t>
      </w:r>
      <w:proofErr w:type="spellEnd"/>
      <w:r w:rsidRPr="004054A5">
        <w:rPr>
          <w:rFonts w:ascii="Times New Roman" w:eastAsia="Times New Roman" w:hAnsi="Times New Roman" w:cs="Times New Roman"/>
          <w:sz w:val="24"/>
          <w:szCs w:val="24"/>
        </w:rPr>
        <w:t xml:space="preserve"> teritorijas plānojumu 2012.-2037. gadam, uzņēmuma teritorija zonēta kā </w:t>
      </w:r>
      <w:r w:rsidR="004054A5" w:rsidRPr="004054A5">
        <w:rPr>
          <w:rFonts w:ascii="Times New Roman" w:hAnsi="Times New Roman" w:cs="Times New Roman"/>
          <w:i/>
          <w:sz w:val="24"/>
          <w:szCs w:val="24"/>
        </w:rPr>
        <w:t>Ražošanas un noliktavu apbūves teritorija (RR)</w:t>
      </w:r>
      <w:r w:rsidR="004054A5" w:rsidRPr="004054A5">
        <w:rPr>
          <w:rFonts w:ascii="Times New Roman" w:hAnsi="Times New Roman" w:cs="Times New Roman"/>
          <w:sz w:val="24"/>
          <w:szCs w:val="24"/>
        </w:rPr>
        <w:t xml:space="preserve">. </w:t>
      </w:r>
      <w:r w:rsidR="004054A5" w:rsidRPr="004054A5">
        <w:rPr>
          <w:rFonts w:ascii="Times New Roman" w:hAnsi="Times New Roman" w:cs="Times New Roman"/>
          <w:i/>
          <w:sz w:val="24"/>
          <w:szCs w:val="24"/>
        </w:rPr>
        <w:t>RR</w:t>
      </w:r>
      <w:r w:rsidR="004054A5" w:rsidRPr="004054A5">
        <w:rPr>
          <w:rFonts w:ascii="Times New Roman" w:hAnsi="Times New Roman" w:cs="Times New Roman"/>
          <w:sz w:val="24"/>
          <w:szCs w:val="24"/>
        </w:rPr>
        <w:t xml:space="preserve"> ir apbūves teritorija, kurā galvenais zemes un būvju izmantošanas veids ir ražošanas, transporta un noliktavu uzņēmumi. Objekta darbība atbilst </w:t>
      </w:r>
      <w:r w:rsidR="00570C35">
        <w:rPr>
          <w:rFonts w:ascii="Times New Roman" w:hAnsi="Times New Roman" w:cs="Times New Roman"/>
          <w:sz w:val="24"/>
          <w:szCs w:val="24"/>
        </w:rPr>
        <w:t>Liepāj</w:t>
      </w:r>
      <w:r w:rsidR="004054A5" w:rsidRPr="004054A5">
        <w:rPr>
          <w:rFonts w:ascii="Times New Roman" w:hAnsi="Times New Roman" w:cs="Times New Roman"/>
          <w:sz w:val="24"/>
          <w:szCs w:val="24"/>
        </w:rPr>
        <w:t>as teritorijas plānojumā norādītajam zemes izmantošanas veidam.</w:t>
      </w:r>
    </w:p>
    <w:p w14:paraId="73154E2C" w14:textId="77777777" w:rsidR="00B30C4A" w:rsidRDefault="00B30C4A" w:rsidP="00B30C4A">
      <w:pPr>
        <w:jc w:val="both"/>
        <w:rPr>
          <w:rFonts w:ascii="Times New Roman" w:hAnsi="Times New Roman" w:cs="Times New Roman"/>
          <w:b/>
          <w:sz w:val="24"/>
          <w:szCs w:val="24"/>
        </w:rPr>
      </w:pPr>
    </w:p>
    <w:p w14:paraId="144C81B3" w14:textId="09A56848" w:rsidR="006736BE" w:rsidRPr="007E63BA" w:rsidRDefault="00574CAC" w:rsidP="00AB4439">
      <w:pPr>
        <w:jc w:val="both"/>
        <w:rPr>
          <w:rFonts w:ascii="Times New Roman" w:hAnsi="Times New Roman" w:cs="Times New Roman"/>
          <w:b/>
          <w:sz w:val="24"/>
          <w:szCs w:val="24"/>
        </w:rPr>
      </w:pPr>
      <w:r w:rsidRPr="007E63BA">
        <w:rPr>
          <w:rFonts w:ascii="Times New Roman" w:hAnsi="Times New Roman" w:cs="Times New Roman"/>
          <w:b/>
          <w:sz w:val="24"/>
          <w:szCs w:val="24"/>
        </w:rPr>
        <w:t>K</w:t>
      </w:r>
      <w:r w:rsidR="00CD1F25" w:rsidRPr="007E63BA">
        <w:rPr>
          <w:rFonts w:ascii="Times New Roman" w:hAnsi="Times New Roman" w:cs="Times New Roman"/>
          <w:b/>
          <w:sz w:val="24"/>
          <w:szCs w:val="24"/>
        </w:rPr>
        <w:t>limatiskais un meteoroloģiskais raksturojums</w:t>
      </w:r>
    </w:p>
    <w:p w14:paraId="5BACA5B1" w14:textId="24D26BC2" w:rsidR="006772AE" w:rsidRDefault="006772AE" w:rsidP="006772AE">
      <w:pPr>
        <w:autoSpaceDE w:val="0"/>
        <w:autoSpaceDN w:val="0"/>
        <w:adjustRightInd w:val="0"/>
        <w:jc w:val="both"/>
      </w:pPr>
      <w:r>
        <w:rPr>
          <w:rFonts w:ascii="TimesNewRomanPSMT" w:hAnsi="TimesNewRomanPSMT" w:cs="TimesNewRomanPSMT"/>
          <w:sz w:val="24"/>
          <w:szCs w:val="24"/>
        </w:rPr>
        <w:t xml:space="preserve">Klimats Liepājā ir piejūras, ar relatīvi zemām gada temperatūras svārstībām, paaugstinātu mitrumu un </w:t>
      </w:r>
      <w:proofErr w:type="spellStart"/>
      <w:r>
        <w:rPr>
          <w:rFonts w:ascii="TimesNewRomanPSMT" w:hAnsi="TimesNewRomanPSMT" w:cs="TimesNewRomanPSMT"/>
          <w:sz w:val="24"/>
          <w:szCs w:val="24"/>
        </w:rPr>
        <w:t>mākoņainību</w:t>
      </w:r>
      <w:proofErr w:type="spellEnd"/>
      <w:r>
        <w:rPr>
          <w:rFonts w:ascii="TimesNewRomanPSMT" w:hAnsi="TimesNewRomanPSMT" w:cs="TimesNewRomanPSMT"/>
          <w:sz w:val="24"/>
          <w:szCs w:val="24"/>
        </w:rPr>
        <w:t xml:space="preserve">. Ziema ir silta, ar mainīgiem laika apstākļiem un pārsvarā īsa, pavasaris – ilgs un vēss. Arī vasara pārsvarā vēsa, ar atsevišķiem garākiem vai īsākiem sausa un karsta laika periodiem. Rudens gandrīz vienmēr mitrs un silts. Vidējā gada gaisa temperatūra Liepājā ir 7,8 </w:t>
      </w:r>
      <w:r w:rsidRPr="006772AE">
        <w:rPr>
          <w:rFonts w:ascii="TimesNewRomanPSMT" w:hAnsi="TimesNewRomanPSMT" w:cs="TimesNewRomanPSMT"/>
          <w:sz w:val="24"/>
          <w:szCs w:val="24"/>
          <w:vertAlign w:val="superscript"/>
        </w:rPr>
        <w:t>0</w:t>
      </w:r>
      <w:r w:rsidRPr="006772AE">
        <w:rPr>
          <w:rFonts w:ascii="TimesNewRomanPSMT" w:hAnsi="TimesNewRomanPSMT" w:cs="TimesNewRomanPSMT"/>
          <w:sz w:val="24"/>
          <w:szCs w:val="24"/>
        </w:rPr>
        <w:t>C</w:t>
      </w:r>
      <w:r>
        <w:rPr>
          <w:rFonts w:ascii="TimesNewRomanPSMT" w:hAnsi="TimesNewRomanPSMT" w:cs="TimesNewRomanPSMT"/>
          <w:sz w:val="24"/>
          <w:szCs w:val="24"/>
        </w:rPr>
        <w:t>.</w:t>
      </w:r>
      <w:r w:rsidRPr="009E52C1">
        <w:t xml:space="preserve"> </w:t>
      </w:r>
    </w:p>
    <w:p w14:paraId="026E895D" w14:textId="6B5284CC" w:rsidR="006736BE" w:rsidRPr="009335B2" w:rsidRDefault="006736BE" w:rsidP="009335B2">
      <w:pPr>
        <w:autoSpaceDE w:val="0"/>
        <w:autoSpaceDN w:val="0"/>
        <w:adjustRightInd w:val="0"/>
        <w:jc w:val="both"/>
        <w:rPr>
          <w:rFonts w:ascii="Times New Roman" w:hAnsi="Times New Roman" w:cs="Times New Roman"/>
          <w:sz w:val="24"/>
          <w:szCs w:val="24"/>
        </w:rPr>
      </w:pPr>
      <w:r w:rsidRPr="009335B2">
        <w:rPr>
          <w:rFonts w:ascii="Times New Roman" w:hAnsi="Times New Roman" w:cs="Times New Roman"/>
          <w:sz w:val="24"/>
          <w:szCs w:val="24"/>
        </w:rPr>
        <w:lastRenderedPageBreak/>
        <w:t xml:space="preserve">Nokrišņu daudzums </w:t>
      </w:r>
      <w:r w:rsidR="009335B2" w:rsidRPr="009335B2">
        <w:rPr>
          <w:rFonts w:ascii="Times New Roman" w:hAnsi="Times New Roman" w:cs="Times New Roman"/>
          <w:sz w:val="24"/>
          <w:szCs w:val="24"/>
        </w:rPr>
        <w:t xml:space="preserve">Liepājā </w:t>
      </w:r>
      <w:r w:rsidRPr="009335B2">
        <w:rPr>
          <w:rFonts w:ascii="Times New Roman" w:hAnsi="Times New Roman" w:cs="Times New Roman"/>
          <w:sz w:val="24"/>
          <w:szCs w:val="24"/>
        </w:rPr>
        <w:t xml:space="preserve">gadā </w:t>
      </w:r>
      <w:r w:rsidR="009335B2" w:rsidRPr="009335B2">
        <w:rPr>
          <w:rFonts w:ascii="Times New Roman" w:hAnsi="Times New Roman" w:cs="Times New Roman"/>
          <w:sz w:val="24"/>
          <w:szCs w:val="24"/>
        </w:rPr>
        <w:t xml:space="preserve">ir </w:t>
      </w:r>
      <w:r w:rsidR="004D2B3D" w:rsidRPr="009335B2">
        <w:rPr>
          <w:rFonts w:ascii="Times New Roman" w:hAnsi="Times New Roman" w:cs="Times New Roman"/>
          <w:sz w:val="24"/>
          <w:szCs w:val="24"/>
        </w:rPr>
        <w:t>7</w:t>
      </w:r>
      <w:r w:rsidR="009335B2" w:rsidRPr="009335B2">
        <w:rPr>
          <w:rFonts w:ascii="Times New Roman" w:hAnsi="Times New Roman" w:cs="Times New Roman"/>
          <w:sz w:val="24"/>
          <w:szCs w:val="24"/>
        </w:rPr>
        <w:t>1</w:t>
      </w:r>
      <w:r w:rsidR="004D2B3D" w:rsidRPr="009335B2">
        <w:rPr>
          <w:rFonts w:ascii="Times New Roman" w:hAnsi="Times New Roman" w:cs="Times New Roman"/>
          <w:sz w:val="24"/>
          <w:szCs w:val="24"/>
        </w:rPr>
        <w:t>0</w:t>
      </w:r>
      <w:r w:rsidRPr="009335B2">
        <w:rPr>
          <w:rFonts w:ascii="Times New Roman" w:hAnsi="Times New Roman" w:cs="Times New Roman"/>
          <w:sz w:val="24"/>
          <w:szCs w:val="24"/>
        </w:rPr>
        <w:t xml:space="preserve"> mm. Ar nokrišņiem visbagātākie mēneši ir augusts</w:t>
      </w:r>
      <w:r w:rsidR="00915C10">
        <w:rPr>
          <w:rFonts w:ascii="Times New Roman" w:hAnsi="Times New Roman" w:cs="Times New Roman"/>
          <w:sz w:val="24"/>
          <w:szCs w:val="24"/>
        </w:rPr>
        <w:t xml:space="preserve"> (79 mm)</w:t>
      </w:r>
      <w:r w:rsidRPr="009335B2">
        <w:rPr>
          <w:rFonts w:ascii="Times New Roman" w:hAnsi="Times New Roman" w:cs="Times New Roman"/>
          <w:sz w:val="24"/>
          <w:szCs w:val="24"/>
        </w:rPr>
        <w:t xml:space="preserve"> un </w:t>
      </w:r>
      <w:r w:rsidR="009335B2" w:rsidRPr="009335B2">
        <w:rPr>
          <w:rFonts w:ascii="Times New Roman" w:hAnsi="Times New Roman" w:cs="Times New Roman"/>
          <w:sz w:val="24"/>
          <w:szCs w:val="24"/>
        </w:rPr>
        <w:t>oktobris</w:t>
      </w:r>
      <w:r w:rsidR="00915C10">
        <w:rPr>
          <w:rFonts w:ascii="Times New Roman" w:hAnsi="Times New Roman" w:cs="Times New Roman"/>
          <w:sz w:val="24"/>
          <w:szCs w:val="24"/>
        </w:rPr>
        <w:t xml:space="preserve"> (87 mm)</w:t>
      </w:r>
      <w:r w:rsidRPr="009335B2">
        <w:rPr>
          <w:rFonts w:ascii="Times New Roman" w:hAnsi="Times New Roman" w:cs="Times New Roman"/>
          <w:sz w:val="24"/>
          <w:szCs w:val="24"/>
        </w:rPr>
        <w:t>, savukārt vissausākais ir aprīlis</w:t>
      </w:r>
      <w:r w:rsidR="00915C10">
        <w:rPr>
          <w:rFonts w:ascii="Times New Roman" w:hAnsi="Times New Roman" w:cs="Times New Roman"/>
          <w:sz w:val="24"/>
          <w:szCs w:val="24"/>
        </w:rPr>
        <w:t xml:space="preserve"> (30 mm)</w:t>
      </w:r>
      <w:r w:rsidRPr="009335B2">
        <w:rPr>
          <w:rFonts w:ascii="Times New Roman" w:hAnsi="Times New Roman" w:cs="Times New Roman"/>
          <w:sz w:val="24"/>
          <w:szCs w:val="24"/>
        </w:rPr>
        <w:t>.</w:t>
      </w:r>
    </w:p>
    <w:p w14:paraId="1DC23564" w14:textId="66FA1C87" w:rsidR="001C7A28" w:rsidRPr="006772AE" w:rsidRDefault="001C7A28" w:rsidP="00A73F31">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Vidējais vēja ātrums gadā ir 3,37 m/s (pēc LVĢMC</w:t>
      </w:r>
      <w:r w:rsidR="00A73F31">
        <w:rPr>
          <w:rFonts w:ascii="TimesNewRomanPSMT" w:hAnsi="TimesNewRomanPSMT" w:cs="TimesNewRomanPSMT"/>
          <w:sz w:val="24"/>
          <w:szCs w:val="24"/>
        </w:rPr>
        <w:t xml:space="preserve"> </w:t>
      </w:r>
      <w:r>
        <w:rPr>
          <w:rFonts w:ascii="TimesNewRomanPSMT" w:hAnsi="TimesNewRomanPSMT" w:cs="TimesNewRomanPSMT"/>
          <w:sz w:val="24"/>
          <w:szCs w:val="24"/>
        </w:rPr>
        <w:t xml:space="preserve">2021. gada Liepājas </w:t>
      </w:r>
      <w:proofErr w:type="spellStart"/>
      <w:r>
        <w:rPr>
          <w:rFonts w:ascii="TimesNewRomanPSMT" w:hAnsi="TimesNewRomanPSMT" w:cs="TimesNewRomanPSMT"/>
          <w:sz w:val="24"/>
          <w:szCs w:val="24"/>
        </w:rPr>
        <w:t>meteostacijas</w:t>
      </w:r>
      <w:proofErr w:type="spellEnd"/>
      <w:r>
        <w:rPr>
          <w:rFonts w:ascii="TimesNewRomanPSMT" w:hAnsi="TimesNewRomanPSMT" w:cs="TimesNewRomanPSMT"/>
          <w:sz w:val="24"/>
          <w:szCs w:val="24"/>
        </w:rPr>
        <w:t xml:space="preserve"> datiem</w:t>
      </w:r>
      <w:r>
        <w:rPr>
          <w:rStyle w:val="FootnoteReference"/>
          <w:rFonts w:ascii="TimesNewRomanPSMT" w:hAnsi="TimesNewRomanPSMT" w:cs="TimesNewRomanPSMT"/>
          <w:sz w:val="24"/>
          <w:szCs w:val="24"/>
        </w:rPr>
        <w:footnoteReference w:id="2"/>
      </w:r>
      <w:r>
        <w:rPr>
          <w:rFonts w:ascii="TimesNewRomanPSMT" w:hAnsi="TimesNewRomanPSMT" w:cs="TimesNewRomanPSMT"/>
          <w:sz w:val="24"/>
          <w:szCs w:val="24"/>
        </w:rPr>
        <w:t>).</w:t>
      </w:r>
    </w:p>
    <w:p w14:paraId="6598711A" w14:textId="242557F6" w:rsidR="006736BE" w:rsidRPr="009E52C1" w:rsidRDefault="006736BE" w:rsidP="00C17AD5">
      <w:pPr>
        <w:pStyle w:val="NormalWeb"/>
        <w:spacing w:before="0" w:beforeAutospacing="0" w:after="0" w:afterAutospacing="0"/>
        <w:jc w:val="both"/>
        <w:rPr>
          <w:lang w:val="lv-LV"/>
        </w:rPr>
      </w:pPr>
      <w:r w:rsidRPr="009E52C1">
        <w:rPr>
          <w:lang w:val="lv-LV"/>
        </w:rPr>
        <w:t>Latvijā valdošie ir rietumu un dienvidu puses vēji, kas kopumā ir novēroti vairāk nekā pusē no gadījumu skaita.</w:t>
      </w:r>
    </w:p>
    <w:p w14:paraId="2228A460" w14:textId="01A3CC98" w:rsidR="00CD1F25" w:rsidRPr="00717144" w:rsidRDefault="00FB4F9C" w:rsidP="00CD1F25">
      <w:pPr>
        <w:ind w:right="-48"/>
        <w:jc w:val="both"/>
        <w:rPr>
          <w:rFonts w:ascii="Times New Roman" w:hAnsi="Times New Roman" w:cs="Times New Roman"/>
          <w:sz w:val="24"/>
          <w:szCs w:val="24"/>
        </w:rPr>
      </w:pPr>
      <w:r w:rsidRPr="00FD5CB2">
        <w:rPr>
          <w:rFonts w:ascii="Times New Roman" w:hAnsi="Times New Roman" w:cs="Times New Roman"/>
          <w:sz w:val="24"/>
          <w:szCs w:val="24"/>
        </w:rPr>
        <w:t xml:space="preserve">Atbilstoši MK noteikumiem Nr. </w:t>
      </w:r>
      <w:r w:rsidR="00046615" w:rsidRPr="00FD5CB2">
        <w:rPr>
          <w:rFonts w:ascii="Times New Roman" w:hAnsi="Times New Roman" w:cs="Times New Roman"/>
          <w:sz w:val="24"/>
          <w:szCs w:val="24"/>
        </w:rPr>
        <w:t>432</w:t>
      </w:r>
      <w:r w:rsidRPr="00FD5CB2">
        <w:rPr>
          <w:rFonts w:ascii="Times New Roman" w:hAnsi="Times New Roman" w:cs="Times New Roman"/>
          <w:sz w:val="24"/>
          <w:szCs w:val="24"/>
        </w:rPr>
        <w:t xml:space="preserve"> - </w:t>
      </w:r>
      <w:r w:rsidR="00046615" w:rsidRPr="00FD5CB2">
        <w:rPr>
          <w:rFonts w:ascii="Times New Roman" w:hAnsi="Times New Roman" w:cs="Times New Roman"/>
          <w:sz w:val="24"/>
          <w:szCs w:val="24"/>
        </w:rPr>
        <w:t>17</w:t>
      </w:r>
      <w:r w:rsidRPr="00FD5CB2">
        <w:rPr>
          <w:rFonts w:ascii="Times New Roman" w:hAnsi="Times New Roman" w:cs="Times New Roman"/>
          <w:sz w:val="24"/>
          <w:szCs w:val="24"/>
        </w:rPr>
        <w:t>.0</w:t>
      </w:r>
      <w:r w:rsidR="00046615" w:rsidRPr="00FD5CB2">
        <w:rPr>
          <w:rFonts w:ascii="Times New Roman" w:hAnsi="Times New Roman" w:cs="Times New Roman"/>
          <w:sz w:val="24"/>
          <w:szCs w:val="24"/>
        </w:rPr>
        <w:t>9</w:t>
      </w:r>
      <w:r w:rsidRPr="00FD5CB2">
        <w:rPr>
          <w:rFonts w:ascii="Times New Roman" w:hAnsi="Times New Roman" w:cs="Times New Roman"/>
          <w:sz w:val="24"/>
          <w:szCs w:val="24"/>
        </w:rPr>
        <w:t>.201</w:t>
      </w:r>
      <w:r w:rsidR="00046615" w:rsidRPr="00FD5CB2">
        <w:rPr>
          <w:rFonts w:ascii="Times New Roman" w:hAnsi="Times New Roman" w:cs="Times New Roman"/>
          <w:sz w:val="24"/>
          <w:szCs w:val="24"/>
        </w:rPr>
        <w:t>9</w:t>
      </w:r>
      <w:r w:rsidRPr="00FD5CB2">
        <w:rPr>
          <w:rFonts w:ascii="Times New Roman" w:hAnsi="Times New Roman" w:cs="Times New Roman"/>
          <w:sz w:val="24"/>
          <w:szCs w:val="24"/>
        </w:rPr>
        <w:t>. „</w:t>
      </w:r>
      <w:r w:rsidR="00046615" w:rsidRPr="00FD5CB2">
        <w:rPr>
          <w:rFonts w:ascii="Times New Roman" w:hAnsi="Times New Roman" w:cs="Times New Roman"/>
          <w:bCs/>
          <w:sz w:val="24"/>
          <w:szCs w:val="24"/>
          <w:shd w:val="clear" w:color="auto" w:fill="FFFFFF"/>
        </w:rPr>
        <w:t>Noteikumi par Latvijas būvnormatīvu LBN 003-19 "Būvklimatoloģija"</w:t>
      </w:r>
      <w:r w:rsidRPr="00FD5CB2">
        <w:rPr>
          <w:rFonts w:ascii="Times New Roman" w:hAnsi="Times New Roman" w:cs="Times New Roman"/>
          <w:bCs/>
          <w:sz w:val="24"/>
          <w:szCs w:val="24"/>
        </w:rPr>
        <w:t xml:space="preserve">” </w:t>
      </w:r>
      <w:r w:rsidRPr="00FD5CB2">
        <w:rPr>
          <w:rFonts w:ascii="Times New Roman" w:hAnsi="Times New Roman" w:cs="Times New Roman"/>
          <w:sz w:val="24"/>
          <w:szCs w:val="24"/>
        </w:rPr>
        <w:t xml:space="preserve">vietējie </w:t>
      </w:r>
      <w:proofErr w:type="spellStart"/>
      <w:r w:rsidRPr="00FD5CB2">
        <w:rPr>
          <w:rFonts w:ascii="Times New Roman" w:hAnsi="Times New Roman" w:cs="Times New Roman"/>
          <w:sz w:val="24"/>
          <w:szCs w:val="24"/>
        </w:rPr>
        <w:t>klimatoloģiskie</w:t>
      </w:r>
      <w:proofErr w:type="spellEnd"/>
      <w:r w:rsidRPr="00FD5CB2">
        <w:rPr>
          <w:rFonts w:ascii="Times New Roman" w:hAnsi="Times New Roman" w:cs="Times New Roman"/>
          <w:sz w:val="24"/>
          <w:szCs w:val="24"/>
        </w:rPr>
        <w:t xml:space="preserve"> rādītāji norādīti </w:t>
      </w:r>
      <w:r w:rsidR="00B47E62" w:rsidRPr="00FD5CB2">
        <w:rPr>
          <w:rFonts w:ascii="Times New Roman" w:hAnsi="Times New Roman" w:cs="Times New Roman"/>
          <w:sz w:val="24"/>
          <w:szCs w:val="24"/>
        </w:rPr>
        <w:t>1. pielikumā</w:t>
      </w:r>
      <w:r w:rsidRPr="00FD5CB2">
        <w:rPr>
          <w:rFonts w:ascii="Times New Roman" w:hAnsi="Times New Roman" w:cs="Times New Roman"/>
          <w:sz w:val="24"/>
          <w:szCs w:val="24"/>
        </w:rPr>
        <w:t>.</w:t>
      </w:r>
    </w:p>
    <w:p w14:paraId="756B8C9C" w14:textId="77777777" w:rsidR="00FA69B5" w:rsidRDefault="00FA69B5" w:rsidP="005417D4">
      <w:pPr>
        <w:ind w:right="-48"/>
        <w:jc w:val="both"/>
        <w:rPr>
          <w:rFonts w:ascii="Times New Roman" w:hAnsi="Times New Roman" w:cs="Times New Roman"/>
          <w:b/>
          <w:sz w:val="24"/>
          <w:szCs w:val="24"/>
        </w:rPr>
      </w:pPr>
    </w:p>
    <w:p w14:paraId="1ABC5E5F" w14:textId="7AA0B365" w:rsidR="008B2BA8" w:rsidRPr="00461D67" w:rsidRDefault="00CD1F25" w:rsidP="005417D4">
      <w:pPr>
        <w:ind w:right="-48"/>
        <w:jc w:val="both"/>
        <w:rPr>
          <w:rFonts w:ascii="Times New Roman" w:hAnsi="Times New Roman" w:cs="Times New Roman"/>
          <w:b/>
          <w:sz w:val="24"/>
          <w:szCs w:val="24"/>
        </w:rPr>
      </w:pPr>
      <w:r w:rsidRPr="00461D67">
        <w:rPr>
          <w:rFonts w:ascii="Times New Roman" w:hAnsi="Times New Roman" w:cs="Times New Roman"/>
          <w:b/>
          <w:sz w:val="24"/>
          <w:szCs w:val="24"/>
        </w:rPr>
        <w:t>Hidroloģiskais raksturojums</w:t>
      </w:r>
    </w:p>
    <w:p w14:paraId="122741ED" w14:textId="77777777" w:rsidR="008B2BA8" w:rsidRPr="0055368E" w:rsidRDefault="008B2BA8" w:rsidP="008B2BA8">
      <w:pPr>
        <w:jc w:val="both"/>
        <w:rPr>
          <w:rFonts w:ascii="Times New Roman" w:hAnsi="Times New Roman" w:cs="Times New Roman"/>
          <w:sz w:val="24"/>
          <w:szCs w:val="24"/>
        </w:rPr>
      </w:pPr>
      <w:r w:rsidRPr="0055368E">
        <w:rPr>
          <w:rFonts w:ascii="Times New Roman" w:hAnsi="Times New Roman" w:cs="Times New Roman"/>
          <w:sz w:val="24"/>
          <w:szCs w:val="24"/>
        </w:rPr>
        <w:t xml:space="preserve">Darbības vietas hidroģeoloģiskos apstākļus ietekmē Tosmares ezera tuvums. Pirmais sastopamais ūdens horizonts ir kvartāra gruntsūdens, kas ir izplatīts smilšainos nogulumos. Tā notece ir uz R - Tosmares ezera virzienā. Gruntsūdens krituma gradients ir ļoti mazs – 0,003. </w:t>
      </w:r>
      <w:r w:rsidRPr="0055368E">
        <w:rPr>
          <w:rFonts w:ascii="Times New Roman" w:eastAsia="Calibri" w:hAnsi="Times New Roman" w:cs="Times New Roman"/>
          <w:sz w:val="24"/>
          <w:szCs w:val="24"/>
        </w:rPr>
        <w:t>Gruntsūdens līmeņa izmaiņas objekta teritorijā saistītas ar nokrišņu daudzumu un var mainīties ± 0,5 m.</w:t>
      </w:r>
      <w:r w:rsidRPr="0055368E">
        <w:rPr>
          <w:rFonts w:ascii="Times New Roman" w:hAnsi="Times New Roman" w:cs="Times New Roman"/>
          <w:sz w:val="24"/>
          <w:szCs w:val="24"/>
        </w:rPr>
        <w:t xml:space="preserve"> Gruntsūdens virsma atkarībā no sezonas, var atrasties 0,9 – 1,3 m dziļumā. Smilšainie nogulumi raksturojas ar labām filtrācijas īpašībām, kas var sasniegt līdz 8m/</w:t>
      </w:r>
      <w:proofErr w:type="spellStart"/>
      <w:r w:rsidRPr="0055368E">
        <w:rPr>
          <w:rFonts w:ascii="Times New Roman" w:hAnsi="Times New Roman" w:cs="Times New Roman"/>
          <w:sz w:val="24"/>
          <w:szCs w:val="24"/>
        </w:rPr>
        <w:t>dnn</w:t>
      </w:r>
      <w:proofErr w:type="spellEnd"/>
      <w:r w:rsidRPr="0055368E">
        <w:rPr>
          <w:rFonts w:ascii="Times New Roman" w:hAnsi="Times New Roman" w:cs="Times New Roman"/>
          <w:sz w:val="24"/>
          <w:szCs w:val="24"/>
        </w:rPr>
        <w:t>.</w:t>
      </w:r>
    </w:p>
    <w:p w14:paraId="0FD0333B" w14:textId="77777777" w:rsidR="008B2BA8" w:rsidRPr="0055368E" w:rsidRDefault="008B2BA8" w:rsidP="008B2BA8">
      <w:pPr>
        <w:jc w:val="both"/>
        <w:rPr>
          <w:rFonts w:ascii="Times New Roman" w:eastAsia="Times New Roman" w:hAnsi="Times New Roman" w:cs="Times New Roman"/>
          <w:sz w:val="24"/>
          <w:szCs w:val="24"/>
          <w:highlight w:val="yellow"/>
        </w:rPr>
      </w:pPr>
      <w:r w:rsidRPr="0055368E">
        <w:rPr>
          <w:rFonts w:ascii="Times New Roman" w:eastAsia="Calibri" w:hAnsi="Times New Roman" w:cs="Times New Roman"/>
          <w:sz w:val="24"/>
          <w:szCs w:val="24"/>
        </w:rPr>
        <w:t>Lai gan teritorijas tuvumā atrodas Tosmares ezers, objekts pēc Liepājas teritorijas plānojuma ģeogrāfiskās informācijas sistēmas pārlūka, neatrodas aplūstošo teritoriju aizsargjoslā un pēc Latvijas vides, ģeoloģijas un meteoroloģijas centra „Plūdu riska informācijas sistēmas” neatrodas applūstošajā vai potenciāli applūstošajā teritorijā.</w:t>
      </w:r>
    </w:p>
    <w:p w14:paraId="7F103A56" w14:textId="77777777" w:rsidR="00F11511" w:rsidRPr="00177BD0" w:rsidRDefault="00F11511" w:rsidP="00F80A07">
      <w:pPr>
        <w:pStyle w:val="tv213"/>
        <w:shd w:val="clear" w:color="auto" w:fill="FFFFFF"/>
        <w:spacing w:before="0" w:beforeAutospacing="0" w:after="0" w:afterAutospacing="0" w:line="244" w:lineRule="atLeast"/>
        <w:jc w:val="both"/>
        <w:rPr>
          <w:rFonts w:ascii="Arial" w:hAnsi="Arial" w:cs="Arial"/>
          <w:color w:val="414142"/>
          <w:sz w:val="16"/>
          <w:szCs w:val="16"/>
          <w:lang w:val="lv-LV"/>
        </w:rPr>
      </w:pPr>
    </w:p>
    <w:p w14:paraId="6AAEA4E1" w14:textId="77777777" w:rsidR="00EF0281" w:rsidRPr="00DC06A6" w:rsidRDefault="00F80A07" w:rsidP="00F80A07">
      <w:pPr>
        <w:pStyle w:val="Heading1"/>
        <w:spacing w:before="0"/>
        <w:jc w:val="center"/>
        <w:rPr>
          <w:rFonts w:ascii="Times New Roman" w:hAnsi="Times New Roman" w:cs="Times New Roman"/>
          <w:color w:val="auto"/>
          <w:sz w:val="32"/>
          <w:szCs w:val="32"/>
        </w:rPr>
      </w:pPr>
      <w:bookmarkStart w:id="92" w:name="_Toc30665610"/>
      <w:r w:rsidRPr="00DC06A6">
        <w:rPr>
          <w:rFonts w:ascii="Times New Roman" w:hAnsi="Times New Roman" w:cs="Times New Roman"/>
          <w:color w:val="auto"/>
          <w:sz w:val="32"/>
          <w:szCs w:val="32"/>
        </w:rPr>
        <w:t>3.P</w:t>
      </w:r>
      <w:r w:rsidR="00EF0281" w:rsidRPr="00DC06A6">
        <w:rPr>
          <w:rFonts w:ascii="Times New Roman" w:hAnsi="Times New Roman" w:cs="Times New Roman"/>
          <w:color w:val="auto"/>
          <w:sz w:val="32"/>
          <w:szCs w:val="32"/>
        </w:rPr>
        <w:t>aaugstinātas bīstamības objekta un tā darbības raksturojums</w:t>
      </w:r>
      <w:bookmarkEnd w:id="92"/>
    </w:p>
    <w:p w14:paraId="48F841FA" w14:textId="77777777" w:rsidR="003623E4" w:rsidRPr="00DC06A6" w:rsidRDefault="003623E4" w:rsidP="006925F4">
      <w:pPr>
        <w:pStyle w:val="Heading2"/>
        <w:spacing w:before="0"/>
        <w:jc w:val="center"/>
        <w:rPr>
          <w:rFonts w:ascii="Times New Roman" w:hAnsi="Times New Roman" w:cs="Times New Roman"/>
          <w:color w:val="auto"/>
          <w:sz w:val="28"/>
          <w:szCs w:val="28"/>
        </w:rPr>
      </w:pPr>
    </w:p>
    <w:p w14:paraId="7707DF6C" w14:textId="77777777" w:rsidR="00EF0281" w:rsidRPr="00DC06A6" w:rsidRDefault="006925F4" w:rsidP="006925F4">
      <w:pPr>
        <w:pStyle w:val="Heading2"/>
        <w:spacing w:before="0"/>
        <w:jc w:val="center"/>
        <w:rPr>
          <w:rFonts w:ascii="Times New Roman" w:hAnsi="Times New Roman" w:cs="Times New Roman"/>
          <w:color w:val="auto"/>
          <w:sz w:val="28"/>
          <w:szCs w:val="28"/>
        </w:rPr>
      </w:pPr>
      <w:bookmarkStart w:id="93" w:name="_Toc30665611"/>
      <w:r w:rsidRPr="00DC06A6">
        <w:rPr>
          <w:rFonts w:ascii="Times New Roman" w:hAnsi="Times New Roman" w:cs="Times New Roman"/>
          <w:color w:val="auto"/>
          <w:sz w:val="28"/>
          <w:szCs w:val="28"/>
        </w:rPr>
        <w:t>3.1.D</w:t>
      </w:r>
      <w:r w:rsidR="00EF0281" w:rsidRPr="00DC06A6">
        <w:rPr>
          <w:rFonts w:ascii="Times New Roman" w:hAnsi="Times New Roman" w:cs="Times New Roman"/>
          <w:color w:val="auto"/>
          <w:sz w:val="28"/>
          <w:szCs w:val="28"/>
        </w:rPr>
        <w:t>arba laiks, cilvēku skaits objektā d</w:t>
      </w:r>
      <w:r w:rsidRPr="00DC06A6">
        <w:rPr>
          <w:rFonts w:ascii="Times New Roman" w:hAnsi="Times New Roman" w:cs="Times New Roman"/>
          <w:color w:val="auto"/>
          <w:sz w:val="28"/>
          <w:szCs w:val="28"/>
        </w:rPr>
        <w:t>arba laikā un ārpus darba laika</w:t>
      </w:r>
      <w:bookmarkEnd w:id="93"/>
    </w:p>
    <w:p w14:paraId="041316A4" w14:textId="77777777" w:rsidR="006925F4" w:rsidRPr="00DC06A6" w:rsidRDefault="006925F4" w:rsidP="00EF0281">
      <w:pPr>
        <w:pStyle w:val="tv213"/>
        <w:shd w:val="clear" w:color="auto" w:fill="FFFFFF"/>
        <w:spacing w:before="0" w:beforeAutospacing="0" w:after="0" w:afterAutospacing="0" w:line="244" w:lineRule="atLeast"/>
        <w:ind w:left="751" w:firstLine="250"/>
        <w:jc w:val="both"/>
        <w:rPr>
          <w:rFonts w:ascii="Arial" w:hAnsi="Arial" w:cs="Arial"/>
          <w:sz w:val="16"/>
          <w:szCs w:val="16"/>
        </w:rPr>
      </w:pPr>
    </w:p>
    <w:p w14:paraId="73C93F1A" w14:textId="6F8F6608" w:rsidR="00F0439A" w:rsidRDefault="00E3593C" w:rsidP="0082681A">
      <w:pPr>
        <w:jc w:val="both"/>
        <w:rPr>
          <w:rFonts w:ascii="Times New Roman" w:eastAsia="Times New Roman" w:hAnsi="Times New Roman"/>
          <w:sz w:val="24"/>
          <w:szCs w:val="24"/>
        </w:rPr>
      </w:pPr>
      <w:r>
        <w:rPr>
          <w:rFonts w:ascii="Times New Roman" w:eastAsia="Times New Roman" w:hAnsi="Times New Roman"/>
          <w:sz w:val="24"/>
          <w:szCs w:val="24"/>
        </w:rPr>
        <w:t>Darbs objektā tiek organizēts 3 maiņās, 24 stundas diennaktī, 5 dienas nedēļā, 252 diennaktis gadā.</w:t>
      </w:r>
    </w:p>
    <w:p w14:paraId="53D400DD" w14:textId="466DE107" w:rsidR="00E3593C" w:rsidRPr="0082681A" w:rsidRDefault="00E3593C" w:rsidP="0082681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Maksimālais darbinieku skaits </w:t>
      </w:r>
      <w:r w:rsidR="00832035">
        <w:rPr>
          <w:rFonts w:ascii="Times New Roman" w:eastAsia="Times New Roman" w:hAnsi="Times New Roman" w:cs="Times New Roman"/>
          <w:sz w:val="24"/>
          <w:szCs w:val="24"/>
        </w:rPr>
        <w:t>objektā</w:t>
      </w:r>
      <w:r w:rsidR="00DD2CE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darba laikā – </w:t>
      </w:r>
      <w:r w:rsidR="00832035">
        <w:rPr>
          <w:rFonts w:ascii="Times New Roman" w:eastAsia="Times New Roman" w:hAnsi="Times New Roman" w:cs="Times New Roman"/>
          <w:sz w:val="24"/>
          <w:szCs w:val="24"/>
        </w:rPr>
        <w:t>6</w:t>
      </w:r>
      <w:r>
        <w:rPr>
          <w:rFonts w:ascii="Times New Roman" w:eastAsia="Times New Roman" w:hAnsi="Times New Roman" w:cs="Times New Roman"/>
          <w:sz w:val="24"/>
          <w:szCs w:val="24"/>
        </w:rPr>
        <w:t>0 darbiniek</w:t>
      </w:r>
      <w:r w:rsidR="00C92AC5">
        <w:rPr>
          <w:rFonts w:ascii="Times New Roman" w:eastAsia="Times New Roman" w:hAnsi="Times New Roman" w:cs="Times New Roman"/>
          <w:sz w:val="24"/>
          <w:szCs w:val="24"/>
        </w:rPr>
        <w:t>i.</w:t>
      </w:r>
    </w:p>
    <w:p w14:paraId="57F9D550" w14:textId="77777777" w:rsidR="0082681A" w:rsidRPr="0082681A" w:rsidRDefault="0082681A" w:rsidP="001F67AF">
      <w:pPr>
        <w:pStyle w:val="ListParagraph"/>
        <w:shd w:val="clear" w:color="auto" w:fill="FFFFFF"/>
        <w:spacing w:after="0" w:line="240" w:lineRule="auto"/>
        <w:rPr>
          <w:rFonts w:ascii="Times New Roman" w:hAnsi="Times New Roman"/>
          <w:shd w:val="clear" w:color="auto" w:fill="FFFFFF"/>
        </w:rPr>
      </w:pPr>
    </w:p>
    <w:p w14:paraId="18392DFB" w14:textId="77777777" w:rsidR="00EF0281" w:rsidRPr="00290F83" w:rsidRDefault="00C66D01" w:rsidP="00E83E62">
      <w:pPr>
        <w:pStyle w:val="Heading2"/>
        <w:spacing w:before="0"/>
        <w:jc w:val="center"/>
        <w:rPr>
          <w:rFonts w:ascii="Times New Roman" w:hAnsi="Times New Roman" w:cs="Times New Roman"/>
          <w:color w:val="auto"/>
          <w:sz w:val="28"/>
          <w:szCs w:val="28"/>
        </w:rPr>
      </w:pPr>
      <w:bookmarkStart w:id="94" w:name="_Toc30665612"/>
      <w:r w:rsidRPr="00290F83">
        <w:rPr>
          <w:rFonts w:ascii="Times New Roman" w:hAnsi="Times New Roman" w:cs="Times New Roman"/>
          <w:color w:val="auto"/>
          <w:sz w:val="28"/>
          <w:szCs w:val="28"/>
        </w:rPr>
        <w:t>3.2.</w:t>
      </w:r>
      <w:r w:rsidR="00E83E62" w:rsidRPr="00290F83">
        <w:rPr>
          <w:rFonts w:ascii="Times New Roman" w:hAnsi="Times New Roman" w:cs="Times New Roman"/>
          <w:color w:val="auto"/>
          <w:sz w:val="28"/>
          <w:szCs w:val="28"/>
        </w:rPr>
        <w:t>T</w:t>
      </w:r>
      <w:r w:rsidR="00EF0281" w:rsidRPr="00290F83">
        <w:rPr>
          <w:rFonts w:ascii="Times New Roman" w:hAnsi="Times New Roman" w:cs="Times New Roman"/>
          <w:color w:val="auto"/>
          <w:sz w:val="28"/>
          <w:szCs w:val="28"/>
        </w:rPr>
        <w:t>e</w:t>
      </w:r>
      <w:r w:rsidR="00E83E62" w:rsidRPr="00290F83">
        <w:rPr>
          <w:rFonts w:ascii="Times New Roman" w:hAnsi="Times New Roman" w:cs="Times New Roman"/>
          <w:color w:val="auto"/>
          <w:sz w:val="28"/>
          <w:szCs w:val="28"/>
        </w:rPr>
        <w:t>hnoloģiskie procesi un iekārtas</w:t>
      </w:r>
      <w:bookmarkEnd w:id="94"/>
    </w:p>
    <w:p w14:paraId="64A5C455" w14:textId="77777777" w:rsidR="00D622E2" w:rsidRPr="004C19B6" w:rsidRDefault="00D622E2" w:rsidP="00F3127D">
      <w:pPr>
        <w:suppressAutoHyphens/>
        <w:rPr>
          <w:color w:val="FF0000"/>
          <w:sz w:val="24"/>
          <w:szCs w:val="24"/>
          <w:lang w:eastAsia="ar-SA"/>
        </w:rPr>
      </w:pPr>
    </w:p>
    <w:p w14:paraId="7DFEDDA5" w14:textId="477BED53" w:rsidR="00245A47" w:rsidRDefault="00AC47D0"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SIA „</w:t>
      </w:r>
      <w:proofErr w:type="spellStart"/>
      <w:r>
        <w:rPr>
          <w:rFonts w:ascii="Times New Roman" w:eastAsia="Times New Roman" w:hAnsi="Times New Roman"/>
          <w:sz w:val="24"/>
          <w:szCs w:val="24"/>
        </w:rPr>
        <w:t>Baltic</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Rim</w:t>
      </w:r>
      <w:proofErr w:type="spellEnd"/>
      <w:r>
        <w:rPr>
          <w:rFonts w:ascii="Times New Roman" w:eastAsia="Times New Roman" w:hAnsi="Times New Roman"/>
          <w:sz w:val="24"/>
          <w:szCs w:val="24"/>
        </w:rPr>
        <w:t>” ražotne izvietota Liepājā, Kapsēdes ielā 2</w:t>
      </w:r>
      <w:r w:rsidR="005849B5">
        <w:rPr>
          <w:rFonts w:ascii="Times New Roman" w:eastAsia="Times New Roman" w:hAnsi="Times New Roman"/>
          <w:sz w:val="24"/>
          <w:szCs w:val="24"/>
        </w:rPr>
        <w:t>, “</w:t>
      </w:r>
      <w:proofErr w:type="spellStart"/>
      <w:r w:rsidR="005849B5">
        <w:rPr>
          <w:rFonts w:ascii="Times New Roman" w:eastAsia="Times New Roman" w:hAnsi="Times New Roman"/>
          <w:sz w:val="24"/>
          <w:szCs w:val="24"/>
        </w:rPr>
        <w:t>Liepajas</w:t>
      </w:r>
      <w:proofErr w:type="spellEnd"/>
      <w:r w:rsidR="005849B5">
        <w:rPr>
          <w:rFonts w:ascii="Times New Roman" w:eastAsia="Times New Roman" w:hAnsi="Times New Roman"/>
          <w:sz w:val="24"/>
          <w:szCs w:val="24"/>
        </w:rPr>
        <w:t xml:space="preserve"> biznesa centra” teritorijā</w:t>
      </w:r>
      <w:r>
        <w:rPr>
          <w:rFonts w:ascii="Times New Roman" w:eastAsia="Times New Roman" w:hAnsi="Times New Roman"/>
          <w:sz w:val="24"/>
          <w:szCs w:val="24"/>
        </w:rPr>
        <w:t xml:space="preserve">. </w:t>
      </w:r>
      <w:r w:rsidR="00245A47">
        <w:rPr>
          <w:rFonts w:ascii="Times New Roman" w:eastAsia="Times New Roman" w:hAnsi="Times New Roman"/>
          <w:sz w:val="24"/>
          <w:szCs w:val="24"/>
        </w:rPr>
        <w:t>Objekta platība:</w:t>
      </w:r>
    </w:p>
    <w:p w14:paraId="0FF0A843" w14:textId="09A17283" w:rsidR="00245A47" w:rsidRDefault="00245A47" w:rsidP="00245A47">
      <w:pPr>
        <w:numPr>
          <w:ilvl w:val="0"/>
          <w:numId w:val="31"/>
        </w:num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ražošanas telpas</w:t>
      </w:r>
      <w:r w:rsidR="00AC47D0">
        <w:rPr>
          <w:rFonts w:ascii="Times New Roman" w:eastAsia="Times New Roman" w:hAnsi="Times New Roman"/>
          <w:sz w:val="24"/>
          <w:szCs w:val="24"/>
        </w:rPr>
        <w:t xml:space="preserve"> ~</w:t>
      </w:r>
      <w:r>
        <w:rPr>
          <w:rFonts w:ascii="Times New Roman" w:eastAsia="Times New Roman" w:hAnsi="Times New Roman"/>
          <w:sz w:val="24"/>
          <w:szCs w:val="24"/>
        </w:rPr>
        <w:t xml:space="preserve"> 5788</w:t>
      </w:r>
      <w:r w:rsidR="00AC47D0">
        <w:rPr>
          <w:rFonts w:ascii="Times New Roman" w:eastAsia="Times New Roman" w:hAnsi="Times New Roman"/>
          <w:sz w:val="24"/>
          <w:szCs w:val="24"/>
        </w:rPr>
        <w:t xml:space="preserve"> m</w:t>
      </w:r>
      <w:r w:rsidR="00AC47D0" w:rsidRPr="00245A47">
        <w:rPr>
          <w:rFonts w:ascii="Times New Roman" w:eastAsia="Times New Roman" w:hAnsi="Times New Roman"/>
          <w:sz w:val="24"/>
          <w:szCs w:val="24"/>
          <w:vertAlign w:val="superscript"/>
        </w:rPr>
        <w:t>2</w:t>
      </w:r>
      <w:r>
        <w:rPr>
          <w:rFonts w:ascii="Times New Roman" w:eastAsia="Times New Roman" w:hAnsi="Times New Roman"/>
          <w:sz w:val="24"/>
          <w:szCs w:val="24"/>
        </w:rPr>
        <w:t>;</w:t>
      </w:r>
    </w:p>
    <w:p w14:paraId="11B2CD74" w14:textId="504A6352" w:rsidR="00245A47" w:rsidRDefault="00245A47" w:rsidP="00245A47">
      <w:pPr>
        <w:numPr>
          <w:ilvl w:val="0"/>
          <w:numId w:val="31"/>
        </w:num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pagrabstāvs ~ 690  m</w:t>
      </w:r>
      <w:r w:rsidRPr="00245A47">
        <w:rPr>
          <w:rFonts w:ascii="Times New Roman" w:eastAsia="Times New Roman" w:hAnsi="Times New Roman"/>
          <w:sz w:val="24"/>
          <w:szCs w:val="24"/>
          <w:vertAlign w:val="superscript"/>
        </w:rPr>
        <w:t>2</w:t>
      </w:r>
      <w:r>
        <w:rPr>
          <w:rFonts w:ascii="Times New Roman" w:eastAsia="Times New Roman" w:hAnsi="Times New Roman"/>
          <w:sz w:val="24"/>
          <w:szCs w:val="24"/>
        </w:rPr>
        <w:t>;</w:t>
      </w:r>
    </w:p>
    <w:p w14:paraId="50D13228" w14:textId="0FEB46A7" w:rsidR="00245A47" w:rsidRDefault="00245A47" w:rsidP="00245A47">
      <w:pPr>
        <w:numPr>
          <w:ilvl w:val="0"/>
          <w:numId w:val="31"/>
        </w:num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sadzīves telpas ~218,5 m</w:t>
      </w:r>
      <w:r w:rsidRPr="00245A47">
        <w:rPr>
          <w:rFonts w:ascii="Times New Roman" w:eastAsia="Times New Roman" w:hAnsi="Times New Roman"/>
          <w:sz w:val="24"/>
          <w:szCs w:val="24"/>
          <w:vertAlign w:val="superscript"/>
        </w:rPr>
        <w:t>2</w:t>
      </w:r>
      <w:r>
        <w:rPr>
          <w:rFonts w:ascii="Times New Roman" w:eastAsia="Times New Roman" w:hAnsi="Times New Roman"/>
          <w:sz w:val="24"/>
          <w:szCs w:val="24"/>
        </w:rPr>
        <w:t>.</w:t>
      </w:r>
    </w:p>
    <w:p w14:paraId="50022F1D" w14:textId="77777777" w:rsidR="00245A47" w:rsidRDefault="00245A47" w:rsidP="00245A47">
      <w:pPr>
        <w:tabs>
          <w:tab w:val="left" w:pos="1800"/>
        </w:tabs>
        <w:suppressAutoHyphens/>
        <w:spacing w:line="100" w:lineRule="atLeast"/>
        <w:ind w:left="720"/>
        <w:jc w:val="both"/>
        <w:rPr>
          <w:rFonts w:ascii="Times New Roman" w:eastAsia="Times New Roman" w:hAnsi="Times New Roman"/>
          <w:sz w:val="24"/>
          <w:szCs w:val="24"/>
        </w:rPr>
      </w:pPr>
    </w:p>
    <w:p w14:paraId="1B4BAECD" w14:textId="215D3616" w:rsidR="00485706" w:rsidRDefault="00AC47D0" w:rsidP="00245A47">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 xml:space="preserve">Ražošanas gala rezultāts ir smago automašīnu un darba mašīnu plastmasas detaļas – dzinēju pārsegi, </w:t>
      </w:r>
      <w:proofErr w:type="spellStart"/>
      <w:r>
        <w:rPr>
          <w:rFonts w:ascii="Times New Roman" w:eastAsia="Times New Roman" w:hAnsi="Times New Roman"/>
          <w:sz w:val="24"/>
          <w:szCs w:val="24"/>
        </w:rPr>
        <w:t>bamperi</w:t>
      </w:r>
      <w:proofErr w:type="spellEnd"/>
      <w:r>
        <w:rPr>
          <w:rFonts w:ascii="Times New Roman" w:eastAsia="Times New Roman" w:hAnsi="Times New Roman"/>
          <w:sz w:val="24"/>
          <w:szCs w:val="24"/>
        </w:rPr>
        <w:t xml:space="preserve">, spārni, </w:t>
      </w:r>
      <w:proofErr w:type="spellStart"/>
      <w:r>
        <w:rPr>
          <w:rFonts w:ascii="Times New Roman" w:eastAsia="Times New Roman" w:hAnsi="Times New Roman"/>
          <w:sz w:val="24"/>
          <w:szCs w:val="24"/>
        </w:rPr>
        <w:t>motortelpas</w:t>
      </w:r>
      <w:proofErr w:type="spellEnd"/>
      <w:r>
        <w:rPr>
          <w:rFonts w:ascii="Times New Roman" w:eastAsia="Times New Roman" w:hAnsi="Times New Roman"/>
          <w:sz w:val="24"/>
          <w:szCs w:val="24"/>
        </w:rPr>
        <w:t xml:space="preserve"> paneļi u.c. Detaļu svars 1,5 līdz 30 kg. </w:t>
      </w:r>
    </w:p>
    <w:p w14:paraId="110BDF1D" w14:textId="77777777" w:rsidR="00485706" w:rsidRDefault="00AC47D0"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 xml:space="preserve">Ražošanas procesu var iedalīt trīs daļās: </w:t>
      </w:r>
    </w:p>
    <w:p w14:paraId="32DC7962" w14:textId="2EF7B7A4" w:rsidR="00485706" w:rsidRDefault="00485706"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r>
      <w:r w:rsidR="00AC47D0">
        <w:rPr>
          <w:rFonts w:ascii="Times New Roman" w:eastAsia="Times New Roman" w:hAnsi="Times New Roman"/>
          <w:sz w:val="24"/>
          <w:szCs w:val="24"/>
        </w:rPr>
        <w:t xml:space="preserve">1. Detaļu presēšana; </w:t>
      </w:r>
    </w:p>
    <w:p w14:paraId="40D8E08A" w14:textId="704CD469" w:rsidR="00485706" w:rsidRDefault="00485706"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r>
      <w:r w:rsidR="00AC47D0">
        <w:rPr>
          <w:rFonts w:ascii="Times New Roman" w:eastAsia="Times New Roman" w:hAnsi="Times New Roman"/>
          <w:sz w:val="24"/>
          <w:szCs w:val="24"/>
        </w:rPr>
        <w:t xml:space="preserve">2. Detaļu </w:t>
      </w:r>
      <w:proofErr w:type="spellStart"/>
      <w:r w:rsidR="00AC47D0">
        <w:rPr>
          <w:rFonts w:ascii="Times New Roman" w:eastAsia="Times New Roman" w:hAnsi="Times New Roman"/>
          <w:sz w:val="24"/>
          <w:szCs w:val="24"/>
        </w:rPr>
        <w:t>pēcpresēšanas</w:t>
      </w:r>
      <w:proofErr w:type="spellEnd"/>
      <w:r w:rsidR="00AC47D0">
        <w:rPr>
          <w:rFonts w:ascii="Times New Roman" w:eastAsia="Times New Roman" w:hAnsi="Times New Roman"/>
          <w:sz w:val="24"/>
          <w:szCs w:val="24"/>
        </w:rPr>
        <w:t xml:space="preserve"> apstrāde; </w:t>
      </w:r>
    </w:p>
    <w:p w14:paraId="058A8AB3" w14:textId="4E7DA513" w:rsidR="00485706" w:rsidRDefault="00485706"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r>
      <w:r w:rsidR="00AC47D0">
        <w:rPr>
          <w:rFonts w:ascii="Times New Roman" w:eastAsia="Times New Roman" w:hAnsi="Times New Roman"/>
          <w:sz w:val="24"/>
          <w:szCs w:val="24"/>
        </w:rPr>
        <w:t xml:space="preserve">3. Detaļu krāsošana. </w:t>
      </w:r>
    </w:p>
    <w:p w14:paraId="2599F92F" w14:textId="77777777" w:rsidR="00A965C0" w:rsidRDefault="00AC47D0"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sz w:val="24"/>
          <w:szCs w:val="24"/>
        </w:rPr>
        <w:br/>
      </w:r>
      <w:r w:rsidR="00223B73">
        <w:rPr>
          <w:rFonts w:ascii="Times New Roman" w:eastAsia="Times New Roman" w:hAnsi="Times New Roman"/>
          <w:sz w:val="24"/>
          <w:szCs w:val="24"/>
        </w:rPr>
        <w:t>1.</w:t>
      </w:r>
      <w:r>
        <w:rPr>
          <w:rFonts w:ascii="Times New Roman" w:eastAsia="Times New Roman" w:hAnsi="Times New Roman"/>
          <w:sz w:val="24"/>
          <w:szCs w:val="24"/>
        </w:rPr>
        <w:t>Detaļu presēšana notiek</w:t>
      </w:r>
      <w:r w:rsidR="00223B73">
        <w:rPr>
          <w:rFonts w:ascii="Times New Roman" w:eastAsia="Times New Roman" w:hAnsi="Times New Roman"/>
          <w:sz w:val="24"/>
          <w:szCs w:val="24"/>
        </w:rPr>
        <w:t>,</w:t>
      </w:r>
      <w:r>
        <w:rPr>
          <w:rFonts w:ascii="Times New Roman" w:eastAsia="Times New Roman" w:hAnsi="Times New Roman"/>
          <w:sz w:val="24"/>
          <w:szCs w:val="24"/>
        </w:rPr>
        <w:t xml:space="preserve"> izmantojot </w:t>
      </w:r>
      <w:proofErr w:type="spellStart"/>
      <w:r>
        <w:rPr>
          <w:rFonts w:ascii="Times New Roman" w:eastAsia="Times New Roman" w:hAnsi="Times New Roman"/>
          <w:sz w:val="24"/>
          <w:szCs w:val="24"/>
        </w:rPr>
        <w:t>divkomponentu</w:t>
      </w:r>
      <w:proofErr w:type="spellEnd"/>
      <w:r>
        <w:rPr>
          <w:rFonts w:ascii="Times New Roman" w:eastAsia="Times New Roman" w:hAnsi="Times New Roman"/>
          <w:sz w:val="24"/>
          <w:szCs w:val="24"/>
        </w:rPr>
        <w:t xml:space="preserve"> termoreaktīvās plastmasas, kuras tiek piegādātas 200 l dzelzs mucās un 1900</w:t>
      </w:r>
      <w:r w:rsidR="00E86B44">
        <w:rPr>
          <w:rFonts w:ascii="Times New Roman" w:eastAsia="Times New Roman" w:hAnsi="Times New Roman"/>
          <w:sz w:val="24"/>
          <w:szCs w:val="24"/>
        </w:rPr>
        <w:t xml:space="preserve"> </w:t>
      </w:r>
      <w:r>
        <w:rPr>
          <w:rFonts w:ascii="Times New Roman" w:eastAsia="Times New Roman" w:hAnsi="Times New Roman"/>
          <w:sz w:val="24"/>
          <w:szCs w:val="24"/>
        </w:rPr>
        <w:t>kg lielos konteineros. Tā kā tehnoloģiskā procesa laikā ir jānodrošina komponentu homogēns stāvoklis, tad pirms komponentu ievadīšanas presēšanas iekārtā</w:t>
      </w:r>
      <w:r w:rsidR="003A122A">
        <w:rPr>
          <w:rFonts w:ascii="Times New Roman" w:eastAsia="Times New Roman" w:hAnsi="Times New Roman"/>
          <w:sz w:val="24"/>
          <w:szCs w:val="24"/>
        </w:rPr>
        <w:t>,</w:t>
      </w:r>
      <w:r>
        <w:rPr>
          <w:rFonts w:ascii="Times New Roman" w:eastAsia="Times New Roman" w:hAnsi="Times New Roman"/>
          <w:sz w:val="24"/>
          <w:szCs w:val="24"/>
        </w:rPr>
        <w:t xml:space="preserve"> mucu saturs tiek jaukts speciālā iekārtā, kura nodrošina mucas rotāciju ap savu garenasi. Pēc tam A un B komponentu mucas tiek ievietotas sagatavošanas iekārtā, kur ar magnētisko </w:t>
      </w:r>
      <w:r>
        <w:rPr>
          <w:rFonts w:ascii="Times New Roman" w:eastAsia="Times New Roman" w:hAnsi="Times New Roman"/>
          <w:sz w:val="24"/>
          <w:szCs w:val="24"/>
        </w:rPr>
        <w:lastRenderedPageBreak/>
        <w:t>sūkņu palīdzību komponentes dalīti tiek novadītas līdz presēm. Pašlaik uzstādītas 4 preses – 3 stacionāras un viena neliela, pārvietojama, kura regulāri tiek nomainīta ar citu atkarībā pēc pieprasījuma. Pie katras no tām pa cauruļvadu tiek pievadītas abas komponentes, kuras pirms ievadīšanas presformā</w:t>
      </w:r>
      <w:r w:rsidR="003A122A">
        <w:rPr>
          <w:rFonts w:ascii="Times New Roman" w:eastAsia="Times New Roman" w:hAnsi="Times New Roman"/>
          <w:sz w:val="24"/>
          <w:szCs w:val="24"/>
        </w:rPr>
        <w:t>,</w:t>
      </w:r>
      <w:r>
        <w:rPr>
          <w:rFonts w:ascii="Times New Roman" w:eastAsia="Times New Roman" w:hAnsi="Times New Roman"/>
          <w:sz w:val="24"/>
          <w:szCs w:val="24"/>
        </w:rPr>
        <w:t xml:space="preserve"> </w:t>
      </w:r>
      <w:r w:rsidR="003A122A">
        <w:rPr>
          <w:rFonts w:ascii="Times New Roman" w:eastAsia="Times New Roman" w:hAnsi="Times New Roman"/>
          <w:sz w:val="24"/>
          <w:szCs w:val="24"/>
        </w:rPr>
        <w:t xml:space="preserve">tiek sajauktas </w:t>
      </w:r>
      <w:r>
        <w:rPr>
          <w:rFonts w:ascii="Times New Roman" w:eastAsia="Times New Roman" w:hAnsi="Times New Roman"/>
          <w:sz w:val="24"/>
          <w:szCs w:val="24"/>
        </w:rPr>
        <w:t xml:space="preserve">speciālā jaucējā, un karstā ūdens vads, kurš nodrošina to, ka līdz nepieciešamajai temperatūrai tiek uzsildītas alumīnija presformas. Karstais ūdens tiek nodrošināts no katlumājas, izveidota atgriezeniskā ūdens padeve. Presformas ir maināmas atkarībā no tā, kādas detaļas jāizgatavo. To nomaiņa notiek ar elektrokāra palīdzību, jo svars var būt līdz 5 tonnām. Pēc presformas uzstādīšanas un pievienošanas sildīšanas sistēmai, operators iestāda nepieciešamo sildīšanas režīmu. Katras detaļas presēšana ilgst apmēram 3 minūtes, presēšanas laikā pieeja presei drošības zonas ietvaros ir slēgta. Pēc presēšanas procesa pabeigšanas operators izņem gatavo detaļu no formas, iztīra formu, tajā skaitā arī ar saspiestu gaisu, un dod preses vadības blokam komandu sākt nākošo presēšanas procesu. Tā laikā operators ar speciālu nažu palīdzību noņem gatavajai detaļai </w:t>
      </w:r>
      <w:proofErr w:type="spellStart"/>
      <w:r>
        <w:rPr>
          <w:rFonts w:ascii="Times New Roman" w:eastAsia="Times New Roman" w:hAnsi="Times New Roman"/>
          <w:sz w:val="24"/>
          <w:szCs w:val="24"/>
        </w:rPr>
        <w:t>ielietņus</w:t>
      </w:r>
      <w:proofErr w:type="spellEnd"/>
      <w:r>
        <w:rPr>
          <w:rFonts w:ascii="Times New Roman" w:eastAsia="Times New Roman" w:hAnsi="Times New Roman"/>
          <w:sz w:val="24"/>
          <w:szCs w:val="24"/>
        </w:rPr>
        <w:t xml:space="preserve"> un </w:t>
      </w:r>
      <w:proofErr w:type="spellStart"/>
      <w:r>
        <w:rPr>
          <w:rFonts w:ascii="Times New Roman" w:eastAsia="Times New Roman" w:hAnsi="Times New Roman"/>
          <w:sz w:val="24"/>
          <w:szCs w:val="24"/>
        </w:rPr>
        <w:t>aplējumu</w:t>
      </w:r>
      <w:proofErr w:type="spellEnd"/>
      <w:r>
        <w:rPr>
          <w:rFonts w:ascii="Times New Roman" w:eastAsia="Times New Roman" w:hAnsi="Times New Roman"/>
          <w:sz w:val="24"/>
          <w:szCs w:val="24"/>
        </w:rPr>
        <w:t xml:space="preserve">, izmantojot tam galdu, kas ir preses tuvumā. Pēc tam detaļa tiek ievietota tehnoloģiskajā tarā. </w:t>
      </w:r>
      <w:r>
        <w:rPr>
          <w:rFonts w:ascii="Times New Roman" w:eastAsia="Times New Roman" w:hAnsi="Times New Roman"/>
          <w:sz w:val="24"/>
          <w:szCs w:val="24"/>
        </w:rPr>
        <w:br/>
        <w:t xml:space="preserve"> </w:t>
      </w:r>
      <w:r>
        <w:rPr>
          <w:rFonts w:ascii="Times New Roman" w:eastAsia="Times New Roman" w:hAnsi="Times New Roman"/>
          <w:sz w:val="24"/>
          <w:szCs w:val="24"/>
        </w:rPr>
        <w:br/>
        <w:t xml:space="preserve">2. Detaļu </w:t>
      </w:r>
      <w:proofErr w:type="spellStart"/>
      <w:r>
        <w:rPr>
          <w:rFonts w:ascii="Times New Roman" w:eastAsia="Times New Roman" w:hAnsi="Times New Roman"/>
          <w:sz w:val="24"/>
          <w:szCs w:val="24"/>
        </w:rPr>
        <w:t>pēcpresēšanas</w:t>
      </w:r>
      <w:proofErr w:type="spellEnd"/>
      <w:r>
        <w:rPr>
          <w:rFonts w:ascii="Times New Roman" w:eastAsia="Times New Roman" w:hAnsi="Times New Roman"/>
          <w:sz w:val="24"/>
          <w:szCs w:val="24"/>
        </w:rPr>
        <w:t xml:space="preserve"> apstrāde notiek atsevišķā iecirknī un tās mērķis ir mehāniski sagatavot detaļu virsmu krāsošanai. Izmantotie rokas instrumenti – leņķa </w:t>
      </w:r>
      <w:proofErr w:type="spellStart"/>
      <w:r>
        <w:rPr>
          <w:rFonts w:ascii="Times New Roman" w:eastAsia="Times New Roman" w:hAnsi="Times New Roman"/>
          <w:sz w:val="24"/>
          <w:szCs w:val="24"/>
        </w:rPr>
        <w:t>slīpmašīna</w:t>
      </w:r>
      <w:proofErr w:type="spellEnd"/>
      <w:r>
        <w:rPr>
          <w:rFonts w:ascii="Times New Roman" w:eastAsia="Times New Roman" w:hAnsi="Times New Roman"/>
          <w:sz w:val="24"/>
          <w:szCs w:val="24"/>
        </w:rPr>
        <w:t xml:space="preserve"> ar pneimatisko piedziņu, urbis, </w:t>
      </w:r>
      <w:proofErr w:type="spellStart"/>
      <w:r>
        <w:rPr>
          <w:rFonts w:ascii="Times New Roman" w:eastAsia="Times New Roman" w:hAnsi="Times New Roman"/>
          <w:sz w:val="24"/>
          <w:szCs w:val="24"/>
        </w:rPr>
        <w:t>borfēze</w:t>
      </w:r>
      <w:proofErr w:type="spellEnd"/>
      <w:r>
        <w:rPr>
          <w:rFonts w:ascii="Times New Roman" w:eastAsia="Times New Roman" w:hAnsi="Times New Roman"/>
          <w:sz w:val="24"/>
          <w:szCs w:val="24"/>
        </w:rPr>
        <w:t xml:space="preserve">, citi virsmas apstrādes instrumenti. Kopā ir divpadsmit darba vietas, katra vieta aprīkota ar instrumentu galdu un darba galdu. Iecirknī bez kopējās nosūcošās ventilācijas ir centralizētais </w:t>
      </w:r>
      <w:proofErr w:type="spellStart"/>
      <w:r>
        <w:rPr>
          <w:rFonts w:ascii="Times New Roman" w:eastAsia="Times New Roman" w:hAnsi="Times New Roman"/>
          <w:sz w:val="24"/>
          <w:szCs w:val="24"/>
        </w:rPr>
        <w:t>putekļusūcējs</w:t>
      </w:r>
      <w:proofErr w:type="spellEnd"/>
      <w:r>
        <w:rPr>
          <w:rFonts w:ascii="Times New Roman" w:eastAsia="Times New Roman" w:hAnsi="Times New Roman"/>
          <w:sz w:val="24"/>
          <w:szCs w:val="24"/>
        </w:rPr>
        <w:t xml:space="preserve">, kur nosūkšanas caurules ir savienotas ar katru no </w:t>
      </w:r>
      <w:proofErr w:type="spellStart"/>
      <w:r>
        <w:rPr>
          <w:rFonts w:ascii="Times New Roman" w:eastAsia="Times New Roman" w:hAnsi="Times New Roman"/>
          <w:sz w:val="24"/>
          <w:szCs w:val="24"/>
        </w:rPr>
        <w:t>slīpmašīnām</w:t>
      </w:r>
      <w:proofErr w:type="spellEnd"/>
      <w:r>
        <w:rPr>
          <w:rFonts w:ascii="Times New Roman" w:eastAsia="Times New Roman" w:hAnsi="Times New Roman"/>
          <w:sz w:val="24"/>
          <w:szCs w:val="24"/>
        </w:rPr>
        <w:t xml:space="preserve">, nodrošinot putekļu nosūkšanu katrā darba vietā. Uzkrātie putekļi tiek utilizēti atbilstoši normatīvo aktu prasībām. Tiek nogludinātas detaļu malas, ja nepieciešams virsmas defekti tiek špaktelēti ar </w:t>
      </w:r>
      <w:proofErr w:type="spellStart"/>
      <w:r>
        <w:rPr>
          <w:rFonts w:ascii="Times New Roman" w:eastAsia="Times New Roman" w:hAnsi="Times New Roman"/>
          <w:sz w:val="24"/>
          <w:szCs w:val="24"/>
        </w:rPr>
        <w:t>divkomponentu</w:t>
      </w:r>
      <w:proofErr w:type="spellEnd"/>
      <w:r>
        <w:rPr>
          <w:rFonts w:ascii="Times New Roman" w:eastAsia="Times New Roman" w:hAnsi="Times New Roman"/>
          <w:sz w:val="24"/>
          <w:szCs w:val="24"/>
        </w:rPr>
        <w:t xml:space="preserve"> epoksīdsveķu špakteli (lielākiem defektiem) vai </w:t>
      </w:r>
      <w:proofErr w:type="spellStart"/>
      <w:r>
        <w:rPr>
          <w:rFonts w:ascii="Times New Roman" w:eastAsia="Times New Roman" w:hAnsi="Times New Roman"/>
          <w:sz w:val="24"/>
          <w:szCs w:val="24"/>
        </w:rPr>
        <w:t>divkomponentu</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poliestirēna</w:t>
      </w:r>
      <w:proofErr w:type="spellEnd"/>
      <w:r>
        <w:rPr>
          <w:rFonts w:ascii="Times New Roman" w:eastAsia="Times New Roman" w:hAnsi="Times New Roman"/>
          <w:sz w:val="24"/>
          <w:szCs w:val="24"/>
        </w:rPr>
        <w:t xml:space="preserve"> špakteli (sīkākiem defektiem). Pēc špakteles sacietēšanas, špaktelētās vietas tiek noslīpētas. Slīpēšanai tiek izmantoti </w:t>
      </w:r>
      <w:proofErr w:type="spellStart"/>
      <w:r>
        <w:rPr>
          <w:rFonts w:ascii="Times New Roman" w:eastAsia="Times New Roman" w:hAnsi="Times New Roman"/>
          <w:sz w:val="24"/>
          <w:szCs w:val="24"/>
        </w:rPr>
        <w:t>slīppapīri</w:t>
      </w:r>
      <w:proofErr w:type="spellEnd"/>
      <w:r>
        <w:rPr>
          <w:rFonts w:ascii="Times New Roman" w:eastAsia="Times New Roman" w:hAnsi="Times New Roman"/>
          <w:sz w:val="24"/>
          <w:szCs w:val="24"/>
        </w:rPr>
        <w:t xml:space="preserve"> ar graudu no 180 līdz 320. Pēc noslīpēšanas detaļa tiek uzkārta speciālā tehnoloģiskajā rāmī, kurš, kad ir pilns, tiek transportēts un krāsošanas iecirkni. Vidējais vienas detaļas apstrādes laiks ir 30 minūtes. Darbs nepieciešamības gadījumā tiek organizēts divās vai trīs maiņās. </w:t>
      </w:r>
    </w:p>
    <w:p w14:paraId="5EDE78F9" w14:textId="77777777" w:rsidR="00A965C0" w:rsidRDefault="00A965C0" w:rsidP="00485706">
      <w:pPr>
        <w:tabs>
          <w:tab w:val="left" w:pos="1800"/>
        </w:tabs>
        <w:suppressAutoHyphens/>
        <w:spacing w:line="100" w:lineRule="atLeast"/>
        <w:jc w:val="both"/>
        <w:rPr>
          <w:rFonts w:ascii="Times New Roman" w:eastAsia="Times New Roman" w:hAnsi="Times New Roman"/>
          <w:sz w:val="24"/>
          <w:szCs w:val="24"/>
        </w:rPr>
      </w:pPr>
    </w:p>
    <w:p w14:paraId="7E76292D" w14:textId="1EF9592B" w:rsidR="0024314F" w:rsidRDefault="00AC47D0"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 xml:space="preserve">3. Detaļu krāsošana notiek speciālā krāsošanas kamerā, kura sastāv no trīs savstarpēji ar vārtiem izolētām zonām: </w:t>
      </w:r>
    </w:p>
    <w:p w14:paraId="27E4244E" w14:textId="68B755CF" w:rsidR="0024314F" w:rsidRDefault="00284AA8"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3.1. S</w:t>
      </w:r>
      <w:r w:rsidR="00AC47D0">
        <w:rPr>
          <w:rFonts w:ascii="Times New Roman" w:eastAsia="Times New Roman" w:hAnsi="Times New Roman"/>
          <w:sz w:val="24"/>
          <w:szCs w:val="24"/>
        </w:rPr>
        <w:t xml:space="preserve">agatavošanas zona; </w:t>
      </w:r>
    </w:p>
    <w:p w14:paraId="12579F08" w14:textId="7DCA6343" w:rsidR="0024314F" w:rsidRDefault="00284AA8"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3.2. K</w:t>
      </w:r>
      <w:r w:rsidR="00AC47D0">
        <w:rPr>
          <w:rFonts w:ascii="Times New Roman" w:eastAsia="Times New Roman" w:hAnsi="Times New Roman"/>
          <w:sz w:val="24"/>
          <w:szCs w:val="24"/>
        </w:rPr>
        <w:t xml:space="preserve">rāsošanas zona; </w:t>
      </w:r>
    </w:p>
    <w:p w14:paraId="7F191DDC" w14:textId="5F8422F5" w:rsidR="0024314F" w:rsidRDefault="00284AA8"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3.3. Ž</w:t>
      </w:r>
      <w:r w:rsidR="00AC47D0">
        <w:rPr>
          <w:rFonts w:ascii="Times New Roman" w:eastAsia="Times New Roman" w:hAnsi="Times New Roman"/>
          <w:sz w:val="24"/>
          <w:szCs w:val="24"/>
        </w:rPr>
        <w:t xml:space="preserve">āvēšanas zona. </w:t>
      </w:r>
    </w:p>
    <w:p w14:paraId="2C243365" w14:textId="77777777" w:rsidR="003A129C" w:rsidRDefault="00AC47D0" w:rsidP="00485706">
      <w:pPr>
        <w:tabs>
          <w:tab w:val="left" w:pos="1800"/>
        </w:tabs>
        <w:suppressAutoHyphens/>
        <w:spacing w:line="100" w:lineRule="atLeast"/>
        <w:jc w:val="both"/>
        <w:rPr>
          <w:rFonts w:ascii="Arial" w:hAnsi="Arial" w:cs="Arial"/>
          <w:color w:val="1A73E8"/>
          <w:sz w:val="18"/>
          <w:szCs w:val="18"/>
          <w:u w:val="single"/>
          <w:shd w:val="clear" w:color="auto" w:fill="FFFFFF"/>
        </w:rPr>
      </w:pPr>
      <w:r>
        <w:rPr>
          <w:rFonts w:ascii="Times New Roman" w:eastAsia="Times New Roman" w:hAnsi="Times New Roman"/>
          <w:sz w:val="24"/>
          <w:szCs w:val="24"/>
        </w:rPr>
        <w:t xml:space="preserve"> </w:t>
      </w:r>
      <w:r>
        <w:rPr>
          <w:rFonts w:ascii="Times New Roman" w:eastAsia="Times New Roman" w:hAnsi="Times New Roman"/>
          <w:sz w:val="24"/>
          <w:szCs w:val="24"/>
        </w:rPr>
        <w:br/>
        <w:t xml:space="preserve">3.1. Pirmajā, jeb sagatavošanas zonā notiek detaļu attīrīšana no putekļiem un attaukošana. Šīs operācijas tiek veiktas, detaļām atrodoties iekārtām tehnoloģiskajā rāmī. Detaļu virsmas tiek noslaucītas ar sausu lupatu un pēc tam attaukotas ar lupatu, kura ir samērcēta </w:t>
      </w:r>
      <w:proofErr w:type="spellStart"/>
      <w:r>
        <w:rPr>
          <w:rFonts w:ascii="Times New Roman" w:eastAsia="Times New Roman" w:hAnsi="Times New Roman"/>
          <w:sz w:val="24"/>
          <w:szCs w:val="24"/>
        </w:rPr>
        <w:t>izopropanolā</w:t>
      </w:r>
      <w:proofErr w:type="spellEnd"/>
      <w:r>
        <w:rPr>
          <w:rFonts w:ascii="Times New Roman" w:eastAsia="Times New Roman" w:hAnsi="Times New Roman"/>
          <w:sz w:val="24"/>
          <w:szCs w:val="24"/>
        </w:rPr>
        <w:t xml:space="preserve">. Izmantotais </w:t>
      </w:r>
      <w:proofErr w:type="spellStart"/>
      <w:r>
        <w:rPr>
          <w:rFonts w:ascii="Times New Roman" w:eastAsia="Times New Roman" w:hAnsi="Times New Roman"/>
          <w:sz w:val="24"/>
          <w:szCs w:val="24"/>
        </w:rPr>
        <w:t>izopropanols</w:t>
      </w:r>
      <w:proofErr w:type="spellEnd"/>
      <w:r>
        <w:rPr>
          <w:rFonts w:ascii="Times New Roman" w:eastAsia="Times New Roman" w:hAnsi="Times New Roman"/>
          <w:sz w:val="24"/>
          <w:szCs w:val="24"/>
        </w:rPr>
        <w:t xml:space="preserve"> tiek pārtvaicēts un izmantots atkārtoti. Šajā zonā strādā 1-4 cilvēki. </w:t>
      </w:r>
      <w:r>
        <w:rPr>
          <w:rFonts w:ascii="Times New Roman" w:eastAsia="Times New Roman" w:hAnsi="Times New Roman"/>
          <w:sz w:val="24"/>
          <w:szCs w:val="24"/>
        </w:rPr>
        <w:br/>
        <w:t xml:space="preserve">3.2. Otrajā, jeb krāsošanas zonā notiek detaļu krāsošana. Krāsošana notiek ar rokas krāsošanas pistoli, krāsas darba maisījums tiek izveidots pistoles mikserī. Vienlaicīgi strādā divi cilvēki, krāsotāji ir tērpti darba apģērbos un </w:t>
      </w:r>
      <w:proofErr w:type="spellStart"/>
      <w:r>
        <w:rPr>
          <w:rFonts w:ascii="Times New Roman" w:eastAsia="Times New Roman" w:hAnsi="Times New Roman"/>
          <w:sz w:val="24"/>
          <w:szCs w:val="24"/>
        </w:rPr>
        <w:t>aizsargmaksās</w:t>
      </w:r>
      <w:proofErr w:type="spellEnd"/>
      <w:r>
        <w:rPr>
          <w:rFonts w:ascii="Times New Roman" w:eastAsia="Times New Roman" w:hAnsi="Times New Roman"/>
          <w:sz w:val="24"/>
          <w:szCs w:val="24"/>
        </w:rPr>
        <w:t xml:space="preserve">. Zem kameras ir uzstādīti gaisa filtri. </w:t>
      </w:r>
      <w:r>
        <w:rPr>
          <w:rFonts w:ascii="Times New Roman" w:eastAsia="Times New Roman" w:hAnsi="Times New Roman"/>
          <w:sz w:val="24"/>
          <w:szCs w:val="24"/>
        </w:rPr>
        <w:br/>
        <w:t>3.3. Trešajā, jeb žāvēšanas zonā notiek krāsoto detaļu žāvēšana. Personāla šeit nav. Gaisa darba temperatūra ir + 70</w:t>
      </w:r>
      <w:r w:rsidR="000808DD">
        <w:rPr>
          <w:rFonts w:ascii="Times New Roman" w:eastAsia="Times New Roman" w:hAnsi="Times New Roman"/>
          <w:sz w:val="24"/>
          <w:szCs w:val="24"/>
        </w:rPr>
        <w:t xml:space="preserve"> </w:t>
      </w:r>
      <w:r>
        <w:rPr>
          <w:rFonts w:ascii="Times New Roman" w:eastAsia="Times New Roman" w:hAnsi="Times New Roman"/>
          <w:sz w:val="24"/>
          <w:szCs w:val="24"/>
        </w:rPr>
        <w:t xml:space="preserve">°C. Žāvēšana notiek slēgtā kamerā, kurai siltums tek pievadīts no apkures katliem. Siltums tiek pievadīts karstā ūdens veidā, tam cirkulējot pa caurulēm, </w:t>
      </w:r>
      <w:proofErr w:type="spellStart"/>
      <w:r>
        <w:rPr>
          <w:rFonts w:ascii="Times New Roman" w:eastAsia="Times New Roman" w:hAnsi="Times New Roman"/>
          <w:sz w:val="24"/>
          <w:szCs w:val="24"/>
        </w:rPr>
        <w:t>žavēšanas</w:t>
      </w:r>
      <w:proofErr w:type="spellEnd"/>
      <w:r>
        <w:rPr>
          <w:rFonts w:ascii="Times New Roman" w:eastAsia="Times New Roman" w:hAnsi="Times New Roman"/>
          <w:sz w:val="24"/>
          <w:szCs w:val="24"/>
        </w:rPr>
        <w:t xml:space="preserve"> kamerā. Žāvēšanas kameras jauda nav zināma. Pēc izžūšanas gatavās detaļas nonāk gatavās produkcijas noliktavā. Visa gatavā produkcija tiks eksportēta. Ražošanas un sadzīves telpas tiks regulāri uzkoptas, ja nepieciešams tam tiks izmantotas speciālas iekārtas. </w:t>
      </w:r>
      <w:r>
        <w:rPr>
          <w:rFonts w:ascii="Times New Roman" w:eastAsia="Times New Roman" w:hAnsi="Times New Roman"/>
          <w:sz w:val="24"/>
          <w:szCs w:val="24"/>
        </w:rPr>
        <w:br/>
        <w:t xml:space="preserve">Zem krāsošanas kameras ir uzstādīti gaisa filtri krāsas pigmenta uztveršanai ar attīrīšanas efektivitāti 98 %. Pirms krāsošanas kameras ventilācijas izvada uzstādīts ogļu filtrs ar nominālo </w:t>
      </w:r>
      <w:r>
        <w:rPr>
          <w:rFonts w:ascii="Times New Roman" w:eastAsia="Times New Roman" w:hAnsi="Times New Roman"/>
          <w:sz w:val="24"/>
          <w:szCs w:val="24"/>
        </w:rPr>
        <w:lastRenderedPageBreak/>
        <w:t xml:space="preserve">attīrīšanas jaudu 98%. Caur šo filtru tiek novadīts arī gaiss no presēšanas iecirkņa. </w:t>
      </w:r>
      <w:r>
        <w:rPr>
          <w:rFonts w:ascii="Times New Roman" w:eastAsia="Times New Roman" w:hAnsi="Times New Roman"/>
          <w:sz w:val="24"/>
          <w:szCs w:val="24"/>
        </w:rPr>
        <w:br/>
        <w:t xml:space="preserve"> </w:t>
      </w:r>
    </w:p>
    <w:p w14:paraId="1B0EE7ED" w14:textId="316288BB" w:rsidR="0061794D" w:rsidRPr="003A129C" w:rsidRDefault="00AC47D0" w:rsidP="00485706">
      <w:pPr>
        <w:tabs>
          <w:tab w:val="left" w:pos="1800"/>
        </w:tabs>
        <w:suppressAutoHyphens/>
        <w:spacing w:line="100" w:lineRule="atLeast"/>
        <w:jc w:val="both"/>
        <w:rPr>
          <w:rFonts w:ascii="Arial" w:hAnsi="Arial" w:cs="Arial"/>
          <w:color w:val="1A73E8"/>
          <w:sz w:val="18"/>
          <w:szCs w:val="18"/>
          <w:u w:val="single"/>
          <w:shd w:val="clear" w:color="auto" w:fill="FFFFFF"/>
        </w:rPr>
      </w:pPr>
      <w:r>
        <w:rPr>
          <w:rFonts w:ascii="Times New Roman" w:eastAsia="Times New Roman" w:hAnsi="Times New Roman"/>
          <w:sz w:val="24"/>
          <w:szCs w:val="24"/>
        </w:rPr>
        <w:t xml:space="preserve">Otrais variants </w:t>
      </w:r>
    </w:p>
    <w:p w14:paraId="7E536B70" w14:textId="6E7F0DA6" w:rsidR="0061794D" w:rsidRDefault="00AC47D0"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 xml:space="preserve">Ražošanas ēkā 18 x 6 m lielā platībā uzstādītas 6 detaļu formas, kā arī žāvēšanas kameras, kas darbināma ar elektrību. Izejvielas tiek piegādātas gatavā veidā – plānās sloksnēs, polietilēna iepakojumā. Komponentes izmantojot roku darbu tiks ieklātas formā. Materiālu formā saspiež ar vakuumu, pēc tam 8 stundas masa tiek sildīta 80 </w:t>
      </w:r>
      <w:r w:rsidR="004B474B">
        <w:rPr>
          <w:rFonts w:ascii="Times New Roman" w:eastAsia="Times New Roman" w:hAnsi="Times New Roman"/>
          <w:sz w:val="24"/>
          <w:szCs w:val="24"/>
        </w:rPr>
        <w:t>°C</w:t>
      </w:r>
      <w:r>
        <w:rPr>
          <w:rFonts w:ascii="Times New Roman" w:eastAsia="Times New Roman" w:hAnsi="Times New Roman"/>
          <w:sz w:val="24"/>
          <w:szCs w:val="24"/>
        </w:rPr>
        <w:t xml:space="preserve">. Formēšanas process ir hermētiski slēgts, līdz ar to emisijas neveidojas (attiecīgajai žāvēšanas kamerai nav </w:t>
      </w:r>
      <w:proofErr w:type="spellStart"/>
      <w:r>
        <w:rPr>
          <w:rFonts w:ascii="Times New Roman" w:eastAsia="Times New Roman" w:hAnsi="Times New Roman"/>
          <w:sz w:val="24"/>
          <w:szCs w:val="24"/>
        </w:rPr>
        <w:t>izvads</w:t>
      </w:r>
      <w:proofErr w:type="spellEnd"/>
      <w:r>
        <w:rPr>
          <w:rFonts w:ascii="Times New Roman" w:eastAsia="Times New Roman" w:hAnsi="Times New Roman"/>
          <w:sz w:val="24"/>
          <w:szCs w:val="24"/>
        </w:rPr>
        <w:t xml:space="preserve">). Pēc žāvēšanas iegūtā produkcija tiek nogādāta krāsošanas kamerā, kur tehnoloģiskais process notiks atbilstoši augstāk aprakstītajam. </w:t>
      </w:r>
    </w:p>
    <w:p w14:paraId="7CD8146E" w14:textId="77777777" w:rsidR="0061794D" w:rsidRDefault="00AC47D0"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br/>
        <w:t xml:space="preserve">Trešais variants </w:t>
      </w:r>
    </w:p>
    <w:p w14:paraId="7615AE64" w14:textId="4F8368C8" w:rsidR="0061794D" w:rsidRDefault="00AC47D0"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 xml:space="preserve">Pielietojot tehnoloģiju </w:t>
      </w:r>
      <w:proofErr w:type="spellStart"/>
      <w:r>
        <w:rPr>
          <w:rFonts w:ascii="Times New Roman" w:eastAsia="Times New Roman" w:hAnsi="Times New Roman"/>
          <w:sz w:val="24"/>
          <w:szCs w:val="24"/>
        </w:rPr>
        <w:t>Light</w:t>
      </w:r>
      <w:proofErr w:type="spellEnd"/>
      <w:r>
        <w:rPr>
          <w:rFonts w:ascii="Times New Roman" w:eastAsia="Times New Roman" w:hAnsi="Times New Roman"/>
          <w:sz w:val="24"/>
          <w:szCs w:val="24"/>
        </w:rPr>
        <w:t xml:space="preserve"> RTM (</w:t>
      </w:r>
      <w:proofErr w:type="spellStart"/>
      <w:r>
        <w:rPr>
          <w:rFonts w:ascii="Times New Roman" w:eastAsia="Times New Roman" w:hAnsi="Times New Roman"/>
          <w:sz w:val="24"/>
          <w:szCs w:val="24"/>
        </w:rPr>
        <w:t>Light</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Resin</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Transfer</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Molding</w:t>
      </w:r>
      <w:proofErr w:type="spellEnd"/>
      <w:r>
        <w:rPr>
          <w:rFonts w:ascii="Times New Roman" w:eastAsia="Times New Roman" w:hAnsi="Times New Roman"/>
          <w:sz w:val="24"/>
          <w:szCs w:val="24"/>
        </w:rPr>
        <w:t xml:space="preserve">). Tas ir process, kurā kompozīt produkti tiek izgatavoti slēgtu presformu sistēmā. Presforma sastāv no divām daļām – A un B daļas. </w:t>
      </w:r>
    </w:p>
    <w:p w14:paraId="0E300A2B" w14:textId="4F2C6B1A" w:rsidR="00AC47D0" w:rsidRDefault="00AC47D0" w:rsidP="00485706">
      <w:pPr>
        <w:tabs>
          <w:tab w:val="left" w:pos="1800"/>
        </w:tabs>
        <w:suppressAutoHyphens/>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 xml:space="preserve">Uzstādītas 6 presformas. Ražotnē uzstādītas 2 kameras, katrā kamerā izvietota 1 presforma. Pēc nepieciešamības presformas tiek mainītas. Abas kameras ir aprīkotas ar </w:t>
      </w:r>
      <w:proofErr w:type="spellStart"/>
      <w:r>
        <w:rPr>
          <w:rFonts w:ascii="Times New Roman" w:eastAsia="Times New Roman" w:hAnsi="Times New Roman"/>
          <w:sz w:val="24"/>
          <w:szCs w:val="24"/>
        </w:rPr>
        <w:t>nosūces</w:t>
      </w:r>
      <w:proofErr w:type="spellEnd"/>
      <w:r>
        <w:rPr>
          <w:rFonts w:ascii="Times New Roman" w:eastAsia="Times New Roman" w:hAnsi="Times New Roman"/>
          <w:sz w:val="24"/>
          <w:szCs w:val="24"/>
        </w:rPr>
        <w:t xml:space="preserve"> sistēmu. </w:t>
      </w:r>
      <w:r>
        <w:rPr>
          <w:rFonts w:ascii="Times New Roman" w:eastAsia="Times New Roman" w:hAnsi="Times New Roman"/>
          <w:sz w:val="24"/>
          <w:szCs w:val="24"/>
        </w:rPr>
        <w:br/>
        <w:t xml:space="preserve">Uz presformas A daļas izsmidzina vai ar rullīti ieklāj krāsu. Tad presformā ieklāj stikla šķiedras audumu. Tālākā procesā presformas A daļā ievieto B daļu un pieslēdz vakuumam. Ar vakuuma palīdzību presformā no dozatora tiek iesūknēti sveķi, kas ražotnē tiek piegādāti mucās, un pārsūknēti dozatorā, kur tiek sajaukti ar cietinātāju. Vakuums presformai tiek pievienots tikai līdz sveķu iesūknēšanas brīdim (ieskaitot). Pēc sveķu iesūknēšanas presforma hermētiskā veidā tiek noturēta 4 stundas. Pēc procesa beigām gatavais produkts tiek izņemts no presformas, sagatavots realizācijai, iepakots un uzglabāts gatavās produkcijas noliktavā līdz nogādāšanai klientam. </w:t>
      </w:r>
    </w:p>
    <w:p w14:paraId="3C1F6728" w14:textId="77777777" w:rsidR="00574A0C" w:rsidRDefault="00574A0C" w:rsidP="00F3127D">
      <w:pPr>
        <w:pStyle w:val="tv213"/>
        <w:shd w:val="clear" w:color="auto" w:fill="FFFFFF"/>
        <w:spacing w:before="0" w:beforeAutospacing="0" w:after="0" w:afterAutospacing="0"/>
        <w:jc w:val="both"/>
      </w:pPr>
    </w:p>
    <w:p w14:paraId="193036C8" w14:textId="77777777" w:rsidR="00574A0C" w:rsidRPr="005D43B9" w:rsidRDefault="00574A0C" w:rsidP="00F3127D">
      <w:pPr>
        <w:pStyle w:val="tv213"/>
        <w:shd w:val="clear" w:color="auto" w:fill="FFFFFF"/>
        <w:spacing w:before="0" w:beforeAutospacing="0" w:after="0" w:afterAutospacing="0"/>
        <w:jc w:val="both"/>
        <w:rPr>
          <w:b/>
        </w:rPr>
      </w:pPr>
      <w:proofErr w:type="spellStart"/>
      <w:r w:rsidRPr="005D43B9">
        <w:rPr>
          <w:b/>
        </w:rPr>
        <w:t>Gāzes</w:t>
      </w:r>
      <w:proofErr w:type="spellEnd"/>
      <w:r w:rsidRPr="005D43B9">
        <w:rPr>
          <w:b/>
        </w:rPr>
        <w:t xml:space="preserve"> </w:t>
      </w:r>
      <w:proofErr w:type="spellStart"/>
      <w:r w:rsidRPr="005D43B9">
        <w:rPr>
          <w:b/>
        </w:rPr>
        <w:t>spiedtvertnes</w:t>
      </w:r>
      <w:proofErr w:type="spellEnd"/>
      <w:r w:rsidRPr="005D43B9">
        <w:rPr>
          <w:b/>
        </w:rPr>
        <w:t xml:space="preserve"> un to </w:t>
      </w:r>
      <w:proofErr w:type="spellStart"/>
      <w:r w:rsidRPr="005D43B9">
        <w:rPr>
          <w:b/>
        </w:rPr>
        <w:t>uzpildīšana</w:t>
      </w:r>
      <w:proofErr w:type="spellEnd"/>
      <w:r w:rsidRPr="005D43B9">
        <w:rPr>
          <w:b/>
        </w:rPr>
        <w:t xml:space="preserve"> </w:t>
      </w:r>
    </w:p>
    <w:p w14:paraId="213B2825" w14:textId="60F17E95" w:rsidR="00683CB0" w:rsidRDefault="00683CB0" w:rsidP="00F3127D">
      <w:pPr>
        <w:pStyle w:val="tv213"/>
        <w:shd w:val="clear" w:color="auto" w:fill="FFFFFF"/>
        <w:spacing w:before="0" w:beforeAutospacing="0" w:after="0" w:afterAutospacing="0"/>
        <w:jc w:val="both"/>
        <w:rPr>
          <w:sz w:val="23"/>
          <w:szCs w:val="23"/>
        </w:rPr>
      </w:pPr>
      <w:r>
        <w:rPr>
          <w:sz w:val="23"/>
          <w:szCs w:val="23"/>
        </w:rPr>
        <w:t xml:space="preserve">SNG </w:t>
      </w:r>
      <w:proofErr w:type="spellStart"/>
      <w:r>
        <w:rPr>
          <w:sz w:val="23"/>
          <w:szCs w:val="23"/>
        </w:rPr>
        <w:t>apgāde</w:t>
      </w:r>
      <w:proofErr w:type="spellEnd"/>
      <w:r>
        <w:rPr>
          <w:sz w:val="23"/>
          <w:szCs w:val="23"/>
        </w:rPr>
        <w:t xml:space="preserve"> </w:t>
      </w:r>
      <w:proofErr w:type="spellStart"/>
      <w:r>
        <w:rPr>
          <w:sz w:val="23"/>
          <w:szCs w:val="23"/>
        </w:rPr>
        <w:t>katlu</w:t>
      </w:r>
      <w:proofErr w:type="spellEnd"/>
      <w:r>
        <w:rPr>
          <w:sz w:val="23"/>
          <w:szCs w:val="23"/>
        </w:rPr>
        <w:t xml:space="preserve"> </w:t>
      </w:r>
      <w:proofErr w:type="spellStart"/>
      <w:r>
        <w:rPr>
          <w:sz w:val="23"/>
          <w:szCs w:val="23"/>
        </w:rPr>
        <w:t>mājas</w:t>
      </w:r>
      <w:proofErr w:type="spellEnd"/>
      <w:r>
        <w:rPr>
          <w:sz w:val="23"/>
          <w:szCs w:val="23"/>
        </w:rPr>
        <w:t xml:space="preserve"> </w:t>
      </w:r>
      <w:proofErr w:type="spellStart"/>
      <w:r>
        <w:rPr>
          <w:sz w:val="23"/>
          <w:szCs w:val="23"/>
        </w:rPr>
        <w:t>vajadzībām</w:t>
      </w:r>
      <w:proofErr w:type="spellEnd"/>
      <w:r>
        <w:rPr>
          <w:sz w:val="23"/>
          <w:szCs w:val="23"/>
        </w:rPr>
        <w:t xml:space="preserve"> </w:t>
      </w:r>
      <w:proofErr w:type="spellStart"/>
      <w:r>
        <w:rPr>
          <w:sz w:val="23"/>
          <w:szCs w:val="23"/>
        </w:rPr>
        <w:t>paredzēta</w:t>
      </w:r>
      <w:proofErr w:type="spellEnd"/>
      <w:r>
        <w:rPr>
          <w:sz w:val="23"/>
          <w:szCs w:val="23"/>
        </w:rPr>
        <w:t xml:space="preserve"> no </w:t>
      </w:r>
      <w:proofErr w:type="spellStart"/>
      <w:r>
        <w:rPr>
          <w:sz w:val="23"/>
          <w:szCs w:val="23"/>
        </w:rPr>
        <w:t>pazemes</w:t>
      </w:r>
      <w:proofErr w:type="spellEnd"/>
      <w:r>
        <w:rPr>
          <w:sz w:val="23"/>
          <w:szCs w:val="23"/>
        </w:rPr>
        <w:t xml:space="preserve"> SNG </w:t>
      </w:r>
      <w:proofErr w:type="spellStart"/>
      <w:r>
        <w:rPr>
          <w:sz w:val="23"/>
          <w:szCs w:val="23"/>
        </w:rPr>
        <w:t>spiedtvertnēm</w:t>
      </w:r>
      <w:proofErr w:type="spellEnd"/>
      <w:r>
        <w:rPr>
          <w:sz w:val="23"/>
          <w:szCs w:val="23"/>
        </w:rPr>
        <w:t xml:space="preserve"> </w:t>
      </w:r>
      <w:proofErr w:type="spellStart"/>
      <w:r>
        <w:rPr>
          <w:sz w:val="23"/>
          <w:szCs w:val="23"/>
        </w:rPr>
        <w:t>ar</w:t>
      </w:r>
      <w:proofErr w:type="spellEnd"/>
      <w:r>
        <w:rPr>
          <w:sz w:val="23"/>
          <w:szCs w:val="23"/>
        </w:rPr>
        <w:t xml:space="preserve"> </w:t>
      </w:r>
      <w:proofErr w:type="spellStart"/>
      <w:r>
        <w:rPr>
          <w:sz w:val="23"/>
          <w:szCs w:val="23"/>
        </w:rPr>
        <w:t>pilnu</w:t>
      </w:r>
      <w:proofErr w:type="spellEnd"/>
      <w:r>
        <w:rPr>
          <w:sz w:val="23"/>
          <w:szCs w:val="23"/>
        </w:rPr>
        <w:t xml:space="preserve"> tilpumu-</w:t>
      </w:r>
      <w:r w:rsidR="00B4025A">
        <w:rPr>
          <w:sz w:val="23"/>
          <w:szCs w:val="23"/>
        </w:rPr>
        <w:t>18,3</w:t>
      </w:r>
      <w:r>
        <w:rPr>
          <w:sz w:val="23"/>
          <w:szCs w:val="23"/>
        </w:rPr>
        <w:t xml:space="preserve"> m³, MOP-15</w:t>
      </w:r>
      <w:r w:rsidR="00E52603">
        <w:rPr>
          <w:sz w:val="23"/>
          <w:szCs w:val="23"/>
        </w:rPr>
        <w:t>,</w:t>
      </w:r>
      <w:r>
        <w:rPr>
          <w:sz w:val="23"/>
          <w:szCs w:val="23"/>
        </w:rPr>
        <w:t xml:space="preserve">6 bar, </w:t>
      </w:r>
      <w:proofErr w:type="spellStart"/>
      <w:r>
        <w:rPr>
          <w:sz w:val="23"/>
          <w:szCs w:val="23"/>
        </w:rPr>
        <w:t>aprīkojums</w:t>
      </w:r>
      <w:proofErr w:type="spellEnd"/>
      <w:r>
        <w:rPr>
          <w:sz w:val="23"/>
          <w:szCs w:val="23"/>
        </w:rPr>
        <w:t xml:space="preserve"> </w:t>
      </w:r>
      <w:proofErr w:type="spellStart"/>
      <w:r>
        <w:rPr>
          <w:sz w:val="23"/>
          <w:szCs w:val="23"/>
        </w:rPr>
        <w:t>atbilsts</w:t>
      </w:r>
      <w:proofErr w:type="spellEnd"/>
      <w:r>
        <w:rPr>
          <w:sz w:val="23"/>
          <w:szCs w:val="23"/>
        </w:rPr>
        <w:t xml:space="preserve"> LVS EN 14075. </w:t>
      </w:r>
      <w:proofErr w:type="spellStart"/>
      <w:r w:rsidR="00E84350">
        <w:rPr>
          <w:sz w:val="23"/>
          <w:szCs w:val="23"/>
        </w:rPr>
        <w:t>Tvertnes</w:t>
      </w:r>
      <w:proofErr w:type="spellEnd"/>
      <w:r w:rsidR="00E84350">
        <w:rPr>
          <w:sz w:val="23"/>
          <w:szCs w:val="23"/>
        </w:rPr>
        <w:t xml:space="preserve"> </w:t>
      </w:r>
      <w:proofErr w:type="spellStart"/>
      <w:r w:rsidR="00E84350">
        <w:rPr>
          <w:sz w:val="23"/>
          <w:szCs w:val="23"/>
        </w:rPr>
        <w:t>tiek</w:t>
      </w:r>
      <w:proofErr w:type="spellEnd"/>
      <w:r w:rsidR="00E84350">
        <w:rPr>
          <w:sz w:val="23"/>
          <w:szCs w:val="23"/>
        </w:rPr>
        <w:t xml:space="preserve"> </w:t>
      </w:r>
      <w:proofErr w:type="spellStart"/>
      <w:r w:rsidR="00E84350">
        <w:rPr>
          <w:sz w:val="23"/>
          <w:szCs w:val="23"/>
        </w:rPr>
        <w:t>uzpildītas</w:t>
      </w:r>
      <w:proofErr w:type="spellEnd"/>
      <w:r w:rsidR="00E84350">
        <w:rPr>
          <w:sz w:val="23"/>
          <w:szCs w:val="23"/>
        </w:rPr>
        <w:t xml:space="preserve"> ne </w:t>
      </w:r>
      <w:proofErr w:type="spellStart"/>
      <w:r w:rsidR="00E84350">
        <w:rPr>
          <w:sz w:val="23"/>
          <w:szCs w:val="23"/>
        </w:rPr>
        <w:t>vairāk</w:t>
      </w:r>
      <w:proofErr w:type="spellEnd"/>
      <w:r w:rsidR="00E84350">
        <w:rPr>
          <w:sz w:val="23"/>
          <w:szCs w:val="23"/>
        </w:rPr>
        <w:t xml:space="preserve"> </w:t>
      </w:r>
      <w:proofErr w:type="spellStart"/>
      <w:r w:rsidR="00E84350">
        <w:rPr>
          <w:sz w:val="23"/>
          <w:szCs w:val="23"/>
        </w:rPr>
        <w:t>kā</w:t>
      </w:r>
      <w:proofErr w:type="spellEnd"/>
      <w:r w:rsidR="00E84350">
        <w:rPr>
          <w:sz w:val="23"/>
          <w:szCs w:val="23"/>
        </w:rPr>
        <w:t xml:space="preserve"> 85 % no to </w:t>
      </w:r>
      <w:proofErr w:type="spellStart"/>
      <w:r w:rsidR="00E84350">
        <w:rPr>
          <w:sz w:val="23"/>
          <w:szCs w:val="23"/>
        </w:rPr>
        <w:t>apjoma</w:t>
      </w:r>
      <w:proofErr w:type="spellEnd"/>
      <w:r w:rsidR="00E84350">
        <w:rPr>
          <w:sz w:val="23"/>
          <w:szCs w:val="23"/>
        </w:rPr>
        <w:t>.</w:t>
      </w:r>
    </w:p>
    <w:p w14:paraId="0FC3D995" w14:textId="77777777" w:rsidR="00B26165" w:rsidRDefault="00B26165" w:rsidP="00F3127D">
      <w:pPr>
        <w:pStyle w:val="tv213"/>
        <w:shd w:val="clear" w:color="auto" w:fill="FFFFFF"/>
        <w:spacing w:before="0" w:beforeAutospacing="0" w:after="0" w:afterAutospacing="0"/>
        <w:jc w:val="both"/>
        <w:rPr>
          <w:sz w:val="23"/>
          <w:szCs w:val="23"/>
        </w:rPr>
      </w:pPr>
      <w:r>
        <w:rPr>
          <w:sz w:val="23"/>
          <w:szCs w:val="23"/>
        </w:rPr>
        <w:t xml:space="preserve">SNG </w:t>
      </w:r>
      <w:proofErr w:type="spellStart"/>
      <w:r>
        <w:rPr>
          <w:sz w:val="23"/>
          <w:szCs w:val="23"/>
        </w:rPr>
        <w:t>patēriņs</w:t>
      </w:r>
      <w:proofErr w:type="spellEnd"/>
      <w:r>
        <w:rPr>
          <w:sz w:val="23"/>
          <w:szCs w:val="23"/>
        </w:rPr>
        <w:t xml:space="preserve"> – 32,6 kg/h. </w:t>
      </w:r>
    </w:p>
    <w:p w14:paraId="55DFBA35" w14:textId="677ED46F" w:rsidR="00B26165" w:rsidRDefault="00B26165" w:rsidP="00F3127D">
      <w:pPr>
        <w:pStyle w:val="tv213"/>
        <w:shd w:val="clear" w:color="auto" w:fill="FFFFFF"/>
        <w:spacing w:before="0" w:beforeAutospacing="0" w:after="0" w:afterAutospacing="0"/>
        <w:jc w:val="both"/>
        <w:rPr>
          <w:sz w:val="23"/>
          <w:szCs w:val="23"/>
        </w:rPr>
      </w:pPr>
      <w:proofErr w:type="spellStart"/>
      <w:r>
        <w:rPr>
          <w:sz w:val="23"/>
          <w:szCs w:val="23"/>
        </w:rPr>
        <w:t>Gāzes</w:t>
      </w:r>
      <w:proofErr w:type="spellEnd"/>
      <w:r>
        <w:rPr>
          <w:sz w:val="23"/>
          <w:szCs w:val="23"/>
        </w:rPr>
        <w:t xml:space="preserve"> </w:t>
      </w:r>
      <w:proofErr w:type="spellStart"/>
      <w:r>
        <w:rPr>
          <w:sz w:val="23"/>
          <w:szCs w:val="23"/>
        </w:rPr>
        <w:t>patēriņš</w:t>
      </w:r>
      <w:proofErr w:type="spellEnd"/>
      <w:r>
        <w:rPr>
          <w:sz w:val="23"/>
          <w:szCs w:val="23"/>
        </w:rPr>
        <w:t xml:space="preserve"> </w:t>
      </w:r>
      <w:proofErr w:type="spellStart"/>
      <w:r>
        <w:rPr>
          <w:sz w:val="23"/>
          <w:szCs w:val="23"/>
        </w:rPr>
        <w:t>diennaktī</w:t>
      </w:r>
      <w:proofErr w:type="spellEnd"/>
      <w:r>
        <w:rPr>
          <w:sz w:val="23"/>
          <w:szCs w:val="23"/>
        </w:rPr>
        <w:t xml:space="preserve"> </w:t>
      </w:r>
      <w:proofErr w:type="spellStart"/>
      <w:r>
        <w:rPr>
          <w:sz w:val="23"/>
          <w:szCs w:val="23"/>
        </w:rPr>
        <w:t>Qdnn</w:t>
      </w:r>
      <w:proofErr w:type="spellEnd"/>
      <w:r>
        <w:rPr>
          <w:sz w:val="23"/>
          <w:szCs w:val="23"/>
        </w:rPr>
        <w:t xml:space="preserve"> – 391,3 kg/</w:t>
      </w:r>
      <w:proofErr w:type="spellStart"/>
      <w:r>
        <w:rPr>
          <w:sz w:val="23"/>
          <w:szCs w:val="23"/>
        </w:rPr>
        <w:t>dnn</w:t>
      </w:r>
      <w:proofErr w:type="spellEnd"/>
      <w:r>
        <w:rPr>
          <w:sz w:val="23"/>
          <w:szCs w:val="23"/>
        </w:rPr>
        <w:t>.</w:t>
      </w:r>
    </w:p>
    <w:p w14:paraId="604463B1" w14:textId="7E01625A" w:rsidR="00B26165" w:rsidRDefault="00B26165" w:rsidP="00F3127D">
      <w:pPr>
        <w:pStyle w:val="tv213"/>
        <w:shd w:val="clear" w:color="auto" w:fill="FFFFFF"/>
        <w:spacing w:before="0" w:beforeAutospacing="0" w:after="0" w:afterAutospacing="0"/>
        <w:jc w:val="both"/>
        <w:rPr>
          <w:sz w:val="23"/>
          <w:szCs w:val="23"/>
        </w:rPr>
      </w:pPr>
      <w:r>
        <w:rPr>
          <w:sz w:val="23"/>
          <w:szCs w:val="23"/>
        </w:rPr>
        <w:t xml:space="preserve">SNG </w:t>
      </w:r>
      <w:proofErr w:type="spellStart"/>
      <w:r>
        <w:rPr>
          <w:sz w:val="23"/>
          <w:szCs w:val="23"/>
        </w:rPr>
        <w:t>krājums</w:t>
      </w:r>
      <w:proofErr w:type="spellEnd"/>
      <w:r>
        <w:rPr>
          <w:sz w:val="23"/>
          <w:szCs w:val="23"/>
        </w:rPr>
        <w:t xml:space="preserve"> </w:t>
      </w:r>
      <w:proofErr w:type="spellStart"/>
      <w:r>
        <w:rPr>
          <w:sz w:val="23"/>
          <w:szCs w:val="23"/>
        </w:rPr>
        <w:t>tvertnēs</w:t>
      </w:r>
      <w:proofErr w:type="spellEnd"/>
      <w:r>
        <w:rPr>
          <w:sz w:val="23"/>
          <w:szCs w:val="23"/>
        </w:rPr>
        <w:t xml:space="preserve"> V = V x 54 x 0,85 = 9150 x 2 x 0,54 x 0,85 = 8399,7 kg</w:t>
      </w:r>
      <w:r w:rsidR="009E59FC">
        <w:rPr>
          <w:sz w:val="23"/>
          <w:szCs w:val="23"/>
        </w:rPr>
        <w:t>.</w:t>
      </w:r>
    </w:p>
    <w:p w14:paraId="1627084A" w14:textId="00D16A42" w:rsidR="00DC45CD" w:rsidRDefault="009F6363" w:rsidP="00F3127D">
      <w:pPr>
        <w:pStyle w:val="tv213"/>
        <w:shd w:val="clear" w:color="auto" w:fill="FFFFFF"/>
        <w:spacing w:before="0" w:beforeAutospacing="0" w:after="0" w:afterAutospacing="0"/>
        <w:jc w:val="both"/>
        <w:rPr>
          <w:sz w:val="23"/>
          <w:szCs w:val="23"/>
        </w:rPr>
      </w:pPr>
      <w:r>
        <w:rPr>
          <w:sz w:val="23"/>
          <w:szCs w:val="23"/>
        </w:rPr>
        <w:t xml:space="preserve">SNG </w:t>
      </w:r>
      <w:proofErr w:type="spellStart"/>
      <w:r>
        <w:rPr>
          <w:sz w:val="23"/>
          <w:szCs w:val="23"/>
        </w:rPr>
        <w:t>uzglabāšanas</w:t>
      </w:r>
      <w:proofErr w:type="spellEnd"/>
      <w:r>
        <w:rPr>
          <w:sz w:val="23"/>
          <w:szCs w:val="23"/>
        </w:rPr>
        <w:t xml:space="preserve"> </w:t>
      </w:r>
      <w:proofErr w:type="spellStart"/>
      <w:r>
        <w:rPr>
          <w:sz w:val="23"/>
          <w:szCs w:val="23"/>
        </w:rPr>
        <w:t>tvertņu</w:t>
      </w:r>
      <w:proofErr w:type="spellEnd"/>
      <w:r>
        <w:rPr>
          <w:sz w:val="23"/>
          <w:szCs w:val="23"/>
        </w:rPr>
        <w:t xml:space="preserve"> </w:t>
      </w:r>
      <w:proofErr w:type="spellStart"/>
      <w:r>
        <w:rPr>
          <w:sz w:val="23"/>
          <w:szCs w:val="23"/>
        </w:rPr>
        <w:t>piepildīšana</w:t>
      </w:r>
      <w:proofErr w:type="spellEnd"/>
      <w:r>
        <w:rPr>
          <w:sz w:val="23"/>
          <w:szCs w:val="23"/>
        </w:rPr>
        <w:t xml:space="preserve"> </w:t>
      </w:r>
      <w:proofErr w:type="spellStart"/>
      <w:r>
        <w:rPr>
          <w:sz w:val="23"/>
          <w:szCs w:val="23"/>
        </w:rPr>
        <w:t>paredzēta</w:t>
      </w:r>
      <w:proofErr w:type="spellEnd"/>
      <w:r>
        <w:rPr>
          <w:sz w:val="23"/>
          <w:szCs w:val="23"/>
        </w:rPr>
        <w:t xml:space="preserve"> </w:t>
      </w:r>
      <w:proofErr w:type="spellStart"/>
      <w:r>
        <w:rPr>
          <w:sz w:val="23"/>
          <w:szCs w:val="23"/>
        </w:rPr>
        <w:t>reize</w:t>
      </w:r>
      <w:proofErr w:type="spellEnd"/>
      <w:r>
        <w:rPr>
          <w:sz w:val="23"/>
          <w:szCs w:val="23"/>
        </w:rPr>
        <w:t xml:space="preserve"> 21 </w:t>
      </w:r>
      <w:proofErr w:type="spellStart"/>
      <w:r>
        <w:rPr>
          <w:sz w:val="23"/>
          <w:szCs w:val="23"/>
        </w:rPr>
        <w:t>dienās</w:t>
      </w:r>
      <w:proofErr w:type="spellEnd"/>
      <w:r>
        <w:rPr>
          <w:sz w:val="23"/>
          <w:szCs w:val="23"/>
        </w:rPr>
        <w:t xml:space="preserve"> </w:t>
      </w:r>
      <w:proofErr w:type="spellStart"/>
      <w:r>
        <w:rPr>
          <w:sz w:val="23"/>
          <w:szCs w:val="23"/>
        </w:rPr>
        <w:t>ar</w:t>
      </w:r>
      <w:proofErr w:type="spellEnd"/>
      <w:r>
        <w:rPr>
          <w:sz w:val="23"/>
          <w:szCs w:val="23"/>
        </w:rPr>
        <w:t xml:space="preserve"> </w:t>
      </w:r>
      <w:proofErr w:type="spellStart"/>
      <w:r>
        <w:rPr>
          <w:sz w:val="23"/>
          <w:szCs w:val="23"/>
        </w:rPr>
        <w:t>autocisternas</w:t>
      </w:r>
      <w:proofErr w:type="spellEnd"/>
      <w:r>
        <w:rPr>
          <w:sz w:val="23"/>
          <w:szCs w:val="23"/>
        </w:rPr>
        <w:t xml:space="preserve"> </w:t>
      </w:r>
      <w:proofErr w:type="spellStart"/>
      <w:r>
        <w:rPr>
          <w:sz w:val="23"/>
          <w:szCs w:val="23"/>
        </w:rPr>
        <w:t>palīdzību</w:t>
      </w:r>
      <w:proofErr w:type="spellEnd"/>
      <w:r>
        <w:rPr>
          <w:sz w:val="23"/>
          <w:szCs w:val="23"/>
        </w:rPr>
        <w:t>.</w:t>
      </w:r>
    </w:p>
    <w:p w14:paraId="7CE606CB" w14:textId="1F9F8905" w:rsidR="00E52603" w:rsidRDefault="00E52603" w:rsidP="00F3127D">
      <w:pPr>
        <w:pStyle w:val="tv213"/>
        <w:shd w:val="clear" w:color="auto" w:fill="FFFFFF"/>
        <w:spacing w:before="0" w:beforeAutospacing="0" w:after="0" w:afterAutospacing="0"/>
        <w:jc w:val="both"/>
        <w:rPr>
          <w:sz w:val="23"/>
          <w:szCs w:val="23"/>
        </w:rPr>
      </w:pPr>
    </w:p>
    <w:p w14:paraId="47C0231D" w14:textId="310FDAB1" w:rsidR="00E52603" w:rsidRDefault="00E52603" w:rsidP="00E52603">
      <w:pPr>
        <w:pStyle w:val="tv213"/>
        <w:shd w:val="clear" w:color="auto" w:fill="FFFFFF"/>
        <w:spacing w:before="0" w:beforeAutospacing="0" w:after="0" w:afterAutospacing="0"/>
        <w:jc w:val="both"/>
      </w:pPr>
      <w:proofErr w:type="spellStart"/>
      <w:r>
        <w:t>Katra</w:t>
      </w:r>
      <w:proofErr w:type="spellEnd"/>
      <w:r>
        <w:t xml:space="preserve"> </w:t>
      </w:r>
      <w:proofErr w:type="spellStart"/>
      <w:r>
        <w:t>spiedtvertne</w:t>
      </w:r>
      <w:proofErr w:type="spellEnd"/>
      <w:r>
        <w:t xml:space="preserve"> </w:t>
      </w:r>
      <w:proofErr w:type="spellStart"/>
      <w:r>
        <w:t>ar</w:t>
      </w:r>
      <w:proofErr w:type="spellEnd"/>
      <w:r>
        <w:t xml:space="preserve"> </w:t>
      </w:r>
      <w:proofErr w:type="spellStart"/>
      <w:r>
        <w:t>cauruļvadu</w:t>
      </w:r>
      <w:proofErr w:type="spellEnd"/>
      <w:r>
        <w:t xml:space="preserve"> </w:t>
      </w:r>
      <w:proofErr w:type="spellStart"/>
      <w:r>
        <w:t>sistēmu</w:t>
      </w:r>
      <w:proofErr w:type="spellEnd"/>
      <w:r>
        <w:t xml:space="preserve"> un </w:t>
      </w:r>
      <w:proofErr w:type="spellStart"/>
      <w:r>
        <w:t>armatūru</w:t>
      </w:r>
      <w:proofErr w:type="spellEnd"/>
      <w:r>
        <w:t xml:space="preserve"> (</w:t>
      </w:r>
      <w:proofErr w:type="spellStart"/>
      <w:r>
        <w:t>kontrolmērierīcēm</w:t>
      </w:r>
      <w:proofErr w:type="spellEnd"/>
      <w:r>
        <w:t xml:space="preserve">, </w:t>
      </w:r>
      <w:proofErr w:type="spellStart"/>
      <w:r>
        <w:t>drošības</w:t>
      </w:r>
      <w:proofErr w:type="spellEnd"/>
      <w:r>
        <w:t xml:space="preserve"> </w:t>
      </w:r>
      <w:proofErr w:type="spellStart"/>
      <w:r>
        <w:t>vārstiem</w:t>
      </w:r>
      <w:proofErr w:type="spellEnd"/>
      <w:r>
        <w:t xml:space="preserve">, </w:t>
      </w:r>
      <w:proofErr w:type="spellStart"/>
      <w:r>
        <w:t>drošības</w:t>
      </w:r>
      <w:proofErr w:type="spellEnd"/>
      <w:r>
        <w:t xml:space="preserve"> un </w:t>
      </w:r>
      <w:proofErr w:type="spellStart"/>
      <w:r>
        <w:t>slēgarmatūru</w:t>
      </w:r>
      <w:proofErr w:type="spellEnd"/>
      <w:r>
        <w:t xml:space="preserve">) </w:t>
      </w:r>
      <w:proofErr w:type="spellStart"/>
      <w:r>
        <w:t>veido</w:t>
      </w:r>
      <w:proofErr w:type="spellEnd"/>
      <w:r>
        <w:t xml:space="preserve"> </w:t>
      </w:r>
      <w:proofErr w:type="spellStart"/>
      <w:r>
        <w:t>spiedieniekārtu</w:t>
      </w:r>
      <w:proofErr w:type="spellEnd"/>
      <w:r>
        <w:t xml:space="preserve"> </w:t>
      </w:r>
      <w:proofErr w:type="spellStart"/>
      <w:r>
        <w:t>kompleksus</w:t>
      </w:r>
      <w:proofErr w:type="spellEnd"/>
      <w:r>
        <w:t xml:space="preserve">, kas </w:t>
      </w:r>
      <w:proofErr w:type="spellStart"/>
      <w:r>
        <w:t>tiek</w:t>
      </w:r>
      <w:proofErr w:type="spellEnd"/>
      <w:r>
        <w:t xml:space="preserve"> </w:t>
      </w:r>
      <w:proofErr w:type="spellStart"/>
      <w:r>
        <w:t>reģistrēti</w:t>
      </w:r>
      <w:proofErr w:type="spellEnd"/>
      <w:r>
        <w:t xml:space="preserve"> </w:t>
      </w:r>
      <w:proofErr w:type="spellStart"/>
      <w:r>
        <w:t>Bīstamo</w:t>
      </w:r>
      <w:proofErr w:type="spellEnd"/>
      <w:r>
        <w:t xml:space="preserve"> </w:t>
      </w:r>
      <w:proofErr w:type="spellStart"/>
      <w:r>
        <w:t>iekārtu</w:t>
      </w:r>
      <w:proofErr w:type="spellEnd"/>
      <w:r>
        <w:t xml:space="preserve"> </w:t>
      </w:r>
      <w:proofErr w:type="spellStart"/>
      <w:r>
        <w:t>reģistrā</w:t>
      </w:r>
      <w:proofErr w:type="spellEnd"/>
      <w:r>
        <w:t xml:space="preserve"> </w:t>
      </w:r>
      <w:proofErr w:type="spellStart"/>
      <w:r>
        <w:t>kā</w:t>
      </w:r>
      <w:proofErr w:type="spellEnd"/>
      <w:r>
        <w:t xml:space="preserve"> </w:t>
      </w:r>
      <w:proofErr w:type="spellStart"/>
      <w:r>
        <w:t>bīstamās</w:t>
      </w:r>
      <w:proofErr w:type="spellEnd"/>
      <w:r>
        <w:t xml:space="preserve"> </w:t>
      </w:r>
      <w:proofErr w:type="spellStart"/>
      <w:r>
        <w:t>iekārtas</w:t>
      </w:r>
      <w:proofErr w:type="spellEnd"/>
      <w:r>
        <w:t xml:space="preserve">, </w:t>
      </w:r>
      <w:proofErr w:type="spellStart"/>
      <w:r>
        <w:t>kurām</w:t>
      </w:r>
      <w:proofErr w:type="spellEnd"/>
      <w:r>
        <w:t xml:space="preserve"> </w:t>
      </w:r>
      <w:proofErr w:type="spellStart"/>
      <w:r>
        <w:t>saskaņā</w:t>
      </w:r>
      <w:proofErr w:type="spellEnd"/>
      <w:r>
        <w:t xml:space="preserve"> </w:t>
      </w:r>
      <w:proofErr w:type="spellStart"/>
      <w:r>
        <w:t>ar</w:t>
      </w:r>
      <w:proofErr w:type="spellEnd"/>
      <w:r>
        <w:t xml:space="preserve"> MK </w:t>
      </w:r>
      <w:proofErr w:type="spellStart"/>
      <w:r>
        <w:t>Noteikumos</w:t>
      </w:r>
      <w:proofErr w:type="spellEnd"/>
      <w:r>
        <w:t xml:space="preserve"> Nr.518-16.10.2003. “</w:t>
      </w:r>
      <w:proofErr w:type="spellStart"/>
      <w:r>
        <w:t>Spiedieniekārtu</w:t>
      </w:r>
      <w:proofErr w:type="spellEnd"/>
      <w:r>
        <w:t xml:space="preserve"> </w:t>
      </w:r>
      <w:proofErr w:type="spellStart"/>
      <w:r>
        <w:t>kompleksu</w:t>
      </w:r>
      <w:proofErr w:type="spellEnd"/>
      <w:r>
        <w:t xml:space="preserve"> </w:t>
      </w:r>
      <w:proofErr w:type="spellStart"/>
      <w:r>
        <w:t>tehniskās</w:t>
      </w:r>
      <w:proofErr w:type="spellEnd"/>
      <w:r>
        <w:t xml:space="preserve"> </w:t>
      </w:r>
      <w:proofErr w:type="spellStart"/>
      <w:r>
        <w:t>uzraudzības</w:t>
      </w:r>
      <w:proofErr w:type="spellEnd"/>
      <w:r>
        <w:t xml:space="preserve"> </w:t>
      </w:r>
      <w:proofErr w:type="spellStart"/>
      <w:r>
        <w:t>kārtība</w:t>
      </w:r>
      <w:proofErr w:type="spellEnd"/>
      <w:r>
        <w:t xml:space="preserve">” </w:t>
      </w:r>
      <w:proofErr w:type="spellStart"/>
      <w:r>
        <w:t>noteikto</w:t>
      </w:r>
      <w:proofErr w:type="spellEnd"/>
      <w:r>
        <w:t xml:space="preserve"> </w:t>
      </w:r>
      <w:proofErr w:type="spellStart"/>
      <w:r>
        <w:t>periodiskumu</w:t>
      </w:r>
      <w:proofErr w:type="spellEnd"/>
      <w:r>
        <w:t xml:space="preserve"> </w:t>
      </w:r>
      <w:proofErr w:type="spellStart"/>
      <w:r>
        <w:t>tiek</w:t>
      </w:r>
      <w:proofErr w:type="spellEnd"/>
      <w:r>
        <w:t xml:space="preserve"> </w:t>
      </w:r>
      <w:proofErr w:type="spellStart"/>
      <w:r>
        <w:t>veiktas</w:t>
      </w:r>
      <w:proofErr w:type="spellEnd"/>
      <w:r>
        <w:t xml:space="preserve"> </w:t>
      </w:r>
      <w:proofErr w:type="spellStart"/>
      <w:r>
        <w:t>tehniskās</w:t>
      </w:r>
      <w:proofErr w:type="spellEnd"/>
      <w:r>
        <w:t xml:space="preserve"> </w:t>
      </w:r>
      <w:proofErr w:type="spellStart"/>
      <w:r>
        <w:t>pārbaudes</w:t>
      </w:r>
      <w:proofErr w:type="spellEnd"/>
      <w:r>
        <w:t xml:space="preserve">. </w:t>
      </w:r>
    </w:p>
    <w:p w14:paraId="484572E5" w14:textId="77777777" w:rsidR="00E52603" w:rsidRPr="00683CB0" w:rsidRDefault="00E52603" w:rsidP="00E52603">
      <w:pPr>
        <w:pStyle w:val="tv213"/>
        <w:shd w:val="clear" w:color="auto" w:fill="FFFFFF"/>
        <w:spacing w:before="0" w:beforeAutospacing="0" w:after="0" w:afterAutospacing="0"/>
        <w:jc w:val="both"/>
        <w:rPr>
          <w:color w:val="FF0000"/>
        </w:rPr>
      </w:pPr>
    </w:p>
    <w:p w14:paraId="465839CA" w14:textId="56194395" w:rsidR="00E52603" w:rsidRPr="00E52603" w:rsidRDefault="00E52603" w:rsidP="00F3127D">
      <w:pPr>
        <w:pStyle w:val="tv213"/>
        <w:shd w:val="clear" w:color="auto" w:fill="FFFFFF"/>
        <w:spacing w:before="0" w:beforeAutospacing="0" w:after="0" w:afterAutospacing="0"/>
        <w:jc w:val="both"/>
        <w:rPr>
          <w:b/>
          <w:sz w:val="23"/>
          <w:szCs w:val="23"/>
          <w:u w:val="single"/>
        </w:rPr>
      </w:pPr>
      <w:proofErr w:type="spellStart"/>
      <w:r w:rsidRPr="00E52603">
        <w:rPr>
          <w:b/>
          <w:sz w:val="23"/>
          <w:szCs w:val="23"/>
          <w:u w:val="single"/>
        </w:rPr>
        <w:t>Ārējais</w:t>
      </w:r>
      <w:proofErr w:type="spellEnd"/>
      <w:r w:rsidRPr="00E52603">
        <w:rPr>
          <w:b/>
          <w:sz w:val="23"/>
          <w:szCs w:val="23"/>
          <w:u w:val="single"/>
        </w:rPr>
        <w:t xml:space="preserve"> </w:t>
      </w:r>
      <w:proofErr w:type="spellStart"/>
      <w:r w:rsidRPr="00E52603">
        <w:rPr>
          <w:b/>
          <w:sz w:val="23"/>
          <w:szCs w:val="23"/>
          <w:u w:val="single"/>
        </w:rPr>
        <w:t>g</w:t>
      </w:r>
      <w:r>
        <w:rPr>
          <w:b/>
          <w:sz w:val="23"/>
          <w:szCs w:val="23"/>
          <w:u w:val="single"/>
        </w:rPr>
        <w:t>ā</w:t>
      </w:r>
      <w:r w:rsidRPr="00E52603">
        <w:rPr>
          <w:b/>
          <w:sz w:val="23"/>
          <w:szCs w:val="23"/>
          <w:u w:val="single"/>
        </w:rPr>
        <w:t>zes</w:t>
      </w:r>
      <w:proofErr w:type="spellEnd"/>
      <w:r w:rsidRPr="00E52603">
        <w:rPr>
          <w:b/>
          <w:sz w:val="23"/>
          <w:szCs w:val="23"/>
          <w:u w:val="single"/>
        </w:rPr>
        <w:t xml:space="preserve"> </w:t>
      </w:r>
      <w:proofErr w:type="spellStart"/>
      <w:r w:rsidRPr="00E52603">
        <w:rPr>
          <w:b/>
          <w:sz w:val="23"/>
          <w:szCs w:val="23"/>
          <w:u w:val="single"/>
        </w:rPr>
        <w:t>vads</w:t>
      </w:r>
      <w:proofErr w:type="spellEnd"/>
    </w:p>
    <w:p w14:paraId="79180BB3" w14:textId="1852A590" w:rsidR="00326DA3" w:rsidRPr="00326DA3" w:rsidRDefault="00E52603" w:rsidP="00E52603">
      <w:pPr>
        <w:pStyle w:val="tv213"/>
        <w:shd w:val="clear" w:color="auto" w:fill="FFFFFF"/>
        <w:spacing w:before="0" w:beforeAutospacing="0" w:after="0" w:afterAutospacing="0"/>
        <w:jc w:val="both"/>
        <w:rPr>
          <w:color w:val="000000"/>
        </w:rPr>
      </w:pPr>
      <w:r>
        <w:rPr>
          <w:sz w:val="23"/>
          <w:szCs w:val="23"/>
        </w:rPr>
        <w:t xml:space="preserve">SNG </w:t>
      </w:r>
      <w:proofErr w:type="spellStart"/>
      <w:r>
        <w:rPr>
          <w:sz w:val="23"/>
          <w:szCs w:val="23"/>
        </w:rPr>
        <w:t>apgāde</w:t>
      </w:r>
      <w:proofErr w:type="spellEnd"/>
      <w:r>
        <w:rPr>
          <w:sz w:val="23"/>
          <w:szCs w:val="23"/>
        </w:rPr>
        <w:t xml:space="preserve"> </w:t>
      </w:r>
      <w:proofErr w:type="spellStart"/>
      <w:r>
        <w:rPr>
          <w:sz w:val="23"/>
          <w:szCs w:val="23"/>
        </w:rPr>
        <w:t>katlu</w:t>
      </w:r>
      <w:proofErr w:type="spellEnd"/>
      <w:r>
        <w:rPr>
          <w:sz w:val="23"/>
          <w:szCs w:val="23"/>
        </w:rPr>
        <w:t xml:space="preserve"> </w:t>
      </w:r>
      <w:proofErr w:type="spellStart"/>
      <w:r>
        <w:rPr>
          <w:sz w:val="23"/>
          <w:szCs w:val="23"/>
        </w:rPr>
        <w:t>mājas</w:t>
      </w:r>
      <w:proofErr w:type="spellEnd"/>
      <w:r>
        <w:rPr>
          <w:sz w:val="23"/>
          <w:szCs w:val="23"/>
        </w:rPr>
        <w:t xml:space="preserve"> </w:t>
      </w:r>
      <w:proofErr w:type="spellStart"/>
      <w:r>
        <w:rPr>
          <w:sz w:val="23"/>
          <w:szCs w:val="23"/>
        </w:rPr>
        <w:t>vajadzibām</w:t>
      </w:r>
      <w:proofErr w:type="spellEnd"/>
      <w:r>
        <w:rPr>
          <w:sz w:val="23"/>
          <w:szCs w:val="23"/>
        </w:rPr>
        <w:t xml:space="preserve"> </w:t>
      </w:r>
      <w:proofErr w:type="spellStart"/>
      <w:r>
        <w:rPr>
          <w:sz w:val="23"/>
          <w:szCs w:val="23"/>
        </w:rPr>
        <w:t>paredzēta</w:t>
      </w:r>
      <w:proofErr w:type="spellEnd"/>
      <w:r>
        <w:rPr>
          <w:sz w:val="23"/>
          <w:szCs w:val="23"/>
        </w:rPr>
        <w:t xml:space="preserve"> no </w:t>
      </w:r>
      <w:proofErr w:type="spellStart"/>
      <w:r>
        <w:rPr>
          <w:sz w:val="23"/>
          <w:szCs w:val="23"/>
        </w:rPr>
        <w:t>pazemes</w:t>
      </w:r>
      <w:proofErr w:type="spellEnd"/>
      <w:r>
        <w:rPr>
          <w:sz w:val="23"/>
          <w:szCs w:val="23"/>
        </w:rPr>
        <w:t xml:space="preserve"> SNG </w:t>
      </w:r>
      <w:proofErr w:type="spellStart"/>
      <w:r>
        <w:rPr>
          <w:sz w:val="23"/>
          <w:szCs w:val="23"/>
        </w:rPr>
        <w:t>spiedtvertnēm</w:t>
      </w:r>
      <w:proofErr w:type="spellEnd"/>
      <w:r>
        <w:rPr>
          <w:sz w:val="23"/>
          <w:szCs w:val="23"/>
        </w:rPr>
        <w:t xml:space="preserve">. </w:t>
      </w:r>
      <w:proofErr w:type="spellStart"/>
      <w:r>
        <w:rPr>
          <w:sz w:val="23"/>
          <w:szCs w:val="23"/>
        </w:rPr>
        <w:t>Tvertnes</w:t>
      </w:r>
      <w:proofErr w:type="spellEnd"/>
      <w:r>
        <w:rPr>
          <w:sz w:val="23"/>
          <w:szCs w:val="23"/>
        </w:rPr>
        <w:t xml:space="preserve"> </w:t>
      </w:r>
      <w:proofErr w:type="spellStart"/>
      <w:r>
        <w:rPr>
          <w:sz w:val="23"/>
          <w:szCs w:val="23"/>
        </w:rPr>
        <w:t>tiek</w:t>
      </w:r>
      <w:proofErr w:type="spellEnd"/>
      <w:r>
        <w:rPr>
          <w:sz w:val="23"/>
          <w:szCs w:val="23"/>
        </w:rPr>
        <w:t xml:space="preserve"> </w:t>
      </w:r>
      <w:proofErr w:type="spellStart"/>
      <w:r>
        <w:rPr>
          <w:sz w:val="23"/>
          <w:szCs w:val="23"/>
        </w:rPr>
        <w:t>sazemētas</w:t>
      </w:r>
      <w:proofErr w:type="spellEnd"/>
      <w:r>
        <w:rPr>
          <w:sz w:val="23"/>
          <w:szCs w:val="23"/>
        </w:rPr>
        <w:t xml:space="preserve"> </w:t>
      </w:r>
      <w:proofErr w:type="spellStart"/>
      <w:r>
        <w:rPr>
          <w:sz w:val="23"/>
          <w:szCs w:val="23"/>
        </w:rPr>
        <w:t>ar</w:t>
      </w:r>
      <w:proofErr w:type="spellEnd"/>
      <w:r>
        <w:rPr>
          <w:sz w:val="23"/>
          <w:szCs w:val="23"/>
        </w:rPr>
        <w:t xml:space="preserve"> </w:t>
      </w:r>
      <w:proofErr w:type="spellStart"/>
      <w:r>
        <w:rPr>
          <w:sz w:val="23"/>
          <w:szCs w:val="23"/>
        </w:rPr>
        <w:t>zemējumu</w:t>
      </w:r>
      <w:proofErr w:type="spellEnd"/>
      <w:r>
        <w:rPr>
          <w:sz w:val="23"/>
          <w:szCs w:val="23"/>
        </w:rPr>
        <w:t xml:space="preserve"> </w:t>
      </w:r>
      <w:proofErr w:type="spellStart"/>
      <w:r w:rsidR="00326DA3" w:rsidRPr="00326DA3">
        <w:rPr>
          <w:color w:val="000000"/>
        </w:rPr>
        <w:t>pretestību</w:t>
      </w:r>
      <w:proofErr w:type="spellEnd"/>
      <w:r w:rsidR="00326DA3" w:rsidRPr="00326DA3">
        <w:rPr>
          <w:color w:val="000000"/>
        </w:rPr>
        <w:t xml:space="preserve"> ne </w:t>
      </w:r>
      <w:proofErr w:type="spellStart"/>
      <w:r w:rsidR="00326DA3" w:rsidRPr="00326DA3">
        <w:rPr>
          <w:color w:val="000000"/>
        </w:rPr>
        <w:t>lielāku</w:t>
      </w:r>
      <w:proofErr w:type="spellEnd"/>
      <w:r w:rsidR="00326DA3" w:rsidRPr="00326DA3">
        <w:rPr>
          <w:color w:val="000000"/>
        </w:rPr>
        <w:t xml:space="preserve"> par 10Ω; </w:t>
      </w:r>
      <w:proofErr w:type="spellStart"/>
      <w:r w:rsidR="00326DA3" w:rsidRPr="00326DA3">
        <w:rPr>
          <w:color w:val="000000"/>
        </w:rPr>
        <w:t>iztvaikotājs</w:t>
      </w:r>
      <w:proofErr w:type="spellEnd"/>
      <w:r w:rsidR="00326DA3" w:rsidRPr="00326DA3">
        <w:rPr>
          <w:color w:val="000000"/>
        </w:rPr>
        <w:t xml:space="preserve"> </w:t>
      </w:r>
      <w:proofErr w:type="spellStart"/>
      <w:r w:rsidR="00326DA3" w:rsidRPr="00326DA3">
        <w:rPr>
          <w:color w:val="000000"/>
        </w:rPr>
        <w:t>arī</w:t>
      </w:r>
      <w:proofErr w:type="spellEnd"/>
      <w:r w:rsidR="00326DA3" w:rsidRPr="00326DA3">
        <w:rPr>
          <w:color w:val="000000"/>
        </w:rPr>
        <w:t xml:space="preserve"> </w:t>
      </w:r>
      <w:proofErr w:type="spellStart"/>
      <w:r w:rsidR="00326DA3" w:rsidRPr="00326DA3">
        <w:rPr>
          <w:color w:val="000000"/>
        </w:rPr>
        <w:t>tiek</w:t>
      </w:r>
      <w:proofErr w:type="spellEnd"/>
      <w:r w:rsidR="00326DA3" w:rsidRPr="00326DA3">
        <w:rPr>
          <w:color w:val="000000"/>
        </w:rPr>
        <w:t xml:space="preserve"> </w:t>
      </w:r>
      <w:proofErr w:type="spellStart"/>
      <w:r w:rsidR="00326DA3" w:rsidRPr="00326DA3">
        <w:rPr>
          <w:color w:val="000000"/>
        </w:rPr>
        <w:t>sazemēts</w:t>
      </w:r>
      <w:proofErr w:type="spellEnd"/>
      <w:r w:rsidR="00326DA3" w:rsidRPr="00326DA3">
        <w:rPr>
          <w:color w:val="000000"/>
        </w:rPr>
        <w:t>.</w:t>
      </w:r>
      <w:r w:rsidR="007D3CAE">
        <w:rPr>
          <w:color w:val="000000"/>
        </w:rPr>
        <w:t xml:space="preserve"> </w:t>
      </w:r>
      <w:proofErr w:type="spellStart"/>
      <w:r>
        <w:rPr>
          <w:color w:val="000000"/>
        </w:rPr>
        <w:t>Zem</w:t>
      </w:r>
      <w:proofErr w:type="spellEnd"/>
      <w:r>
        <w:rPr>
          <w:color w:val="000000"/>
        </w:rPr>
        <w:t xml:space="preserve"> </w:t>
      </w:r>
      <w:proofErr w:type="spellStart"/>
      <w:r>
        <w:rPr>
          <w:color w:val="000000"/>
        </w:rPr>
        <w:t>iekārtu</w:t>
      </w:r>
      <w:proofErr w:type="spellEnd"/>
      <w:r>
        <w:rPr>
          <w:color w:val="000000"/>
        </w:rPr>
        <w:t xml:space="preserve"> </w:t>
      </w:r>
      <w:proofErr w:type="spellStart"/>
      <w:r>
        <w:rPr>
          <w:color w:val="000000"/>
        </w:rPr>
        <w:t>pamatiem</w:t>
      </w:r>
      <w:proofErr w:type="spellEnd"/>
      <w:r>
        <w:rPr>
          <w:color w:val="000000"/>
        </w:rPr>
        <w:t xml:space="preserve"> </w:t>
      </w:r>
      <w:proofErr w:type="spellStart"/>
      <w:r>
        <w:rPr>
          <w:color w:val="000000"/>
        </w:rPr>
        <w:t>šķembu</w:t>
      </w:r>
      <w:proofErr w:type="spellEnd"/>
      <w:r>
        <w:rPr>
          <w:color w:val="000000"/>
        </w:rPr>
        <w:t xml:space="preserve"> </w:t>
      </w:r>
      <w:proofErr w:type="spellStart"/>
      <w:r>
        <w:rPr>
          <w:color w:val="000000"/>
        </w:rPr>
        <w:t>gultne</w:t>
      </w:r>
      <w:proofErr w:type="spellEnd"/>
      <w:r>
        <w:rPr>
          <w:color w:val="000000"/>
        </w:rPr>
        <w:t xml:space="preserve"> 30 cm </w:t>
      </w:r>
      <w:proofErr w:type="spellStart"/>
      <w:r>
        <w:rPr>
          <w:color w:val="000000"/>
        </w:rPr>
        <w:t>dziļumā</w:t>
      </w:r>
      <w:proofErr w:type="spellEnd"/>
      <w:r>
        <w:rPr>
          <w:color w:val="000000"/>
        </w:rPr>
        <w:t xml:space="preserve">, </w:t>
      </w:r>
      <w:proofErr w:type="spellStart"/>
      <w:r>
        <w:rPr>
          <w:color w:val="000000"/>
        </w:rPr>
        <w:t>blietēta</w:t>
      </w:r>
      <w:proofErr w:type="spellEnd"/>
      <w:r>
        <w:rPr>
          <w:color w:val="000000"/>
        </w:rPr>
        <w:t xml:space="preserve">. </w:t>
      </w:r>
      <w:proofErr w:type="spellStart"/>
      <w:r w:rsidR="00326DA3" w:rsidRPr="00326DA3">
        <w:rPr>
          <w:color w:val="000000"/>
        </w:rPr>
        <w:t>Tvertnes</w:t>
      </w:r>
      <w:proofErr w:type="spellEnd"/>
      <w:r w:rsidR="00326DA3" w:rsidRPr="00326DA3">
        <w:rPr>
          <w:color w:val="000000"/>
        </w:rPr>
        <w:t xml:space="preserve"> un </w:t>
      </w:r>
      <w:proofErr w:type="spellStart"/>
      <w:r w:rsidR="00326DA3" w:rsidRPr="00326DA3">
        <w:rPr>
          <w:color w:val="000000"/>
        </w:rPr>
        <w:t>iztvaikotāj</w:t>
      </w:r>
      <w:r w:rsidR="007D3CAE">
        <w:rPr>
          <w:color w:val="000000"/>
        </w:rPr>
        <w:t>s</w:t>
      </w:r>
      <w:proofErr w:type="spellEnd"/>
      <w:r w:rsidR="00326DA3" w:rsidRPr="00326DA3">
        <w:rPr>
          <w:color w:val="000000"/>
        </w:rPr>
        <w:t xml:space="preserve"> </w:t>
      </w:r>
      <w:proofErr w:type="spellStart"/>
      <w:r w:rsidR="00326DA3" w:rsidRPr="00326DA3">
        <w:rPr>
          <w:color w:val="000000"/>
        </w:rPr>
        <w:t>uzstādīt</w:t>
      </w:r>
      <w:r w:rsidR="007D3CAE">
        <w:rPr>
          <w:color w:val="000000"/>
        </w:rPr>
        <w:t>s</w:t>
      </w:r>
      <w:proofErr w:type="spellEnd"/>
      <w:r w:rsidR="00326DA3" w:rsidRPr="00326DA3">
        <w:rPr>
          <w:color w:val="000000"/>
        </w:rPr>
        <w:t xml:space="preserve"> </w:t>
      </w:r>
      <w:proofErr w:type="spellStart"/>
      <w:r w:rsidR="00326DA3" w:rsidRPr="00326DA3">
        <w:rPr>
          <w:color w:val="000000"/>
        </w:rPr>
        <w:t>uz</w:t>
      </w:r>
      <w:proofErr w:type="spellEnd"/>
      <w:r w:rsidR="00326DA3" w:rsidRPr="00326DA3">
        <w:rPr>
          <w:color w:val="000000"/>
        </w:rPr>
        <w:t xml:space="preserve"> </w:t>
      </w:r>
      <w:proofErr w:type="spellStart"/>
      <w:r w:rsidR="00326DA3" w:rsidRPr="00326DA3">
        <w:rPr>
          <w:color w:val="000000"/>
        </w:rPr>
        <w:t>dzelzsbetona</w:t>
      </w:r>
      <w:proofErr w:type="spellEnd"/>
      <w:r w:rsidR="00326DA3" w:rsidRPr="00326DA3">
        <w:rPr>
          <w:color w:val="000000"/>
        </w:rPr>
        <w:t xml:space="preserve"> </w:t>
      </w:r>
      <w:proofErr w:type="spellStart"/>
      <w:r w:rsidR="00326DA3" w:rsidRPr="00326DA3">
        <w:rPr>
          <w:color w:val="000000"/>
        </w:rPr>
        <w:t>plātnēm</w:t>
      </w:r>
      <w:proofErr w:type="spellEnd"/>
      <w:r w:rsidR="00326DA3" w:rsidRPr="00326DA3">
        <w:rPr>
          <w:color w:val="000000"/>
        </w:rPr>
        <w:t xml:space="preserve"> TP-5. SNG </w:t>
      </w:r>
      <w:proofErr w:type="spellStart"/>
      <w:r w:rsidR="00326DA3" w:rsidRPr="00326DA3">
        <w:rPr>
          <w:color w:val="000000"/>
        </w:rPr>
        <w:t>padeves</w:t>
      </w:r>
      <w:proofErr w:type="spellEnd"/>
      <w:r w:rsidR="00326DA3" w:rsidRPr="00326DA3">
        <w:rPr>
          <w:color w:val="000000"/>
        </w:rPr>
        <w:t xml:space="preserve"> </w:t>
      </w:r>
      <w:proofErr w:type="spellStart"/>
      <w:r w:rsidR="00326DA3" w:rsidRPr="00326DA3">
        <w:rPr>
          <w:color w:val="000000"/>
        </w:rPr>
        <w:t>ar</w:t>
      </w:r>
      <w:proofErr w:type="spellEnd"/>
      <w:r w:rsidR="00326DA3" w:rsidRPr="00326DA3">
        <w:rPr>
          <w:color w:val="000000"/>
        </w:rPr>
        <w:t xml:space="preserve"> </w:t>
      </w:r>
      <w:proofErr w:type="spellStart"/>
      <w:r w:rsidR="00326DA3" w:rsidRPr="00326DA3">
        <w:rPr>
          <w:color w:val="000000"/>
        </w:rPr>
        <w:t>patēriņu</w:t>
      </w:r>
      <w:proofErr w:type="spellEnd"/>
      <w:r>
        <w:rPr>
          <w:color w:val="000000"/>
        </w:rPr>
        <w:t xml:space="preserve"> – </w:t>
      </w:r>
      <w:r w:rsidR="00326DA3" w:rsidRPr="00326DA3">
        <w:rPr>
          <w:color w:val="000000"/>
        </w:rPr>
        <w:t>32</w:t>
      </w:r>
      <w:r>
        <w:rPr>
          <w:color w:val="000000"/>
        </w:rPr>
        <w:t>,</w:t>
      </w:r>
      <w:r w:rsidR="00326DA3" w:rsidRPr="00326DA3">
        <w:rPr>
          <w:color w:val="000000"/>
        </w:rPr>
        <w:t>6kg/</w:t>
      </w:r>
      <w:r w:rsidR="008A76B1">
        <w:rPr>
          <w:color w:val="000000"/>
        </w:rPr>
        <w:t>h</w:t>
      </w:r>
      <w:r w:rsidR="00326DA3" w:rsidRPr="00326DA3">
        <w:rPr>
          <w:color w:val="000000"/>
        </w:rPr>
        <w:t xml:space="preserve"> </w:t>
      </w:r>
      <w:proofErr w:type="spellStart"/>
      <w:r w:rsidR="00326DA3" w:rsidRPr="00326DA3">
        <w:rPr>
          <w:color w:val="000000"/>
        </w:rPr>
        <w:t>nodrošināšanai</w:t>
      </w:r>
      <w:proofErr w:type="spellEnd"/>
      <w:r w:rsidR="00326DA3" w:rsidRPr="00326DA3">
        <w:rPr>
          <w:color w:val="000000"/>
        </w:rPr>
        <w:t xml:space="preserve"> </w:t>
      </w:r>
      <w:proofErr w:type="spellStart"/>
      <w:r w:rsidR="00326DA3" w:rsidRPr="00326DA3">
        <w:rPr>
          <w:color w:val="000000"/>
        </w:rPr>
        <w:t>paredzēts</w:t>
      </w:r>
      <w:proofErr w:type="spellEnd"/>
      <w:r w:rsidR="00326DA3" w:rsidRPr="00326DA3">
        <w:rPr>
          <w:color w:val="000000"/>
        </w:rPr>
        <w:t xml:space="preserve"> </w:t>
      </w:r>
      <w:proofErr w:type="spellStart"/>
      <w:r w:rsidR="00326DA3" w:rsidRPr="00326DA3">
        <w:rPr>
          <w:color w:val="000000"/>
        </w:rPr>
        <w:t>elektriskais</w:t>
      </w:r>
      <w:proofErr w:type="spellEnd"/>
      <w:r w:rsidR="00326DA3" w:rsidRPr="00326DA3">
        <w:rPr>
          <w:color w:val="000000"/>
        </w:rPr>
        <w:t xml:space="preserve"> </w:t>
      </w:r>
      <w:proofErr w:type="spellStart"/>
      <w:r w:rsidR="00326DA3" w:rsidRPr="00326DA3">
        <w:rPr>
          <w:color w:val="000000"/>
        </w:rPr>
        <w:t>iztvaikotājs</w:t>
      </w:r>
      <w:proofErr w:type="spellEnd"/>
      <w:r w:rsidR="00326DA3" w:rsidRPr="00326DA3">
        <w:rPr>
          <w:color w:val="000000"/>
        </w:rPr>
        <w:t xml:space="preserve"> </w:t>
      </w:r>
      <w:proofErr w:type="spellStart"/>
      <w:r w:rsidR="00326DA3" w:rsidRPr="00326DA3">
        <w:rPr>
          <w:color w:val="000000"/>
        </w:rPr>
        <w:t>Cotrako</w:t>
      </w:r>
      <w:proofErr w:type="spellEnd"/>
      <w:r w:rsidR="00326DA3" w:rsidRPr="00326DA3">
        <w:rPr>
          <w:color w:val="000000"/>
        </w:rPr>
        <w:t xml:space="preserve"> Q=100 kg/</w:t>
      </w:r>
      <w:proofErr w:type="gramStart"/>
      <w:r w:rsidR="00326DA3" w:rsidRPr="00326DA3">
        <w:rPr>
          <w:color w:val="000000"/>
        </w:rPr>
        <w:t>h .</w:t>
      </w:r>
      <w:proofErr w:type="gramEnd"/>
      <w:r w:rsidR="00326DA3" w:rsidRPr="00326DA3">
        <w:rPr>
          <w:color w:val="000000"/>
        </w:rPr>
        <w:t xml:space="preserve"> No </w:t>
      </w:r>
      <w:proofErr w:type="spellStart"/>
      <w:r w:rsidR="00326DA3" w:rsidRPr="00326DA3">
        <w:rPr>
          <w:color w:val="000000"/>
        </w:rPr>
        <w:t>tvertnes</w:t>
      </w:r>
      <w:proofErr w:type="spellEnd"/>
      <w:r w:rsidR="00326DA3" w:rsidRPr="00326DA3">
        <w:rPr>
          <w:color w:val="000000"/>
        </w:rPr>
        <w:t xml:space="preserve"> </w:t>
      </w:r>
      <w:proofErr w:type="spellStart"/>
      <w:r w:rsidR="00326DA3" w:rsidRPr="00326DA3">
        <w:rPr>
          <w:color w:val="000000"/>
        </w:rPr>
        <w:t>uz</w:t>
      </w:r>
      <w:proofErr w:type="spellEnd"/>
      <w:r w:rsidR="00326DA3" w:rsidRPr="00326DA3">
        <w:rPr>
          <w:color w:val="000000"/>
        </w:rPr>
        <w:t xml:space="preserve"> </w:t>
      </w:r>
      <w:proofErr w:type="spellStart"/>
      <w:r w:rsidR="00326DA3" w:rsidRPr="00326DA3">
        <w:rPr>
          <w:color w:val="000000"/>
        </w:rPr>
        <w:t>iztvaikotāju</w:t>
      </w:r>
      <w:proofErr w:type="spellEnd"/>
      <w:r w:rsidR="00326DA3" w:rsidRPr="00326DA3">
        <w:rPr>
          <w:color w:val="000000"/>
        </w:rPr>
        <w:t xml:space="preserve"> </w:t>
      </w:r>
      <w:proofErr w:type="spellStart"/>
      <w:r w:rsidR="00326DA3" w:rsidRPr="00326DA3">
        <w:rPr>
          <w:color w:val="000000"/>
        </w:rPr>
        <w:t>tiek</w:t>
      </w:r>
      <w:proofErr w:type="spellEnd"/>
      <w:r w:rsidR="00326DA3" w:rsidRPr="00326DA3">
        <w:rPr>
          <w:color w:val="000000"/>
        </w:rPr>
        <w:t xml:space="preserve"> </w:t>
      </w:r>
      <w:proofErr w:type="spellStart"/>
      <w:r w:rsidR="00326DA3" w:rsidRPr="00326DA3">
        <w:rPr>
          <w:color w:val="000000"/>
        </w:rPr>
        <w:t>padota</w:t>
      </w:r>
      <w:proofErr w:type="spellEnd"/>
      <w:r w:rsidR="00326DA3" w:rsidRPr="00326DA3">
        <w:rPr>
          <w:color w:val="000000"/>
        </w:rPr>
        <w:t xml:space="preserve"> SNG </w:t>
      </w:r>
      <w:proofErr w:type="spellStart"/>
      <w:r w:rsidR="00326DA3" w:rsidRPr="00326DA3">
        <w:rPr>
          <w:color w:val="000000"/>
        </w:rPr>
        <w:t>šķidr</w:t>
      </w:r>
      <w:r w:rsidR="0073195E">
        <w:rPr>
          <w:color w:val="000000"/>
        </w:rPr>
        <w:t>ā</w:t>
      </w:r>
      <w:proofErr w:type="spellEnd"/>
      <w:r w:rsidR="00326DA3" w:rsidRPr="00326DA3">
        <w:rPr>
          <w:color w:val="000000"/>
        </w:rPr>
        <w:t xml:space="preserve"> </w:t>
      </w:r>
      <w:proofErr w:type="spellStart"/>
      <w:r w:rsidR="00326DA3" w:rsidRPr="00326DA3">
        <w:rPr>
          <w:color w:val="000000"/>
        </w:rPr>
        <w:t>fāze</w:t>
      </w:r>
      <w:proofErr w:type="spellEnd"/>
      <w:r w:rsidR="00326DA3" w:rsidRPr="00326DA3">
        <w:rPr>
          <w:color w:val="000000"/>
        </w:rPr>
        <w:t xml:space="preserve"> </w:t>
      </w:r>
      <w:proofErr w:type="spellStart"/>
      <w:r w:rsidR="00326DA3" w:rsidRPr="00326DA3">
        <w:rPr>
          <w:color w:val="000000"/>
        </w:rPr>
        <w:t>ar</w:t>
      </w:r>
      <w:proofErr w:type="spellEnd"/>
      <w:r w:rsidR="00326DA3" w:rsidRPr="00326DA3">
        <w:rPr>
          <w:color w:val="000000"/>
        </w:rPr>
        <w:t xml:space="preserve"> 15.6 bar. </w:t>
      </w:r>
      <w:proofErr w:type="spellStart"/>
      <w:r w:rsidR="00326DA3" w:rsidRPr="00326DA3">
        <w:rPr>
          <w:color w:val="000000"/>
        </w:rPr>
        <w:t>Virszemes</w:t>
      </w:r>
      <w:proofErr w:type="spellEnd"/>
      <w:r w:rsidR="00326DA3" w:rsidRPr="00326DA3">
        <w:rPr>
          <w:color w:val="000000"/>
        </w:rPr>
        <w:t xml:space="preserve"> </w:t>
      </w:r>
      <w:proofErr w:type="spellStart"/>
      <w:r w:rsidR="00326DA3" w:rsidRPr="00326DA3">
        <w:rPr>
          <w:color w:val="000000"/>
        </w:rPr>
        <w:t>gāzes</w:t>
      </w:r>
      <w:proofErr w:type="spellEnd"/>
      <w:r w:rsidR="00326DA3" w:rsidRPr="00326DA3">
        <w:rPr>
          <w:color w:val="000000"/>
        </w:rPr>
        <w:t xml:space="preserve"> </w:t>
      </w:r>
      <w:proofErr w:type="spellStart"/>
      <w:r w:rsidR="00326DA3" w:rsidRPr="00326DA3">
        <w:rPr>
          <w:color w:val="000000"/>
        </w:rPr>
        <w:t>vads</w:t>
      </w:r>
      <w:proofErr w:type="spellEnd"/>
      <w:r w:rsidR="00326DA3" w:rsidRPr="00326DA3">
        <w:rPr>
          <w:color w:val="000000"/>
        </w:rPr>
        <w:t xml:space="preserve"> no </w:t>
      </w:r>
      <w:proofErr w:type="spellStart"/>
      <w:r w:rsidR="00326DA3" w:rsidRPr="00326DA3">
        <w:rPr>
          <w:color w:val="000000"/>
        </w:rPr>
        <w:t>spiedtvertnes</w:t>
      </w:r>
      <w:proofErr w:type="spellEnd"/>
      <w:r w:rsidR="00326DA3" w:rsidRPr="00326DA3">
        <w:rPr>
          <w:color w:val="000000"/>
        </w:rPr>
        <w:t xml:space="preserve"> </w:t>
      </w:r>
      <w:proofErr w:type="spellStart"/>
      <w:r w:rsidR="00326DA3" w:rsidRPr="00326DA3">
        <w:rPr>
          <w:color w:val="000000"/>
        </w:rPr>
        <w:t>līdz</w:t>
      </w:r>
      <w:proofErr w:type="spellEnd"/>
      <w:r w:rsidR="00326DA3" w:rsidRPr="00326DA3">
        <w:rPr>
          <w:color w:val="000000"/>
        </w:rPr>
        <w:t xml:space="preserve"> </w:t>
      </w:r>
      <w:proofErr w:type="spellStart"/>
      <w:r w:rsidR="00326DA3" w:rsidRPr="00326DA3">
        <w:rPr>
          <w:color w:val="000000"/>
        </w:rPr>
        <w:t>iztvaikotājam</w:t>
      </w:r>
      <w:proofErr w:type="spellEnd"/>
      <w:r w:rsidR="00326DA3" w:rsidRPr="00326DA3">
        <w:rPr>
          <w:color w:val="000000"/>
        </w:rPr>
        <w:t xml:space="preserve"> </w:t>
      </w:r>
      <w:proofErr w:type="spellStart"/>
      <w:r w:rsidR="007D3CAE">
        <w:rPr>
          <w:color w:val="000000"/>
        </w:rPr>
        <w:t>ir</w:t>
      </w:r>
      <w:proofErr w:type="spellEnd"/>
      <w:r w:rsidR="00326DA3" w:rsidRPr="00326DA3">
        <w:rPr>
          <w:color w:val="000000"/>
        </w:rPr>
        <w:t xml:space="preserve"> no </w:t>
      </w:r>
      <w:proofErr w:type="spellStart"/>
      <w:r w:rsidR="00326DA3" w:rsidRPr="00326DA3">
        <w:rPr>
          <w:color w:val="000000"/>
        </w:rPr>
        <w:t>bezšuvju</w:t>
      </w:r>
      <w:proofErr w:type="spellEnd"/>
      <w:r w:rsidR="00326DA3" w:rsidRPr="00326DA3">
        <w:rPr>
          <w:color w:val="000000"/>
        </w:rPr>
        <w:t xml:space="preserve"> </w:t>
      </w:r>
      <w:proofErr w:type="spellStart"/>
      <w:r w:rsidR="00326DA3" w:rsidRPr="00326DA3">
        <w:rPr>
          <w:color w:val="000000"/>
        </w:rPr>
        <w:t>tērauda</w:t>
      </w:r>
      <w:proofErr w:type="spellEnd"/>
      <w:r w:rsidR="00326DA3" w:rsidRPr="00326DA3">
        <w:rPr>
          <w:color w:val="000000"/>
        </w:rPr>
        <w:t xml:space="preserve"> </w:t>
      </w:r>
      <w:proofErr w:type="spellStart"/>
      <w:r w:rsidR="00326DA3" w:rsidRPr="00326DA3">
        <w:rPr>
          <w:color w:val="000000"/>
        </w:rPr>
        <w:t>caurulēm</w:t>
      </w:r>
      <w:proofErr w:type="spellEnd"/>
      <w:r w:rsidR="00326DA3" w:rsidRPr="00326DA3">
        <w:rPr>
          <w:color w:val="000000"/>
        </w:rPr>
        <w:t xml:space="preserve"> Ø33</w:t>
      </w:r>
      <w:r>
        <w:rPr>
          <w:color w:val="000000"/>
        </w:rPr>
        <w:t>,</w:t>
      </w:r>
      <w:r w:rsidR="00326DA3" w:rsidRPr="00326DA3">
        <w:rPr>
          <w:color w:val="000000"/>
        </w:rPr>
        <w:t>7</w:t>
      </w:r>
      <w:r>
        <w:rPr>
          <w:color w:val="000000"/>
        </w:rPr>
        <w:t xml:space="preserve"> </w:t>
      </w:r>
      <w:r w:rsidR="00326DA3" w:rsidRPr="00326DA3">
        <w:rPr>
          <w:color w:val="000000"/>
        </w:rPr>
        <w:t>x</w:t>
      </w:r>
      <w:r>
        <w:rPr>
          <w:color w:val="000000"/>
        </w:rPr>
        <w:t xml:space="preserve"> </w:t>
      </w:r>
      <w:r w:rsidR="00326DA3" w:rsidRPr="00326DA3">
        <w:rPr>
          <w:color w:val="000000"/>
        </w:rPr>
        <w:t>2</w:t>
      </w:r>
      <w:r>
        <w:rPr>
          <w:color w:val="000000"/>
        </w:rPr>
        <w:t>,</w:t>
      </w:r>
      <w:r w:rsidR="00326DA3" w:rsidRPr="00326DA3">
        <w:rPr>
          <w:color w:val="000000"/>
        </w:rPr>
        <w:t xml:space="preserve">6. </w:t>
      </w:r>
      <w:proofErr w:type="spellStart"/>
      <w:r w:rsidR="00326DA3" w:rsidRPr="00326DA3">
        <w:rPr>
          <w:color w:val="000000"/>
        </w:rPr>
        <w:t>Elektr</w:t>
      </w:r>
      <w:proofErr w:type="spellEnd"/>
      <w:r w:rsidR="00326DA3" w:rsidRPr="00326DA3">
        <w:rPr>
          <w:color w:val="000000"/>
        </w:rPr>
        <w:t xml:space="preserve">. </w:t>
      </w:r>
      <w:proofErr w:type="spellStart"/>
      <w:r w:rsidR="00326DA3" w:rsidRPr="00326DA3">
        <w:rPr>
          <w:color w:val="000000"/>
        </w:rPr>
        <w:t>Iztvaikotājā</w:t>
      </w:r>
      <w:proofErr w:type="spellEnd"/>
      <w:r w:rsidR="00326DA3" w:rsidRPr="00326DA3">
        <w:rPr>
          <w:color w:val="000000"/>
        </w:rPr>
        <w:t xml:space="preserve"> (</w:t>
      </w:r>
      <w:proofErr w:type="spellStart"/>
      <w:r w:rsidR="00326DA3" w:rsidRPr="00326DA3">
        <w:rPr>
          <w:color w:val="000000"/>
        </w:rPr>
        <w:t>ar</w:t>
      </w:r>
      <w:proofErr w:type="spellEnd"/>
      <w:r w:rsidR="00326DA3" w:rsidRPr="00326DA3">
        <w:rPr>
          <w:color w:val="000000"/>
        </w:rPr>
        <w:t xml:space="preserve"> 16kW </w:t>
      </w:r>
      <w:proofErr w:type="spellStart"/>
      <w:r w:rsidR="00326DA3" w:rsidRPr="00326DA3">
        <w:rPr>
          <w:color w:val="000000"/>
        </w:rPr>
        <w:t>elektr</w:t>
      </w:r>
      <w:proofErr w:type="spellEnd"/>
      <w:r w:rsidR="00326DA3" w:rsidRPr="00326DA3">
        <w:rPr>
          <w:color w:val="000000"/>
        </w:rPr>
        <w:t xml:space="preserve">. </w:t>
      </w:r>
      <w:proofErr w:type="spellStart"/>
      <w:r w:rsidR="00326DA3" w:rsidRPr="00326DA3">
        <w:rPr>
          <w:color w:val="000000"/>
        </w:rPr>
        <w:t>jaudas</w:t>
      </w:r>
      <w:proofErr w:type="spellEnd"/>
      <w:r w:rsidR="00326DA3" w:rsidRPr="00326DA3">
        <w:rPr>
          <w:color w:val="000000"/>
        </w:rPr>
        <w:t xml:space="preserve">) </w:t>
      </w:r>
      <w:proofErr w:type="spellStart"/>
      <w:r w:rsidR="00326DA3" w:rsidRPr="00326DA3">
        <w:rPr>
          <w:color w:val="000000"/>
        </w:rPr>
        <w:t>divu</w:t>
      </w:r>
      <w:proofErr w:type="spellEnd"/>
      <w:r w:rsidR="00326DA3" w:rsidRPr="00326DA3">
        <w:rPr>
          <w:color w:val="000000"/>
        </w:rPr>
        <w:t xml:space="preserve"> </w:t>
      </w:r>
      <w:proofErr w:type="spellStart"/>
      <w:r w:rsidR="00326DA3" w:rsidRPr="00326DA3">
        <w:rPr>
          <w:color w:val="000000"/>
        </w:rPr>
        <w:t>līniju</w:t>
      </w:r>
      <w:proofErr w:type="spellEnd"/>
      <w:r w:rsidR="00326DA3" w:rsidRPr="00326DA3">
        <w:rPr>
          <w:color w:val="000000"/>
        </w:rPr>
        <w:t xml:space="preserve"> </w:t>
      </w:r>
      <w:proofErr w:type="spellStart"/>
      <w:r w:rsidR="00326DA3" w:rsidRPr="00326DA3">
        <w:rPr>
          <w:color w:val="000000"/>
        </w:rPr>
        <w:t>redukcijas</w:t>
      </w:r>
      <w:proofErr w:type="spellEnd"/>
      <w:r w:rsidR="00326DA3" w:rsidRPr="00326DA3">
        <w:rPr>
          <w:color w:val="000000"/>
        </w:rPr>
        <w:t xml:space="preserve"> </w:t>
      </w:r>
      <w:proofErr w:type="spellStart"/>
      <w:r w:rsidR="00326DA3" w:rsidRPr="00326DA3">
        <w:rPr>
          <w:color w:val="000000"/>
        </w:rPr>
        <w:t>mezgls</w:t>
      </w:r>
      <w:proofErr w:type="spellEnd"/>
      <w:r w:rsidR="00326DA3" w:rsidRPr="00326DA3">
        <w:rPr>
          <w:color w:val="000000"/>
        </w:rPr>
        <w:t xml:space="preserve"> </w:t>
      </w:r>
      <w:proofErr w:type="spellStart"/>
      <w:r w:rsidR="00326DA3" w:rsidRPr="00326DA3">
        <w:rPr>
          <w:color w:val="000000"/>
        </w:rPr>
        <w:t>ar</w:t>
      </w:r>
      <w:proofErr w:type="spellEnd"/>
      <w:r w:rsidR="00326DA3" w:rsidRPr="00326DA3">
        <w:rPr>
          <w:color w:val="000000"/>
        </w:rPr>
        <w:t xml:space="preserve"> I </w:t>
      </w:r>
      <w:proofErr w:type="spellStart"/>
      <w:r w:rsidR="00326DA3" w:rsidRPr="00326DA3">
        <w:rPr>
          <w:color w:val="000000"/>
        </w:rPr>
        <w:t>pakāpes</w:t>
      </w:r>
      <w:proofErr w:type="spellEnd"/>
      <w:r w:rsidR="00326DA3" w:rsidRPr="00326DA3">
        <w:rPr>
          <w:color w:val="000000"/>
        </w:rPr>
        <w:t xml:space="preserve"> spied. </w:t>
      </w:r>
      <w:proofErr w:type="spellStart"/>
      <w:r w:rsidR="00326DA3" w:rsidRPr="00326DA3">
        <w:rPr>
          <w:color w:val="000000"/>
        </w:rPr>
        <w:t>regulatoriem</w:t>
      </w:r>
      <w:proofErr w:type="spellEnd"/>
      <w:r w:rsidR="00326DA3" w:rsidRPr="00326DA3">
        <w:rPr>
          <w:color w:val="000000"/>
        </w:rPr>
        <w:t xml:space="preserve"> 15</w:t>
      </w:r>
      <w:r>
        <w:rPr>
          <w:color w:val="000000"/>
        </w:rPr>
        <w:t>,</w:t>
      </w:r>
      <w:r w:rsidR="00326DA3" w:rsidRPr="00326DA3">
        <w:rPr>
          <w:color w:val="000000"/>
        </w:rPr>
        <w:t>6</w:t>
      </w:r>
      <w:r>
        <w:rPr>
          <w:color w:val="000000"/>
        </w:rPr>
        <w:t xml:space="preserve"> </w:t>
      </w:r>
      <w:r w:rsidR="00326DA3" w:rsidRPr="00326DA3">
        <w:rPr>
          <w:color w:val="000000"/>
        </w:rPr>
        <w:t>bar/100</w:t>
      </w:r>
      <w:r>
        <w:rPr>
          <w:color w:val="000000"/>
        </w:rPr>
        <w:t xml:space="preserve"> </w:t>
      </w:r>
      <w:r w:rsidR="00326DA3" w:rsidRPr="00326DA3">
        <w:rPr>
          <w:color w:val="000000"/>
        </w:rPr>
        <w:t xml:space="preserve">mbar </w:t>
      </w:r>
      <w:proofErr w:type="spellStart"/>
      <w:r w:rsidR="00326DA3" w:rsidRPr="00326DA3">
        <w:rPr>
          <w:color w:val="000000"/>
        </w:rPr>
        <w:t>ar</w:t>
      </w:r>
      <w:proofErr w:type="spellEnd"/>
      <w:r w:rsidR="00326DA3" w:rsidRPr="00326DA3">
        <w:rPr>
          <w:color w:val="000000"/>
        </w:rPr>
        <w:t xml:space="preserve"> DSV un DNV </w:t>
      </w:r>
      <w:proofErr w:type="spellStart"/>
      <w:r w:rsidR="00326DA3" w:rsidRPr="00326DA3">
        <w:rPr>
          <w:color w:val="000000"/>
        </w:rPr>
        <w:t>šķidrā</w:t>
      </w:r>
      <w:proofErr w:type="spellEnd"/>
      <w:r w:rsidR="00326DA3" w:rsidRPr="00326DA3">
        <w:rPr>
          <w:color w:val="000000"/>
        </w:rPr>
        <w:t xml:space="preserve"> </w:t>
      </w:r>
      <w:proofErr w:type="spellStart"/>
      <w:r w:rsidR="00326DA3" w:rsidRPr="00326DA3">
        <w:rPr>
          <w:color w:val="000000"/>
        </w:rPr>
        <w:lastRenderedPageBreak/>
        <w:t>fāze</w:t>
      </w:r>
      <w:proofErr w:type="spellEnd"/>
      <w:r w:rsidR="00326DA3" w:rsidRPr="00326DA3">
        <w:rPr>
          <w:color w:val="000000"/>
        </w:rPr>
        <w:t xml:space="preserve"> </w:t>
      </w:r>
      <w:proofErr w:type="spellStart"/>
      <w:r w:rsidR="00326DA3" w:rsidRPr="00326DA3">
        <w:rPr>
          <w:color w:val="000000"/>
        </w:rPr>
        <w:t>pārnāk</w:t>
      </w:r>
      <w:proofErr w:type="spellEnd"/>
      <w:r w:rsidR="00326DA3" w:rsidRPr="00326DA3">
        <w:rPr>
          <w:color w:val="000000"/>
        </w:rPr>
        <w:t xml:space="preserve"> </w:t>
      </w:r>
      <w:proofErr w:type="spellStart"/>
      <w:r w:rsidR="00326DA3" w:rsidRPr="00326DA3">
        <w:rPr>
          <w:color w:val="000000"/>
        </w:rPr>
        <w:t>tvaikā</w:t>
      </w:r>
      <w:proofErr w:type="spellEnd"/>
      <w:r w:rsidR="00326DA3" w:rsidRPr="00326DA3">
        <w:rPr>
          <w:color w:val="000000"/>
        </w:rPr>
        <w:t xml:space="preserve"> </w:t>
      </w:r>
      <w:proofErr w:type="spellStart"/>
      <w:r w:rsidR="00326DA3" w:rsidRPr="00326DA3">
        <w:rPr>
          <w:color w:val="000000"/>
        </w:rPr>
        <w:t>fāzē</w:t>
      </w:r>
      <w:proofErr w:type="spellEnd"/>
      <w:r w:rsidR="00326DA3" w:rsidRPr="00326DA3">
        <w:rPr>
          <w:color w:val="000000"/>
        </w:rPr>
        <w:t xml:space="preserve"> un </w:t>
      </w:r>
      <w:proofErr w:type="spellStart"/>
      <w:r w:rsidR="00326DA3" w:rsidRPr="00326DA3">
        <w:rPr>
          <w:color w:val="000000"/>
        </w:rPr>
        <w:t>iznāk</w:t>
      </w:r>
      <w:proofErr w:type="spellEnd"/>
      <w:r w:rsidR="00326DA3" w:rsidRPr="00326DA3">
        <w:rPr>
          <w:color w:val="000000"/>
        </w:rPr>
        <w:t xml:space="preserve"> no </w:t>
      </w:r>
      <w:proofErr w:type="spellStart"/>
      <w:r w:rsidR="00326DA3" w:rsidRPr="00326DA3">
        <w:rPr>
          <w:color w:val="000000"/>
        </w:rPr>
        <w:t>iztvaikotāja</w:t>
      </w:r>
      <w:proofErr w:type="spellEnd"/>
      <w:r w:rsidR="00326DA3" w:rsidRPr="00326DA3">
        <w:rPr>
          <w:color w:val="000000"/>
        </w:rPr>
        <w:t xml:space="preserve"> </w:t>
      </w:r>
      <w:proofErr w:type="spellStart"/>
      <w:r w:rsidR="00326DA3" w:rsidRPr="00326DA3">
        <w:rPr>
          <w:color w:val="000000"/>
        </w:rPr>
        <w:t>ar</w:t>
      </w:r>
      <w:proofErr w:type="spellEnd"/>
      <w:r w:rsidR="00326DA3" w:rsidRPr="00326DA3">
        <w:rPr>
          <w:color w:val="000000"/>
        </w:rPr>
        <w:t xml:space="preserve"> </w:t>
      </w:r>
      <w:proofErr w:type="spellStart"/>
      <w:r w:rsidR="00326DA3" w:rsidRPr="00326DA3">
        <w:rPr>
          <w:color w:val="000000"/>
        </w:rPr>
        <w:t>spiedienu</w:t>
      </w:r>
      <w:proofErr w:type="spellEnd"/>
      <w:r w:rsidR="00326DA3" w:rsidRPr="00326DA3">
        <w:rPr>
          <w:color w:val="000000"/>
        </w:rPr>
        <w:t xml:space="preserve"> 100</w:t>
      </w:r>
      <w:r>
        <w:rPr>
          <w:color w:val="000000"/>
        </w:rPr>
        <w:t xml:space="preserve"> </w:t>
      </w:r>
      <w:r w:rsidR="00326DA3" w:rsidRPr="00326DA3">
        <w:rPr>
          <w:color w:val="000000"/>
        </w:rPr>
        <w:t xml:space="preserve">mbar. </w:t>
      </w:r>
      <w:proofErr w:type="spellStart"/>
      <w:r w:rsidR="00326DA3" w:rsidRPr="00326DA3">
        <w:rPr>
          <w:color w:val="000000"/>
        </w:rPr>
        <w:t>Elektriskais</w:t>
      </w:r>
      <w:proofErr w:type="spellEnd"/>
      <w:r w:rsidR="00326DA3" w:rsidRPr="00326DA3">
        <w:rPr>
          <w:color w:val="000000"/>
        </w:rPr>
        <w:t xml:space="preserve"> </w:t>
      </w:r>
      <w:proofErr w:type="spellStart"/>
      <w:r w:rsidR="00326DA3" w:rsidRPr="00326DA3">
        <w:rPr>
          <w:color w:val="000000"/>
        </w:rPr>
        <w:t>iztvaikotājs</w:t>
      </w:r>
      <w:proofErr w:type="spellEnd"/>
      <w:r w:rsidR="00326DA3" w:rsidRPr="00326DA3">
        <w:rPr>
          <w:color w:val="000000"/>
        </w:rPr>
        <w:t xml:space="preserve"> </w:t>
      </w:r>
      <w:proofErr w:type="spellStart"/>
      <w:r w:rsidR="00326DA3" w:rsidRPr="00326DA3">
        <w:rPr>
          <w:color w:val="000000"/>
        </w:rPr>
        <w:t>paredzēts</w:t>
      </w:r>
      <w:proofErr w:type="spellEnd"/>
      <w:r w:rsidR="00326DA3" w:rsidRPr="00326DA3">
        <w:rPr>
          <w:color w:val="000000"/>
        </w:rPr>
        <w:t xml:space="preserve"> </w:t>
      </w:r>
      <w:proofErr w:type="spellStart"/>
      <w:r w:rsidR="00326DA3" w:rsidRPr="00326DA3">
        <w:rPr>
          <w:color w:val="000000"/>
        </w:rPr>
        <w:t>atsevišķā</w:t>
      </w:r>
      <w:proofErr w:type="spellEnd"/>
      <w:r w:rsidR="00326DA3" w:rsidRPr="00326DA3">
        <w:rPr>
          <w:color w:val="000000"/>
        </w:rPr>
        <w:t xml:space="preserve"> </w:t>
      </w:r>
      <w:proofErr w:type="spellStart"/>
      <w:r w:rsidR="00326DA3" w:rsidRPr="00326DA3">
        <w:rPr>
          <w:color w:val="000000"/>
        </w:rPr>
        <w:t>skapī</w:t>
      </w:r>
      <w:proofErr w:type="spellEnd"/>
      <w:r w:rsidR="00326DA3" w:rsidRPr="00326DA3">
        <w:rPr>
          <w:color w:val="000000"/>
        </w:rPr>
        <w:t xml:space="preserve"> 1000</w:t>
      </w:r>
      <w:r>
        <w:rPr>
          <w:color w:val="000000"/>
        </w:rPr>
        <w:t xml:space="preserve"> </w:t>
      </w:r>
      <w:r w:rsidR="00326DA3" w:rsidRPr="00326DA3">
        <w:rPr>
          <w:color w:val="000000"/>
        </w:rPr>
        <w:t>x</w:t>
      </w:r>
      <w:r>
        <w:rPr>
          <w:color w:val="000000"/>
        </w:rPr>
        <w:t xml:space="preserve"> </w:t>
      </w:r>
      <w:r w:rsidR="00326DA3" w:rsidRPr="00326DA3">
        <w:rPr>
          <w:color w:val="000000"/>
        </w:rPr>
        <w:t>1000</w:t>
      </w:r>
      <w:r>
        <w:rPr>
          <w:color w:val="000000"/>
        </w:rPr>
        <w:t xml:space="preserve"> </w:t>
      </w:r>
      <w:r w:rsidR="00326DA3" w:rsidRPr="00326DA3">
        <w:rPr>
          <w:color w:val="000000"/>
        </w:rPr>
        <w:t>x</w:t>
      </w:r>
      <w:r>
        <w:rPr>
          <w:color w:val="000000"/>
        </w:rPr>
        <w:t xml:space="preserve"> </w:t>
      </w:r>
      <w:r w:rsidR="00326DA3" w:rsidRPr="00326DA3">
        <w:rPr>
          <w:color w:val="000000"/>
        </w:rPr>
        <w:t xml:space="preserve">1700. </w:t>
      </w:r>
    </w:p>
    <w:p w14:paraId="5B6793E5" w14:textId="7566692F" w:rsidR="00326DA3" w:rsidRDefault="00326DA3" w:rsidP="00326DA3">
      <w:pPr>
        <w:pStyle w:val="tv213"/>
        <w:shd w:val="clear" w:color="auto" w:fill="FFFFFF"/>
        <w:spacing w:before="0" w:beforeAutospacing="0" w:after="0" w:afterAutospacing="0"/>
        <w:jc w:val="both"/>
        <w:rPr>
          <w:rFonts w:eastAsiaTheme="minorHAnsi"/>
          <w:color w:val="000000"/>
          <w:lang w:val="lv-LV"/>
        </w:rPr>
      </w:pPr>
      <w:r w:rsidRPr="00326DA3">
        <w:rPr>
          <w:rFonts w:eastAsiaTheme="minorHAnsi"/>
          <w:color w:val="000000"/>
          <w:lang w:val="lv-LV"/>
        </w:rPr>
        <w:t xml:space="preserve">Tālāk gāze tiek padota uz </w:t>
      </w:r>
      <w:r w:rsidR="007D3CAE">
        <w:rPr>
          <w:rFonts w:eastAsiaTheme="minorHAnsi"/>
          <w:color w:val="000000"/>
          <w:lang w:val="lv-LV"/>
        </w:rPr>
        <w:t>katlu māju</w:t>
      </w:r>
      <w:r w:rsidRPr="00326DA3">
        <w:rPr>
          <w:rFonts w:eastAsiaTheme="minorHAnsi"/>
          <w:color w:val="000000"/>
          <w:lang w:val="lv-LV"/>
        </w:rPr>
        <w:t xml:space="preserve">. Virszemes gāzes vads no iztvaikotāja uz katlu māju </w:t>
      </w:r>
      <w:r w:rsidR="007D3CAE">
        <w:rPr>
          <w:rFonts w:eastAsiaTheme="minorHAnsi"/>
          <w:color w:val="000000"/>
          <w:lang w:val="lv-LV"/>
        </w:rPr>
        <w:t>ir</w:t>
      </w:r>
      <w:r w:rsidRPr="00326DA3">
        <w:rPr>
          <w:rFonts w:eastAsiaTheme="minorHAnsi"/>
          <w:color w:val="000000"/>
          <w:lang w:val="lv-LV"/>
        </w:rPr>
        <w:t xml:space="preserve"> no tērauda caurulēm D60</w:t>
      </w:r>
      <w:r w:rsidR="00E52603">
        <w:rPr>
          <w:rFonts w:eastAsiaTheme="minorHAnsi"/>
          <w:color w:val="000000"/>
          <w:lang w:val="lv-LV"/>
        </w:rPr>
        <w:t>,</w:t>
      </w:r>
      <w:r w:rsidRPr="00326DA3">
        <w:rPr>
          <w:rFonts w:eastAsiaTheme="minorHAnsi"/>
          <w:color w:val="000000"/>
          <w:lang w:val="lv-LV"/>
        </w:rPr>
        <w:t>3</w:t>
      </w:r>
      <w:r w:rsidR="00E52603">
        <w:rPr>
          <w:rFonts w:eastAsiaTheme="minorHAnsi"/>
          <w:color w:val="000000"/>
          <w:lang w:val="lv-LV"/>
        </w:rPr>
        <w:t xml:space="preserve"> </w:t>
      </w:r>
      <w:r w:rsidRPr="00326DA3">
        <w:rPr>
          <w:rFonts w:eastAsiaTheme="minorHAnsi"/>
          <w:color w:val="000000"/>
          <w:lang w:val="lv-LV"/>
        </w:rPr>
        <w:t>x</w:t>
      </w:r>
      <w:r w:rsidR="00E52603">
        <w:rPr>
          <w:rFonts w:eastAsiaTheme="minorHAnsi"/>
          <w:color w:val="000000"/>
          <w:lang w:val="lv-LV"/>
        </w:rPr>
        <w:t xml:space="preserve"> </w:t>
      </w:r>
      <w:r w:rsidRPr="00326DA3">
        <w:rPr>
          <w:rFonts w:eastAsiaTheme="minorHAnsi"/>
          <w:color w:val="000000"/>
          <w:lang w:val="lv-LV"/>
        </w:rPr>
        <w:t>3</w:t>
      </w:r>
      <w:r w:rsidR="00E52603">
        <w:rPr>
          <w:rFonts w:eastAsiaTheme="minorHAnsi"/>
          <w:color w:val="000000"/>
          <w:lang w:val="lv-LV"/>
        </w:rPr>
        <w:t>,</w:t>
      </w:r>
      <w:r w:rsidRPr="00326DA3">
        <w:rPr>
          <w:rFonts w:eastAsiaTheme="minorHAnsi"/>
          <w:color w:val="000000"/>
          <w:lang w:val="lv-LV"/>
        </w:rPr>
        <w:t>6, uz ievada ēkā – lodveida krāns Dn50Pn6.</w:t>
      </w:r>
    </w:p>
    <w:p w14:paraId="02FF24E0" w14:textId="5565D39F" w:rsidR="00612FC2" w:rsidRDefault="00612FC2" w:rsidP="00326DA3">
      <w:pPr>
        <w:pStyle w:val="tv213"/>
        <w:shd w:val="clear" w:color="auto" w:fill="FFFFFF"/>
        <w:spacing w:before="0" w:beforeAutospacing="0" w:after="0" w:afterAutospacing="0"/>
        <w:jc w:val="both"/>
      </w:pPr>
    </w:p>
    <w:p w14:paraId="164B00CF" w14:textId="3E744E88" w:rsidR="00E52603" w:rsidRDefault="00E52603" w:rsidP="00326DA3">
      <w:pPr>
        <w:pStyle w:val="tv213"/>
        <w:shd w:val="clear" w:color="auto" w:fill="FFFFFF"/>
        <w:spacing w:before="0" w:beforeAutospacing="0" w:after="0" w:afterAutospacing="0"/>
        <w:jc w:val="both"/>
        <w:rPr>
          <w:b/>
          <w:sz w:val="23"/>
          <w:szCs w:val="23"/>
          <w:u w:val="single"/>
        </w:rPr>
      </w:pPr>
      <w:proofErr w:type="spellStart"/>
      <w:r>
        <w:rPr>
          <w:b/>
          <w:sz w:val="23"/>
          <w:szCs w:val="23"/>
          <w:u w:val="single"/>
        </w:rPr>
        <w:t>Iekšējais</w:t>
      </w:r>
      <w:proofErr w:type="spellEnd"/>
      <w:r>
        <w:rPr>
          <w:b/>
          <w:sz w:val="23"/>
          <w:szCs w:val="23"/>
          <w:u w:val="single"/>
        </w:rPr>
        <w:t xml:space="preserve"> </w:t>
      </w:r>
      <w:proofErr w:type="spellStart"/>
      <w:r w:rsidRPr="00E52603">
        <w:rPr>
          <w:b/>
          <w:sz w:val="23"/>
          <w:szCs w:val="23"/>
          <w:u w:val="single"/>
        </w:rPr>
        <w:t>g</w:t>
      </w:r>
      <w:r>
        <w:rPr>
          <w:b/>
          <w:sz w:val="23"/>
          <w:szCs w:val="23"/>
          <w:u w:val="single"/>
        </w:rPr>
        <w:t>ā</w:t>
      </w:r>
      <w:r w:rsidRPr="00E52603">
        <w:rPr>
          <w:b/>
          <w:sz w:val="23"/>
          <w:szCs w:val="23"/>
          <w:u w:val="single"/>
        </w:rPr>
        <w:t>zes</w:t>
      </w:r>
      <w:proofErr w:type="spellEnd"/>
      <w:r w:rsidRPr="00E52603">
        <w:rPr>
          <w:b/>
          <w:sz w:val="23"/>
          <w:szCs w:val="23"/>
          <w:u w:val="single"/>
        </w:rPr>
        <w:t xml:space="preserve"> </w:t>
      </w:r>
      <w:proofErr w:type="spellStart"/>
      <w:r w:rsidRPr="00E52603">
        <w:rPr>
          <w:b/>
          <w:sz w:val="23"/>
          <w:szCs w:val="23"/>
          <w:u w:val="single"/>
        </w:rPr>
        <w:t>vads</w:t>
      </w:r>
      <w:proofErr w:type="spellEnd"/>
    </w:p>
    <w:p w14:paraId="2932F58D" w14:textId="2022F94D" w:rsidR="004C61CC" w:rsidRDefault="004C61CC" w:rsidP="00326DA3">
      <w:pPr>
        <w:pStyle w:val="tv213"/>
        <w:shd w:val="clear" w:color="auto" w:fill="FFFFFF"/>
        <w:spacing w:before="0" w:beforeAutospacing="0" w:after="0" w:afterAutospacing="0"/>
        <w:jc w:val="both"/>
      </w:pPr>
      <w:r w:rsidRPr="00326DA3">
        <w:t xml:space="preserve">SNG </w:t>
      </w:r>
      <w:proofErr w:type="spellStart"/>
      <w:r w:rsidRPr="00326DA3">
        <w:t>tiek</w:t>
      </w:r>
      <w:proofErr w:type="spellEnd"/>
      <w:r w:rsidRPr="00326DA3">
        <w:t xml:space="preserve"> </w:t>
      </w:r>
      <w:proofErr w:type="spellStart"/>
      <w:r w:rsidRPr="00326DA3">
        <w:t>pieslēgt</w:t>
      </w:r>
      <w:r w:rsidR="0073195E">
        <w:t>i</w:t>
      </w:r>
      <w:proofErr w:type="spellEnd"/>
      <w:r w:rsidRPr="00326DA3">
        <w:t xml:space="preserve"> </w:t>
      </w:r>
      <w:proofErr w:type="spellStart"/>
      <w:r w:rsidR="0073195E">
        <w:t>abi</w:t>
      </w:r>
      <w:proofErr w:type="spellEnd"/>
      <w:r w:rsidR="0073195E">
        <w:t xml:space="preserve"> </w:t>
      </w:r>
      <w:proofErr w:type="spellStart"/>
      <w:r w:rsidR="00446B97">
        <w:t>tvaika</w:t>
      </w:r>
      <w:proofErr w:type="spellEnd"/>
      <w:r w:rsidR="00446B97">
        <w:t xml:space="preserve"> </w:t>
      </w:r>
      <w:proofErr w:type="spellStart"/>
      <w:r w:rsidR="0073195E">
        <w:t>katli</w:t>
      </w:r>
      <w:proofErr w:type="spellEnd"/>
      <w:r w:rsidRPr="00326DA3">
        <w:t xml:space="preserve">. </w:t>
      </w:r>
      <w:proofErr w:type="spellStart"/>
      <w:r w:rsidRPr="00326DA3">
        <w:t>Esošā</w:t>
      </w:r>
      <w:proofErr w:type="spellEnd"/>
      <w:r w:rsidRPr="00326DA3">
        <w:t xml:space="preserve"> </w:t>
      </w:r>
      <w:proofErr w:type="spellStart"/>
      <w:r w:rsidRPr="00326DA3">
        <w:t>katlu</w:t>
      </w:r>
      <w:proofErr w:type="spellEnd"/>
      <w:r w:rsidRPr="00326DA3">
        <w:t xml:space="preserve"> </w:t>
      </w:r>
      <w:proofErr w:type="spellStart"/>
      <w:r w:rsidRPr="00326DA3">
        <w:t>mājā</w:t>
      </w:r>
      <w:proofErr w:type="spellEnd"/>
      <w:r w:rsidRPr="00326DA3">
        <w:t xml:space="preserve"> </w:t>
      </w:r>
      <w:proofErr w:type="spellStart"/>
      <w:r w:rsidRPr="00326DA3">
        <w:t>paredzēts</w:t>
      </w:r>
      <w:proofErr w:type="spellEnd"/>
      <w:r w:rsidRPr="00326DA3">
        <w:t xml:space="preserve"> </w:t>
      </w:r>
      <w:proofErr w:type="spellStart"/>
      <w:r w:rsidRPr="00326DA3">
        <w:t>gāzes</w:t>
      </w:r>
      <w:proofErr w:type="spellEnd"/>
      <w:r w:rsidRPr="00326DA3">
        <w:t xml:space="preserve"> </w:t>
      </w:r>
      <w:proofErr w:type="spellStart"/>
      <w:r w:rsidRPr="00326DA3">
        <w:t>noplūdes</w:t>
      </w:r>
      <w:proofErr w:type="spellEnd"/>
      <w:r w:rsidRPr="00326DA3">
        <w:t xml:space="preserve"> </w:t>
      </w:r>
      <w:proofErr w:type="spellStart"/>
      <w:r w:rsidRPr="00326DA3">
        <w:t>detektors</w:t>
      </w:r>
      <w:proofErr w:type="spellEnd"/>
      <w:r w:rsidRPr="00326DA3">
        <w:t xml:space="preserve"> </w:t>
      </w:r>
      <w:proofErr w:type="spellStart"/>
      <w:r w:rsidRPr="00326DA3">
        <w:t>ar</w:t>
      </w:r>
      <w:proofErr w:type="spellEnd"/>
      <w:r w:rsidRPr="00326DA3">
        <w:t xml:space="preserve"> </w:t>
      </w:r>
      <w:proofErr w:type="spellStart"/>
      <w:r w:rsidRPr="00326DA3">
        <w:t>elektromagnētisko</w:t>
      </w:r>
      <w:proofErr w:type="spellEnd"/>
      <w:r w:rsidRPr="00326DA3">
        <w:t xml:space="preserve"> </w:t>
      </w:r>
      <w:proofErr w:type="spellStart"/>
      <w:r w:rsidRPr="00326DA3">
        <w:t>vārstu</w:t>
      </w:r>
      <w:proofErr w:type="spellEnd"/>
      <w:r w:rsidRPr="00326DA3">
        <w:t xml:space="preserve"> Dn50Pn6. </w:t>
      </w:r>
      <w:proofErr w:type="spellStart"/>
      <w:r w:rsidRPr="00326DA3">
        <w:t>Ievadi</w:t>
      </w:r>
      <w:proofErr w:type="spellEnd"/>
      <w:r w:rsidRPr="00326DA3">
        <w:t xml:space="preserve"> </w:t>
      </w:r>
      <w:proofErr w:type="spellStart"/>
      <w:r w:rsidRPr="00326DA3">
        <w:t>caur</w:t>
      </w:r>
      <w:proofErr w:type="spellEnd"/>
      <w:r w:rsidRPr="00326DA3">
        <w:t xml:space="preserve"> </w:t>
      </w:r>
      <w:proofErr w:type="spellStart"/>
      <w:r w:rsidRPr="00326DA3">
        <w:t>sienas</w:t>
      </w:r>
      <w:proofErr w:type="spellEnd"/>
      <w:r w:rsidRPr="00326DA3">
        <w:t xml:space="preserve"> </w:t>
      </w:r>
      <w:proofErr w:type="spellStart"/>
      <w:r w:rsidRPr="00326DA3">
        <w:t>paredzēti</w:t>
      </w:r>
      <w:proofErr w:type="spellEnd"/>
      <w:r w:rsidRPr="00326DA3">
        <w:t xml:space="preserve"> </w:t>
      </w:r>
      <w:proofErr w:type="spellStart"/>
      <w:r w:rsidRPr="00326DA3">
        <w:t>ar</w:t>
      </w:r>
      <w:proofErr w:type="spellEnd"/>
      <w:r w:rsidRPr="00326DA3">
        <w:t xml:space="preserve"> </w:t>
      </w:r>
      <w:proofErr w:type="spellStart"/>
      <w:r w:rsidRPr="00326DA3">
        <w:t>apvalkcaurulēm</w:t>
      </w:r>
      <w:proofErr w:type="spellEnd"/>
      <w:r w:rsidRPr="00326DA3">
        <w:t xml:space="preserve"> D114</w:t>
      </w:r>
      <w:r w:rsidR="00612FC2">
        <w:t>,</w:t>
      </w:r>
      <w:r w:rsidRPr="00326DA3">
        <w:t>3</w:t>
      </w:r>
      <w:r w:rsidR="00612FC2">
        <w:t xml:space="preserve"> </w:t>
      </w:r>
      <w:r w:rsidRPr="00326DA3">
        <w:t>x</w:t>
      </w:r>
      <w:r w:rsidR="00612FC2">
        <w:t xml:space="preserve"> </w:t>
      </w:r>
      <w:r w:rsidRPr="00326DA3">
        <w:t>4</w:t>
      </w:r>
      <w:r w:rsidR="00612FC2">
        <w:t>,</w:t>
      </w:r>
      <w:r w:rsidRPr="00326DA3">
        <w:t xml:space="preserve">0. </w:t>
      </w:r>
      <w:proofErr w:type="spellStart"/>
      <w:r w:rsidRPr="00326DA3">
        <w:t>Gāzes</w:t>
      </w:r>
      <w:proofErr w:type="spellEnd"/>
      <w:r w:rsidRPr="00326DA3">
        <w:t xml:space="preserve"> </w:t>
      </w:r>
      <w:proofErr w:type="spellStart"/>
      <w:r w:rsidRPr="00326DA3">
        <w:t>vadu</w:t>
      </w:r>
      <w:proofErr w:type="spellEnd"/>
      <w:r w:rsidRPr="00326DA3">
        <w:t xml:space="preserve"> </w:t>
      </w:r>
      <w:proofErr w:type="spellStart"/>
      <w:r w:rsidRPr="00326DA3">
        <w:t>stiprinājumi</w:t>
      </w:r>
      <w:proofErr w:type="spellEnd"/>
      <w:r w:rsidRPr="00326DA3">
        <w:t xml:space="preserve"> </w:t>
      </w:r>
      <w:proofErr w:type="spellStart"/>
      <w:r w:rsidRPr="00326DA3">
        <w:t>ar</w:t>
      </w:r>
      <w:proofErr w:type="spellEnd"/>
      <w:r w:rsidRPr="00326DA3">
        <w:t xml:space="preserve"> </w:t>
      </w:r>
      <w:proofErr w:type="spellStart"/>
      <w:r w:rsidRPr="00326DA3">
        <w:t>konsolēm</w:t>
      </w:r>
      <w:proofErr w:type="spellEnd"/>
      <w:r w:rsidRPr="00326DA3">
        <w:t xml:space="preserve"> un </w:t>
      </w:r>
      <w:proofErr w:type="spellStart"/>
      <w:r w:rsidRPr="00326DA3">
        <w:t>esošiem</w:t>
      </w:r>
      <w:proofErr w:type="spellEnd"/>
      <w:r w:rsidRPr="00326DA3">
        <w:t xml:space="preserve"> </w:t>
      </w:r>
      <w:proofErr w:type="spellStart"/>
      <w:r w:rsidRPr="00326DA3">
        <w:t>stiprinājumiem</w:t>
      </w:r>
      <w:proofErr w:type="spellEnd"/>
      <w:r w:rsidRPr="00326DA3">
        <w:t>.</w:t>
      </w:r>
    </w:p>
    <w:p w14:paraId="78C2C70D" w14:textId="58231698" w:rsidR="00612FC2" w:rsidRDefault="00612FC2" w:rsidP="00326DA3">
      <w:pPr>
        <w:pStyle w:val="tv213"/>
        <w:shd w:val="clear" w:color="auto" w:fill="FFFFFF"/>
        <w:spacing w:before="0" w:beforeAutospacing="0" w:after="0" w:afterAutospacing="0"/>
        <w:jc w:val="both"/>
      </w:pPr>
      <w:proofErr w:type="spellStart"/>
      <w:r>
        <w:t>Pievienošana</w:t>
      </w:r>
      <w:proofErr w:type="spellEnd"/>
      <w:r>
        <w:t xml:space="preserve"> pie </w:t>
      </w:r>
      <w:proofErr w:type="spellStart"/>
      <w:r w:rsidR="00EB3FF6">
        <w:t>esoša</w:t>
      </w:r>
      <w:proofErr w:type="spellEnd"/>
      <w:r w:rsidR="00EB3FF6">
        <w:t xml:space="preserve"> </w:t>
      </w:r>
      <w:proofErr w:type="spellStart"/>
      <w:r w:rsidR="00EB3FF6">
        <w:t>vidējā</w:t>
      </w:r>
      <w:proofErr w:type="spellEnd"/>
      <w:r w:rsidR="00EB3FF6">
        <w:t xml:space="preserve"> </w:t>
      </w:r>
      <w:proofErr w:type="spellStart"/>
      <w:r w:rsidR="00EB3FF6">
        <w:t>spiediena</w:t>
      </w:r>
      <w:proofErr w:type="spellEnd"/>
      <w:r w:rsidR="00EB3FF6">
        <w:t xml:space="preserve"> </w:t>
      </w:r>
      <w:proofErr w:type="spellStart"/>
      <w:r w:rsidR="00EB3FF6">
        <w:t>gāzes</w:t>
      </w:r>
      <w:proofErr w:type="spellEnd"/>
      <w:r w:rsidR="00EB3FF6">
        <w:t xml:space="preserve"> </w:t>
      </w:r>
      <w:proofErr w:type="spellStart"/>
      <w:r w:rsidR="00EB3FF6">
        <w:t>vada</w:t>
      </w:r>
      <w:proofErr w:type="spellEnd"/>
      <w:r w:rsidR="00EB3FF6">
        <w:t xml:space="preserve"> Dn150 </w:t>
      </w:r>
      <w:proofErr w:type="spellStart"/>
      <w:r w:rsidR="00EB3FF6">
        <w:t>paredzēta</w:t>
      </w:r>
      <w:proofErr w:type="spellEnd"/>
      <w:r w:rsidR="00EB3FF6">
        <w:t xml:space="preserve"> </w:t>
      </w:r>
      <w:proofErr w:type="spellStart"/>
      <w:r w:rsidR="00EB3FF6">
        <w:t>pēc</w:t>
      </w:r>
      <w:proofErr w:type="spellEnd"/>
      <w:r w:rsidR="00EB3FF6">
        <w:t xml:space="preserve"> </w:t>
      </w:r>
      <w:proofErr w:type="spellStart"/>
      <w:r w:rsidR="00EB3FF6">
        <w:t>esošā</w:t>
      </w:r>
      <w:proofErr w:type="spellEnd"/>
      <w:r w:rsidR="00EB3FF6">
        <w:t xml:space="preserve"> </w:t>
      </w:r>
      <w:proofErr w:type="spellStart"/>
      <w:r w:rsidR="00EB3FF6">
        <w:t>gāzes</w:t>
      </w:r>
      <w:proofErr w:type="spellEnd"/>
      <w:r w:rsidR="00EB3FF6">
        <w:t xml:space="preserve"> </w:t>
      </w:r>
      <w:proofErr w:type="spellStart"/>
      <w:r w:rsidR="00EB3FF6">
        <w:t>skaitītāja</w:t>
      </w:r>
      <w:proofErr w:type="spellEnd"/>
      <w:r w:rsidR="00EB3FF6">
        <w:t xml:space="preserve"> G-25.</w:t>
      </w:r>
    </w:p>
    <w:p w14:paraId="4565637D" w14:textId="67BAC746" w:rsidR="00510138" w:rsidRDefault="00510138" w:rsidP="00326DA3">
      <w:pPr>
        <w:pStyle w:val="tv213"/>
        <w:shd w:val="clear" w:color="auto" w:fill="FFFFFF"/>
        <w:spacing w:before="0" w:beforeAutospacing="0" w:after="0" w:afterAutospacing="0"/>
        <w:jc w:val="both"/>
        <w:rPr>
          <w:sz w:val="23"/>
          <w:szCs w:val="23"/>
        </w:rPr>
      </w:pPr>
      <w:proofErr w:type="spellStart"/>
      <w:r>
        <w:rPr>
          <w:sz w:val="23"/>
          <w:szCs w:val="23"/>
        </w:rPr>
        <w:t>Kurināmā</w:t>
      </w:r>
      <w:proofErr w:type="spellEnd"/>
      <w:r>
        <w:rPr>
          <w:sz w:val="23"/>
          <w:szCs w:val="23"/>
        </w:rPr>
        <w:t xml:space="preserve"> </w:t>
      </w:r>
      <w:proofErr w:type="spellStart"/>
      <w:r>
        <w:rPr>
          <w:sz w:val="23"/>
          <w:szCs w:val="23"/>
        </w:rPr>
        <w:t>maiņai</w:t>
      </w:r>
      <w:proofErr w:type="spellEnd"/>
      <w:r>
        <w:rPr>
          <w:sz w:val="23"/>
          <w:szCs w:val="23"/>
        </w:rPr>
        <w:t xml:space="preserve"> </w:t>
      </w:r>
      <w:proofErr w:type="spellStart"/>
      <w:r>
        <w:rPr>
          <w:sz w:val="23"/>
          <w:szCs w:val="23"/>
        </w:rPr>
        <w:t>gāzes</w:t>
      </w:r>
      <w:proofErr w:type="spellEnd"/>
      <w:r>
        <w:rPr>
          <w:sz w:val="23"/>
          <w:szCs w:val="23"/>
        </w:rPr>
        <w:t xml:space="preserve"> </w:t>
      </w:r>
      <w:proofErr w:type="spellStart"/>
      <w:r>
        <w:rPr>
          <w:sz w:val="23"/>
          <w:szCs w:val="23"/>
        </w:rPr>
        <w:t>atbrīvošanai</w:t>
      </w:r>
      <w:proofErr w:type="spellEnd"/>
      <w:r>
        <w:rPr>
          <w:sz w:val="23"/>
          <w:szCs w:val="23"/>
        </w:rPr>
        <w:t xml:space="preserve"> no </w:t>
      </w:r>
      <w:proofErr w:type="spellStart"/>
      <w:r>
        <w:rPr>
          <w:sz w:val="23"/>
          <w:szCs w:val="23"/>
        </w:rPr>
        <w:t>sašķidrinātas</w:t>
      </w:r>
      <w:proofErr w:type="spellEnd"/>
      <w:r>
        <w:rPr>
          <w:sz w:val="23"/>
          <w:szCs w:val="23"/>
        </w:rPr>
        <w:t xml:space="preserve"> </w:t>
      </w:r>
      <w:proofErr w:type="spellStart"/>
      <w:r>
        <w:rPr>
          <w:sz w:val="23"/>
          <w:szCs w:val="23"/>
        </w:rPr>
        <w:t>naftas</w:t>
      </w:r>
      <w:proofErr w:type="spellEnd"/>
      <w:r>
        <w:rPr>
          <w:sz w:val="23"/>
          <w:szCs w:val="23"/>
        </w:rPr>
        <w:t xml:space="preserve"> </w:t>
      </w:r>
      <w:proofErr w:type="spellStart"/>
      <w:r>
        <w:rPr>
          <w:sz w:val="23"/>
          <w:szCs w:val="23"/>
        </w:rPr>
        <w:t>gāzes</w:t>
      </w:r>
      <w:proofErr w:type="spellEnd"/>
      <w:r>
        <w:rPr>
          <w:sz w:val="23"/>
          <w:szCs w:val="23"/>
        </w:rPr>
        <w:t xml:space="preserve"> </w:t>
      </w:r>
      <w:proofErr w:type="spellStart"/>
      <w:r>
        <w:rPr>
          <w:sz w:val="23"/>
          <w:szCs w:val="23"/>
        </w:rPr>
        <w:t>izmanto</w:t>
      </w:r>
      <w:proofErr w:type="spellEnd"/>
      <w:r>
        <w:rPr>
          <w:sz w:val="23"/>
          <w:szCs w:val="23"/>
        </w:rPr>
        <w:t xml:space="preserve"> </w:t>
      </w:r>
      <w:proofErr w:type="spellStart"/>
      <w:r>
        <w:rPr>
          <w:sz w:val="23"/>
          <w:szCs w:val="23"/>
        </w:rPr>
        <w:t>katlu</w:t>
      </w:r>
      <w:proofErr w:type="spellEnd"/>
      <w:r>
        <w:rPr>
          <w:sz w:val="23"/>
          <w:szCs w:val="23"/>
        </w:rPr>
        <w:t xml:space="preserve"> </w:t>
      </w:r>
      <w:proofErr w:type="spellStart"/>
      <w:r>
        <w:rPr>
          <w:sz w:val="23"/>
          <w:szCs w:val="23"/>
        </w:rPr>
        <w:t>mājā</w:t>
      </w:r>
      <w:proofErr w:type="spellEnd"/>
      <w:r>
        <w:rPr>
          <w:sz w:val="23"/>
          <w:szCs w:val="23"/>
        </w:rPr>
        <w:t xml:space="preserve"> </w:t>
      </w:r>
      <w:proofErr w:type="spellStart"/>
      <w:r>
        <w:rPr>
          <w:sz w:val="23"/>
          <w:szCs w:val="23"/>
        </w:rPr>
        <w:t>eksistējošās</w:t>
      </w:r>
      <w:proofErr w:type="spellEnd"/>
      <w:r>
        <w:rPr>
          <w:sz w:val="23"/>
          <w:szCs w:val="23"/>
        </w:rPr>
        <w:t xml:space="preserve"> </w:t>
      </w:r>
      <w:proofErr w:type="spellStart"/>
      <w:r>
        <w:rPr>
          <w:sz w:val="23"/>
          <w:szCs w:val="23"/>
        </w:rPr>
        <w:t>izpūšanas</w:t>
      </w:r>
      <w:proofErr w:type="spellEnd"/>
      <w:r>
        <w:rPr>
          <w:sz w:val="23"/>
          <w:szCs w:val="23"/>
        </w:rPr>
        <w:t xml:space="preserve"> </w:t>
      </w:r>
      <w:proofErr w:type="spellStart"/>
      <w:r>
        <w:rPr>
          <w:sz w:val="23"/>
          <w:szCs w:val="23"/>
        </w:rPr>
        <w:t>sveces</w:t>
      </w:r>
      <w:proofErr w:type="spellEnd"/>
      <w:r>
        <w:rPr>
          <w:sz w:val="23"/>
          <w:szCs w:val="23"/>
        </w:rPr>
        <w:t xml:space="preserve">, </w:t>
      </w:r>
      <w:proofErr w:type="spellStart"/>
      <w:r>
        <w:rPr>
          <w:sz w:val="23"/>
          <w:szCs w:val="23"/>
        </w:rPr>
        <w:t>tajā</w:t>
      </w:r>
      <w:proofErr w:type="spellEnd"/>
      <w:r>
        <w:rPr>
          <w:sz w:val="23"/>
          <w:szCs w:val="23"/>
        </w:rPr>
        <w:t xml:space="preserve"> </w:t>
      </w:r>
      <w:proofErr w:type="spellStart"/>
      <w:r>
        <w:rPr>
          <w:sz w:val="23"/>
          <w:szCs w:val="23"/>
        </w:rPr>
        <w:t>ietverot</w:t>
      </w:r>
      <w:proofErr w:type="spellEnd"/>
      <w:r>
        <w:rPr>
          <w:sz w:val="23"/>
          <w:szCs w:val="23"/>
        </w:rPr>
        <w:t xml:space="preserve"> </w:t>
      </w:r>
      <w:proofErr w:type="spellStart"/>
      <w:r>
        <w:rPr>
          <w:sz w:val="23"/>
          <w:szCs w:val="23"/>
        </w:rPr>
        <w:t>iespēju</w:t>
      </w:r>
      <w:proofErr w:type="spellEnd"/>
      <w:r>
        <w:rPr>
          <w:sz w:val="23"/>
          <w:szCs w:val="23"/>
        </w:rPr>
        <w:t xml:space="preserve"> </w:t>
      </w:r>
      <w:proofErr w:type="spellStart"/>
      <w:r>
        <w:rPr>
          <w:sz w:val="23"/>
          <w:szCs w:val="23"/>
        </w:rPr>
        <w:t>izvadīt</w:t>
      </w:r>
      <w:proofErr w:type="spellEnd"/>
      <w:r>
        <w:rPr>
          <w:sz w:val="23"/>
          <w:szCs w:val="23"/>
        </w:rPr>
        <w:t xml:space="preserve"> no </w:t>
      </w:r>
      <w:proofErr w:type="spellStart"/>
      <w:r>
        <w:rPr>
          <w:sz w:val="23"/>
          <w:szCs w:val="23"/>
        </w:rPr>
        <w:t>cauruļvadu</w:t>
      </w:r>
      <w:proofErr w:type="spellEnd"/>
      <w:r>
        <w:rPr>
          <w:sz w:val="23"/>
          <w:szCs w:val="23"/>
        </w:rPr>
        <w:t xml:space="preserve"> </w:t>
      </w:r>
      <w:proofErr w:type="spellStart"/>
      <w:r>
        <w:rPr>
          <w:sz w:val="23"/>
          <w:szCs w:val="23"/>
        </w:rPr>
        <w:t>sistēmas</w:t>
      </w:r>
      <w:proofErr w:type="spellEnd"/>
      <w:r>
        <w:rPr>
          <w:sz w:val="23"/>
          <w:szCs w:val="23"/>
        </w:rPr>
        <w:t xml:space="preserve"> </w:t>
      </w:r>
      <w:proofErr w:type="spellStart"/>
      <w:r>
        <w:rPr>
          <w:sz w:val="23"/>
          <w:szCs w:val="23"/>
        </w:rPr>
        <w:t>sašķidrināto</w:t>
      </w:r>
      <w:proofErr w:type="spellEnd"/>
      <w:r>
        <w:rPr>
          <w:sz w:val="23"/>
          <w:szCs w:val="23"/>
        </w:rPr>
        <w:t xml:space="preserve"> </w:t>
      </w:r>
      <w:proofErr w:type="spellStart"/>
      <w:r>
        <w:rPr>
          <w:sz w:val="23"/>
          <w:szCs w:val="23"/>
        </w:rPr>
        <w:t>naftas</w:t>
      </w:r>
      <w:proofErr w:type="spellEnd"/>
      <w:r>
        <w:rPr>
          <w:sz w:val="23"/>
          <w:szCs w:val="23"/>
        </w:rPr>
        <w:t xml:space="preserve"> </w:t>
      </w:r>
      <w:proofErr w:type="spellStart"/>
      <w:r>
        <w:rPr>
          <w:sz w:val="23"/>
          <w:szCs w:val="23"/>
        </w:rPr>
        <w:t>gāzi</w:t>
      </w:r>
      <w:proofErr w:type="spellEnd"/>
      <w:r>
        <w:rPr>
          <w:sz w:val="23"/>
          <w:szCs w:val="23"/>
        </w:rPr>
        <w:t xml:space="preserve"> </w:t>
      </w:r>
      <w:proofErr w:type="spellStart"/>
      <w:r>
        <w:rPr>
          <w:sz w:val="23"/>
          <w:szCs w:val="23"/>
        </w:rPr>
        <w:t>pirms</w:t>
      </w:r>
      <w:proofErr w:type="spellEnd"/>
      <w:r>
        <w:rPr>
          <w:sz w:val="23"/>
          <w:szCs w:val="23"/>
        </w:rPr>
        <w:t xml:space="preserve"> </w:t>
      </w:r>
      <w:proofErr w:type="spellStart"/>
      <w:r>
        <w:rPr>
          <w:sz w:val="23"/>
          <w:szCs w:val="23"/>
        </w:rPr>
        <w:t>dabasgāzes</w:t>
      </w:r>
      <w:proofErr w:type="spellEnd"/>
      <w:r>
        <w:rPr>
          <w:sz w:val="23"/>
          <w:szCs w:val="23"/>
        </w:rPr>
        <w:t xml:space="preserve"> </w:t>
      </w:r>
      <w:proofErr w:type="spellStart"/>
      <w:r>
        <w:rPr>
          <w:sz w:val="23"/>
          <w:szCs w:val="23"/>
        </w:rPr>
        <w:t>ievadīšanas</w:t>
      </w:r>
      <w:proofErr w:type="spellEnd"/>
      <w:r>
        <w:rPr>
          <w:sz w:val="23"/>
          <w:szCs w:val="23"/>
        </w:rPr>
        <w:t>.</w:t>
      </w:r>
      <w:r w:rsidR="003E7EA4">
        <w:rPr>
          <w:sz w:val="23"/>
          <w:szCs w:val="23"/>
        </w:rPr>
        <w:t xml:space="preserve"> </w:t>
      </w:r>
      <w:proofErr w:type="spellStart"/>
      <w:r w:rsidR="003E7EA4">
        <w:rPr>
          <w:sz w:val="23"/>
          <w:szCs w:val="23"/>
        </w:rPr>
        <w:t>Gāzes</w:t>
      </w:r>
      <w:proofErr w:type="spellEnd"/>
      <w:r w:rsidR="003E7EA4">
        <w:rPr>
          <w:sz w:val="23"/>
          <w:szCs w:val="23"/>
        </w:rPr>
        <w:t xml:space="preserve"> </w:t>
      </w:r>
      <w:proofErr w:type="spellStart"/>
      <w:r w:rsidR="003E7EA4">
        <w:rPr>
          <w:sz w:val="23"/>
          <w:szCs w:val="23"/>
        </w:rPr>
        <w:t>vadu</w:t>
      </w:r>
      <w:proofErr w:type="spellEnd"/>
      <w:r w:rsidR="003E7EA4">
        <w:rPr>
          <w:sz w:val="23"/>
          <w:szCs w:val="23"/>
        </w:rPr>
        <w:t xml:space="preserve"> </w:t>
      </w:r>
      <w:proofErr w:type="spellStart"/>
      <w:r w:rsidR="003E7EA4">
        <w:rPr>
          <w:sz w:val="23"/>
          <w:szCs w:val="23"/>
        </w:rPr>
        <w:t>atbrīvošanai</w:t>
      </w:r>
      <w:proofErr w:type="spellEnd"/>
      <w:r w:rsidR="003E7EA4">
        <w:rPr>
          <w:sz w:val="23"/>
          <w:szCs w:val="23"/>
        </w:rPr>
        <w:t xml:space="preserve"> no </w:t>
      </w:r>
      <w:proofErr w:type="spellStart"/>
      <w:r w:rsidR="003E7EA4">
        <w:rPr>
          <w:sz w:val="23"/>
          <w:szCs w:val="23"/>
        </w:rPr>
        <w:t>sašķidrinātās</w:t>
      </w:r>
      <w:proofErr w:type="spellEnd"/>
      <w:r w:rsidR="003E7EA4">
        <w:rPr>
          <w:sz w:val="23"/>
          <w:szCs w:val="23"/>
        </w:rPr>
        <w:t xml:space="preserve"> </w:t>
      </w:r>
      <w:proofErr w:type="spellStart"/>
      <w:r w:rsidR="003E7EA4">
        <w:rPr>
          <w:sz w:val="23"/>
          <w:szCs w:val="23"/>
        </w:rPr>
        <w:t>naftas</w:t>
      </w:r>
      <w:proofErr w:type="spellEnd"/>
      <w:r w:rsidR="003E7EA4">
        <w:rPr>
          <w:sz w:val="23"/>
          <w:szCs w:val="23"/>
        </w:rPr>
        <w:t xml:space="preserve"> </w:t>
      </w:r>
      <w:proofErr w:type="spellStart"/>
      <w:r w:rsidR="003E7EA4">
        <w:rPr>
          <w:sz w:val="23"/>
          <w:szCs w:val="23"/>
        </w:rPr>
        <w:t>g</w:t>
      </w:r>
      <w:r w:rsidR="007A0EC4">
        <w:rPr>
          <w:sz w:val="23"/>
          <w:szCs w:val="23"/>
        </w:rPr>
        <w:t>ā</w:t>
      </w:r>
      <w:r w:rsidR="003E7EA4">
        <w:rPr>
          <w:sz w:val="23"/>
          <w:szCs w:val="23"/>
        </w:rPr>
        <w:t>zes</w:t>
      </w:r>
      <w:proofErr w:type="spellEnd"/>
      <w:r w:rsidR="003E7EA4">
        <w:rPr>
          <w:sz w:val="23"/>
          <w:szCs w:val="23"/>
        </w:rPr>
        <w:t xml:space="preserve"> </w:t>
      </w:r>
      <w:proofErr w:type="spellStart"/>
      <w:r w:rsidR="003E7EA4">
        <w:rPr>
          <w:sz w:val="23"/>
          <w:szCs w:val="23"/>
        </w:rPr>
        <w:t>izmanto</w:t>
      </w:r>
      <w:proofErr w:type="spellEnd"/>
      <w:r w:rsidR="003E7EA4">
        <w:rPr>
          <w:sz w:val="23"/>
          <w:szCs w:val="23"/>
        </w:rPr>
        <w:t xml:space="preserve"> </w:t>
      </w:r>
      <w:proofErr w:type="spellStart"/>
      <w:r w:rsidR="003E7EA4">
        <w:rPr>
          <w:sz w:val="23"/>
          <w:szCs w:val="23"/>
        </w:rPr>
        <w:t>katlu</w:t>
      </w:r>
      <w:proofErr w:type="spellEnd"/>
      <w:r w:rsidR="003E7EA4">
        <w:rPr>
          <w:sz w:val="23"/>
          <w:szCs w:val="23"/>
        </w:rPr>
        <w:t xml:space="preserve"> </w:t>
      </w:r>
      <w:proofErr w:type="spellStart"/>
      <w:r w:rsidR="003E7EA4">
        <w:rPr>
          <w:sz w:val="23"/>
          <w:szCs w:val="23"/>
        </w:rPr>
        <w:t>mājā</w:t>
      </w:r>
      <w:proofErr w:type="spellEnd"/>
      <w:r w:rsidR="003E7EA4">
        <w:rPr>
          <w:sz w:val="23"/>
          <w:szCs w:val="23"/>
        </w:rPr>
        <w:t xml:space="preserve"> </w:t>
      </w:r>
      <w:proofErr w:type="spellStart"/>
      <w:r w:rsidR="003E7EA4">
        <w:rPr>
          <w:sz w:val="23"/>
          <w:szCs w:val="23"/>
        </w:rPr>
        <w:t>eksistējošās</w:t>
      </w:r>
      <w:proofErr w:type="spellEnd"/>
      <w:r w:rsidR="003E7EA4">
        <w:rPr>
          <w:sz w:val="23"/>
          <w:szCs w:val="23"/>
        </w:rPr>
        <w:t xml:space="preserve"> </w:t>
      </w:r>
      <w:proofErr w:type="spellStart"/>
      <w:r w:rsidR="003E7EA4">
        <w:rPr>
          <w:sz w:val="23"/>
          <w:szCs w:val="23"/>
        </w:rPr>
        <w:t>izpūšanas</w:t>
      </w:r>
      <w:proofErr w:type="spellEnd"/>
      <w:r w:rsidR="003E7EA4">
        <w:rPr>
          <w:sz w:val="23"/>
          <w:szCs w:val="23"/>
        </w:rPr>
        <w:t xml:space="preserve"> </w:t>
      </w:r>
      <w:proofErr w:type="spellStart"/>
      <w:r w:rsidR="003E7EA4">
        <w:rPr>
          <w:sz w:val="23"/>
          <w:szCs w:val="23"/>
        </w:rPr>
        <w:t>sveces</w:t>
      </w:r>
      <w:proofErr w:type="spellEnd"/>
      <w:r w:rsidR="003E7EA4">
        <w:rPr>
          <w:sz w:val="23"/>
          <w:szCs w:val="23"/>
        </w:rPr>
        <w:t>.</w:t>
      </w:r>
    </w:p>
    <w:p w14:paraId="037BA9D7" w14:textId="3A2F55AD" w:rsidR="0047246C" w:rsidRDefault="0047246C" w:rsidP="00326DA3">
      <w:pPr>
        <w:pStyle w:val="tv213"/>
        <w:shd w:val="clear" w:color="auto" w:fill="FFFFFF"/>
        <w:spacing w:before="0" w:beforeAutospacing="0" w:after="0" w:afterAutospacing="0"/>
        <w:jc w:val="both"/>
      </w:pPr>
    </w:p>
    <w:p w14:paraId="44F6AD02" w14:textId="693BE953" w:rsidR="0047246C" w:rsidRPr="00326DA3" w:rsidRDefault="00D83377" w:rsidP="00326DA3">
      <w:pPr>
        <w:pStyle w:val="tv213"/>
        <w:shd w:val="clear" w:color="auto" w:fill="FFFFFF"/>
        <w:spacing w:before="0" w:beforeAutospacing="0" w:after="0" w:afterAutospacing="0"/>
        <w:jc w:val="both"/>
      </w:pPr>
      <w:proofErr w:type="spellStart"/>
      <w:r>
        <w:t>Objektā</w:t>
      </w:r>
      <w:proofErr w:type="spellEnd"/>
      <w:r>
        <w:t xml:space="preserve"> </w:t>
      </w:r>
      <w:proofErr w:type="spellStart"/>
      <w:r>
        <w:t>izstrādāta</w:t>
      </w:r>
      <w:proofErr w:type="spellEnd"/>
      <w:r>
        <w:t xml:space="preserve"> SNG </w:t>
      </w:r>
      <w:proofErr w:type="spellStart"/>
      <w:r>
        <w:t>apgādes</w:t>
      </w:r>
      <w:proofErr w:type="spellEnd"/>
      <w:r>
        <w:t xml:space="preserve"> </w:t>
      </w:r>
      <w:proofErr w:type="spellStart"/>
      <w:r>
        <w:t>sistēmas</w:t>
      </w:r>
      <w:proofErr w:type="spellEnd"/>
      <w:r>
        <w:t xml:space="preserve"> </w:t>
      </w:r>
      <w:proofErr w:type="spellStart"/>
      <w:r>
        <w:t>ekspluatācijas</w:t>
      </w:r>
      <w:proofErr w:type="spellEnd"/>
      <w:r>
        <w:t xml:space="preserve"> </w:t>
      </w:r>
      <w:proofErr w:type="spellStart"/>
      <w:r>
        <w:t>instrukcija</w:t>
      </w:r>
      <w:proofErr w:type="spellEnd"/>
      <w:r>
        <w:t>.</w:t>
      </w:r>
    </w:p>
    <w:p w14:paraId="76E9F67F" w14:textId="77777777" w:rsidR="00574A0C" w:rsidRPr="00334C2F" w:rsidRDefault="00574A0C" w:rsidP="00F3127D">
      <w:pPr>
        <w:pStyle w:val="tv213"/>
        <w:shd w:val="clear" w:color="auto" w:fill="FFFFFF"/>
        <w:spacing w:before="0" w:beforeAutospacing="0" w:after="0" w:afterAutospacing="0"/>
        <w:jc w:val="both"/>
      </w:pPr>
    </w:p>
    <w:p w14:paraId="3D421CB7" w14:textId="77777777" w:rsidR="0043754A" w:rsidRPr="00FE0299" w:rsidRDefault="0043754A" w:rsidP="0043754A">
      <w:pPr>
        <w:pStyle w:val="Heading2"/>
        <w:spacing w:before="0"/>
        <w:jc w:val="center"/>
        <w:rPr>
          <w:rFonts w:ascii="Times New Roman" w:hAnsi="Times New Roman" w:cs="Times New Roman"/>
          <w:color w:val="auto"/>
          <w:sz w:val="28"/>
          <w:szCs w:val="28"/>
        </w:rPr>
      </w:pPr>
      <w:bookmarkStart w:id="95" w:name="_Toc30665613"/>
      <w:r w:rsidRPr="00FE0299">
        <w:rPr>
          <w:rFonts w:ascii="Times New Roman" w:hAnsi="Times New Roman" w:cs="Times New Roman"/>
          <w:color w:val="auto"/>
          <w:sz w:val="28"/>
          <w:szCs w:val="28"/>
        </w:rPr>
        <w:t>3.3.Vispārīgs inženiertehnisko sistēmu un aprīkojuma raksturojums</w:t>
      </w:r>
      <w:bookmarkEnd w:id="95"/>
    </w:p>
    <w:p w14:paraId="2C547073" w14:textId="77777777" w:rsidR="0043754A" w:rsidRPr="00155EB6" w:rsidRDefault="0043754A" w:rsidP="0043754A">
      <w:pPr>
        <w:rPr>
          <w:color w:val="FF0000"/>
        </w:rPr>
      </w:pPr>
    </w:p>
    <w:p w14:paraId="3E6AA8B2" w14:textId="77777777" w:rsidR="0043754A" w:rsidRPr="0061413B" w:rsidRDefault="0043754A" w:rsidP="0043754A">
      <w:pPr>
        <w:pStyle w:val="Heading3"/>
        <w:spacing w:before="0" w:after="0"/>
      </w:pPr>
      <w:bookmarkStart w:id="96" w:name="_Toc30665614"/>
      <w:r w:rsidRPr="0061413B">
        <w:t>3.3.1.Ūdensapgāde (tai skaitā ugunsdzēsības vajadzībām)</w:t>
      </w:r>
      <w:bookmarkEnd w:id="96"/>
    </w:p>
    <w:p w14:paraId="1CD681FE" w14:textId="77777777" w:rsidR="0043754A" w:rsidRPr="00155EB6" w:rsidRDefault="0043754A" w:rsidP="0043754A">
      <w:pPr>
        <w:rPr>
          <w:color w:val="FF0000"/>
        </w:rPr>
      </w:pPr>
    </w:p>
    <w:p w14:paraId="1E7A23AA" w14:textId="42536DA3" w:rsidR="00B147AE" w:rsidRDefault="00B147AE" w:rsidP="001B25ED">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Ūdensapgāde, tai skaitā ugunsdzēsībās vajadzībām, tiek nodrošināta saskaņā ar noslēgto telpu nomas līgumu ar LSEZ SIA “PUMAC LIEPAJA”.</w:t>
      </w:r>
      <w:r w:rsidRPr="00EB7073">
        <w:rPr>
          <w:spacing w:val="-4"/>
        </w:rPr>
        <w:t xml:space="preserve"> </w:t>
      </w:r>
      <w:r w:rsidR="00BF21A5">
        <w:rPr>
          <w:rFonts w:ascii="TimesNewRomanPSMT" w:hAnsi="TimesNewRomanPSMT" w:cs="TimesNewRomanPSMT"/>
          <w:sz w:val="24"/>
          <w:szCs w:val="24"/>
        </w:rPr>
        <w:t>Objektā patērēto ūdens daudzumu nosaka ar ūdens patēriņa skaitītāju.</w:t>
      </w:r>
    </w:p>
    <w:p w14:paraId="42593161" w14:textId="5DD17E62" w:rsidR="004432FB" w:rsidRPr="004432FB" w:rsidRDefault="004432FB" w:rsidP="004432FB">
      <w:pPr>
        <w:autoSpaceDE w:val="0"/>
        <w:autoSpaceDN w:val="0"/>
        <w:adjustRightInd w:val="0"/>
        <w:jc w:val="both"/>
        <w:rPr>
          <w:rFonts w:ascii="Times New Roman" w:hAnsi="Times New Roman" w:cs="Times New Roman"/>
          <w:sz w:val="24"/>
          <w:szCs w:val="24"/>
        </w:rPr>
      </w:pPr>
      <w:r w:rsidRPr="004432FB">
        <w:rPr>
          <w:rFonts w:ascii="Times New Roman" w:hAnsi="Times New Roman" w:cs="Times New Roman"/>
          <w:sz w:val="24"/>
          <w:szCs w:val="24"/>
        </w:rPr>
        <w:t>“Liepājas biznesa centra” ūdensapgādi nodrošina no betona ūdenstvertnēm 2 x 1000</w:t>
      </w:r>
      <w:r w:rsidR="00631D2F">
        <w:rPr>
          <w:rFonts w:ascii="Times New Roman" w:hAnsi="Times New Roman" w:cs="Times New Roman"/>
          <w:sz w:val="24"/>
          <w:szCs w:val="24"/>
        </w:rPr>
        <w:t xml:space="preserve"> </w:t>
      </w:r>
      <w:r w:rsidRPr="004432FB">
        <w:rPr>
          <w:rFonts w:ascii="Times New Roman" w:hAnsi="Times New Roman" w:cs="Times New Roman"/>
          <w:sz w:val="24"/>
          <w:szCs w:val="24"/>
        </w:rPr>
        <w:t>m</w:t>
      </w:r>
      <w:r w:rsidRPr="004432FB">
        <w:rPr>
          <w:rFonts w:ascii="Times New Roman" w:hAnsi="Times New Roman" w:cs="Times New Roman"/>
          <w:sz w:val="24"/>
          <w:szCs w:val="24"/>
          <w:vertAlign w:val="superscript"/>
        </w:rPr>
        <w:t>3</w:t>
      </w:r>
      <w:r w:rsidRPr="004432FB">
        <w:rPr>
          <w:rFonts w:ascii="Times New Roman" w:hAnsi="Times New Roman" w:cs="Times New Roman"/>
          <w:sz w:val="24"/>
          <w:szCs w:val="24"/>
        </w:rPr>
        <w:t>, kopā 2000 m</w:t>
      </w:r>
      <w:r w:rsidRPr="004432FB">
        <w:rPr>
          <w:rFonts w:ascii="Times New Roman" w:hAnsi="Times New Roman" w:cs="Times New Roman"/>
          <w:sz w:val="24"/>
          <w:szCs w:val="24"/>
          <w:vertAlign w:val="superscript"/>
        </w:rPr>
        <w:t>3</w:t>
      </w:r>
      <w:r w:rsidRPr="004432FB">
        <w:rPr>
          <w:rFonts w:ascii="Times New Roman" w:hAnsi="Times New Roman" w:cs="Times New Roman"/>
          <w:sz w:val="24"/>
          <w:szCs w:val="24"/>
        </w:rPr>
        <w:t>, kuras tiek piepildītas ar dziļurbuma sūkņa palīdzību. Dziļurbuma sūknis pie pilnām tvertnēm atslēdzas un pieslēdzas, kad sāk kristies maksimālais līmenis tvertnēs. Dziļurbuma sūkņa ražība ir 13 m</w:t>
      </w:r>
      <w:r w:rsidRPr="004432FB">
        <w:rPr>
          <w:rFonts w:ascii="Times New Roman" w:hAnsi="Times New Roman" w:cs="Times New Roman"/>
          <w:sz w:val="24"/>
          <w:szCs w:val="24"/>
          <w:vertAlign w:val="superscript"/>
        </w:rPr>
        <w:t>3</w:t>
      </w:r>
      <w:r w:rsidRPr="004432FB">
        <w:rPr>
          <w:rFonts w:ascii="Times New Roman" w:hAnsi="Times New Roman" w:cs="Times New Roman"/>
          <w:sz w:val="24"/>
          <w:szCs w:val="24"/>
        </w:rPr>
        <w:t>/h.</w:t>
      </w:r>
    </w:p>
    <w:p w14:paraId="15A1CF46" w14:textId="3BE2BE80" w:rsidR="004432FB" w:rsidRPr="004432FB" w:rsidRDefault="004432FB" w:rsidP="004432FB">
      <w:pPr>
        <w:autoSpaceDE w:val="0"/>
        <w:autoSpaceDN w:val="0"/>
        <w:adjustRightInd w:val="0"/>
        <w:jc w:val="both"/>
        <w:rPr>
          <w:rFonts w:ascii="Times New Roman" w:hAnsi="Times New Roman" w:cs="Times New Roman"/>
          <w:sz w:val="24"/>
          <w:szCs w:val="24"/>
        </w:rPr>
      </w:pPr>
      <w:r w:rsidRPr="004432FB">
        <w:rPr>
          <w:rFonts w:ascii="Times New Roman" w:hAnsi="Times New Roman" w:cs="Times New Roman"/>
          <w:sz w:val="24"/>
          <w:szCs w:val="24"/>
        </w:rPr>
        <w:t>Teritorijā esošie uzņēmumi, tai skaitā objekts, ūdeni saņem pa ūdensvadu, kurā spiedienu</w:t>
      </w:r>
      <w:r w:rsidR="009F38FA">
        <w:rPr>
          <w:rFonts w:ascii="Times New Roman" w:hAnsi="Times New Roman" w:cs="Times New Roman"/>
          <w:sz w:val="24"/>
          <w:szCs w:val="24"/>
        </w:rPr>
        <w:t xml:space="preserve"> </w:t>
      </w:r>
      <w:r w:rsidRPr="004432FB">
        <w:rPr>
          <w:rFonts w:ascii="Times New Roman" w:hAnsi="Times New Roman" w:cs="Times New Roman"/>
          <w:sz w:val="24"/>
          <w:szCs w:val="24"/>
        </w:rPr>
        <w:t xml:space="preserve">nodrošina “Liepājas biznesa centra” sūkņu stacijas. Sūkņu stacijā uzstādīta </w:t>
      </w:r>
      <w:proofErr w:type="spellStart"/>
      <w:r w:rsidRPr="004432FB">
        <w:rPr>
          <w:rFonts w:ascii="Times New Roman" w:hAnsi="Times New Roman" w:cs="Times New Roman"/>
          <w:sz w:val="24"/>
          <w:szCs w:val="24"/>
        </w:rPr>
        <w:t>dauzdsūkņu</w:t>
      </w:r>
      <w:proofErr w:type="spellEnd"/>
      <w:r w:rsidRPr="004432FB">
        <w:rPr>
          <w:rFonts w:ascii="Times New Roman" w:hAnsi="Times New Roman" w:cs="Times New Roman"/>
          <w:sz w:val="24"/>
          <w:szCs w:val="24"/>
        </w:rPr>
        <w:t xml:space="preserve"> iekārta “</w:t>
      </w:r>
      <w:proofErr w:type="spellStart"/>
      <w:r w:rsidRPr="004432FB">
        <w:rPr>
          <w:rFonts w:ascii="Times New Roman" w:hAnsi="Times New Roman" w:cs="Times New Roman"/>
          <w:sz w:val="24"/>
          <w:szCs w:val="24"/>
        </w:rPr>
        <w:t>Wilo</w:t>
      </w:r>
      <w:proofErr w:type="spellEnd"/>
      <w:r w:rsidRPr="004432FB">
        <w:rPr>
          <w:rFonts w:ascii="Times New Roman" w:hAnsi="Times New Roman" w:cs="Times New Roman"/>
          <w:sz w:val="24"/>
          <w:szCs w:val="24"/>
        </w:rPr>
        <w:t xml:space="preserve"> COR-4 MVI 1607-6/CC” ar kopējo jaudu 64 m</w:t>
      </w:r>
      <w:r w:rsidRPr="004432FB">
        <w:rPr>
          <w:rFonts w:ascii="Times New Roman" w:hAnsi="Times New Roman" w:cs="Times New Roman"/>
          <w:sz w:val="24"/>
          <w:szCs w:val="24"/>
          <w:vertAlign w:val="superscript"/>
        </w:rPr>
        <w:t>3</w:t>
      </w:r>
      <w:r w:rsidRPr="004432FB">
        <w:rPr>
          <w:rFonts w:ascii="Times New Roman" w:hAnsi="Times New Roman" w:cs="Times New Roman"/>
          <w:sz w:val="24"/>
          <w:szCs w:val="24"/>
        </w:rPr>
        <w:t>/h, kura sastāv no 4 sūkņiem, viena sūkņa jauda ir 16 m</w:t>
      </w:r>
      <w:r w:rsidRPr="004432FB">
        <w:rPr>
          <w:rFonts w:ascii="Times New Roman" w:hAnsi="Times New Roman" w:cs="Times New Roman"/>
          <w:sz w:val="24"/>
          <w:szCs w:val="24"/>
          <w:vertAlign w:val="superscript"/>
        </w:rPr>
        <w:t>3</w:t>
      </w:r>
      <w:r w:rsidRPr="004432FB">
        <w:rPr>
          <w:rFonts w:ascii="Times New Roman" w:hAnsi="Times New Roman" w:cs="Times New Roman"/>
          <w:sz w:val="24"/>
          <w:szCs w:val="24"/>
        </w:rPr>
        <w:t>/h.</w:t>
      </w:r>
    </w:p>
    <w:p w14:paraId="79F98B21" w14:textId="2256E632" w:rsidR="005259FB" w:rsidRDefault="005273EE" w:rsidP="005273EE">
      <w:pPr>
        <w:autoSpaceDE w:val="0"/>
        <w:autoSpaceDN w:val="0"/>
        <w:adjustRightInd w:val="0"/>
        <w:jc w:val="both"/>
        <w:rPr>
          <w:rFonts w:ascii="Times New Roman" w:hAnsi="Times New Roman" w:cs="Times New Roman"/>
          <w:sz w:val="24"/>
          <w:szCs w:val="24"/>
        </w:rPr>
      </w:pPr>
      <w:r w:rsidRPr="005273EE">
        <w:rPr>
          <w:rFonts w:ascii="Times New Roman" w:hAnsi="Times New Roman" w:cs="Times New Roman"/>
          <w:sz w:val="24"/>
          <w:szCs w:val="24"/>
        </w:rPr>
        <w:t>“Liepājas biznesa centra” sūkņu stacija nodrošināta teritorijas ūdensapgādes sistēmā ūdens spiedienu 3,0 bar – 3,8 bar. Normālos darba apstākļos strādā viens no četriem sūkņiem, savukārt, pazeminoties spiedienam ūdensapgādes sistēmā, var ieslēgties līdz četriem sūkņiem. Visi sūkņi strādā ar frekvenču regulatoriem. Vidējais visu esošo uzņēmumu teritorijā ūdens patēriņš diennaktī aptuveni 40 m</w:t>
      </w:r>
      <w:r w:rsidRPr="005273EE">
        <w:rPr>
          <w:rFonts w:ascii="Times New Roman" w:hAnsi="Times New Roman" w:cs="Times New Roman"/>
          <w:sz w:val="24"/>
          <w:szCs w:val="24"/>
          <w:vertAlign w:val="superscript"/>
        </w:rPr>
        <w:t>3</w:t>
      </w:r>
      <w:r w:rsidRPr="005273EE">
        <w:rPr>
          <w:rFonts w:ascii="Times New Roman" w:hAnsi="Times New Roman" w:cs="Times New Roman"/>
          <w:sz w:val="24"/>
          <w:szCs w:val="24"/>
        </w:rPr>
        <w:t>.</w:t>
      </w:r>
    </w:p>
    <w:p w14:paraId="7AC9C52E" w14:textId="064802DA" w:rsidR="003A129C" w:rsidRDefault="003A129C" w:rsidP="005273E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Ūdensapgādes noslēgšanas aizbīdņu atrašanās vietu objekta skatīt 3. attēlā. </w:t>
      </w:r>
    </w:p>
    <w:p w14:paraId="11E0EC5A" w14:textId="29DEAF1C" w:rsidR="009A306A" w:rsidRDefault="008F2785" w:rsidP="00B615B3">
      <w:pPr>
        <w:autoSpaceDE w:val="0"/>
        <w:autoSpaceDN w:val="0"/>
        <w:adjustRightInd w:val="0"/>
        <w:jc w:val="center"/>
        <w:rPr>
          <w:rFonts w:ascii="Times New Roman" w:hAnsi="Times New Roman" w:cs="Times New Roman"/>
          <w:sz w:val="24"/>
          <w:szCs w:val="24"/>
        </w:rPr>
      </w:pPr>
      <w:r w:rsidRPr="00057D0F">
        <w:rPr>
          <w:rFonts w:ascii="Times New Roman" w:hAnsi="Times New Roman" w:cs="Times New Roman"/>
          <w:b/>
          <w:noProof/>
          <w:sz w:val="20"/>
          <w:szCs w:val="20"/>
        </w:rPr>
        <w:lastRenderedPageBreak/>
        <w:drawing>
          <wp:anchor distT="0" distB="0" distL="114300" distR="114300" simplePos="0" relativeHeight="251928064" behindDoc="0" locked="0" layoutInCell="1" allowOverlap="1" wp14:anchorId="2041EA19" wp14:editId="6639A4C9">
            <wp:simplePos x="0" y="0"/>
            <wp:positionH relativeFrom="column">
              <wp:posOffset>717517</wp:posOffset>
            </wp:positionH>
            <wp:positionV relativeFrom="paragraph">
              <wp:posOffset>2967256</wp:posOffset>
            </wp:positionV>
            <wp:extent cx="190500" cy="259080"/>
            <wp:effectExtent l="0" t="0" r="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0075" t="40223" r="35302" b="48610"/>
                    <a:stretch/>
                  </pic:blipFill>
                  <pic:spPr bwMode="auto">
                    <a:xfrm>
                      <a:off x="0" y="0"/>
                      <a:ext cx="190500" cy="259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2259" w:rsidRPr="00057D0F">
        <w:rPr>
          <w:rFonts w:ascii="Times New Roman" w:hAnsi="Times New Roman" w:cs="Times New Roman"/>
          <w:b/>
          <w:noProof/>
          <w:sz w:val="20"/>
          <w:szCs w:val="20"/>
        </w:rPr>
        <w:drawing>
          <wp:anchor distT="0" distB="0" distL="114300" distR="114300" simplePos="0" relativeHeight="251926016" behindDoc="0" locked="0" layoutInCell="1" allowOverlap="1" wp14:anchorId="171346ED" wp14:editId="59BA2671">
            <wp:simplePos x="0" y="0"/>
            <wp:positionH relativeFrom="column">
              <wp:posOffset>2428495</wp:posOffset>
            </wp:positionH>
            <wp:positionV relativeFrom="paragraph">
              <wp:posOffset>1509840</wp:posOffset>
            </wp:positionV>
            <wp:extent cx="135343" cy="184067"/>
            <wp:effectExtent l="0" t="0" r="0" b="698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0075" t="40223" r="35302" b="48610"/>
                    <a:stretch/>
                  </pic:blipFill>
                  <pic:spPr bwMode="auto">
                    <a:xfrm>
                      <a:off x="0" y="0"/>
                      <a:ext cx="135343" cy="1840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15B3">
        <w:rPr>
          <w:noProof/>
        </w:rPr>
        <w:drawing>
          <wp:inline distT="0" distB="0" distL="0" distR="0" wp14:anchorId="7C0663E0" wp14:editId="274B6B8A">
            <wp:extent cx="4102924" cy="3008292"/>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5983" t="25297" r="18414" b="15256"/>
                    <a:stretch/>
                  </pic:blipFill>
                  <pic:spPr bwMode="auto">
                    <a:xfrm>
                      <a:off x="0" y="0"/>
                      <a:ext cx="4119891" cy="3020732"/>
                    </a:xfrm>
                    <a:prstGeom prst="rect">
                      <a:avLst/>
                    </a:prstGeom>
                    <a:ln>
                      <a:noFill/>
                    </a:ln>
                    <a:extLst>
                      <a:ext uri="{53640926-AAD7-44D8-BBD7-CCE9431645EC}">
                        <a14:shadowObscured xmlns:a14="http://schemas.microsoft.com/office/drawing/2010/main"/>
                      </a:ext>
                    </a:extLst>
                  </pic:spPr>
                </pic:pic>
              </a:graphicData>
            </a:graphic>
          </wp:inline>
        </w:drawing>
      </w:r>
    </w:p>
    <w:p w14:paraId="3D64868E" w14:textId="71F39D19" w:rsidR="009A306A" w:rsidRPr="009A306A" w:rsidRDefault="009A306A" w:rsidP="009A306A">
      <w:pPr>
        <w:autoSpaceDE w:val="0"/>
        <w:autoSpaceDN w:val="0"/>
        <w:adjustRightInd w:val="0"/>
        <w:jc w:val="center"/>
        <w:rPr>
          <w:rFonts w:ascii="Times New Roman" w:hAnsi="Times New Roman" w:cs="Times New Roman"/>
          <w:sz w:val="20"/>
          <w:szCs w:val="20"/>
        </w:rPr>
      </w:pPr>
      <w:r w:rsidRPr="009A306A">
        <w:rPr>
          <w:rFonts w:ascii="Times New Roman" w:hAnsi="Times New Roman" w:cs="Times New Roman"/>
          <w:sz w:val="20"/>
          <w:szCs w:val="20"/>
        </w:rPr>
        <w:t>3. attēls.           Ūdensapgādes noslēgšanas vieta objektā, ģeogrāfiskās koordinātes:</w:t>
      </w:r>
      <w:r w:rsidRPr="009A306A">
        <w:rPr>
          <w:rFonts w:ascii="Times New Roman" w:hAnsi="Times New Roman" w:cs="Times New Roman"/>
          <w:sz w:val="20"/>
          <w:szCs w:val="20"/>
          <w:shd w:val="clear" w:color="auto" w:fill="FFFFFF"/>
        </w:rPr>
        <w:t xml:space="preserve"> </w:t>
      </w:r>
      <w:r w:rsidR="00B615B3">
        <w:rPr>
          <w:rFonts w:ascii="Times New Roman" w:hAnsi="Times New Roman" w:cs="Times New Roman"/>
          <w:sz w:val="20"/>
          <w:szCs w:val="20"/>
          <w:shd w:val="clear" w:color="auto" w:fill="FFFFFF"/>
        </w:rPr>
        <w:t>56.</w:t>
      </w:r>
      <w:r w:rsidRPr="009A306A">
        <w:rPr>
          <w:rFonts w:ascii="Times New Roman" w:hAnsi="Times New Roman" w:cs="Times New Roman"/>
          <w:sz w:val="20"/>
          <w:szCs w:val="20"/>
          <w:shd w:val="clear" w:color="auto" w:fill="FFFFFF"/>
        </w:rPr>
        <w:t>561276, 21.094820</w:t>
      </w:r>
    </w:p>
    <w:p w14:paraId="0E4E1744" w14:textId="4C296743" w:rsidR="00342D69" w:rsidRDefault="00342D69" w:rsidP="005273EE">
      <w:pPr>
        <w:autoSpaceDE w:val="0"/>
        <w:autoSpaceDN w:val="0"/>
        <w:adjustRightInd w:val="0"/>
        <w:jc w:val="both"/>
        <w:rPr>
          <w:rFonts w:ascii="Times New Roman" w:hAnsi="Times New Roman" w:cs="Times New Roman"/>
          <w:sz w:val="24"/>
          <w:szCs w:val="24"/>
        </w:rPr>
      </w:pPr>
    </w:p>
    <w:p w14:paraId="6B6B5685" w14:textId="20C66C19" w:rsidR="00342D69" w:rsidRPr="00342D69" w:rsidRDefault="00342D69" w:rsidP="00342D69">
      <w:pPr>
        <w:pStyle w:val="tv213"/>
        <w:shd w:val="clear" w:color="auto" w:fill="FFFFFF"/>
        <w:spacing w:before="0" w:beforeAutospacing="0" w:after="0" w:afterAutospacing="0"/>
        <w:jc w:val="both"/>
        <w:rPr>
          <w:b/>
          <w:spacing w:val="-4"/>
          <w:lang w:val="lv-LV"/>
        </w:rPr>
      </w:pPr>
      <w:r>
        <w:rPr>
          <w:b/>
          <w:spacing w:val="-4"/>
          <w:lang w:val="lv-LV"/>
        </w:rPr>
        <w:t>Iekšēj</w:t>
      </w:r>
      <w:r w:rsidRPr="00342D69">
        <w:rPr>
          <w:b/>
          <w:spacing w:val="-4"/>
          <w:lang w:val="lv-LV"/>
        </w:rPr>
        <w:t xml:space="preserve">ā ugunsdzēsības ūdensapgāde </w:t>
      </w:r>
    </w:p>
    <w:p w14:paraId="7500C88E" w14:textId="533A7491" w:rsidR="00CE1D76" w:rsidRPr="00FC2EB1" w:rsidRDefault="005259FB" w:rsidP="00FC2EB1">
      <w:pPr>
        <w:autoSpaceDE w:val="0"/>
        <w:autoSpaceDN w:val="0"/>
        <w:adjustRightInd w:val="0"/>
        <w:jc w:val="both"/>
        <w:rPr>
          <w:rFonts w:ascii="Times New Roman" w:hAnsi="Times New Roman" w:cs="Times New Roman"/>
          <w:sz w:val="24"/>
          <w:szCs w:val="24"/>
        </w:rPr>
      </w:pPr>
      <w:r w:rsidRPr="00FC2EB1">
        <w:rPr>
          <w:rFonts w:ascii="Times New Roman" w:hAnsi="Times New Roman" w:cs="Times New Roman"/>
          <w:sz w:val="24"/>
          <w:szCs w:val="24"/>
        </w:rPr>
        <w:t>Objekts ir nodrošināts ar iekšējo ugunsdzēsības ūdensapgādi, kurā spiedienu uztur no</w:t>
      </w:r>
      <w:r w:rsidR="00E30D4A">
        <w:rPr>
          <w:rFonts w:ascii="Times New Roman" w:hAnsi="Times New Roman" w:cs="Times New Roman"/>
          <w:sz w:val="24"/>
          <w:szCs w:val="24"/>
        </w:rPr>
        <w:t xml:space="preserve"> </w:t>
      </w:r>
      <w:r w:rsidRPr="00FC2EB1">
        <w:rPr>
          <w:rFonts w:ascii="Times New Roman" w:hAnsi="Times New Roman" w:cs="Times New Roman"/>
          <w:sz w:val="24"/>
          <w:szCs w:val="24"/>
        </w:rPr>
        <w:t xml:space="preserve">teritorijas sūkņu stacijas. </w:t>
      </w:r>
      <w:r w:rsidR="00CE1D76" w:rsidRPr="00FC2EB1">
        <w:rPr>
          <w:rFonts w:ascii="Times New Roman" w:hAnsi="Times New Roman" w:cs="Times New Roman"/>
          <w:spacing w:val="-4"/>
          <w:sz w:val="24"/>
          <w:szCs w:val="24"/>
        </w:rPr>
        <w:t>Objektā izbūvēts iekšējais ugunsdzēsības ūdensvads – iekšējie ugunsdzēsības krāni</w:t>
      </w:r>
      <w:r w:rsidR="00E30D4A">
        <w:rPr>
          <w:rFonts w:ascii="Times New Roman" w:hAnsi="Times New Roman" w:cs="Times New Roman"/>
          <w:spacing w:val="-4"/>
          <w:sz w:val="24"/>
          <w:szCs w:val="24"/>
        </w:rPr>
        <w:t xml:space="preserve">. </w:t>
      </w:r>
      <w:r w:rsidR="00CE1D76" w:rsidRPr="00FC2EB1">
        <w:rPr>
          <w:rFonts w:ascii="Times New Roman" w:hAnsi="Times New Roman" w:cs="Times New Roman"/>
          <w:spacing w:val="-4"/>
          <w:sz w:val="24"/>
          <w:szCs w:val="24"/>
        </w:rPr>
        <w:t xml:space="preserve">Iekšējais ugunsdzēsības ūdensvads tika izbūvēts visā angāra platībā gar ārsienu perimetru. Sistēmas piepildīšana notiek ar </w:t>
      </w:r>
      <w:proofErr w:type="spellStart"/>
      <w:r w:rsidR="00CE1D76" w:rsidRPr="00FC2EB1">
        <w:rPr>
          <w:rFonts w:ascii="Times New Roman" w:hAnsi="Times New Roman" w:cs="Times New Roman"/>
          <w:spacing w:val="-4"/>
          <w:sz w:val="24"/>
          <w:szCs w:val="24"/>
        </w:rPr>
        <w:t>elektromehaniskā</w:t>
      </w:r>
      <w:proofErr w:type="spellEnd"/>
      <w:r w:rsidR="00CE1D76" w:rsidRPr="00FC2EB1">
        <w:rPr>
          <w:rFonts w:ascii="Times New Roman" w:hAnsi="Times New Roman" w:cs="Times New Roman"/>
          <w:spacing w:val="-4"/>
          <w:sz w:val="24"/>
          <w:szCs w:val="24"/>
        </w:rPr>
        <w:t xml:space="preserve"> ventiļa palīdzību, kas atrodas akā pirms katra ēkas ievada. Elektromehāniskā ventiļa ieslēgšana nodrošināta ar trauksmes pogas palīdzību, impulss tiek padots uz automātiskās ugunsgrēka atklāšanas un trauksmes signalizācijas sistēmas vadības bloku, kurš, savukārt, padod strāvu elektromehāniskā ventiļa atvēršanai. Elektromehāniskā ventiļa atvēršana no vadības signalizācijas bloka akumulatoriem arī strāvas atslēgšanas brīdī. Visi ugunsdzēsības krāni ir izvietoti blakus evakuācijas izejām un blakus trauksmes pogām. </w:t>
      </w:r>
    </w:p>
    <w:p w14:paraId="75489336" w14:textId="50DAE964" w:rsidR="00C07B3E" w:rsidRDefault="00C07B3E" w:rsidP="00FC2EB1">
      <w:pPr>
        <w:pStyle w:val="tv213"/>
        <w:shd w:val="clear" w:color="auto" w:fill="FFFFFF"/>
        <w:spacing w:before="0" w:beforeAutospacing="0" w:after="0" w:afterAutospacing="0"/>
        <w:jc w:val="both"/>
        <w:rPr>
          <w:spacing w:val="-4"/>
          <w:lang w:val="lv-LV"/>
        </w:rPr>
      </w:pPr>
      <w:r w:rsidRPr="00FC2EB1">
        <w:rPr>
          <w:spacing w:val="-4"/>
          <w:lang w:val="lv-LV"/>
        </w:rPr>
        <w:t xml:space="preserve">Ūdensapgādes tīklu bojājumu gadījumos objekta dežurants ziņo SIA “LIEPĀJAS ŪDENS” Ūdens un kanalizācijas saimniecības pārvaldes dispečeram pa tālruni </w:t>
      </w:r>
      <w:r w:rsidR="00CD0BFE" w:rsidRPr="00FC2EB1">
        <w:rPr>
          <w:spacing w:val="-4"/>
          <w:lang w:val="lv-LV"/>
        </w:rPr>
        <w:t xml:space="preserve">+ 371 </w:t>
      </w:r>
      <w:r w:rsidRPr="00FC2EB1">
        <w:rPr>
          <w:spacing w:val="-4"/>
          <w:lang w:val="lv-LV"/>
        </w:rPr>
        <w:t>634</w:t>
      </w:r>
      <w:r w:rsidR="00CD0BFE" w:rsidRPr="00FC2EB1">
        <w:rPr>
          <w:spacing w:val="-4"/>
          <w:lang w:val="lv-LV"/>
        </w:rPr>
        <w:t xml:space="preserve"> </w:t>
      </w:r>
      <w:r w:rsidRPr="00FC2EB1">
        <w:rPr>
          <w:spacing w:val="-4"/>
          <w:lang w:val="lv-LV"/>
        </w:rPr>
        <w:t xml:space="preserve">36000, kurš organizē pasākumus bojājumu novēršanai. </w:t>
      </w:r>
    </w:p>
    <w:p w14:paraId="79386EF3" w14:textId="77777777" w:rsidR="00342D69" w:rsidRPr="00FC2EB1" w:rsidRDefault="00342D69" w:rsidP="00FC2EB1">
      <w:pPr>
        <w:pStyle w:val="tv213"/>
        <w:shd w:val="clear" w:color="auto" w:fill="FFFFFF"/>
        <w:spacing w:before="0" w:beforeAutospacing="0" w:after="0" w:afterAutospacing="0"/>
        <w:jc w:val="both"/>
        <w:rPr>
          <w:spacing w:val="-4"/>
          <w:lang w:val="lv-LV"/>
        </w:rPr>
      </w:pPr>
    </w:p>
    <w:p w14:paraId="09BC728D" w14:textId="299690B1" w:rsidR="00342D69" w:rsidRPr="0092422D" w:rsidRDefault="00FA1574" w:rsidP="00CE1D76">
      <w:pPr>
        <w:pStyle w:val="tv213"/>
        <w:shd w:val="clear" w:color="auto" w:fill="FFFFFF"/>
        <w:spacing w:before="0" w:beforeAutospacing="0" w:after="0" w:afterAutospacing="0"/>
        <w:jc w:val="both"/>
        <w:rPr>
          <w:b/>
          <w:spacing w:val="-4"/>
          <w:lang w:val="lv-LV"/>
        </w:rPr>
      </w:pPr>
      <w:r w:rsidRPr="00342D69">
        <w:rPr>
          <w:b/>
          <w:spacing w:val="-4"/>
          <w:lang w:val="lv-LV"/>
        </w:rPr>
        <w:t xml:space="preserve">Ārējā ugunsdzēsības ūdensapgāde </w:t>
      </w:r>
    </w:p>
    <w:p w14:paraId="78A90356" w14:textId="2C50F3C0" w:rsidR="00342D69" w:rsidRPr="0092422D" w:rsidRDefault="00716DA1" w:rsidP="0092422D">
      <w:pPr>
        <w:autoSpaceDE w:val="0"/>
        <w:autoSpaceDN w:val="0"/>
        <w:adjustRightInd w:val="0"/>
        <w:jc w:val="both"/>
        <w:rPr>
          <w:rFonts w:ascii="Times New Roman" w:hAnsi="Times New Roman" w:cs="Times New Roman"/>
          <w:sz w:val="24"/>
          <w:szCs w:val="24"/>
        </w:rPr>
      </w:pPr>
      <w:r w:rsidRPr="0092422D">
        <w:rPr>
          <w:rFonts w:ascii="Times New Roman" w:hAnsi="Times New Roman" w:cs="Times New Roman"/>
          <w:sz w:val="24"/>
          <w:szCs w:val="24"/>
        </w:rPr>
        <w:t>“Liepājas biznesa centra”</w:t>
      </w:r>
      <w:r w:rsidR="00342D69" w:rsidRPr="0092422D">
        <w:rPr>
          <w:rFonts w:ascii="Times New Roman" w:hAnsi="Times New Roman" w:cs="Times New Roman"/>
          <w:sz w:val="24"/>
          <w:szCs w:val="24"/>
        </w:rPr>
        <w:t xml:space="preserve"> teritorijā ir izbūvēts pilsētas ārējās ugunsdzēsības ūdensapgādes ūdensvads, kuru apsaimnieko SIA “</w:t>
      </w:r>
      <w:r w:rsidRPr="0092422D">
        <w:rPr>
          <w:rFonts w:ascii="Times New Roman" w:hAnsi="Times New Roman" w:cs="Times New Roman"/>
          <w:sz w:val="24"/>
          <w:szCs w:val="24"/>
        </w:rPr>
        <w:t>LIEPĀJAS ŪDENS</w:t>
      </w:r>
      <w:r w:rsidR="00342D69" w:rsidRPr="0092422D">
        <w:rPr>
          <w:rFonts w:ascii="Times New Roman" w:hAnsi="Times New Roman" w:cs="Times New Roman"/>
          <w:sz w:val="24"/>
          <w:szCs w:val="24"/>
        </w:rPr>
        <w:t>”.</w:t>
      </w:r>
    </w:p>
    <w:p w14:paraId="502B7DA3" w14:textId="390DD569" w:rsidR="00342D69" w:rsidRPr="0092422D" w:rsidRDefault="00342D69" w:rsidP="0092422D">
      <w:pPr>
        <w:autoSpaceDE w:val="0"/>
        <w:autoSpaceDN w:val="0"/>
        <w:adjustRightInd w:val="0"/>
        <w:jc w:val="both"/>
        <w:rPr>
          <w:rFonts w:ascii="Times New Roman" w:hAnsi="Times New Roman" w:cs="Times New Roman"/>
          <w:sz w:val="24"/>
          <w:szCs w:val="24"/>
        </w:rPr>
      </w:pPr>
      <w:r w:rsidRPr="0092422D">
        <w:rPr>
          <w:rFonts w:ascii="Times New Roman" w:hAnsi="Times New Roman" w:cs="Times New Roman"/>
          <w:sz w:val="24"/>
          <w:szCs w:val="24"/>
        </w:rPr>
        <w:t xml:space="preserve"> </w:t>
      </w:r>
      <w:r w:rsidR="00716DA1" w:rsidRPr="0092422D">
        <w:rPr>
          <w:rFonts w:ascii="Times New Roman" w:hAnsi="Times New Roman" w:cs="Times New Roman"/>
          <w:sz w:val="24"/>
          <w:szCs w:val="24"/>
        </w:rPr>
        <w:t>“Liepājas biznesa centra”</w:t>
      </w:r>
      <w:r w:rsidRPr="0092422D">
        <w:rPr>
          <w:rFonts w:ascii="Times New Roman" w:hAnsi="Times New Roman" w:cs="Times New Roman"/>
          <w:sz w:val="24"/>
          <w:szCs w:val="24"/>
        </w:rPr>
        <w:t xml:space="preserve"> teritorijā ir izbūvēts </w:t>
      </w:r>
      <w:r w:rsidR="00A93663">
        <w:rPr>
          <w:rFonts w:ascii="Times New Roman" w:hAnsi="Times New Roman" w:cs="Times New Roman"/>
          <w:sz w:val="24"/>
          <w:szCs w:val="24"/>
        </w:rPr>
        <w:t xml:space="preserve">arī </w:t>
      </w:r>
      <w:r w:rsidRPr="0092422D">
        <w:rPr>
          <w:rFonts w:ascii="Times New Roman" w:hAnsi="Times New Roman" w:cs="Times New Roman"/>
          <w:sz w:val="24"/>
          <w:szCs w:val="24"/>
        </w:rPr>
        <w:t>vietējais ārējās ugunsdzēsības ūdensapgādes ūdensvads,</w:t>
      </w:r>
      <w:r w:rsidR="00716DA1" w:rsidRPr="0092422D">
        <w:rPr>
          <w:rFonts w:ascii="Times New Roman" w:hAnsi="Times New Roman" w:cs="Times New Roman"/>
          <w:sz w:val="24"/>
          <w:szCs w:val="24"/>
        </w:rPr>
        <w:t xml:space="preserve"> </w:t>
      </w:r>
      <w:r w:rsidRPr="0092422D">
        <w:rPr>
          <w:rFonts w:ascii="Times New Roman" w:hAnsi="Times New Roman" w:cs="Times New Roman"/>
          <w:sz w:val="24"/>
          <w:szCs w:val="24"/>
        </w:rPr>
        <w:t xml:space="preserve">kura apsaimniekošanu un uzturēšanu darba kārtībā nodrošina </w:t>
      </w:r>
      <w:r w:rsidR="00716DA1" w:rsidRPr="0092422D">
        <w:rPr>
          <w:rFonts w:ascii="Times New Roman" w:hAnsi="Times New Roman" w:cs="Times New Roman"/>
          <w:sz w:val="24"/>
          <w:szCs w:val="24"/>
        </w:rPr>
        <w:t>“Liepājas biznesa centrs”</w:t>
      </w:r>
      <w:r w:rsidRPr="0092422D">
        <w:rPr>
          <w:rFonts w:ascii="Times New Roman" w:hAnsi="Times New Roman" w:cs="Times New Roman"/>
          <w:sz w:val="24"/>
          <w:szCs w:val="24"/>
        </w:rPr>
        <w:t xml:space="preserve">. </w:t>
      </w:r>
      <w:r w:rsidR="00716DA1" w:rsidRPr="0092422D">
        <w:rPr>
          <w:rFonts w:ascii="Times New Roman" w:hAnsi="Times New Roman" w:cs="Times New Roman"/>
          <w:sz w:val="24"/>
          <w:szCs w:val="24"/>
        </w:rPr>
        <w:t>Š</w:t>
      </w:r>
      <w:r w:rsidRPr="0092422D">
        <w:rPr>
          <w:rFonts w:ascii="Times New Roman" w:hAnsi="Times New Roman" w:cs="Times New Roman"/>
          <w:sz w:val="24"/>
          <w:szCs w:val="24"/>
        </w:rPr>
        <w:t xml:space="preserve">os </w:t>
      </w:r>
      <w:r w:rsidR="0092422D" w:rsidRPr="0092422D">
        <w:rPr>
          <w:rFonts w:ascii="Times New Roman" w:hAnsi="Times New Roman" w:cs="Times New Roman"/>
          <w:spacing w:val="-4"/>
          <w:sz w:val="24"/>
          <w:szCs w:val="24"/>
        </w:rPr>
        <w:t xml:space="preserve">“Maskavas” tipa </w:t>
      </w:r>
      <w:r w:rsidRPr="0092422D">
        <w:rPr>
          <w:rFonts w:ascii="Times New Roman" w:hAnsi="Times New Roman" w:cs="Times New Roman"/>
          <w:sz w:val="24"/>
          <w:szCs w:val="24"/>
        </w:rPr>
        <w:t>ugunsdzēsības</w:t>
      </w:r>
      <w:r w:rsidR="00716DA1" w:rsidRPr="0092422D">
        <w:rPr>
          <w:rFonts w:ascii="Times New Roman" w:hAnsi="Times New Roman" w:cs="Times New Roman"/>
          <w:sz w:val="24"/>
          <w:szCs w:val="24"/>
        </w:rPr>
        <w:t xml:space="preserve"> </w:t>
      </w:r>
      <w:r w:rsidRPr="0092422D">
        <w:rPr>
          <w:rFonts w:ascii="Times New Roman" w:hAnsi="Times New Roman" w:cs="Times New Roman"/>
          <w:sz w:val="24"/>
          <w:szCs w:val="24"/>
        </w:rPr>
        <w:t>hidrantus (turpmāk – UH) var izmantot ugunsgrēka gadījumā</w:t>
      </w:r>
      <w:r w:rsidR="0092422D" w:rsidRPr="0092422D">
        <w:rPr>
          <w:rFonts w:ascii="Times New Roman" w:hAnsi="Times New Roman" w:cs="Times New Roman"/>
          <w:sz w:val="24"/>
          <w:szCs w:val="24"/>
        </w:rPr>
        <w:t>.</w:t>
      </w:r>
    </w:p>
    <w:p w14:paraId="4FBFA10E" w14:textId="77777777" w:rsidR="00FB50D0" w:rsidRPr="00155EB6" w:rsidRDefault="00FB50D0" w:rsidP="00C13C11">
      <w:pPr>
        <w:pStyle w:val="tv213"/>
        <w:shd w:val="clear" w:color="auto" w:fill="FFFFFF"/>
        <w:spacing w:before="0" w:beforeAutospacing="0" w:after="0" w:afterAutospacing="0"/>
        <w:jc w:val="both"/>
        <w:rPr>
          <w:color w:val="FF0000"/>
          <w:lang w:val="lv-LV"/>
        </w:rPr>
      </w:pPr>
    </w:p>
    <w:p w14:paraId="785B05D8" w14:textId="77777777" w:rsidR="00434D26" w:rsidRPr="00755ABE" w:rsidRDefault="00434D26" w:rsidP="00434D26">
      <w:pPr>
        <w:pStyle w:val="Heading3"/>
        <w:spacing w:before="0" w:after="0"/>
      </w:pPr>
      <w:bookmarkStart w:id="97" w:name="_Toc30665615"/>
      <w:r w:rsidRPr="00755ABE">
        <w:t>3.3.2.Kanalizācija</w:t>
      </w:r>
      <w:bookmarkEnd w:id="97"/>
    </w:p>
    <w:p w14:paraId="56FC31B1" w14:textId="2ECAB947" w:rsidR="00434D26" w:rsidRPr="00755ABE" w:rsidRDefault="00434D26" w:rsidP="00434D26"/>
    <w:p w14:paraId="1209352A" w14:textId="25B60393" w:rsidR="00755ABE" w:rsidRPr="00755ABE" w:rsidRDefault="00755ABE" w:rsidP="00E621D7">
      <w:pPr>
        <w:autoSpaceDE w:val="0"/>
        <w:autoSpaceDN w:val="0"/>
        <w:adjustRightInd w:val="0"/>
        <w:jc w:val="both"/>
        <w:rPr>
          <w:rFonts w:ascii="Times New Roman" w:eastAsia="Times New Roman" w:hAnsi="Times New Roman"/>
          <w:sz w:val="24"/>
          <w:szCs w:val="24"/>
        </w:rPr>
      </w:pPr>
      <w:r w:rsidRPr="00755ABE">
        <w:rPr>
          <w:rFonts w:ascii="Times New Roman" w:eastAsia="Times New Roman" w:hAnsi="Times New Roman"/>
          <w:sz w:val="24"/>
          <w:szCs w:val="24"/>
        </w:rPr>
        <w:t xml:space="preserve">Sadzīves notekūdeņi saskaņā ar noslēgto telpu nomas līgumu tiek novadīti LSEZ SIA "PUMAC LIEPAJA" kanalizācijas tīklos. </w:t>
      </w:r>
    </w:p>
    <w:p w14:paraId="401176DE" w14:textId="28D1969E" w:rsidR="000408E1" w:rsidRDefault="00755ABE" w:rsidP="00E621D7">
      <w:pPr>
        <w:autoSpaceDE w:val="0"/>
        <w:autoSpaceDN w:val="0"/>
        <w:adjustRightInd w:val="0"/>
        <w:jc w:val="both"/>
        <w:rPr>
          <w:rFonts w:ascii="Times New Roman" w:eastAsia="Times New Roman" w:hAnsi="Times New Roman"/>
          <w:sz w:val="24"/>
          <w:szCs w:val="24"/>
        </w:rPr>
      </w:pPr>
      <w:r w:rsidRPr="00755ABE">
        <w:rPr>
          <w:rFonts w:ascii="Times New Roman" w:eastAsia="Times New Roman" w:hAnsi="Times New Roman"/>
          <w:sz w:val="24"/>
          <w:szCs w:val="24"/>
        </w:rPr>
        <w:t xml:space="preserve">Lietus notekūdeņi no ēkas jumta pa lietus ūdens caurulēm tiek novadīti zemes līmenī, kur pēc tam izplūst teritorijā uzstādītajās lietus ūdens novadīšanas </w:t>
      </w:r>
      <w:proofErr w:type="spellStart"/>
      <w:r w:rsidRPr="00755ABE">
        <w:rPr>
          <w:rFonts w:ascii="Times New Roman" w:eastAsia="Times New Roman" w:hAnsi="Times New Roman"/>
          <w:sz w:val="24"/>
          <w:szCs w:val="24"/>
        </w:rPr>
        <w:t>gūlijās</w:t>
      </w:r>
      <w:proofErr w:type="spellEnd"/>
      <w:r w:rsidRPr="00755ABE">
        <w:rPr>
          <w:rFonts w:ascii="Times New Roman" w:eastAsia="Times New Roman" w:hAnsi="Times New Roman"/>
          <w:sz w:val="24"/>
          <w:szCs w:val="24"/>
        </w:rPr>
        <w:t>.</w:t>
      </w:r>
    </w:p>
    <w:p w14:paraId="4AD24F66" w14:textId="74961C43" w:rsidR="009E593A" w:rsidRPr="00716720" w:rsidRDefault="009E593A" w:rsidP="00E621D7">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sz w:val="24"/>
          <w:szCs w:val="24"/>
        </w:rPr>
        <w:t xml:space="preserve">Visi objekta darbības laikā radušies atkritumi tiek uzglabāti </w:t>
      </w:r>
      <w:r w:rsidR="006E3D48">
        <w:rPr>
          <w:rFonts w:ascii="Times New Roman" w:eastAsia="Times New Roman" w:hAnsi="Times New Roman"/>
          <w:sz w:val="24"/>
          <w:szCs w:val="24"/>
        </w:rPr>
        <w:t xml:space="preserve">speciālās tvertnēs, </w:t>
      </w:r>
      <w:r>
        <w:rPr>
          <w:rFonts w:ascii="Times New Roman" w:eastAsia="Times New Roman" w:hAnsi="Times New Roman"/>
          <w:sz w:val="24"/>
          <w:szCs w:val="24"/>
        </w:rPr>
        <w:t>speciāli tam paredzētā</w:t>
      </w:r>
      <w:r w:rsidR="00D940A9">
        <w:rPr>
          <w:rFonts w:ascii="Times New Roman" w:eastAsia="Times New Roman" w:hAnsi="Times New Roman"/>
          <w:sz w:val="24"/>
          <w:szCs w:val="24"/>
        </w:rPr>
        <w:t>s</w:t>
      </w:r>
      <w:r>
        <w:rPr>
          <w:rFonts w:ascii="Times New Roman" w:eastAsia="Times New Roman" w:hAnsi="Times New Roman"/>
          <w:sz w:val="24"/>
          <w:szCs w:val="24"/>
        </w:rPr>
        <w:t xml:space="preserve"> vietā</w:t>
      </w:r>
      <w:r w:rsidR="00892376">
        <w:rPr>
          <w:rFonts w:ascii="Times New Roman" w:eastAsia="Times New Roman" w:hAnsi="Times New Roman"/>
          <w:sz w:val="24"/>
          <w:szCs w:val="24"/>
        </w:rPr>
        <w:t>s</w:t>
      </w:r>
      <w:r>
        <w:rPr>
          <w:rFonts w:ascii="Times New Roman" w:eastAsia="Times New Roman" w:hAnsi="Times New Roman"/>
          <w:sz w:val="24"/>
          <w:szCs w:val="24"/>
        </w:rPr>
        <w:t xml:space="preserve"> objekta teritorijā uz cietā seguma. Visi atkritumi tiek atbilstoši apsaimniekoti </w:t>
      </w:r>
      <w:r>
        <w:rPr>
          <w:rFonts w:ascii="Times New Roman" w:eastAsia="Times New Roman" w:hAnsi="Times New Roman"/>
          <w:sz w:val="24"/>
          <w:szCs w:val="24"/>
        </w:rPr>
        <w:lastRenderedPageBreak/>
        <w:t xml:space="preserve">un regulāri nodoti licencētām atkritumu apsaimniekošanas organizācijām, līdz ar to nepastāv </w:t>
      </w:r>
      <w:r w:rsidRPr="00716720">
        <w:rPr>
          <w:rFonts w:ascii="Times New Roman" w:eastAsia="Times New Roman" w:hAnsi="Times New Roman" w:cs="Times New Roman"/>
          <w:sz w:val="24"/>
          <w:szCs w:val="24"/>
        </w:rPr>
        <w:t>apkārtējās vides piesārņojuma risks ar atkritumiem.</w:t>
      </w:r>
    </w:p>
    <w:p w14:paraId="78336A7E" w14:textId="5466BDD6" w:rsidR="002D32BD" w:rsidRDefault="00B67F54" w:rsidP="002D32BD">
      <w:pPr>
        <w:autoSpaceDE w:val="0"/>
        <w:autoSpaceDN w:val="0"/>
        <w:adjustRightInd w:val="0"/>
        <w:jc w:val="both"/>
        <w:rPr>
          <w:rFonts w:ascii="Times New Roman" w:eastAsia="Times New Roman" w:hAnsi="Times New Roman" w:cs="Times New Roman"/>
          <w:sz w:val="24"/>
          <w:szCs w:val="24"/>
        </w:rPr>
      </w:pPr>
      <w:r w:rsidRPr="00716720">
        <w:rPr>
          <w:rFonts w:ascii="Times New Roman" w:eastAsia="Times New Roman" w:hAnsi="Times New Roman" w:cs="Times New Roman"/>
          <w:sz w:val="24"/>
          <w:szCs w:val="24"/>
        </w:rPr>
        <w:t>Teorētiski objekt</w:t>
      </w:r>
      <w:r w:rsidR="002D32BD" w:rsidRPr="00716720">
        <w:rPr>
          <w:rFonts w:ascii="Times New Roman" w:eastAsia="Times New Roman" w:hAnsi="Times New Roman" w:cs="Times New Roman"/>
          <w:sz w:val="24"/>
          <w:szCs w:val="24"/>
        </w:rPr>
        <w:t>ā</w:t>
      </w:r>
      <w:r w:rsidRPr="00716720">
        <w:rPr>
          <w:rFonts w:ascii="Times New Roman" w:eastAsia="Times New Roman" w:hAnsi="Times New Roman" w:cs="Times New Roman"/>
          <w:sz w:val="24"/>
          <w:szCs w:val="24"/>
        </w:rPr>
        <w:t xml:space="preserve"> lietojamās ķīmiskās vielas </w:t>
      </w:r>
      <w:r w:rsidR="00912F7C" w:rsidRPr="00716720">
        <w:rPr>
          <w:rFonts w:ascii="Times New Roman" w:hAnsi="Times New Roman" w:cs="Times New Roman"/>
          <w:sz w:val="24"/>
          <w:szCs w:val="24"/>
        </w:rPr>
        <w:t>var nokļūt objekta kanalizācijas sistēmā darbinieku neuzmanīgas vai nepareizas rīcības rezultātā</w:t>
      </w:r>
      <w:r w:rsidR="00892376">
        <w:rPr>
          <w:rFonts w:ascii="Times New Roman" w:hAnsi="Times New Roman" w:cs="Times New Roman"/>
          <w:sz w:val="24"/>
          <w:szCs w:val="24"/>
        </w:rPr>
        <w:t>, taču faktiski šis risks</w:t>
      </w:r>
      <w:r w:rsidR="00912F7C" w:rsidRPr="00716720">
        <w:rPr>
          <w:rFonts w:ascii="Times New Roman" w:hAnsi="Times New Roman" w:cs="Times New Roman"/>
          <w:sz w:val="24"/>
          <w:szCs w:val="24"/>
        </w:rPr>
        <w:t xml:space="preserve"> </w:t>
      </w:r>
      <w:r w:rsidR="00892376">
        <w:rPr>
          <w:rFonts w:ascii="Times New Roman" w:eastAsia="Times New Roman" w:hAnsi="Times New Roman" w:cs="Times New Roman"/>
          <w:sz w:val="24"/>
          <w:szCs w:val="24"/>
        </w:rPr>
        <w:t xml:space="preserve">vērtējams kā maznozīmīgs, jo </w:t>
      </w:r>
      <w:r w:rsidR="00892376">
        <w:rPr>
          <w:rFonts w:ascii="Times New Roman" w:hAnsi="Times New Roman" w:cs="Times New Roman"/>
          <w:sz w:val="24"/>
          <w:szCs w:val="24"/>
        </w:rPr>
        <w:t>o</w:t>
      </w:r>
      <w:r w:rsidR="00716720" w:rsidRPr="00716720">
        <w:rPr>
          <w:rFonts w:ascii="Times New Roman" w:hAnsi="Times New Roman" w:cs="Times New Roman"/>
          <w:sz w:val="24"/>
          <w:szCs w:val="24"/>
        </w:rPr>
        <w:t>bjektā tiek veiktas darbinieku regulāras apmācības darbībām ar ķīmiskajām vielām, tostarp kā rīkoties</w:t>
      </w:r>
      <w:r w:rsidR="00716720" w:rsidRPr="00716720">
        <w:rPr>
          <w:rFonts w:ascii="Times New Roman" w:eastAsia="Times New Roman" w:hAnsi="Times New Roman" w:cs="Times New Roman"/>
          <w:sz w:val="24"/>
          <w:szCs w:val="24"/>
        </w:rPr>
        <w:t xml:space="preserve"> </w:t>
      </w:r>
      <w:r w:rsidR="002D32BD" w:rsidRPr="00716720">
        <w:rPr>
          <w:rFonts w:ascii="Times New Roman" w:eastAsia="Times New Roman" w:hAnsi="Times New Roman" w:cs="Times New Roman"/>
          <w:sz w:val="24"/>
          <w:szCs w:val="24"/>
        </w:rPr>
        <w:t>ķīmisko vielu nolijumu</w:t>
      </w:r>
      <w:r w:rsidR="00874247">
        <w:rPr>
          <w:rFonts w:ascii="Times New Roman" w:eastAsia="Times New Roman" w:hAnsi="Times New Roman" w:cs="Times New Roman"/>
          <w:sz w:val="24"/>
          <w:szCs w:val="24"/>
        </w:rPr>
        <w:t>/nopilējumu</w:t>
      </w:r>
      <w:r w:rsidR="002D32BD" w:rsidRPr="00716720">
        <w:rPr>
          <w:rFonts w:ascii="Times New Roman" w:eastAsia="Times New Roman" w:hAnsi="Times New Roman" w:cs="Times New Roman"/>
          <w:sz w:val="24"/>
          <w:szCs w:val="24"/>
        </w:rPr>
        <w:t xml:space="preserve"> gadījumā. Ķīmisko vielu  izlijumi/nopilējumi tiek savākti, izmantojot absorbentu vai kā noteikts produktu drošības datu lapā</w:t>
      </w:r>
      <w:r w:rsidR="00C57A87">
        <w:rPr>
          <w:rFonts w:ascii="Times New Roman" w:eastAsia="Times New Roman" w:hAnsi="Times New Roman" w:cs="Times New Roman"/>
          <w:sz w:val="24"/>
          <w:szCs w:val="24"/>
        </w:rPr>
        <w:t>s</w:t>
      </w:r>
      <w:r w:rsidR="002D32BD" w:rsidRPr="00716720">
        <w:rPr>
          <w:rFonts w:ascii="Times New Roman" w:eastAsia="Times New Roman" w:hAnsi="Times New Roman" w:cs="Times New Roman"/>
          <w:sz w:val="24"/>
          <w:szCs w:val="24"/>
        </w:rPr>
        <w:t>. Izmantotais absorbents tiek apsaimniekots kā atkritumi.</w:t>
      </w:r>
      <w:r w:rsidR="005F3AA6">
        <w:rPr>
          <w:rFonts w:ascii="Times New Roman" w:eastAsia="Times New Roman" w:hAnsi="Times New Roman" w:cs="Times New Roman"/>
          <w:sz w:val="24"/>
          <w:szCs w:val="24"/>
        </w:rPr>
        <w:t xml:space="preserve"> </w:t>
      </w:r>
    </w:p>
    <w:p w14:paraId="658D2A94" w14:textId="2B572F51" w:rsidR="00B01792" w:rsidRPr="00892376" w:rsidRDefault="00B01792" w:rsidP="002D32B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Kanalizācijas sistēmas shēma pievienota 11. pielikumā.</w:t>
      </w:r>
    </w:p>
    <w:p w14:paraId="70EFD5CA" w14:textId="77777777" w:rsidR="007D2BA0" w:rsidRPr="00155EB6" w:rsidRDefault="007D2BA0" w:rsidP="00E621D7">
      <w:pPr>
        <w:autoSpaceDE w:val="0"/>
        <w:autoSpaceDN w:val="0"/>
        <w:adjustRightInd w:val="0"/>
        <w:jc w:val="both"/>
        <w:rPr>
          <w:rFonts w:ascii="Times New Roman" w:hAnsi="Times New Roman" w:cs="Times New Roman"/>
          <w:color w:val="FF0000"/>
          <w:sz w:val="24"/>
          <w:szCs w:val="24"/>
        </w:rPr>
      </w:pPr>
    </w:p>
    <w:p w14:paraId="1226E7C0" w14:textId="77777777" w:rsidR="00C43220" w:rsidRPr="00C845E9" w:rsidRDefault="00C43220" w:rsidP="00C43220">
      <w:pPr>
        <w:pStyle w:val="Heading3"/>
        <w:spacing w:before="0" w:after="0"/>
      </w:pPr>
      <w:bookmarkStart w:id="98" w:name="_Toc30665616"/>
      <w:r w:rsidRPr="00C845E9">
        <w:t>3.3.3.Elektroapgāde</w:t>
      </w:r>
      <w:bookmarkEnd w:id="98"/>
    </w:p>
    <w:p w14:paraId="79B8601B" w14:textId="77777777" w:rsidR="003D0405" w:rsidRPr="00C845E9" w:rsidRDefault="003D0405" w:rsidP="00C43220">
      <w:pPr>
        <w:pStyle w:val="tv213"/>
        <w:shd w:val="clear" w:color="auto" w:fill="FFFFFF"/>
        <w:spacing w:before="0" w:beforeAutospacing="0" w:after="0" w:afterAutospacing="0" w:line="244" w:lineRule="atLeast"/>
        <w:jc w:val="both"/>
        <w:rPr>
          <w:lang w:val="lv-LV"/>
        </w:rPr>
      </w:pPr>
    </w:p>
    <w:p w14:paraId="0503882C" w14:textId="28B81A00" w:rsidR="00C537F2" w:rsidRPr="00A90EEC" w:rsidRDefault="0000317C" w:rsidP="00A90EEC">
      <w:pPr>
        <w:autoSpaceDE w:val="0"/>
        <w:autoSpaceDN w:val="0"/>
        <w:adjustRightInd w:val="0"/>
        <w:jc w:val="both"/>
        <w:rPr>
          <w:rFonts w:ascii="Times New Roman" w:hAnsi="Times New Roman" w:cs="Times New Roman"/>
          <w:sz w:val="24"/>
          <w:szCs w:val="24"/>
        </w:rPr>
      </w:pPr>
      <w:r w:rsidRPr="00A90EEC">
        <w:rPr>
          <w:rFonts w:ascii="Times New Roman" w:hAnsi="Times New Roman" w:cs="Times New Roman"/>
          <w:sz w:val="24"/>
          <w:szCs w:val="24"/>
        </w:rPr>
        <w:t xml:space="preserve">Par elektroenerģijas piegādi ir noslēgts līgums ar </w:t>
      </w:r>
      <w:r w:rsidR="00240F9F" w:rsidRPr="00A90EEC">
        <w:rPr>
          <w:rFonts w:ascii="Times New Roman" w:eastAsia="Times New Roman" w:hAnsi="Times New Roman" w:cs="Times New Roman"/>
          <w:sz w:val="24"/>
          <w:szCs w:val="24"/>
        </w:rPr>
        <w:t>LSEZ SIA "PUMAC LIEPAJA"</w:t>
      </w:r>
      <w:r w:rsidRPr="00A90EEC">
        <w:rPr>
          <w:rFonts w:ascii="Times New Roman" w:hAnsi="Times New Roman" w:cs="Times New Roman"/>
          <w:sz w:val="24"/>
          <w:szCs w:val="24"/>
        </w:rPr>
        <w:t>.</w:t>
      </w:r>
      <w:r w:rsidR="00A90EEC" w:rsidRPr="00A90EEC">
        <w:rPr>
          <w:rFonts w:ascii="Times New Roman" w:hAnsi="Times New Roman" w:cs="Times New Roman"/>
          <w:sz w:val="24"/>
          <w:szCs w:val="24"/>
        </w:rPr>
        <w:t xml:space="preserve"> Elektroenerģija uzņēmuma darbības nodrošināšanai tiek saņemta no </w:t>
      </w:r>
      <w:r w:rsidR="000F05FC">
        <w:rPr>
          <w:rFonts w:ascii="Times New Roman" w:hAnsi="Times New Roman" w:cs="Times New Roman"/>
          <w:sz w:val="24"/>
          <w:szCs w:val="24"/>
        </w:rPr>
        <w:t>“</w:t>
      </w:r>
      <w:r w:rsidR="00A90EEC" w:rsidRPr="00A90EEC">
        <w:rPr>
          <w:rFonts w:ascii="Times New Roman" w:hAnsi="Times New Roman" w:cs="Times New Roman"/>
          <w:sz w:val="24"/>
          <w:szCs w:val="24"/>
        </w:rPr>
        <w:t>Liepājas biznesa centra</w:t>
      </w:r>
      <w:r w:rsidR="000F05FC">
        <w:rPr>
          <w:rFonts w:ascii="Times New Roman" w:hAnsi="Times New Roman" w:cs="Times New Roman"/>
          <w:sz w:val="24"/>
          <w:szCs w:val="24"/>
        </w:rPr>
        <w:t>”</w:t>
      </w:r>
      <w:r w:rsidR="00A90EEC" w:rsidRPr="00A90EEC">
        <w:rPr>
          <w:rFonts w:ascii="Times New Roman" w:hAnsi="Times New Roman" w:cs="Times New Roman"/>
          <w:sz w:val="24"/>
          <w:szCs w:val="24"/>
        </w:rPr>
        <w:t xml:space="preserve"> transformatoru sadales punkta “SP-15”, kurš</w:t>
      </w:r>
      <w:r w:rsidR="00C24B3C">
        <w:rPr>
          <w:rFonts w:ascii="Times New Roman" w:hAnsi="Times New Roman" w:cs="Times New Roman"/>
          <w:sz w:val="24"/>
          <w:szCs w:val="24"/>
        </w:rPr>
        <w:t>,</w:t>
      </w:r>
      <w:r w:rsidR="00A90EEC" w:rsidRPr="00A90EEC">
        <w:rPr>
          <w:rFonts w:ascii="Times New Roman" w:hAnsi="Times New Roman" w:cs="Times New Roman"/>
          <w:sz w:val="24"/>
          <w:szCs w:val="24"/>
        </w:rPr>
        <w:t xml:space="preserve"> savukārt</w:t>
      </w:r>
      <w:r w:rsidR="00C24B3C">
        <w:rPr>
          <w:rFonts w:ascii="Times New Roman" w:hAnsi="Times New Roman" w:cs="Times New Roman"/>
          <w:sz w:val="24"/>
          <w:szCs w:val="24"/>
        </w:rPr>
        <w:t>,</w:t>
      </w:r>
      <w:r w:rsidR="00A90EEC" w:rsidRPr="00A90EEC">
        <w:rPr>
          <w:rFonts w:ascii="Times New Roman" w:hAnsi="Times New Roman" w:cs="Times New Roman"/>
          <w:sz w:val="24"/>
          <w:szCs w:val="24"/>
        </w:rPr>
        <w:t xml:space="preserve"> saņem elektroenerģiju no divām neatkarīgām elektroenerģijas elektrolīnijām. Elektroenerģijas saņēmējs LSEZ SIA “PUMAC LIEPAJA”, bet piegādātājs AS “Sadales tīkls”.</w:t>
      </w:r>
    </w:p>
    <w:p w14:paraId="20E8947B" w14:textId="3480DE30" w:rsidR="005D6477" w:rsidRPr="00F27974" w:rsidRDefault="00C845E9" w:rsidP="00F27974">
      <w:pPr>
        <w:tabs>
          <w:tab w:val="left" w:pos="1800"/>
        </w:tabs>
        <w:spacing w:line="100" w:lineRule="atLeast"/>
        <w:jc w:val="both"/>
        <w:rPr>
          <w:rFonts w:ascii="Times New Roman" w:hAnsi="Times New Roman" w:cs="Times New Roman"/>
          <w:sz w:val="24"/>
          <w:szCs w:val="24"/>
        </w:rPr>
      </w:pPr>
      <w:r w:rsidRPr="00F27974">
        <w:rPr>
          <w:rFonts w:ascii="Times New Roman" w:hAnsi="Times New Roman"/>
          <w:sz w:val="24"/>
          <w:szCs w:val="24"/>
        </w:rPr>
        <w:t>Atbilstoši normatīvo aktu prasībām objektā tiek veikti elektroinstalācijas mērījumi.</w:t>
      </w:r>
      <w:r w:rsidR="00F024C7" w:rsidRPr="00F27974">
        <w:rPr>
          <w:rFonts w:ascii="Times New Roman" w:hAnsi="Times New Roman"/>
          <w:sz w:val="24"/>
          <w:szCs w:val="24"/>
        </w:rPr>
        <w:t xml:space="preserve"> </w:t>
      </w:r>
      <w:r w:rsidR="000E485D" w:rsidRPr="00F27974">
        <w:rPr>
          <w:rFonts w:ascii="Times New Roman" w:hAnsi="Times New Roman" w:cs="Times New Roman"/>
          <w:sz w:val="24"/>
          <w:szCs w:val="24"/>
        </w:rPr>
        <w:t xml:space="preserve">Elektroietaišu tehnisko parametru pārbaudes </w:t>
      </w:r>
      <w:r w:rsidR="005F5F75" w:rsidRPr="00F27974">
        <w:rPr>
          <w:rFonts w:ascii="Times New Roman" w:hAnsi="Times New Roman" w:cs="Times New Roman"/>
          <w:sz w:val="24"/>
          <w:szCs w:val="24"/>
        </w:rPr>
        <w:t>rezultāti atbilst pastāvošo noteikumu un standartu prasībām un ir pieļaujama to turpmākā ekspluatācija.</w:t>
      </w:r>
    </w:p>
    <w:p w14:paraId="4ED8B925" w14:textId="64F6813B" w:rsidR="00A31611" w:rsidRDefault="00A31611" w:rsidP="00F27974">
      <w:pPr>
        <w:tabs>
          <w:tab w:val="left" w:pos="1800"/>
        </w:tabs>
        <w:spacing w:line="100" w:lineRule="atLeast"/>
        <w:jc w:val="both"/>
        <w:rPr>
          <w:rFonts w:ascii="Times New Roman" w:eastAsia="Times New Roman" w:hAnsi="Times New Roman"/>
          <w:sz w:val="24"/>
          <w:szCs w:val="24"/>
        </w:rPr>
      </w:pPr>
      <w:r w:rsidRPr="00F27974">
        <w:rPr>
          <w:rFonts w:ascii="Times New Roman" w:eastAsia="Times New Roman" w:hAnsi="Times New Roman"/>
          <w:sz w:val="24"/>
          <w:szCs w:val="24"/>
        </w:rPr>
        <w:t xml:space="preserve">Elektroapgādes </w:t>
      </w:r>
      <w:proofErr w:type="spellStart"/>
      <w:r w:rsidRPr="00F27974">
        <w:rPr>
          <w:rFonts w:ascii="Times New Roman" w:eastAsia="Times New Roman" w:hAnsi="Times New Roman"/>
          <w:sz w:val="24"/>
          <w:szCs w:val="24"/>
        </w:rPr>
        <w:t>atslēguma</w:t>
      </w:r>
      <w:proofErr w:type="spellEnd"/>
      <w:r w:rsidRPr="00F27974">
        <w:rPr>
          <w:rFonts w:ascii="Times New Roman" w:eastAsia="Times New Roman" w:hAnsi="Times New Roman"/>
          <w:sz w:val="24"/>
          <w:szCs w:val="24"/>
        </w:rPr>
        <w:t xml:space="preserve"> vietas </w:t>
      </w:r>
      <w:r w:rsidR="00387D74">
        <w:rPr>
          <w:rFonts w:ascii="Times New Roman" w:eastAsia="Times New Roman" w:hAnsi="Times New Roman"/>
          <w:sz w:val="24"/>
          <w:szCs w:val="24"/>
        </w:rPr>
        <w:t xml:space="preserve">objektā </w:t>
      </w:r>
      <w:r w:rsidRPr="00F27974">
        <w:rPr>
          <w:rFonts w:ascii="Times New Roman" w:eastAsia="Times New Roman" w:hAnsi="Times New Roman"/>
          <w:sz w:val="24"/>
          <w:szCs w:val="24"/>
        </w:rPr>
        <w:t xml:space="preserve">skatīt </w:t>
      </w:r>
      <w:r w:rsidR="00F076EC">
        <w:rPr>
          <w:rFonts w:ascii="Times New Roman" w:eastAsia="Times New Roman" w:hAnsi="Times New Roman"/>
          <w:sz w:val="24"/>
          <w:szCs w:val="24"/>
        </w:rPr>
        <w:t>4</w:t>
      </w:r>
      <w:r w:rsidRPr="00F27974">
        <w:rPr>
          <w:rFonts w:ascii="Times New Roman" w:eastAsia="Times New Roman" w:hAnsi="Times New Roman"/>
          <w:sz w:val="24"/>
          <w:szCs w:val="24"/>
        </w:rPr>
        <w:t>. pielikumā.</w:t>
      </w:r>
    </w:p>
    <w:p w14:paraId="7AE083AA" w14:textId="60006A48" w:rsidR="000E2A3A" w:rsidRPr="000E2A3A" w:rsidRDefault="000E2A3A" w:rsidP="000E2A3A">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Alternatīvu (</w:t>
      </w:r>
      <w:proofErr w:type="spellStart"/>
      <w:r>
        <w:rPr>
          <w:rFonts w:ascii="TimesNewRomanPSMT" w:hAnsi="TimesNewRomanPSMT" w:cs="TimesNewRomanPSMT"/>
          <w:sz w:val="24"/>
          <w:szCs w:val="24"/>
        </w:rPr>
        <w:t>dīzeļģeneratora</w:t>
      </w:r>
      <w:proofErr w:type="spellEnd"/>
      <w:r>
        <w:rPr>
          <w:rFonts w:ascii="TimesNewRomanPSMT" w:hAnsi="TimesNewRomanPSMT" w:cs="TimesNewRomanPSMT"/>
          <w:sz w:val="24"/>
          <w:szCs w:val="24"/>
        </w:rPr>
        <w:t>, akumulatoru vai UPS) elektroenerģijas avotu nodrošinājums</w:t>
      </w:r>
      <w:r w:rsidR="007953F1">
        <w:rPr>
          <w:rFonts w:ascii="TimesNewRomanPSMT" w:hAnsi="TimesNewRomanPSMT" w:cs="TimesNewRomanPSMT"/>
          <w:sz w:val="24"/>
          <w:szCs w:val="24"/>
        </w:rPr>
        <w:t xml:space="preserve"> </w:t>
      </w:r>
      <w:r>
        <w:rPr>
          <w:rFonts w:ascii="TimesNewRomanPSMT" w:hAnsi="TimesNewRomanPSMT" w:cs="TimesNewRomanPSMT"/>
          <w:sz w:val="24"/>
          <w:szCs w:val="24"/>
        </w:rPr>
        <w:t xml:space="preserve">uzņēmumā nav. Elektroenerģijas pārtraukšanas gadījumā objekta darbība tiek pilnīgi pārtraukta, ieslēdzas avārijas un evakuācijas </w:t>
      </w:r>
      <w:proofErr w:type="spellStart"/>
      <w:r>
        <w:rPr>
          <w:rFonts w:ascii="TimesNewRomanPSMT" w:hAnsi="TimesNewRomanPSMT" w:cs="TimesNewRomanPSMT"/>
          <w:sz w:val="24"/>
          <w:szCs w:val="24"/>
        </w:rPr>
        <w:t>avārijapgaismojums</w:t>
      </w:r>
      <w:proofErr w:type="spellEnd"/>
      <w:r>
        <w:rPr>
          <w:rFonts w:ascii="TimesNewRomanPSMT" w:hAnsi="TimesNewRomanPSMT" w:cs="TimesNewRomanPSMT"/>
          <w:sz w:val="24"/>
          <w:szCs w:val="24"/>
        </w:rPr>
        <w:t>, kā arī ugunsgrēka atklāšanas un trauksmes signalizācijas sistēma turpina pildīt savu funkciju izpildi.</w:t>
      </w:r>
    </w:p>
    <w:p w14:paraId="19A325E5" w14:textId="77777777" w:rsidR="00990C61" w:rsidRPr="00155EB6" w:rsidRDefault="00990C61" w:rsidP="00990C61">
      <w:pPr>
        <w:rPr>
          <w:color w:val="FF0000"/>
        </w:rPr>
      </w:pPr>
    </w:p>
    <w:p w14:paraId="2352E73C" w14:textId="0142BF4A" w:rsidR="00434D26" w:rsidRPr="00620680" w:rsidRDefault="00434D26" w:rsidP="00434D26">
      <w:pPr>
        <w:pStyle w:val="Heading3"/>
        <w:spacing w:before="0" w:after="0"/>
      </w:pPr>
      <w:bookmarkStart w:id="99" w:name="_Toc30665617"/>
      <w:r w:rsidRPr="00620680">
        <w:t>3.3.4.Siltumapgāde</w:t>
      </w:r>
      <w:bookmarkEnd w:id="99"/>
    </w:p>
    <w:p w14:paraId="7C36E7AD" w14:textId="77777777" w:rsidR="0038509E" w:rsidRPr="00620680" w:rsidRDefault="0038509E" w:rsidP="0038509E">
      <w:pPr>
        <w:pStyle w:val="v1msonormal"/>
        <w:shd w:val="clear" w:color="auto" w:fill="FFFFFF"/>
        <w:spacing w:before="0" w:beforeAutospacing="0" w:after="0" w:afterAutospacing="0"/>
        <w:rPr>
          <w:rFonts w:ascii="Calibri" w:hAnsi="Calibri" w:cs="Calibri"/>
          <w:sz w:val="22"/>
          <w:szCs w:val="22"/>
        </w:rPr>
      </w:pPr>
    </w:p>
    <w:p w14:paraId="1A3C563C" w14:textId="0E29CE77" w:rsidR="00C058ED" w:rsidRPr="001506D8" w:rsidRDefault="00620680" w:rsidP="001506D8">
      <w:pPr>
        <w:pStyle w:val="v1msonormal"/>
        <w:shd w:val="clear" w:color="auto" w:fill="FFFFFF"/>
        <w:spacing w:before="0" w:beforeAutospacing="0" w:after="0" w:afterAutospacing="0"/>
        <w:jc w:val="both"/>
      </w:pPr>
      <w:r w:rsidRPr="001506D8">
        <w:t>Siltumapgādi un silto ūdeni ražošanas uzņēmumā nodrošina no izbūvētas apkures sistēmas, kur uzstādīti divi automatizēti gāzes apkures katli (</w:t>
      </w:r>
      <w:proofErr w:type="spellStart"/>
      <w:r w:rsidRPr="001506D8">
        <w:t>Buderus</w:t>
      </w:r>
      <w:proofErr w:type="spellEnd"/>
      <w:r w:rsidRPr="001506D8">
        <w:t xml:space="preserve"> </w:t>
      </w:r>
      <w:proofErr w:type="spellStart"/>
      <w:r w:rsidRPr="001506D8">
        <w:t>Logano</w:t>
      </w:r>
      <w:proofErr w:type="spellEnd"/>
      <w:r w:rsidRPr="001506D8">
        <w:t xml:space="preserve"> GE 515 – 4</w:t>
      </w:r>
      <w:r w:rsidR="00E35DAB">
        <w:t>2</w:t>
      </w:r>
      <w:r w:rsidRPr="001506D8">
        <w:t xml:space="preserve">0 </w:t>
      </w:r>
      <w:proofErr w:type="spellStart"/>
      <w:r w:rsidRPr="001506D8">
        <w:t>kW</w:t>
      </w:r>
      <w:proofErr w:type="spellEnd"/>
      <w:r w:rsidRPr="001506D8">
        <w:t xml:space="preserve"> </w:t>
      </w:r>
      <w:r w:rsidR="00E35DAB">
        <w:t>katrs</w:t>
      </w:r>
      <w:r w:rsidRPr="001506D8">
        <w:t>).</w:t>
      </w:r>
    </w:p>
    <w:p w14:paraId="1BAB1B7F" w14:textId="098B99ED" w:rsidR="00FA6034" w:rsidRPr="001506D8" w:rsidRDefault="00FA6034" w:rsidP="001506D8">
      <w:pPr>
        <w:pStyle w:val="v1msonormal"/>
        <w:shd w:val="clear" w:color="auto" w:fill="FFFFFF"/>
        <w:spacing w:before="0" w:beforeAutospacing="0" w:after="0" w:afterAutospacing="0"/>
        <w:jc w:val="both"/>
      </w:pPr>
      <w:r w:rsidRPr="001506D8">
        <w:t xml:space="preserve">Uzņēmuma iekšējo siltumtīklu, t.sk., siltummezgla, siltumtrases, ūdenssūkņu, apkures un karstā ūdens automātiskas tehnisko apkalpošanu un siltumtīklu uzturēšanu </w:t>
      </w:r>
      <w:r w:rsidR="00F00A73" w:rsidRPr="001506D8">
        <w:t>nodrošina specializēts uzņēmums, ar kuru noslēgts līgums. Avārijas gadījumā tiek izsaukti specializētā uzņēmuma speciālisti.</w:t>
      </w:r>
    </w:p>
    <w:p w14:paraId="61F746FC" w14:textId="1A955E59" w:rsidR="002E22F1" w:rsidRDefault="005F4ADB" w:rsidP="0051309B">
      <w:pPr>
        <w:autoSpaceDE w:val="0"/>
        <w:autoSpaceDN w:val="0"/>
        <w:adjustRightInd w:val="0"/>
        <w:jc w:val="both"/>
        <w:rPr>
          <w:rFonts w:ascii="Times New Roman" w:hAnsi="Times New Roman" w:cs="Times New Roman"/>
          <w:sz w:val="24"/>
          <w:szCs w:val="24"/>
        </w:rPr>
      </w:pPr>
      <w:r w:rsidRPr="001506D8">
        <w:rPr>
          <w:rFonts w:ascii="Times New Roman" w:hAnsi="Times New Roman" w:cs="Times New Roman"/>
          <w:sz w:val="24"/>
          <w:szCs w:val="24"/>
        </w:rPr>
        <w:t xml:space="preserve">Gāzes apkures sistēmai pastāvīgi tiek veiktas apkopes un reizi gadā tiek veiktas pārbaudes apkures sistēmas dūmvadam un ventilācijas kanāliem, par ko tiek sastādīts pārbaudes akts. Papildus drošības nolūkiem gāzes siltummezgla telpā ir uzstādīts  </w:t>
      </w:r>
      <w:proofErr w:type="spellStart"/>
      <w:r w:rsidRPr="001506D8">
        <w:rPr>
          <w:rFonts w:ascii="Times New Roman" w:hAnsi="Times New Roman" w:cs="Times New Roman"/>
          <w:sz w:val="24"/>
          <w:szCs w:val="24"/>
        </w:rPr>
        <w:t>spradzienbīstamo</w:t>
      </w:r>
      <w:proofErr w:type="spellEnd"/>
      <w:r w:rsidRPr="001506D8">
        <w:rPr>
          <w:rFonts w:ascii="Times New Roman" w:hAnsi="Times New Roman" w:cs="Times New Roman"/>
          <w:sz w:val="24"/>
          <w:szCs w:val="24"/>
        </w:rPr>
        <w:t xml:space="preserve"> koncentrāciju signalizators.</w:t>
      </w:r>
      <w:r w:rsidR="001506D8" w:rsidRPr="001506D8">
        <w:rPr>
          <w:rFonts w:ascii="Times New Roman" w:hAnsi="Times New Roman" w:cs="Times New Roman"/>
          <w:sz w:val="24"/>
          <w:szCs w:val="24"/>
        </w:rPr>
        <w:t xml:space="preserve"> Pie apkures katliem ir uzstādīti gāzes noplūdes detektori ar gāzes koncentrācijas padeves</w:t>
      </w:r>
      <w:r w:rsidR="001506D8">
        <w:rPr>
          <w:rFonts w:ascii="Times New Roman" w:hAnsi="Times New Roman" w:cs="Times New Roman"/>
          <w:sz w:val="24"/>
          <w:szCs w:val="24"/>
        </w:rPr>
        <w:t xml:space="preserve"> </w:t>
      </w:r>
      <w:r w:rsidR="001506D8" w:rsidRPr="001506D8">
        <w:rPr>
          <w:rFonts w:ascii="Times New Roman" w:hAnsi="Times New Roman" w:cs="Times New Roman"/>
          <w:sz w:val="24"/>
          <w:szCs w:val="24"/>
        </w:rPr>
        <w:t>automātisko atvienošanas ierīci.</w:t>
      </w:r>
      <w:bookmarkStart w:id="100" w:name="_Toc30665618"/>
    </w:p>
    <w:p w14:paraId="6F51374C" w14:textId="77777777" w:rsidR="0051309B" w:rsidRPr="0051309B" w:rsidRDefault="0051309B" w:rsidP="0051309B">
      <w:pPr>
        <w:autoSpaceDE w:val="0"/>
        <w:autoSpaceDN w:val="0"/>
        <w:adjustRightInd w:val="0"/>
        <w:jc w:val="both"/>
        <w:rPr>
          <w:rFonts w:ascii="Times New Roman" w:hAnsi="Times New Roman" w:cs="Times New Roman"/>
          <w:sz w:val="24"/>
          <w:szCs w:val="24"/>
        </w:rPr>
      </w:pPr>
    </w:p>
    <w:p w14:paraId="0CECFD0B" w14:textId="04C3AE02" w:rsidR="00434D26" w:rsidRPr="00C1202C" w:rsidRDefault="00434D26" w:rsidP="00434D26">
      <w:pPr>
        <w:pStyle w:val="Heading3"/>
        <w:spacing w:before="0" w:after="0"/>
      </w:pPr>
      <w:r w:rsidRPr="00C1202C">
        <w:t>3.3.5.Ventilācija</w:t>
      </w:r>
      <w:bookmarkEnd w:id="100"/>
    </w:p>
    <w:p w14:paraId="7AB45760" w14:textId="77777777" w:rsidR="00434D26" w:rsidRPr="00C1202C" w:rsidRDefault="00434D26" w:rsidP="00434D26">
      <w:pPr>
        <w:autoSpaceDE w:val="0"/>
        <w:autoSpaceDN w:val="0"/>
        <w:adjustRightInd w:val="0"/>
        <w:jc w:val="both"/>
        <w:rPr>
          <w:rFonts w:ascii="Times New Roman" w:hAnsi="Times New Roman"/>
        </w:rPr>
      </w:pPr>
    </w:p>
    <w:p w14:paraId="192EF4EA" w14:textId="2ACE4A41" w:rsidR="004521C5" w:rsidRDefault="0091412C" w:rsidP="004466B5">
      <w:pPr>
        <w:pStyle w:val="Heading3"/>
        <w:spacing w:before="0" w:after="0"/>
        <w:ind w:firstLine="0"/>
        <w:jc w:val="both"/>
        <w:rPr>
          <w:b w:val="0"/>
        </w:rPr>
      </w:pPr>
      <w:r w:rsidRPr="00C1202C">
        <w:rPr>
          <w:b w:val="0"/>
        </w:rPr>
        <w:t>Objekt</w:t>
      </w:r>
      <w:r w:rsidR="009E4BB4" w:rsidRPr="00C1202C">
        <w:rPr>
          <w:b w:val="0"/>
        </w:rPr>
        <w:t xml:space="preserve">a telpas ir aprīkotas ar pieplūdes, </w:t>
      </w:r>
      <w:proofErr w:type="spellStart"/>
      <w:r w:rsidR="009E4BB4" w:rsidRPr="00C1202C">
        <w:rPr>
          <w:b w:val="0"/>
        </w:rPr>
        <w:t>nosūces</w:t>
      </w:r>
      <w:proofErr w:type="spellEnd"/>
      <w:r w:rsidR="009E4BB4" w:rsidRPr="00C1202C">
        <w:rPr>
          <w:b w:val="0"/>
        </w:rPr>
        <w:t xml:space="preserve"> ventilācijas sistēmu un kondicionēšanas sistēmu. Sistēma nodrošina gaisa apmaiņas daudzumu telpās. Ventilācijas iekārtas ir aprīkotas ar putekļu filtriem, kurus maina </w:t>
      </w:r>
      <w:r w:rsidR="0066006B">
        <w:rPr>
          <w:b w:val="0"/>
        </w:rPr>
        <w:t>pēc nepiecie</w:t>
      </w:r>
      <w:r w:rsidR="00FC5ED6">
        <w:rPr>
          <w:b w:val="0"/>
        </w:rPr>
        <w:t>š</w:t>
      </w:r>
      <w:r w:rsidR="0066006B">
        <w:rPr>
          <w:b w:val="0"/>
        </w:rPr>
        <w:t xml:space="preserve">amības, bet ne retāk kā divas reizes gadā. </w:t>
      </w:r>
    </w:p>
    <w:p w14:paraId="239480E1" w14:textId="035CD313" w:rsidR="00F23E83" w:rsidRDefault="00F23E83" w:rsidP="00D13915">
      <w:pPr>
        <w:pStyle w:val="Body"/>
        <w:spacing w:line="276" w:lineRule="auto"/>
        <w:jc w:val="both"/>
        <w:rPr>
          <w:rFonts w:ascii="Times New Roman" w:hAnsi="Times New Roman" w:cs="Times New Roman"/>
          <w:color w:val="auto"/>
          <w:sz w:val="24"/>
          <w:szCs w:val="24"/>
        </w:rPr>
      </w:pPr>
      <w:r w:rsidRPr="00CF716D">
        <w:rPr>
          <w:rFonts w:ascii="Times New Roman" w:eastAsia="Times New Roman" w:hAnsi="Times New Roman" w:cs="Times New Roman"/>
          <w:sz w:val="24"/>
          <w:szCs w:val="24"/>
        </w:rPr>
        <w:t>Mehāniskās ventilācijas ieslēgšana/izslēgšana un intensitātes regulēšana notiek ar slēdzi biroja</w:t>
      </w:r>
      <w:r>
        <w:rPr>
          <w:rFonts w:ascii="Times New Roman" w:eastAsia="Times New Roman" w:hAnsi="Times New Roman" w:cs="Times New Roman"/>
          <w:sz w:val="24"/>
          <w:szCs w:val="24"/>
        </w:rPr>
        <w:t xml:space="preserve"> telpās.</w:t>
      </w:r>
    </w:p>
    <w:p w14:paraId="470375DB" w14:textId="147DE64D" w:rsidR="00D13915" w:rsidRPr="00D13915" w:rsidRDefault="00D13915" w:rsidP="00D13915">
      <w:pPr>
        <w:pStyle w:val="Body"/>
        <w:spacing w:line="276" w:lineRule="auto"/>
        <w:jc w:val="both"/>
        <w:rPr>
          <w:rFonts w:ascii="Times New Roman" w:hAnsi="Times New Roman" w:cs="Times New Roman"/>
          <w:color w:val="auto"/>
          <w:sz w:val="24"/>
          <w:szCs w:val="24"/>
        </w:rPr>
      </w:pPr>
      <w:r w:rsidRPr="005D0385">
        <w:rPr>
          <w:rFonts w:ascii="Times New Roman" w:hAnsi="Times New Roman" w:cs="Times New Roman"/>
          <w:color w:val="auto"/>
          <w:sz w:val="24"/>
          <w:szCs w:val="24"/>
        </w:rPr>
        <w:t xml:space="preserve">Veicot elektroenerģijas atslēgšanu </w:t>
      </w:r>
      <w:r>
        <w:rPr>
          <w:rFonts w:ascii="Times New Roman" w:hAnsi="Times New Roman" w:cs="Times New Roman"/>
          <w:color w:val="auto"/>
          <w:sz w:val="24"/>
          <w:szCs w:val="24"/>
        </w:rPr>
        <w:t>objektā (</w:t>
      </w:r>
      <w:r>
        <w:rPr>
          <w:rFonts w:ascii="Times New Roman" w:eastAsia="Times New Roman" w:hAnsi="Times New Roman"/>
          <w:sz w:val="24"/>
          <w:szCs w:val="24"/>
        </w:rPr>
        <w:t>e</w:t>
      </w:r>
      <w:r w:rsidRPr="00F27974">
        <w:rPr>
          <w:rFonts w:ascii="Times New Roman" w:eastAsia="Times New Roman" w:hAnsi="Times New Roman"/>
          <w:sz w:val="24"/>
          <w:szCs w:val="24"/>
        </w:rPr>
        <w:t xml:space="preserve">lektroapgādes </w:t>
      </w:r>
      <w:proofErr w:type="spellStart"/>
      <w:r w:rsidRPr="00F27974">
        <w:rPr>
          <w:rFonts w:ascii="Times New Roman" w:eastAsia="Times New Roman" w:hAnsi="Times New Roman"/>
          <w:sz w:val="24"/>
          <w:szCs w:val="24"/>
        </w:rPr>
        <w:t>atslēguma</w:t>
      </w:r>
      <w:proofErr w:type="spellEnd"/>
      <w:r w:rsidRPr="00F27974">
        <w:rPr>
          <w:rFonts w:ascii="Times New Roman" w:eastAsia="Times New Roman" w:hAnsi="Times New Roman"/>
          <w:sz w:val="24"/>
          <w:szCs w:val="24"/>
        </w:rPr>
        <w:t xml:space="preserve"> viet</w:t>
      </w:r>
      <w:r>
        <w:rPr>
          <w:rFonts w:ascii="Times New Roman" w:eastAsia="Times New Roman" w:hAnsi="Times New Roman"/>
          <w:sz w:val="24"/>
          <w:szCs w:val="24"/>
        </w:rPr>
        <w:t>u</w:t>
      </w:r>
      <w:r w:rsidRPr="00F27974">
        <w:rPr>
          <w:rFonts w:ascii="Times New Roman" w:eastAsia="Times New Roman" w:hAnsi="Times New Roman"/>
          <w:sz w:val="24"/>
          <w:szCs w:val="24"/>
        </w:rPr>
        <w:t xml:space="preserve"> skatīt </w:t>
      </w:r>
      <w:r>
        <w:rPr>
          <w:rFonts w:ascii="Times New Roman" w:eastAsia="Times New Roman" w:hAnsi="Times New Roman"/>
          <w:sz w:val="24"/>
          <w:szCs w:val="24"/>
        </w:rPr>
        <w:t>4</w:t>
      </w:r>
      <w:r w:rsidRPr="00F27974">
        <w:rPr>
          <w:rFonts w:ascii="Times New Roman" w:eastAsia="Times New Roman" w:hAnsi="Times New Roman"/>
          <w:sz w:val="24"/>
          <w:szCs w:val="24"/>
        </w:rPr>
        <w:t>. pielikumā</w:t>
      </w:r>
      <w:r>
        <w:rPr>
          <w:rFonts w:ascii="Times New Roman" w:eastAsia="Times New Roman" w:hAnsi="Times New Roman"/>
          <w:sz w:val="24"/>
          <w:szCs w:val="24"/>
        </w:rPr>
        <w:t>)</w:t>
      </w:r>
      <w:r w:rsidRPr="005D0385">
        <w:rPr>
          <w:rFonts w:ascii="Times New Roman" w:hAnsi="Times New Roman" w:cs="Times New Roman"/>
          <w:color w:val="auto"/>
          <w:sz w:val="24"/>
          <w:szCs w:val="24"/>
        </w:rPr>
        <w:t xml:space="preserve">, </w:t>
      </w:r>
      <w:r w:rsidRPr="005D0385">
        <w:rPr>
          <w:rFonts w:ascii="Times New Roman" w:eastAsia="Times New Roman" w:hAnsi="Times New Roman" w:cs="Times New Roman"/>
          <w:color w:val="auto"/>
          <w:sz w:val="24"/>
          <w:szCs w:val="24"/>
        </w:rPr>
        <w:t>automātiski ti</w:t>
      </w:r>
      <w:r>
        <w:rPr>
          <w:rFonts w:ascii="Times New Roman" w:eastAsia="Times New Roman" w:hAnsi="Times New Roman" w:cs="Times New Roman"/>
          <w:color w:val="auto"/>
          <w:sz w:val="24"/>
          <w:szCs w:val="24"/>
        </w:rPr>
        <w:t>ek</w:t>
      </w:r>
      <w:r w:rsidRPr="005D0385">
        <w:rPr>
          <w:rFonts w:ascii="Times New Roman" w:eastAsia="Times New Roman" w:hAnsi="Times New Roman" w:cs="Times New Roman"/>
          <w:color w:val="auto"/>
          <w:sz w:val="24"/>
          <w:szCs w:val="24"/>
        </w:rPr>
        <w:t xml:space="preserve"> izslēgta arī mehāniskā ventilācija. </w:t>
      </w:r>
    </w:p>
    <w:p w14:paraId="66747A72" w14:textId="2AFF24AE" w:rsidR="00DE3FE1" w:rsidRPr="004466B5" w:rsidRDefault="00210124" w:rsidP="004466B5">
      <w:pPr>
        <w:pStyle w:val="Heading3"/>
        <w:spacing w:before="0" w:after="0"/>
        <w:ind w:firstLine="0"/>
        <w:jc w:val="both"/>
        <w:rPr>
          <w:b w:val="0"/>
        </w:rPr>
      </w:pPr>
      <w:r w:rsidRPr="00C1202C">
        <w:rPr>
          <w:b w:val="0"/>
        </w:rPr>
        <w:lastRenderedPageBreak/>
        <w:t>Nostrādājot uzņēmuma ugunsgrēka atklāšanas un trauksmes signalizācijas sistēmai, ventilācijas sistēmas automātiski atslēdzas.</w:t>
      </w:r>
      <w:r w:rsidR="00C1202C">
        <w:rPr>
          <w:b w:val="0"/>
        </w:rPr>
        <w:t xml:space="preserve"> Ventilācijas sistēmas gaisa vados ir ierīkoti ugunsdrošie vārsti vietās, kur tie šķērso objekta ugunsdrošās </w:t>
      </w:r>
      <w:r w:rsidR="00C1202C" w:rsidRPr="004466B5">
        <w:rPr>
          <w:b w:val="0"/>
        </w:rPr>
        <w:t>konstrukcijas.</w:t>
      </w:r>
    </w:p>
    <w:p w14:paraId="69EF367D" w14:textId="6702AEE1" w:rsidR="00C1202C" w:rsidRDefault="004466B5" w:rsidP="004466B5">
      <w:pPr>
        <w:jc w:val="both"/>
        <w:rPr>
          <w:rFonts w:ascii="Times New Roman" w:hAnsi="Times New Roman" w:cs="Times New Roman"/>
          <w:sz w:val="24"/>
          <w:szCs w:val="24"/>
        </w:rPr>
      </w:pPr>
      <w:r w:rsidRPr="004466B5">
        <w:rPr>
          <w:rFonts w:ascii="Times New Roman" w:hAnsi="Times New Roman" w:cs="Times New Roman"/>
          <w:sz w:val="24"/>
          <w:szCs w:val="24"/>
        </w:rPr>
        <w:t>Nosl</w:t>
      </w:r>
      <w:r w:rsidR="005033CB">
        <w:rPr>
          <w:rFonts w:ascii="Times New Roman" w:hAnsi="Times New Roman" w:cs="Times New Roman"/>
          <w:sz w:val="24"/>
          <w:szCs w:val="24"/>
        </w:rPr>
        <w:t>ē</w:t>
      </w:r>
      <w:r w:rsidRPr="004466B5">
        <w:rPr>
          <w:rFonts w:ascii="Times New Roman" w:hAnsi="Times New Roman" w:cs="Times New Roman"/>
          <w:sz w:val="24"/>
          <w:szCs w:val="24"/>
        </w:rPr>
        <w:t xml:space="preserve">gts līgums ar </w:t>
      </w:r>
      <w:proofErr w:type="spellStart"/>
      <w:r w:rsidRPr="004466B5">
        <w:rPr>
          <w:rFonts w:ascii="Times New Roman" w:hAnsi="Times New Roman" w:cs="Times New Roman"/>
          <w:sz w:val="24"/>
          <w:szCs w:val="24"/>
        </w:rPr>
        <w:t>līgumorganizāciju</w:t>
      </w:r>
      <w:proofErr w:type="spellEnd"/>
      <w:r w:rsidRPr="004466B5">
        <w:rPr>
          <w:rFonts w:ascii="Times New Roman" w:hAnsi="Times New Roman" w:cs="Times New Roman"/>
          <w:sz w:val="24"/>
          <w:szCs w:val="24"/>
        </w:rPr>
        <w:t xml:space="preserve"> par ventilācijas sistēmas ekspluatācijas uzraudzību un tehnisko apkopi.</w:t>
      </w:r>
    </w:p>
    <w:p w14:paraId="17246565" w14:textId="56E6F95D" w:rsidR="00A73484" w:rsidRDefault="00A73484" w:rsidP="004466B5">
      <w:pPr>
        <w:jc w:val="both"/>
        <w:rPr>
          <w:rFonts w:ascii="Times New Roman" w:hAnsi="Times New Roman" w:cs="Times New Roman"/>
          <w:sz w:val="24"/>
          <w:szCs w:val="24"/>
        </w:rPr>
      </w:pPr>
      <w:r>
        <w:rPr>
          <w:rFonts w:ascii="Times New Roman" w:hAnsi="Times New Roman" w:cs="Times New Roman"/>
          <w:sz w:val="24"/>
          <w:szCs w:val="24"/>
        </w:rPr>
        <w:t>Mehāniskās ventilācijas sistēm</w:t>
      </w:r>
      <w:r w:rsidR="005033CB">
        <w:rPr>
          <w:rFonts w:ascii="Times New Roman" w:hAnsi="Times New Roman" w:cs="Times New Roman"/>
          <w:sz w:val="24"/>
          <w:szCs w:val="24"/>
        </w:rPr>
        <w:t xml:space="preserve">a </w:t>
      </w:r>
      <w:r>
        <w:rPr>
          <w:rFonts w:ascii="Times New Roman" w:hAnsi="Times New Roman" w:cs="Times New Roman"/>
          <w:sz w:val="24"/>
          <w:szCs w:val="24"/>
        </w:rPr>
        <w:t>un dabīgās ventilācijas kanāl</w:t>
      </w:r>
      <w:r w:rsidR="005033CB">
        <w:rPr>
          <w:rFonts w:ascii="Times New Roman" w:hAnsi="Times New Roman" w:cs="Times New Roman"/>
          <w:sz w:val="24"/>
          <w:szCs w:val="24"/>
        </w:rPr>
        <w:t>i</w:t>
      </w:r>
      <w:r w:rsidR="003A2777">
        <w:rPr>
          <w:rFonts w:ascii="Times New Roman" w:hAnsi="Times New Roman" w:cs="Times New Roman"/>
          <w:sz w:val="24"/>
          <w:szCs w:val="24"/>
        </w:rPr>
        <w:t>,</w:t>
      </w:r>
      <w:r w:rsidR="005033CB">
        <w:rPr>
          <w:rFonts w:ascii="Times New Roman" w:hAnsi="Times New Roman" w:cs="Times New Roman"/>
          <w:sz w:val="24"/>
          <w:szCs w:val="24"/>
        </w:rPr>
        <w:t xml:space="preserve"> ņemot vērā sistēmas noslogojumu</w:t>
      </w:r>
      <w:r w:rsidR="003A2777">
        <w:rPr>
          <w:rFonts w:ascii="Times New Roman" w:hAnsi="Times New Roman" w:cs="Times New Roman"/>
          <w:sz w:val="24"/>
          <w:szCs w:val="24"/>
        </w:rPr>
        <w:t>,</w:t>
      </w:r>
      <w:r w:rsidR="005033CB">
        <w:rPr>
          <w:rFonts w:ascii="Times New Roman" w:hAnsi="Times New Roman" w:cs="Times New Roman"/>
          <w:sz w:val="24"/>
          <w:szCs w:val="24"/>
        </w:rPr>
        <w:t xml:space="preserve"> regulāri</w:t>
      </w:r>
      <w:r w:rsidR="003A2777">
        <w:rPr>
          <w:rFonts w:ascii="Times New Roman" w:hAnsi="Times New Roman" w:cs="Times New Roman"/>
          <w:sz w:val="24"/>
          <w:szCs w:val="24"/>
        </w:rPr>
        <w:t>, bet ne retāk kā reizi gadā</w:t>
      </w:r>
      <w:r w:rsidR="004521C5">
        <w:rPr>
          <w:rFonts w:ascii="Times New Roman" w:hAnsi="Times New Roman" w:cs="Times New Roman"/>
          <w:sz w:val="24"/>
          <w:szCs w:val="24"/>
        </w:rPr>
        <w:t>,</w:t>
      </w:r>
      <w:r w:rsidR="005033CB">
        <w:rPr>
          <w:rFonts w:ascii="Times New Roman" w:hAnsi="Times New Roman" w:cs="Times New Roman"/>
          <w:sz w:val="24"/>
          <w:szCs w:val="24"/>
        </w:rPr>
        <w:t xml:space="preserve"> tiek</w:t>
      </w:r>
      <w:r>
        <w:rPr>
          <w:rFonts w:ascii="Times New Roman" w:hAnsi="Times New Roman" w:cs="Times New Roman"/>
          <w:sz w:val="24"/>
          <w:szCs w:val="24"/>
        </w:rPr>
        <w:t xml:space="preserve"> tīr</w:t>
      </w:r>
      <w:r w:rsidR="005033CB">
        <w:rPr>
          <w:rFonts w:ascii="Times New Roman" w:hAnsi="Times New Roman" w:cs="Times New Roman"/>
          <w:sz w:val="24"/>
          <w:szCs w:val="24"/>
        </w:rPr>
        <w:t>īti</w:t>
      </w:r>
      <w:r>
        <w:rPr>
          <w:rFonts w:ascii="Times New Roman" w:hAnsi="Times New Roman" w:cs="Times New Roman"/>
          <w:sz w:val="24"/>
          <w:szCs w:val="24"/>
        </w:rPr>
        <w:t>, lai nepieļautu uguns izplatīšanos būvē.</w:t>
      </w:r>
      <w:r w:rsidR="005033CB" w:rsidRPr="005033CB">
        <w:rPr>
          <w:rFonts w:ascii="Times New Roman" w:hAnsi="Times New Roman" w:cs="Times New Roman"/>
          <w:sz w:val="24"/>
          <w:szCs w:val="24"/>
        </w:rPr>
        <w:t xml:space="preserve"> </w:t>
      </w:r>
      <w:r w:rsidR="003A2777">
        <w:rPr>
          <w:rFonts w:ascii="Times New Roman" w:hAnsi="Times New Roman" w:cs="Times New Roman"/>
          <w:sz w:val="24"/>
          <w:szCs w:val="24"/>
        </w:rPr>
        <w:t xml:space="preserve">Mehāniskā </w:t>
      </w:r>
      <w:r w:rsidR="003A2777" w:rsidRPr="00AA3297">
        <w:rPr>
          <w:rFonts w:ascii="Times New Roman" w:hAnsi="Times New Roman" w:cs="Times New Roman"/>
          <w:sz w:val="24"/>
          <w:szCs w:val="24"/>
        </w:rPr>
        <w:t>ventilācijas sistēm</w:t>
      </w:r>
      <w:r w:rsidR="003A2777">
        <w:rPr>
          <w:rFonts w:ascii="Times New Roman" w:hAnsi="Times New Roman" w:cs="Times New Roman"/>
          <w:sz w:val="24"/>
          <w:szCs w:val="24"/>
        </w:rPr>
        <w:t>a</w:t>
      </w:r>
      <w:r w:rsidR="004521C5">
        <w:rPr>
          <w:rFonts w:ascii="Times New Roman" w:hAnsi="Times New Roman" w:cs="Times New Roman"/>
          <w:sz w:val="24"/>
          <w:szCs w:val="24"/>
        </w:rPr>
        <w:t xml:space="preserve"> </w:t>
      </w:r>
      <w:r w:rsidR="003A2777">
        <w:rPr>
          <w:rFonts w:ascii="Times New Roman" w:hAnsi="Times New Roman" w:cs="Times New Roman"/>
          <w:sz w:val="24"/>
          <w:szCs w:val="24"/>
        </w:rPr>
        <w:t xml:space="preserve">tiek </w:t>
      </w:r>
      <w:r w:rsidR="003A2777" w:rsidRPr="00AA3297">
        <w:rPr>
          <w:rFonts w:ascii="Times New Roman" w:hAnsi="Times New Roman" w:cs="Times New Roman"/>
          <w:sz w:val="24"/>
          <w:szCs w:val="24"/>
        </w:rPr>
        <w:t>pārbaud</w:t>
      </w:r>
      <w:r w:rsidR="003A2777">
        <w:rPr>
          <w:rFonts w:ascii="Times New Roman" w:hAnsi="Times New Roman" w:cs="Times New Roman"/>
          <w:sz w:val="24"/>
          <w:szCs w:val="24"/>
        </w:rPr>
        <w:t>īt</w:t>
      </w:r>
      <w:r w:rsidR="003A2777" w:rsidRPr="00AA3297">
        <w:rPr>
          <w:rFonts w:ascii="Times New Roman" w:hAnsi="Times New Roman" w:cs="Times New Roman"/>
          <w:sz w:val="24"/>
          <w:szCs w:val="24"/>
        </w:rPr>
        <w:t xml:space="preserve"> reizi gadā.</w:t>
      </w:r>
    </w:p>
    <w:p w14:paraId="12F9661A" w14:textId="12A86A77" w:rsidR="00F17166" w:rsidRDefault="00F17166" w:rsidP="004466B5">
      <w:pPr>
        <w:jc w:val="both"/>
        <w:rPr>
          <w:rFonts w:ascii="Times New Roman" w:hAnsi="Times New Roman" w:cs="Times New Roman"/>
          <w:sz w:val="24"/>
          <w:szCs w:val="24"/>
        </w:rPr>
      </w:pPr>
      <w:r>
        <w:rPr>
          <w:rFonts w:ascii="Times New Roman" w:hAnsi="Times New Roman" w:cs="Times New Roman"/>
          <w:sz w:val="24"/>
          <w:szCs w:val="24"/>
        </w:rPr>
        <w:t>Dabiskās ventilācijas kanāla un mehāniskās ventilācijas sistēmas tīrīšanu un tehniskā st</w:t>
      </w:r>
      <w:r w:rsidR="00FE3FA4">
        <w:rPr>
          <w:rFonts w:ascii="Times New Roman" w:hAnsi="Times New Roman" w:cs="Times New Roman"/>
          <w:sz w:val="24"/>
          <w:szCs w:val="24"/>
        </w:rPr>
        <w:t>ā</w:t>
      </w:r>
      <w:r>
        <w:rPr>
          <w:rFonts w:ascii="Times New Roman" w:hAnsi="Times New Roman" w:cs="Times New Roman"/>
          <w:sz w:val="24"/>
          <w:szCs w:val="24"/>
        </w:rPr>
        <w:t>vokļa pārbaudi veic reizi piecos gados.</w:t>
      </w:r>
    </w:p>
    <w:p w14:paraId="156B7BF9" w14:textId="77777777" w:rsidR="0091412C" w:rsidRPr="00AA3297" w:rsidRDefault="0091412C" w:rsidP="0091412C">
      <w:pPr>
        <w:rPr>
          <w:rFonts w:ascii="Times New Roman" w:hAnsi="Times New Roman" w:cs="Times New Roman"/>
          <w:sz w:val="24"/>
          <w:szCs w:val="24"/>
        </w:rPr>
      </w:pPr>
    </w:p>
    <w:p w14:paraId="1D8A587C" w14:textId="388A57EC" w:rsidR="002D0650" w:rsidRPr="00AA3297" w:rsidRDefault="002D0650" w:rsidP="002D0650">
      <w:pPr>
        <w:pStyle w:val="Heading3"/>
        <w:spacing w:before="0" w:after="0"/>
      </w:pPr>
      <w:bookmarkStart w:id="101" w:name="_Toc30665619"/>
      <w:r w:rsidRPr="00AA3297">
        <w:t>3.4.</w:t>
      </w:r>
      <w:r w:rsidR="00AA3297" w:rsidRPr="00AA3297">
        <w:t xml:space="preserve"> </w:t>
      </w:r>
      <w:r w:rsidRPr="00AA3297">
        <w:t>Objekta apsardzības sistēma</w:t>
      </w:r>
      <w:bookmarkEnd w:id="101"/>
    </w:p>
    <w:p w14:paraId="5F714431" w14:textId="77777777" w:rsidR="002D0650" w:rsidRPr="00AA3297" w:rsidRDefault="002D0650" w:rsidP="002D0650">
      <w:pPr>
        <w:rPr>
          <w:rFonts w:ascii="Times New Roman" w:hAnsi="Times New Roman" w:cs="Times New Roman"/>
          <w:sz w:val="24"/>
          <w:szCs w:val="24"/>
        </w:rPr>
      </w:pPr>
    </w:p>
    <w:p w14:paraId="135ED84D" w14:textId="486577A1" w:rsidR="00944165" w:rsidRPr="00D55880" w:rsidRDefault="00AA3297" w:rsidP="00E640A4">
      <w:pPr>
        <w:pStyle w:val="v1msonormal"/>
        <w:shd w:val="clear" w:color="auto" w:fill="FFFFFF"/>
        <w:spacing w:before="0" w:beforeAutospacing="0" w:after="0" w:afterAutospacing="0"/>
        <w:jc w:val="both"/>
      </w:pPr>
      <w:r w:rsidRPr="00D55880">
        <w:t>SIA “</w:t>
      </w:r>
      <w:proofErr w:type="spellStart"/>
      <w:r w:rsidRPr="00D55880">
        <w:t>Baltic</w:t>
      </w:r>
      <w:proofErr w:type="spellEnd"/>
      <w:r w:rsidRPr="00D55880">
        <w:t xml:space="preserve"> </w:t>
      </w:r>
      <w:proofErr w:type="spellStart"/>
      <w:r w:rsidRPr="00D55880">
        <w:t>Rim</w:t>
      </w:r>
      <w:proofErr w:type="spellEnd"/>
      <w:r w:rsidRPr="00D55880">
        <w:t xml:space="preserve">” atrodas </w:t>
      </w:r>
      <w:r w:rsidR="00ED49EF">
        <w:t>“</w:t>
      </w:r>
      <w:r w:rsidRPr="00D55880">
        <w:t>Liepājas biznesa centrā</w:t>
      </w:r>
      <w:r w:rsidR="00ED49EF">
        <w:t>”</w:t>
      </w:r>
      <w:r w:rsidR="00ED64DE">
        <w:t>.</w:t>
      </w:r>
      <w:r w:rsidR="00ED49EF">
        <w:t xml:space="preserve"> </w:t>
      </w:r>
      <w:r w:rsidR="00ED64DE">
        <w:t>“</w:t>
      </w:r>
      <w:r w:rsidR="00ED64DE" w:rsidRPr="00D55880">
        <w:t>Liepājas biznesa centr</w:t>
      </w:r>
      <w:r w:rsidR="00ED64DE">
        <w:t>a”</w:t>
      </w:r>
      <w:r w:rsidR="00ED49EF">
        <w:t xml:space="preserve"> īpašnieks ir</w:t>
      </w:r>
      <w:r w:rsidRPr="00D55880">
        <w:t xml:space="preserve"> LSEZ SIA “PUMAC LIEPAJA”</w:t>
      </w:r>
      <w:r w:rsidR="00ED49EF">
        <w:t xml:space="preserve">, kas </w:t>
      </w:r>
      <w:r w:rsidRPr="00D55880">
        <w:t xml:space="preserve">nodrošina tā apsaimniekošanu, infrastruktūras uzturēšanu un attīstību, sadarbību ar nomniekiem. </w:t>
      </w:r>
    </w:p>
    <w:p w14:paraId="4A86A37C" w14:textId="0E691C4A" w:rsidR="00C91075" w:rsidRPr="004C5371" w:rsidRDefault="004C5371" w:rsidP="00E640A4">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w:t>
      </w:r>
      <w:r w:rsidR="0056660C" w:rsidRPr="00D55880">
        <w:rPr>
          <w:rFonts w:ascii="Times New Roman" w:hAnsi="Times New Roman" w:cs="Times New Roman"/>
          <w:sz w:val="24"/>
          <w:szCs w:val="24"/>
        </w:rPr>
        <w:t xml:space="preserve">Liepājas </w:t>
      </w:r>
      <w:r w:rsidR="0056660C" w:rsidRPr="004C5371">
        <w:rPr>
          <w:rFonts w:ascii="Times New Roman" w:hAnsi="Times New Roman" w:cs="Times New Roman"/>
          <w:sz w:val="24"/>
          <w:szCs w:val="24"/>
        </w:rPr>
        <w:t>biznesa centra</w:t>
      </w:r>
      <w:r w:rsidRPr="004C5371">
        <w:rPr>
          <w:rFonts w:ascii="Times New Roman" w:hAnsi="Times New Roman" w:cs="Times New Roman"/>
          <w:sz w:val="24"/>
          <w:szCs w:val="24"/>
        </w:rPr>
        <w:t>”</w:t>
      </w:r>
      <w:r w:rsidR="0056660C" w:rsidRPr="004C5371">
        <w:rPr>
          <w:rFonts w:ascii="Times New Roman" w:hAnsi="Times New Roman" w:cs="Times New Roman"/>
          <w:sz w:val="24"/>
          <w:szCs w:val="24"/>
        </w:rPr>
        <w:t xml:space="preserve"> teritorija ir nožogota un </w:t>
      </w:r>
      <w:r w:rsidR="00D55880" w:rsidRPr="004C5371">
        <w:rPr>
          <w:rFonts w:ascii="Times New Roman" w:hAnsi="Times New Roman" w:cs="Times New Roman"/>
          <w:sz w:val="24"/>
          <w:szCs w:val="24"/>
        </w:rPr>
        <w:t>tiek veikta tās</w:t>
      </w:r>
      <w:r w:rsidR="0056660C" w:rsidRPr="004C5371">
        <w:rPr>
          <w:rFonts w:ascii="Times New Roman" w:hAnsi="Times New Roman" w:cs="Times New Roman"/>
          <w:sz w:val="24"/>
          <w:szCs w:val="24"/>
        </w:rPr>
        <w:t xml:space="preserve"> fiziskā apsardze</w:t>
      </w:r>
      <w:r w:rsidR="00D55880" w:rsidRPr="004C5371">
        <w:rPr>
          <w:rFonts w:ascii="Times New Roman" w:hAnsi="Times New Roman" w:cs="Times New Roman"/>
          <w:sz w:val="24"/>
          <w:szCs w:val="24"/>
        </w:rPr>
        <w:t xml:space="preserve"> </w:t>
      </w:r>
      <w:r w:rsidR="0056660C" w:rsidRPr="004C5371">
        <w:rPr>
          <w:rFonts w:ascii="Times New Roman" w:hAnsi="Times New Roman" w:cs="Times New Roman"/>
          <w:sz w:val="24"/>
          <w:szCs w:val="24"/>
        </w:rPr>
        <w:t>– līgums starp LSEZ SIA</w:t>
      </w:r>
      <w:r w:rsidR="00D55880" w:rsidRPr="004C5371">
        <w:rPr>
          <w:rFonts w:ascii="Times New Roman" w:hAnsi="Times New Roman" w:cs="Times New Roman"/>
          <w:sz w:val="24"/>
          <w:szCs w:val="24"/>
        </w:rPr>
        <w:t xml:space="preserve"> </w:t>
      </w:r>
      <w:r w:rsidR="0056660C" w:rsidRPr="004C5371">
        <w:rPr>
          <w:rFonts w:ascii="Times New Roman" w:hAnsi="Times New Roman" w:cs="Times New Roman"/>
          <w:sz w:val="24"/>
          <w:szCs w:val="24"/>
        </w:rPr>
        <w:t>“</w:t>
      </w:r>
      <w:r w:rsidRPr="004C5371">
        <w:rPr>
          <w:rFonts w:ascii="Times New Roman" w:hAnsi="Times New Roman" w:cs="Times New Roman"/>
          <w:sz w:val="24"/>
          <w:szCs w:val="24"/>
        </w:rPr>
        <w:t>PUMAC LIEPAJA</w:t>
      </w:r>
      <w:r w:rsidR="0056660C" w:rsidRPr="004C5371">
        <w:rPr>
          <w:rFonts w:ascii="Times New Roman" w:hAnsi="Times New Roman" w:cs="Times New Roman"/>
          <w:sz w:val="24"/>
          <w:szCs w:val="24"/>
        </w:rPr>
        <w:t>” un AS “G4S Latvia”.</w:t>
      </w:r>
    </w:p>
    <w:p w14:paraId="326A0593" w14:textId="3617743C" w:rsidR="00686E59" w:rsidRPr="00686E59" w:rsidRDefault="008D697E" w:rsidP="00686E59">
      <w:pPr>
        <w:autoSpaceDE w:val="0"/>
        <w:autoSpaceDN w:val="0"/>
        <w:adjustRightInd w:val="0"/>
        <w:jc w:val="both"/>
        <w:rPr>
          <w:rFonts w:ascii="Times New Roman" w:hAnsi="Times New Roman" w:cs="Times New Roman"/>
          <w:sz w:val="24"/>
          <w:szCs w:val="24"/>
        </w:rPr>
      </w:pPr>
      <w:r w:rsidRPr="004C5371">
        <w:rPr>
          <w:rFonts w:ascii="Times New Roman" w:hAnsi="Times New Roman" w:cs="Times New Roman"/>
          <w:sz w:val="24"/>
          <w:szCs w:val="24"/>
        </w:rPr>
        <w:t xml:space="preserve">Pie </w:t>
      </w:r>
      <w:r w:rsidR="00C91075" w:rsidRPr="004C5371">
        <w:rPr>
          <w:rFonts w:ascii="Times New Roman" w:hAnsi="Times New Roman" w:cs="Times New Roman"/>
          <w:sz w:val="24"/>
          <w:szCs w:val="24"/>
        </w:rPr>
        <w:t xml:space="preserve">galvenās </w:t>
      </w:r>
      <w:r w:rsidRPr="004C5371">
        <w:rPr>
          <w:rFonts w:ascii="Times New Roman" w:hAnsi="Times New Roman" w:cs="Times New Roman"/>
          <w:sz w:val="24"/>
          <w:szCs w:val="24"/>
        </w:rPr>
        <w:t>ieb</w:t>
      </w:r>
      <w:r w:rsidR="00AB510F" w:rsidRPr="004C5371">
        <w:rPr>
          <w:rFonts w:ascii="Times New Roman" w:hAnsi="Times New Roman" w:cs="Times New Roman"/>
          <w:sz w:val="24"/>
          <w:szCs w:val="24"/>
        </w:rPr>
        <w:t>r</w:t>
      </w:r>
      <w:r w:rsidRPr="004C5371">
        <w:rPr>
          <w:rFonts w:ascii="Times New Roman" w:hAnsi="Times New Roman" w:cs="Times New Roman"/>
          <w:sz w:val="24"/>
          <w:szCs w:val="24"/>
        </w:rPr>
        <w:t>auktuves</w:t>
      </w:r>
      <w:r w:rsidRPr="00D55880">
        <w:rPr>
          <w:rFonts w:ascii="Times New Roman" w:hAnsi="Times New Roman" w:cs="Times New Roman"/>
          <w:sz w:val="24"/>
          <w:szCs w:val="24"/>
        </w:rPr>
        <w:t xml:space="preserve"> </w:t>
      </w:r>
      <w:r w:rsidR="00D01CAE">
        <w:rPr>
          <w:rFonts w:ascii="Times New Roman" w:hAnsi="Times New Roman" w:cs="Times New Roman"/>
          <w:sz w:val="24"/>
          <w:szCs w:val="24"/>
        </w:rPr>
        <w:t>“</w:t>
      </w:r>
      <w:r w:rsidR="00D01CAE" w:rsidRPr="00D55880">
        <w:rPr>
          <w:rFonts w:ascii="Times New Roman" w:hAnsi="Times New Roman" w:cs="Times New Roman"/>
          <w:sz w:val="24"/>
          <w:szCs w:val="24"/>
        </w:rPr>
        <w:t xml:space="preserve">Liepājas </w:t>
      </w:r>
      <w:r w:rsidR="00D01CAE" w:rsidRPr="004C5371">
        <w:rPr>
          <w:rFonts w:ascii="Times New Roman" w:hAnsi="Times New Roman" w:cs="Times New Roman"/>
          <w:sz w:val="24"/>
          <w:szCs w:val="24"/>
        </w:rPr>
        <w:t>biznesa centra”</w:t>
      </w:r>
      <w:r w:rsidR="00D01CAE">
        <w:rPr>
          <w:rFonts w:ascii="Times New Roman" w:hAnsi="Times New Roman" w:cs="Times New Roman"/>
          <w:sz w:val="24"/>
          <w:szCs w:val="24"/>
        </w:rPr>
        <w:t xml:space="preserve"> </w:t>
      </w:r>
      <w:r w:rsidRPr="00D55880">
        <w:rPr>
          <w:rFonts w:ascii="Times New Roman" w:hAnsi="Times New Roman" w:cs="Times New Roman"/>
          <w:sz w:val="24"/>
          <w:szCs w:val="24"/>
        </w:rPr>
        <w:t xml:space="preserve">teritorijā atrodas </w:t>
      </w:r>
      <w:r w:rsidR="00C91075">
        <w:rPr>
          <w:rFonts w:ascii="TimesNewRomanPSMT" w:hAnsi="TimesNewRomanPSMT" w:cs="TimesNewRomanPSMT"/>
          <w:sz w:val="24"/>
          <w:szCs w:val="24"/>
        </w:rPr>
        <w:t>apsardzes/caurlaides ēka</w:t>
      </w:r>
      <w:r w:rsidRPr="00D55880">
        <w:rPr>
          <w:rFonts w:ascii="Times New Roman" w:hAnsi="Times New Roman" w:cs="Times New Roman"/>
          <w:sz w:val="24"/>
          <w:szCs w:val="24"/>
        </w:rPr>
        <w:t xml:space="preserve">, </w:t>
      </w:r>
      <w:r w:rsidR="00C91075">
        <w:rPr>
          <w:rFonts w:ascii="TimesNewRomanPSMT" w:hAnsi="TimesNewRomanPSMT" w:cs="TimesNewRomanPSMT"/>
          <w:sz w:val="24"/>
          <w:szCs w:val="24"/>
        </w:rPr>
        <w:t>kurā dežurē apsardzes darbinieki, nodrošinot nepārtrauktu (24</w:t>
      </w:r>
      <w:r w:rsidR="0074625A">
        <w:rPr>
          <w:rFonts w:ascii="TimesNewRomanPSMT" w:hAnsi="TimesNewRomanPSMT" w:cs="TimesNewRomanPSMT"/>
          <w:sz w:val="24"/>
          <w:szCs w:val="24"/>
        </w:rPr>
        <w:t xml:space="preserve"> </w:t>
      </w:r>
      <w:r w:rsidR="00C91075">
        <w:rPr>
          <w:rFonts w:ascii="TimesNewRomanPSMT" w:hAnsi="TimesNewRomanPSMT" w:cs="TimesNewRomanPSMT"/>
          <w:sz w:val="24"/>
          <w:szCs w:val="24"/>
        </w:rPr>
        <w:t>h) teritorijas apsardzi. Apsargiem ir pieejami īrnieku atbildīgo personu tālruņu numuru saraksti un</w:t>
      </w:r>
      <w:r w:rsidR="00E640A4">
        <w:rPr>
          <w:rFonts w:ascii="TimesNewRomanPSMT" w:hAnsi="TimesNewRomanPSMT" w:cs="TimesNewRomanPSMT"/>
          <w:sz w:val="24"/>
          <w:szCs w:val="24"/>
        </w:rPr>
        <w:t xml:space="preserve"> </w:t>
      </w:r>
      <w:r w:rsidR="00C91075">
        <w:rPr>
          <w:rFonts w:ascii="TimesNewRomanPSMT" w:hAnsi="TimesNewRomanPSMT" w:cs="TimesNewRomanPSMT"/>
          <w:sz w:val="24"/>
          <w:szCs w:val="24"/>
        </w:rPr>
        <w:t xml:space="preserve">centra shēma, kurā norādītas būves, </w:t>
      </w:r>
      <w:r w:rsidR="00844F0F">
        <w:rPr>
          <w:rFonts w:ascii="TimesNewRomanPSMT" w:hAnsi="TimesNewRomanPSMT" w:cs="TimesNewRomanPSMT"/>
          <w:sz w:val="24"/>
          <w:szCs w:val="24"/>
        </w:rPr>
        <w:t xml:space="preserve">ugunsdzēsības hidrantu (turpmāk tekstā – </w:t>
      </w:r>
      <w:r w:rsidR="00C91075">
        <w:rPr>
          <w:rFonts w:ascii="TimesNewRomanPSMT" w:hAnsi="TimesNewRomanPSMT" w:cs="TimesNewRomanPSMT"/>
          <w:sz w:val="24"/>
          <w:szCs w:val="24"/>
        </w:rPr>
        <w:t>UH</w:t>
      </w:r>
      <w:r w:rsidR="00844F0F">
        <w:rPr>
          <w:rFonts w:ascii="TimesNewRomanPSMT" w:hAnsi="TimesNewRomanPSMT" w:cs="TimesNewRomanPSMT"/>
          <w:sz w:val="24"/>
          <w:szCs w:val="24"/>
        </w:rPr>
        <w:t>)</w:t>
      </w:r>
      <w:r w:rsidR="00C91075">
        <w:rPr>
          <w:rFonts w:ascii="TimesNewRomanPSMT" w:hAnsi="TimesNewRomanPSMT" w:cs="TimesNewRomanPSMT"/>
          <w:sz w:val="24"/>
          <w:szCs w:val="24"/>
        </w:rPr>
        <w:t xml:space="preserve"> atrašanās vietas un pieb</w:t>
      </w:r>
      <w:r w:rsidR="00C91075" w:rsidRPr="00686E59">
        <w:rPr>
          <w:rFonts w:ascii="Times New Roman" w:hAnsi="Times New Roman" w:cs="Times New Roman"/>
          <w:sz w:val="24"/>
          <w:szCs w:val="24"/>
        </w:rPr>
        <w:t>raukšanas ceļi. Caurlaidē tiek</w:t>
      </w:r>
      <w:r w:rsidR="00E640A4" w:rsidRPr="00686E59">
        <w:rPr>
          <w:rFonts w:ascii="Times New Roman" w:hAnsi="Times New Roman" w:cs="Times New Roman"/>
          <w:sz w:val="24"/>
          <w:szCs w:val="24"/>
        </w:rPr>
        <w:t xml:space="preserve"> </w:t>
      </w:r>
      <w:r w:rsidR="00C91075" w:rsidRPr="00686E59">
        <w:rPr>
          <w:rFonts w:ascii="Times New Roman" w:hAnsi="Times New Roman" w:cs="Times New Roman"/>
          <w:sz w:val="24"/>
          <w:szCs w:val="24"/>
        </w:rPr>
        <w:t>veikta</w:t>
      </w:r>
      <w:r w:rsidR="00E640A4" w:rsidRPr="00686E59">
        <w:rPr>
          <w:rFonts w:ascii="Times New Roman" w:hAnsi="Times New Roman" w:cs="Times New Roman"/>
          <w:sz w:val="24"/>
          <w:szCs w:val="24"/>
        </w:rPr>
        <w:t xml:space="preserve"> </w:t>
      </w:r>
      <w:r w:rsidR="00BB686A" w:rsidRPr="00686E59">
        <w:rPr>
          <w:rFonts w:ascii="Times New Roman" w:hAnsi="Times New Roman" w:cs="Times New Roman"/>
          <w:sz w:val="24"/>
          <w:szCs w:val="24"/>
        </w:rPr>
        <w:t xml:space="preserve">“Liepājas biznesa centra” </w:t>
      </w:r>
      <w:r w:rsidR="00C91075" w:rsidRPr="00686E59">
        <w:rPr>
          <w:rFonts w:ascii="Times New Roman" w:hAnsi="Times New Roman" w:cs="Times New Roman"/>
          <w:sz w:val="24"/>
          <w:szCs w:val="24"/>
        </w:rPr>
        <w:t>teritorijas un perimetra video novērošana.</w:t>
      </w:r>
      <w:r w:rsidR="00686E59" w:rsidRPr="00686E59">
        <w:rPr>
          <w:rFonts w:ascii="Times New Roman" w:hAnsi="Times New Roman" w:cs="Times New Roman"/>
          <w:sz w:val="24"/>
          <w:szCs w:val="24"/>
        </w:rPr>
        <w:t xml:space="preserve"> “Liepājas biznesa centra” </w:t>
      </w:r>
      <w:r w:rsidR="00EB78E8" w:rsidRPr="00686E59">
        <w:rPr>
          <w:rFonts w:ascii="Times New Roman" w:hAnsi="Times New Roman" w:cs="Times New Roman"/>
          <w:sz w:val="24"/>
          <w:szCs w:val="24"/>
        </w:rPr>
        <w:t>t</w:t>
      </w:r>
      <w:r w:rsidR="00FA68CC" w:rsidRPr="00686E59">
        <w:rPr>
          <w:rFonts w:ascii="Times New Roman" w:hAnsi="Times New Roman" w:cs="Times New Roman"/>
          <w:sz w:val="24"/>
          <w:szCs w:val="24"/>
        </w:rPr>
        <w:t>eritorija diennakts tumšajā laikā tiek apgaismota.</w:t>
      </w:r>
    </w:p>
    <w:p w14:paraId="562E4675" w14:textId="5996B142" w:rsidR="008C4D2C" w:rsidRDefault="00686E59" w:rsidP="00686E59">
      <w:pPr>
        <w:autoSpaceDE w:val="0"/>
        <w:autoSpaceDN w:val="0"/>
        <w:adjustRightInd w:val="0"/>
        <w:jc w:val="both"/>
        <w:rPr>
          <w:rFonts w:ascii="TimesNewRomanPSMT" w:hAnsi="TimesNewRomanPSMT" w:cs="TimesNewRomanPSMT"/>
          <w:sz w:val="24"/>
          <w:szCs w:val="24"/>
        </w:rPr>
      </w:pPr>
      <w:r w:rsidRPr="00686E59">
        <w:rPr>
          <w:rFonts w:ascii="Times New Roman" w:hAnsi="Times New Roman" w:cs="Times New Roman"/>
          <w:sz w:val="24"/>
          <w:szCs w:val="24"/>
        </w:rPr>
        <w:t>SIA “</w:t>
      </w:r>
      <w:proofErr w:type="spellStart"/>
      <w:r w:rsidRPr="00686E59">
        <w:rPr>
          <w:rFonts w:ascii="Times New Roman" w:hAnsi="Times New Roman" w:cs="Times New Roman"/>
          <w:sz w:val="24"/>
          <w:szCs w:val="24"/>
        </w:rPr>
        <w:t>Baltic</w:t>
      </w:r>
      <w:proofErr w:type="spellEnd"/>
      <w:r w:rsidRPr="00686E59">
        <w:rPr>
          <w:rFonts w:ascii="Times New Roman" w:hAnsi="Times New Roman" w:cs="Times New Roman"/>
          <w:sz w:val="24"/>
          <w:szCs w:val="24"/>
        </w:rPr>
        <w:t xml:space="preserve"> </w:t>
      </w:r>
      <w:proofErr w:type="spellStart"/>
      <w:r w:rsidRPr="00686E59">
        <w:rPr>
          <w:rFonts w:ascii="Times New Roman" w:hAnsi="Times New Roman" w:cs="Times New Roman"/>
          <w:sz w:val="24"/>
          <w:szCs w:val="24"/>
        </w:rPr>
        <w:t>Rim</w:t>
      </w:r>
      <w:proofErr w:type="spellEnd"/>
      <w:r w:rsidRPr="00686E59">
        <w:rPr>
          <w:rFonts w:ascii="Times New Roman" w:hAnsi="Times New Roman" w:cs="Times New Roman"/>
          <w:sz w:val="24"/>
          <w:szCs w:val="24"/>
        </w:rPr>
        <w:t>”</w:t>
      </w:r>
      <w:r w:rsidR="008C4D2C" w:rsidRPr="00686E59">
        <w:rPr>
          <w:rFonts w:ascii="Times New Roman" w:hAnsi="Times New Roman" w:cs="Times New Roman"/>
          <w:sz w:val="24"/>
          <w:szCs w:val="24"/>
        </w:rPr>
        <w:t xml:space="preserve"> ir ierīkota apsardzes signalizācija, kuras signāls tiek nosūtīts uz </w:t>
      </w:r>
      <w:r w:rsidRPr="00686E59">
        <w:rPr>
          <w:rFonts w:ascii="Times New Roman" w:hAnsi="Times New Roman" w:cs="Times New Roman"/>
          <w:sz w:val="24"/>
          <w:szCs w:val="24"/>
        </w:rPr>
        <w:t>“Liepājas biznesa centra</w:t>
      </w:r>
      <w:r w:rsidRPr="004C5371">
        <w:rPr>
          <w:rFonts w:ascii="Times New Roman" w:hAnsi="Times New Roman" w:cs="Times New Roman"/>
          <w:sz w:val="24"/>
          <w:szCs w:val="24"/>
        </w:rPr>
        <w:t xml:space="preserve">” </w:t>
      </w:r>
      <w:r w:rsidR="008C4D2C">
        <w:rPr>
          <w:rFonts w:ascii="TimesNewRomanPSMT" w:hAnsi="TimesNewRomanPSMT" w:cs="TimesNewRomanPSMT"/>
          <w:sz w:val="24"/>
          <w:szCs w:val="24"/>
        </w:rPr>
        <w:t xml:space="preserve">apsardzes/caurlaides ēku, kurā diennakti dežurē apsardzes firma AS “G4S Latvia”. </w:t>
      </w:r>
      <w:r w:rsidR="005804B2">
        <w:rPr>
          <w:rFonts w:ascii="Times New Roman" w:hAnsi="Times New Roman" w:cs="Times New Roman"/>
          <w:sz w:val="24"/>
          <w:szCs w:val="24"/>
        </w:rPr>
        <w:t>Uzņēmuma</w:t>
      </w:r>
      <w:r w:rsidR="008C4D2C">
        <w:rPr>
          <w:rFonts w:ascii="TimesNewRomanPSMT" w:hAnsi="TimesNewRomanPSMT" w:cs="TimesNewRomanPSMT"/>
          <w:sz w:val="24"/>
          <w:szCs w:val="24"/>
        </w:rPr>
        <w:t xml:space="preserve"> ārdurvis ir nodrošinātas ar piekļuves kontroles sistēmu, </w:t>
      </w:r>
      <w:r w:rsidR="005804B2">
        <w:rPr>
          <w:rFonts w:ascii="TimesNewRomanPSMT" w:hAnsi="TimesNewRomanPSMT" w:cs="TimesNewRomanPSMT"/>
          <w:sz w:val="24"/>
          <w:szCs w:val="24"/>
        </w:rPr>
        <w:t>nepieļaujot</w:t>
      </w:r>
      <w:r w:rsidR="008C4D2C">
        <w:rPr>
          <w:rFonts w:ascii="TimesNewRomanPSMT" w:hAnsi="TimesNewRomanPSMT" w:cs="TimesNewRomanPSMT"/>
          <w:sz w:val="24"/>
          <w:szCs w:val="24"/>
        </w:rPr>
        <w:t xml:space="preserve"> nepiederošu personu brīvu iekļūšanu</w:t>
      </w:r>
      <w:r w:rsidR="00C56224">
        <w:rPr>
          <w:rFonts w:ascii="TimesNewRomanPSMT" w:hAnsi="TimesNewRomanPSMT" w:cs="TimesNewRomanPSMT"/>
          <w:sz w:val="24"/>
          <w:szCs w:val="24"/>
        </w:rPr>
        <w:t xml:space="preserve"> uzņēmumā</w:t>
      </w:r>
      <w:r w:rsidR="008C4D2C">
        <w:rPr>
          <w:rFonts w:ascii="TimesNewRomanPSMT" w:hAnsi="TimesNewRomanPSMT" w:cs="TimesNewRomanPSMT"/>
          <w:sz w:val="24"/>
          <w:szCs w:val="24"/>
        </w:rPr>
        <w:t xml:space="preserve">. </w:t>
      </w:r>
    </w:p>
    <w:p w14:paraId="38909BC7" w14:textId="457F7041" w:rsidR="00D847CE" w:rsidRPr="00D847CE" w:rsidRDefault="00D847CE" w:rsidP="00D847CE">
      <w:pPr>
        <w:autoSpaceDE w:val="0"/>
        <w:autoSpaceDN w:val="0"/>
        <w:adjustRightInd w:val="0"/>
        <w:jc w:val="both"/>
        <w:rPr>
          <w:rFonts w:ascii="Times New Roman" w:hAnsi="Times New Roman" w:cs="Times New Roman"/>
          <w:sz w:val="24"/>
          <w:szCs w:val="24"/>
        </w:rPr>
      </w:pPr>
      <w:r w:rsidRPr="00D847CE">
        <w:rPr>
          <w:rFonts w:ascii="Times New Roman" w:hAnsi="Times New Roman" w:cs="Times New Roman"/>
          <w:sz w:val="24"/>
          <w:szCs w:val="24"/>
        </w:rPr>
        <w:t xml:space="preserve">Objektā ir trīs iebrauktuves – </w:t>
      </w:r>
      <w:r w:rsidR="00C56224">
        <w:rPr>
          <w:rFonts w:ascii="Times New Roman" w:hAnsi="Times New Roman" w:cs="Times New Roman"/>
          <w:sz w:val="24"/>
          <w:szCs w:val="24"/>
        </w:rPr>
        <w:t>viena</w:t>
      </w:r>
      <w:r w:rsidRPr="00D847CE">
        <w:rPr>
          <w:rFonts w:ascii="Times New Roman" w:hAnsi="Times New Roman" w:cs="Times New Roman"/>
          <w:sz w:val="24"/>
          <w:szCs w:val="24"/>
        </w:rPr>
        <w:t xml:space="preserve"> galvenā iebrauktuve, kuru izmanto patstāvīgi, un </w:t>
      </w:r>
      <w:r w:rsidR="00C56224">
        <w:rPr>
          <w:rFonts w:ascii="Times New Roman" w:hAnsi="Times New Roman" w:cs="Times New Roman"/>
          <w:sz w:val="24"/>
          <w:szCs w:val="24"/>
        </w:rPr>
        <w:t>divas</w:t>
      </w:r>
      <w:r w:rsidRPr="00D847CE">
        <w:rPr>
          <w:rFonts w:ascii="Times New Roman" w:hAnsi="Times New Roman" w:cs="Times New Roman"/>
          <w:sz w:val="24"/>
          <w:szCs w:val="24"/>
        </w:rPr>
        <w:t xml:space="preserve"> rezerves iebrauktuves, kuras tiek izmantotas nepieciešamības gadījumā. Visi vārti ir atverami manuāli, atslēgas pieejamas caurlaidē un </w:t>
      </w:r>
      <w:r w:rsidR="004D689C" w:rsidRPr="00686E59">
        <w:rPr>
          <w:rFonts w:ascii="Times New Roman" w:hAnsi="Times New Roman" w:cs="Times New Roman"/>
          <w:sz w:val="24"/>
          <w:szCs w:val="24"/>
        </w:rPr>
        <w:t xml:space="preserve">“Liepājas biznesa centra” </w:t>
      </w:r>
      <w:r w:rsidRPr="00D847CE">
        <w:rPr>
          <w:rFonts w:ascii="Times New Roman" w:hAnsi="Times New Roman" w:cs="Times New Roman"/>
          <w:sz w:val="24"/>
          <w:szCs w:val="24"/>
        </w:rPr>
        <w:t>darbiniekiem.</w:t>
      </w:r>
    </w:p>
    <w:p w14:paraId="08B1BFBC" w14:textId="0FD887B6" w:rsidR="009266FA" w:rsidRDefault="000303B1" w:rsidP="00B81940">
      <w:pPr>
        <w:shd w:val="clear" w:color="auto" w:fill="FFFFFF"/>
        <w:jc w:val="center"/>
        <w:rPr>
          <w:rFonts w:ascii="Times New Roman" w:hAnsi="Times New Roman" w:cs="Times New Roman"/>
          <w:color w:val="FF0000"/>
          <w:sz w:val="24"/>
          <w:szCs w:val="24"/>
        </w:rPr>
      </w:pPr>
      <w:r>
        <w:rPr>
          <w:noProof/>
        </w:rPr>
        <w:lastRenderedPageBreak/>
        <w:drawing>
          <wp:inline distT="0" distB="0" distL="0" distR="0" wp14:anchorId="26B8D5F3" wp14:editId="2C1A8121">
            <wp:extent cx="3896604" cy="3633849"/>
            <wp:effectExtent l="0" t="0" r="889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619" t="20343" r="34009" b="21008"/>
                    <a:stretch/>
                  </pic:blipFill>
                  <pic:spPr bwMode="auto">
                    <a:xfrm>
                      <a:off x="0" y="0"/>
                      <a:ext cx="3931398" cy="3666296"/>
                    </a:xfrm>
                    <a:prstGeom prst="rect">
                      <a:avLst/>
                    </a:prstGeom>
                    <a:ln>
                      <a:noFill/>
                    </a:ln>
                    <a:extLst>
                      <a:ext uri="{53640926-AAD7-44D8-BBD7-CCE9431645EC}">
                        <a14:shadowObscured xmlns:a14="http://schemas.microsoft.com/office/drawing/2010/main"/>
                      </a:ext>
                    </a:extLst>
                  </pic:spPr>
                </pic:pic>
              </a:graphicData>
            </a:graphic>
          </wp:inline>
        </w:drawing>
      </w:r>
    </w:p>
    <w:p w14:paraId="00DB17DB" w14:textId="1C770818" w:rsidR="000303B1" w:rsidRDefault="000303B1" w:rsidP="00B81940">
      <w:pPr>
        <w:shd w:val="clear" w:color="auto" w:fill="FFFFFF"/>
        <w:jc w:val="center"/>
        <w:rPr>
          <w:rFonts w:ascii="Times New Roman" w:hAnsi="Times New Roman" w:cs="Times New Roman"/>
          <w:sz w:val="20"/>
          <w:szCs w:val="20"/>
        </w:rPr>
      </w:pPr>
      <w:r w:rsidRPr="006C05BD">
        <w:rPr>
          <w:noProof/>
          <w:sz w:val="20"/>
          <w:szCs w:val="20"/>
        </w:rPr>
        <mc:AlternateContent>
          <mc:Choice Requires="wps">
            <w:drawing>
              <wp:anchor distT="0" distB="0" distL="114300" distR="114300" simplePos="0" relativeHeight="251786752" behindDoc="0" locked="0" layoutInCell="1" allowOverlap="1" wp14:anchorId="32FAB4A1" wp14:editId="1CBEEB33">
                <wp:simplePos x="0" y="0"/>
                <wp:positionH relativeFrom="column">
                  <wp:posOffset>3134673</wp:posOffset>
                </wp:positionH>
                <wp:positionV relativeFrom="paragraph">
                  <wp:posOffset>6350</wp:posOffset>
                </wp:positionV>
                <wp:extent cx="136393" cy="136566"/>
                <wp:effectExtent l="0" t="0" r="16510" b="15875"/>
                <wp:wrapNone/>
                <wp:docPr id="9" name="Oval 9"/>
                <wp:cNvGraphicFramePr/>
                <a:graphic xmlns:a="http://schemas.openxmlformats.org/drawingml/2006/main">
                  <a:graphicData uri="http://schemas.microsoft.com/office/word/2010/wordprocessingShape">
                    <wps:wsp>
                      <wps:cNvSpPr/>
                      <wps:spPr>
                        <a:xfrm>
                          <a:off x="0" y="0"/>
                          <a:ext cx="136393" cy="136566"/>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2EA669" id="Oval 9" o:spid="_x0000_s1026" style="position:absolute;margin-left:246.8pt;margin-top:.5pt;width:10.75pt;height:10.7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" fillcolor="red" strokecolor="red" strokeweight="2pt"/>
            </w:pict>
          </mc:Fallback>
        </mc:AlternateContent>
      </w:r>
      <w:r w:rsidR="00E33CA2">
        <w:rPr>
          <w:rFonts w:ascii="Times New Roman" w:hAnsi="Times New Roman" w:cs="Times New Roman"/>
          <w:sz w:val="20"/>
          <w:szCs w:val="20"/>
        </w:rPr>
        <w:t>4</w:t>
      </w:r>
      <w:r w:rsidRPr="006C05BD">
        <w:rPr>
          <w:rFonts w:ascii="Times New Roman" w:hAnsi="Times New Roman" w:cs="Times New Roman"/>
          <w:sz w:val="20"/>
          <w:szCs w:val="20"/>
        </w:rPr>
        <w:t>.attēls. Iebrauktuves Liepājas biznesa centrā.      SIA “</w:t>
      </w:r>
      <w:proofErr w:type="spellStart"/>
      <w:r w:rsidRPr="006C05BD">
        <w:rPr>
          <w:rFonts w:ascii="Times New Roman" w:hAnsi="Times New Roman" w:cs="Times New Roman"/>
          <w:sz w:val="20"/>
          <w:szCs w:val="20"/>
        </w:rPr>
        <w:t>Baltic</w:t>
      </w:r>
      <w:proofErr w:type="spellEnd"/>
      <w:r w:rsidRPr="006C05BD">
        <w:rPr>
          <w:rFonts w:ascii="Times New Roman" w:hAnsi="Times New Roman" w:cs="Times New Roman"/>
          <w:sz w:val="20"/>
          <w:szCs w:val="20"/>
        </w:rPr>
        <w:t xml:space="preserve"> </w:t>
      </w:r>
      <w:proofErr w:type="spellStart"/>
      <w:r w:rsidRPr="006C05BD">
        <w:rPr>
          <w:rFonts w:ascii="Times New Roman" w:hAnsi="Times New Roman" w:cs="Times New Roman"/>
          <w:sz w:val="20"/>
          <w:szCs w:val="20"/>
        </w:rPr>
        <w:t>Rim</w:t>
      </w:r>
      <w:proofErr w:type="spellEnd"/>
      <w:r w:rsidRPr="006C05BD">
        <w:rPr>
          <w:rFonts w:ascii="Times New Roman" w:hAnsi="Times New Roman" w:cs="Times New Roman"/>
          <w:sz w:val="20"/>
          <w:szCs w:val="20"/>
        </w:rPr>
        <w:t>” atrašanās vieta</w:t>
      </w:r>
    </w:p>
    <w:p w14:paraId="6079DF48" w14:textId="77777777" w:rsidR="000F71D5" w:rsidRPr="006C05BD" w:rsidRDefault="000F71D5" w:rsidP="00487501">
      <w:pPr>
        <w:shd w:val="clear" w:color="auto" w:fill="FFFFFF"/>
        <w:rPr>
          <w:rFonts w:ascii="Times New Roman" w:hAnsi="Times New Roman" w:cs="Times New Roman"/>
          <w:sz w:val="20"/>
          <w:szCs w:val="20"/>
        </w:rPr>
      </w:pPr>
    </w:p>
    <w:p w14:paraId="26155475" w14:textId="77777777" w:rsidR="00C660FB" w:rsidRPr="001E2F78" w:rsidRDefault="00C660FB" w:rsidP="00562579">
      <w:pPr>
        <w:pStyle w:val="Heading3"/>
        <w:spacing w:before="0" w:after="0"/>
      </w:pPr>
      <w:bookmarkStart w:id="102" w:name="_Toc30665620"/>
      <w:r w:rsidRPr="001E2F78">
        <w:t>3.5.Objekta iekšējie apdraudējumi, tai skaitā bīstamās iekārtas un maksimālie objektā ražojamo, lietojamo, apsaimniekojamo vai uzglabājamo bīstamo vielu daudzumi</w:t>
      </w:r>
      <w:bookmarkEnd w:id="102"/>
    </w:p>
    <w:p w14:paraId="2417052B" w14:textId="77777777" w:rsidR="00AA2CB1" w:rsidRPr="00155EB6" w:rsidRDefault="00AA2CB1" w:rsidP="00AA2CB1">
      <w:pPr>
        <w:shd w:val="clear" w:color="auto" w:fill="FFFFFF"/>
        <w:jc w:val="both"/>
        <w:rPr>
          <w:rFonts w:ascii="Times New Roman" w:hAnsi="Times New Roman"/>
          <w:color w:val="FF0000"/>
          <w:sz w:val="24"/>
          <w:szCs w:val="24"/>
        </w:rPr>
      </w:pPr>
    </w:p>
    <w:p w14:paraId="26328E9E" w14:textId="681BB85C" w:rsidR="00E816AB" w:rsidRPr="007731F6" w:rsidRDefault="00A71E40" w:rsidP="00AA2CB1">
      <w:pPr>
        <w:shd w:val="clear" w:color="auto" w:fill="FFFFFF"/>
        <w:jc w:val="both"/>
        <w:rPr>
          <w:rFonts w:ascii="Times New Roman" w:hAnsi="Times New Roman" w:cs="Times New Roman"/>
          <w:sz w:val="24"/>
          <w:szCs w:val="24"/>
        </w:rPr>
      </w:pPr>
      <w:r>
        <w:rPr>
          <w:rFonts w:ascii="Times New Roman" w:hAnsi="Times New Roman" w:cs="Times New Roman"/>
          <w:sz w:val="24"/>
          <w:szCs w:val="24"/>
        </w:rPr>
        <w:t>Ražošanas procesā izmantotās ķ</w:t>
      </w:r>
      <w:r w:rsidR="008F5B24" w:rsidRPr="008F5B24">
        <w:rPr>
          <w:rFonts w:ascii="Times New Roman" w:hAnsi="Times New Roman" w:cs="Times New Roman"/>
          <w:sz w:val="24"/>
          <w:szCs w:val="24"/>
        </w:rPr>
        <w:t xml:space="preserve">īmiskās vielas </w:t>
      </w:r>
      <w:r>
        <w:rPr>
          <w:rFonts w:ascii="Times New Roman" w:hAnsi="Times New Roman" w:cs="Times New Roman"/>
          <w:sz w:val="24"/>
          <w:szCs w:val="24"/>
        </w:rPr>
        <w:t>objektā</w:t>
      </w:r>
      <w:r w:rsidR="008F5B24" w:rsidRPr="008F5B24">
        <w:rPr>
          <w:rFonts w:ascii="Times New Roman" w:hAnsi="Times New Roman" w:cs="Times New Roman"/>
          <w:sz w:val="24"/>
          <w:szCs w:val="24"/>
        </w:rPr>
        <w:t xml:space="preserve"> tiek uzglabātas</w:t>
      </w:r>
      <w:r w:rsidR="00906206">
        <w:rPr>
          <w:rFonts w:ascii="Times New Roman" w:hAnsi="Times New Roman" w:cs="Times New Roman"/>
          <w:sz w:val="24"/>
          <w:szCs w:val="24"/>
        </w:rPr>
        <w:t xml:space="preserve"> un izmantotas</w:t>
      </w:r>
      <w:r w:rsidR="008F5B24" w:rsidRPr="008F5B24">
        <w:rPr>
          <w:rFonts w:ascii="Times New Roman" w:hAnsi="Times New Roman" w:cs="Times New Roman"/>
          <w:sz w:val="24"/>
          <w:szCs w:val="24"/>
        </w:rPr>
        <w:t xml:space="preserve"> atbilstoši drošības datu lapās noteiktajām prasībām. </w:t>
      </w:r>
      <w:r w:rsidR="00906206">
        <w:rPr>
          <w:rFonts w:ascii="Times New Roman" w:hAnsi="Times New Roman" w:cs="Times New Roman"/>
          <w:sz w:val="24"/>
          <w:szCs w:val="24"/>
        </w:rPr>
        <w:t>Šo vielu vienlaic</w:t>
      </w:r>
      <w:r w:rsidR="00CE4A0C">
        <w:rPr>
          <w:rFonts w:ascii="Times New Roman" w:hAnsi="Times New Roman" w:cs="Times New Roman"/>
          <w:sz w:val="24"/>
          <w:szCs w:val="24"/>
        </w:rPr>
        <w:t>ī</w:t>
      </w:r>
      <w:r w:rsidR="00906206">
        <w:rPr>
          <w:rFonts w:ascii="Times New Roman" w:hAnsi="Times New Roman" w:cs="Times New Roman"/>
          <w:sz w:val="24"/>
          <w:szCs w:val="24"/>
        </w:rPr>
        <w:t>gie uzglab</w:t>
      </w:r>
      <w:r w:rsidR="00CE4A0C">
        <w:rPr>
          <w:rFonts w:ascii="Times New Roman" w:hAnsi="Times New Roman" w:cs="Times New Roman"/>
          <w:sz w:val="24"/>
          <w:szCs w:val="24"/>
        </w:rPr>
        <w:t>āš</w:t>
      </w:r>
      <w:r w:rsidR="00906206">
        <w:rPr>
          <w:rFonts w:ascii="Times New Roman" w:hAnsi="Times New Roman" w:cs="Times New Roman"/>
          <w:sz w:val="24"/>
          <w:szCs w:val="24"/>
        </w:rPr>
        <w:t xml:space="preserve">anas daudzumi objektā ir nelieli un paredzams, ka neietekmēs avārijas scenārijus, līdz ar to netiek izskatīti. </w:t>
      </w:r>
      <w:r w:rsidR="009B23A9">
        <w:rPr>
          <w:rFonts w:ascii="Times New Roman" w:hAnsi="Times New Roman" w:cs="Times New Roman"/>
          <w:sz w:val="24"/>
          <w:szCs w:val="24"/>
        </w:rPr>
        <w:t xml:space="preserve">Ķīmisko vielu drošības datu lapas ir izvietotas darba vietu tuvumā. </w:t>
      </w:r>
      <w:r w:rsidR="008F5B24" w:rsidRPr="008F5B24">
        <w:rPr>
          <w:rFonts w:ascii="Times New Roman" w:hAnsi="Times New Roman" w:cs="Times New Roman"/>
          <w:sz w:val="24"/>
          <w:szCs w:val="24"/>
        </w:rPr>
        <w:t xml:space="preserve">Ieejas un teritorija, kurā </w:t>
      </w:r>
      <w:r w:rsidR="008F5B24" w:rsidRPr="007731F6">
        <w:rPr>
          <w:rFonts w:ascii="Times New Roman" w:hAnsi="Times New Roman" w:cs="Times New Roman"/>
          <w:sz w:val="24"/>
          <w:szCs w:val="24"/>
        </w:rPr>
        <w:t>uzglabā, lieto vai ražo bīstamās vielas, apzīmētas ar zīmēm un uzrakstiem.</w:t>
      </w:r>
    </w:p>
    <w:p w14:paraId="59A4922F" w14:textId="41BC74A2" w:rsidR="00E83436" w:rsidRPr="00385CC9" w:rsidRDefault="00BC75B0" w:rsidP="00D60D82">
      <w:pPr>
        <w:shd w:val="clear" w:color="auto" w:fill="FFFFFF"/>
        <w:jc w:val="both"/>
        <w:rPr>
          <w:rFonts w:ascii="Times New Roman" w:hAnsi="Times New Roman" w:cs="Times New Roman"/>
          <w:sz w:val="24"/>
          <w:szCs w:val="24"/>
        </w:rPr>
      </w:pPr>
      <w:r>
        <w:rPr>
          <w:rFonts w:ascii="Times New Roman" w:hAnsi="Times New Roman" w:cs="Times New Roman"/>
          <w:sz w:val="24"/>
          <w:szCs w:val="24"/>
        </w:rPr>
        <w:t>K</w:t>
      </w:r>
      <w:r w:rsidR="00E83436" w:rsidRPr="00385CC9">
        <w:rPr>
          <w:rFonts w:ascii="Times New Roman" w:hAnsi="Times New Roman" w:cs="Times New Roman"/>
          <w:sz w:val="24"/>
          <w:szCs w:val="24"/>
        </w:rPr>
        <w:t>ā kurināmais objektā ti</w:t>
      </w:r>
      <w:r>
        <w:rPr>
          <w:rFonts w:ascii="Times New Roman" w:hAnsi="Times New Roman" w:cs="Times New Roman"/>
          <w:sz w:val="24"/>
          <w:szCs w:val="24"/>
        </w:rPr>
        <w:t>ek</w:t>
      </w:r>
      <w:r w:rsidR="00E83436" w:rsidRPr="00385CC9">
        <w:rPr>
          <w:rFonts w:ascii="Times New Roman" w:hAnsi="Times New Roman" w:cs="Times New Roman"/>
          <w:sz w:val="24"/>
          <w:szCs w:val="24"/>
        </w:rPr>
        <w:t xml:space="preserve"> izmantota dabasgāze, maksimālais patēriņš – 250 000 m</w:t>
      </w:r>
      <w:r w:rsidR="00E83436" w:rsidRPr="00B41650">
        <w:rPr>
          <w:rFonts w:ascii="Times New Roman" w:hAnsi="Times New Roman" w:cs="Times New Roman"/>
          <w:sz w:val="24"/>
          <w:szCs w:val="24"/>
          <w:vertAlign w:val="superscript"/>
        </w:rPr>
        <w:t>3</w:t>
      </w:r>
      <w:r w:rsidR="00E83436" w:rsidRPr="00385CC9">
        <w:rPr>
          <w:rFonts w:ascii="Times New Roman" w:hAnsi="Times New Roman" w:cs="Times New Roman"/>
          <w:sz w:val="24"/>
          <w:szCs w:val="24"/>
        </w:rPr>
        <w:t>/gadā</w:t>
      </w:r>
      <w:r>
        <w:rPr>
          <w:rFonts w:ascii="Times New Roman" w:hAnsi="Times New Roman" w:cs="Times New Roman"/>
          <w:sz w:val="24"/>
          <w:szCs w:val="24"/>
        </w:rPr>
        <w:t>.</w:t>
      </w:r>
      <w:r w:rsidR="00E83436" w:rsidRPr="00385CC9">
        <w:rPr>
          <w:rFonts w:ascii="Times New Roman" w:hAnsi="Times New Roman" w:cs="Times New Roman"/>
          <w:sz w:val="24"/>
          <w:szCs w:val="24"/>
        </w:rPr>
        <w:t xml:space="preserve"> </w:t>
      </w:r>
      <w:r>
        <w:rPr>
          <w:rFonts w:ascii="Times New Roman" w:hAnsi="Times New Roman" w:cs="Times New Roman"/>
          <w:sz w:val="24"/>
          <w:szCs w:val="24"/>
        </w:rPr>
        <w:t>D</w:t>
      </w:r>
      <w:r w:rsidR="00B41650">
        <w:rPr>
          <w:rFonts w:ascii="Times New Roman" w:hAnsi="Times New Roman" w:cs="Times New Roman"/>
          <w:sz w:val="24"/>
          <w:szCs w:val="24"/>
        </w:rPr>
        <w:t xml:space="preserve">abasgāze tiek </w:t>
      </w:r>
      <w:proofErr w:type="spellStart"/>
      <w:r w:rsidR="00B41650">
        <w:rPr>
          <w:rFonts w:ascii="Times New Roman" w:hAnsi="Times New Roman" w:cs="Times New Roman"/>
          <w:sz w:val="24"/>
          <w:szCs w:val="24"/>
        </w:rPr>
        <w:t>piegādata</w:t>
      </w:r>
      <w:proofErr w:type="spellEnd"/>
      <w:r w:rsidR="00B41650">
        <w:rPr>
          <w:rFonts w:ascii="Times New Roman" w:hAnsi="Times New Roman" w:cs="Times New Roman"/>
          <w:sz w:val="24"/>
          <w:szCs w:val="24"/>
        </w:rPr>
        <w:t xml:space="preserve"> pa </w:t>
      </w:r>
      <w:proofErr w:type="spellStart"/>
      <w:r w:rsidR="00B41650">
        <w:rPr>
          <w:rFonts w:ascii="Times New Roman" w:hAnsi="Times New Roman" w:cs="Times New Roman"/>
          <w:sz w:val="24"/>
          <w:szCs w:val="24"/>
        </w:rPr>
        <w:t>caruļvadiem</w:t>
      </w:r>
      <w:proofErr w:type="spellEnd"/>
      <w:r>
        <w:rPr>
          <w:rFonts w:ascii="Times New Roman" w:hAnsi="Times New Roman" w:cs="Times New Roman"/>
          <w:sz w:val="24"/>
          <w:szCs w:val="24"/>
        </w:rPr>
        <w:t xml:space="preserve"> un</w:t>
      </w:r>
      <w:r w:rsidR="00B41650">
        <w:rPr>
          <w:rFonts w:ascii="Times New Roman" w:hAnsi="Times New Roman" w:cs="Times New Roman"/>
          <w:sz w:val="24"/>
          <w:szCs w:val="24"/>
        </w:rPr>
        <w:t xml:space="preserve"> </w:t>
      </w:r>
      <w:r w:rsidR="00E83436" w:rsidRPr="00385CC9">
        <w:rPr>
          <w:rFonts w:ascii="Times New Roman" w:hAnsi="Times New Roman" w:cs="Times New Roman"/>
          <w:sz w:val="24"/>
          <w:szCs w:val="24"/>
        </w:rPr>
        <w:t>objektā uzglabāta</w:t>
      </w:r>
      <w:r w:rsidR="00B41650" w:rsidRPr="00B41650">
        <w:rPr>
          <w:rFonts w:ascii="Times New Roman" w:hAnsi="Times New Roman" w:cs="Times New Roman"/>
          <w:sz w:val="24"/>
          <w:szCs w:val="24"/>
        </w:rPr>
        <w:t xml:space="preserve"> </w:t>
      </w:r>
      <w:r w:rsidR="00B41650" w:rsidRPr="00385CC9">
        <w:rPr>
          <w:rFonts w:ascii="Times New Roman" w:hAnsi="Times New Roman" w:cs="Times New Roman"/>
          <w:sz w:val="24"/>
          <w:szCs w:val="24"/>
        </w:rPr>
        <w:t>neti</w:t>
      </w:r>
      <w:r w:rsidR="00B41650">
        <w:rPr>
          <w:rFonts w:ascii="Times New Roman" w:hAnsi="Times New Roman" w:cs="Times New Roman"/>
          <w:sz w:val="24"/>
          <w:szCs w:val="24"/>
        </w:rPr>
        <w:t>ek</w:t>
      </w:r>
      <w:r w:rsidR="00E83436" w:rsidRPr="00385CC9">
        <w:rPr>
          <w:rFonts w:ascii="Times New Roman" w:hAnsi="Times New Roman" w:cs="Times New Roman"/>
          <w:sz w:val="24"/>
          <w:szCs w:val="24"/>
        </w:rPr>
        <w:t xml:space="preserve">. </w:t>
      </w:r>
    </w:p>
    <w:p w14:paraId="2355B0CE" w14:textId="07A8A615" w:rsidR="00D60D82" w:rsidRDefault="00E83436" w:rsidP="00D60D82">
      <w:pPr>
        <w:shd w:val="clear" w:color="auto" w:fill="FFFFFF"/>
        <w:jc w:val="both"/>
        <w:rPr>
          <w:rFonts w:ascii="Times New Roman" w:hAnsi="Times New Roman" w:cs="Times New Roman"/>
          <w:sz w:val="24"/>
          <w:szCs w:val="24"/>
        </w:rPr>
      </w:pPr>
      <w:r w:rsidRPr="00385CC9">
        <w:rPr>
          <w:rFonts w:ascii="Times New Roman" w:hAnsi="Times New Roman" w:cs="Times New Roman"/>
          <w:sz w:val="24"/>
          <w:szCs w:val="24"/>
        </w:rPr>
        <w:t xml:space="preserve">Perspektīvā kā kurināmo plānots izmantot </w:t>
      </w:r>
      <w:r w:rsidR="003556A5">
        <w:rPr>
          <w:rFonts w:ascii="Times New Roman" w:hAnsi="Times New Roman" w:cs="Times New Roman"/>
          <w:sz w:val="24"/>
          <w:szCs w:val="24"/>
        </w:rPr>
        <w:t xml:space="preserve">arī </w:t>
      </w:r>
      <w:r w:rsidR="00695370">
        <w:rPr>
          <w:rFonts w:ascii="Times New Roman" w:hAnsi="Times New Roman" w:cs="Times New Roman"/>
          <w:sz w:val="24"/>
          <w:szCs w:val="24"/>
        </w:rPr>
        <w:t>SNG</w:t>
      </w:r>
      <w:r w:rsidRPr="00385CC9">
        <w:rPr>
          <w:rFonts w:ascii="Times New Roman" w:hAnsi="Times New Roman" w:cs="Times New Roman"/>
          <w:sz w:val="24"/>
          <w:szCs w:val="24"/>
        </w:rPr>
        <w:t>, kas tiks uzglabāta 2 pazemes uzglabāšanas tvertnēs ar kopējo tilpumu 18,3 m</w:t>
      </w:r>
      <w:r w:rsidRPr="00385CC9">
        <w:rPr>
          <w:rFonts w:ascii="Times New Roman" w:hAnsi="Times New Roman" w:cs="Times New Roman"/>
          <w:sz w:val="24"/>
          <w:szCs w:val="24"/>
          <w:vertAlign w:val="superscript"/>
        </w:rPr>
        <w:t>3</w:t>
      </w:r>
      <w:r w:rsidR="00D60D82" w:rsidRPr="00385CC9">
        <w:rPr>
          <w:rFonts w:ascii="Times New Roman" w:hAnsi="Times New Roman" w:cs="Times New Roman"/>
          <w:sz w:val="24"/>
          <w:szCs w:val="24"/>
        </w:rPr>
        <w:t>.</w:t>
      </w:r>
    </w:p>
    <w:p w14:paraId="1FAD1812" w14:textId="61FC1809" w:rsidR="003556A5" w:rsidRPr="003556A5" w:rsidRDefault="003556A5" w:rsidP="00D60D82">
      <w:pPr>
        <w:shd w:val="clear" w:color="auto" w:fill="FFFFFF"/>
        <w:jc w:val="both"/>
        <w:rPr>
          <w:rFonts w:ascii="Times New Roman" w:hAnsi="Times New Roman" w:cs="Times New Roman"/>
          <w:sz w:val="24"/>
          <w:szCs w:val="24"/>
        </w:rPr>
      </w:pPr>
      <w:r w:rsidRPr="003556A5">
        <w:rPr>
          <w:rFonts w:ascii="Times New Roman" w:hAnsi="Times New Roman"/>
          <w:sz w:val="24"/>
          <w:szCs w:val="24"/>
        </w:rPr>
        <w:t>Objekt</w:t>
      </w:r>
      <w:r w:rsidR="00541457">
        <w:rPr>
          <w:rFonts w:ascii="Times New Roman" w:hAnsi="Times New Roman"/>
          <w:sz w:val="24"/>
          <w:szCs w:val="24"/>
        </w:rPr>
        <w:t xml:space="preserve">ā </w:t>
      </w:r>
      <w:r w:rsidRPr="003556A5">
        <w:rPr>
          <w:rFonts w:ascii="Times New Roman" w:hAnsi="Times New Roman"/>
          <w:sz w:val="24"/>
          <w:szCs w:val="24"/>
        </w:rPr>
        <w:t xml:space="preserve">katlu mājā uzstādīti </w:t>
      </w:r>
      <w:r w:rsidRPr="000F71D5">
        <w:rPr>
          <w:rFonts w:ascii="Times New Roman" w:hAnsi="Times New Roman"/>
          <w:sz w:val="24"/>
          <w:szCs w:val="24"/>
        </w:rPr>
        <w:t>2 gāzes apkures katli BUDERUS LOGANO GE 515 ar kopējo ievadīto nominālo jaudu 8</w:t>
      </w:r>
      <w:r w:rsidR="002E22F1">
        <w:rPr>
          <w:rFonts w:ascii="Times New Roman" w:hAnsi="Times New Roman"/>
          <w:sz w:val="24"/>
          <w:szCs w:val="24"/>
        </w:rPr>
        <w:t>40</w:t>
      </w:r>
      <w:r w:rsidRPr="000F71D5">
        <w:rPr>
          <w:rFonts w:ascii="Times New Roman" w:hAnsi="Times New Roman"/>
          <w:sz w:val="24"/>
          <w:szCs w:val="24"/>
        </w:rPr>
        <w:t xml:space="preserve"> </w:t>
      </w:r>
      <w:proofErr w:type="spellStart"/>
      <w:r w:rsidRPr="000F71D5">
        <w:rPr>
          <w:rFonts w:ascii="Times New Roman" w:hAnsi="Times New Roman"/>
          <w:sz w:val="24"/>
          <w:szCs w:val="24"/>
        </w:rPr>
        <w:t>kW</w:t>
      </w:r>
      <w:proofErr w:type="spellEnd"/>
      <w:r w:rsidRPr="000F71D5">
        <w:rPr>
          <w:rFonts w:ascii="Times New Roman" w:hAnsi="Times New Roman"/>
          <w:sz w:val="24"/>
          <w:szCs w:val="24"/>
        </w:rPr>
        <w:t xml:space="preserve">. </w:t>
      </w:r>
      <w:r w:rsidRPr="000F71D5">
        <w:rPr>
          <w:rFonts w:ascii="Times New Roman" w:hAnsi="Times New Roman"/>
          <w:sz w:val="24"/>
          <w:szCs w:val="24"/>
          <w:shd w:val="clear" w:color="auto" w:fill="FFFFFF"/>
        </w:rPr>
        <w:t>SNG padevei tiks pieslēgt</w:t>
      </w:r>
      <w:r w:rsidR="000F71D5" w:rsidRPr="000F71D5">
        <w:rPr>
          <w:rFonts w:ascii="Times New Roman" w:hAnsi="Times New Roman"/>
          <w:sz w:val="24"/>
          <w:szCs w:val="24"/>
          <w:shd w:val="clear" w:color="auto" w:fill="FFFFFF"/>
        </w:rPr>
        <w:t>i</w:t>
      </w:r>
      <w:r w:rsidRPr="000F71D5">
        <w:rPr>
          <w:rFonts w:ascii="Times New Roman" w:hAnsi="Times New Roman"/>
          <w:sz w:val="24"/>
          <w:szCs w:val="24"/>
          <w:shd w:val="clear" w:color="auto" w:fill="FFFFFF"/>
        </w:rPr>
        <w:t xml:space="preserve"> </w:t>
      </w:r>
      <w:r w:rsidR="000F71D5" w:rsidRPr="000F71D5">
        <w:rPr>
          <w:rFonts w:ascii="Times New Roman" w:hAnsi="Times New Roman"/>
          <w:sz w:val="24"/>
          <w:szCs w:val="24"/>
          <w:shd w:val="clear" w:color="auto" w:fill="FFFFFF"/>
        </w:rPr>
        <w:t>abi</w:t>
      </w:r>
      <w:r w:rsidRPr="000F71D5">
        <w:rPr>
          <w:rFonts w:ascii="Times New Roman" w:hAnsi="Times New Roman"/>
          <w:sz w:val="24"/>
          <w:szCs w:val="24"/>
          <w:shd w:val="clear" w:color="auto" w:fill="FFFFFF"/>
        </w:rPr>
        <w:t xml:space="preserve"> tvaika katl</w:t>
      </w:r>
      <w:r w:rsidR="000F71D5" w:rsidRPr="000F71D5">
        <w:rPr>
          <w:rFonts w:ascii="Times New Roman" w:hAnsi="Times New Roman"/>
          <w:sz w:val="24"/>
          <w:szCs w:val="24"/>
          <w:shd w:val="clear" w:color="auto" w:fill="FFFFFF"/>
        </w:rPr>
        <w:t xml:space="preserve">i (ar opciju </w:t>
      </w:r>
      <w:proofErr w:type="spellStart"/>
      <w:r w:rsidR="000F71D5" w:rsidRPr="000F71D5">
        <w:rPr>
          <w:rFonts w:ascii="Times New Roman" w:hAnsi="Times New Roman"/>
          <w:sz w:val="24"/>
          <w:szCs w:val="24"/>
          <w:shd w:val="clear" w:color="auto" w:fill="FFFFFF"/>
        </w:rPr>
        <w:t>atslēgies</w:t>
      </w:r>
      <w:proofErr w:type="spellEnd"/>
      <w:r w:rsidR="000F71D5" w:rsidRPr="000F71D5">
        <w:rPr>
          <w:rFonts w:ascii="Times New Roman" w:hAnsi="Times New Roman"/>
          <w:sz w:val="24"/>
          <w:szCs w:val="24"/>
          <w:shd w:val="clear" w:color="auto" w:fill="FFFFFF"/>
        </w:rPr>
        <w:t xml:space="preserve"> atpakaļ uz dabasgāzi).</w:t>
      </w:r>
    </w:p>
    <w:p w14:paraId="44A59059" w14:textId="61916ED4" w:rsidR="001E4AF5" w:rsidRPr="001E4AF5" w:rsidRDefault="001E4AF5" w:rsidP="00D60D82">
      <w:pPr>
        <w:shd w:val="clear" w:color="auto" w:fill="FFFFFF"/>
        <w:jc w:val="both"/>
        <w:rPr>
          <w:rFonts w:ascii="Times New Roman" w:hAnsi="Times New Roman"/>
        </w:rPr>
      </w:pPr>
    </w:p>
    <w:p w14:paraId="5B51A35B" w14:textId="588E653A" w:rsidR="00AA2CB1" w:rsidRPr="008F5B24" w:rsidRDefault="002A65CC" w:rsidP="00AA2CB1">
      <w:pPr>
        <w:shd w:val="clear" w:color="auto" w:fill="FFFFFF"/>
        <w:jc w:val="both"/>
        <w:rPr>
          <w:rFonts w:ascii="Times New Roman" w:hAnsi="Times New Roman" w:cs="Times New Roman"/>
          <w:sz w:val="24"/>
          <w:szCs w:val="24"/>
        </w:rPr>
      </w:pPr>
      <w:r>
        <w:rPr>
          <w:rFonts w:ascii="Times New Roman" w:hAnsi="Times New Roman" w:cs="Times New Roman"/>
          <w:sz w:val="24"/>
          <w:szCs w:val="24"/>
        </w:rPr>
        <w:t>Nozīmīgākais o</w:t>
      </w:r>
      <w:r w:rsidR="0061526F" w:rsidRPr="008F5B24">
        <w:rPr>
          <w:rFonts w:ascii="Times New Roman" w:hAnsi="Times New Roman" w:cs="Times New Roman"/>
          <w:sz w:val="24"/>
          <w:szCs w:val="24"/>
        </w:rPr>
        <w:t xml:space="preserve">bjekta iekšējo apdraudējumu cēlonis var būt </w:t>
      </w:r>
      <w:r w:rsidR="00A82DBA">
        <w:rPr>
          <w:rFonts w:ascii="Times New Roman" w:hAnsi="Times New Roman"/>
          <w:sz w:val="24"/>
          <w:szCs w:val="24"/>
          <w:shd w:val="clear" w:color="auto" w:fill="FFFFFF"/>
        </w:rPr>
        <w:t>S</w:t>
      </w:r>
      <w:r w:rsidR="00804815" w:rsidRPr="008F5B24">
        <w:rPr>
          <w:rFonts w:ascii="Times New Roman" w:hAnsi="Times New Roman"/>
          <w:sz w:val="24"/>
          <w:szCs w:val="24"/>
          <w:shd w:val="clear" w:color="auto" w:fill="FFFFFF"/>
        </w:rPr>
        <w:t>NG</w:t>
      </w:r>
      <w:r w:rsidR="00804815" w:rsidRPr="008F5B24">
        <w:rPr>
          <w:rFonts w:ascii="Times New Roman" w:hAnsi="Times New Roman" w:cs="Times New Roman"/>
          <w:sz w:val="24"/>
          <w:szCs w:val="24"/>
        </w:rPr>
        <w:t xml:space="preserve"> </w:t>
      </w:r>
      <w:r w:rsidR="0061526F" w:rsidRPr="008F5B24">
        <w:rPr>
          <w:rFonts w:ascii="Times New Roman" w:hAnsi="Times New Roman" w:cs="Times New Roman"/>
          <w:sz w:val="24"/>
          <w:szCs w:val="24"/>
        </w:rPr>
        <w:t xml:space="preserve">uzglabāšana </w:t>
      </w:r>
      <w:r w:rsidR="008378D5" w:rsidRPr="008F5B24">
        <w:rPr>
          <w:rFonts w:ascii="Times New Roman" w:hAnsi="Times New Roman" w:cs="Times New Roman"/>
          <w:sz w:val="24"/>
          <w:szCs w:val="24"/>
        </w:rPr>
        <w:t xml:space="preserve">tvertnēs </w:t>
      </w:r>
      <w:r w:rsidR="0061526F" w:rsidRPr="008F5B24">
        <w:rPr>
          <w:rFonts w:ascii="Times New Roman" w:hAnsi="Times New Roman" w:cs="Times New Roman"/>
          <w:sz w:val="24"/>
          <w:szCs w:val="24"/>
        </w:rPr>
        <w:t>un t</w:t>
      </w:r>
      <w:r w:rsidR="008378D5" w:rsidRPr="008F5B24">
        <w:rPr>
          <w:rFonts w:ascii="Times New Roman" w:hAnsi="Times New Roman" w:cs="Times New Roman"/>
          <w:sz w:val="24"/>
          <w:szCs w:val="24"/>
        </w:rPr>
        <w:t xml:space="preserve">o </w:t>
      </w:r>
      <w:r w:rsidR="0061526F" w:rsidRPr="008F5B24">
        <w:rPr>
          <w:rFonts w:ascii="Times New Roman" w:hAnsi="Times New Roman" w:cs="Times New Roman"/>
          <w:sz w:val="24"/>
          <w:szCs w:val="24"/>
        </w:rPr>
        <w:t>uzpildīšanas process.</w:t>
      </w:r>
    </w:p>
    <w:p w14:paraId="17C1F456" w14:textId="77777777" w:rsidR="0061526F" w:rsidRPr="00155EB6" w:rsidRDefault="0061526F" w:rsidP="00AA2CB1">
      <w:pPr>
        <w:shd w:val="clear" w:color="auto" w:fill="FFFFFF"/>
        <w:jc w:val="both"/>
        <w:rPr>
          <w:rFonts w:ascii="Times New Roman" w:hAnsi="Times New Roman"/>
          <w:color w:val="FF0000"/>
          <w:sz w:val="24"/>
          <w:szCs w:val="24"/>
          <w:u w:val="single"/>
        </w:rPr>
      </w:pPr>
    </w:p>
    <w:p w14:paraId="65F4AF53" w14:textId="2BD0FDCC" w:rsidR="00AA2CB1" w:rsidRPr="001E2F78" w:rsidRDefault="00AA2CB1" w:rsidP="00AA2CB1">
      <w:pPr>
        <w:shd w:val="clear" w:color="auto" w:fill="FFFFFF"/>
        <w:jc w:val="both"/>
        <w:rPr>
          <w:rFonts w:ascii="Times New Roman" w:hAnsi="Times New Roman"/>
          <w:sz w:val="24"/>
          <w:szCs w:val="24"/>
          <w:u w:val="single"/>
        </w:rPr>
      </w:pPr>
      <w:r w:rsidRPr="001E2F78">
        <w:rPr>
          <w:rFonts w:ascii="Times New Roman" w:hAnsi="Times New Roman"/>
          <w:sz w:val="24"/>
          <w:szCs w:val="24"/>
          <w:u w:val="single"/>
        </w:rPr>
        <w:t xml:space="preserve">Riska izpausmes veidi </w:t>
      </w:r>
      <w:r w:rsidR="00A82DBA">
        <w:rPr>
          <w:rFonts w:ascii="Times New Roman" w:hAnsi="Times New Roman"/>
          <w:sz w:val="24"/>
          <w:szCs w:val="24"/>
          <w:u w:val="single"/>
          <w:shd w:val="clear" w:color="auto" w:fill="FFFFFF"/>
        </w:rPr>
        <w:t>S</w:t>
      </w:r>
      <w:r w:rsidR="00804815" w:rsidRPr="001E2F78">
        <w:rPr>
          <w:rFonts w:ascii="Times New Roman" w:hAnsi="Times New Roman"/>
          <w:sz w:val="24"/>
          <w:szCs w:val="24"/>
          <w:u w:val="single"/>
          <w:shd w:val="clear" w:color="auto" w:fill="FFFFFF"/>
        </w:rPr>
        <w:t>NG</w:t>
      </w:r>
      <w:r w:rsidR="00804815" w:rsidRPr="001E2F78">
        <w:rPr>
          <w:rFonts w:ascii="Times New Roman" w:hAnsi="Times New Roman"/>
          <w:sz w:val="24"/>
          <w:szCs w:val="24"/>
          <w:u w:val="single"/>
        </w:rPr>
        <w:t xml:space="preserve"> </w:t>
      </w:r>
      <w:r w:rsidRPr="001E2F78">
        <w:rPr>
          <w:rFonts w:ascii="Times New Roman" w:hAnsi="Times New Roman"/>
          <w:sz w:val="24"/>
          <w:szCs w:val="24"/>
          <w:u w:val="single"/>
        </w:rPr>
        <w:t xml:space="preserve">noplūdes rezultātā ir: </w:t>
      </w:r>
    </w:p>
    <w:p w14:paraId="7F319402" w14:textId="67D997FA" w:rsidR="008378D5" w:rsidRPr="001E2F78" w:rsidRDefault="008378D5" w:rsidP="00D7648B">
      <w:pPr>
        <w:pStyle w:val="ListParagraph"/>
        <w:numPr>
          <w:ilvl w:val="0"/>
          <w:numId w:val="10"/>
        </w:numPr>
        <w:shd w:val="clear" w:color="auto" w:fill="FFFFFF"/>
        <w:jc w:val="both"/>
        <w:rPr>
          <w:rFonts w:ascii="Times New Roman" w:hAnsi="Times New Roman"/>
        </w:rPr>
      </w:pPr>
      <w:r w:rsidRPr="001E2F78">
        <w:rPr>
          <w:rFonts w:ascii="Times New Roman" w:hAnsi="Times New Roman"/>
        </w:rPr>
        <w:t>Toksisko tvaiku izplatība;</w:t>
      </w:r>
    </w:p>
    <w:p w14:paraId="21A847FC" w14:textId="52380E4F" w:rsidR="008378D5" w:rsidRPr="001E2F78" w:rsidRDefault="008378D5" w:rsidP="0050237E">
      <w:pPr>
        <w:pStyle w:val="ListParagraph"/>
        <w:numPr>
          <w:ilvl w:val="0"/>
          <w:numId w:val="10"/>
        </w:numPr>
        <w:shd w:val="clear" w:color="auto" w:fill="FFFFFF"/>
        <w:spacing w:after="0" w:line="240" w:lineRule="auto"/>
        <w:ind w:left="714" w:hanging="357"/>
        <w:jc w:val="both"/>
        <w:rPr>
          <w:rFonts w:ascii="Times New Roman" w:hAnsi="Times New Roman"/>
        </w:rPr>
      </w:pPr>
      <w:r w:rsidRPr="001E2F78">
        <w:rPr>
          <w:rFonts w:ascii="Times New Roman" w:hAnsi="Times New Roman"/>
        </w:rPr>
        <w:t>Tvaiku mākoņu uzliesmošana;</w:t>
      </w:r>
    </w:p>
    <w:p w14:paraId="4B89DB5E" w14:textId="6A114599" w:rsidR="008378D5" w:rsidRPr="001E2F78" w:rsidRDefault="008378D5" w:rsidP="0050237E">
      <w:pPr>
        <w:pStyle w:val="ListParagraph"/>
        <w:numPr>
          <w:ilvl w:val="0"/>
          <w:numId w:val="10"/>
        </w:numPr>
        <w:shd w:val="clear" w:color="auto" w:fill="FFFFFF"/>
        <w:spacing w:after="0" w:line="240" w:lineRule="auto"/>
        <w:ind w:left="714" w:hanging="357"/>
        <w:jc w:val="both"/>
        <w:rPr>
          <w:rFonts w:ascii="Times New Roman" w:hAnsi="Times New Roman"/>
        </w:rPr>
      </w:pPr>
      <w:r w:rsidRPr="001E2F78">
        <w:rPr>
          <w:rFonts w:ascii="Times New Roman" w:hAnsi="Times New Roman"/>
        </w:rPr>
        <w:t>Tvaiku mākoņa eksplozija;</w:t>
      </w:r>
    </w:p>
    <w:p w14:paraId="3CFF3ABD" w14:textId="0260525E" w:rsidR="00AA2CB1" w:rsidRPr="001E2F78" w:rsidRDefault="008378D5" w:rsidP="0050237E">
      <w:pPr>
        <w:pStyle w:val="ListParagraph"/>
        <w:numPr>
          <w:ilvl w:val="0"/>
          <w:numId w:val="10"/>
        </w:numPr>
        <w:shd w:val="clear" w:color="auto" w:fill="FFFFFF"/>
        <w:spacing w:after="0" w:line="240" w:lineRule="auto"/>
        <w:ind w:left="714" w:hanging="357"/>
        <w:jc w:val="both"/>
        <w:rPr>
          <w:rFonts w:ascii="Times New Roman" w:hAnsi="Times New Roman"/>
        </w:rPr>
      </w:pPr>
      <w:proofErr w:type="spellStart"/>
      <w:r w:rsidRPr="001E2F78">
        <w:rPr>
          <w:rFonts w:ascii="Times New Roman" w:hAnsi="Times New Roman"/>
        </w:rPr>
        <w:t>Siltumstarojums</w:t>
      </w:r>
      <w:proofErr w:type="spellEnd"/>
      <w:r w:rsidRPr="001E2F78">
        <w:rPr>
          <w:rFonts w:ascii="Times New Roman" w:hAnsi="Times New Roman"/>
        </w:rPr>
        <w:t xml:space="preserve"> ugunsgrēka gadījumā. </w:t>
      </w:r>
    </w:p>
    <w:p w14:paraId="355022BD" w14:textId="77777777" w:rsidR="00223D49" w:rsidRPr="00155EB6" w:rsidRDefault="00223D49" w:rsidP="008C1C6A">
      <w:pPr>
        <w:shd w:val="clear" w:color="auto" w:fill="FFFFFF"/>
        <w:jc w:val="both"/>
        <w:rPr>
          <w:rFonts w:ascii="Times New Roman" w:hAnsi="Times New Roman" w:cs="Times New Roman"/>
          <w:color w:val="FF0000"/>
          <w:sz w:val="24"/>
          <w:szCs w:val="24"/>
        </w:rPr>
      </w:pPr>
    </w:p>
    <w:p w14:paraId="51DFE650" w14:textId="65B7C280" w:rsidR="006F121C" w:rsidRPr="007D424A" w:rsidRDefault="00C95985" w:rsidP="007D424A">
      <w:pPr>
        <w:pStyle w:val="Heading3"/>
        <w:spacing w:before="0" w:after="0"/>
      </w:pPr>
      <w:r w:rsidRPr="001E2F78">
        <w:lastRenderedPageBreak/>
        <w:t xml:space="preserve">3.5.1. </w:t>
      </w:r>
      <w:r w:rsidR="00314CD0" w:rsidRPr="001E2F78">
        <w:t>Bīstamie produkti</w:t>
      </w:r>
      <w:r w:rsidR="003F7643" w:rsidRPr="001E2F78">
        <w:t xml:space="preserve"> un to daudzumi objektā</w:t>
      </w:r>
      <w:r w:rsidR="006F121C" w:rsidRPr="003B5E0B">
        <w:rPr>
          <w:shd w:val="clear" w:color="auto" w:fill="FFFFFF"/>
        </w:rPr>
        <w:t>.</w:t>
      </w:r>
    </w:p>
    <w:p w14:paraId="39D4C861" w14:textId="77777777" w:rsidR="00024D75" w:rsidRPr="007D424A" w:rsidRDefault="00024D75" w:rsidP="007D424A">
      <w:pPr>
        <w:shd w:val="clear" w:color="auto" w:fill="FFFFFF"/>
        <w:rPr>
          <w:rFonts w:ascii="Times New Roman" w:hAnsi="Times New Roman"/>
          <w:b/>
          <w:u w:val="single"/>
        </w:rPr>
      </w:pPr>
    </w:p>
    <w:p w14:paraId="10C145CE" w14:textId="7776BFC7" w:rsidR="00EA18AA" w:rsidRPr="003B5E0B" w:rsidRDefault="006914FD" w:rsidP="00773D62">
      <w:pPr>
        <w:shd w:val="clear" w:color="auto" w:fill="FFFFFF"/>
        <w:jc w:val="both"/>
        <w:rPr>
          <w:rFonts w:ascii="Times New Roman" w:hAnsi="Times New Roman" w:cs="Times New Roman"/>
          <w:sz w:val="24"/>
          <w:szCs w:val="24"/>
        </w:rPr>
      </w:pPr>
      <w:r>
        <w:rPr>
          <w:rFonts w:ascii="Times New Roman" w:hAnsi="Times New Roman"/>
          <w:sz w:val="24"/>
          <w:szCs w:val="24"/>
          <w:shd w:val="clear" w:color="auto" w:fill="FFFFFF"/>
        </w:rPr>
        <w:t>S</w:t>
      </w:r>
      <w:r w:rsidR="00B60ABC" w:rsidRPr="003B5E0B">
        <w:rPr>
          <w:rFonts w:ascii="Times New Roman" w:hAnsi="Times New Roman"/>
          <w:sz w:val="24"/>
          <w:szCs w:val="24"/>
          <w:shd w:val="clear" w:color="auto" w:fill="FFFFFF"/>
        </w:rPr>
        <w:t>NG</w:t>
      </w:r>
      <w:r w:rsidR="00B60ABC" w:rsidRPr="003B5E0B">
        <w:rPr>
          <w:rFonts w:ascii="Times New Roman" w:hAnsi="Times New Roman" w:cs="Times New Roman"/>
          <w:sz w:val="24"/>
          <w:szCs w:val="24"/>
        </w:rPr>
        <w:t xml:space="preserve"> </w:t>
      </w:r>
      <w:r w:rsidR="00452611" w:rsidRPr="003B5E0B">
        <w:rPr>
          <w:rFonts w:ascii="Times New Roman" w:hAnsi="Times New Roman" w:cs="Times New Roman"/>
          <w:sz w:val="24"/>
          <w:szCs w:val="24"/>
        </w:rPr>
        <w:t>ir</w:t>
      </w:r>
      <w:r w:rsidR="001302A7" w:rsidRPr="003B5E0B">
        <w:rPr>
          <w:rFonts w:ascii="Times New Roman" w:hAnsi="Times New Roman" w:cs="Times New Roman"/>
          <w:sz w:val="24"/>
          <w:szCs w:val="24"/>
        </w:rPr>
        <w:t xml:space="preserve"> ogļūdeņražu gāzu – propāna un butāna maisījums</w:t>
      </w:r>
      <w:r w:rsidR="00452611" w:rsidRPr="003B5E0B">
        <w:rPr>
          <w:rFonts w:ascii="Times New Roman" w:hAnsi="Times New Roman" w:cs="Times New Roman"/>
          <w:sz w:val="24"/>
          <w:szCs w:val="24"/>
        </w:rPr>
        <w:t>.</w:t>
      </w:r>
      <w:r w:rsidR="00C41485" w:rsidRPr="003B5E0B">
        <w:rPr>
          <w:rFonts w:ascii="Times New Roman" w:hAnsi="Times New Roman" w:cs="Times New Roman"/>
          <w:sz w:val="24"/>
          <w:szCs w:val="24"/>
        </w:rPr>
        <w:t xml:space="preserve"> </w:t>
      </w:r>
      <w:r>
        <w:rPr>
          <w:rFonts w:ascii="Times New Roman" w:hAnsi="Times New Roman"/>
          <w:sz w:val="24"/>
          <w:szCs w:val="24"/>
          <w:shd w:val="clear" w:color="auto" w:fill="FFFFFF"/>
        </w:rPr>
        <w:t>S</w:t>
      </w:r>
      <w:r w:rsidR="00B60ABC" w:rsidRPr="003B5E0B">
        <w:rPr>
          <w:rFonts w:ascii="Times New Roman" w:hAnsi="Times New Roman"/>
          <w:sz w:val="24"/>
          <w:szCs w:val="24"/>
          <w:shd w:val="clear" w:color="auto" w:fill="FFFFFF"/>
        </w:rPr>
        <w:t>NG</w:t>
      </w:r>
      <w:r w:rsidR="00B60ABC" w:rsidRPr="003B5E0B">
        <w:rPr>
          <w:rFonts w:ascii="Times New Roman" w:hAnsi="Times New Roman" w:cs="Times New Roman"/>
          <w:sz w:val="24"/>
          <w:szCs w:val="24"/>
        </w:rPr>
        <w:t xml:space="preserve"> </w:t>
      </w:r>
      <w:r w:rsidR="00611C5C" w:rsidRPr="003B5E0B">
        <w:rPr>
          <w:rFonts w:ascii="Times New Roman" w:hAnsi="Times New Roman" w:cs="Times New Roman"/>
          <w:sz w:val="24"/>
          <w:szCs w:val="24"/>
        </w:rPr>
        <w:t>uzņēmumā ti</w:t>
      </w:r>
      <w:r w:rsidR="00DB0E0C" w:rsidRPr="003B5E0B">
        <w:rPr>
          <w:rFonts w:ascii="Times New Roman" w:hAnsi="Times New Roman" w:cs="Times New Roman"/>
          <w:sz w:val="24"/>
          <w:szCs w:val="24"/>
        </w:rPr>
        <w:t>ks</w:t>
      </w:r>
      <w:r w:rsidR="00611C5C" w:rsidRPr="003B5E0B">
        <w:rPr>
          <w:rFonts w:ascii="Times New Roman" w:hAnsi="Times New Roman" w:cs="Times New Roman"/>
          <w:sz w:val="24"/>
          <w:szCs w:val="24"/>
        </w:rPr>
        <w:t xml:space="preserve"> izmantota kā kurināmais </w:t>
      </w:r>
      <w:r w:rsidR="00C41485" w:rsidRPr="003B5E0B">
        <w:rPr>
          <w:rFonts w:ascii="Times New Roman" w:hAnsi="Times New Roman" w:cs="Times New Roman"/>
          <w:sz w:val="24"/>
          <w:szCs w:val="24"/>
        </w:rPr>
        <w:t>tvaika katl</w:t>
      </w:r>
      <w:r w:rsidR="00C06A20">
        <w:rPr>
          <w:rFonts w:ascii="Times New Roman" w:hAnsi="Times New Roman" w:cs="Times New Roman"/>
          <w:sz w:val="24"/>
          <w:szCs w:val="24"/>
        </w:rPr>
        <w:t>os</w:t>
      </w:r>
      <w:r w:rsidR="00C41485" w:rsidRPr="003B5E0B">
        <w:rPr>
          <w:rFonts w:ascii="Times New Roman" w:hAnsi="Times New Roman" w:cs="Times New Roman"/>
          <w:sz w:val="24"/>
          <w:szCs w:val="24"/>
        </w:rPr>
        <w:t xml:space="preserve"> </w:t>
      </w:r>
      <w:r w:rsidR="00611C5C" w:rsidRPr="003B5E0B">
        <w:rPr>
          <w:rFonts w:ascii="Times New Roman" w:hAnsi="Times New Roman" w:cs="Times New Roman"/>
          <w:sz w:val="24"/>
          <w:szCs w:val="24"/>
        </w:rPr>
        <w:t>tehnoloģisko procesu nodrošināšanai</w:t>
      </w:r>
      <w:r w:rsidR="00DB0E0C" w:rsidRPr="003B5E0B">
        <w:rPr>
          <w:rFonts w:ascii="Times New Roman" w:hAnsi="Times New Roman" w:cs="Times New Roman"/>
          <w:sz w:val="24"/>
          <w:szCs w:val="24"/>
        </w:rPr>
        <w:t xml:space="preserve"> objektā</w:t>
      </w:r>
      <w:r w:rsidR="00611C5C" w:rsidRPr="003B5E0B">
        <w:rPr>
          <w:rFonts w:ascii="Times New Roman" w:hAnsi="Times New Roman" w:cs="Times New Roman"/>
          <w:sz w:val="24"/>
          <w:szCs w:val="24"/>
        </w:rPr>
        <w:t>.</w:t>
      </w:r>
    </w:p>
    <w:p w14:paraId="3BC323B0" w14:textId="468CD501" w:rsidR="00484305" w:rsidRPr="003B5E0B" w:rsidRDefault="006914FD" w:rsidP="00EA18AA">
      <w:pPr>
        <w:autoSpaceDE w:val="0"/>
        <w:autoSpaceDN w:val="0"/>
        <w:adjustRightInd w:val="0"/>
        <w:rPr>
          <w:rFonts w:ascii="Times New Roman" w:hAnsi="Times New Roman" w:cs="Times New Roman"/>
          <w:sz w:val="24"/>
          <w:szCs w:val="24"/>
        </w:rPr>
      </w:pPr>
      <w:r>
        <w:rPr>
          <w:rFonts w:ascii="Times New Roman" w:hAnsi="Times New Roman"/>
          <w:sz w:val="24"/>
          <w:szCs w:val="24"/>
          <w:shd w:val="clear" w:color="auto" w:fill="FFFFFF"/>
        </w:rPr>
        <w:t>S</w:t>
      </w:r>
      <w:r w:rsidR="00B60ABC" w:rsidRPr="003B5E0B">
        <w:rPr>
          <w:rFonts w:ascii="Times New Roman" w:hAnsi="Times New Roman"/>
          <w:sz w:val="24"/>
          <w:szCs w:val="24"/>
          <w:shd w:val="clear" w:color="auto" w:fill="FFFFFF"/>
        </w:rPr>
        <w:t>NG</w:t>
      </w:r>
      <w:r w:rsidR="00B60ABC" w:rsidRPr="003B5E0B">
        <w:rPr>
          <w:rFonts w:ascii="Times New Roman" w:hAnsi="Times New Roman" w:cs="Times New Roman"/>
          <w:sz w:val="24"/>
          <w:szCs w:val="24"/>
        </w:rPr>
        <w:t xml:space="preserve"> </w:t>
      </w:r>
      <w:r w:rsidR="00484305" w:rsidRPr="003B5E0B">
        <w:rPr>
          <w:rFonts w:ascii="Times New Roman" w:hAnsi="Times New Roman" w:cs="Times New Roman"/>
          <w:sz w:val="24"/>
          <w:szCs w:val="24"/>
        </w:rPr>
        <w:t>sastāv</w:t>
      </w:r>
      <w:r w:rsidR="00C41485" w:rsidRPr="003B5E0B">
        <w:rPr>
          <w:rFonts w:ascii="Times New Roman" w:hAnsi="Times New Roman" w:cs="Times New Roman"/>
          <w:sz w:val="24"/>
          <w:szCs w:val="24"/>
        </w:rPr>
        <w:t>ā</w:t>
      </w:r>
      <w:r w:rsidR="00484305" w:rsidRPr="003B5E0B">
        <w:rPr>
          <w:rFonts w:ascii="Times New Roman" w:hAnsi="Times New Roman" w:cs="Times New Roman"/>
          <w:sz w:val="24"/>
          <w:szCs w:val="24"/>
        </w:rPr>
        <w:t xml:space="preserve"> ir:</w:t>
      </w:r>
    </w:p>
    <w:p w14:paraId="13A0B46B" w14:textId="1F5D43E5" w:rsidR="00484305" w:rsidRPr="003B5E0B" w:rsidRDefault="00EA18AA" w:rsidP="00D7648B">
      <w:pPr>
        <w:pStyle w:val="ListParagraph"/>
        <w:numPr>
          <w:ilvl w:val="0"/>
          <w:numId w:val="17"/>
        </w:numPr>
        <w:autoSpaceDE w:val="0"/>
        <w:autoSpaceDN w:val="0"/>
        <w:adjustRightInd w:val="0"/>
        <w:spacing w:after="0" w:line="240" w:lineRule="auto"/>
        <w:rPr>
          <w:rFonts w:ascii="Times New Roman" w:hAnsi="Times New Roman"/>
        </w:rPr>
      </w:pPr>
      <w:r w:rsidRPr="003B5E0B">
        <w:rPr>
          <w:rFonts w:ascii="Times New Roman" w:hAnsi="Times New Roman"/>
        </w:rPr>
        <w:t xml:space="preserve">Propāns </w:t>
      </w:r>
      <w:r w:rsidR="003B5E0B">
        <w:rPr>
          <w:rFonts w:ascii="Times New Roman" w:hAnsi="Times New Roman"/>
        </w:rPr>
        <w:t>62,52</w:t>
      </w:r>
      <w:r w:rsidR="00C41485" w:rsidRPr="003B5E0B">
        <w:rPr>
          <w:rFonts w:ascii="Times New Roman" w:hAnsi="Times New Roman"/>
        </w:rPr>
        <w:t xml:space="preserve"> </w:t>
      </w:r>
      <w:r w:rsidRPr="003B5E0B">
        <w:rPr>
          <w:rFonts w:ascii="Times New Roman" w:hAnsi="Times New Roman"/>
        </w:rPr>
        <w:t>%</w:t>
      </w:r>
      <w:r w:rsidR="00C41485" w:rsidRPr="003B5E0B">
        <w:rPr>
          <w:rFonts w:ascii="Times New Roman" w:hAnsi="Times New Roman"/>
        </w:rPr>
        <w:t>;</w:t>
      </w:r>
    </w:p>
    <w:p w14:paraId="1BA0D7B3" w14:textId="4984B2B2" w:rsidR="00EA18AA" w:rsidRDefault="00EA18AA" w:rsidP="00D7648B">
      <w:pPr>
        <w:pStyle w:val="ListParagraph"/>
        <w:numPr>
          <w:ilvl w:val="0"/>
          <w:numId w:val="17"/>
        </w:numPr>
        <w:autoSpaceDE w:val="0"/>
        <w:autoSpaceDN w:val="0"/>
        <w:adjustRightInd w:val="0"/>
        <w:spacing w:after="0" w:line="240" w:lineRule="auto"/>
        <w:rPr>
          <w:rFonts w:ascii="Times New Roman" w:hAnsi="Times New Roman"/>
        </w:rPr>
      </w:pPr>
      <w:r w:rsidRPr="003B5E0B">
        <w:rPr>
          <w:rFonts w:ascii="Times New Roman" w:hAnsi="Times New Roman"/>
        </w:rPr>
        <w:t xml:space="preserve">Butāns </w:t>
      </w:r>
      <w:r w:rsidR="003B5E0B">
        <w:rPr>
          <w:rFonts w:ascii="Times New Roman" w:hAnsi="Times New Roman"/>
        </w:rPr>
        <w:t>36,36</w:t>
      </w:r>
      <w:r w:rsidR="00C41485" w:rsidRPr="003B5E0B">
        <w:rPr>
          <w:rFonts w:ascii="Times New Roman" w:hAnsi="Times New Roman"/>
        </w:rPr>
        <w:t xml:space="preserve"> </w:t>
      </w:r>
      <w:r w:rsidRPr="003B5E0B">
        <w:rPr>
          <w:rFonts w:ascii="Times New Roman" w:hAnsi="Times New Roman"/>
        </w:rPr>
        <w:t>%</w:t>
      </w:r>
      <w:r w:rsidR="00C41485" w:rsidRPr="003B5E0B">
        <w:rPr>
          <w:rFonts w:ascii="Times New Roman" w:hAnsi="Times New Roman"/>
        </w:rPr>
        <w:t>;</w:t>
      </w:r>
    </w:p>
    <w:p w14:paraId="02C82545" w14:textId="0563D413" w:rsidR="003B5E0B" w:rsidRDefault="003B5E0B" w:rsidP="00D7648B">
      <w:pPr>
        <w:pStyle w:val="ListParagraph"/>
        <w:numPr>
          <w:ilvl w:val="0"/>
          <w:numId w:val="17"/>
        </w:numPr>
        <w:autoSpaceDE w:val="0"/>
        <w:autoSpaceDN w:val="0"/>
        <w:adjustRightInd w:val="0"/>
        <w:spacing w:after="0" w:line="240" w:lineRule="auto"/>
        <w:rPr>
          <w:rFonts w:ascii="Times New Roman" w:hAnsi="Times New Roman"/>
        </w:rPr>
      </w:pPr>
      <w:r>
        <w:rPr>
          <w:rFonts w:ascii="Times New Roman" w:hAnsi="Times New Roman"/>
        </w:rPr>
        <w:t xml:space="preserve">Sērūdeņraža un </w:t>
      </w:r>
      <w:proofErr w:type="spellStart"/>
      <w:r>
        <w:rPr>
          <w:rFonts w:ascii="Times New Roman" w:hAnsi="Times New Roman"/>
        </w:rPr>
        <w:t>metīlmerkaptāna</w:t>
      </w:r>
      <w:proofErr w:type="spellEnd"/>
      <w:r>
        <w:rPr>
          <w:rFonts w:ascii="Times New Roman" w:hAnsi="Times New Roman"/>
        </w:rPr>
        <w:t xml:space="preserve"> savienojumi 0,0054 %;</w:t>
      </w:r>
    </w:p>
    <w:p w14:paraId="343FDEAC" w14:textId="2CF32ED9" w:rsidR="003B5E0B" w:rsidRPr="003B5E0B" w:rsidRDefault="003B5E0B" w:rsidP="00D7648B">
      <w:pPr>
        <w:pStyle w:val="ListParagraph"/>
        <w:numPr>
          <w:ilvl w:val="0"/>
          <w:numId w:val="17"/>
        </w:numPr>
        <w:autoSpaceDE w:val="0"/>
        <w:autoSpaceDN w:val="0"/>
        <w:adjustRightInd w:val="0"/>
        <w:spacing w:after="0" w:line="240" w:lineRule="auto"/>
        <w:rPr>
          <w:rFonts w:ascii="Times New Roman" w:hAnsi="Times New Roman"/>
        </w:rPr>
      </w:pPr>
      <w:r>
        <w:rPr>
          <w:rFonts w:ascii="Times New Roman" w:hAnsi="Times New Roman"/>
        </w:rPr>
        <w:t>Metāns, etāns un etilēns 0,31 %.</w:t>
      </w:r>
    </w:p>
    <w:p w14:paraId="5C7F9D84" w14:textId="619FA855" w:rsidR="00EA18AA" w:rsidRPr="00155EB6" w:rsidRDefault="00EA18AA" w:rsidP="008C1C6A">
      <w:pPr>
        <w:shd w:val="clear" w:color="auto" w:fill="FFFFFF"/>
        <w:jc w:val="both"/>
        <w:rPr>
          <w:rFonts w:ascii="Times New Roman" w:hAnsi="Times New Roman" w:cs="Times New Roman"/>
          <w:b/>
          <w:color w:val="FF0000"/>
          <w:sz w:val="24"/>
          <w:szCs w:val="24"/>
        </w:rPr>
      </w:pPr>
    </w:p>
    <w:p w14:paraId="45099D12" w14:textId="7C891BC1" w:rsidR="00EA18AA" w:rsidRPr="00EE54D7" w:rsidRDefault="00DA0EA0" w:rsidP="008C1C6A">
      <w:pPr>
        <w:shd w:val="clear" w:color="auto" w:fill="FFFFFF"/>
        <w:jc w:val="both"/>
        <w:rPr>
          <w:rFonts w:ascii="Times New Roman" w:hAnsi="Times New Roman" w:cs="Times New Roman"/>
          <w:sz w:val="24"/>
          <w:szCs w:val="24"/>
        </w:rPr>
      </w:pPr>
      <w:r>
        <w:rPr>
          <w:rFonts w:ascii="Times New Roman" w:hAnsi="Times New Roman"/>
          <w:sz w:val="24"/>
          <w:szCs w:val="24"/>
          <w:shd w:val="clear" w:color="auto" w:fill="FFFFFF"/>
        </w:rPr>
        <w:t>S</w:t>
      </w:r>
      <w:r w:rsidR="00B60ABC" w:rsidRPr="00EE54D7">
        <w:rPr>
          <w:rFonts w:ascii="Times New Roman" w:hAnsi="Times New Roman"/>
          <w:sz w:val="24"/>
          <w:szCs w:val="24"/>
          <w:shd w:val="clear" w:color="auto" w:fill="FFFFFF"/>
        </w:rPr>
        <w:t>NG</w:t>
      </w:r>
      <w:r w:rsidR="00B60ABC" w:rsidRPr="00EE54D7">
        <w:rPr>
          <w:rFonts w:ascii="Times New Roman" w:hAnsi="Times New Roman" w:cs="Times New Roman"/>
          <w:sz w:val="24"/>
          <w:szCs w:val="24"/>
        </w:rPr>
        <w:t xml:space="preserve"> </w:t>
      </w:r>
      <w:r w:rsidR="00EA18AA" w:rsidRPr="00EE54D7">
        <w:rPr>
          <w:rFonts w:ascii="Times New Roman" w:hAnsi="Times New Roman" w:cs="Times New Roman"/>
          <w:sz w:val="24"/>
          <w:szCs w:val="24"/>
        </w:rPr>
        <w:t>objektā ti</w:t>
      </w:r>
      <w:r w:rsidR="00EE54D7" w:rsidRPr="00EE54D7">
        <w:rPr>
          <w:rFonts w:ascii="Times New Roman" w:hAnsi="Times New Roman" w:cs="Times New Roman"/>
          <w:sz w:val="24"/>
          <w:szCs w:val="24"/>
        </w:rPr>
        <w:t>ks</w:t>
      </w:r>
      <w:r w:rsidR="00EA18AA" w:rsidRPr="00EE54D7">
        <w:rPr>
          <w:rFonts w:ascii="Times New Roman" w:hAnsi="Times New Roman" w:cs="Times New Roman"/>
          <w:sz w:val="24"/>
          <w:szCs w:val="24"/>
        </w:rPr>
        <w:t xml:space="preserve"> uzglabāta </w:t>
      </w:r>
      <w:r w:rsidR="00EE54D7" w:rsidRPr="00EE54D7">
        <w:rPr>
          <w:rFonts w:ascii="Times New Roman" w:hAnsi="Times New Roman" w:cs="Times New Roman"/>
          <w:sz w:val="24"/>
          <w:szCs w:val="24"/>
        </w:rPr>
        <w:t>2</w:t>
      </w:r>
      <w:r w:rsidR="00EA18AA" w:rsidRPr="00EE54D7">
        <w:rPr>
          <w:rFonts w:ascii="Times New Roman" w:hAnsi="Times New Roman" w:cs="Times New Roman"/>
          <w:sz w:val="24"/>
          <w:szCs w:val="24"/>
        </w:rPr>
        <w:t xml:space="preserve"> </w:t>
      </w:r>
      <w:r w:rsidR="00EE54D7" w:rsidRPr="00EE54D7">
        <w:rPr>
          <w:rFonts w:ascii="Times New Roman" w:hAnsi="Times New Roman" w:cs="Times New Roman"/>
          <w:sz w:val="24"/>
          <w:szCs w:val="24"/>
        </w:rPr>
        <w:t>pazemes</w:t>
      </w:r>
      <w:r w:rsidR="00EA18AA" w:rsidRPr="00EE54D7">
        <w:rPr>
          <w:rFonts w:ascii="Times New Roman" w:hAnsi="Times New Roman" w:cs="Times New Roman"/>
          <w:sz w:val="24"/>
          <w:szCs w:val="24"/>
        </w:rPr>
        <w:t xml:space="preserve"> tvertnēs (V=9,1</w:t>
      </w:r>
      <w:r w:rsidR="00EE54D7" w:rsidRPr="00EE54D7">
        <w:rPr>
          <w:rFonts w:ascii="Times New Roman" w:hAnsi="Times New Roman" w:cs="Times New Roman"/>
          <w:sz w:val="24"/>
          <w:szCs w:val="24"/>
        </w:rPr>
        <w:t>5</w:t>
      </w:r>
      <w:r w:rsidR="00EA18AA" w:rsidRPr="00EE54D7">
        <w:rPr>
          <w:rFonts w:ascii="Times New Roman" w:hAnsi="Times New Roman" w:cs="Times New Roman"/>
          <w:sz w:val="24"/>
          <w:szCs w:val="24"/>
        </w:rPr>
        <w:t xml:space="preserve"> m</w:t>
      </w:r>
      <w:r w:rsidR="00EA18AA" w:rsidRPr="00EE54D7">
        <w:rPr>
          <w:rFonts w:ascii="Times New Roman" w:hAnsi="Times New Roman" w:cs="Times New Roman"/>
          <w:sz w:val="24"/>
          <w:szCs w:val="24"/>
          <w:vertAlign w:val="superscript"/>
        </w:rPr>
        <w:t>3</w:t>
      </w:r>
      <w:r w:rsidR="00EA18AA" w:rsidRPr="00EE54D7">
        <w:rPr>
          <w:rFonts w:ascii="Times New Roman" w:hAnsi="Times New Roman" w:cs="Times New Roman"/>
          <w:sz w:val="24"/>
          <w:szCs w:val="24"/>
        </w:rPr>
        <w:t xml:space="preserve"> katra).</w:t>
      </w:r>
      <w:r w:rsidR="00385783" w:rsidRPr="00EE54D7">
        <w:rPr>
          <w:rFonts w:ascii="Times New Roman" w:hAnsi="Times New Roman" w:cs="Times New Roman"/>
          <w:sz w:val="24"/>
          <w:szCs w:val="24"/>
        </w:rPr>
        <w:t xml:space="preserve"> </w:t>
      </w:r>
      <w:r w:rsidR="008A4B22">
        <w:rPr>
          <w:rFonts w:ascii="Times New Roman" w:hAnsi="Times New Roman"/>
          <w:sz w:val="24"/>
          <w:szCs w:val="24"/>
          <w:shd w:val="clear" w:color="auto" w:fill="FFFFFF"/>
        </w:rPr>
        <w:t>S</w:t>
      </w:r>
      <w:r w:rsidR="00B60ABC" w:rsidRPr="00EE54D7">
        <w:rPr>
          <w:rFonts w:ascii="Times New Roman" w:hAnsi="Times New Roman"/>
          <w:sz w:val="24"/>
          <w:szCs w:val="24"/>
          <w:shd w:val="clear" w:color="auto" w:fill="FFFFFF"/>
        </w:rPr>
        <w:t>NG</w:t>
      </w:r>
      <w:r w:rsidR="00B60ABC" w:rsidRPr="00EE54D7">
        <w:rPr>
          <w:rFonts w:ascii="Times New Roman" w:hAnsi="Times New Roman" w:cs="Times New Roman"/>
          <w:sz w:val="24"/>
          <w:szCs w:val="24"/>
        </w:rPr>
        <w:t xml:space="preserve"> </w:t>
      </w:r>
      <w:r w:rsidR="00385783" w:rsidRPr="00EE54D7">
        <w:rPr>
          <w:rFonts w:ascii="Times New Roman" w:hAnsi="Times New Roman" w:cs="Times New Roman"/>
          <w:sz w:val="24"/>
          <w:szCs w:val="24"/>
        </w:rPr>
        <w:t>tvertņu novietojumu objektā skatīt 3. pielikumā.</w:t>
      </w:r>
    </w:p>
    <w:p w14:paraId="40F8397F" w14:textId="32243D61" w:rsidR="003F05F5" w:rsidRPr="00CD4704" w:rsidRDefault="00385783" w:rsidP="009868EE">
      <w:pPr>
        <w:shd w:val="clear" w:color="auto" w:fill="FFFFFF"/>
        <w:jc w:val="both"/>
        <w:rPr>
          <w:rFonts w:ascii="Times New Roman" w:hAnsi="Times New Roman" w:cs="Times New Roman"/>
          <w:sz w:val="24"/>
          <w:szCs w:val="24"/>
        </w:rPr>
      </w:pPr>
      <w:r w:rsidRPr="00CD4704">
        <w:rPr>
          <w:rFonts w:ascii="Times New Roman" w:hAnsi="Times New Roman" w:cs="Times New Roman"/>
          <w:sz w:val="24"/>
          <w:szCs w:val="24"/>
        </w:rPr>
        <w:t xml:space="preserve">Pieņemot, ka visas tvertnes ir </w:t>
      </w:r>
      <w:r w:rsidR="003F05F5" w:rsidRPr="00CD4704">
        <w:rPr>
          <w:rFonts w:ascii="Times New Roman" w:hAnsi="Times New Roman" w:cs="Times New Roman"/>
          <w:sz w:val="24"/>
          <w:szCs w:val="24"/>
        </w:rPr>
        <w:t xml:space="preserve">maksimāli </w:t>
      </w:r>
      <w:r w:rsidR="008530C9" w:rsidRPr="00CD4704">
        <w:rPr>
          <w:rFonts w:ascii="Times New Roman" w:hAnsi="Times New Roman" w:cs="Times New Roman"/>
          <w:sz w:val="24"/>
          <w:szCs w:val="24"/>
        </w:rPr>
        <w:t>pie</w:t>
      </w:r>
      <w:r w:rsidRPr="00CD4704">
        <w:rPr>
          <w:rFonts w:ascii="Times New Roman" w:hAnsi="Times New Roman" w:cs="Times New Roman"/>
          <w:sz w:val="24"/>
          <w:szCs w:val="24"/>
        </w:rPr>
        <w:t xml:space="preserve">pildītas, kopējais </w:t>
      </w:r>
      <w:r w:rsidR="003F05F5" w:rsidRPr="00CD4704">
        <w:rPr>
          <w:rFonts w:ascii="Times New Roman" w:hAnsi="Times New Roman" w:cs="Times New Roman"/>
          <w:sz w:val="24"/>
          <w:szCs w:val="24"/>
        </w:rPr>
        <w:t xml:space="preserve">maksimālais vienlaicīgi iespējamais </w:t>
      </w:r>
      <w:r w:rsidR="00E44C89">
        <w:rPr>
          <w:rFonts w:ascii="Times New Roman" w:hAnsi="Times New Roman"/>
          <w:sz w:val="24"/>
          <w:szCs w:val="24"/>
          <w:shd w:val="clear" w:color="auto" w:fill="FFFFFF"/>
        </w:rPr>
        <w:t>S</w:t>
      </w:r>
      <w:r w:rsidR="00FE3014" w:rsidRPr="00CD4704">
        <w:rPr>
          <w:rFonts w:ascii="Times New Roman" w:hAnsi="Times New Roman"/>
          <w:sz w:val="24"/>
          <w:szCs w:val="24"/>
          <w:shd w:val="clear" w:color="auto" w:fill="FFFFFF"/>
        </w:rPr>
        <w:t>NG</w:t>
      </w:r>
      <w:r w:rsidR="00FE3014" w:rsidRPr="00CD4704">
        <w:rPr>
          <w:rFonts w:ascii="Times New Roman" w:hAnsi="Times New Roman" w:cs="Times New Roman"/>
          <w:sz w:val="24"/>
          <w:szCs w:val="24"/>
        </w:rPr>
        <w:t xml:space="preserve"> </w:t>
      </w:r>
      <w:r w:rsidRPr="00CD4704">
        <w:rPr>
          <w:rFonts w:ascii="Times New Roman" w:hAnsi="Times New Roman" w:cs="Times New Roman"/>
          <w:sz w:val="24"/>
          <w:szCs w:val="24"/>
        </w:rPr>
        <w:t xml:space="preserve">daudzums objektā </w:t>
      </w:r>
      <w:r w:rsidR="000E50A7" w:rsidRPr="00CD4704">
        <w:rPr>
          <w:rFonts w:ascii="Times New Roman" w:hAnsi="Times New Roman" w:cs="Times New Roman"/>
          <w:sz w:val="24"/>
          <w:szCs w:val="24"/>
        </w:rPr>
        <w:t>sastāda</w:t>
      </w:r>
      <w:r w:rsidR="00D17137" w:rsidRPr="00CD4704">
        <w:rPr>
          <w:rFonts w:ascii="Times New Roman" w:hAnsi="Times New Roman" w:cs="Times New Roman"/>
          <w:sz w:val="24"/>
          <w:szCs w:val="24"/>
        </w:rPr>
        <w:t xml:space="preserve"> </w:t>
      </w:r>
      <w:r w:rsidR="00CD4704" w:rsidRPr="00CD4704">
        <w:rPr>
          <w:rFonts w:ascii="Times New Roman" w:hAnsi="Times New Roman" w:cs="Times New Roman"/>
          <w:sz w:val="24"/>
          <w:szCs w:val="24"/>
        </w:rPr>
        <w:t>18</w:t>
      </w:r>
      <w:r w:rsidR="00D17137" w:rsidRPr="00CD4704">
        <w:rPr>
          <w:rFonts w:ascii="Times New Roman" w:hAnsi="Times New Roman" w:cs="Times New Roman"/>
          <w:sz w:val="24"/>
          <w:szCs w:val="24"/>
        </w:rPr>
        <w:t>,</w:t>
      </w:r>
      <w:r w:rsidR="00CD4704" w:rsidRPr="00CD4704">
        <w:rPr>
          <w:rFonts w:ascii="Times New Roman" w:hAnsi="Times New Roman" w:cs="Times New Roman"/>
          <w:sz w:val="24"/>
          <w:szCs w:val="24"/>
        </w:rPr>
        <w:t>3</w:t>
      </w:r>
      <w:r w:rsidR="00D17137" w:rsidRPr="00CD4704">
        <w:rPr>
          <w:rFonts w:ascii="Times New Roman" w:hAnsi="Times New Roman" w:cs="Times New Roman"/>
          <w:sz w:val="24"/>
          <w:szCs w:val="24"/>
        </w:rPr>
        <w:t xml:space="preserve"> m</w:t>
      </w:r>
      <w:r w:rsidR="00D17137" w:rsidRPr="00CD4704">
        <w:rPr>
          <w:rFonts w:ascii="Times New Roman" w:hAnsi="Times New Roman" w:cs="Times New Roman"/>
          <w:sz w:val="24"/>
          <w:szCs w:val="24"/>
          <w:vertAlign w:val="superscript"/>
        </w:rPr>
        <w:t>3</w:t>
      </w:r>
      <w:r w:rsidR="003F05F5" w:rsidRPr="00CD4704">
        <w:rPr>
          <w:rFonts w:ascii="Times New Roman" w:hAnsi="Times New Roman" w:cs="Times New Roman"/>
          <w:sz w:val="24"/>
          <w:szCs w:val="24"/>
          <w:shd w:val="clear" w:color="auto" w:fill="FFFFFF"/>
        </w:rPr>
        <w:t>.</w:t>
      </w:r>
      <w:r w:rsidR="008E6AEF" w:rsidRPr="00CD4704">
        <w:rPr>
          <w:rFonts w:ascii="Times New Roman" w:eastAsia="Times New Roman" w:hAnsi="Times New Roman" w:cs="Times New Roman"/>
          <w:sz w:val="24"/>
          <w:szCs w:val="24"/>
        </w:rPr>
        <w:t xml:space="preserve"> Maksimālais </w:t>
      </w:r>
      <w:r w:rsidR="008A4B22">
        <w:rPr>
          <w:rFonts w:ascii="Times New Roman" w:hAnsi="Times New Roman"/>
          <w:sz w:val="24"/>
          <w:szCs w:val="24"/>
          <w:shd w:val="clear" w:color="auto" w:fill="FFFFFF"/>
        </w:rPr>
        <w:t>S</w:t>
      </w:r>
      <w:r w:rsidR="00F92A36" w:rsidRPr="00CD4704">
        <w:rPr>
          <w:rFonts w:ascii="Times New Roman" w:hAnsi="Times New Roman"/>
          <w:sz w:val="24"/>
          <w:szCs w:val="24"/>
          <w:shd w:val="clear" w:color="auto" w:fill="FFFFFF"/>
        </w:rPr>
        <w:t>NG</w:t>
      </w:r>
      <w:r w:rsidR="00F92A36" w:rsidRPr="00CD4704">
        <w:rPr>
          <w:rFonts w:ascii="Times New Roman" w:eastAsia="Times New Roman" w:hAnsi="Times New Roman" w:cs="Times New Roman"/>
          <w:sz w:val="24"/>
          <w:szCs w:val="24"/>
        </w:rPr>
        <w:t xml:space="preserve"> </w:t>
      </w:r>
      <w:r w:rsidR="008E6AEF" w:rsidRPr="00CD4704">
        <w:rPr>
          <w:rFonts w:ascii="Times New Roman" w:eastAsia="Times New Roman" w:hAnsi="Times New Roman" w:cs="Times New Roman"/>
          <w:sz w:val="24"/>
          <w:szCs w:val="24"/>
        </w:rPr>
        <w:t xml:space="preserve">gada patēriņš - </w:t>
      </w:r>
      <w:r w:rsidR="00CD4704" w:rsidRPr="00CD4704">
        <w:rPr>
          <w:rFonts w:ascii="Times New Roman" w:eastAsia="TimesNewRoman,Bold" w:hAnsi="Times New Roman" w:cs="Times New Roman"/>
          <w:sz w:val="24"/>
          <w:szCs w:val="24"/>
        </w:rPr>
        <w:t>2</w:t>
      </w:r>
      <w:r w:rsidR="00F363DC" w:rsidRPr="00CD4704">
        <w:rPr>
          <w:rFonts w:ascii="Times New Roman" w:eastAsia="TimesNewRoman,Bold" w:hAnsi="Times New Roman" w:cs="Times New Roman"/>
          <w:sz w:val="24"/>
          <w:szCs w:val="24"/>
        </w:rPr>
        <w:t>00  t</w:t>
      </w:r>
      <w:r w:rsidR="008E6AEF" w:rsidRPr="00CD4704">
        <w:rPr>
          <w:rFonts w:ascii="Times New Roman" w:eastAsia="Times New Roman" w:hAnsi="Times New Roman" w:cs="Times New Roman"/>
          <w:sz w:val="24"/>
          <w:szCs w:val="24"/>
        </w:rPr>
        <w:t>.</w:t>
      </w:r>
    </w:p>
    <w:p w14:paraId="1CFA993F" w14:textId="77777777" w:rsidR="00DC175E" w:rsidRPr="00155EB6" w:rsidRDefault="00DC175E" w:rsidP="00697267">
      <w:pPr>
        <w:shd w:val="clear" w:color="auto" w:fill="FFFFFF"/>
        <w:jc w:val="both"/>
        <w:rPr>
          <w:rFonts w:ascii="Times New Roman" w:hAnsi="Times New Roman" w:cs="Times New Roman"/>
          <w:color w:val="FF0000"/>
          <w:sz w:val="24"/>
          <w:szCs w:val="24"/>
        </w:rPr>
      </w:pPr>
    </w:p>
    <w:p w14:paraId="607629EE" w14:textId="0487B398" w:rsidR="00C95985" w:rsidRPr="00BF33B9" w:rsidRDefault="0015221A" w:rsidP="0015221A">
      <w:pPr>
        <w:pStyle w:val="Heading3"/>
        <w:spacing w:before="0" w:after="0"/>
        <w:ind w:firstLine="0"/>
      </w:pPr>
      <w:r w:rsidRPr="00BF33B9">
        <w:t>3.5.2.</w:t>
      </w:r>
      <w:r w:rsidR="00C95985" w:rsidRPr="00BF33B9">
        <w:t>Bīstamo produktu īpašības</w:t>
      </w:r>
    </w:p>
    <w:p w14:paraId="59B36477" w14:textId="77777777" w:rsidR="0010563C" w:rsidRPr="002B44AB" w:rsidRDefault="0010563C" w:rsidP="002B44AB">
      <w:pPr>
        <w:shd w:val="clear" w:color="auto" w:fill="FFFFFF"/>
        <w:rPr>
          <w:rFonts w:ascii="Times New Roman" w:hAnsi="Times New Roman"/>
          <w:b/>
        </w:rPr>
      </w:pPr>
    </w:p>
    <w:p w14:paraId="4780A4C0" w14:textId="112AE81F" w:rsidR="00B26C6B" w:rsidRPr="00EA2641" w:rsidRDefault="009D7A48" w:rsidP="00B26C6B">
      <w:pPr>
        <w:autoSpaceDE w:val="0"/>
        <w:autoSpaceDN w:val="0"/>
        <w:adjustRightInd w:val="0"/>
        <w:rPr>
          <w:rFonts w:ascii="Times New Roman" w:hAnsi="Times New Roman" w:cs="Times New Roman"/>
          <w:sz w:val="24"/>
          <w:szCs w:val="24"/>
        </w:rPr>
      </w:pPr>
      <w:r w:rsidRPr="00EA2641">
        <w:rPr>
          <w:rFonts w:ascii="Times New Roman" w:hAnsi="Times New Roman" w:cs="Times New Roman"/>
          <w:sz w:val="24"/>
          <w:szCs w:val="24"/>
        </w:rPr>
        <w:t xml:space="preserve">Tirdzniecības nosaukums </w:t>
      </w:r>
      <w:r w:rsidR="00F375AA" w:rsidRPr="00EA2641">
        <w:rPr>
          <w:rFonts w:ascii="Times New Roman" w:hAnsi="Times New Roman" w:cs="Times New Roman"/>
          <w:sz w:val="24"/>
          <w:szCs w:val="24"/>
        </w:rPr>
        <w:t xml:space="preserve">atbilstoši drošības datu lapai </w:t>
      </w:r>
      <w:r w:rsidRPr="00EA2641">
        <w:rPr>
          <w:rFonts w:ascii="Times New Roman" w:hAnsi="Times New Roman" w:cs="Times New Roman"/>
          <w:sz w:val="24"/>
          <w:szCs w:val="24"/>
        </w:rPr>
        <w:t xml:space="preserve">- </w:t>
      </w:r>
      <w:r w:rsidR="00AA63DB" w:rsidRPr="00EA2641">
        <w:rPr>
          <w:rFonts w:ascii="Times New Roman" w:hAnsi="Times New Roman" w:cs="Times New Roman"/>
          <w:sz w:val="24"/>
          <w:szCs w:val="24"/>
        </w:rPr>
        <w:t>s</w:t>
      </w:r>
      <w:r w:rsidRPr="00EA2641">
        <w:rPr>
          <w:rFonts w:ascii="Times New Roman" w:hAnsi="Times New Roman" w:cs="Times New Roman"/>
          <w:sz w:val="24"/>
          <w:szCs w:val="24"/>
        </w:rPr>
        <w:t>ašķidrināta naftas gāze – propāna, butāna maisījums</w:t>
      </w:r>
      <w:r w:rsidR="00B26C6B" w:rsidRPr="00EA2641">
        <w:rPr>
          <w:rFonts w:ascii="Times New Roman" w:hAnsi="Times New Roman" w:cs="Times New Roman"/>
          <w:sz w:val="24"/>
          <w:szCs w:val="24"/>
        </w:rPr>
        <w:t xml:space="preserve"> </w:t>
      </w:r>
    </w:p>
    <w:p w14:paraId="2D3D469F" w14:textId="1120BEF3" w:rsidR="00B26C6B" w:rsidRPr="00EA2641" w:rsidRDefault="00B26C6B" w:rsidP="00B26C6B">
      <w:pPr>
        <w:autoSpaceDE w:val="0"/>
        <w:autoSpaceDN w:val="0"/>
        <w:adjustRightInd w:val="0"/>
        <w:rPr>
          <w:rFonts w:ascii="Times New Roman" w:hAnsi="Times New Roman" w:cs="Times New Roman"/>
          <w:sz w:val="24"/>
          <w:szCs w:val="24"/>
        </w:rPr>
      </w:pPr>
      <w:r w:rsidRPr="00EA2641">
        <w:rPr>
          <w:rFonts w:ascii="Times New Roman" w:hAnsi="Times New Roman" w:cs="Times New Roman"/>
          <w:bCs/>
          <w:sz w:val="24"/>
          <w:szCs w:val="24"/>
        </w:rPr>
        <w:t xml:space="preserve">Propāna CAS </w:t>
      </w:r>
      <w:r w:rsidR="00F557A4" w:rsidRPr="00EA2641">
        <w:rPr>
          <w:rFonts w:ascii="Times New Roman" w:hAnsi="Times New Roman" w:cs="Times New Roman"/>
          <w:bCs/>
          <w:sz w:val="24"/>
          <w:szCs w:val="24"/>
        </w:rPr>
        <w:t>Nr.</w:t>
      </w:r>
      <w:r w:rsidRPr="00EA2641">
        <w:rPr>
          <w:rFonts w:ascii="Times New Roman" w:hAnsi="Times New Roman" w:cs="Times New Roman"/>
          <w:bCs/>
          <w:sz w:val="24"/>
          <w:szCs w:val="24"/>
        </w:rPr>
        <w:t xml:space="preserve"> </w:t>
      </w:r>
      <w:r w:rsidRPr="00EA2641">
        <w:rPr>
          <w:rFonts w:ascii="Times New Roman" w:hAnsi="Times New Roman" w:cs="Times New Roman"/>
          <w:sz w:val="24"/>
          <w:szCs w:val="24"/>
        </w:rPr>
        <w:t xml:space="preserve">74-98-6, </w:t>
      </w:r>
      <w:r w:rsidRPr="00EA2641">
        <w:rPr>
          <w:rFonts w:ascii="Times New Roman" w:hAnsi="Times New Roman" w:cs="Times New Roman"/>
          <w:bCs/>
          <w:sz w:val="24"/>
          <w:szCs w:val="24"/>
        </w:rPr>
        <w:t xml:space="preserve">EC Nr. </w:t>
      </w:r>
      <w:r w:rsidRPr="00EA2641">
        <w:rPr>
          <w:rFonts w:ascii="Times New Roman" w:hAnsi="Times New Roman" w:cs="Times New Roman"/>
          <w:sz w:val="24"/>
          <w:szCs w:val="24"/>
        </w:rPr>
        <w:t xml:space="preserve">200-827-9 </w:t>
      </w:r>
    </w:p>
    <w:p w14:paraId="64171252" w14:textId="29DF970B" w:rsidR="00B26C6B" w:rsidRPr="00EA2641" w:rsidRDefault="00B26C6B" w:rsidP="00B26C6B">
      <w:pPr>
        <w:shd w:val="clear" w:color="auto" w:fill="FFFFFF"/>
        <w:jc w:val="both"/>
        <w:rPr>
          <w:rFonts w:ascii="Times New Roman" w:hAnsi="Times New Roman" w:cs="Times New Roman"/>
          <w:sz w:val="24"/>
          <w:szCs w:val="24"/>
        </w:rPr>
      </w:pPr>
      <w:r w:rsidRPr="00EA2641">
        <w:rPr>
          <w:rFonts w:ascii="Times New Roman" w:hAnsi="Times New Roman" w:cs="Times New Roman"/>
          <w:bCs/>
          <w:sz w:val="24"/>
          <w:szCs w:val="24"/>
        </w:rPr>
        <w:t xml:space="preserve">Butāna CAS </w:t>
      </w:r>
      <w:r w:rsidR="00F557A4" w:rsidRPr="00EA2641">
        <w:rPr>
          <w:rFonts w:ascii="Times New Roman" w:hAnsi="Times New Roman" w:cs="Times New Roman"/>
          <w:bCs/>
          <w:sz w:val="24"/>
          <w:szCs w:val="24"/>
        </w:rPr>
        <w:t>Nr.</w:t>
      </w:r>
      <w:r w:rsidRPr="00EA2641">
        <w:rPr>
          <w:rFonts w:ascii="Times New Roman" w:hAnsi="Times New Roman" w:cs="Times New Roman"/>
          <w:bCs/>
          <w:sz w:val="24"/>
          <w:szCs w:val="24"/>
        </w:rPr>
        <w:t xml:space="preserve"> </w:t>
      </w:r>
      <w:r w:rsidRPr="00EA2641">
        <w:rPr>
          <w:rFonts w:ascii="Times New Roman" w:hAnsi="Times New Roman" w:cs="Times New Roman"/>
          <w:sz w:val="24"/>
          <w:szCs w:val="24"/>
        </w:rPr>
        <w:t xml:space="preserve">106-97-8, </w:t>
      </w:r>
      <w:r w:rsidRPr="00EA2641">
        <w:rPr>
          <w:rFonts w:ascii="Times New Roman" w:hAnsi="Times New Roman" w:cs="Times New Roman"/>
          <w:bCs/>
          <w:sz w:val="24"/>
          <w:szCs w:val="24"/>
        </w:rPr>
        <w:t xml:space="preserve">EC Nr. </w:t>
      </w:r>
      <w:r w:rsidRPr="00EA2641">
        <w:rPr>
          <w:rFonts w:ascii="Times New Roman" w:hAnsi="Times New Roman" w:cs="Times New Roman"/>
          <w:sz w:val="24"/>
          <w:szCs w:val="24"/>
        </w:rPr>
        <w:t>203-448-7</w:t>
      </w:r>
    </w:p>
    <w:p w14:paraId="491829CC" w14:textId="3F084A81" w:rsidR="00761AB3" w:rsidRPr="00EA2641" w:rsidRDefault="00761AB3" w:rsidP="00B26C6B">
      <w:pPr>
        <w:shd w:val="clear" w:color="auto" w:fill="FFFFFF"/>
        <w:jc w:val="both"/>
        <w:rPr>
          <w:rFonts w:ascii="Times New Roman" w:hAnsi="Times New Roman" w:cs="Times New Roman"/>
          <w:sz w:val="24"/>
          <w:szCs w:val="24"/>
        </w:rPr>
      </w:pPr>
    </w:p>
    <w:p w14:paraId="3C1F1712" w14:textId="48E36664" w:rsidR="00761AB3" w:rsidRPr="00EA2641" w:rsidRDefault="00761AB3" w:rsidP="00B26C6B">
      <w:pPr>
        <w:shd w:val="clear" w:color="auto" w:fill="FFFFFF"/>
        <w:jc w:val="both"/>
        <w:rPr>
          <w:rFonts w:ascii="Times New Roman" w:hAnsi="Times New Roman" w:cs="Times New Roman"/>
          <w:sz w:val="24"/>
          <w:szCs w:val="24"/>
        </w:rPr>
      </w:pPr>
      <w:r w:rsidRPr="00EA2641">
        <w:rPr>
          <w:rFonts w:ascii="Times New Roman" w:hAnsi="Times New Roman" w:cs="Times New Roman"/>
          <w:b/>
          <w:bCs/>
          <w:sz w:val="24"/>
          <w:szCs w:val="24"/>
        </w:rPr>
        <w:t>Vielas/ maisījuma klasifikācija</w:t>
      </w:r>
    </w:p>
    <w:p w14:paraId="23E1D51F" w14:textId="77777777" w:rsidR="00761AB3" w:rsidRPr="00EA2641" w:rsidRDefault="00761AB3" w:rsidP="00761AB3">
      <w:pPr>
        <w:autoSpaceDE w:val="0"/>
        <w:autoSpaceDN w:val="0"/>
        <w:adjustRightInd w:val="0"/>
        <w:rPr>
          <w:rFonts w:ascii="Times New Roman" w:hAnsi="Times New Roman" w:cs="Times New Roman"/>
          <w:sz w:val="24"/>
          <w:szCs w:val="24"/>
        </w:rPr>
      </w:pPr>
      <w:r w:rsidRPr="00EA2641">
        <w:rPr>
          <w:rFonts w:ascii="Times New Roman" w:hAnsi="Times New Roman" w:cs="Times New Roman"/>
          <w:sz w:val="24"/>
          <w:szCs w:val="24"/>
        </w:rPr>
        <w:t xml:space="preserve">Flam. Gas 1 H220 - Īpaši viegli uzliesmojošā gāze </w:t>
      </w:r>
    </w:p>
    <w:p w14:paraId="1D438718" w14:textId="3A2F5DE5" w:rsidR="00761AB3" w:rsidRPr="00EA2641" w:rsidRDefault="00761AB3" w:rsidP="00B26C6B">
      <w:pPr>
        <w:shd w:val="clear" w:color="auto" w:fill="FFFFFF"/>
        <w:jc w:val="both"/>
        <w:rPr>
          <w:rFonts w:ascii="Times New Roman" w:hAnsi="Times New Roman" w:cs="Times New Roman"/>
          <w:sz w:val="24"/>
          <w:szCs w:val="24"/>
        </w:rPr>
      </w:pPr>
      <w:proofErr w:type="spellStart"/>
      <w:r w:rsidRPr="00EA2641">
        <w:rPr>
          <w:rFonts w:ascii="Times New Roman" w:hAnsi="Times New Roman" w:cs="Times New Roman"/>
          <w:sz w:val="24"/>
          <w:szCs w:val="24"/>
        </w:rPr>
        <w:t>Press</w:t>
      </w:r>
      <w:proofErr w:type="spellEnd"/>
      <w:r w:rsidRPr="00EA2641">
        <w:rPr>
          <w:rFonts w:ascii="Times New Roman" w:hAnsi="Times New Roman" w:cs="Times New Roman"/>
          <w:sz w:val="24"/>
          <w:szCs w:val="24"/>
        </w:rPr>
        <w:t>. Gas H280 - Satur gāzi zem spiediena, karstumā var eksplodēt</w:t>
      </w:r>
    </w:p>
    <w:p w14:paraId="6ADDB4FA" w14:textId="59AC05E3" w:rsidR="00761AB3" w:rsidRPr="00EA2641" w:rsidRDefault="00761AB3" w:rsidP="00B26C6B">
      <w:pPr>
        <w:shd w:val="clear" w:color="auto" w:fill="FFFFFF"/>
        <w:jc w:val="both"/>
        <w:rPr>
          <w:rFonts w:ascii="Times New Roman" w:hAnsi="Times New Roman" w:cs="Times New Roman"/>
          <w:sz w:val="24"/>
          <w:szCs w:val="24"/>
        </w:rPr>
      </w:pPr>
    </w:p>
    <w:p w14:paraId="376AB18D" w14:textId="0B10A25D" w:rsidR="00D509AD" w:rsidRPr="00EA2641" w:rsidRDefault="00D509AD" w:rsidP="00B26C6B">
      <w:pPr>
        <w:shd w:val="clear" w:color="auto" w:fill="FFFFFF"/>
        <w:jc w:val="both"/>
        <w:rPr>
          <w:rFonts w:ascii="Times New Roman" w:hAnsi="Times New Roman" w:cs="Times New Roman"/>
          <w:b/>
          <w:sz w:val="24"/>
          <w:szCs w:val="24"/>
        </w:rPr>
      </w:pPr>
      <w:r w:rsidRPr="00EA2641">
        <w:rPr>
          <w:rFonts w:ascii="Times New Roman" w:hAnsi="Times New Roman" w:cs="Times New Roman"/>
          <w:b/>
          <w:sz w:val="24"/>
          <w:szCs w:val="24"/>
        </w:rPr>
        <w:t>Etiķetes elementi</w:t>
      </w:r>
    </w:p>
    <w:p w14:paraId="18317DCA" w14:textId="548CE198" w:rsidR="00D509AD" w:rsidRPr="00EA2641" w:rsidRDefault="00D509AD" w:rsidP="00D509AD">
      <w:pPr>
        <w:shd w:val="clear" w:color="auto" w:fill="FFFFFF"/>
        <w:jc w:val="center"/>
        <w:rPr>
          <w:rFonts w:ascii="TimesNewRomanPSMT" w:hAnsi="TimesNewRomanPSMT" w:cs="TimesNewRomanPSMT"/>
          <w:sz w:val="23"/>
          <w:szCs w:val="23"/>
        </w:rPr>
      </w:pPr>
      <w:r w:rsidRPr="00EA2641">
        <w:rPr>
          <w:noProof/>
        </w:rPr>
        <w:drawing>
          <wp:inline distT="0" distB="0" distL="0" distR="0" wp14:anchorId="0A676AFC" wp14:editId="479F5EBE">
            <wp:extent cx="596900" cy="596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900" cy="596900"/>
                    </a:xfrm>
                    <a:prstGeom prst="rect">
                      <a:avLst/>
                    </a:prstGeom>
                    <a:noFill/>
                    <a:ln>
                      <a:noFill/>
                    </a:ln>
                  </pic:spPr>
                </pic:pic>
              </a:graphicData>
            </a:graphic>
          </wp:inline>
        </w:drawing>
      </w:r>
      <w:r w:rsidRPr="00EA2641">
        <w:rPr>
          <w:rFonts w:ascii="TimesNewRomanPSMT" w:hAnsi="TimesNewRomanPSMT" w:cs="TimesNewRomanPSMT"/>
          <w:sz w:val="23"/>
          <w:szCs w:val="23"/>
        </w:rPr>
        <w:tab/>
      </w:r>
      <w:r w:rsidRPr="00EA2641">
        <w:rPr>
          <w:noProof/>
        </w:rPr>
        <w:drawing>
          <wp:inline distT="0" distB="0" distL="0" distR="0" wp14:anchorId="4244BBCD" wp14:editId="78982E36">
            <wp:extent cx="609600" cy="60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6BA20B7E" w14:textId="3BB776B6" w:rsidR="00D509AD" w:rsidRPr="00EA2641" w:rsidRDefault="00D509AD" w:rsidP="00D509AD">
      <w:pPr>
        <w:autoSpaceDE w:val="0"/>
        <w:autoSpaceDN w:val="0"/>
        <w:adjustRightInd w:val="0"/>
        <w:jc w:val="center"/>
        <w:rPr>
          <w:rFonts w:ascii="Times New Roman" w:hAnsi="Times New Roman" w:cs="Times New Roman"/>
          <w:sz w:val="23"/>
          <w:szCs w:val="23"/>
        </w:rPr>
      </w:pPr>
      <w:r w:rsidRPr="00EA2641">
        <w:rPr>
          <w:rFonts w:ascii="Times New Roman" w:hAnsi="Times New Roman" w:cs="Times New Roman"/>
          <w:sz w:val="23"/>
          <w:szCs w:val="23"/>
        </w:rPr>
        <w:t xml:space="preserve">GHS02 </w:t>
      </w:r>
      <w:r w:rsidRPr="00EA2641">
        <w:rPr>
          <w:rFonts w:ascii="Times New Roman" w:hAnsi="Times New Roman" w:cs="Times New Roman"/>
          <w:sz w:val="23"/>
          <w:szCs w:val="23"/>
        </w:rPr>
        <w:tab/>
        <w:t>GHS04</w:t>
      </w:r>
    </w:p>
    <w:p w14:paraId="4C72FE35" w14:textId="429FE493" w:rsidR="00D509AD" w:rsidRPr="00EA2641" w:rsidRDefault="00D509AD" w:rsidP="00D509AD">
      <w:pPr>
        <w:shd w:val="clear" w:color="auto" w:fill="FFFFFF"/>
        <w:jc w:val="both"/>
        <w:rPr>
          <w:rFonts w:ascii="Times New Roman" w:hAnsi="Times New Roman" w:cs="Times New Roman"/>
          <w:sz w:val="24"/>
          <w:szCs w:val="24"/>
        </w:rPr>
      </w:pPr>
      <w:proofErr w:type="spellStart"/>
      <w:r w:rsidRPr="00EA2641">
        <w:rPr>
          <w:rFonts w:ascii="TimesNewRomanPSMT" w:hAnsi="TimesNewRomanPSMT" w:cs="TimesNewRomanPSMT"/>
          <w:sz w:val="23"/>
          <w:szCs w:val="23"/>
        </w:rPr>
        <w:t>Signālvārds</w:t>
      </w:r>
      <w:proofErr w:type="spellEnd"/>
      <w:r w:rsidRPr="00EA2641">
        <w:rPr>
          <w:rFonts w:ascii="TimesNewRomanPSMT" w:hAnsi="TimesNewRomanPSMT" w:cs="TimesNewRomanPSMT"/>
          <w:sz w:val="23"/>
          <w:szCs w:val="23"/>
        </w:rPr>
        <w:t>: BĪSTAMI</w:t>
      </w:r>
    </w:p>
    <w:p w14:paraId="28F55B17" w14:textId="77777777" w:rsidR="00AD1607" w:rsidRPr="00155EB6" w:rsidRDefault="00AD1607" w:rsidP="00AD1607">
      <w:pPr>
        <w:autoSpaceDE w:val="0"/>
        <w:autoSpaceDN w:val="0"/>
        <w:adjustRightInd w:val="0"/>
        <w:rPr>
          <w:rFonts w:ascii="TimesNewRomanPSMT" w:hAnsi="TimesNewRomanPSMT" w:cs="TimesNewRomanPSMT"/>
          <w:color w:val="FF0000"/>
          <w:sz w:val="23"/>
          <w:szCs w:val="23"/>
        </w:rPr>
      </w:pPr>
    </w:p>
    <w:p w14:paraId="6F88731F" w14:textId="60B55E73" w:rsidR="00AD1607" w:rsidRPr="00EA2641" w:rsidRDefault="00AD1607" w:rsidP="00AD1607">
      <w:pPr>
        <w:autoSpaceDE w:val="0"/>
        <w:autoSpaceDN w:val="0"/>
        <w:adjustRightInd w:val="0"/>
        <w:rPr>
          <w:rFonts w:ascii="Times New Roman" w:hAnsi="Times New Roman" w:cs="Times New Roman"/>
          <w:b/>
          <w:sz w:val="24"/>
          <w:szCs w:val="24"/>
        </w:rPr>
      </w:pPr>
      <w:r w:rsidRPr="00EA2641">
        <w:rPr>
          <w:rFonts w:ascii="Times New Roman" w:hAnsi="Times New Roman" w:cs="Times New Roman"/>
          <w:b/>
          <w:sz w:val="24"/>
          <w:szCs w:val="24"/>
        </w:rPr>
        <w:t>Drošības prasību apzīmējumi:</w:t>
      </w:r>
    </w:p>
    <w:p w14:paraId="043F5CF3" w14:textId="631B1501" w:rsidR="00EA2641" w:rsidRPr="00EA2641" w:rsidRDefault="00EA2641" w:rsidP="009E61E2">
      <w:pPr>
        <w:autoSpaceDE w:val="0"/>
        <w:autoSpaceDN w:val="0"/>
        <w:adjustRightInd w:val="0"/>
        <w:jc w:val="both"/>
        <w:rPr>
          <w:rFonts w:ascii="Times New Roman" w:hAnsi="Times New Roman" w:cs="Times New Roman"/>
          <w:sz w:val="24"/>
          <w:szCs w:val="24"/>
        </w:rPr>
      </w:pPr>
      <w:r w:rsidRPr="00EA2641">
        <w:rPr>
          <w:rFonts w:ascii="Times New Roman" w:hAnsi="Times New Roman" w:cs="Times New Roman"/>
          <w:sz w:val="24"/>
          <w:szCs w:val="24"/>
        </w:rPr>
        <w:t>P102 – Sargāt no bērniem</w:t>
      </w:r>
    </w:p>
    <w:p w14:paraId="4EE4D086" w14:textId="0A94A9B6" w:rsidR="00AD1607" w:rsidRPr="00EA2641" w:rsidRDefault="00AD1607" w:rsidP="009E61E2">
      <w:pPr>
        <w:autoSpaceDE w:val="0"/>
        <w:autoSpaceDN w:val="0"/>
        <w:adjustRightInd w:val="0"/>
        <w:jc w:val="both"/>
        <w:rPr>
          <w:rFonts w:ascii="Times New Roman" w:hAnsi="Times New Roman" w:cs="Times New Roman"/>
          <w:sz w:val="24"/>
          <w:szCs w:val="24"/>
        </w:rPr>
      </w:pPr>
      <w:r w:rsidRPr="00EA2641">
        <w:rPr>
          <w:rFonts w:ascii="Times New Roman" w:hAnsi="Times New Roman" w:cs="Times New Roman"/>
          <w:sz w:val="24"/>
          <w:szCs w:val="24"/>
        </w:rPr>
        <w:t xml:space="preserve">P210 </w:t>
      </w:r>
      <w:r w:rsidR="008A59A1" w:rsidRPr="00EA2641">
        <w:rPr>
          <w:rFonts w:ascii="Times New Roman" w:hAnsi="Times New Roman" w:cs="Times New Roman"/>
          <w:sz w:val="24"/>
          <w:szCs w:val="24"/>
        </w:rPr>
        <w:t>–</w:t>
      </w:r>
      <w:r w:rsidRPr="00EA2641">
        <w:rPr>
          <w:rFonts w:ascii="Times New Roman" w:hAnsi="Times New Roman" w:cs="Times New Roman"/>
          <w:sz w:val="24"/>
          <w:szCs w:val="24"/>
        </w:rPr>
        <w:t xml:space="preserve"> Sargāt no karstuma, karstām virsmām, dzirkstelēm, atklātas uguns un citiem</w:t>
      </w:r>
      <w:r w:rsidR="009E61E2" w:rsidRPr="00EA2641">
        <w:rPr>
          <w:rFonts w:ascii="Times New Roman" w:hAnsi="Times New Roman" w:cs="Times New Roman"/>
          <w:sz w:val="24"/>
          <w:szCs w:val="24"/>
        </w:rPr>
        <w:t xml:space="preserve"> </w:t>
      </w:r>
      <w:r w:rsidRPr="00EA2641">
        <w:rPr>
          <w:rFonts w:ascii="Times New Roman" w:hAnsi="Times New Roman" w:cs="Times New Roman"/>
          <w:sz w:val="24"/>
          <w:szCs w:val="24"/>
        </w:rPr>
        <w:t>aizdegšanās avotiem. Nesmēķēt</w:t>
      </w:r>
    </w:p>
    <w:p w14:paraId="4218746B" w14:textId="77777777" w:rsidR="00EA2641" w:rsidRPr="00EA2641" w:rsidRDefault="00EA2641" w:rsidP="00EA2641">
      <w:pPr>
        <w:autoSpaceDE w:val="0"/>
        <w:autoSpaceDN w:val="0"/>
        <w:adjustRightInd w:val="0"/>
        <w:jc w:val="both"/>
        <w:rPr>
          <w:rFonts w:ascii="Times New Roman" w:hAnsi="Times New Roman" w:cs="Times New Roman"/>
          <w:sz w:val="24"/>
          <w:szCs w:val="24"/>
        </w:rPr>
      </w:pPr>
      <w:r w:rsidRPr="00EA2641">
        <w:rPr>
          <w:rFonts w:ascii="Times New Roman" w:hAnsi="Times New Roman" w:cs="Times New Roman"/>
          <w:sz w:val="24"/>
          <w:szCs w:val="24"/>
        </w:rPr>
        <w:t>P403 – Glabāt labi vēdināmā vietā</w:t>
      </w:r>
    </w:p>
    <w:p w14:paraId="68046D19" w14:textId="77E74F67" w:rsidR="00AD1607" w:rsidRPr="00EA2641" w:rsidRDefault="00AD1607" w:rsidP="009E61E2">
      <w:pPr>
        <w:autoSpaceDE w:val="0"/>
        <w:autoSpaceDN w:val="0"/>
        <w:adjustRightInd w:val="0"/>
        <w:jc w:val="both"/>
        <w:rPr>
          <w:rFonts w:ascii="Times New Roman" w:hAnsi="Times New Roman" w:cs="Times New Roman"/>
          <w:sz w:val="24"/>
          <w:szCs w:val="24"/>
        </w:rPr>
      </w:pPr>
      <w:r w:rsidRPr="00EA2641">
        <w:rPr>
          <w:rFonts w:ascii="Times New Roman" w:hAnsi="Times New Roman" w:cs="Times New Roman"/>
          <w:sz w:val="24"/>
          <w:szCs w:val="24"/>
        </w:rPr>
        <w:t xml:space="preserve">P377 </w:t>
      </w:r>
      <w:r w:rsidR="008A59A1" w:rsidRPr="00EA2641">
        <w:rPr>
          <w:rFonts w:ascii="Times New Roman" w:hAnsi="Times New Roman" w:cs="Times New Roman"/>
          <w:sz w:val="24"/>
          <w:szCs w:val="24"/>
        </w:rPr>
        <w:t>–</w:t>
      </w:r>
      <w:r w:rsidRPr="00EA2641">
        <w:rPr>
          <w:rFonts w:ascii="Times New Roman" w:hAnsi="Times New Roman" w:cs="Times New Roman"/>
          <w:sz w:val="24"/>
          <w:szCs w:val="24"/>
        </w:rPr>
        <w:t xml:space="preserve"> Noplūdušas gāzes aizdegšanās: nedzēst, ja vien nav iespējams droši pārtraukt</w:t>
      </w:r>
      <w:r w:rsidR="00CB2BEA" w:rsidRPr="00EA2641">
        <w:rPr>
          <w:rFonts w:ascii="Times New Roman" w:hAnsi="Times New Roman" w:cs="Times New Roman"/>
          <w:sz w:val="24"/>
          <w:szCs w:val="24"/>
        </w:rPr>
        <w:t xml:space="preserve"> </w:t>
      </w:r>
      <w:r w:rsidRPr="00EA2641">
        <w:rPr>
          <w:rFonts w:ascii="Times New Roman" w:hAnsi="Times New Roman" w:cs="Times New Roman"/>
          <w:sz w:val="24"/>
          <w:szCs w:val="24"/>
        </w:rPr>
        <w:t>noplūdi</w:t>
      </w:r>
    </w:p>
    <w:p w14:paraId="1D6A99BA" w14:textId="6D59F81E" w:rsidR="009D6D96" w:rsidRPr="00EA2641" w:rsidRDefault="00AD1607" w:rsidP="00AD1607">
      <w:pPr>
        <w:shd w:val="clear" w:color="auto" w:fill="FFFFFF"/>
        <w:jc w:val="both"/>
        <w:rPr>
          <w:rFonts w:ascii="Times New Roman" w:hAnsi="Times New Roman" w:cs="Times New Roman"/>
          <w:sz w:val="24"/>
          <w:szCs w:val="24"/>
        </w:rPr>
      </w:pPr>
      <w:r w:rsidRPr="00EA2641">
        <w:rPr>
          <w:rFonts w:ascii="Times New Roman" w:hAnsi="Times New Roman" w:cs="Times New Roman"/>
          <w:sz w:val="24"/>
          <w:szCs w:val="24"/>
        </w:rPr>
        <w:t>P</w:t>
      </w:r>
      <w:r w:rsidR="00EA2641" w:rsidRPr="00EA2641">
        <w:rPr>
          <w:rFonts w:ascii="Times New Roman" w:hAnsi="Times New Roman" w:cs="Times New Roman"/>
          <w:sz w:val="24"/>
          <w:szCs w:val="24"/>
        </w:rPr>
        <w:t>381</w:t>
      </w:r>
      <w:r w:rsidR="008A59A1" w:rsidRPr="00EA2641">
        <w:rPr>
          <w:rFonts w:ascii="Times New Roman" w:hAnsi="Times New Roman" w:cs="Times New Roman"/>
          <w:sz w:val="24"/>
          <w:szCs w:val="24"/>
        </w:rPr>
        <w:t xml:space="preserve"> – </w:t>
      </w:r>
      <w:r w:rsidR="00EA2641" w:rsidRPr="00EA2641">
        <w:rPr>
          <w:rFonts w:ascii="Times New Roman" w:hAnsi="Times New Roman" w:cs="Times New Roman"/>
          <w:sz w:val="24"/>
          <w:szCs w:val="24"/>
        </w:rPr>
        <w:t>Novērst visus uzliesmošanas avotus, ja to var izdarīt droši</w:t>
      </w:r>
    </w:p>
    <w:p w14:paraId="7723D307" w14:textId="788D46BA" w:rsidR="005F5DD3" w:rsidRPr="009C5E5E" w:rsidRDefault="00EA2641" w:rsidP="008C1C6A">
      <w:pPr>
        <w:shd w:val="clear" w:color="auto" w:fill="FFFFFF"/>
        <w:jc w:val="both"/>
        <w:rPr>
          <w:rFonts w:ascii="Times New Roman" w:hAnsi="Times New Roman" w:cs="Times New Roman"/>
          <w:sz w:val="24"/>
          <w:szCs w:val="24"/>
        </w:rPr>
      </w:pPr>
      <w:r w:rsidRPr="00EA2641">
        <w:rPr>
          <w:rFonts w:ascii="Times New Roman" w:hAnsi="Times New Roman" w:cs="Times New Roman"/>
          <w:sz w:val="24"/>
          <w:szCs w:val="24"/>
        </w:rPr>
        <w:t>P403 – Uzglabāt labi vēdināmā vietā</w:t>
      </w:r>
    </w:p>
    <w:p w14:paraId="6F3E6034" w14:textId="77777777" w:rsidR="005F5DD3" w:rsidRPr="00155EB6" w:rsidRDefault="005F5DD3" w:rsidP="008C1C6A">
      <w:pPr>
        <w:shd w:val="clear" w:color="auto" w:fill="FFFFFF"/>
        <w:jc w:val="both"/>
        <w:rPr>
          <w:rFonts w:ascii="Times New Roman" w:hAnsi="Times New Roman" w:cs="Times New Roman"/>
          <w:b/>
          <w:color w:val="FF0000"/>
          <w:sz w:val="24"/>
          <w:szCs w:val="24"/>
        </w:rPr>
      </w:pPr>
    </w:p>
    <w:p w14:paraId="72A12AFB" w14:textId="1B6DD5CA" w:rsidR="004F6232" w:rsidRPr="009900CB" w:rsidRDefault="004F6232" w:rsidP="004F6232">
      <w:pPr>
        <w:autoSpaceDE w:val="0"/>
        <w:autoSpaceDN w:val="0"/>
        <w:adjustRightInd w:val="0"/>
        <w:rPr>
          <w:rFonts w:ascii="Times New Roman" w:hAnsi="Times New Roman" w:cs="Times New Roman"/>
          <w:b/>
          <w:sz w:val="24"/>
          <w:szCs w:val="24"/>
        </w:rPr>
      </w:pPr>
      <w:r w:rsidRPr="009900CB">
        <w:rPr>
          <w:rFonts w:ascii="Times New Roman" w:hAnsi="Times New Roman" w:cs="Times New Roman"/>
          <w:b/>
          <w:sz w:val="24"/>
          <w:szCs w:val="24"/>
        </w:rPr>
        <w:t xml:space="preserve">Citi apdraudējumi: </w:t>
      </w:r>
    </w:p>
    <w:p w14:paraId="51DFBA49" w14:textId="4EAB1BA4" w:rsidR="004F6232" w:rsidRPr="009900CB" w:rsidRDefault="005F5DD3" w:rsidP="009F36EB">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SNG </w:t>
      </w:r>
      <w:r>
        <w:rPr>
          <w:rFonts w:ascii="Times New Roman" w:hAnsi="Times New Roman" w:cs="Times New Roman"/>
          <w:sz w:val="24"/>
          <w:szCs w:val="24"/>
        </w:rPr>
        <w:tab/>
        <w:t>ir s</w:t>
      </w:r>
      <w:r w:rsidR="004F6232" w:rsidRPr="009900CB">
        <w:rPr>
          <w:rFonts w:ascii="Times New Roman" w:hAnsi="Times New Roman" w:cs="Times New Roman"/>
          <w:sz w:val="24"/>
          <w:szCs w:val="24"/>
        </w:rPr>
        <w:t>magāk</w:t>
      </w:r>
      <w:r>
        <w:rPr>
          <w:rFonts w:ascii="Times New Roman" w:hAnsi="Times New Roman" w:cs="Times New Roman"/>
          <w:sz w:val="24"/>
          <w:szCs w:val="24"/>
        </w:rPr>
        <w:t>a</w:t>
      </w:r>
      <w:r w:rsidR="004F6232" w:rsidRPr="009900CB">
        <w:rPr>
          <w:rFonts w:ascii="Times New Roman" w:hAnsi="Times New Roman" w:cs="Times New Roman"/>
          <w:sz w:val="24"/>
          <w:szCs w:val="24"/>
        </w:rPr>
        <w:t xml:space="preserve"> par gaisu – uzkrājās zemās vietās. Uzkrājoties zemās vietās izraisa strauju</w:t>
      </w:r>
      <w:r w:rsidR="009F36EB" w:rsidRPr="009900CB">
        <w:rPr>
          <w:rFonts w:ascii="Times New Roman" w:hAnsi="Times New Roman" w:cs="Times New Roman"/>
          <w:sz w:val="24"/>
          <w:szCs w:val="24"/>
        </w:rPr>
        <w:t xml:space="preserve"> </w:t>
      </w:r>
      <w:r w:rsidR="004F6232" w:rsidRPr="009900CB">
        <w:rPr>
          <w:rFonts w:ascii="Times New Roman" w:hAnsi="Times New Roman" w:cs="Times New Roman"/>
          <w:sz w:val="24"/>
          <w:szCs w:val="24"/>
        </w:rPr>
        <w:t xml:space="preserve">temperatūras pazemināšanos. Sašķidrinātā veidā </w:t>
      </w:r>
      <w:r w:rsidR="007A0507">
        <w:rPr>
          <w:rFonts w:ascii="Times New Roman" w:hAnsi="Times New Roman" w:cs="Times New Roman"/>
          <w:sz w:val="24"/>
          <w:szCs w:val="24"/>
        </w:rPr>
        <w:t xml:space="preserve">gāze ir </w:t>
      </w:r>
      <w:r w:rsidR="004F6232" w:rsidRPr="009900CB">
        <w:rPr>
          <w:rFonts w:ascii="Times New Roman" w:hAnsi="Times New Roman" w:cs="Times New Roman"/>
          <w:sz w:val="24"/>
          <w:szCs w:val="24"/>
        </w:rPr>
        <w:t>vieglāk</w:t>
      </w:r>
      <w:r w:rsidR="007A0507">
        <w:rPr>
          <w:rFonts w:ascii="Times New Roman" w:hAnsi="Times New Roman" w:cs="Times New Roman"/>
          <w:sz w:val="24"/>
          <w:szCs w:val="24"/>
        </w:rPr>
        <w:t>a</w:t>
      </w:r>
      <w:r w:rsidR="004F6232" w:rsidRPr="009900CB">
        <w:rPr>
          <w:rFonts w:ascii="Times New Roman" w:hAnsi="Times New Roman" w:cs="Times New Roman"/>
          <w:sz w:val="24"/>
          <w:szCs w:val="24"/>
        </w:rPr>
        <w:t xml:space="preserve"> par ūdeni – izlejot uz ūdens</w:t>
      </w:r>
      <w:r w:rsidR="009F36EB" w:rsidRPr="009900CB">
        <w:rPr>
          <w:rFonts w:ascii="Times New Roman" w:hAnsi="Times New Roman" w:cs="Times New Roman"/>
          <w:sz w:val="24"/>
          <w:szCs w:val="24"/>
        </w:rPr>
        <w:t xml:space="preserve"> </w:t>
      </w:r>
      <w:r w:rsidR="004F6232" w:rsidRPr="009900CB">
        <w:rPr>
          <w:rFonts w:ascii="Times New Roman" w:hAnsi="Times New Roman" w:cs="Times New Roman"/>
          <w:sz w:val="24"/>
          <w:szCs w:val="24"/>
        </w:rPr>
        <w:t>pārvietojas pa ūdens</w:t>
      </w:r>
      <w:r w:rsidR="009F36EB" w:rsidRPr="009900CB">
        <w:rPr>
          <w:rFonts w:ascii="Times New Roman" w:hAnsi="Times New Roman" w:cs="Times New Roman"/>
          <w:sz w:val="24"/>
          <w:szCs w:val="24"/>
        </w:rPr>
        <w:t xml:space="preserve"> </w:t>
      </w:r>
      <w:r w:rsidR="004F6232" w:rsidRPr="009900CB">
        <w:rPr>
          <w:rFonts w:ascii="Times New Roman" w:hAnsi="Times New Roman" w:cs="Times New Roman"/>
          <w:sz w:val="24"/>
          <w:szCs w:val="24"/>
        </w:rPr>
        <w:t>virsmu līdz iztvaiko.</w:t>
      </w:r>
    </w:p>
    <w:p w14:paraId="4BEF0C62" w14:textId="73FE8306" w:rsidR="004F6232" w:rsidRPr="00155EB6" w:rsidRDefault="004F6232" w:rsidP="004F6232">
      <w:pPr>
        <w:shd w:val="clear" w:color="auto" w:fill="FFFFFF"/>
        <w:jc w:val="both"/>
        <w:rPr>
          <w:rFonts w:ascii="Times New Roman" w:hAnsi="Times New Roman" w:cs="Times New Roman"/>
          <w:color w:val="FF0000"/>
          <w:sz w:val="24"/>
          <w:szCs w:val="24"/>
        </w:rPr>
      </w:pPr>
    </w:p>
    <w:p w14:paraId="05F56961" w14:textId="0AECCF30" w:rsidR="00294DA2" w:rsidRDefault="009900CB" w:rsidP="004F6232">
      <w:pPr>
        <w:shd w:val="clear" w:color="auto" w:fill="FFFFFF"/>
        <w:jc w:val="both"/>
        <w:rPr>
          <w:rFonts w:ascii="Times New Roman" w:hAnsi="Times New Roman" w:cs="Times New Roman"/>
          <w:sz w:val="24"/>
          <w:szCs w:val="24"/>
        </w:rPr>
      </w:pPr>
      <w:r w:rsidRPr="009900CB">
        <w:rPr>
          <w:rFonts w:ascii="Times New Roman" w:hAnsi="Times New Roman"/>
          <w:sz w:val="24"/>
          <w:szCs w:val="24"/>
          <w:shd w:val="clear" w:color="auto" w:fill="FFFFFF"/>
        </w:rPr>
        <w:t>S</w:t>
      </w:r>
      <w:r w:rsidR="00F375AA" w:rsidRPr="009900CB">
        <w:rPr>
          <w:rFonts w:ascii="Times New Roman" w:hAnsi="Times New Roman"/>
          <w:sz w:val="24"/>
          <w:szCs w:val="24"/>
          <w:shd w:val="clear" w:color="auto" w:fill="FFFFFF"/>
        </w:rPr>
        <w:t>NG</w:t>
      </w:r>
      <w:r w:rsidR="00F375AA" w:rsidRPr="009900CB">
        <w:rPr>
          <w:rFonts w:ascii="Times New Roman" w:hAnsi="Times New Roman" w:cs="Times New Roman"/>
          <w:sz w:val="24"/>
          <w:szCs w:val="24"/>
        </w:rPr>
        <w:t xml:space="preserve"> </w:t>
      </w:r>
      <w:r w:rsidR="00294DA2" w:rsidRPr="009900CB">
        <w:rPr>
          <w:rFonts w:ascii="Times New Roman" w:hAnsi="Times New Roman" w:cs="Times New Roman"/>
          <w:sz w:val="24"/>
          <w:szCs w:val="24"/>
        </w:rPr>
        <w:t xml:space="preserve">drošības datu lapa pievienota 2. pielikumā. </w:t>
      </w:r>
    </w:p>
    <w:p w14:paraId="39D50A94" w14:textId="77777777" w:rsidR="00487501" w:rsidRPr="009900CB" w:rsidRDefault="00487501" w:rsidP="004F6232">
      <w:pPr>
        <w:shd w:val="clear" w:color="auto" w:fill="FFFFFF"/>
        <w:jc w:val="both"/>
        <w:rPr>
          <w:rFonts w:ascii="Times New Roman" w:hAnsi="Times New Roman" w:cs="Times New Roman"/>
          <w:sz w:val="24"/>
          <w:szCs w:val="24"/>
        </w:rPr>
      </w:pPr>
    </w:p>
    <w:p w14:paraId="5F3C1158" w14:textId="77777777" w:rsidR="003D28F2" w:rsidRPr="00155EB6" w:rsidRDefault="003D28F2" w:rsidP="004F6232">
      <w:pPr>
        <w:shd w:val="clear" w:color="auto" w:fill="FFFFFF"/>
        <w:jc w:val="both"/>
        <w:rPr>
          <w:rFonts w:ascii="Times New Roman" w:hAnsi="Times New Roman" w:cs="Times New Roman"/>
          <w:color w:val="FF0000"/>
          <w:sz w:val="24"/>
          <w:szCs w:val="24"/>
        </w:rPr>
      </w:pPr>
    </w:p>
    <w:p w14:paraId="378A4609" w14:textId="6079F3E6" w:rsidR="003D28F2" w:rsidRPr="009900CB" w:rsidRDefault="00E6745C" w:rsidP="003D28F2">
      <w:pPr>
        <w:shd w:val="clear" w:color="auto" w:fill="FFFFFF"/>
        <w:jc w:val="both"/>
        <w:rPr>
          <w:rFonts w:ascii="Times New Roman" w:hAnsi="Times New Roman" w:cs="Times New Roman"/>
          <w:b/>
          <w:sz w:val="24"/>
          <w:szCs w:val="24"/>
        </w:rPr>
      </w:pPr>
      <w:r w:rsidRPr="009900CB">
        <w:rPr>
          <w:rFonts w:ascii="Times New Roman" w:hAnsi="Times New Roman" w:cs="Times New Roman"/>
          <w:b/>
          <w:sz w:val="24"/>
          <w:szCs w:val="24"/>
        </w:rPr>
        <w:lastRenderedPageBreak/>
        <w:t>Bīstamības veidi saistīti ar s</w:t>
      </w:r>
      <w:r w:rsidR="003D28F2" w:rsidRPr="009900CB">
        <w:rPr>
          <w:rFonts w:ascii="Times New Roman" w:hAnsi="Times New Roman" w:cs="Times New Roman"/>
          <w:b/>
          <w:sz w:val="24"/>
          <w:szCs w:val="24"/>
        </w:rPr>
        <w:t>aš</w:t>
      </w:r>
      <w:r w:rsidR="00181497">
        <w:rPr>
          <w:rFonts w:ascii="Times New Roman" w:hAnsi="Times New Roman" w:cs="Times New Roman"/>
          <w:b/>
          <w:sz w:val="24"/>
          <w:szCs w:val="24"/>
        </w:rPr>
        <w:t>ķ</w:t>
      </w:r>
      <w:r w:rsidR="003D28F2" w:rsidRPr="009900CB">
        <w:rPr>
          <w:rFonts w:ascii="Times New Roman" w:hAnsi="Times New Roman" w:cs="Times New Roman"/>
          <w:b/>
          <w:sz w:val="24"/>
          <w:szCs w:val="24"/>
        </w:rPr>
        <w:t>idrināt</w:t>
      </w:r>
      <w:r w:rsidRPr="009900CB">
        <w:rPr>
          <w:rFonts w:ascii="Times New Roman" w:hAnsi="Times New Roman" w:cs="Times New Roman"/>
          <w:b/>
          <w:sz w:val="24"/>
          <w:szCs w:val="24"/>
        </w:rPr>
        <w:t>ās</w:t>
      </w:r>
      <w:r w:rsidR="003D28F2" w:rsidRPr="009900CB">
        <w:rPr>
          <w:rFonts w:ascii="Times New Roman" w:hAnsi="Times New Roman" w:cs="Times New Roman"/>
          <w:b/>
          <w:sz w:val="24"/>
          <w:szCs w:val="24"/>
        </w:rPr>
        <w:t xml:space="preserve"> naftas gāzes </w:t>
      </w:r>
      <w:r w:rsidRPr="009900CB">
        <w:rPr>
          <w:rFonts w:ascii="Times New Roman" w:hAnsi="Times New Roman" w:cs="Times New Roman"/>
          <w:b/>
          <w:sz w:val="24"/>
          <w:szCs w:val="24"/>
        </w:rPr>
        <w:t>izmantošanu</w:t>
      </w:r>
      <w:r w:rsidR="003D28F2" w:rsidRPr="009900CB">
        <w:rPr>
          <w:rFonts w:ascii="Times New Roman" w:hAnsi="Times New Roman" w:cs="Times New Roman"/>
          <w:b/>
          <w:sz w:val="24"/>
          <w:szCs w:val="24"/>
        </w:rPr>
        <w:t>:</w:t>
      </w:r>
    </w:p>
    <w:p w14:paraId="772CD3C7" w14:textId="4B250E9F" w:rsidR="003D28F2" w:rsidRPr="009900CB" w:rsidRDefault="003D28F2" w:rsidP="00D7648B">
      <w:pPr>
        <w:pStyle w:val="ListParagraph"/>
        <w:numPr>
          <w:ilvl w:val="0"/>
          <w:numId w:val="13"/>
        </w:numPr>
        <w:autoSpaceDE w:val="0"/>
        <w:autoSpaceDN w:val="0"/>
        <w:adjustRightInd w:val="0"/>
        <w:spacing w:after="0" w:line="240" w:lineRule="auto"/>
        <w:jc w:val="both"/>
        <w:rPr>
          <w:rFonts w:ascii="Times New Roman" w:hAnsi="Times New Roman"/>
        </w:rPr>
      </w:pPr>
      <w:r w:rsidRPr="009900CB">
        <w:rPr>
          <w:rFonts w:ascii="Times New Roman" w:hAnsi="Times New Roman"/>
          <w:b/>
          <w:i/>
        </w:rPr>
        <w:t xml:space="preserve">Ugunsbīstamība </w:t>
      </w:r>
      <w:r w:rsidRPr="009900CB">
        <w:rPr>
          <w:rFonts w:ascii="Times New Roman" w:hAnsi="Times New Roman"/>
        </w:rPr>
        <w:t xml:space="preserve">- </w:t>
      </w:r>
      <w:r w:rsidR="00E6745C" w:rsidRPr="009900CB">
        <w:rPr>
          <w:rFonts w:ascii="Times New Roman" w:hAnsi="Times New Roman"/>
        </w:rPr>
        <w:t>Produkts ir ugunsnedrošs, savienojoties ar skābekli vai ar slāpekli veido eksplozīvu savienojumu</w:t>
      </w:r>
      <w:r w:rsidRPr="009900CB">
        <w:rPr>
          <w:rFonts w:ascii="Times New Roman" w:hAnsi="Times New Roman"/>
        </w:rPr>
        <w:t>. Gāzes tvaiks smagāks par gaisu un var izplatīties lielā attālumā</w:t>
      </w:r>
      <w:r w:rsidR="002D6CD0">
        <w:rPr>
          <w:rFonts w:ascii="Times New Roman" w:hAnsi="Times New Roman"/>
        </w:rPr>
        <w:t>.</w:t>
      </w:r>
      <w:r w:rsidRPr="009900CB">
        <w:rPr>
          <w:rFonts w:ascii="Times New Roman" w:hAnsi="Times New Roman"/>
        </w:rPr>
        <w:t xml:space="preserve"> </w:t>
      </w:r>
      <w:r w:rsidR="002D6CD0">
        <w:rPr>
          <w:rFonts w:ascii="Times New Roman" w:hAnsi="Times New Roman"/>
        </w:rPr>
        <w:t>V</w:t>
      </w:r>
      <w:r w:rsidRPr="009900CB">
        <w:rPr>
          <w:rFonts w:ascii="Times New Roman" w:hAnsi="Times New Roman"/>
        </w:rPr>
        <w:t>ar eksplodēt, ja ir ierosinātāj avots (dzirkstele u.c.).</w:t>
      </w:r>
    </w:p>
    <w:p w14:paraId="59CE3ECF" w14:textId="77777777" w:rsidR="00E6745C" w:rsidRPr="009900CB" w:rsidRDefault="003D28F2" w:rsidP="00D7648B">
      <w:pPr>
        <w:pStyle w:val="ListParagraph"/>
        <w:numPr>
          <w:ilvl w:val="0"/>
          <w:numId w:val="13"/>
        </w:numPr>
        <w:autoSpaceDE w:val="0"/>
        <w:autoSpaceDN w:val="0"/>
        <w:adjustRightInd w:val="0"/>
        <w:spacing w:after="0" w:line="240" w:lineRule="auto"/>
        <w:jc w:val="both"/>
        <w:rPr>
          <w:rFonts w:ascii="Times New Roman" w:hAnsi="Times New Roman"/>
        </w:rPr>
      </w:pPr>
      <w:r w:rsidRPr="009900CB">
        <w:rPr>
          <w:rFonts w:ascii="Times New Roman" w:hAnsi="Times New Roman"/>
          <w:b/>
          <w:i/>
        </w:rPr>
        <w:t>Sprādzienbīstamība</w:t>
      </w:r>
      <w:r w:rsidRPr="009900CB">
        <w:rPr>
          <w:rFonts w:ascii="Times New Roman" w:hAnsi="Times New Roman"/>
        </w:rPr>
        <w:t xml:space="preserve"> - </w:t>
      </w:r>
      <w:r w:rsidR="00E6745C" w:rsidRPr="009900CB">
        <w:rPr>
          <w:rFonts w:ascii="Times New Roman" w:hAnsi="Times New Roman"/>
        </w:rPr>
        <w:t xml:space="preserve">Gāzes sprādzienbīstamību veicina tās fizikālās īpašības - zema uzliesmošanas un viršanas temperatūra, liels gāzes tvaiku spiediens, diezgan zema zemākā sprādzienbīstamības robeža un diezgan liels blīvums attiecībā uz gaisu. Komunikāciju plīsuma vai savienojumu hermētiskuma izjaukšanas gadījumos, gāze ātri iztvaiko un izveido, savienojoties ar gaisu, </w:t>
      </w:r>
      <w:proofErr w:type="spellStart"/>
      <w:r w:rsidR="00E6745C" w:rsidRPr="009900CB">
        <w:rPr>
          <w:rFonts w:ascii="Times New Roman" w:hAnsi="Times New Roman"/>
        </w:rPr>
        <w:t>sprādzienbīstamus</w:t>
      </w:r>
      <w:proofErr w:type="spellEnd"/>
      <w:r w:rsidR="00E6745C" w:rsidRPr="009900CB">
        <w:rPr>
          <w:rFonts w:ascii="Times New Roman" w:hAnsi="Times New Roman"/>
        </w:rPr>
        <w:t xml:space="preserve"> un ugunsnedrošus maisījumus. </w:t>
      </w:r>
    </w:p>
    <w:p w14:paraId="669E50B6" w14:textId="23F70FEC" w:rsidR="00E6745C" w:rsidRPr="009900CB" w:rsidRDefault="009900CB" w:rsidP="001E01E6">
      <w:pPr>
        <w:autoSpaceDE w:val="0"/>
        <w:autoSpaceDN w:val="0"/>
        <w:adjustRightInd w:val="0"/>
        <w:ind w:left="720"/>
        <w:jc w:val="both"/>
        <w:rPr>
          <w:rFonts w:ascii="Times New Roman" w:hAnsi="Times New Roman" w:cs="Times New Roman"/>
          <w:sz w:val="24"/>
          <w:szCs w:val="24"/>
        </w:rPr>
      </w:pPr>
      <w:r>
        <w:rPr>
          <w:rFonts w:ascii="Times New Roman" w:hAnsi="Times New Roman"/>
          <w:sz w:val="24"/>
          <w:szCs w:val="24"/>
          <w:shd w:val="clear" w:color="auto" w:fill="FFFFFF"/>
        </w:rPr>
        <w:t>S</w:t>
      </w:r>
      <w:r w:rsidR="00F375AA" w:rsidRPr="009900CB">
        <w:rPr>
          <w:rFonts w:ascii="Times New Roman" w:hAnsi="Times New Roman"/>
          <w:sz w:val="24"/>
          <w:szCs w:val="24"/>
          <w:shd w:val="clear" w:color="auto" w:fill="FFFFFF"/>
        </w:rPr>
        <w:t>NG</w:t>
      </w:r>
      <w:r w:rsidR="00F375AA" w:rsidRPr="009900CB">
        <w:rPr>
          <w:rFonts w:ascii="Times New Roman" w:hAnsi="Times New Roman" w:cs="Times New Roman"/>
          <w:sz w:val="24"/>
          <w:szCs w:val="24"/>
        </w:rPr>
        <w:t xml:space="preserve"> </w:t>
      </w:r>
      <w:r w:rsidR="00E6745C" w:rsidRPr="009900CB">
        <w:rPr>
          <w:rFonts w:ascii="Times New Roman" w:hAnsi="Times New Roman" w:cs="Times New Roman"/>
          <w:sz w:val="24"/>
          <w:szCs w:val="24"/>
        </w:rPr>
        <w:t xml:space="preserve">ir dielektriķis, tāpēc tā var uzliesmot no statiskās elektrības iedarbības. </w:t>
      </w:r>
    </w:p>
    <w:p w14:paraId="0DC57ED2" w14:textId="442ADCA9" w:rsidR="003D28F2" w:rsidRPr="009900CB" w:rsidRDefault="003D28F2" w:rsidP="001E01E6">
      <w:pPr>
        <w:autoSpaceDE w:val="0"/>
        <w:autoSpaceDN w:val="0"/>
        <w:adjustRightInd w:val="0"/>
        <w:ind w:left="720"/>
        <w:jc w:val="both"/>
        <w:rPr>
          <w:rFonts w:ascii="Times New Roman" w:hAnsi="Times New Roman" w:cs="Times New Roman"/>
          <w:sz w:val="24"/>
          <w:szCs w:val="24"/>
        </w:rPr>
      </w:pPr>
      <w:r w:rsidRPr="009900CB">
        <w:rPr>
          <w:rFonts w:ascii="Times New Roman" w:hAnsi="Times New Roman" w:cs="Times New Roman"/>
          <w:sz w:val="24"/>
          <w:szCs w:val="24"/>
        </w:rPr>
        <w:t>Sprādziens var notikt, ja gāzes noplūdes rezultāta, telpā gāzes koncentrācija pārsniedz 0,1</w:t>
      </w:r>
      <w:r w:rsidR="00944AB7" w:rsidRPr="009900CB">
        <w:rPr>
          <w:rFonts w:ascii="Times New Roman" w:hAnsi="Times New Roman" w:cs="Times New Roman"/>
          <w:sz w:val="24"/>
          <w:szCs w:val="24"/>
        </w:rPr>
        <w:t xml:space="preserve"> </w:t>
      </w:r>
      <w:r w:rsidRPr="009900CB">
        <w:rPr>
          <w:rFonts w:ascii="Times New Roman" w:hAnsi="Times New Roman" w:cs="Times New Roman"/>
          <w:sz w:val="24"/>
          <w:szCs w:val="24"/>
        </w:rPr>
        <w:t>% robežu.</w:t>
      </w:r>
    </w:p>
    <w:p w14:paraId="6C9EE5C6" w14:textId="77777777" w:rsidR="003D28F2" w:rsidRPr="009900CB" w:rsidRDefault="003D28F2" w:rsidP="003D28F2">
      <w:pPr>
        <w:autoSpaceDE w:val="0"/>
        <w:autoSpaceDN w:val="0"/>
        <w:adjustRightInd w:val="0"/>
        <w:ind w:left="720"/>
        <w:jc w:val="both"/>
        <w:rPr>
          <w:rFonts w:ascii="Times New Roman" w:hAnsi="Times New Roman" w:cs="Times New Roman"/>
          <w:sz w:val="24"/>
          <w:szCs w:val="24"/>
        </w:rPr>
      </w:pPr>
      <w:r w:rsidRPr="009900CB">
        <w:rPr>
          <w:rFonts w:ascii="Times New Roman" w:hAnsi="Times New Roman" w:cs="Times New Roman"/>
          <w:sz w:val="24"/>
          <w:szCs w:val="24"/>
        </w:rPr>
        <w:t>Spiedieniekārtas komplekss ugunsgrēka gadījumā var eksplodēt, ja uzliesmo tvaiki spiedieniekārtā.</w:t>
      </w:r>
    </w:p>
    <w:p w14:paraId="4057E569" w14:textId="2A8C7EF3" w:rsidR="003D28F2" w:rsidRPr="009900CB" w:rsidRDefault="003D28F2" w:rsidP="00F233B4">
      <w:pPr>
        <w:autoSpaceDE w:val="0"/>
        <w:autoSpaceDN w:val="0"/>
        <w:adjustRightInd w:val="0"/>
        <w:ind w:left="720"/>
        <w:jc w:val="both"/>
        <w:rPr>
          <w:rFonts w:ascii="Times New Roman" w:hAnsi="Times New Roman" w:cs="Times New Roman"/>
          <w:sz w:val="24"/>
          <w:szCs w:val="24"/>
        </w:rPr>
      </w:pPr>
      <w:r w:rsidRPr="009900CB">
        <w:rPr>
          <w:rFonts w:ascii="Times New Roman" w:hAnsi="Times New Roman" w:cs="Times New Roman"/>
          <w:sz w:val="24"/>
          <w:szCs w:val="24"/>
        </w:rPr>
        <w:t>Sprādziena bīstama koncentrācija gaisā no 2,1</w:t>
      </w:r>
      <w:r w:rsidR="00944AB7" w:rsidRPr="009900CB">
        <w:rPr>
          <w:rFonts w:ascii="Times New Roman" w:hAnsi="Times New Roman" w:cs="Times New Roman"/>
          <w:sz w:val="24"/>
          <w:szCs w:val="24"/>
        </w:rPr>
        <w:t xml:space="preserve"> </w:t>
      </w:r>
      <w:r w:rsidRPr="009900CB">
        <w:rPr>
          <w:rFonts w:ascii="Times New Roman" w:hAnsi="Times New Roman" w:cs="Times New Roman"/>
          <w:sz w:val="24"/>
          <w:szCs w:val="24"/>
        </w:rPr>
        <w:t>% līdz 9,5</w:t>
      </w:r>
      <w:r w:rsidR="00944AB7" w:rsidRPr="009900CB">
        <w:rPr>
          <w:rFonts w:ascii="Times New Roman" w:hAnsi="Times New Roman" w:cs="Times New Roman"/>
          <w:sz w:val="24"/>
          <w:szCs w:val="24"/>
        </w:rPr>
        <w:t xml:space="preserve"> </w:t>
      </w:r>
      <w:r w:rsidRPr="009900CB">
        <w:rPr>
          <w:rFonts w:ascii="Times New Roman" w:hAnsi="Times New Roman" w:cs="Times New Roman"/>
          <w:sz w:val="24"/>
          <w:szCs w:val="24"/>
        </w:rPr>
        <w:t xml:space="preserve">% </w:t>
      </w:r>
      <w:r w:rsidR="00D91675" w:rsidRPr="009900CB">
        <w:rPr>
          <w:rFonts w:ascii="Times New Roman" w:hAnsi="Times New Roman" w:cs="Times New Roman"/>
          <w:sz w:val="24"/>
          <w:szCs w:val="24"/>
        </w:rPr>
        <w:t xml:space="preserve">telpas </w:t>
      </w:r>
      <w:r w:rsidRPr="009900CB">
        <w:rPr>
          <w:rFonts w:ascii="Times New Roman" w:hAnsi="Times New Roman" w:cs="Times New Roman"/>
          <w:sz w:val="24"/>
          <w:szCs w:val="24"/>
        </w:rPr>
        <w:t>tilpuma.</w:t>
      </w:r>
    </w:p>
    <w:p w14:paraId="47A88516" w14:textId="2996C632" w:rsidR="009F5A71" w:rsidRPr="009900CB" w:rsidRDefault="003D28F2" w:rsidP="007F6C25">
      <w:pPr>
        <w:pStyle w:val="ListParagraph"/>
        <w:numPr>
          <w:ilvl w:val="0"/>
          <w:numId w:val="13"/>
        </w:numPr>
        <w:autoSpaceDE w:val="0"/>
        <w:autoSpaceDN w:val="0"/>
        <w:adjustRightInd w:val="0"/>
        <w:jc w:val="both"/>
        <w:rPr>
          <w:rFonts w:ascii="Times New Roman" w:hAnsi="Times New Roman"/>
        </w:rPr>
      </w:pPr>
      <w:r w:rsidRPr="009900CB">
        <w:rPr>
          <w:rFonts w:ascii="Times New Roman" w:hAnsi="Times New Roman"/>
          <w:b/>
          <w:i/>
        </w:rPr>
        <w:t xml:space="preserve">Iedarbība uz cilvēka organismu </w:t>
      </w:r>
      <w:r w:rsidR="003818BE" w:rsidRPr="009900CB">
        <w:rPr>
          <w:rFonts w:ascii="Times New Roman" w:hAnsi="Times New Roman"/>
          <w:b/>
          <w:i/>
        </w:rPr>
        <w:t>(ķīmiskais un traumatisma riska faktors)</w:t>
      </w:r>
      <w:r w:rsidR="003818BE" w:rsidRPr="009900CB">
        <w:rPr>
          <w:rFonts w:ascii="Times New Roman" w:hAnsi="Times New Roman"/>
        </w:rPr>
        <w:t xml:space="preserve"> </w:t>
      </w:r>
      <w:r w:rsidRPr="009900CB">
        <w:rPr>
          <w:rFonts w:ascii="Times New Roman" w:hAnsi="Times New Roman"/>
        </w:rPr>
        <w:t xml:space="preserve">- Gāze bīstama acīm, elpošanas ceļiem un rīklei. </w:t>
      </w:r>
      <w:r w:rsidR="009F5A71" w:rsidRPr="009900CB">
        <w:rPr>
          <w:rFonts w:ascii="Times New Roman" w:hAnsi="Times New Roman"/>
        </w:rPr>
        <w:t>Smacējoša, narkotiska iedarbība. Saindē</w:t>
      </w:r>
      <w:r w:rsidR="00E21F25" w:rsidRPr="009900CB">
        <w:rPr>
          <w:rFonts w:ascii="Times New Roman" w:hAnsi="Times New Roman"/>
        </w:rPr>
        <w:t>šanās</w:t>
      </w:r>
      <w:r w:rsidR="009F5A71" w:rsidRPr="009900CB">
        <w:rPr>
          <w:rFonts w:ascii="Times New Roman" w:hAnsi="Times New Roman"/>
        </w:rPr>
        <w:t xml:space="preserve"> simptomi var izpausties</w:t>
      </w:r>
      <w:r w:rsidR="00E21F25" w:rsidRPr="009900CB">
        <w:rPr>
          <w:rFonts w:ascii="Times New Roman" w:hAnsi="Times New Roman"/>
        </w:rPr>
        <w:t xml:space="preserve"> kā</w:t>
      </w:r>
      <w:r w:rsidR="009F5A71" w:rsidRPr="009900CB">
        <w:rPr>
          <w:rFonts w:ascii="Times New Roman" w:hAnsi="Times New Roman"/>
        </w:rPr>
        <w:t xml:space="preserve"> īslaicīgs narkotisks efekts: iespējams reibonis un reibuma sajūta, vājums, koordinācijas traucējumi, temperatūras samazināšan</w:t>
      </w:r>
      <w:r w:rsidR="00E21F25" w:rsidRPr="009900CB">
        <w:rPr>
          <w:rFonts w:ascii="Times New Roman" w:hAnsi="Times New Roman"/>
        </w:rPr>
        <w:t>ās</w:t>
      </w:r>
      <w:r w:rsidR="009F5A71" w:rsidRPr="009900CB">
        <w:rPr>
          <w:rFonts w:ascii="Times New Roman" w:hAnsi="Times New Roman"/>
        </w:rPr>
        <w:t xml:space="preserve">, pulsa </w:t>
      </w:r>
      <w:proofErr w:type="spellStart"/>
      <w:r w:rsidR="009F5A71" w:rsidRPr="009900CB">
        <w:rPr>
          <w:rFonts w:ascii="Times New Roman" w:hAnsi="Times New Roman"/>
        </w:rPr>
        <w:t>p</w:t>
      </w:r>
      <w:r w:rsidR="00E21F25" w:rsidRPr="009900CB">
        <w:rPr>
          <w:rFonts w:ascii="Times New Roman" w:hAnsi="Times New Roman"/>
        </w:rPr>
        <w:t>aātrināsanās</w:t>
      </w:r>
      <w:proofErr w:type="spellEnd"/>
      <w:r w:rsidR="009F5A71" w:rsidRPr="009900CB">
        <w:rPr>
          <w:rFonts w:ascii="Times New Roman" w:hAnsi="Times New Roman"/>
        </w:rPr>
        <w:t xml:space="preserve">, slikta dūša. Smagas saindēšanas gadījumā </w:t>
      </w:r>
      <w:r w:rsidR="00E21F25" w:rsidRPr="009900CB">
        <w:rPr>
          <w:rFonts w:ascii="Times New Roman" w:hAnsi="Times New Roman"/>
        </w:rPr>
        <w:t xml:space="preserve">var rasties </w:t>
      </w:r>
      <w:r w:rsidR="009F5A71" w:rsidRPr="009900CB">
        <w:rPr>
          <w:rFonts w:ascii="Times New Roman" w:hAnsi="Times New Roman"/>
        </w:rPr>
        <w:t xml:space="preserve">samaņas </w:t>
      </w:r>
      <w:r w:rsidR="00E21F25" w:rsidRPr="009900CB">
        <w:rPr>
          <w:rFonts w:ascii="Times New Roman" w:hAnsi="Times New Roman"/>
        </w:rPr>
        <w:t>zudums</w:t>
      </w:r>
      <w:r w:rsidR="009F5A71" w:rsidRPr="009900CB">
        <w:rPr>
          <w:rFonts w:ascii="Times New Roman" w:hAnsi="Times New Roman"/>
        </w:rPr>
        <w:t>.</w:t>
      </w:r>
    </w:p>
    <w:p w14:paraId="03F486D6" w14:textId="2011E97E" w:rsidR="003D28F2" w:rsidRPr="009900CB" w:rsidRDefault="003D28F2" w:rsidP="00F233B4">
      <w:pPr>
        <w:pStyle w:val="ListParagraph"/>
        <w:autoSpaceDE w:val="0"/>
        <w:autoSpaceDN w:val="0"/>
        <w:adjustRightInd w:val="0"/>
        <w:jc w:val="both"/>
        <w:rPr>
          <w:rFonts w:ascii="Times New Roman" w:hAnsi="Times New Roman"/>
        </w:rPr>
      </w:pPr>
      <w:r w:rsidRPr="009900CB">
        <w:rPr>
          <w:rFonts w:ascii="Times New Roman" w:hAnsi="Times New Roman"/>
        </w:rPr>
        <w:t>Šķidrums izraisa apsaldējumu.</w:t>
      </w:r>
    </w:p>
    <w:p w14:paraId="56E57A69" w14:textId="5C8B8336" w:rsidR="003D28F2" w:rsidRPr="009900CB" w:rsidRDefault="003D28F2" w:rsidP="00D7648B">
      <w:pPr>
        <w:pStyle w:val="ListParagraph"/>
        <w:numPr>
          <w:ilvl w:val="0"/>
          <w:numId w:val="13"/>
        </w:numPr>
        <w:autoSpaceDE w:val="0"/>
        <w:autoSpaceDN w:val="0"/>
        <w:adjustRightInd w:val="0"/>
        <w:jc w:val="both"/>
        <w:rPr>
          <w:rFonts w:ascii="Times New Roman" w:hAnsi="Times New Roman"/>
        </w:rPr>
      </w:pPr>
      <w:r w:rsidRPr="009900CB">
        <w:rPr>
          <w:rFonts w:ascii="Times New Roman" w:hAnsi="Times New Roman"/>
          <w:b/>
          <w:i/>
        </w:rPr>
        <w:t>Cita veida iespējamā bīstamība</w:t>
      </w:r>
      <w:r w:rsidRPr="009900CB">
        <w:rPr>
          <w:rFonts w:ascii="Times New Roman" w:hAnsi="Times New Roman"/>
        </w:rPr>
        <w:t xml:space="preserve"> - Smagāks par gaisu – uzkrājās zemās vietās</w:t>
      </w:r>
      <w:r w:rsidR="0040274D" w:rsidRPr="009900CB">
        <w:rPr>
          <w:rFonts w:ascii="Times New Roman" w:hAnsi="Times New Roman"/>
        </w:rPr>
        <w:t>, lielas noplūdes gadījumā iesūcās gruntī (var izsaukt sprādzienu, saindēšanas, grunts piesārņošanu).</w:t>
      </w:r>
      <w:r w:rsidRPr="009900CB">
        <w:rPr>
          <w:rFonts w:ascii="Times New Roman" w:hAnsi="Times New Roman"/>
        </w:rPr>
        <w:t xml:space="preserve"> Uzkrājoties zemās vietās izraisa strauju temperatūras pazemināšanos. Sašķidrinātā veidā vieglāks par ūdeni – izlejot uz ūdens pārvietojas pa ūdens virsmu līdz iztvaiko.</w:t>
      </w:r>
    </w:p>
    <w:p w14:paraId="6F35A527" w14:textId="16581267" w:rsidR="0040274D" w:rsidRPr="009900CB" w:rsidRDefault="0040274D" w:rsidP="001B53A9">
      <w:pPr>
        <w:pStyle w:val="ListParagraph"/>
        <w:autoSpaceDE w:val="0"/>
        <w:autoSpaceDN w:val="0"/>
        <w:adjustRightInd w:val="0"/>
        <w:spacing w:after="0"/>
        <w:jc w:val="both"/>
        <w:rPr>
          <w:rFonts w:ascii="Times New Roman" w:hAnsi="Times New Roman"/>
        </w:rPr>
      </w:pPr>
      <w:r w:rsidRPr="009900CB">
        <w:rPr>
          <w:rFonts w:ascii="Times New Roman" w:hAnsi="Times New Roman"/>
        </w:rPr>
        <w:t xml:space="preserve">Propāna-butāna maisījumam pēc būtības nepiemīt smaka, tāpēc, lai noteiktu gāzes noplūdi, </w:t>
      </w:r>
      <w:r w:rsidR="009900CB">
        <w:rPr>
          <w:rFonts w:ascii="Times New Roman" w:hAnsi="Times New Roman"/>
          <w:shd w:val="clear" w:color="auto" w:fill="FFFFFF"/>
        </w:rPr>
        <w:t>S</w:t>
      </w:r>
      <w:r w:rsidR="00F375AA" w:rsidRPr="009900CB">
        <w:rPr>
          <w:rFonts w:ascii="Times New Roman" w:hAnsi="Times New Roman"/>
          <w:shd w:val="clear" w:color="auto" w:fill="FFFFFF"/>
        </w:rPr>
        <w:t>NG</w:t>
      </w:r>
      <w:r w:rsidR="00F375AA" w:rsidRPr="009900CB">
        <w:rPr>
          <w:rFonts w:ascii="Times New Roman" w:hAnsi="Times New Roman"/>
        </w:rPr>
        <w:t xml:space="preserve"> </w:t>
      </w:r>
      <w:r w:rsidRPr="009900CB">
        <w:rPr>
          <w:rFonts w:ascii="Times New Roman" w:hAnsi="Times New Roman"/>
        </w:rPr>
        <w:t xml:space="preserve">tiek pievienots </w:t>
      </w:r>
      <w:proofErr w:type="spellStart"/>
      <w:r w:rsidRPr="009900CB">
        <w:rPr>
          <w:rFonts w:ascii="Times New Roman" w:hAnsi="Times New Roman"/>
        </w:rPr>
        <w:t>odorants</w:t>
      </w:r>
      <w:proofErr w:type="spellEnd"/>
      <w:r w:rsidRPr="009900CB">
        <w:rPr>
          <w:rFonts w:ascii="Times New Roman" w:hAnsi="Times New Roman"/>
        </w:rPr>
        <w:t xml:space="preserve"> – </w:t>
      </w:r>
      <w:proofErr w:type="spellStart"/>
      <w:r w:rsidRPr="009900CB">
        <w:rPr>
          <w:rFonts w:ascii="Times New Roman" w:hAnsi="Times New Roman"/>
        </w:rPr>
        <w:t>etilmērkaptāns</w:t>
      </w:r>
      <w:proofErr w:type="spellEnd"/>
      <w:r w:rsidRPr="009900CB">
        <w:rPr>
          <w:rFonts w:ascii="Times New Roman" w:hAnsi="Times New Roman"/>
        </w:rPr>
        <w:t xml:space="preserve"> (viela ar izteiktu specifisku smaku). </w:t>
      </w:r>
      <w:proofErr w:type="spellStart"/>
      <w:r w:rsidRPr="009900CB">
        <w:rPr>
          <w:rFonts w:ascii="Times New Roman" w:hAnsi="Times New Roman"/>
        </w:rPr>
        <w:t>Odorants</w:t>
      </w:r>
      <w:proofErr w:type="spellEnd"/>
      <w:r w:rsidRPr="009900CB">
        <w:rPr>
          <w:rFonts w:ascii="Times New Roman" w:hAnsi="Times New Roman"/>
        </w:rPr>
        <w:t xml:space="preserve"> tiek pievienots mikroskopiskās dozas un pats par sevi nevar izsaukt kaitīgu iedarbību.</w:t>
      </w:r>
    </w:p>
    <w:p w14:paraId="66243FF6" w14:textId="041C1ADA" w:rsidR="0091231C" w:rsidRPr="009900CB" w:rsidRDefault="009900CB" w:rsidP="00732F73">
      <w:pPr>
        <w:autoSpaceDE w:val="0"/>
        <w:autoSpaceDN w:val="0"/>
        <w:adjustRightInd w:val="0"/>
        <w:ind w:left="720"/>
        <w:jc w:val="both"/>
        <w:rPr>
          <w:rFonts w:ascii="Times New Roman" w:hAnsi="Times New Roman" w:cs="Times New Roman"/>
          <w:sz w:val="24"/>
          <w:szCs w:val="24"/>
        </w:rPr>
      </w:pPr>
      <w:r>
        <w:rPr>
          <w:rFonts w:ascii="Times New Roman" w:hAnsi="Times New Roman"/>
          <w:sz w:val="24"/>
          <w:szCs w:val="24"/>
          <w:shd w:val="clear" w:color="auto" w:fill="FFFFFF"/>
        </w:rPr>
        <w:t>S</w:t>
      </w:r>
      <w:r w:rsidR="00F375AA" w:rsidRPr="009900CB">
        <w:rPr>
          <w:rFonts w:ascii="Times New Roman" w:hAnsi="Times New Roman"/>
          <w:sz w:val="24"/>
          <w:szCs w:val="24"/>
          <w:shd w:val="clear" w:color="auto" w:fill="FFFFFF"/>
        </w:rPr>
        <w:t>NG</w:t>
      </w:r>
      <w:r w:rsidR="00F375AA" w:rsidRPr="009900CB">
        <w:rPr>
          <w:rFonts w:ascii="Times New Roman" w:hAnsi="Times New Roman" w:cs="Times New Roman"/>
          <w:sz w:val="24"/>
          <w:szCs w:val="24"/>
        </w:rPr>
        <w:t xml:space="preserve"> </w:t>
      </w:r>
      <w:r w:rsidR="0091231C" w:rsidRPr="009900CB">
        <w:rPr>
          <w:rFonts w:ascii="Times New Roman" w:hAnsi="Times New Roman" w:cs="Times New Roman"/>
          <w:sz w:val="24"/>
          <w:szCs w:val="24"/>
        </w:rPr>
        <w:t>nepilnās sadegšanas produkti satur oglekļa oksīdu (CO), kas ir ļoti toksisks.</w:t>
      </w:r>
      <w:r w:rsidR="00732F73" w:rsidRPr="009900CB">
        <w:rPr>
          <w:rFonts w:ascii="Times New Roman" w:hAnsi="Times New Roman" w:cs="Times New Roman"/>
          <w:sz w:val="24"/>
          <w:szCs w:val="24"/>
        </w:rPr>
        <w:t xml:space="preserve"> </w:t>
      </w:r>
      <w:r w:rsidR="0091231C" w:rsidRPr="009900CB">
        <w:rPr>
          <w:rFonts w:ascii="Times New Roman" w:hAnsi="Times New Roman" w:cs="Times New Roman"/>
          <w:sz w:val="24"/>
          <w:szCs w:val="24"/>
        </w:rPr>
        <w:t>Saindēšanās ar oglekļa oksīdu (CO) izraisa smakšanu un var iestāties nāve.</w:t>
      </w:r>
    </w:p>
    <w:p w14:paraId="3A05F31D" w14:textId="7A523CA5" w:rsidR="00424A59" w:rsidRDefault="0091231C" w:rsidP="00B82097">
      <w:pPr>
        <w:autoSpaceDE w:val="0"/>
        <w:autoSpaceDN w:val="0"/>
        <w:adjustRightInd w:val="0"/>
        <w:ind w:left="720"/>
        <w:jc w:val="both"/>
        <w:rPr>
          <w:rFonts w:ascii="Times New Roman" w:hAnsi="Times New Roman" w:cs="Times New Roman"/>
          <w:sz w:val="24"/>
          <w:szCs w:val="24"/>
        </w:rPr>
      </w:pPr>
      <w:r w:rsidRPr="009900CB">
        <w:rPr>
          <w:rFonts w:ascii="Times New Roman" w:hAnsi="Times New Roman" w:cs="Times New Roman"/>
          <w:sz w:val="24"/>
          <w:szCs w:val="24"/>
        </w:rPr>
        <w:t xml:space="preserve">Degšanas procesā veidojas dūmi, kas satur </w:t>
      </w:r>
      <w:r w:rsidR="00D07086" w:rsidRPr="009900CB">
        <w:rPr>
          <w:rFonts w:ascii="Times New Roman" w:hAnsi="Times New Roman" w:cs="Times New Roman"/>
          <w:sz w:val="24"/>
          <w:szCs w:val="24"/>
        </w:rPr>
        <w:t>oglekļa dioksīdu (</w:t>
      </w:r>
      <w:r w:rsidR="00732F73" w:rsidRPr="009900CB">
        <w:rPr>
          <w:rFonts w:ascii="Times New Roman" w:hAnsi="Times New Roman" w:cs="Times New Roman"/>
          <w:sz w:val="24"/>
          <w:szCs w:val="24"/>
        </w:rPr>
        <w:t>CO</w:t>
      </w:r>
      <w:r w:rsidR="00732F73" w:rsidRPr="009900CB">
        <w:rPr>
          <w:rFonts w:ascii="Times New Roman" w:hAnsi="Times New Roman" w:cs="Times New Roman"/>
          <w:sz w:val="24"/>
          <w:szCs w:val="24"/>
          <w:vertAlign w:val="subscript"/>
        </w:rPr>
        <w:t>2</w:t>
      </w:r>
      <w:r w:rsidR="00D07086" w:rsidRPr="009900CB">
        <w:rPr>
          <w:rFonts w:ascii="Times New Roman" w:hAnsi="Times New Roman" w:cs="Times New Roman"/>
          <w:sz w:val="24"/>
          <w:szCs w:val="24"/>
        </w:rPr>
        <w:t>)</w:t>
      </w:r>
      <w:r w:rsidRPr="009900CB">
        <w:rPr>
          <w:rFonts w:ascii="Times New Roman" w:hAnsi="Times New Roman" w:cs="Times New Roman"/>
          <w:sz w:val="24"/>
          <w:szCs w:val="24"/>
        </w:rPr>
        <w:t>, kas izraisa smakšanu. Rodas ļoti liels</w:t>
      </w:r>
      <w:r w:rsidR="00152056" w:rsidRPr="009900CB">
        <w:rPr>
          <w:rFonts w:ascii="Times New Roman" w:hAnsi="Times New Roman" w:cs="Times New Roman"/>
          <w:sz w:val="24"/>
          <w:szCs w:val="24"/>
        </w:rPr>
        <w:t xml:space="preserve"> </w:t>
      </w:r>
      <w:r w:rsidRPr="009900CB">
        <w:rPr>
          <w:rFonts w:ascii="Times New Roman" w:hAnsi="Times New Roman" w:cs="Times New Roman"/>
          <w:sz w:val="24"/>
          <w:szCs w:val="24"/>
        </w:rPr>
        <w:t xml:space="preserve">siltuma starojums; var radīt </w:t>
      </w:r>
      <w:proofErr w:type="spellStart"/>
      <w:r w:rsidRPr="009900CB">
        <w:rPr>
          <w:rFonts w:ascii="Times New Roman" w:hAnsi="Times New Roman" w:cs="Times New Roman"/>
          <w:sz w:val="24"/>
          <w:szCs w:val="24"/>
        </w:rPr>
        <w:t>sprādzienbīstamu</w:t>
      </w:r>
      <w:proofErr w:type="spellEnd"/>
      <w:r w:rsidRPr="009900CB">
        <w:rPr>
          <w:rFonts w:ascii="Times New Roman" w:hAnsi="Times New Roman" w:cs="Times New Roman"/>
          <w:sz w:val="24"/>
          <w:szCs w:val="24"/>
        </w:rPr>
        <w:t xml:space="preserve"> situāciju.</w:t>
      </w:r>
    </w:p>
    <w:p w14:paraId="3E1B8FEE" w14:textId="426D6132" w:rsidR="002B44AB" w:rsidRDefault="002B44AB" w:rsidP="00ED795B">
      <w:pPr>
        <w:autoSpaceDE w:val="0"/>
        <w:autoSpaceDN w:val="0"/>
        <w:adjustRightInd w:val="0"/>
        <w:ind w:left="720"/>
        <w:jc w:val="both"/>
        <w:rPr>
          <w:rFonts w:ascii="Times New Roman" w:hAnsi="Times New Roman" w:cs="Times New Roman"/>
          <w:sz w:val="24"/>
          <w:szCs w:val="24"/>
        </w:rPr>
      </w:pPr>
    </w:p>
    <w:p w14:paraId="4E731974" w14:textId="767F1EE5" w:rsidR="002B44AB" w:rsidRDefault="002B44AB" w:rsidP="002B44AB">
      <w:pPr>
        <w:pStyle w:val="Bezatstarpm1"/>
        <w:jc w:val="both"/>
        <w:rPr>
          <w:sz w:val="24"/>
          <w:szCs w:val="24"/>
        </w:rPr>
      </w:pPr>
      <w:r w:rsidRPr="00E44C89">
        <w:rPr>
          <w:sz w:val="24"/>
          <w:szCs w:val="24"/>
        </w:rPr>
        <w:t xml:space="preserve">Objektā tiks nodrošināti </w:t>
      </w:r>
      <w:r w:rsidRPr="00E44C89">
        <w:rPr>
          <w:sz w:val="24"/>
          <w:szCs w:val="24"/>
          <w:shd w:val="clear" w:color="auto" w:fill="FFFFFF"/>
        </w:rPr>
        <w:t>SNG</w:t>
      </w:r>
      <w:r w:rsidRPr="00E44C89">
        <w:rPr>
          <w:sz w:val="24"/>
          <w:szCs w:val="24"/>
        </w:rPr>
        <w:t xml:space="preserve"> glabāšanai nepieciešamie apstākļi, ņemot vērā šī produkta </w:t>
      </w:r>
      <w:r w:rsidR="00EB216F" w:rsidRPr="00E44C89">
        <w:rPr>
          <w:sz w:val="24"/>
          <w:szCs w:val="24"/>
        </w:rPr>
        <w:t>drošības datu lapā norādīt</w:t>
      </w:r>
      <w:r w:rsidR="00EB216F">
        <w:rPr>
          <w:sz w:val="24"/>
          <w:szCs w:val="24"/>
        </w:rPr>
        <w:t>ā</w:t>
      </w:r>
      <w:r w:rsidR="00EB216F" w:rsidRPr="00E44C89">
        <w:rPr>
          <w:sz w:val="24"/>
          <w:szCs w:val="24"/>
        </w:rPr>
        <w:t xml:space="preserve">s </w:t>
      </w:r>
      <w:r w:rsidRPr="00E44C89">
        <w:rPr>
          <w:sz w:val="24"/>
          <w:szCs w:val="24"/>
        </w:rPr>
        <w:t>drošības, uzglabāšanas un vides aizsardzības prasīb</w:t>
      </w:r>
      <w:r w:rsidR="00EB216F">
        <w:rPr>
          <w:sz w:val="24"/>
          <w:szCs w:val="24"/>
        </w:rPr>
        <w:t>as</w:t>
      </w:r>
      <w:r w:rsidRPr="00E44C89">
        <w:rPr>
          <w:sz w:val="24"/>
          <w:szCs w:val="24"/>
        </w:rPr>
        <w:t>.</w:t>
      </w:r>
    </w:p>
    <w:p w14:paraId="18E882BA" w14:textId="77777777" w:rsidR="00C01DA3" w:rsidRPr="009C5E5E" w:rsidRDefault="00C01DA3" w:rsidP="009C5E5E">
      <w:pPr>
        <w:autoSpaceDE w:val="0"/>
        <w:autoSpaceDN w:val="0"/>
        <w:adjustRightInd w:val="0"/>
        <w:jc w:val="both"/>
        <w:rPr>
          <w:rFonts w:ascii="Times New Roman" w:hAnsi="Times New Roman"/>
          <w:b/>
          <w:color w:val="FF0000"/>
        </w:rPr>
      </w:pPr>
    </w:p>
    <w:p w14:paraId="446ED1AF" w14:textId="71E7C53A" w:rsidR="00314CD0" w:rsidRPr="00C75689" w:rsidRDefault="002F6F1B" w:rsidP="002F6F1B">
      <w:pPr>
        <w:pStyle w:val="Heading3"/>
        <w:spacing w:before="0" w:after="0"/>
      </w:pPr>
      <w:r w:rsidRPr="00C75689">
        <w:t>3.5.3.</w:t>
      </w:r>
      <w:r w:rsidR="00314CD0" w:rsidRPr="00C75689">
        <w:t xml:space="preserve">Bīstamās iekārtas </w:t>
      </w:r>
    </w:p>
    <w:p w14:paraId="176033A1" w14:textId="77777777" w:rsidR="00EB5959" w:rsidRPr="00C75689" w:rsidRDefault="00EB5959" w:rsidP="008C1C6A">
      <w:pPr>
        <w:shd w:val="clear" w:color="auto" w:fill="FFFFFF"/>
        <w:jc w:val="both"/>
        <w:rPr>
          <w:rFonts w:ascii="Times New Roman" w:hAnsi="Times New Roman" w:cs="Times New Roman"/>
          <w:sz w:val="24"/>
          <w:szCs w:val="24"/>
        </w:rPr>
      </w:pPr>
    </w:p>
    <w:p w14:paraId="20659778" w14:textId="3955744A" w:rsidR="006F3584" w:rsidRPr="00C83DE0" w:rsidRDefault="00C83DE0" w:rsidP="00C83DE0">
      <w:pPr>
        <w:shd w:val="clear" w:color="auto" w:fill="FFFFFF"/>
        <w:jc w:val="both"/>
        <w:rPr>
          <w:rFonts w:ascii="Times New Roman" w:hAnsi="Times New Roman"/>
          <w:sz w:val="24"/>
          <w:szCs w:val="24"/>
        </w:rPr>
      </w:pPr>
      <w:r w:rsidRPr="00C83DE0">
        <w:rPr>
          <w:rFonts w:ascii="Times New Roman" w:hAnsi="Times New Roman"/>
          <w:sz w:val="24"/>
          <w:szCs w:val="24"/>
        </w:rPr>
        <w:t xml:space="preserve">Objektā esošie </w:t>
      </w:r>
      <w:r w:rsidR="00C058ED" w:rsidRPr="00C83DE0">
        <w:rPr>
          <w:rFonts w:ascii="Times New Roman" w:hAnsi="Times New Roman"/>
          <w:sz w:val="24"/>
          <w:szCs w:val="24"/>
        </w:rPr>
        <w:t>tvaika</w:t>
      </w:r>
      <w:r w:rsidR="00F77B46" w:rsidRPr="00C83DE0">
        <w:rPr>
          <w:rFonts w:ascii="Times New Roman" w:hAnsi="Times New Roman"/>
          <w:sz w:val="24"/>
          <w:szCs w:val="24"/>
        </w:rPr>
        <w:t xml:space="preserve"> katl</w:t>
      </w:r>
      <w:r w:rsidR="00D87B7F" w:rsidRPr="00C83DE0">
        <w:rPr>
          <w:rFonts w:ascii="Times New Roman" w:hAnsi="Times New Roman"/>
          <w:sz w:val="24"/>
          <w:szCs w:val="24"/>
        </w:rPr>
        <w:t>i (2. gab.)</w:t>
      </w:r>
      <w:r w:rsidRPr="00C83DE0">
        <w:rPr>
          <w:rFonts w:ascii="Times New Roman" w:hAnsi="Times New Roman"/>
          <w:sz w:val="24"/>
          <w:szCs w:val="24"/>
        </w:rPr>
        <w:t xml:space="preserve"> un </w:t>
      </w:r>
      <w:r w:rsidR="00C75689" w:rsidRPr="00C83DE0">
        <w:rPr>
          <w:rFonts w:ascii="Times New Roman" w:hAnsi="Times New Roman"/>
          <w:sz w:val="24"/>
          <w:szCs w:val="24"/>
          <w:shd w:val="clear" w:color="auto" w:fill="FFFFFF"/>
        </w:rPr>
        <w:t>S</w:t>
      </w:r>
      <w:r w:rsidR="00F375AA" w:rsidRPr="00C83DE0">
        <w:rPr>
          <w:rFonts w:ascii="Times New Roman" w:hAnsi="Times New Roman"/>
          <w:sz w:val="24"/>
          <w:szCs w:val="24"/>
          <w:shd w:val="clear" w:color="auto" w:fill="FFFFFF"/>
        </w:rPr>
        <w:t>NG</w:t>
      </w:r>
      <w:r w:rsidR="00F375AA" w:rsidRPr="00C83DE0">
        <w:rPr>
          <w:rFonts w:ascii="Times New Roman" w:hAnsi="Times New Roman"/>
          <w:sz w:val="24"/>
          <w:szCs w:val="24"/>
        </w:rPr>
        <w:t xml:space="preserve"> </w:t>
      </w:r>
      <w:r w:rsidR="00F77B46" w:rsidRPr="00C83DE0">
        <w:rPr>
          <w:rFonts w:ascii="Times New Roman" w:hAnsi="Times New Roman"/>
          <w:sz w:val="24"/>
          <w:szCs w:val="24"/>
        </w:rPr>
        <w:t>uzglabāšanas tvertnes</w:t>
      </w:r>
      <w:r w:rsidR="00D87B7F" w:rsidRPr="00C83DE0">
        <w:rPr>
          <w:rFonts w:ascii="Times New Roman" w:hAnsi="Times New Roman"/>
          <w:sz w:val="24"/>
          <w:szCs w:val="24"/>
        </w:rPr>
        <w:t xml:space="preserve"> (2 gab.)</w:t>
      </w:r>
      <w:r w:rsidR="005D5825" w:rsidRPr="00C83DE0">
        <w:rPr>
          <w:rFonts w:ascii="Times New Roman" w:hAnsi="Times New Roman"/>
          <w:sz w:val="24"/>
          <w:szCs w:val="24"/>
        </w:rPr>
        <w:t xml:space="preserve"> </w:t>
      </w:r>
      <w:r w:rsidRPr="00C83DE0">
        <w:rPr>
          <w:rFonts w:ascii="Times New Roman" w:hAnsi="Times New Roman"/>
          <w:sz w:val="24"/>
          <w:szCs w:val="24"/>
        </w:rPr>
        <w:t>ir klasificējamas kā bīstamās iekārtas</w:t>
      </w:r>
      <w:r w:rsidR="005D5825" w:rsidRPr="00C83DE0">
        <w:rPr>
          <w:rFonts w:ascii="Times New Roman" w:hAnsi="Times New Roman"/>
          <w:sz w:val="24"/>
          <w:szCs w:val="24"/>
        </w:rPr>
        <w:t xml:space="preserve"> </w:t>
      </w:r>
      <w:r w:rsidRPr="00C83DE0">
        <w:rPr>
          <w:rFonts w:ascii="Times New Roman" w:hAnsi="Times New Roman"/>
          <w:sz w:val="24"/>
          <w:szCs w:val="24"/>
        </w:rPr>
        <w:t>atbilstoši noteikumiem Nr.384 – 07.11.2000. „Noteikumi par bīstamajām iekārtām”.</w:t>
      </w:r>
    </w:p>
    <w:p w14:paraId="4775C688" w14:textId="1A6B2C36" w:rsidR="00A0170A" w:rsidRPr="00C75689" w:rsidRDefault="00F05022" w:rsidP="00952F07">
      <w:pPr>
        <w:shd w:val="clear" w:color="auto" w:fill="FFFFFF"/>
        <w:jc w:val="both"/>
        <w:rPr>
          <w:rFonts w:ascii="Times New Roman" w:hAnsi="Times New Roman"/>
          <w:sz w:val="24"/>
          <w:szCs w:val="24"/>
        </w:rPr>
      </w:pPr>
      <w:r w:rsidRPr="00C83DE0">
        <w:rPr>
          <w:rFonts w:ascii="Times New Roman" w:hAnsi="Times New Roman"/>
          <w:sz w:val="24"/>
          <w:szCs w:val="24"/>
        </w:rPr>
        <w:t>Saskaņā ar MK noteikumiem Nr. 1320-17.11.2009. “</w:t>
      </w:r>
      <w:r w:rsidRPr="00C83DE0">
        <w:rPr>
          <w:rFonts w:ascii="Times New Roman" w:hAnsi="Times New Roman"/>
          <w:bCs/>
          <w:sz w:val="24"/>
          <w:szCs w:val="24"/>
          <w:shd w:val="clear" w:color="auto" w:fill="FFFFFF"/>
        </w:rPr>
        <w:t>Noteikumi par bīstamo iekārtu reģistrāciju”</w:t>
      </w:r>
      <w:r w:rsidR="00D87D3F" w:rsidRPr="00C83DE0">
        <w:rPr>
          <w:rFonts w:ascii="Times New Roman" w:hAnsi="Times New Roman"/>
          <w:sz w:val="24"/>
          <w:szCs w:val="24"/>
          <w:shd w:val="clear" w:color="auto" w:fill="FFFFFF"/>
        </w:rPr>
        <w:t xml:space="preserve"> </w:t>
      </w:r>
      <w:r w:rsidR="00664E42" w:rsidRPr="00C83DE0">
        <w:rPr>
          <w:rFonts w:ascii="Times New Roman" w:hAnsi="Times New Roman"/>
          <w:sz w:val="24"/>
          <w:szCs w:val="24"/>
          <w:shd w:val="clear" w:color="auto" w:fill="FFFFFF"/>
        </w:rPr>
        <w:t xml:space="preserve">visas objektā esošās </w:t>
      </w:r>
      <w:r w:rsidR="00D87D3F" w:rsidRPr="00C83DE0">
        <w:rPr>
          <w:rFonts w:ascii="Times New Roman" w:hAnsi="Times New Roman"/>
          <w:sz w:val="24"/>
          <w:szCs w:val="24"/>
          <w:shd w:val="clear" w:color="auto" w:fill="FFFFFF"/>
        </w:rPr>
        <w:t xml:space="preserve">bīstamās iekārtas </w:t>
      </w:r>
      <w:r w:rsidR="00952F07" w:rsidRPr="00C83DE0">
        <w:rPr>
          <w:rFonts w:ascii="Times New Roman" w:hAnsi="Times New Roman"/>
          <w:sz w:val="24"/>
          <w:szCs w:val="24"/>
          <w:shd w:val="clear" w:color="auto" w:fill="FFFFFF"/>
        </w:rPr>
        <w:t xml:space="preserve">ir </w:t>
      </w:r>
      <w:r w:rsidR="00D87D3F" w:rsidRPr="00C83DE0">
        <w:rPr>
          <w:rFonts w:ascii="Times New Roman" w:hAnsi="Times New Roman"/>
          <w:sz w:val="24"/>
          <w:szCs w:val="24"/>
          <w:shd w:val="clear" w:color="auto" w:fill="FFFFFF"/>
        </w:rPr>
        <w:t>reģistrē</w:t>
      </w:r>
      <w:r w:rsidR="00952F07" w:rsidRPr="00C83DE0">
        <w:rPr>
          <w:rFonts w:ascii="Times New Roman" w:hAnsi="Times New Roman"/>
          <w:sz w:val="24"/>
          <w:szCs w:val="24"/>
          <w:shd w:val="clear" w:color="auto" w:fill="FFFFFF"/>
        </w:rPr>
        <w:t>tas</w:t>
      </w:r>
      <w:r w:rsidR="00D87D3F" w:rsidRPr="00C83DE0">
        <w:rPr>
          <w:rFonts w:ascii="Times New Roman" w:hAnsi="Times New Roman"/>
          <w:sz w:val="24"/>
          <w:szCs w:val="24"/>
          <w:shd w:val="clear" w:color="auto" w:fill="FFFFFF"/>
        </w:rPr>
        <w:t xml:space="preserve"> bīstamo iekārtu reģistrā</w:t>
      </w:r>
      <w:r w:rsidR="00F51B3F" w:rsidRPr="00C83DE0">
        <w:rPr>
          <w:rFonts w:ascii="Times New Roman" w:hAnsi="Times New Roman"/>
          <w:sz w:val="24"/>
          <w:szCs w:val="24"/>
          <w:shd w:val="clear" w:color="auto" w:fill="FFFFFF"/>
        </w:rPr>
        <w:t>, kura</w:t>
      </w:r>
      <w:r w:rsidR="00D87D3F" w:rsidRPr="00C83DE0">
        <w:rPr>
          <w:rFonts w:ascii="Times New Roman" w:hAnsi="Times New Roman"/>
          <w:bCs/>
          <w:sz w:val="24"/>
          <w:szCs w:val="24"/>
          <w:shd w:val="clear" w:color="auto" w:fill="FFFFFF"/>
        </w:rPr>
        <w:t xml:space="preserve"> </w:t>
      </w:r>
      <w:r w:rsidR="00D87D3F" w:rsidRPr="00C83DE0">
        <w:rPr>
          <w:rFonts w:ascii="Times New Roman" w:hAnsi="Times New Roman"/>
          <w:sz w:val="24"/>
          <w:szCs w:val="24"/>
          <w:shd w:val="clear" w:color="auto" w:fill="FFFFFF"/>
        </w:rPr>
        <w:t>turētājs ir Patērētāju tiesību aizsardzības centrs (turpmāk tekstā – PTAC).</w:t>
      </w:r>
      <w:r w:rsidR="006F5BA1" w:rsidRPr="00C83DE0">
        <w:rPr>
          <w:rFonts w:ascii="Times New Roman" w:hAnsi="Times New Roman"/>
          <w:sz w:val="24"/>
          <w:szCs w:val="24"/>
          <w:shd w:val="clear" w:color="auto" w:fill="FFFFFF"/>
        </w:rPr>
        <w:t xml:space="preserve"> Iekārtām </w:t>
      </w:r>
      <w:r w:rsidR="00EB5959" w:rsidRPr="00C83DE0">
        <w:rPr>
          <w:rFonts w:ascii="Times New Roman" w:hAnsi="Times New Roman"/>
          <w:sz w:val="24"/>
          <w:szCs w:val="24"/>
          <w:shd w:val="clear" w:color="auto" w:fill="FFFFFF"/>
        </w:rPr>
        <w:t xml:space="preserve">atbilstoši </w:t>
      </w:r>
      <w:r w:rsidR="003021F8" w:rsidRPr="00C83DE0">
        <w:rPr>
          <w:rFonts w:ascii="Times New Roman" w:hAnsi="Times New Roman"/>
          <w:sz w:val="24"/>
          <w:szCs w:val="24"/>
          <w:shd w:val="clear" w:color="auto" w:fill="FFFFFF"/>
        </w:rPr>
        <w:t>normatīvajos aktos noteiktajam</w:t>
      </w:r>
      <w:r w:rsidR="003021F8" w:rsidRPr="00C75689">
        <w:rPr>
          <w:rFonts w:ascii="Times New Roman" w:hAnsi="Times New Roman"/>
          <w:sz w:val="24"/>
          <w:szCs w:val="24"/>
          <w:shd w:val="clear" w:color="auto" w:fill="FFFFFF"/>
        </w:rPr>
        <w:t xml:space="preserve"> </w:t>
      </w:r>
      <w:r w:rsidR="00EB5959" w:rsidRPr="00C75689">
        <w:rPr>
          <w:rFonts w:ascii="Times New Roman" w:hAnsi="Times New Roman"/>
          <w:sz w:val="24"/>
          <w:szCs w:val="24"/>
          <w:shd w:val="clear" w:color="auto" w:fill="FFFFFF"/>
        </w:rPr>
        <w:t xml:space="preserve">grafikam tiek </w:t>
      </w:r>
      <w:r w:rsidR="006F5BA1" w:rsidRPr="00C75689">
        <w:rPr>
          <w:rFonts w:ascii="Times New Roman" w:hAnsi="Times New Roman"/>
          <w:sz w:val="24"/>
          <w:szCs w:val="24"/>
          <w:shd w:val="clear" w:color="auto" w:fill="FFFFFF"/>
        </w:rPr>
        <w:t>veiktas tehniskās pārbaudes.</w:t>
      </w:r>
      <w:r w:rsidR="009868EE" w:rsidRPr="00C75689">
        <w:rPr>
          <w:rFonts w:ascii="Times New Roman" w:hAnsi="Times New Roman"/>
          <w:sz w:val="24"/>
          <w:szCs w:val="24"/>
          <w:shd w:val="clear" w:color="auto" w:fill="FFFFFF"/>
        </w:rPr>
        <w:t xml:space="preserve"> </w:t>
      </w:r>
    </w:p>
    <w:p w14:paraId="6255BCB5" w14:textId="77777777" w:rsidR="008B343A" w:rsidRPr="00C75689" w:rsidRDefault="00355280" w:rsidP="002245B8">
      <w:pPr>
        <w:shd w:val="clear" w:color="auto" w:fill="FFFFFF"/>
        <w:jc w:val="both"/>
        <w:rPr>
          <w:rFonts w:ascii="Times New Roman" w:hAnsi="Times New Roman" w:cs="Times New Roman"/>
          <w:sz w:val="24"/>
          <w:szCs w:val="24"/>
        </w:rPr>
      </w:pPr>
      <w:r w:rsidRPr="00C75689">
        <w:rPr>
          <w:rFonts w:ascii="Times New Roman" w:hAnsi="Times New Roman" w:cs="Times New Roman"/>
          <w:sz w:val="24"/>
          <w:szCs w:val="24"/>
        </w:rPr>
        <w:lastRenderedPageBreak/>
        <w:t xml:space="preserve">Bīstamo iekārtu pārbaudi veic juridiska persona, kuru ir akreditējusi SIA “Standartizācijas, akreditācijas un metroloģijas centrs” Latvijas Nacionālais akreditācijas birojs vai citas ES dalībvalsts akreditācijas institūcija atbilstoši LR normatīvo aktu prasībām. </w:t>
      </w:r>
    </w:p>
    <w:p w14:paraId="0C4E2953" w14:textId="36843603" w:rsidR="00355280" w:rsidRPr="00C75689" w:rsidRDefault="00355280" w:rsidP="002245B8">
      <w:pPr>
        <w:shd w:val="clear" w:color="auto" w:fill="FFFFFF"/>
        <w:jc w:val="both"/>
        <w:rPr>
          <w:rFonts w:ascii="Times New Roman" w:hAnsi="Times New Roman" w:cs="Times New Roman"/>
          <w:sz w:val="24"/>
          <w:szCs w:val="24"/>
          <w:shd w:val="clear" w:color="auto" w:fill="FFFFFF"/>
        </w:rPr>
      </w:pPr>
      <w:r w:rsidRPr="00C75689">
        <w:rPr>
          <w:rFonts w:ascii="Times New Roman" w:hAnsi="Times New Roman" w:cs="Times New Roman"/>
          <w:sz w:val="24"/>
          <w:szCs w:val="24"/>
          <w:shd w:val="clear" w:color="auto" w:fill="FFFFFF"/>
        </w:rPr>
        <w:t xml:space="preserve">Bīstamās iekārtas ir </w:t>
      </w:r>
      <w:r w:rsidRPr="00C75689">
        <w:rPr>
          <w:rFonts w:ascii="Times New Roman" w:hAnsi="Times New Roman" w:cs="Times New Roman"/>
          <w:sz w:val="24"/>
          <w:szCs w:val="24"/>
        </w:rPr>
        <w:t xml:space="preserve">apgādātas ar inspicēšanas institūcijas izsniegtu pārbaudes zīmi, kas novietota uz bīstamās iekārtas vai tiek glabāta iekārtas tehniskajā pasē un apliecina, ka attiecīgā iekārta noteiktā kārtībā ir izturējusi pārbaudi. </w:t>
      </w:r>
    </w:p>
    <w:p w14:paraId="2D79AEBF" w14:textId="77777777" w:rsidR="00CE79C0" w:rsidRPr="00155EB6" w:rsidRDefault="00CE79C0" w:rsidP="00AA2CB1">
      <w:pPr>
        <w:pStyle w:val="Bezatstarpm1"/>
        <w:jc w:val="both"/>
        <w:rPr>
          <w:color w:val="FF0000"/>
          <w:sz w:val="24"/>
          <w:szCs w:val="24"/>
        </w:rPr>
      </w:pPr>
    </w:p>
    <w:p w14:paraId="4E74586F" w14:textId="68C1B475" w:rsidR="00F75868" w:rsidRPr="00592F73" w:rsidRDefault="00537286" w:rsidP="00537286">
      <w:pPr>
        <w:pStyle w:val="Heading1"/>
        <w:spacing w:before="0"/>
        <w:ind w:left="720"/>
        <w:jc w:val="center"/>
        <w:rPr>
          <w:rFonts w:ascii="Times New Roman" w:hAnsi="Times New Roman" w:cs="Times New Roman"/>
          <w:color w:val="auto"/>
        </w:rPr>
      </w:pPr>
      <w:bookmarkStart w:id="103" w:name="_Toc30665621"/>
      <w:r>
        <w:rPr>
          <w:rFonts w:ascii="Times New Roman" w:hAnsi="Times New Roman" w:cs="Times New Roman"/>
          <w:color w:val="auto"/>
        </w:rPr>
        <w:t>4.</w:t>
      </w:r>
      <w:r w:rsidR="009D6F2B" w:rsidRPr="00592F73">
        <w:rPr>
          <w:rFonts w:ascii="Times New Roman" w:hAnsi="Times New Roman" w:cs="Times New Roman"/>
          <w:color w:val="auto"/>
        </w:rPr>
        <w:t>K</w:t>
      </w:r>
      <w:r w:rsidR="00EF0281" w:rsidRPr="00592F73">
        <w:rPr>
          <w:rFonts w:ascii="Times New Roman" w:hAnsi="Times New Roman" w:cs="Times New Roman"/>
          <w:color w:val="auto"/>
        </w:rPr>
        <w:t>opsavilkums par paaugstinātas bīsta</w:t>
      </w:r>
      <w:r w:rsidR="00AA1168" w:rsidRPr="00592F73">
        <w:rPr>
          <w:rFonts w:ascii="Times New Roman" w:hAnsi="Times New Roman" w:cs="Times New Roman"/>
          <w:color w:val="auto"/>
        </w:rPr>
        <w:t>mības objekta risku novērtēšanu</w:t>
      </w:r>
      <w:bookmarkEnd w:id="103"/>
    </w:p>
    <w:p w14:paraId="60717283" w14:textId="77777777" w:rsidR="00C612CD" w:rsidRPr="00592F73" w:rsidRDefault="00C612CD" w:rsidP="00537286">
      <w:pPr>
        <w:jc w:val="center"/>
      </w:pPr>
    </w:p>
    <w:p w14:paraId="6A8DAD88" w14:textId="301D2282" w:rsidR="001752E9" w:rsidRDefault="00537286" w:rsidP="00537286">
      <w:pPr>
        <w:pStyle w:val="Heading2"/>
        <w:spacing w:before="0"/>
        <w:ind w:left="1440"/>
        <w:jc w:val="center"/>
        <w:rPr>
          <w:rFonts w:ascii="Times New Roman" w:hAnsi="Times New Roman" w:cs="Times New Roman"/>
          <w:color w:val="auto"/>
          <w:sz w:val="24"/>
          <w:szCs w:val="24"/>
        </w:rPr>
      </w:pPr>
      <w:bookmarkStart w:id="104" w:name="_Toc30665622"/>
      <w:r>
        <w:rPr>
          <w:rFonts w:ascii="Times New Roman" w:hAnsi="Times New Roman" w:cs="Times New Roman"/>
          <w:color w:val="auto"/>
          <w:sz w:val="24"/>
          <w:szCs w:val="24"/>
        </w:rPr>
        <w:t>4.1.</w:t>
      </w:r>
      <w:r w:rsidR="007C1D18" w:rsidRPr="005827F2">
        <w:rPr>
          <w:rFonts w:ascii="Times New Roman" w:hAnsi="Times New Roman" w:cs="Times New Roman"/>
          <w:color w:val="auto"/>
          <w:sz w:val="24"/>
          <w:szCs w:val="24"/>
        </w:rPr>
        <w:t>Avāriju seku modelēšan</w:t>
      </w:r>
      <w:bookmarkEnd w:id="104"/>
      <w:r w:rsidR="00E1308F" w:rsidRPr="005827F2">
        <w:rPr>
          <w:rFonts w:ascii="Times New Roman" w:hAnsi="Times New Roman" w:cs="Times New Roman"/>
          <w:color w:val="auto"/>
          <w:sz w:val="24"/>
          <w:szCs w:val="24"/>
        </w:rPr>
        <w:t>a</w:t>
      </w:r>
    </w:p>
    <w:p w14:paraId="327FF8E0" w14:textId="77777777" w:rsidR="00424A59" w:rsidRPr="00424A59" w:rsidRDefault="00424A59" w:rsidP="00424A59"/>
    <w:p w14:paraId="3C111F41" w14:textId="72C4F70C" w:rsidR="00E1308F" w:rsidRDefault="00424A59" w:rsidP="00424A59">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 xml:space="preserve">Iespējamās avārijas modelēšana jāveic bīstamākajām vielām un maisījumiem ar lielāko apdraudējumu. Objektā šādi riski saistīti ar </w:t>
      </w:r>
      <w:r w:rsidR="00D424F9">
        <w:rPr>
          <w:rFonts w:ascii="TimesNewRomanPSMT" w:hAnsi="TimesNewRomanPSMT" w:cs="TimesNewRomanPSMT"/>
          <w:sz w:val="24"/>
          <w:szCs w:val="24"/>
        </w:rPr>
        <w:t>SNG</w:t>
      </w:r>
      <w:r>
        <w:rPr>
          <w:rFonts w:ascii="TimesNewRomanPSMT" w:hAnsi="TimesNewRomanPSMT" w:cs="TimesNewRomanPSMT"/>
          <w:sz w:val="24"/>
          <w:szCs w:val="24"/>
        </w:rPr>
        <w:t xml:space="preserve"> noplūdi no</w:t>
      </w:r>
      <w:r w:rsidR="003022C9">
        <w:rPr>
          <w:rFonts w:ascii="TimesNewRomanPSMT" w:hAnsi="TimesNewRomanPSMT" w:cs="TimesNewRomanPSMT"/>
          <w:sz w:val="24"/>
          <w:szCs w:val="24"/>
        </w:rPr>
        <w:t xml:space="preserve"> SNG uzglabāšanas tvertnēm un piegādes autocisternas</w:t>
      </w:r>
      <w:r>
        <w:rPr>
          <w:rFonts w:ascii="TimesNewRomanPSMT" w:hAnsi="TimesNewRomanPSMT" w:cs="TimesNewRomanPSMT"/>
          <w:sz w:val="24"/>
          <w:szCs w:val="24"/>
        </w:rPr>
        <w:t>.</w:t>
      </w:r>
    </w:p>
    <w:p w14:paraId="0DC808F2" w14:textId="630215F4" w:rsidR="00607ECB" w:rsidRPr="00424A59" w:rsidRDefault="00607ECB" w:rsidP="007416A0">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Objektā esošie riska avoti saistīti ar inženiertehnisko sistēmu bojājumiem</w:t>
      </w:r>
      <w:r w:rsidR="007416A0">
        <w:rPr>
          <w:rFonts w:ascii="TimesNewRomanPSMT" w:hAnsi="TimesNewRomanPSMT" w:cs="TimesNewRomanPSMT"/>
          <w:sz w:val="24"/>
          <w:szCs w:val="24"/>
        </w:rPr>
        <w:t xml:space="preserve"> </w:t>
      </w:r>
      <w:r>
        <w:rPr>
          <w:rFonts w:ascii="TimesNewRomanPSMT" w:hAnsi="TimesNewRomanPSMT" w:cs="TimesNewRomanPSMT"/>
          <w:sz w:val="24"/>
          <w:szCs w:val="24"/>
        </w:rPr>
        <w:t>(elektroinstalācija, ūdensvadi, kanalizācija un apkures sistēmas) maz ticami ietekmēs SNG</w:t>
      </w:r>
      <w:r w:rsidR="007416A0">
        <w:rPr>
          <w:rFonts w:ascii="TimesNewRomanPSMT" w:hAnsi="TimesNewRomanPSMT" w:cs="TimesNewRomanPSMT"/>
          <w:sz w:val="24"/>
          <w:szCs w:val="24"/>
        </w:rPr>
        <w:t xml:space="preserve"> </w:t>
      </w:r>
      <w:proofErr w:type="spellStart"/>
      <w:r>
        <w:rPr>
          <w:rFonts w:ascii="TimesNewRomanPSMT" w:hAnsi="TimesNewRomanPSMT" w:cs="TimesNewRomanPSMT"/>
          <w:sz w:val="24"/>
          <w:szCs w:val="24"/>
        </w:rPr>
        <w:t>spiedienkārtu</w:t>
      </w:r>
      <w:proofErr w:type="spellEnd"/>
      <w:r>
        <w:rPr>
          <w:rFonts w:ascii="TimesNewRomanPSMT" w:hAnsi="TimesNewRomanPSMT" w:cs="TimesNewRomanPSMT"/>
          <w:sz w:val="24"/>
          <w:szCs w:val="24"/>
        </w:rPr>
        <w:t xml:space="preserve"> pie normālas darbības.</w:t>
      </w:r>
    </w:p>
    <w:p w14:paraId="77E8C877" w14:textId="70FD57A3" w:rsidR="00E1308F" w:rsidRPr="001B6051" w:rsidRDefault="00E1308F" w:rsidP="00E1308F">
      <w:pPr>
        <w:pStyle w:val="Bezatstarpm1"/>
        <w:jc w:val="both"/>
        <w:rPr>
          <w:sz w:val="24"/>
          <w:szCs w:val="24"/>
        </w:rPr>
      </w:pPr>
      <w:r w:rsidRPr="001B6051">
        <w:rPr>
          <w:sz w:val="24"/>
          <w:szCs w:val="24"/>
        </w:rPr>
        <w:t>Rūpniecisk</w:t>
      </w:r>
      <w:r w:rsidR="007823F9">
        <w:rPr>
          <w:sz w:val="24"/>
          <w:szCs w:val="24"/>
        </w:rPr>
        <w:t>o</w:t>
      </w:r>
      <w:r w:rsidRPr="001B6051">
        <w:rPr>
          <w:sz w:val="24"/>
          <w:szCs w:val="24"/>
        </w:rPr>
        <w:t xml:space="preserve"> avārij</w:t>
      </w:r>
      <w:r w:rsidR="007823F9">
        <w:rPr>
          <w:sz w:val="24"/>
          <w:szCs w:val="24"/>
        </w:rPr>
        <w:t>u objektā</w:t>
      </w:r>
      <w:r w:rsidR="00CD10E7">
        <w:rPr>
          <w:sz w:val="24"/>
          <w:szCs w:val="24"/>
        </w:rPr>
        <w:t xml:space="preserve"> var izraisīt </w:t>
      </w:r>
      <w:r w:rsidRPr="001B6051">
        <w:rPr>
          <w:sz w:val="24"/>
          <w:szCs w:val="24"/>
        </w:rPr>
        <w:t>šādi notikumi:</w:t>
      </w:r>
    </w:p>
    <w:p w14:paraId="385F84DA" w14:textId="77777777" w:rsidR="00E1308F" w:rsidRPr="001B6051" w:rsidRDefault="00E1308F" w:rsidP="00E1308F">
      <w:pPr>
        <w:pStyle w:val="Bezatstarpm1"/>
        <w:numPr>
          <w:ilvl w:val="0"/>
          <w:numId w:val="15"/>
        </w:numPr>
        <w:jc w:val="both"/>
        <w:rPr>
          <w:sz w:val="24"/>
          <w:szCs w:val="24"/>
        </w:rPr>
      </w:pPr>
      <w:r w:rsidRPr="001B6051">
        <w:rPr>
          <w:sz w:val="24"/>
          <w:szCs w:val="24"/>
        </w:rPr>
        <w:t>sašķidrinātas naftas gāzes tvertņu pilns vai daļējs sabrukums;</w:t>
      </w:r>
    </w:p>
    <w:p w14:paraId="43787058" w14:textId="77777777" w:rsidR="00E1308F" w:rsidRPr="001B6051" w:rsidRDefault="00E1308F" w:rsidP="00E1308F">
      <w:pPr>
        <w:pStyle w:val="Bezatstarpm1"/>
        <w:numPr>
          <w:ilvl w:val="0"/>
          <w:numId w:val="15"/>
        </w:numPr>
        <w:jc w:val="both"/>
        <w:rPr>
          <w:sz w:val="24"/>
          <w:szCs w:val="24"/>
        </w:rPr>
      </w:pPr>
      <w:r w:rsidRPr="001B6051">
        <w:rPr>
          <w:sz w:val="24"/>
          <w:szCs w:val="24"/>
        </w:rPr>
        <w:t>sašķidrinātas naftas gāzes autocisternas noplūde uzglabāšanas cisternu uzpildes laikā.</w:t>
      </w:r>
    </w:p>
    <w:p w14:paraId="7E7AAEF1" w14:textId="77777777" w:rsidR="00E1308F" w:rsidRPr="00D86B5F" w:rsidRDefault="00E1308F" w:rsidP="00E1308F">
      <w:pPr>
        <w:pStyle w:val="Bezatstarpm1"/>
        <w:jc w:val="both"/>
        <w:rPr>
          <w:color w:val="FF0000"/>
          <w:sz w:val="24"/>
          <w:szCs w:val="24"/>
        </w:rPr>
      </w:pPr>
    </w:p>
    <w:p w14:paraId="43963EA0" w14:textId="270D1C6A" w:rsidR="00E1308F" w:rsidRPr="00DD376F" w:rsidRDefault="00E1308F" w:rsidP="00E1308F">
      <w:pPr>
        <w:pStyle w:val="Bezatstarpm1"/>
        <w:jc w:val="both"/>
        <w:rPr>
          <w:sz w:val="24"/>
          <w:szCs w:val="24"/>
        </w:rPr>
      </w:pPr>
      <w:r w:rsidRPr="00DD376F">
        <w:rPr>
          <w:sz w:val="24"/>
          <w:szCs w:val="24"/>
        </w:rPr>
        <w:t xml:space="preserve">Katrai potenciāli iespējamai avārijai ņemts vērā iesaistītās </w:t>
      </w:r>
      <w:r w:rsidR="00466EDC">
        <w:rPr>
          <w:sz w:val="24"/>
          <w:szCs w:val="24"/>
        </w:rPr>
        <w:t>SNG</w:t>
      </w:r>
      <w:r w:rsidRPr="00DD376F">
        <w:rPr>
          <w:sz w:val="24"/>
          <w:szCs w:val="24"/>
        </w:rPr>
        <w:t xml:space="preserve"> apjoms</w:t>
      </w:r>
      <w:r w:rsidR="00466EDC">
        <w:rPr>
          <w:sz w:val="24"/>
          <w:szCs w:val="24"/>
        </w:rPr>
        <w:t xml:space="preserve">. </w:t>
      </w:r>
      <w:r w:rsidRPr="00DD376F">
        <w:rPr>
          <w:sz w:val="24"/>
          <w:szCs w:val="24"/>
        </w:rPr>
        <w:t>Avārijas seku izplatības zonas aprēķinātas, izmantojot informāciju par tehnoloģiskajām iekārtām un procesiem uzņēmumā, kā arī avārijas seku ierobežošanas pasākumiem.</w:t>
      </w:r>
    </w:p>
    <w:p w14:paraId="75ED4954" w14:textId="77777777" w:rsidR="00E1308F" w:rsidRPr="00DD376F" w:rsidRDefault="00E1308F" w:rsidP="00E1308F">
      <w:pPr>
        <w:pStyle w:val="Bezatstarpm1"/>
        <w:jc w:val="both"/>
        <w:rPr>
          <w:sz w:val="24"/>
          <w:szCs w:val="24"/>
        </w:rPr>
      </w:pPr>
      <w:r w:rsidRPr="00DD376F">
        <w:rPr>
          <w:sz w:val="24"/>
          <w:szCs w:val="24"/>
        </w:rPr>
        <w:t xml:space="preserve">Avārijas seku modelēšanai izmantota ASV federālo dienestu izstrādātā datorprogramma “ALOHA” (versijas Nr. 5.4.7.). </w:t>
      </w:r>
    </w:p>
    <w:p w14:paraId="2B23071D" w14:textId="77777777" w:rsidR="00E1308F" w:rsidRPr="00DD376F" w:rsidRDefault="00E1308F" w:rsidP="00E1308F">
      <w:pPr>
        <w:pStyle w:val="Bezatstarpm1"/>
        <w:jc w:val="both"/>
        <w:rPr>
          <w:sz w:val="24"/>
          <w:szCs w:val="24"/>
        </w:rPr>
      </w:pPr>
      <w:r w:rsidRPr="00DD376F">
        <w:rPr>
          <w:sz w:val="24"/>
          <w:szCs w:val="24"/>
        </w:rPr>
        <w:t>Objektā rūpnieciskās avārijas attīstība var notikt:</w:t>
      </w:r>
    </w:p>
    <w:p w14:paraId="79D4B714" w14:textId="0C1F59FE" w:rsidR="00E1308F" w:rsidRPr="00DD376F" w:rsidRDefault="00E1308F" w:rsidP="00E1308F">
      <w:pPr>
        <w:pStyle w:val="Bezatstarpm1"/>
        <w:numPr>
          <w:ilvl w:val="0"/>
          <w:numId w:val="16"/>
        </w:numPr>
        <w:jc w:val="both"/>
        <w:rPr>
          <w:sz w:val="24"/>
          <w:szCs w:val="24"/>
        </w:rPr>
      </w:pPr>
      <w:r w:rsidRPr="00DD376F">
        <w:rPr>
          <w:sz w:val="24"/>
          <w:szCs w:val="24"/>
        </w:rPr>
        <w:t xml:space="preserve">Spiedieniekārtu kompleksa atrašanās vietā (uzglabāšanas </w:t>
      </w:r>
      <w:r w:rsidR="00893378">
        <w:rPr>
          <w:sz w:val="24"/>
          <w:szCs w:val="24"/>
        </w:rPr>
        <w:t>tvertnes</w:t>
      </w:r>
      <w:r w:rsidRPr="00DD376F">
        <w:rPr>
          <w:sz w:val="24"/>
          <w:szCs w:val="24"/>
        </w:rPr>
        <w:t>);</w:t>
      </w:r>
    </w:p>
    <w:p w14:paraId="70806868" w14:textId="4F9BDCBD" w:rsidR="00E1308F" w:rsidRPr="00DD376F" w:rsidRDefault="00E1308F" w:rsidP="00E1308F">
      <w:pPr>
        <w:pStyle w:val="Bezatstarpm1"/>
        <w:numPr>
          <w:ilvl w:val="0"/>
          <w:numId w:val="16"/>
        </w:numPr>
        <w:jc w:val="both"/>
        <w:rPr>
          <w:sz w:val="24"/>
          <w:szCs w:val="24"/>
        </w:rPr>
      </w:pPr>
      <w:r w:rsidRPr="00DD376F">
        <w:rPr>
          <w:sz w:val="24"/>
          <w:szCs w:val="24"/>
        </w:rPr>
        <w:t xml:space="preserve">Autocisternu uzpildīšanas vietā (autocisterna pie uzglabāšanas </w:t>
      </w:r>
      <w:r w:rsidR="00893378">
        <w:rPr>
          <w:sz w:val="24"/>
          <w:szCs w:val="24"/>
        </w:rPr>
        <w:t>tvertnēm</w:t>
      </w:r>
      <w:r w:rsidRPr="00DD376F">
        <w:rPr>
          <w:sz w:val="24"/>
          <w:szCs w:val="24"/>
        </w:rPr>
        <w:t xml:space="preserve">). </w:t>
      </w:r>
    </w:p>
    <w:p w14:paraId="09325E96" w14:textId="77777777" w:rsidR="00E1308F" w:rsidRPr="00D86B5F" w:rsidRDefault="00E1308F" w:rsidP="00E1308F">
      <w:pPr>
        <w:pStyle w:val="Bezatstarpm1"/>
        <w:jc w:val="both"/>
        <w:rPr>
          <w:color w:val="FF0000"/>
          <w:sz w:val="24"/>
          <w:szCs w:val="24"/>
        </w:rPr>
      </w:pPr>
      <w:r w:rsidRPr="00D86B5F">
        <w:rPr>
          <w:color w:val="FF0000"/>
          <w:sz w:val="24"/>
          <w:szCs w:val="24"/>
        </w:rPr>
        <w:t xml:space="preserve"> </w:t>
      </w:r>
    </w:p>
    <w:p w14:paraId="3AFD92BB" w14:textId="50C4E3B0" w:rsidR="00E1308F" w:rsidRPr="00B00169" w:rsidRDefault="00E1308F" w:rsidP="00E1308F">
      <w:pPr>
        <w:pStyle w:val="Bezatstarpm1"/>
        <w:jc w:val="both"/>
        <w:rPr>
          <w:b/>
          <w:sz w:val="24"/>
          <w:szCs w:val="24"/>
        </w:rPr>
      </w:pPr>
      <w:r w:rsidRPr="00DD376F">
        <w:rPr>
          <w:b/>
          <w:sz w:val="24"/>
          <w:szCs w:val="24"/>
        </w:rPr>
        <w:t>Spiedieniekārtu kompleksa sabrukums</w:t>
      </w:r>
    </w:p>
    <w:p w14:paraId="2CF2DD30" w14:textId="709092A5" w:rsidR="00E1308F" w:rsidRPr="00DD376F" w:rsidRDefault="00E1308F" w:rsidP="00E1308F">
      <w:pPr>
        <w:pStyle w:val="Bezatstarpm1"/>
        <w:jc w:val="both"/>
        <w:rPr>
          <w:sz w:val="24"/>
          <w:szCs w:val="24"/>
        </w:rPr>
      </w:pPr>
      <w:r w:rsidRPr="00DD376F">
        <w:rPr>
          <w:sz w:val="24"/>
          <w:szCs w:val="24"/>
        </w:rPr>
        <w:t xml:space="preserve">Jāņem vērā, ka pilns spiedieniekārtu kompleksa sabrukums ir saistīts ar momentānu visa spiedieniekārtu kompleksa satura noplūdi, kas </w:t>
      </w:r>
      <w:r w:rsidR="00717F6E">
        <w:rPr>
          <w:sz w:val="24"/>
          <w:szCs w:val="24"/>
        </w:rPr>
        <w:t xml:space="preserve">gan </w:t>
      </w:r>
      <w:r w:rsidRPr="00DD376F">
        <w:rPr>
          <w:sz w:val="24"/>
          <w:szCs w:val="24"/>
        </w:rPr>
        <w:t>ir maz ticams scenārijs</w:t>
      </w:r>
      <w:r w:rsidR="00B00169">
        <w:rPr>
          <w:sz w:val="24"/>
          <w:szCs w:val="24"/>
        </w:rPr>
        <w:t>, jo tvertnes ir pazemes un pasarg</w:t>
      </w:r>
      <w:r w:rsidR="00BE20C7">
        <w:rPr>
          <w:sz w:val="24"/>
          <w:szCs w:val="24"/>
        </w:rPr>
        <w:t>ā</w:t>
      </w:r>
      <w:r w:rsidR="00B00169">
        <w:rPr>
          <w:sz w:val="24"/>
          <w:szCs w:val="24"/>
        </w:rPr>
        <w:t>tas no ārējo faktoru nelabvēlīgas iedarbības</w:t>
      </w:r>
      <w:r w:rsidRPr="00DD376F">
        <w:rPr>
          <w:sz w:val="24"/>
          <w:szCs w:val="24"/>
        </w:rPr>
        <w:t xml:space="preserve">. Lielāka iespējamība ir vielas noplūdei no </w:t>
      </w:r>
      <w:r w:rsidR="00B00169">
        <w:rPr>
          <w:sz w:val="24"/>
          <w:szCs w:val="24"/>
        </w:rPr>
        <w:t>tvertnes</w:t>
      </w:r>
      <w:r w:rsidRPr="00DD376F">
        <w:rPr>
          <w:sz w:val="24"/>
          <w:szCs w:val="24"/>
        </w:rPr>
        <w:t xml:space="preserve">, savienojumu šuvju bojājumu gadījumā. </w:t>
      </w:r>
    </w:p>
    <w:p w14:paraId="7C1C3853" w14:textId="77777777" w:rsidR="00E1308F" w:rsidRPr="00D86B5F" w:rsidRDefault="00E1308F" w:rsidP="00E1308F">
      <w:pPr>
        <w:pStyle w:val="Bezatstarpm1"/>
        <w:jc w:val="both"/>
        <w:rPr>
          <w:color w:val="FF0000"/>
          <w:sz w:val="24"/>
          <w:szCs w:val="24"/>
        </w:rPr>
      </w:pPr>
    </w:p>
    <w:p w14:paraId="61A9C9B4" w14:textId="77777777" w:rsidR="00E1308F" w:rsidRPr="00DD376F" w:rsidRDefault="00E1308F" w:rsidP="00E1308F">
      <w:pPr>
        <w:pStyle w:val="Bezatstarpm1"/>
        <w:jc w:val="both"/>
        <w:rPr>
          <w:sz w:val="24"/>
          <w:szCs w:val="24"/>
        </w:rPr>
      </w:pPr>
      <w:proofErr w:type="spellStart"/>
      <w:r w:rsidRPr="00DD376F">
        <w:rPr>
          <w:sz w:val="24"/>
          <w:szCs w:val="24"/>
        </w:rPr>
        <w:t>Modelācija</w:t>
      </w:r>
      <w:proofErr w:type="spellEnd"/>
      <w:r w:rsidRPr="00DD376F">
        <w:rPr>
          <w:sz w:val="24"/>
          <w:szCs w:val="24"/>
        </w:rPr>
        <w:t>:</w:t>
      </w:r>
    </w:p>
    <w:p w14:paraId="49ABDA7A" w14:textId="41D95A19" w:rsidR="00E1308F" w:rsidRPr="00DD376F" w:rsidRDefault="00E1308F" w:rsidP="00E1308F">
      <w:pPr>
        <w:pStyle w:val="Bezatstarpm1"/>
        <w:numPr>
          <w:ilvl w:val="0"/>
          <w:numId w:val="11"/>
        </w:numPr>
        <w:jc w:val="both"/>
        <w:rPr>
          <w:sz w:val="24"/>
          <w:szCs w:val="24"/>
        </w:rPr>
      </w:pPr>
      <w:proofErr w:type="spellStart"/>
      <w:r w:rsidRPr="00DD376F">
        <w:rPr>
          <w:sz w:val="24"/>
          <w:szCs w:val="24"/>
        </w:rPr>
        <w:t>Sprādzienbīstamo</w:t>
      </w:r>
      <w:proofErr w:type="spellEnd"/>
      <w:r w:rsidRPr="00DD376F">
        <w:rPr>
          <w:sz w:val="24"/>
          <w:szCs w:val="24"/>
        </w:rPr>
        <w:t xml:space="preserve"> koncentrāciju izplatības zonas noplūdes gadījumā no spiedieniekārtu kompleksa (uzglabāšanas </w:t>
      </w:r>
      <w:r w:rsidR="00FE4A67">
        <w:rPr>
          <w:sz w:val="24"/>
          <w:szCs w:val="24"/>
        </w:rPr>
        <w:t>tvertnes</w:t>
      </w:r>
      <w:r w:rsidRPr="00DD376F">
        <w:rPr>
          <w:sz w:val="24"/>
          <w:szCs w:val="24"/>
        </w:rPr>
        <w:t>);</w:t>
      </w:r>
    </w:p>
    <w:p w14:paraId="60E95D39" w14:textId="77777777" w:rsidR="00E1308F" w:rsidRPr="00DD376F" w:rsidRDefault="00E1308F" w:rsidP="00E1308F">
      <w:pPr>
        <w:pStyle w:val="Bezatstarpm1"/>
        <w:numPr>
          <w:ilvl w:val="0"/>
          <w:numId w:val="11"/>
        </w:numPr>
        <w:jc w:val="both"/>
        <w:rPr>
          <w:sz w:val="24"/>
          <w:szCs w:val="24"/>
        </w:rPr>
      </w:pPr>
      <w:proofErr w:type="spellStart"/>
      <w:r w:rsidRPr="00DD376F">
        <w:rPr>
          <w:sz w:val="24"/>
          <w:szCs w:val="24"/>
        </w:rPr>
        <w:t>Pārspiediena</w:t>
      </w:r>
      <w:proofErr w:type="spellEnd"/>
      <w:r w:rsidRPr="00DD376F">
        <w:rPr>
          <w:sz w:val="24"/>
          <w:szCs w:val="24"/>
        </w:rPr>
        <w:t xml:space="preserve"> iedarbības izplatība tvaiku mākoņa eksplozijas gadījumā.</w:t>
      </w:r>
    </w:p>
    <w:p w14:paraId="73AA4AEA" w14:textId="77777777" w:rsidR="00E1308F" w:rsidRPr="00D86B5F" w:rsidRDefault="00E1308F" w:rsidP="00E1308F">
      <w:pPr>
        <w:pStyle w:val="Bezatstarpm1"/>
        <w:jc w:val="both"/>
        <w:rPr>
          <w:color w:val="FF0000"/>
          <w:sz w:val="24"/>
          <w:szCs w:val="24"/>
        </w:rPr>
      </w:pPr>
    </w:p>
    <w:p w14:paraId="5D58D116" w14:textId="6663A57C" w:rsidR="00E1308F" w:rsidRPr="00FE4A67" w:rsidRDefault="00FE4A67" w:rsidP="00E1308F">
      <w:pPr>
        <w:pStyle w:val="Bezatstarpm1"/>
        <w:jc w:val="both"/>
        <w:rPr>
          <w:b/>
          <w:sz w:val="24"/>
          <w:szCs w:val="24"/>
        </w:rPr>
      </w:pPr>
      <w:r>
        <w:rPr>
          <w:b/>
          <w:sz w:val="24"/>
          <w:szCs w:val="24"/>
        </w:rPr>
        <w:t>SNG a</w:t>
      </w:r>
      <w:r w:rsidR="00E1308F" w:rsidRPr="00DD376F">
        <w:rPr>
          <w:b/>
          <w:sz w:val="24"/>
          <w:szCs w:val="24"/>
        </w:rPr>
        <w:t>utocisternas sabrukums</w:t>
      </w:r>
    </w:p>
    <w:p w14:paraId="335A0E90" w14:textId="65FC61CF" w:rsidR="00E1308F" w:rsidRPr="00DD376F" w:rsidRDefault="00E1308F" w:rsidP="00E1308F">
      <w:pPr>
        <w:pStyle w:val="Bezatstarpm1"/>
        <w:jc w:val="both"/>
        <w:rPr>
          <w:sz w:val="24"/>
          <w:szCs w:val="24"/>
        </w:rPr>
      </w:pPr>
      <w:r w:rsidRPr="00DD376F">
        <w:rPr>
          <w:sz w:val="24"/>
          <w:szCs w:val="24"/>
        </w:rPr>
        <w:t xml:space="preserve">Hipotētiski iespējamais avārijas veids, kas saistīts ar momentānu visas autocisternas satura noplūdi, neveicot ar to nekādas darbības. Ticamākais scenārijs ir bojājuma rašanās autocisternas un uzglabāšanas </w:t>
      </w:r>
      <w:r w:rsidR="00FE4A67">
        <w:rPr>
          <w:sz w:val="24"/>
          <w:szCs w:val="24"/>
        </w:rPr>
        <w:t>tvertnes</w:t>
      </w:r>
      <w:r w:rsidRPr="00DD376F">
        <w:rPr>
          <w:sz w:val="24"/>
          <w:szCs w:val="24"/>
        </w:rPr>
        <w:t xml:space="preserve"> savienojošā caurulē, uzpildīšanas laikā. Šādas noplūdes tipiski ir īsu laiku, jo autocisternas operators (persona</w:t>
      </w:r>
      <w:r w:rsidR="00717F6E">
        <w:rPr>
          <w:sz w:val="24"/>
          <w:szCs w:val="24"/>
        </w:rPr>
        <w:t>,</w:t>
      </w:r>
      <w:r w:rsidRPr="00DD376F">
        <w:rPr>
          <w:sz w:val="24"/>
          <w:szCs w:val="24"/>
        </w:rPr>
        <w:t xml:space="preserve"> kas uzrauga uzpildīšanas procesu) laicīgi noreaģē un aizgriež autocisternas vārstu. Pastāv neliela iespēja, ka radies bojājums vārsta mehānismā un nav iespējams to pilnībā aizvērt. </w:t>
      </w:r>
    </w:p>
    <w:p w14:paraId="20ED6E6D" w14:textId="77777777" w:rsidR="00E1308F" w:rsidRPr="00D86B5F" w:rsidRDefault="00E1308F" w:rsidP="00E1308F">
      <w:pPr>
        <w:pStyle w:val="Bezatstarpm1"/>
        <w:jc w:val="both"/>
        <w:rPr>
          <w:color w:val="FF0000"/>
          <w:sz w:val="24"/>
          <w:szCs w:val="24"/>
        </w:rPr>
      </w:pPr>
    </w:p>
    <w:p w14:paraId="4FB20358" w14:textId="6C74CA3E" w:rsidR="00E1308F" w:rsidRPr="00DD376F" w:rsidRDefault="00E1308F" w:rsidP="00E1308F">
      <w:pPr>
        <w:pStyle w:val="Bezatstarpm1"/>
        <w:jc w:val="both"/>
        <w:rPr>
          <w:sz w:val="24"/>
          <w:szCs w:val="24"/>
        </w:rPr>
      </w:pPr>
      <w:r w:rsidRPr="00DD376F">
        <w:rPr>
          <w:sz w:val="24"/>
          <w:szCs w:val="24"/>
        </w:rPr>
        <w:lastRenderedPageBreak/>
        <w:t xml:space="preserve">Uzpildot spiedieniekārtu kompleksu, objekta teritorijā atradīsies autocisterna ar </w:t>
      </w:r>
      <w:r w:rsidR="00BB714B">
        <w:rPr>
          <w:sz w:val="24"/>
          <w:szCs w:val="24"/>
        </w:rPr>
        <w:t>SNG</w:t>
      </w:r>
      <w:r w:rsidRPr="00DD376F">
        <w:rPr>
          <w:sz w:val="24"/>
          <w:szCs w:val="24"/>
        </w:rPr>
        <w:t>, līdz ar to ir iespējamas avārijas, kas var izpausties kā:</w:t>
      </w:r>
    </w:p>
    <w:p w14:paraId="7B372633" w14:textId="4AA0DDD0" w:rsidR="00E1308F" w:rsidRPr="00DD376F" w:rsidRDefault="00E1308F" w:rsidP="00E1308F">
      <w:pPr>
        <w:pStyle w:val="Bezatstarpm1"/>
        <w:numPr>
          <w:ilvl w:val="0"/>
          <w:numId w:val="11"/>
        </w:numPr>
        <w:jc w:val="both"/>
        <w:rPr>
          <w:sz w:val="24"/>
          <w:szCs w:val="24"/>
        </w:rPr>
      </w:pPr>
      <w:r w:rsidRPr="00DD376F">
        <w:rPr>
          <w:sz w:val="24"/>
          <w:szCs w:val="24"/>
        </w:rPr>
        <w:t xml:space="preserve">Vides piesārņojums – </w:t>
      </w:r>
      <w:r w:rsidR="00AE033F">
        <w:rPr>
          <w:sz w:val="24"/>
          <w:szCs w:val="24"/>
        </w:rPr>
        <w:t>SNG</w:t>
      </w:r>
      <w:r w:rsidRPr="00DD376F">
        <w:rPr>
          <w:sz w:val="24"/>
          <w:szCs w:val="24"/>
        </w:rPr>
        <w:t xml:space="preserve"> emisijas atmosfērā;</w:t>
      </w:r>
    </w:p>
    <w:p w14:paraId="0DC16D90" w14:textId="77777777" w:rsidR="00E1308F" w:rsidRPr="00DD376F" w:rsidRDefault="00E1308F" w:rsidP="00E1308F">
      <w:pPr>
        <w:pStyle w:val="Bezatstarpm1"/>
        <w:numPr>
          <w:ilvl w:val="0"/>
          <w:numId w:val="11"/>
        </w:numPr>
        <w:jc w:val="both"/>
        <w:rPr>
          <w:sz w:val="24"/>
          <w:szCs w:val="24"/>
        </w:rPr>
      </w:pPr>
      <w:r w:rsidRPr="00DD376F">
        <w:rPr>
          <w:sz w:val="24"/>
          <w:szCs w:val="24"/>
        </w:rPr>
        <w:t xml:space="preserve">Ugunsgrēks </w:t>
      </w:r>
      <w:proofErr w:type="spellStart"/>
      <w:r w:rsidRPr="00DD376F">
        <w:rPr>
          <w:sz w:val="24"/>
          <w:szCs w:val="24"/>
        </w:rPr>
        <w:t>sprādzienbīstamo</w:t>
      </w:r>
      <w:proofErr w:type="spellEnd"/>
      <w:r w:rsidRPr="00DD376F">
        <w:rPr>
          <w:sz w:val="24"/>
          <w:szCs w:val="24"/>
        </w:rPr>
        <w:t xml:space="preserve"> koncentrāciju izplatības zonā;</w:t>
      </w:r>
    </w:p>
    <w:p w14:paraId="5094EAAE" w14:textId="251128FC" w:rsidR="00E1308F" w:rsidRPr="00DD376F" w:rsidRDefault="00E1308F" w:rsidP="00E1308F">
      <w:pPr>
        <w:pStyle w:val="Bezatstarpm1"/>
        <w:numPr>
          <w:ilvl w:val="0"/>
          <w:numId w:val="11"/>
        </w:numPr>
        <w:jc w:val="both"/>
        <w:rPr>
          <w:sz w:val="24"/>
          <w:szCs w:val="24"/>
        </w:rPr>
      </w:pPr>
      <w:r w:rsidRPr="00DD376F">
        <w:rPr>
          <w:sz w:val="24"/>
          <w:szCs w:val="24"/>
        </w:rPr>
        <w:t xml:space="preserve">Strūklas ugunsgrēks </w:t>
      </w:r>
      <w:r w:rsidR="00AE033F">
        <w:rPr>
          <w:sz w:val="24"/>
          <w:szCs w:val="24"/>
        </w:rPr>
        <w:t>SNG</w:t>
      </w:r>
      <w:r w:rsidRPr="00DD376F">
        <w:rPr>
          <w:sz w:val="24"/>
          <w:szCs w:val="24"/>
        </w:rPr>
        <w:t xml:space="preserve"> momentānas aizdegšanās gadījumā.</w:t>
      </w:r>
    </w:p>
    <w:p w14:paraId="7BFBE5FB" w14:textId="77777777" w:rsidR="00E1308F" w:rsidRPr="00D86B5F" w:rsidRDefault="00E1308F" w:rsidP="00E1308F">
      <w:pPr>
        <w:pStyle w:val="Bezatstarpm1"/>
        <w:jc w:val="both"/>
        <w:rPr>
          <w:color w:val="FF0000"/>
          <w:sz w:val="24"/>
          <w:szCs w:val="24"/>
        </w:rPr>
      </w:pPr>
    </w:p>
    <w:p w14:paraId="09B2C70C" w14:textId="2379EB57" w:rsidR="00E1308F" w:rsidRDefault="00E1308F" w:rsidP="00E1308F">
      <w:pPr>
        <w:pStyle w:val="Bezatstarpm1"/>
        <w:jc w:val="both"/>
        <w:rPr>
          <w:sz w:val="24"/>
          <w:szCs w:val="24"/>
        </w:rPr>
      </w:pPr>
      <w:r w:rsidRPr="00DD376F">
        <w:rPr>
          <w:sz w:val="24"/>
          <w:szCs w:val="24"/>
        </w:rPr>
        <w:t>Produkta noplūdi var izraisīt blīvējumu defekti vai cisternas korpusa bojājumi (bojājumi no trieciena ar kādu priekšmetu, vai cisternas šuvju bojājumi), kuriem par cēloni var būt objekta darbinieku rīcība, vai bezdarbība. Tvertņu bojājumu gadījumā noplūdusī gāze var iztvaikot atmosfērā, kur sajaucoties ar gaisu, veido ugunsbīstamu maisījumu, kura aizdegšanās var būt saistīta ar produktu tvaiku mākoņa ugunsgrēku vai sprādzienu. Izplūstošas gāzes aizdegšanās gadījumā avārija attīstīsies kā strūklas ugunsgrēks. Vielas noplūde bez aizdegšanās avārija attīstīsies kā smacējošu gāzu maisījuma (</w:t>
      </w:r>
      <w:r w:rsidR="00FE4A67">
        <w:rPr>
          <w:sz w:val="24"/>
          <w:szCs w:val="24"/>
        </w:rPr>
        <w:t>SNG</w:t>
      </w:r>
      <w:r w:rsidRPr="00DD376F">
        <w:rPr>
          <w:sz w:val="24"/>
          <w:szCs w:val="24"/>
        </w:rPr>
        <w:t xml:space="preserve"> ir smagāka par gaisu, tāpēc nav ieteicams atrasties pagrabos vai zemes padziļinājumos) izplatīšanās apkārtējā vidē. </w:t>
      </w:r>
    </w:p>
    <w:p w14:paraId="46E05217" w14:textId="77777777" w:rsidR="007416A0" w:rsidRPr="00DD376F" w:rsidRDefault="007416A0" w:rsidP="00E1308F">
      <w:pPr>
        <w:pStyle w:val="Bezatstarpm1"/>
        <w:jc w:val="both"/>
        <w:rPr>
          <w:sz w:val="24"/>
          <w:szCs w:val="24"/>
        </w:rPr>
      </w:pPr>
    </w:p>
    <w:p w14:paraId="14D66AF1" w14:textId="77777777" w:rsidR="007416A0" w:rsidRDefault="007416A0" w:rsidP="007416A0">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Objektā iespējamie aizdegšanās (ugunsgrēka) iemesli:</w:t>
      </w:r>
    </w:p>
    <w:p w14:paraId="2838AD3F" w14:textId="77777777" w:rsidR="007416A0" w:rsidRDefault="007416A0" w:rsidP="007416A0">
      <w:pPr>
        <w:pStyle w:val="ListParagraph"/>
        <w:numPr>
          <w:ilvl w:val="0"/>
          <w:numId w:val="11"/>
        </w:numPr>
        <w:autoSpaceDE w:val="0"/>
        <w:autoSpaceDN w:val="0"/>
        <w:adjustRightInd w:val="0"/>
        <w:spacing w:after="0"/>
        <w:ind w:left="714" w:hanging="357"/>
        <w:jc w:val="both"/>
        <w:rPr>
          <w:rFonts w:ascii="TimesNewRomanPSMT" w:hAnsi="TimesNewRomanPSMT" w:cs="TimesNewRomanPSMT"/>
        </w:rPr>
      </w:pPr>
      <w:r w:rsidRPr="007416A0">
        <w:rPr>
          <w:rFonts w:ascii="TimesNewRomanPSMT" w:hAnsi="TimesNewRomanPSMT" w:cs="TimesNewRomanPSMT"/>
        </w:rPr>
        <w:t>inženiertehnisko sistēmu nepareiza lietošana un uzturēšana darba kārtībā;</w:t>
      </w:r>
    </w:p>
    <w:p w14:paraId="15966EE4" w14:textId="77777777" w:rsidR="007416A0" w:rsidRDefault="007416A0" w:rsidP="007416A0">
      <w:pPr>
        <w:pStyle w:val="ListParagraph"/>
        <w:numPr>
          <w:ilvl w:val="0"/>
          <w:numId w:val="11"/>
        </w:numPr>
        <w:autoSpaceDE w:val="0"/>
        <w:autoSpaceDN w:val="0"/>
        <w:adjustRightInd w:val="0"/>
        <w:spacing w:after="0"/>
        <w:ind w:left="714" w:hanging="357"/>
        <w:jc w:val="both"/>
        <w:rPr>
          <w:rFonts w:ascii="TimesNewRomanPSMT" w:hAnsi="TimesNewRomanPSMT" w:cs="TimesNewRomanPSMT"/>
        </w:rPr>
      </w:pPr>
      <w:r w:rsidRPr="007416A0">
        <w:rPr>
          <w:rFonts w:ascii="TimesNewRomanPSMT" w:hAnsi="TimesNewRomanPSMT" w:cs="TimesNewRomanPSMT"/>
        </w:rPr>
        <w:t xml:space="preserve">elektroinstalācijas bojājumi, zemējuma defekti, elektrisko vadu īssavienojumi </w:t>
      </w:r>
      <w:proofErr w:type="spellStart"/>
      <w:r w:rsidRPr="007416A0">
        <w:rPr>
          <w:rFonts w:ascii="TimesNewRomanPSMT" w:hAnsi="TimesNewRomanPSMT" w:cs="TimesNewRomanPSMT"/>
        </w:rPr>
        <w:t>u.c</w:t>
      </w:r>
      <w:proofErr w:type="spellEnd"/>
      <w:r w:rsidRPr="007416A0">
        <w:rPr>
          <w:rFonts w:ascii="TimesNewRomanPSMT" w:hAnsi="TimesNewRomanPSMT" w:cs="TimesNewRomanPSMT"/>
        </w:rPr>
        <w:t>;</w:t>
      </w:r>
    </w:p>
    <w:p w14:paraId="51CB26D3" w14:textId="77777777" w:rsidR="007416A0" w:rsidRDefault="007416A0" w:rsidP="007416A0">
      <w:pPr>
        <w:pStyle w:val="ListParagraph"/>
        <w:numPr>
          <w:ilvl w:val="0"/>
          <w:numId w:val="11"/>
        </w:numPr>
        <w:autoSpaceDE w:val="0"/>
        <w:autoSpaceDN w:val="0"/>
        <w:adjustRightInd w:val="0"/>
        <w:spacing w:after="0"/>
        <w:ind w:left="714" w:hanging="357"/>
        <w:jc w:val="both"/>
        <w:rPr>
          <w:rFonts w:ascii="TimesNewRomanPSMT" w:hAnsi="TimesNewRomanPSMT" w:cs="TimesNewRomanPSMT"/>
        </w:rPr>
      </w:pPr>
      <w:r w:rsidRPr="007416A0">
        <w:rPr>
          <w:rFonts w:ascii="TimesNewRomanPSMT" w:hAnsi="TimesNewRomanPSMT" w:cs="TimesNewRomanPSMT"/>
        </w:rPr>
        <w:t>ugunsdrošības prasību neievērošana, tai sk</w:t>
      </w:r>
      <w:r>
        <w:rPr>
          <w:rFonts w:ascii="TimesNewRomanPSMT" w:hAnsi="TimesNewRomanPSMT" w:cs="TimesNewRomanPSMT"/>
        </w:rPr>
        <w:t>a</w:t>
      </w:r>
      <w:r w:rsidRPr="007416A0">
        <w:rPr>
          <w:rFonts w:ascii="TimesNewRomanPSMT" w:hAnsi="TimesNewRomanPSMT" w:cs="TimesNewRomanPSMT"/>
        </w:rPr>
        <w:t>itā veicot ugunsbīstamos darbus un ļaunprātīgas</w:t>
      </w:r>
      <w:r>
        <w:rPr>
          <w:rFonts w:ascii="TimesNewRomanPSMT" w:hAnsi="TimesNewRomanPSMT" w:cs="TimesNewRomanPSMT"/>
        </w:rPr>
        <w:t xml:space="preserve"> </w:t>
      </w:r>
      <w:r w:rsidRPr="007416A0">
        <w:rPr>
          <w:rFonts w:ascii="TimesNewRomanPSMT" w:hAnsi="TimesNewRomanPSMT" w:cs="TimesNewRomanPSMT"/>
        </w:rPr>
        <w:t>darbības;</w:t>
      </w:r>
    </w:p>
    <w:p w14:paraId="2A8ACA63" w14:textId="1AFC4AC1" w:rsidR="00E1308F" w:rsidRPr="007416A0" w:rsidRDefault="007416A0" w:rsidP="007416A0">
      <w:pPr>
        <w:pStyle w:val="ListParagraph"/>
        <w:numPr>
          <w:ilvl w:val="0"/>
          <w:numId w:val="11"/>
        </w:numPr>
        <w:autoSpaceDE w:val="0"/>
        <w:autoSpaceDN w:val="0"/>
        <w:adjustRightInd w:val="0"/>
        <w:spacing w:after="0"/>
        <w:ind w:left="714" w:hanging="357"/>
        <w:jc w:val="both"/>
        <w:rPr>
          <w:rFonts w:ascii="TimesNewRomanPSMT" w:hAnsi="TimesNewRomanPSMT" w:cs="TimesNewRomanPSMT"/>
        </w:rPr>
      </w:pPr>
      <w:r w:rsidRPr="007416A0">
        <w:rPr>
          <w:rFonts w:ascii="TimesNewRomanPSMT" w:hAnsi="TimesNewRomanPSMT" w:cs="TimesNewRomanPSMT"/>
        </w:rPr>
        <w:t>aizdedzināšanas avota (zibens lādiņš, dzirksteles, autotransporta kustības, u.c.) izraisīta</w:t>
      </w:r>
      <w:r>
        <w:rPr>
          <w:rFonts w:ascii="TimesNewRomanPSMT" w:hAnsi="TimesNewRomanPSMT" w:cs="TimesNewRomanPSMT"/>
        </w:rPr>
        <w:t xml:space="preserve"> </w:t>
      </w:r>
      <w:r w:rsidRPr="007416A0">
        <w:rPr>
          <w:rFonts w:ascii="TimesNewRomanPSMT" w:hAnsi="TimesNewRomanPSMT" w:cs="TimesNewRomanPSMT"/>
        </w:rPr>
        <w:t xml:space="preserve">noplūdušās </w:t>
      </w:r>
      <w:r>
        <w:rPr>
          <w:rFonts w:ascii="TimesNewRomanPSMT" w:hAnsi="TimesNewRomanPSMT" w:cs="TimesNewRomanPSMT"/>
        </w:rPr>
        <w:t>SNG</w:t>
      </w:r>
      <w:r w:rsidRPr="007416A0">
        <w:rPr>
          <w:rFonts w:ascii="TimesNewRomanPSMT" w:hAnsi="TimesNewRomanPSMT" w:cs="TimesNewRomanPSMT"/>
        </w:rPr>
        <w:t xml:space="preserve"> uzliesmošana.</w:t>
      </w:r>
    </w:p>
    <w:p w14:paraId="01A0F07D" w14:textId="77777777" w:rsidR="007416A0" w:rsidRPr="00D86B5F" w:rsidRDefault="007416A0" w:rsidP="007416A0">
      <w:pPr>
        <w:jc w:val="both"/>
        <w:rPr>
          <w:rFonts w:ascii="Times New Roman" w:hAnsi="Times New Roman" w:cs="Times New Roman"/>
          <w:b/>
          <w:color w:val="FF0000"/>
          <w:sz w:val="24"/>
          <w:szCs w:val="24"/>
          <w:u w:val="single"/>
        </w:rPr>
      </w:pPr>
    </w:p>
    <w:p w14:paraId="29830631" w14:textId="55E769BA" w:rsidR="00E1308F" w:rsidRPr="00DD376F" w:rsidRDefault="00FE4A67" w:rsidP="00E1308F">
      <w:pPr>
        <w:jc w:val="both"/>
        <w:rPr>
          <w:rFonts w:ascii="Times New Roman" w:hAnsi="Times New Roman" w:cs="Times New Roman"/>
          <w:sz w:val="24"/>
          <w:szCs w:val="24"/>
        </w:rPr>
      </w:pPr>
      <w:r>
        <w:rPr>
          <w:rFonts w:ascii="Times New Roman" w:hAnsi="Times New Roman" w:cs="Times New Roman"/>
          <w:sz w:val="24"/>
          <w:szCs w:val="24"/>
        </w:rPr>
        <w:t>SNG</w:t>
      </w:r>
      <w:r w:rsidR="00E1308F" w:rsidRPr="00DD376F">
        <w:rPr>
          <w:rFonts w:ascii="Times New Roman" w:hAnsi="Times New Roman" w:cs="Times New Roman"/>
          <w:sz w:val="24"/>
          <w:szCs w:val="24"/>
        </w:rPr>
        <w:t xml:space="preserve"> ir noteiktas </w:t>
      </w:r>
      <w:r w:rsidR="00E1308F" w:rsidRPr="00DD376F">
        <w:rPr>
          <w:rFonts w:ascii="Times New Roman" w:hAnsi="Times New Roman" w:cs="Times New Roman"/>
          <w:b/>
          <w:sz w:val="24"/>
          <w:szCs w:val="24"/>
        </w:rPr>
        <w:t>AEGL</w:t>
      </w:r>
      <w:r w:rsidR="00E1308F" w:rsidRPr="00DD376F">
        <w:rPr>
          <w:rFonts w:ascii="Times New Roman" w:hAnsi="Times New Roman" w:cs="Times New Roman"/>
          <w:sz w:val="24"/>
          <w:szCs w:val="24"/>
        </w:rPr>
        <w:t xml:space="preserve"> (</w:t>
      </w:r>
      <w:r w:rsidR="00E1308F" w:rsidRPr="00DD376F">
        <w:rPr>
          <w:rFonts w:ascii="Times New Roman" w:hAnsi="Times New Roman" w:cs="Times New Roman"/>
          <w:i/>
          <w:sz w:val="24"/>
          <w:szCs w:val="24"/>
        </w:rPr>
        <w:t xml:space="preserve">Acute </w:t>
      </w:r>
      <w:proofErr w:type="spellStart"/>
      <w:r w:rsidR="00E1308F" w:rsidRPr="00DD376F">
        <w:rPr>
          <w:rFonts w:ascii="Times New Roman" w:hAnsi="Times New Roman" w:cs="Times New Roman"/>
          <w:i/>
          <w:sz w:val="24"/>
          <w:szCs w:val="24"/>
        </w:rPr>
        <w:t>Exposure</w:t>
      </w:r>
      <w:proofErr w:type="spellEnd"/>
      <w:r w:rsidR="00E1308F" w:rsidRPr="00DD376F">
        <w:rPr>
          <w:rFonts w:ascii="Times New Roman" w:hAnsi="Times New Roman" w:cs="Times New Roman"/>
          <w:i/>
          <w:sz w:val="24"/>
          <w:szCs w:val="24"/>
        </w:rPr>
        <w:t xml:space="preserve"> </w:t>
      </w:r>
      <w:proofErr w:type="spellStart"/>
      <w:r w:rsidR="00E1308F" w:rsidRPr="00DD376F">
        <w:rPr>
          <w:rFonts w:ascii="Times New Roman" w:hAnsi="Times New Roman" w:cs="Times New Roman"/>
          <w:i/>
          <w:sz w:val="24"/>
          <w:szCs w:val="24"/>
        </w:rPr>
        <w:t>Guideline</w:t>
      </w:r>
      <w:proofErr w:type="spellEnd"/>
      <w:r w:rsidR="00E1308F" w:rsidRPr="00DD376F">
        <w:rPr>
          <w:rFonts w:ascii="Times New Roman" w:hAnsi="Times New Roman" w:cs="Times New Roman"/>
          <w:i/>
          <w:sz w:val="24"/>
          <w:szCs w:val="24"/>
        </w:rPr>
        <w:t xml:space="preserve"> </w:t>
      </w:r>
      <w:proofErr w:type="spellStart"/>
      <w:r w:rsidR="00E1308F" w:rsidRPr="00DD376F">
        <w:rPr>
          <w:rFonts w:ascii="Times New Roman" w:hAnsi="Times New Roman" w:cs="Times New Roman"/>
          <w:i/>
          <w:sz w:val="24"/>
          <w:szCs w:val="24"/>
        </w:rPr>
        <w:t>Levels</w:t>
      </w:r>
      <w:proofErr w:type="spellEnd"/>
      <w:r w:rsidR="00E1308F" w:rsidRPr="00DD376F">
        <w:rPr>
          <w:rFonts w:ascii="Times New Roman" w:hAnsi="Times New Roman" w:cs="Times New Roman"/>
          <w:sz w:val="24"/>
          <w:szCs w:val="24"/>
        </w:rPr>
        <w:t>) vērtības:</w:t>
      </w:r>
    </w:p>
    <w:p w14:paraId="2291518E" w14:textId="250E89E7" w:rsidR="00E1308F" w:rsidRPr="00DD376F" w:rsidRDefault="00E1308F" w:rsidP="00E1308F">
      <w:pPr>
        <w:jc w:val="both"/>
        <w:rPr>
          <w:rFonts w:ascii="Times New Roman" w:hAnsi="Times New Roman" w:cs="Times New Roman"/>
          <w:sz w:val="24"/>
          <w:szCs w:val="24"/>
        </w:rPr>
      </w:pPr>
      <w:r w:rsidRPr="00DD376F">
        <w:rPr>
          <w:rFonts w:ascii="Times New Roman" w:hAnsi="Times New Roman" w:cs="Times New Roman"/>
          <w:b/>
          <w:sz w:val="24"/>
          <w:szCs w:val="24"/>
        </w:rPr>
        <w:t>AEGL-1</w:t>
      </w:r>
      <w:r w:rsidRPr="00DD376F">
        <w:rPr>
          <w:rFonts w:ascii="Times New Roman" w:hAnsi="Times New Roman" w:cs="Times New Roman"/>
          <w:sz w:val="24"/>
          <w:szCs w:val="24"/>
        </w:rPr>
        <w:t xml:space="preserve"> - koncentrācija gaisā, virs kuras varētu būt jūtams diskomforts vai kairinājums. Tomēr efekti nav paliekoši un ir atgriezeniski, kad beidzas ekspozīcija (5500 </w:t>
      </w:r>
      <w:proofErr w:type="spellStart"/>
      <w:r w:rsidRPr="00DD376F">
        <w:rPr>
          <w:rFonts w:ascii="Times New Roman" w:hAnsi="Times New Roman" w:cs="Times New Roman"/>
          <w:sz w:val="24"/>
          <w:szCs w:val="24"/>
        </w:rPr>
        <w:t>ppm</w:t>
      </w:r>
      <w:proofErr w:type="spellEnd"/>
      <w:r w:rsidRPr="00DD376F">
        <w:rPr>
          <w:rFonts w:ascii="Times New Roman" w:hAnsi="Times New Roman" w:cs="Times New Roman"/>
          <w:sz w:val="24"/>
          <w:szCs w:val="24"/>
        </w:rPr>
        <w:t>)</w:t>
      </w:r>
      <w:r w:rsidR="000B64B6">
        <w:rPr>
          <w:rFonts w:ascii="Times New Roman" w:hAnsi="Times New Roman" w:cs="Times New Roman"/>
          <w:sz w:val="24"/>
          <w:szCs w:val="24"/>
        </w:rPr>
        <w:t>;</w:t>
      </w:r>
      <w:r w:rsidRPr="00DD376F">
        <w:rPr>
          <w:rFonts w:ascii="Times New Roman" w:hAnsi="Times New Roman" w:cs="Times New Roman"/>
          <w:sz w:val="24"/>
          <w:szCs w:val="24"/>
        </w:rPr>
        <w:t xml:space="preserve"> </w:t>
      </w:r>
    </w:p>
    <w:p w14:paraId="3BF28090" w14:textId="0CEC4657" w:rsidR="00E1308F" w:rsidRPr="00DD376F" w:rsidRDefault="00E1308F" w:rsidP="00E1308F">
      <w:pPr>
        <w:jc w:val="both"/>
        <w:rPr>
          <w:rFonts w:ascii="Times New Roman" w:hAnsi="Times New Roman" w:cs="Times New Roman"/>
          <w:sz w:val="24"/>
          <w:szCs w:val="24"/>
        </w:rPr>
      </w:pPr>
      <w:r w:rsidRPr="00DD376F">
        <w:rPr>
          <w:rFonts w:ascii="Times New Roman" w:hAnsi="Times New Roman" w:cs="Times New Roman"/>
          <w:b/>
          <w:sz w:val="24"/>
          <w:szCs w:val="24"/>
        </w:rPr>
        <w:t>AEGL-2</w:t>
      </w:r>
      <w:r w:rsidRPr="00DD376F">
        <w:rPr>
          <w:rFonts w:ascii="Times New Roman" w:hAnsi="Times New Roman" w:cs="Times New Roman"/>
          <w:sz w:val="24"/>
          <w:szCs w:val="24"/>
        </w:rPr>
        <w:t xml:space="preserve"> - koncentrācija gaisā, virs kuras var tikt novērota neatgriezeniska vai cita nopietna, ilgstoša kaitīga ietekme uz veselību vai grūtības izkļūt no skartās teritorijas (17000 </w:t>
      </w:r>
      <w:proofErr w:type="spellStart"/>
      <w:r w:rsidRPr="00DD376F">
        <w:rPr>
          <w:rFonts w:ascii="Times New Roman" w:hAnsi="Times New Roman" w:cs="Times New Roman"/>
          <w:sz w:val="24"/>
          <w:szCs w:val="24"/>
        </w:rPr>
        <w:t>ppm</w:t>
      </w:r>
      <w:proofErr w:type="spellEnd"/>
      <w:r w:rsidRPr="00DD376F">
        <w:rPr>
          <w:rFonts w:ascii="Times New Roman" w:hAnsi="Times New Roman" w:cs="Times New Roman"/>
          <w:sz w:val="24"/>
          <w:szCs w:val="24"/>
        </w:rPr>
        <w:t>)</w:t>
      </w:r>
      <w:r w:rsidR="000B64B6">
        <w:rPr>
          <w:rFonts w:ascii="Times New Roman" w:hAnsi="Times New Roman" w:cs="Times New Roman"/>
          <w:sz w:val="24"/>
          <w:szCs w:val="24"/>
        </w:rPr>
        <w:t>;</w:t>
      </w:r>
    </w:p>
    <w:p w14:paraId="613AF531" w14:textId="77777777" w:rsidR="00E1308F" w:rsidRPr="00DD376F" w:rsidRDefault="00E1308F" w:rsidP="00E1308F">
      <w:pPr>
        <w:jc w:val="both"/>
        <w:rPr>
          <w:rFonts w:ascii="Times New Roman" w:hAnsi="Times New Roman" w:cs="Times New Roman"/>
          <w:sz w:val="24"/>
          <w:szCs w:val="24"/>
        </w:rPr>
      </w:pPr>
      <w:r w:rsidRPr="00DD376F">
        <w:rPr>
          <w:rFonts w:ascii="Times New Roman" w:hAnsi="Times New Roman" w:cs="Times New Roman"/>
          <w:b/>
          <w:sz w:val="24"/>
          <w:szCs w:val="24"/>
        </w:rPr>
        <w:t>AEGL-3</w:t>
      </w:r>
      <w:r w:rsidRPr="00DD376F">
        <w:rPr>
          <w:rFonts w:ascii="Times New Roman" w:hAnsi="Times New Roman" w:cs="Times New Roman"/>
          <w:sz w:val="24"/>
          <w:szCs w:val="24"/>
        </w:rPr>
        <w:t xml:space="preserve"> - koncentrācija gaisā, virs kuras var tikt nodarīta dzīvībai bīstama ietekme vai iestāties nāve (33000 </w:t>
      </w:r>
      <w:proofErr w:type="spellStart"/>
      <w:r w:rsidRPr="00DD376F">
        <w:rPr>
          <w:rFonts w:ascii="Times New Roman" w:hAnsi="Times New Roman" w:cs="Times New Roman"/>
          <w:sz w:val="24"/>
          <w:szCs w:val="24"/>
        </w:rPr>
        <w:t>ppm</w:t>
      </w:r>
      <w:proofErr w:type="spellEnd"/>
      <w:r w:rsidRPr="00DD376F">
        <w:rPr>
          <w:rFonts w:ascii="Times New Roman" w:hAnsi="Times New Roman" w:cs="Times New Roman"/>
          <w:sz w:val="24"/>
          <w:szCs w:val="24"/>
        </w:rPr>
        <w:t>).</w:t>
      </w:r>
    </w:p>
    <w:p w14:paraId="2DDD53AF" w14:textId="77777777" w:rsidR="00E1308F" w:rsidRPr="00D86B5F" w:rsidRDefault="00E1308F" w:rsidP="00E1308F">
      <w:pPr>
        <w:jc w:val="both"/>
        <w:rPr>
          <w:rFonts w:ascii="Times New Roman" w:hAnsi="Times New Roman" w:cs="Times New Roman"/>
          <w:color w:val="FF0000"/>
          <w:sz w:val="24"/>
          <w:szCs w:val="24"/>
        </w:rPr>
      </w:pPr>
    </w:p>
    <w:p w14:paraId="1EE03638" w14:textId="77777777" w:rsidR="00E1308F" w:rsidRPr="00DD376F" w:rsidRDefault="00E1308F" w:rsidP="00E1308F">
      <w:pPr>
        <w:jc w:val="both"/>
        <w:rPr>
          <w:rFonts w:ascii="Times New Roman" w:hAnsi="Times New Roman" w:cs="Times New Roman"/>
          <w:sz w:val="24"/>
          <w:szCs w:val="24"/>
        </w:rPr>
      </w:pPr>
      <w:r w:rsidRPr="00DD376F">
        <w:rPr>
          <w:rFonts w:ascii="Times New Roman" w:hAnsi="Times New Roman" w:cs="Times New Roman"/>
          <w:sz w:val="24"/>
          <w:szCs w:val="24"/>
        </w:rPr>
        <w:t xml:space="preserve">Analizētas arī </w:t>
      </w:r>
      <w:proofErr w:type="spellStart"/>
      <w:r w:rsidRPr="00DD376F">
        <w:rPr>
          <w:rFonts w:ascii="Times New Roman" w:hAnsi="Times New Roman" w:cs="Times New Roman"/>
          <w:i/>
          <w:sz w:val="24"/>
          <w:szCs w:val="24"/>
        </w:rPr>
        <w:t>Immediately</w:t>
      </w:r>
      <w:proofErr w:type="spellEnd"/>
      <w:r w:rsidRPr="00DD376F">
        <w:rPr>
          <w:rFonts w:ascii="Times New Roman" w:hAnsi="Times New Roman" w:cs="Times New Roman"/>
          <w:i/>
          <w:sz w:val="24"/>
          <w:szCs w:val="24"/>
        </w:rPr>
        <w:t xml:space="preserve"> </w:t>
      </w:r>
      <w:proofErr w:type="spellStart"/>
      <w:r w:rsidRPr="00DD376F">
        <w:rPr>
          <w:rFonts w:ascii="Times New Roman" w:hAnsi="Times New Roman" w:cs="Times New Roman"/>
          <w:i/>
          <w:sz w:val="24"/>
          <w:szCs w:val="24"/>
        </w:rPr>
        <w:t>Dangerous</w:t>
      </w:r>
      <w:proofErr w:type="spellEnd"/>
      <w:r w:rsidRPr="00DD376F">
        <w:rPr>
          <w:rFonts w:ascii="Times New Roman" w:hAnsi="Times New Roman" w:cs="Times New Roman"/>
          <w:i/>
          <w:sz w:val="24"/>
          <w:szCs w:val="24"/>
        </w:rPr>
        <w:t xml:space="preserve"> to </w:t>
      </w:r>
      <w:proofErr w:type="spellStart"/>
      <w:r w:rsidRPr="00DD376F">
        <w:rPr>
          <w:rFonts w:ascii="Times New Roman" w:hAnsi="Times New Roman" w:cs="Times New Roman"/>
          <w:i/>
          <w:sz w:val="24"/>
          <w:szCs w:val="24"/>
        </w:rPr>
        <w:t>Life</w:t>
      </w:r>
      <w:proofErr w:type="spellEnd"/>
      <w:r w:rsidRPr="00DD376F">
        <w:rPr>
          <w:rFonts w:ascii="Times New Roman" w:hAnsi="Times New Roman" w:cs="Times New Roman"/>
          <w:i/>
          <w:sz w:val="24"/>
          <w:szCs w:val="24"/>
        </w:rPr>
        <w:t xml:space="preserve"> </w:t>
      </w:r>
      <w:proofErr w:type="spellStart"/>
      <w:r w:rsidRPr="00DD376F">
        <w:rPr>
          <w:rFonts w:ascii="Times New Roman" w:hAnsi="Times New Roman" w:cs="Times New Roman"/>
          <w:i/>
          <w:sz w:val="24"/>
          <w:szCs w:val="24"/>
        </w:rPr>
        <w:t>and</w:t>
      </w:r>
      <w:proofErr w:type="spellEnd"/>
      <w:r w:rsidRPr="00DD376F">
        <w:rPr>
          <w:rFonts w:ascii="Times New Roman" w:hAnsi="Times New Roman" w:cs="Times New Roman"/>
          <w:i/>
          <w:sz w:val="24"/>
          <w:szCs w:val="24"/>
        </w:rPr>
        <w:t xml:space="preserve"> Health </w:t>
      </w:r>
      <w:proofErr w:type="spellStart"/>
      <w:r w:rsidRPr="00DD376F">
        <w:rPr>
          <w:rFonts w:ascii="Times New Roman" w:hAnsi="Times New Roman" w:cs="Times New Roman"/>
          <w:i/>
          <w:sz w:val="24"/>
          <w:szCs w:val="24"/>
        </w:rPr>
        <w:t>Levels</w:t>
      </w:r>
      <w:proofErr w:type="spellEnd"/>
      <w:r w:rsidRPr="00DD376F">
        <w:rPr>
          <w:rFonts w:ascii="Times New Roman" w:hAnsi="Times New Roman" w:cs="Times New Roman"/>
          <w:sz w:val="24"/>
          <w:szCs w:val="24"/>
        </w:rPr>
        <w:t xml:space="preserve"> (turpmāk tekstā – IDLH) toksisko koncentrāciju izplatības zonas. </w:t>
      </w:r>
      <w:r w:rsidRPr="00DD376F">
        <w:rPr>
          <w:rFonts w:ascii="Times New Roman" w:hAnsi="Times New Roman" w:cs="Times New Roman"/>
          <w:b/>
          <w:sz w:val="24"/>
          <w:szCs w:val="24"/>
        </w:rPr>
        <w:t>IDLH</w:t>
      </w:r>
      <w:r w:rsidRPr="00DD376F">
        <w:rPr>
          <w:rFonts w:ascii="Times New Roman" w:hAnsi="Times New Roman" w:cs="Times New Roman"/>
          <w:sz w:val="24"/>
          <w:szCs w:val="24"/>
        </w:rPr>
        <w:t xml:space="preserve"> ir </w:t>
      </w:r>
      <w:proofErr w:type="spellStart"/>
      <w:r w:rsidRPr="00DD376F">
        <w:rPr>
          <w:rFonts w:ascii="Times New Roman" w:hAnsi="Times New Roman" w:cs="Times New Roman"/>
          <w:sz w:val="24"/>
          <w:szCs w:val="24"/>
        </w:rPr>
        <w:t>arodekspozīcijas</w:t>
      </w:r>
      <w:proofErr w:type="spellEnd"/>
      <w:r w:rsidRPr="00DD376F">
        <w:rPr>
          <w:rFonts w:ascii="Times New Roman" w:hAnsi="Times New Roman" w:cs="Times New Roman"/>
          <w:sz w:val="24"/>
          <w:szCs w:val="24"/>
        </w:rPr>
        <w:t xml:space="preserve"> robežvērtība, kas palīdz kontrolēt bīstamo vielu iedarbību darba vietā. Nacionālais darba drošības un veselības aizsardzības institūts (</w:t>
      </w:r>
      <w:proofErr w:type="spellStart"/>
      <w:r w:rsidRPr="00DD376F">
        <w:rPr>
          <w:rFonts w:ascii="Times New Roman" w:hAnsi="Times New Roman" w:cs="Times New Roman"/>
          <w:i/>
          <w:sz w:val="24"/>
          <w:szCs w:val="24"/>
        </w:rPr>
        <w:t>The</w:t>
      </w:r>
      <w:proofErr w:type="spellEnd"/>
      <w:r w:rsidRPr="00DD376F">
        <w:rPr>
          <w:rFonts w:ascii="Times New Roman" w:hAnsi="Times New Roman" w:cs="Times New Roman"/>
          <w:i/>
          <w:sz w:val="24"/>
          <w:szCs w:val="24"/>
        </w:rPr>
        <w:t xml:space="preserve"> National </w:t>
      </w:r>
      <w:proofErr w:type="spellStart"/>
      <w:r w:rsidRPr="00DD376F">
        <w:rPr>
          <w:rFonts w:ascii="Times New Roman" w:hAnsi="Times New Roman" w:cs="Times New Roman"/>
          <w:i/>
          <w:sz w:val="24"/>
          <w:szCs w:val="24"/>
        </w:rPr>
        <w:t>Institute</w:t>
      </w:r>
      <w:proofErr w:type="spellEnd"/>
      <w:r w:rsidRPr="00DD376F">
        <w:rPr>
          <w:rFonts w:ascii="Times New Roman" w:hAnsi="Times New Roman" w:cs="Times New Roman"/>
          <w:i/>
          <w:sz w:val="24"/>
          <w:szCs w:val="24"/>
        </w:rPr>
        <w:t xml:space="preserve"> </w:t>
      </w:r>
      <w:proofErr w:type="spellStart"/>
      <w:r w:rsidRPr="00DD376F">
        <w:rPr>
          <w:rFonts w:ascii="Times New Roman" w:hAnsi="Times New Roman" w:cs="Times New Roman"/>
          <w:i/>
          <w:sz w:val="24"/>
          <w:szCs w:val="24"/>
        </w:rPr>
        <w:t>of</w:t>
      </w:r>
      <w:proofErr w:type="spellEnd"/>
      <w:r w:rsidRPr="00DD376F">
        <w:rPr>
          <w:rFonts w:ascii="Times New Roman" w:hAnsi="Times New Roman" w:cs="Times New Roman"/>
          <w:i/>
          <w:sz w:val="24"/>
          <w:szCs w:val="24"/>
        </w:rPr>
        <w:t xml:space="preserve"> </w:t>
      </w:r>
      <w:proofErr w:type="spellStart"/>
      <w:r w:rsidRPr="00DD376F">
        <w:rPr>
          <w:rFonts w:ascii="Times New Roman" w:hAnsi="Times New Roman" w:cs="Times New Roman"/>
          <w:i/>
          <w:sz w:val="24"/>
          <w:szCs w:val="24"/>
        </w:rPr>
        <w:t>Occupational</w:t>
      </w:r>
      <w:proofErr w:type="spellEnd"/>
      <w:r w:rsidRPr="00DD376F">
        <w:rPr>
          <w:rFonts w:ascii="Times New Roman" w:hAnsi="Times New Roman" w:cs="Times New Roman"/>
          <w:i/>
          <w:sz w:val="24"/>
          <w:szCs w:val="24"/>
        </w:rPr>
        <w:t xml:space="preserve"> </w:t>
      </w:r>
      <w:proofErr w:type="spellStart"/>
      <w:r w:rsidRPr="00DD376F">
        <w:rPr>
          <w:rFonts w:ascii="Times New Roman" w:hAnsi="Times New Roman" w:cs="Times New Roman"/>
          <w:i/>
          <w:sz w:val="24"/>
          <w:szCs w:val="24"/>
        </w:rPr>
        <w:t>Safety</w:t>
      </w:r>
      <w:proofErr w:type="spellEnd"/>
      <w:r w:rsidRPr="00DD376F">
        <w:rPr>
          <w:rFonts w:ascii="Times New Roman" w:hAnsi="Times New Roman" w:cs="Times New Roman"/>
          <w:i/>
          <w:sz w:val="24"/>
          <w:szCs w:val="24"/>
        </w:rPr>
        <w:t xml:space="preserve"> </w:t>
      </w:r>
      <w:proofErr w:type="spellStart"/>
      <w:r w:rsidRPr="00DD376F">
        <w:rPr>
          <w:rFonts w:ascii="Times New Roman" w:hAnsi="Times New Roman" w:cs="Times New Roman"/>
          <w:i/>
          <w:sz w:val="24"/>
          <w:szCs w:val="24"/>
        </w:rPr>
        <w:t>and</w:t>
      </w:r>
      <w:proofErr w:type="spellEnd"/>
      <w:r w:rsidRPr="00DD376F">
        <w:rPr>
          <w:rFonts w:ascii="Times New Roman" w:hAnsi="Times New Roman" w:cs="Times New Roman"/>
          <w:i/>
          <w:sz w:val="24"/>
          <w:szCs w:val="24"/>
        </w:rPr>
        <w:t xml:space="preserve"> Health</w:t>
      </w:r>
      <w:r w:rsidRPr="00DD376F">
        <w:rPr>
          <w:rFonts w:ascii="Times New Roman" w:hAnsi="Times New Roman" w:cs="Times New Roman"/>
          <w:sz w:val="24"/>
          <w:szCs w:val="24"/>
        </w:rPr>
        <w:t>) formulē, ka situācijas stāvoklis „tūlītēji bīstams dzīvībai un veselībai” skaidrojams sekojoši – kaitīgo vielu koncentrācija gaisā rada draudus, ka šī koncentrāciju iedarbība var izraisīt cilvēku nāvi vai tūlītēju, vai kavētu patstāvīgi nelabvēlīgu ietekmi uz veselību. IDLH robežvērtība atspoguļo ķīmiskās vielas koncentrāciju gaisā, pie kuras darbspējīgie un veselie darbinieki tiek pakļauti koncentrāciju iedarbībai (ja netiek lietoti atbilstoši individuālie elpceļu aizsardzības līdzekļi) ķīmisko vielu pastāvīgai ietekmei vai neizbēgamai veselības stāvokļa pasliktināšanai.</w:t>
      </w:r>
    </w:p>
    <w:p w14:paraId="1A8CCD6D" w14:textId="77777777" w:rsidR="00E1308F" w:rsidRPr="00D86B5F" w:rsidRDefault="00E1308F" w:rsidP="00E1308F">
      <w:pPr>
        <w:jc w:val="both"/>
        <w:rPr>
          <w:rFonts w:ascii="Times New Roman" w:hAnsi="Times New Roman" w:cs="Times New Roman"/>
          <w:color w:val="FF0000"/>
          <w:sz w:val="24"/>
          <w:szCs w:val="24"/>
        </w:rPr>
      </w:pPr>
    </w:p>
    <w:p w14:paraId="26B1823A" w14:textId="77777777" w:rsidR="00E1308F" w:rsidRPr="00DD376F" w:rsidRDefault="00E1308F" w:rsidP="00E1308F">
      <w:pPr>
        <w:jc w:val="both"/>
        <w:rPr>
          <w:rFonts w:ascii="Times New Roman" w:hAnsi="Times New Roman" w:cs="Times New Roman"/>
          <w:sz w:val="24"/>
          <w:szCs w:val="24"/>
        </w:rPr>
      </w:pPr>
      <w:r w:rsidRPr="00DD376F">
        <w:rPr>
          <w:rFonts w:ascii="Times New Roman" w:hAnsi="Times New Roman" w:cs="Times New Roman"/>
          <w:b/>
          <w:sz w:val="24"/>
          <w:szCs w:val="24"/>
        </w:rPr>
        <w:t>LEL</w:t>
      </w:r>
      <w:r w:rsidRPr="00DD376F">
        <w:rPr>
          <w:rFonts w:ascii="Times New Roman" w:hAnsi="Times New Roman" w:cs="Times New Roman"/>
          <w:sz w:val="24"/>
          <w:szCs w:val="24"/>
        </w:rPr>
        <w:t xml:space="preserve"> jeb </w:t>
      </w:r>
      <w:proofErr w:type="spellStart"/>
      <w:r w:rsidRPr="00DD376F">
        <w:rPr>
          <w:rFonts w:ascii="Times New Roman" w:hAnsi="Times New Roman" w:cs="Times New Roman"/>
          <w:i/>
          <w:sz w:val="24"/>
          <w:szCs w:val="24"/>
        </w:rPr>
        <w:t>lower</w:t>
      </w:r>
      <w:proofErr w:type="spellEnd"/>
      <w:r w:rsidRPr="00DD376F">
        <w:rPr>
          <w:rFonts w:ascii="Times New Roman" w:hAnsi="Times New Roman" w:cs="Times New Roman"/>
          <w:i/>
          <w:sz w:val="24"/>
          <w:szCs w:val="24"/>
        </w:rPr>
        <w:t xml:space="preserve"> </w:t>
      </w:r>
      <w:proofErr w:type="spellStart"/>
      <w:r w:rsidRPr="00DD376F">
        <w:rPr>
          <w:rFonts w:ascii="Times New Roman" w:hAnsi="Times New Roman" w:cs="Times New Roman"/>
          <w:i/>
          <w:sz w:val="24"/>
          <w:szCs w:val="24"/>
        </w:rPr>
        <w:t>explosive</w:t>
      </w:r>
      <w:proofErr w:type="spellEnd"/>
      <w:r w:rsidRPr="00DD376F">
        <w:rPr>
          <w:rFonts w:ascii="Times New Roman" w:hAnsi="Times New Roman" w:cs="Times New Roman"/>
          <w:i/>
          <w:sz w:val="24"/>
          <w:szCs w:val="24"/>
        </w:rPr>
        <w:t xml:space="preserve"> limit </w:t>
      </w:r>
      <w:r w:rsidRPr="00DD376F">
        <w:rPr>
          <w:rFonts w:ascii="Times New Roman" w:hAnsi="Times New Roman" w:cs="Times New Roman"/>
          <w:sz w:val="24"/>
          <w:szCs w:val="24"/>
        </w:rPr>
        <w:t xml:space="preserve">apzīmē apakšējo sprādzienbīstamības robežu, jeb zemāko vielas koncentrāciju gaisā, kas teorētiski (pie ļoti labvēlīgiem apstākļiem) var izsaukt vielas eksploziju. Drošības nolūkiem tiek atspoguļotas 10 % no LEL koncentrācijas un 60 % no LEL koncentrācijas. </w:t>
      </w:r>
    </w:p>
    <w:p w14:paraId="02DDA452" w14:textId="77777777" w:rsidR="00E1308F" w:rsidRPr="00D86B5F" w:rsidRDefault="00E1308F" w:rsidP="00E1308F">
      <w:pPr>
        <w:jc w:val="both"/>
        <w:rPr>
          <w:rFonts w:ascii="Times New Roman" w:hAnsi="Times New Roman" w:cs="Times New Roman"/>
          <w:color w:val="FF0000"/>
          <w:sz w:val="24"/>
          <w:szCs w:val="24"/>
        </w:rPr>
      </w:pPr>
    </w:p>
    <w:p w14:paraId="0BF58894" w14:textId="7C55CB85" w:rsidR="00E1308F" w:rsidRPr="00DD376F" w:rsidRDefault="007B38AB" w:rsidP="00E1308F">
      <w:pPr>
        <w:jc w:val="both"/>
        <w:rPr>
          <w:rFonts w:ascii="Times New Roman" w:hAnsi="Times New Roman" w:cs="Times New Roman"/>
          <w:sz w:val="24"/>
          <w:szCs w:val="24"/>
        </w:rPr>
      </w:pPr>
      <w:r>
        <w:rPr>
          <w:rFonts w:ascii="Times New Roman" w:hAnsi="Times New Roman" w:cs="Times New Roman"/>
          <w:sz w:val="24"/>
          <w:szCs w:val="24"/>
        </w:rPr>
        <w:t>SNG</w:t>
      </w:r>
      <w:r w:rsidR="00E1308F" w:rsidRPr="00DD376F">
        <w:rPr>
          <w:rFonts w:ascii="Times New Roman" w:hAnsi="Times New Roman" w:cs="Times New Roman"/>
          <w:sz w:val="24"/>
          <w:szCs w:val="24"/>
        </w:rPr>
        <w:t xml:space="preserve"> var aizdegties izplūšanas brīdī no mehāniskas izcelsmes, elektriskas dabas vai cita veida aizdedzināšanas ierosinātājiem. Tālākā avārijas eskalācija saistīta ar siltuma starojuma izdalīšanos. Šādas avārijas sekas saistītas ar avārijas vietu un iesaistītās vielas apjomu. </w:t>
      </w:r>
    </w:p>
    <w:p w14:paraId="65853E61" w14:textId="77777777" w:rsidR="00E1308F" w:rsidRPr="00D86B5F" w:rsidRDefault="00E1308F" w:rsidP="00E1308F">
      <w:pPr>
        <w:jc w:val="both"/>
        <w:rPr>
          <w:rFonts w:ascii="Times New Roman" w:hAnsi="Times New Roman" w:cs="Times New Roman"/>
          <w:color w:val="FF0000"/>
          <w:sz w:val="24"/>
          <w:szCs w:val="24"/>
        </w:rPr>
      </w:pPr>
    </w:p>
    <w:p w14:paraId="43B6EAF1" w14:textId="77777777" w:rsidR="00E1308F" w:rsidRPr="00DD376F" w:rsidRDefault="00E1308F" w:rsidP="00E1308F">
      <w:pPr>
        <w:jc w:val="both"/>
        <w:rPr>
          <w:rFonts w:ascii="Times New Roman" w:hAnsi="Times New Roman" w:cs="Times New Roman"/>
          <w:sz w:val="24"/>
          <w:szCs w:val="24"/>
        </w:rPr>
      </w:pPr>
      <w:r w:rsidRPr="00DD376F">
        <w:rPr>
          <w:rFonts w:ascii="Times New Roman" w:hAnsi="Times New Roman" w:cs="Times New Roman"/>
          <w:sz w:val="24"/>
          <w:szCs w:val="24"/>
        </w:rPr>
        <w:t xml:space="preserve">Cits avārijas seku variants saistīts ar aizkavēta </w:t>
      </w:r>
      <w:proofErr w:type="spellStart"/>
      <w:r w:rsidRPr="00DD376F">
        <w:rPr>
          <w:rFonts w:ascii="Times New Roman" w:hAnsi="Times New Roman" w:cs="Times New Roman"/>
          <w:sz w:val="24"/>
          <w:szCs w:val="24"/>
        </w:rPr>
        <w:t>sprādzienbīstamo</w:t>
      </w:r>
      <w:proofErr w:type="spellEnd"/>
      <w:r w:rsidRPr="00DD376F">
        <w:rPr>
          <w:rFonts w:ascii="Times New Roman" w:hAnsi="Times New Roman" w:cs="Times New Roman"/>
          <w:sz w:val="24"/>
          <w:szCs w:val="24"/>
        </w:rPr>
        <w:t xml:space="preserve"> tvaiku – gaisa maisījuma aizdegšanos, kuru var izraisīt iepriekš uzskaitītie aizdedzināšanas ierosinātāji, ja netiek pārtraukta vielas noplūde un ir aizdedzināšanas avots. Tālāka avārijas eskalācija saistīta ar to, cik operatīvi tiek lokalizēta degšana. Sevišķi bīstamas ir vielu, kuru tvaiki smagāki par gaisu, noplūdes. Tvaiki var izplatīties līdz attālinātam aizdegšanās avotam un uzliesmot.</w:t>
      </w:r>
    </w:p>
    <w:p w14:paraId="5B5FF6B1" w14:textId="03D2BC27" w:rsidR="00E1308F" w:rsidRDefault="00E1308F" w:rsidP="00E1308F">
      <w:pPr>
        <w:jc w:val="both"/>
        <w:rPr>
          <w:rFonts w:ascii="Times New Roman" w:hAnsi="Times New Roman" w:cs="Times New Roman"/>
          <w:sz w:val="24"/>
          <w:szCs w:val="24"/>
        </w:rPr>
      </w:pPr>
      <w:r w:rsidRPr="00DD376F">
        <w:rPr>
          <w:rFonts w:ascii="Times New Roman" w:hAnsi="Times New Roman" w:cs="Times New Roman"/>
          <w:sz w:val="24"/>
          <w:szCs w:val="24"/>
        </w:rPr>
        <w:t xml:space="preserve">Veicot avāriju seku novērtējumu, pieņemts, ka par notikušo avāriju izraisošajiem faktoriem var kalpot iekārtu un aprīkojumu neapmierinošs tehniskais stāvoklis, nepietiekoša tehnoloģiskā procesa pārraudzība, apkalpojošā personāla zems kvalifikācijas līmenis, ugunsdrošības un darba aizsardzības prasību neievērošana. </w:t>
      </w:r>
    </w:p>
    <w:p w14:paraId="4688D120" w14:textId="77777777" w:rsidR="00DE0722" w:rsidRPr="00133F31" w:rsidRDefault="00DE0722" w:rsidP="00E1308F">
      <w:pPr>
        <w:jc w:val="both"/>
        <w:rPr>
          <w:rFonts w:ascii="Times New Roman" w:hAnsi="Times New Roman" w:cs="Times New Roman"/>
          <w:sz w:val="24"/>
          <w:szCs w:val="24"/>
        </w:rPr>
      </w:pPr>
    </w:p>
    <w:p w14:paraId="035EBD08" w14:textId="5D230176" w:rsidR="00DE0722" w:rsidRPr="00133F31" w:rsidRDefault="00DE0722" w:rsidP="00DE0722">
      <w:pPr>
        <w:jc w:val="center"/>
        <w:rPr>
          <w:rFonts w:ascii="Times New Roman" w:hAnsi="Times New Roman" w:cs="Times New Roman"/>
          <w:b/>
          <w:bCs/>
          <w:sz w:val="24"/>
          <w:szCs w:val="24"/>
          <w:shd w:val="clear" w:color="auto" w:fill="FFFFFF"/>
        </w:rPr>
      </w:pPr>
      <w:r w:rsidRPr="00133F31">
        <w:rPr>
          <w:rFonts w:ascii="Times New Roman" w:hAnsi="Times New Roman" w:cs="Times New Roman"/>
          <w:b/>
          <w:bCs/>
          <w:sz w:val="24"/>
          <w:szCs w:val="24"/>
          <w:shd w:val="clear" w:color="auto" w:fill="FFFFFF"/>
        </w:rPr>
        <w:t>Civilās aizsardzības plān</w:t>
      </w:r>
      <w:r w:rsidR="006E278C">
        <w:rPr>
          <w:rFonts w:ascii="Times New Roman" w:hAnsi="Times New Roman" w:cs="Times New Roman"/>
          <w:b/>
          <w:bCs/>
          <w:sz w:val="24"/>
          <w:szCs w:val="24"/>
          <w:shd w:val="clear" w:color="auto" w:fill="FFFFFF"/>
        </w:rPr>
        <w:t xml:space="preserve">ā </w:t>
      </w:r>
      <w:r w:rsidRPr="00133F31">
        <w:rPr>
          <w:rFonts w:ascii="Times New Roman" w:hAnsi="Times New Roman" w:cs="Times New Roman"/>
          <w:b/>
          <w:bCs/>
          <w:sz w:val="24"/>
          <w:szCs w:val="24"/>
          <w:shd w:val="clear" w:color="auto" w:fill="FFFFFF"/>
        </w:rPr>
        <w:t>izmantojamie apzīmējumi</w:t>
      </w:r>
      <w:r w:rsidR="00676D6E">
        <w:rPr>
          <w:rStyle w:val="FootnoteReference"/>
          <w:rFonts w:ascii="Times New Roman" w:hAnsi="Times New Roman" w:cs="Times New Roman"/>
          <w:b/>
          <w:bCs/>
          <w:sz w:val="24"/>
          <w:szCs w:val="24"/>
          <w:shd w:val="clear" w:color="auto" w:fill="FFFFFF"/>
        </w:rPr>
        <w:footnoteReference w:id="3"/>
      </w:r>
    </w:p>
    <w:tbl>
      <w:tblPr>
        <w:tblStyle w:val="TableGrid"/>
        <w:tblW w:w="0" w:type="auto"/>
        <w:tblLook w:val="04A0" w:firstRow="1" w:lastRow="0" w:firstColumn="1" w:lastColumn="0" w:noHBand="0" w:noVBand="1"/>
      </w:tblPr>
      <w:tblGrid>
        <w:gridCol w:w="562"/>
        <w:gridCol w:w="3968"/>
        <w:gridCol w:w="710"/>
        <w:gridCol w:w="3821"/>
      </w:tblGrid>
      <w:tr w:rsidR="00DE0722" w14:paraId="4C13452E" w14:textId="77777777" w:rsidTr="00DE0722">
        <w:tc>
          <w:tcPr>
            <w:tcW w:w="562" w:type="dxa"/>
          </w:tcPr>
          <w:p w14:paraId="648685B7" w14:textId="77777777" w:rsidR="00DE0722" w:rsidRPr="002678AF" w:rsidRDefault="00DE0722" w:rsidP="00CE1E08">
            <w:pPr>
              <w:spacing w:after="160" w:line="259" w:lineRule="auto"/>
              <w:rPr>
                <w:rFonts w:ascii="Times New Roman" w:hAnsi="Times New Roman" w:cs="Times New Roman"/>
                <w:b/>
                <w:sz w:val="24"/>
                <w:szCs w:val="24"/>
              </w:rPr>
            </w:pPr>
            <w:r w:rsidRPr="002678AF">
              <w:rPr>
                <w:rFonts w:ascii="Times New Roman" w:hAnsi="Times New Roman" w:cs="Times New Roman"/>
                <w:noProof/>
                <w:sz w:val="24"/>
                <w:szCs w:val="24"/>
              </w:rPr>
              <w:drawing>
                <wp:anchor distT="0" distB="0" distL="114300" distR="114300" simplePos="0" relativeHeight="251915776" behindDoc="0" locked="0" layoutInCell="1" allowOverlap="1" wp14:anchorId="42F46215" wp14:editId="3132DA18">
                  <wp:simplePos x="0" y="0"/>
                  <wp:positionH relativeFrom="column">
                    <wp:posOffset>-18448</wp:posOffset>
                  </wp:positionH>
                  <wp:positionV relativeFrom="paragraph">
                    <wp:posOffset>115355</wp:posOffset>
                  </wp:positionV>
                  <wp:extent cx="268680" cy="249102"/>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8" w:type="dxa"/>
          </w:tcPr>
          <w:p w14:paraId="17C4A4F6" w14:textId="1A16F78B" w:rsidR="00DE0722" w:rsidRPr="002678AF" w:rsidRDefault="002678AF" w:rsidP="00CE1E08">
            <w:pPr>
              <w:spacing w:after="160" w:line="259" w:lineRule="auto"/>
              <w:rPr>
                <w:rFonts w:ascii="Times New Roman" w:hAnsi="Times New Roman" w:cs="Times New Roman"/>
                <w:b/>
                <w:sz w:val="24"/>
                <w:szCs w:val="24"/>
              </w:rPr>
            </w:pPr>
            <w:r w:rsidRPr="002678AF">
              <w:rPr>
                <w:rFonts w:ascii="Times New Roman" w:hAnsi="Times New Roman" w:cs="Times New Roman"/>
                <w:sz w:val="24"/>
                <w:szCs w:val="24"/>
                <w:shd w:val="clear" w:color="auto" w:fill="FFFFFF"/>
              </w:rPr>
              <w:t>Valsts ugunsdzēsības un glābšanas dienests</w:t>
            </w:r>
          </w:p>
        </w:tc>
        <w:tc>
          <w:tcPr>
            <w:tcW w:w="710" w:type="dxa"/>
          </w:tcPr>
          <w:p w14:paraId="6DF91EEC" w14:textId="1E4FB9F8" w:rsidR="00DE0722" w:rsidRPr="002678AF" w:rsidRDefault="00DE0722" w:rsidP="00CE1E08">
            <w:pPr>
              <w:spacing w:after="160" w:line="259" w:lineRule="auto"/>
              <w:rPr>
                <w:rFonts w:ascii="Times New Roman" w:hAnsi="Times New Roman" w:cs="Times New Roman"/>
                <w:b/>
                <w:sz w:val="24"/>
                <w:szCs w:val="24"/>
              </w:rPr>
            </w:pPr>
            <w:r w:rsidRPr="002678AF">
              <w:rPr>
                <w:rFonts w:ascii="Times New Roman" w:hAnsi="Times New Roman" w:cs="Times New Roman"/>
                <w:noProof/>
                <w:sz w:val="24"/>
                <w:szCs w:val="24"/>
                <w:lang w:eastAsia="lv-LV"/>
              </w:rPr>
              <w:drawing>
                <wp:anchor distT="0" distB="0" distL="114300" distR="114300" simplePos="0" relativeHeight="251921920" behindDoc="0" locked="0" layoutInCell="1" allowOverlap="1" wp14:anchorId="739E1317" wp14:editId="51484390">
                  <wp:simplePos x="0" y="0"/>
                  <wp:positionH relativeFrom="column">
                    <wp:posOffset>-20477</wp:posOffset>
                  </wp:positionH>
                  <wp:positionV relativeFrom="paragraph">
                    <wp:posOffset>114721</wp:posOffset>
                  </wp:positionV>
                  <wp:extent cx="361217" cy="255583"/>
                  <wp:effectExtent l="0" t="0" r="127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217" cy="2555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1" w:type="dxa"/>
          </w:tcPr>
          <w:p w14:paraId="09242E5C" w14:textId="07BAD962" w:rsidR="00DE0722" w:rsidRPr="002678AF" w:rsidRDefault="002678AF" w:rsidP="00CE1E08">
            <w:pPr>
              <w:spacing w:after="160" w:line="259" w:lineRule="auto"/>
              <w:rPr>
                <w:rFonts w:ascii="Times New Roman" w:hAnsi="Times New Roman" w:cs="Times New Roman"/>
                <w:b/>
                <w:sz w:val="24"/>
                <w:szCs w:val="24"/>
              </w:rPr>
            </w:pPr>
            <w:r w:rsidRPr="002678AF">
              <w:rPr>
                <w:rFonts w:ascii="Times New Roman" w:hAnsi="Times New Roman" w:cs="Times New Roman"/>
                <w:sz w:val="24"/>
                <w:szCs w:val="24"/>
                <w:shd w:val="clear" w:color="auto" w:fill="FFFFFF"/>
              </w:rPr>
              <w:t>Pasākumu komplekss patērētāju apgādei ar ūdeni</w:t>
            </w:r>
          </w:p>
        </w:tc>
      </w:tr>
      <w:tr w:rsidR="00DE0722" w14:paraId="644EC11B" w14:textId="77777777" w:rsidTr="00DE0722">
        <w:tc>
          <w:tcPr>
            <w:tcW w:w="562" w:type="dxa"/>
          </w:tcPr>
          <w:p w14:paraId="1A51D3AC" w14:textId="67C34104" w:rsidR="00DE0722" w:rsidRPr="002678AF" w:rsidRDefault="00DE0722" w:rsidP="00CE1E08">
            <w:pPr>
              <w:spacing w:after="160" w:line="259" w:lineRule="auto"/>
              <w:rPr>
                <w:rFonts w:ascii="Times New Roman" w:hAnsi="Times New Roman" w:cs="Times New Roman"/>
                <w:b/>
                <w:sz w:val="24"/>
                <w:szCs w:val="24"/>
              </w:rPr>
            </w:pPr>
            <w:r w:rsidRPr="002678AF">
              <w:rPr>
                <w:rFonts w:ascii="Times New Roman" w:hAnsi="Times New Roman" w:cs="Times New Roman"/>
                <w:noProof/>
                <w:sz w:val="24"/>
                <w:szCs w:val="24"/>
                <w:lang w:eastAsia="lv-LV"/>
              </w:rPr>
              <w:drawing>
                <wp:anchor distT="0" distB="0" distL="114300" distR="114300" simplePos="0" relativeHeight="251917824" behindDoc="0" locked="0" layoutInCell="1" allowOverlap="1" wp14:anchorId="48A220A0" wp14:editId="1CA565E7">
                  <wp:simplePos x="0" y="0"/>
                  <wp:positionH relativeFrom="column">
                    <wp:posOffset>-35757</wp:posOffset>
                  </wp:positionH>
                  <wp:positionV relativeFrom="paragraph">
                    <wp:posOffset>84999</wp:posOffset>
                  </wp:positionV>
                  <wp:extent cx="318501" cy="225359"/>
                  <wp:effectExtent l="0" t="0" r="5715" b="381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501" cy="2253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8" w:type="dxa"/>
          </w:tcPr>
          <w:p w14:paraId="50323EC8" w14:textId="596CA13B" w:rsidR="00DE0722" w:rsidRPr="002678AF" w:rsidRDefault="002678AF" w:rsidP="00CE1E08">
            <w:pPr>
              <w:spacing w:after="160" w:line="259" w:lineRule="auto"/>
              <w:rPr>
                <w:rFonts w:ascii="Times New Roman" w:hAnsi="Times New Roman" w:cs="Times New Roman"/>
                <w:b/>
                <w:sz w:val="24"/>
                <w:szCs w:val="24"/>
              </w:rPr>
            </w:pPr>
            <w:r w:rsidRPr="002678AF">
              <w:rPr>
                <w:rFonts w:ascii="Times New Roman" w:hAnsi="Times New Roman" w:cs="Times New Roman"/>
                <w:sz w:val="24"/>
                <w:szCs w:val="24"/>
                <w:shd w:val="clear" w:color="auto" w:fill="FFFFFF"/>
              </w:rPr>
              <w:t>Telpas, ko izmanto pārtikas produktu pārkraušanai un sadalei</w:t>
            </w:r>
          </w:p>
        </w:tc>
        <w:tc>
          <w:tcPr>
            <w:tcW w:w="710" w:type="dxa"/>
          </w:tcPr>
          <w:p w14:paraId="329F5B92" w14:textId="156C4850" w:rsidR="00DE0722" w:rsidRPr="002678AF" w:rsidRDefault="00DE0722" w:rsidP="00CE1E08">
            <w:pPr>
              <w:spacing w:after="160" w:line="259" w:lineRule="auto"/>
              <w:rPr>
                <w:rFonts w:ascii="Times New Roman" w:hAnsi="Times New Roman" w:cs="Times New Roman"/>
                <w:b/>
                <w:sz w:val="24"/>
                <w:szCs w:val="24"/>
              </w:rPr>
            </w:pPr>
            <w:r w:rsidRPr="002678AF">
              <w:rPr>
                <w:rFonts w:ascii="Times New Roman" w:hAnsi="Times New Roman" w:cs="Times New Roman"/>
                <w:noProof/>
                <w:sz w:val="24"/>
                <w:szCs w:val="24"/>
              </w:rPr>
              <w:drawing>
                <wp:anchor distT="0" distB="0" distL="114300" distR="114300" simplePos="0" relativeHeight="251923968" behindDoc="0" locked="0" layoutInCell="1" allowOverlap="1" wp14:anchorId="761ED996" wp14:editId="6CD78B39">
                  <wp:simplePos x="0" y="0"/>
                  <wp:positionH relativeFrom="column">
                    <wp:posOffset>-37655</wp:posOffset>
                  </wp:positionH>
                  <wp:positionV relativeFrom="paragraph">
                    <wp:posOffset>72522</wp:posOffset>
                  </wp:positionV>
                  <wp:extent cx="391886" cy="279001"/>
                  <wp:effectExtent l="0" t="0" r="8255" b="698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5461" t="65014" r="60900" b="30380"/>
                          <a:stretch/>
                        </pic:blipFill>
                        <pic:spPr bwMode="auto">
                          <a:xfrm>
                            <a:off x="0" y="0"/>
                            <a:ext cx="391886" cy="2790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1" w:type="dxa"/>
          </w:tcPr>
          <w:p w14:paraId="2688AC82" w14:textId="01A7F326" w:rsidR="00DE0722" w:rsidRPr="002678AF" w:rsidRDefault="002678AF" w:rsidP="00CE1E08">
            <w:pPr>
              <w:spacing w:after="160" w:line="259" w:lineRule="auto"/>
              <w:rPr>
                <w:rFonts w:ascii="Times New Roman" w:hAnsi="Times New Roman" w:cs="Times New Roman"/>
                <w:b/>
                <w:sz w:val="24"/>
                <w:szCs w:val="24"/>
              </w:rPr>
            </w:pPr>
            <w:r w:rsidRPr="002678AF">
              <w:rPr>
                <w:rFonts w:ascii="Times New Roman" w:hAnsi="Times New Roman" w:cs="Times New Roman"/>
                <w:sz w:val="24"/>
                <w:szCs w:val="24"/>
                <w:shd w:val="clear" w:color="auto" w:fill="FFFFFF"/>
              </w:rPr>
              <w:t>Medicīnisko pakalpojumu iestādes</w:t>
            </w:r>
          </w:p>
        </w:tc>
      </w:tr>
      <w:tr w:rsidR="00DE0722" w14:paraId="495452AC" w14:textId="77777777" w:rsidTr="001335B9">
        <w:trPr>
          <w:trHeight w:val="839"/>
        </w:trPr>
        <w:tc>
          <w:tcPr>
            <w:tcW w:w="562" w:type="dxa"/>
          </w:tcPr>
          <w:p w14:paraId="3C530665" w14:textId="13E2F209" w:rsidR="00DE0722" w:rsidRPr="002678AF" w:rsidRDefault="00DE0722" w:rsidP="00CE1E08">
            <w:pPr>
              <w:spacing w:after="160" w:line="259" w:lineRule="auto"/>
              <w:rPr>
                <w:rFonts w:ascii="Times New Roman" w:hAnsi="Times New Roman" w:cs="Times New Roman"/>
                <w:b/>
                <w:sz w:val="24"/>
                <w:szCs w:val="24"/>
              </w:rPr>
            </w:pPr>
            <w:r w:rsidRPr="002678AF">
              <w:rPr>
                <w:rFonts w:ascii="Times New Roman" w:hAnsi="Times New Roman" w:cs="Times New Roman"/>
                <w:b/>
                <w:noProof/>
                <w:sz w:val="24"/>
                <w:szCs w:val="24"/>
              </w:rPr>
              <w:drawing>
                <wp:anchor distT="0" distB="0" distL="114300" distR="114300" simplePos="0" relativeHeight="251919872" behindDoc="0" locked="0" layoutInCell="1" allowOverlap="1" wp14:anchorId="046BFD0B" wp14:editId="06FCD0AD">
                  <wp:simplePos x="0" y="0"/>
                  <wp:positionH relativeFrom="margin">
                    <wp:posOffset>-33655</wp:posOffset>
                  </wp:positionH>
                  <wp:positionV relativeFrom="paragraph">
                    <wp:posOffset>98401</wp:posOffset>
                  </wp:positionV>
                  <wp:extent cx="335669" cy="237507"/>
                  <wp:effectExtent l="0" t="0" r="762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669" cy="2375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8" w:type="dxa"/>
          </w:tcPr>
          <w:p w14:paraId="58292582" w14:textId="1AB45DA3" w:rsidR="00DE0722" w:rsidRPr="002678AF" w:rsidRDefault="002678AF" w:rsidP="00CE1E08">
            <w:pPr>
              <w:spacing w:after="160" w:line="259" w:lineRule="auto"/>
              <w:rPr>
                <w:rFonts w:ascii="Times New Roman" w:hAnsi="Times New Roman" w:cs="Times New Roman"/>
                <w:b/>
                <w:sz w:val="24"/>
                <w:szCs w:val="24"/>
              </w:rPr>
            </w:pPr>
            <w:r w:rsidRPr="002678AF">
              <w:rPr>
                <w:rFonts w:ascii="Times New Roman" w:hAnsi="Times New Roman" w:cs="Times New Roman"/>
                <w:sz w:val="24"/>
                <w:szCs w:val="24"/>
                <w:shd w:val="clear" w:color="auto" w:fill="FFFFFF"/>
              </w:rPr>
              <w:t>Vieta, kur atrodas rūpnieciskās iekārtas un kur ražo un pārdod produkciju</w:t>
            </w:r>
          </w:p>
        </w:tc>
        <w:tc>
          <w:tcPr>
            <w:tcW w:w="710" w:type="dxa"/>
          </w:tcPr>
          <w:p w14:paraId="3D90DDBE" w14:textId="77777777" w:rsidR="00DE0722" w:rsidRPr="002678AF" w:rsidRDefault="00DE0722" w:rsidP="00CE1E08">
            <w:pPr>
              <w:spacing w:after="160" w:line="259" w:lineRule="auto"/>
              <w:rPr>
                <w:rFonts w:ascii="Times New Roman" w:hAnsi="Times New Roman" w:cs="Times New Roman"/>
                <w:b/>
                <w:sz w:val="24"/>
                <w:szCs w:val="24"/>
              </w:rPr>
            </w:pPr>
          </w:p>
        </w:tc>
        <w:tc>
          <w:tcPr>
            <w:tcW w:w="3821" w:type="dxa"/>
          </w:tcPr>
          <w:p w14:paraId="7997A2FA" w14:textId="77777777" w:rsidR="00DE0722" w:rsidRPr="002678AF" w:rsidRDefault="00DE0722" w:rsidP="00CE1E08">
            <w:pPr>
              <w:spacing w:after="160" w:line="259" w:lineRule="auto"/>
              <w:rPr>
                <w:rFonts w:ascii="Times New Roman" w:hAnsi="Times New Roman" w:cs="Times New Roman"/>
                <w:b/>
                <w:sz w:val="24"/>
                <w:szCs w:val="24"/>
              </w:rPr>
            </w:pPr>
          </w:p>
        </w:tc>
      </w:tr>
    </w:tbl>
    <w:p w14:paraId="73034C53" w14:textId="4978839A" w:rsidR="00E1308F" w:rsidRPr="00D86B5F" w:rsidRDefault="00E1308F" w:rsidP="00484A86">
      <w:pPr>
        <w:jc w:val="center"/>
        <w:rPr>
          <w:rFonts w:ascii="Times New Roman" w:hAnsi="Times New Roman" w:cs="Times New Roman"/>
          <w:b/>
          <w:color w:val="FF0000"/>
          <w:sz w:val="24"/>
          <w:szCs w:val="24"/>
        </w:rPr>
      </w:pPr>
      <w:r w:rsidRPr="00D86B5F">
        <w:rPr>
          <w:rFonts w:ascii="Times New Roman" w:hAnsi="Times New Roman" w:cs="Times New Roman"/>
          <w:b/>
          <w:color w:val="FF0000"/>
          <w:sz w:val="24"/>
          <w:szCs w:val="24"/>
        </w:rPr>
        <w:br w:type="page"/>
      </w:r>
    </w:p>
    <w:p w14:paraId="6093F341" w14:textId="0819E776" w:rsidR="00E1308F" w:rsidRPr="00DD376F" w:rsidRDefault="00E1308F" w:rsidP="00E1308F">
      <w:pPr>
        <w:jc w:val="center"/>
        <w:rPr>
          <w:rFonts w:ascii="Times New Roman" w:hAnsi="Times New Roman" w:cs="Times New Roman"/>
          <w:b/>
          <w:sz w:val="28"/>
          <w:szCs w:val="24"/>
          <w:shd w:val="clear" w:color="auto" w:fill="FFFFFF"/>
        </w:rPr>
      </w:pPr>
      <w:bookmarkStart w:id="105" w:name="_Toc127274747"/>
      <w:r w:rsidRPr="00DD376F">
        <w:rPr>
          <w:rFonts w:ascii="Times New Roman" w:hAnsi="Times New Roman" w:cs="Times New Roman"/>
          <w:b/>
          <w:sz w:val="28"/>
          <w:szCs w:val="24"/>
          <w:shd w:val="clear" w:color="auto" w:fill="FFFFFF"/>
        </w:rPr>
        <w:lastRenderedPageBreak/>
        <w:t>Scenārijs Nr. 1</w:t>
      </w:r>
      <w:bookmarkEnd w:id="105"/>
      <w:r w:rsidRPr="00DD376F">
        <w:rPr>
          <w:rFonts w:ascii="Times New Roman" w:hAnsi="Times New Roman" w:cs="Times New Roman"/>
          <w:b/>
          <w:sz w:val="28"/>
          <w:szCs w:val="24"/>
          <w:shd w:val="clear" w:color="auto" w:fill="FFFFFF"/>
        </w:rPr>
        <w:t xml:space="preserve"> - </w:t>
      </w:r>
      <w:r w:rsidR="007B38AB">
        <w:rPr>
          <w:rFonts w:ascii="Times New Roman" w:hAnsi="Times New Roman" w:cs="Times New Roman"/>
          <w:b/>
          <w:sz w:val="28"/>
          <w:szCs w:val="24"/>
          <w:shd w:val="clear" w:color="auto" w:fill="FFFFFF"/>
        </w:rPr>
        <w:t>SNG</w:t>
      </w:r>
      <w:r w:rsidRPr="00DD376F">
        <w:rPr>
          <w:rFonts w:ascii="Times New Roman" w:hAnsi="Times New Roman" w:cs="Times New Roman"/>
          <w:b/>
          <w:sz w:val="28"/>
          <w:szCs w:val="24"/>
          <w:shd w:val="clear" w:color="auto" w:fill="FFFFFF"/>
        </w:rPr>
        <w:t xml:space="preserve"> noplūde no </w:t>
      </w:r>
      <w:proofErr w:type="spellStart"/>
      <w:r w:rsidRPr="00DD376F">
        <w:rPr>
          <w:rFonts w:ascii="Times New Roman" w:hAnsi="Times New Roman" w:cs="Times New Roman"/>
          <w:b/>
          <w:sz w:val="28"/>
          <w:szCs w:val="24"/>
          <w:shd w:val="clear" w:color="auto" w:fill="FFFFFF"/>
        </w:rPr>
        <w:t>spiedientvertnes</w:t>
      </w:r>
      <w:proofErr w:type="spellEnd"/>
    </w:p>
    <w:p w14:paraId="26E7DC0E" w14:textId="77777777" w:rsidR="00E1308F" w:rsidRPr="00D86B5F" w:rsidRDefault="00E1308F" w:rsidP="00E1308F">
      <w:pPr>
        <w:jc w:val="center"/>
        <w:rPr>
          <w:rFonts w:ascii="Times New Roman" w:hAnsi="Times New Roman" w:cs="Times New Roman"/>
          <w:b/>
          <w:color w:val="FF0000"/>
          <w:sz w:val="24"/>
          <w:szCs w:val="24"/>
        </w:rPr>
      </w:pPr>
    </w:p>
    <w:p w14:paraId="04DC9D74" w14:textId="409BEED3" w:rsidR="00E1308F" w:rsidRPr="000E052F" w:rsidRDefault="00E1308F" w:rsidP="00E1308F">
      <w:pPr>
        <w:jc w:val="both"/>
        <w:rPr>
          <w:rFonts w:ascii="Times New Roman" w:hAnsi="Times New Roman" w:cs="Times New Roman"/>
          <w:sz w:val="24"/>
          <w:szCs w:val="24"/>
        </w:rPr>
      </w:pPr>
      <w:r w:rsidRPr="00FC7B30">
        <w:rPr>
          <w:rFonts w:ascii="Times New Roman" w:hAnsi="Times New Roman" w:cs="Times New Roman"/>
          <w:sz w:val="24"/>
          <w:szCs w:val="24"/>
        </w:rPr>
        <w:t xml:space="preserve">Scenārijā modelēta situācija, kad </w:t>
      </w:r>
      <w:r w:rsidR="007B38AB">
        <w:rPr>
          <w:rFonts w:ascii="Times New Roman" w:hAnsi="Times New Roman" w:cs="Times New Roman"/>
          <w:sz w:val="24"/>
          <w:szCs w:val="24"/>
        </w:rPr>
        <w:t>SNG</w:t>
      </w:r>
      <w:r w:rsidRPr="00FC7B30">
        <w:rPr>
          <w:rFonts w:ascii="Times New Roman" w:hAnsi="Times New Roman" w:cs="Times New Roman"/>
          <w:sz w:val="24"/>
          <w:szCs w:val="24"/>
        </w:rPr>
        <w:t xml:space="preserve"> uzglabāšanas </w:t>
      </w:r>
      <w:r w:rsidR="000E052F">
        <w:rPr>
          <w:rFonts w:ascii="Times New Roman" w:hAnsi="Times New Roman" w:cs="Times New Roman"/>
          <w:sz w:val="24"/>
          <w:szCs w:val="24"/>
        </w:rPr>
        <w:t>tvertnei</w:t>
      </w:r>
      <w:r w:rsidRPr="00FC7B30">
        <w:rPr>
          <w:rFonts w:ascii="Times New Roman" w:hAnsi="Times New Roman" w:cs="Times New Roman"/>
          <w:sz w:val="24"/>
          <w:szCs w:val="24"/>
        </w:rPr>
        <w:t xml:space="preserve"> ir radies bojājums un atmosfērā izplūst viss tvertnē vienlaicīgi uzglabājamais </w:t>
      </w:r>
      <w:r w:rsidR="000E052F">
        <w:rPr>
          <w:rFonts w:ascii="Times New Roman" w:hAnsi="Times New Roman" w:cs="Times New Roman"/>
          <w:sz w:val="24"/>
          <w:szCs w:val="24"/>
        </w:rPr>
        <w:t>SNG</w:t>
      </w:r>
      <w:r w:rsidRPr="00FC7B30">
        <w:rPr>
          <w:rFonts w:ascii="Times New Roman" w:hAnsi="Times New Roman" w:cs="Times New Roman"/>
          <w:sz w:val="24"/>
          <w:szCs w:val="24"/>
        </w:rPr>
        <w:t xml:space="preserve"> daudzums, tā sauktais sliktākais variants. </w:t>
      </w:r>
      <w:r w:rsidR="007B38AB">
        <w:rPr>
          <w:rFonts w:ascii="Times New Roman" w:hAnsi="Times New Roman" w:cs="Times New Roman"/>
          <w:sz w:val="24"/>
          <w:szCs w:val="24"/>
        </w:rPr>
        <w:t>SNG</w:t>
      </w:r>
      <w:r w:rsidRPr="00FC7B30">
        <w:rPr>
          <w:rFonts w:ascii="Times New Roman" w:hAnsi="Times New Roman" w:cs="Times New Roman"/>
          <w:sz w:val="24"/>
          <w:szCs w:val="24"/>
        </w:rPr>
        <w:t xml:space="preserve"> sastāvā tipiski lielākā pārsvarā ir propāns, tāpēc modelēšana veikta propānam (programmā nav dota tīra sašķidrinātā naftas gāze (propāns-butāns)). </w:t>
      </w:r>
    </w:p>
    <w:p w14:paraId="4286AB98" w14:textId="127E17DE" w:rsidR="00E1308F" w:rsidRPr="004A7CC9" w:rsidRDefault="00E1308F" w:rsidP="00E1308F">
      <w:pPr>
        <w:jc w:val="both"/>
        <w:rPr>
          <w:rFonts w:ascii="Times New Roman" w:hAnsi="Times New Roman" w:cs="Times New Roman"/>
          <w:sz w:val="24"/>
          <w:szCs w:val="24"/>
        </w:rPr>
      </w:pPr>
      <w:r w:rsidRPr="00FC7B30">
        <w:rPr>
          <w:rFonts w:ascii="Times New Roman" w:hAnsi="Times New Roman" w:cs="Times New Roman"/>
          <w:sz w:val="24"/>
          <w:szCs w:val="24"/>
        </w:rPr>
        <w:t>Modelēšanai izmantoti nelabvēlīgi laika apstākļi, kad vēja ātrums ir 1 m/s. Tā kā Latvijā valdošie ir rietumu un dienvidu puses vēji, izvēlēts DR vējš, gaisa temperatūra pieņemta 15</w:t>
      </w:r>
      <w:r w:rsidR="00F46C98">
        <w:rPr>
          <w:rFonts w:ascii="Times New Roman" w:hAnsi="Times New Roman" w:cs="Times New Roman"/>
          <w:sz w:val="24"/>
          <w:szCs w:val="24"/>
        </w:rPr>
        <w:t xml:space="preserve"> </w:t>
      </w:r>
      <w:r w:rsidRPr="00FC7B30">
        <w:rPr>
          <w:rFonts w:ascii="Times New Roman" w:hAnsi="Times New Roman" w:cs="Times New Roman"/>
          <w:sz w:val="24"/>
          <w:szCs w:val="24"/>
        </w:rPr>
        <w:t>°C, gandrīz skaid</w:t>
      </w:r>
      <w:r>
        <w:rPr>
          <w:rFonts w:ascii="Times New Roman" w:hAnsi="Times New Roman" w:cs="Times New Roman"/>
          <w:sz w:val="24"/>
          <w:szCs w:val="24"/>
        </w:rPr>
        <w:t>ras debesis un gaisa mitrums 82</w:t>
      </w:r>
      <w:r w:rsidR="00F46C98">
        <w:rPr>
          <w:rFonts w:ascii="Times New Roman" w:hAnsi="Times New Roman" w:cs="Times New Roman"/>
          <w:sz w:val="24"/>
          <w:szCs w:val="24"/>
        </w:rPr>
        <w:t xml:space="preserve"> </w:t>
      </w:r>
      <w:r w:rsidRPr="00FC7B30">
        <w:rPr>
          <w:rFonts w:ascii="Times New Roman" w:hAnsi="Times New Roman" w:cs="Times New Roman"/>
          <w:sz w:val="24"/>
          <w:szCs w:val="24"/>
        </w:rPr>
        <w:t xml:space="preserve">%. Meteoroloģisko laikapstākļu stabilitātes klase F. Šie uzskatāmi par nelabvēlīgiem laika apstākļiem (tieši ķīmisko vielu noplūdēm), jo praktiski ir bezvējš (10 m augstumā 1 m/s) un salīdzinoši augsts mitruma daudzums, kas toksisko vielu koncentrācijas spiež uz leju un tās var izplatīties lielos areālos. </w:t>
      </w:r>
    </w:p>
    <w:p w14:paraId="7CE1FCA1" w14:textId="5F3B8724" w:rsidR="00E1308F" w:rsidRPr="003C5537" w:rsidRDefault="00E1308F" w:rsidP="00E1308F">
      <w:pPr>
        <w:jc w:val="both"/>
        <w:rPr>
          <w:rFonts w:ascii="Times New Roman" w:hAnsi="Times New Roman" w:cs="Times New Roman"/>
          <w:sz w:val="24"/>
          <w:szCs w:val="24"/>
        </w:rPr>
      </w:pPr>
      <w:r w:rsidRPr="00F5523F">
        <w:rPr>
          <w:rFonts w:ascii="Times New Roman" w:hAnsi="Times New Roman" w:cs="Times New Roman"/>
          <w:sz w:val="24"/>
          <w:szCs w:val="24"/>
        </w:rPr>
        <w:t xml:space="preserve">Modelēšanai pieņemts, ka </w:t>
      </w:r>
      <w:r w:rsidR="00F46C98">
        <w:rPr>
          <w:rFonts w:ascii="Times New Roman" w:hAnsi="Times New Roman" w:cs="Times New Roman"/>
          <w:sz w:val="24"/>
          <w:szCs w:val="24"/>
        </w:rPr>
        <w:t>SNG</w:t>
      </w:r>
      <w:r w:rsidRPr="00F5523F">
        <w:rPr>
          <w:rFonts w:ascii="Times New Roman" w:hAnsi="Times New Roman" w:cs="Times New Roman"/>
          <w:sz w:val="24"/>
          <w:szCs w:val="24"/>
        </w:rPr>
        <w:t xml:space="preserve"> tiek uzglabāta 9,15 m</w:t>
      </w:r>
      <w:r w:rsidRPr="00F5523F">
        <w:rPr>
          <w:rFonts w:ascii="Times New Roman" w:hAnsi="Times New Roman" w:cs="Times New Roman"/>
          <w:sz w:val="24"/>
          <w:szCs w:val="24"/>
          <w:vertAlign w:val="superscript"/>
        </w:rPr>
        <w:t xml:space="preserve">3 </w:t>
      </w:r>
      <w:r w:rsidRPr="00F5523F">
        <w:rPr>
          <w:rFonts w:ascii="Times New Roman" w:hAnsi="Times New Roman" w:cs="Times New Roman"/>
          <w:sz w:val="24"/>
          <w:szCs w:val="24"/>
        </w:rPr>
        <w:t xml:space="preserve">cisternā, kura ir </w:t>
      </w:r>
      <w:r w:rsidRPr="00FC7B30">
        <w:rPr>
          <w:rFonts w:ascii="Times New Roman" w:hAnsi="Times New Roman" w:cs="Times New Roman"/>
          <w:sz w:val="24"/>
          <w:szCs w:val="24"/>
        </w:rPr>
        <w:t>~</w:t>
      </w:r>
      <w:r w:rsidR="00F46C98">
        <w:rPr>
          <w:rFonts w:ascii="Times New Roman" w:hAnsi="Times New Roman" w:cs="Times New Roman"/>
          <w:sz w:val="24"/>
          <w:szCs w:val="24"/>
        </w:rPr>
        <w:t xml:space="preserve"> </w:t>
      </w:r>
      <w:r w:rsidRPr="00FC7B30">
        <w:rPr>
          <w:rFonts w:ascii="Times New Roman" w:hAnsi="Times New Roman" w:cs="Times New Roman"/>
          <w:sz w:val="24"/>
          <w:szCs w:val="24"/>
        </w:rPr>
        <w:t>85</w:t>
      </w:r>
      <w:r w:rsidR="00F46C98">
        <w:rPr>
          <w:rFonts w:ascii="Times New Roman" w:hAnsi="Times New Roman" w:cs="Times New Roman"/>
          <w:sz w:val="24"/>
          <w:szCs w:val="24"/>
        </w:rPr>
        <w:t xml:space="preserve"> </w:t>
      </w:r>
      <w:r w:rsidRPr="00FC7B30">
        <w:rPr>
          <w:rFonts w:ascii="Times New Roman" w:hAnsi="Times New Roman" w:cs="Times New Roman"/>
          <w:sz w:val="24"/>
          <w:szCs w:val="24"/>
        </w:rPr>
        <w:t>%  piepildīta</w:t>
      </w:r>
      <w:r>
        <w:rPr>
          <w:rFonts w:ascii="Times New Roman" w:hAnsi="Times New Roman" w:cs="Times New Roman"/>
          <w:sz w:val="24"/>
          <w:szCs w:val="24"/>
        </w:rPr>
        <w:t xml:space="preserve">, attiecīgi </w:t>
      </w:r>
      <w:r w:rsidR="00F46C98">
        <w:rPr>
          <w:rFonts w:ascii="Times New Roman" w:hAnsi="Times New Roman" w:cs="Times New Roman"/>
          <w:sz w:val="24"/>
          <w:szCs w:val="24"/>
        </w:rPr>
        <w:t>SNG</w:t>
      </w:r>
      <w:r>
        <w:rPr>
          <w:rFonts w:ascii="Times New Roman" w:hAnsi="Times New Roman" w:cs="Times New Roman"/>
          <w:sz w:val="24"/>
          <w:szCs w:val="24"/>
        </w:rPr>
        <w:t xml:space="preserve"> daudzums vienā tvertnē </w:t>
      </w:r>
      <w:r w:rsidRPr="00241476">
        <w:rPr>
          <w:rFonts w:ascii="Times New Roman" w:hAnsi="Times New Roman" w:cs="Times New Roman"/>
          <w:sz w:val="24"/>
          <w:szCs w:val="24"/>
        </w:rPr>
        <w:t>–</w:t>
      </w:r>
      <w:r>
        <w:rPr>
          <w:rFonts w:ascii="Times New Roman" w:hAnsi="Times New Roman" w:cs="Times New Roman"/>
          <w:sz w:val="24"/>
          <w:szCs w:val="24"/>
        </w:rPr>
        <w:t xml:space="preserve"> </w:t>
      </w:r>
      <w:r w:rsidRPr="00F5523F">
        <w:rPr>
          <w:rFonts w:ascii="Times New Roman" w:hAnsi="Times New Roman" w:cs="Times New Roman"/>
          <w:sz w:val="24"/>
          <w:szCs w:val="24"/>
        </w:rPr>
        <w:t>4,37 t</w:t>
      </w:r>
      <w:r w:rsidRPr="00FC7B30">
        <w:rPr>
          <w:rFonts w:ascii="Times New Roman" w:hAnsi="Times New Roman" w:cs="Times New Roman"/>
          <w:sz w:val="24"/>
          <w:szCs w:val="24"/>
        </w:rPr>
        <w:t>.</w:t>
      </w:r>
      <w:r w:rsidRPr="00D86B5F">
        <w:rPr>
          <w:rFonts w:ascii="Times New Roman" w:hAnsi="Times New Roman" w:cs="Times New Roman"/>
          <w:color w:val="FF0000"/>
          <w:sz w:val="24"/>
          <w:szCs w:val="24"/>
        </w:rPr>
        <w:t xml:space="preserve"> </w:t>
      </w:r>
      <w:r w:rsidR="00A02170">
        <w:rPr>
          <w:rFonts w:ascii="Times New Roman" w:hAnsi="Times New Roman" w:cs="Times New Roman"/>
          <w:sz w:val="24"/>
          <w:szCs w:val="24"/>
        </w:rPr>
        <w:t>Tvertnes</w:t>
      </w:r>
      <w:r w:rsidRPr="00FC7B30">
        <w:rPr>
          <w:rFonts w:ascii="Times New Roman" w:hAnsi="Times New Roman" w:cs="Times New Roman"/>
          <w:sz w:val="24"/>
          <w:szCs w:val="24"/>
        </w:rPr>
        <w:t xml:space="preserve"> garums pieņemts </w:t>
      </w:r>
      <w:r w:rsidRPr="00241476">
        <w:rPr>
          <w:rFonts w:ascii="Times New Roman" w:hAnsi="Times New Roman" w:cs="Times New Roman"/>
          <w:sz w:val="24"/>
          <w:szCs w:val="24"/>
        </w:rPr>
        <w:t xml:space="preserve">7,46 m, diametrs – 1,25 m. </w:t>
      </w:r>
      <w:r w:rsidR="00F46C98">
        <w:rPr>
          <w:rFonts w:ascii="Times New Roman" w:hAnsi="Times New Roman" w:cs="Times New Roman"/>
          <w:sz w:val="24"/>
          <w:szCs w:val="24"/>
        </w:rPr>
        <w:t>SNG</w:t>
      </w:r>
      <w:r w:rsidRPr="00FC7B30">
        <w:rPr>
          <w:rFonts w:ascii="Times New Roman" w:hAnsi="Times New Roman" w:cs="Times New Roman"/>
          <w:sz w:val="24"/>
          <w:szCs w:val="24"/>
        </w:rPr>
        <w:t xml:space="preserve"> no cisternas izplūst pa 5 cm lielu caurumu (bojājums no transporta līdzekļa vai cits) un caurums atrodas 0,5 m augstumā no </w:t>
      </w:r>
      <w:r w:rsidR="00727DAC">
        <w:rPr>
          <w:rFonts w:ascii="Times New Roman" w:hAnsi="Times New Roman" w:cs="Times New Roman"/>
          <w:sz w:val="24"/>
          <w:szCs w:val="24"/>
        </w:rPr>
        <w:t>tvertnes</w:t>
      </w:r>
      <w:r w:rsidRPr="00FC7B30">
        <w:rPr>
          <w:rFonts w:ascii="Times New Roman" w:hAnsi="Times New Roman" w:cs="Times New Roman"/>
          <w:sz w:val="24"/>
          <w:szCs w:val="24"/>
        </w:rPr>
        <w:t xml:space="preserve"> apakšas. </w:t>
      </w:r>
    </w:p>
    <w:p w14:paraId="6046D1D8" w14:textId="71A5BBC6" w:rsidR="00E1308F" w:rsidRPr="003C5537" w:rsidRDefault="00E1308F" w:rsidP="00E1308F">
      <w:pPr>
        <w:jc w:val="both"/>
        <w:rPr>
          <w:rFonts w:ascii="Times New Roman" w:hAnsi="Times New Roman" w:cs="Times New Roman"/>
          <w:sz w:val="24"/>
          <w:szCs w:val="24"/>
        </w:rPr>
      </w:pPr>
      <w:r w:rsidRPr="00FC7B30">
        <w:rPr>
          <w:rFonts w:ascii="Times New Roman" w:hAnsi="Times New Roman" w:cs="Times New Roman"/>
          <w:sz w:val="24"/>
          <w:szCs w:val="24"/>
        </w:rPr>
        <w:t>Modelēšana veikta virszemes tvertnēm, jo programma nepiedāvā iespēju modelēt noplūdi pazemes tvertnēm. Tāpēc teorētiski modelēšanas rezultātos atspoguļotās ietekmes zonas ir lielākas nekā tās būtu realitātē</w:t>
      </w:r>
      <w:r w:rsidR="003C5537">
        <w:rPr>
          <w:rFonts w:ascii="Times New Roman" w:hAnsi="Times New Roman" w:cs="Times New Roman"/>
          <w:sz w:val="24"/>
          <w:szCs w:val="24"/>
        </w:rPr>
        <w:t>.</w:t>
      </w:r>
    </w:p>
    <w:p w14:paraId="17ED441B" w14:textId="52B5800C" w:rsidR="00E1308F" w:rsidRPr="00D86B5F" w:rsidRDefault="00E1308F" w:rsidP="00E1308F">
      <w:pPr>
        <w:jc w:val="both"/>
        <w:rPr>
          <w:rFonts w:ascii="Times New Roman" w:hAnsi="Times New Roman" w:cs="Times New Roman"/>
          <w:color w:val="FF0000"/>
          <w:sz w:val="24"/>
          <w:szCs w:val="24"/>
        </w:rPr>
      </w:pPr>
      <w:r w:rsidRPr="00DD376F">
        <w:rPr>
          <w:rFonts w:ascii="Times New Roman" w:hAnsi="Times New Roman" w:cs="Times New Roman"/>
          <w:sz w:val="24"/>
          <w:szCs w:val="24"/>
        </w:rPr>
        <w:t>Pilnas izdrukas no A</w:t>
      </w:r>
      <w:r w:rsidRPr="00696134">
        <w:rPr>
          <w:rFonts w:ascii="Times New Roman" w:hAnsi="Times New Roman" w:cs="Times New Roman"/>
          <w:sz w:val="24"/>
          <w:szCs w:val="24"/>
        </w:rPr>
        <w:t xml:space="preserve">LOHA programmas redzamas </w:t>
      </w:r>
      <w:r w:rsidR="00696134" w:rsidRPr="00696134">
        <w:rPr>
          <w:rFonts w:ascii="Times New Roman" w:hAnsi="Times New Roman" w:cs="Times New Roman"/>
          <w:sz w:val="24"/>
          <w:szCs w:val="24"/>
        </w:rPr>
        <w:t xml:space="preserve">8. </w:t>
      </w:r>
      <w:r w:rsidRPr="00696134">
        <w:rPr>
          <w:rFonts w:ascii="Times New Roman" w:hAnsi="Times New Roman" w:cs="Times New Roman"/>
          <w:sz w:val="24"/>
          <w:szCs w:val="24"/>
        </w:rPr>
        <w:t xml:space="preserve">pielikumā. </w:t>
      </w:r>
    </w:p>
    <w:p w14:paraId="045A8439" w14:textId="77777777" w:rsidR="00E1308F" w:rsidRPr="00D86B5F" w:rsidRDefault="00E1308F" w:rsidP="00E1308F">
      <w:pPr>
        <w:jc w:val="both"/>
        <w:rPr>
          <w:rFonts w:ascii="Times New Roman" w:hAnsi="Times New Roman" w:cs="Times New Roman"/>
          <w:color w:val="FF0000"/>
          <w:sz w:val="24"/>
          <w:szCs w:val="24"/>
        </w:rPr>
      </w:pPr>
    </w:p>
    <w:p w14:paraId="17513F2D" w14:textId="77777777" w:rsidR="007E3674" w:rsidRPr="003038AB" w:rsidRDefault="007E3674" w:rsidP="007E3674">
      <w:pPr>
        <w:jc w:val="both"/>
        <w:rPr>
          <w:rFonts w:ascii="Times New Roman" w:hAnsi="Times New Roman" w:cs="Times New Roman"/>
          <w:sz w:val="24"/>
          <w:szCs w:val="24"/>
        </w:rPr>
      </w:pPr>
      <w:r w:rsidRPr="003038AB">
        <w:rPr>
          <w:rFonts w:ascii="Times New Roman" w:hAnsi="Times New Roman" w:cs="Times New Roman"/>
          <w:sz w:val="24"/>
          <w:szCs w:val="24"/>
          <w:u w:val="single"/>
        </w:rPr>
        <w:t>Toksisko tvaiku izplatība</w:t>
      </w:r>
      <w:r w:rsidRPr="003038AB">
        <w:rPr>
          <w:rFonts w:ascii="Times New Roman" w:hAnsi="Times New Roman" w:cs="Times New Roman"/>
          <w:sz w:val="24"/>
          <w:szCs w:val="24"/>
        </w:rPr>
        <w:t xml:space="preserve"> </w:t>
      </w:r>
    </w:p>
    <w:p w14:paraId="22F14FBB" w14:textId="77777777" w:rsidR="007E3674" w:rsidRPr="00D86B5F" w:rsidRDefault="007E3674" w:rsidP="007E3674">
      <w:pPr>
        <w:jc w:val="both"/>
        <w:rPr>
          <w:rFonts w:ascii="Times New Roman" w:hAnsi="Times New Roman" w:cs="Times New Roman"/>
          <w:color w:val="FF0000"/>
          <w:sz w:val="24"/>
          <w:szCs w:val="24"/>
        </w:rPr>
      </w:pPr>
    </w:p>
    <w:p w14:paraId="1E8C7D1F" w14:textId="77777777" w:rsidR="007E3674" w:rsidRPr="003038AB" w:rsidRDefault="007E3674" w:rsidP="007E3674">
      <w:pPr>
        <w:jc w:val="both"/>
        <w:rPr>
          <w:rFonts w:ascii="Times New Roman" w:hAnsi="Times New Roman" w:cs="Times New Roman"/>
          <w:sz w:val="24"/>
          <w:szCs w:val="24"/>
        </w:rPr>
      </w:pPr>
      <w:r w:rsidRPr="003038AB">
        <w:rPr>
          <w:rFonts w:ascii="Times New Roman" w:hAnsi="Times New Roman" w:cs="Times New Roman"/>
          <w:sz w:val="24"/>
          <w:szCs w:val="24"/>
        </w:rPr>
        <w:t xml:space="preserve">Modelēšana parādīja, ka 5 minūšu laikā noplūdīs 3,806 t </w:t>
      </w:r>
      <w:r>
        <w:rPr>
          <w:rFonts w:ascii="Times New Roman" w:hAnsi="Times New Roman" w:cs="Times New Roman"/>
          <w:sz w:val="24"/>
          <w:szCs w:val="24"/>
        </w:rPr>
        <w:t>SNG</w:t>
      </w:r>
      <w:r w:rsidRPr="003038AB">
        <w:rPr>
          <w:rFonts w:ascii="Times New Roman" w:hAnsi="Times New Roman" w:cs="Times New Roman"/>
          <w:sz w:val="24"/>
          <w:szCs w:val="24"/>
        </w:rPr>
        <w:t xml:space="preserve">. Un, ka  ķīmiskā viela izplūdīs kā gāzes un aerosola maisījums (divu </w:t>
      </w:r>
      <w:proofErr w:type="spellStart"/>
      <w:r w:rsidRPr="003038AB">
        <w:rPr>
          <w:rFonts w:ascii="Times New Roman" w:hAnsi="Times New Roman" w:cs="Times New Roman"/>
          <w:sz w:val="24"/>
          <w:szCs w:val="24"/>
        </w:rPr>
        <w:t>fāzu</w:t>
      </w:r>
      <w:proofErr w:type="spellEnd"/>
      <w:r w:rsidRPr="003038AB">
        <w:rPr>
          <w:rFonts w:ascii="Times New Roman" w:hAnsi="Times New Roman" w:cs="Times New Roman"/>
          <w:sz w:val="24"/>
          <w:szCs w:val="24"/>
        </w:rPr>
        <w:t xml:space="preserve"> plūsma). Izplūdes ātrums 1</w:t>
      </w:r>
      <w:r>
        <w:rPr>
          <w:rFonts w:ascii="Times New Roman" w:hAnsi="Times New Roman" w:cs="Times New Roman"/>
          <w:sz w:val="24"/>
          <w:szCs w:val="24"/>
        </w:rPr>
        <w:t>,</w:t>
      </w:r>
      <w:r w:rsidRPr="003038AB">
        <w:rPr>
          <w:rFonts w:ascii="Times New Roman" w:hAnsi="Times New Roman" w:cs="Times New Roman"/>
          <w:sz w:val="24"/>
          <w:szCs w:val="24"/>
        </w:rPr>
        <w:t>78</w:t>
      </w:r>
      <w:r>
        <w:rPr>
          <w:rFonts w:ascii="Times New Roman" w:hAnsi="Times New Roman" w:cs="Times New Roman"/>
          <w:sz w:val="24"/>
          <w:szCs w:val="24"/>
        </w:rPr>
        <w:t>0</w:t>
      </w:r>
      <w:r w:rsidRPr="003038AB">
        <w:rPr>
          <w:rFonts w:ascii="Times New Roman" w:hAnsi="Times New Roman" w:cs="Times New Roman"/>
          <w:sz w:val="24"/>
          <w:szCs w:val="24"/>
        </w:rPr>
        <w:t> </w:t>
      </w:r>
      <w:r>
        <w:rPr>
          <w:rFonts w:ascii="Times New Roman" w:hAnsi="Times New Roman" w:cs="Times New Roman"/>
          <w:sz w:val="24"/>
          <w:szCs w:val="24"/>
        </w:rPr>
        <w:t>t</w:t>
      </w:r>
      <w:r w:rsidRPr="003038AB">
        <w:rPr>
          <w:rFonts w:ascii="Times New Roman" w:hAnsi="Times New Roman" w:cs="Times New Roman"/>
          <w:sz w:val="24"/>
          <w:szCs w:val="24"/>
        </w:rPr>
        <w:t>/min.</w:t>
      </w:r>
    </w:p>
    <w:p w14:paraId="0EA8CCFB" w14:textId="77777777" w:rsidR="007E3674" w:rsidRPr="00D86B5F" w:rsidRDefault="007E3674" w:rsidP="007E3674">
      <w:pPr>
        <w:jc w:val="both"/>
        <w:rPr>
          <w:rFonts w:ascii="Times New Roman" w:hAnsi="Times New Roman" w:cs="Times New Roman"/>
          <w:color w:val="FF0000"/>
          <w:sz w:val="24"/>
          <w:szCs w:val="24"/>
        </w:rPr>
      </w:pPr>
    </w:p>
    <w:p w14:paraId="7CCC6DEE" w14:textId="77777777" w:rsidR="007E3674" w:rsidRPr="00D86B5F" w:rsidRDefault="007E3674" w:rsidP="007E3674">
      <w:pPr>
        <w:numPr>
          <w:ilvl w:val="0"/>
          <w:numId w:val="22"/>
        </w:numPr>
        <w:pBdr>
          <w:top w:val="nil"/>
          <w:left w:val="nil"/>
          <w:bottom w:val="nil"/>
          <w:right w:val="nil"/>
          <w:between w:val="nil"/>
        </w:pBdr>
        <w:jc w:val="both"/>
        <w:rPr>
          <w:rFonts w:ascii="Times New Roman" w:hAnsi="Times New Roman" w:cs="Times New Roman"/>
          <w:color w:val="FF0000"/>
          <w:sz w:val="24"/>
        </w:rPr>
      </w:pPr>
      <w:r w:rsidRPr="003038AB">
        <w:rPr>
          <w:rFonts w:ascii="Times New Roman" w:eastAsia="Times New Roman" w:hAnsi="Times New Roman" w:cs="Times New Roman"/>
          <w:color w:val="FFFF00"/>
          <w:sz w:val="24"/>
          <w:szCs w:val="24"/>
          <w:highlight w:val="lightGray"/>
          <w:lang w:eastAsia="lv-LV"/>
        </w:rPr>
        <w:t xml:space="preserve">AEGL – 1 – </w:t>
      </w:r>
      <w:r>
        <w:rPr>
          <w:rFonts w:ascii="Times New Roman" w:eastAsia="Times New Roman" w:hAnsi="Times New Roman" w:cs="Times New Roman"/>
          <w:color w:val="FFFF00"/>
          <w:sz w:val="24"/>
          <w:szCs w:val="24"/>
          <w:highlight w:val="lightGray"/>
          <w:lang w:eastAsia="lv-LV"/>
        </w:rPr>
        <w:t>485</w:t>
      </w:r>
      <w:r w:rsidRPr="003038AB">
        <w:rPr>
          <w:rFonts w:ascii="Times New Roman" w:eastAsia="Times New Roman" w:hAnsi="Times New Roman" w:cs="Times New Roman"/>
          <w:color w:val="FFFF00"/>
          <w:sz w:val="24"/>
          <w:szCs w:val="24"/>
          <w:highlight w:val="lightGray"/>
          <w:lang w:eastAsia="lv-LV"/>
        </w:rPr>
        <w:t xml:space="preserve"> m</w:t>
      </w:r>
      <w:r w:rsidRPr="00D86B5F">
        <w:rPr>
          <w:rFonts w:ascii="Times New Roman" w:hAnsi="Times New Roman" w:cs="Times New Roman"/>
          <w:color w:val="FF0000"/>
          <w:sz w:val="24"/>
        </w:rPr>
        <w:tab/>
      </w:r>
      <w:r w:rsidRPr="00D86B5F">
        <w:rPr>
          <w:rFonts w:ascii="Times New Roman" w:hAnsi="Times New Roman" w:cs="Times New Roman"/>
          <w:color w:val="FF0000"/>
          <w:sz w:val="24"/>
        </w:rPr>
        <w:tab/>
      </w:r>
    </w:p>
    <w:p w14:paraId="49A23EDE" w14:textId="77777777" w:rsidR="007E3674" w:rsidRPr="00D86B5F" w:rsidRDefault="007E3674" w:rsidP="007E3674">
      <w:pPr>
        <w:numPr>
          <w:ilvl w:val="0"/>
          <w:numId w:val="22"/>
        </w:numPr>
        <w:pBdr>
          <w:top w:val="nil"/>
          <w:left w:val="nil"/>
          <w:bottom w:val="nil"/>
          <w:right w:val="nil"/>
          <w:between w:val="nil"/>
        </w:pBdr>
        <w:jc w:val="both"/>
        <w:rPr>
          <w:rFonts w:ascii="Times New Roman" w:hAnsi="Times New Roman" w:cs="Times New Roman"/>
          <w:color w:val="FF0000"/>
          <w:sz w:val="24"/>
        </w:rPr>
      </w:pPr>
      <w:r w:rsidRPr="007A1F13">
        <w:rPr>
          <w:rFonts w:ascii="Times New Roman" w:eastAsia="Times New Roman" w:hAnsi="Times New Roman" w:cs="Times New Roman"/>
          <w:color w:val="FF9900"/>
          <w:sz w:val="24"/>
          <w:szCs w:val="24"/>
          <w:lang w:eastAsia="lv-LV"/>
        </w:rPr>
        <w:t xml:space="preserve">AEGL – 2 – </w:t>
      </w:r>
      <w:r>
        <w:rPr>
          <w:rFonts w:ascii="Times New Roman" w:eastAsia="Times New Roman" w:hAnsi="Times New Roman" w:cs="Times New Roman"/>
          <w:color w:val="FF9900"/>
          <w:sz w:val="24"/>
          <w:szCs w:val="24"/>
          <w:lang w:eastAsia="lv-LV"/>
        </w:rPr>
        <w:t>296</w:t>
      </w:r>
      <w:r w:rsidRPr="007A1F13">
        <w:rPr>
          <w:rFonts w:ascii="Times New Roman" w:eastAsia="Times New Roman" w:hAnsi="Times New Roman" w:cs="Times New Roman"/>
          <w:color w:val="FF9900"/>
          <w:sz w:val="24"/>
          <w:szCs w:val="24"/>
          <w:lang w:eastAsia="lv-LV"/>
        </w:rPr>
        <w:t xml:space="preserve"> m</w:t>
      </w:r>
      <w:r w:rsidRPr="00D86B5F">
        <w:rPr>
          <w:rFonts w:ascii="Times New Roman" w:hAnsi="Times New Roman" w:cs="Times New Roman"/>
          <w:color w:val="FF0000"/>
          <w:sz w:val="24"/>
        </w:rPr>
        <w:tab/>
      </w:r>
      <w:r w:rsidRPr="00D86B5F">
        <w:rPr>
          <w:rFonts w:ascii="Times New Roman" w:hAnsi="Times New Roman" w:cs="Times New Roman"/>
          <w:color w:val="FF0000"/>
          <w:sz w:val="24"/>
        </w:rPr>
        <w:tab/>
      </w:r>
    </w:p>
    <w:p w14:paraId="7052AAC7" w14:textId="77777777" w:rsidR="007E3674" w:rsidRPr="003C5537" w:rsidRDefault="007E3674" w:rsidP="007E3674">
      <w:pPr>
        <w:numPr>
          <w:ilvl w:val="0"/>
          <w:numId w:val="22"/>
        </w:numPr>
        <w:pBdr>
          <w:top w:val="nil"/>
          <w:left w:val="nil"/>
          <w:bottom w:val="nil"/>
          <w:right w:val="nil"/>
          <w:between w:val="nil"/>
        </w:pBdr>
        <w:jc w:val="both"/>
        <w:rPr>
          <w:rFonts w:ascii="Times New Roman" w:hAnsi="Times New Roman" w:cs="Times New Roman"/>
          <w:color w:val="FF0000"/>
          <w:sz w:val="24"/>
        </w:rPr>
      </w:pPr>
      <w:r w:rsidRPr="00D86B5F">
        <w:rPr>
          <w:rFonts w:ascii="Times New Roman" w:hAnsi="Times New Roman" w:cs="Times New Roman"/>
          <w:color w:val="FF0000"/>
          <w:sz w:val="24"/>
        </w:rPr>
        <w:t xml:space="preserve">AEGL – 3 – </w:t>
      </w:r>
      <w:r>
        <w:rPr>
          <w:rFonts w:ascii="Times New Roman" w:hAnsi="Times New Roman" w:cs="Times New Roman"/>
          <w:color w:val="FF0000"/>
          <w:sz w:val="24"/>
        </w:rPr>
        <w:t>210</w:t>
      </w:r>
      <w:r w:rsidRPr="00D86B5F">
        <w:rPr>
          <w:rFonts w:ascii="Times New Roman" w:hAnsi="Times New Roman" w:cs="Times New Roman"/>
          <w:color w:val="FF0000"/>
          <w:sz w:val="24"/>
        </w:rPr>
        <w:t xml:space="preserve"> m</w:t>
      </w:r>
    </w:p>
    <w:p w14:paraId="1F8F2BF7" w14:textId="77777777" w:rsidR="00E1308F" w:rsidRPr="00D86B5F" w:rsidRDefault="00E1308F" w:rsidP="00E1308F">
      <w:pPr>
        <w:spacing w:after="160" w:line="259" w:lineRule="auto"/>
        <w:rPr>
          <w:rFonts w:ascii="Times New Roman" w:hAnsi="Times New Roman" w:cs="Times New Roman"/>
          <w:color w:val="FF0000"/>
          <w:sz w:val="24"/>
          <w:szCs w:val="24"/>
          <w:u w:val="single"/>
        </w:rPr>
      </w:pPr>
      <w:r w:rsidRPr="00D86B5F">
        <w:rPr>
          <w:rFonts w:ascii="Times New Roman" w:hAnsi="Times New Roman" w:cs="Times New Roman"/>
          <w:color w:val="FF0000"/>
          <w:sz w:val="24"/>
          <w:szCs w:val="24"/>
          <w:u w:val="single"/>
        </w:rPr>
        <w:br w:type="page"/>
      </w:r>
    </w:p>
    <w:p w14:paraId="073DB527" w14:textId="038DB014" w:rsidR="00E1308F" w:rsidRPr="00D86B5F" w:rsidRDefault="000154CC" w:rsidP="009B53B2">
      <w:pPr>
        <w:pBdr>
          <w:top w:val="nil"/>
          <w:left w:val="nil"/>
          <w:bottom w:val="nil"/>
          <w:right w:val="nil"/>
          <w:between w:val="nil"/>
        </w:pBdr>
        <w:jc w:val="center"/>
        <w:rPr>
          <w:rFonts w:ascii="Times New Roman" w:hAnsi="Times New Roman" w:cs="Times New Roman"/>
          <w:color w:val="FF0000"/>
          <w:sz w:val="24"/>
        </w:rPr>
      </w:pPr>
      <w:r>
        <w:rPr>
          <w:noProof/>
        </w:rPr>
        <w:lastRenderedPageBreak/>
        <w:drawing>
          <wp:anchor distT="0" distB="0" distL="114300" distR="114300" simplePos="0" relativeHeight="251901440" behindDoc="0" locked="0" layoutInCell="1" allowOverlap="1" wp14:anchorId="6760710C" wp14:editId="4C77119C">
            <wp:simplePos x="0" y="0"/>
            <wp:positionH relativeFrom="column">
              <wp:posOffset>3574415</wp:posOffset>
            </wp:positionH>
            <wp:positionV relativeFrom="paragraph">
              <wp:posOffset>4053840</wp:posOffset>
            </wp:positionV>
            <wp:extent cx="308758" cy="219818"/>
            <wp:effectExtent l="0" t="0" r="0" b="889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5461" t="65014" r="60900" b="30380"/>
                    <a:stretch/>
                  </pic:blipFill>
                  <pic:spPr bwMode="auto">
                    <a:xfrm>
                      <a:off x="0" y="0"/>
                      <a:ext cx="308758" cy="219818"/>
                    </a:xfrm>
                    <a:prstGeom prst="rect">
                      <a:avLst/>
                    </a:prstGeom>
                    <a:ln>
                      <a:noFill/>
                    </a:ln>
                    <a:extLst>
                      <a:ext uri="{53640926-AAD7-44D8-BBD7-CCE9431645EC}">
                        <a14:shadowObscured xmlns:a14="http://schemas.microsoft.com/office/drawing/2010/main"/>
                      </a:ext>
                    </a:extLst>
                  </pic:spPr>
                </pic:pic>
              </a:graphicData>
            </a:graphic>
          </wp:anchor>
        </w:drawing>
      </w:r>
      <w:r w:rsidRPr="00F65908">
        <w:rPr>
          <w:rFonts w:ascii="Times New Roman" w:hAnsi="Times New Roman" w:cs="Times New Roman"/>
          <w:noProof/>
          <w:color w:val="FF0000"/>
          <w:sz w:val="24"/>
          <w:lang w:eastAsia="lv-LV"/>
        </w:rPr>
        <w:drawing>
          <wp:anchor distT="0" distB="0" distL="114300" distR="114300" simplePos="0" relativeHeight="251787776" behindDoc="0" locked="0" layoutInCell="1" allowOverlap="1" wp14:anchorId="45291952" wp14:editId="62749EE0">
            <wp:simplePos x="0" y="0"/>
            <wp:positionH relativeFrom="column">
              <wp:posOffset>3434715</wp:posOffset>
            </wp:positionH>
            <wp:positionV relativeFrom="paragraph">
              <wp:posOffset>1661160</wp:posOffset>
            </wp:positionV>
            <wp:extent cx="324782" cy="229803"/>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782" cy="2298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1634">
        <w:rPr>
          <w:rFonts w:ascii="Times New Roman" w:hAnsi="Times New Roman" w:cs="Times New Roman"/>
          <w:b/>
          <w:noProof/>
          <w:color w:val="FF0000"/>
          <w:sz w:val="24"/>
          <w:szCs w:val="20"/>
        </w:rPr>
        <w:drawing>
          <wp:anchor distT="0" distB="0" distL="114300" distR="114300" simplePos="0" relativeHeight="251896320" behindDoc="0" locked="0" layoutInCell="1" allowOverlap="1" wp14:anchorId="68461531" wp14:editId="10DD65BA">
            <wp:simplePos x="0" y="0"/>
            <wp:positionH relativeFrom="margin">
              <wp:posOffset>2919730</wp:posOffset>
            </wp:positionH>
            <wp:positionV relativeFrom="paragraph">
              <wp:posOffset>2350135</wp:posOffset>
            </wp:positionV>
            <wp:extent cx="277299" cy="196206"/>
            <wp:effectExtent l="0" t="0" r="889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1634">
        <w:rPr>
          <w:rFonts w:ascii="Times New Roman" w:hAnsi="Times New Roman" w:cs="Times New Roman"/>
          <w:b/>
          <w:noProof/>
          <w:color w:val="FF0000"/>
          <w:sz w:val="24"/>
          <w:szCs w:val="20"/>
        </w:rPr>
        <w:drawing>
          <wp:anchor distT="0" distB="0" distL="114300" distR="114300" simplePos="0" relativeHeight="251900416" behindDoc="0" locked="0" layoutInCell="1" allowOverlap="1" wp14:anchorId="6BDDF14C" wp14:editId="1D06E92B">
            <wp:simplePos x="0" y="0"/>
            <wp:positionH relativeFrom="margin">
              <wp:posOffset>1682115</wp:posOffset>
            </wp:positionH>
            <wp:positionV relativeFrom="paragraph">
              <wp:posOffset>1876425</wp:posOffset>
            </wp:positionV>
            <wp:extent cx="277299" cy="196206"/>
            <wp:effectExtent l="0" t="0" r="889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4C13">
        <w:rPr>
          <w:rFonts w:ascii="Times New Roman" w:hAnsi="Times New Roman" w:cs="Times New Roman"/>
          <w:noProof/>
          <w:color w:val="FF0000"/>
          <w:sz w:val="24"/>
          <w:lang w:eastAsia="lv-LV"/>
        </w:rPr>
        <w:drawing>
          <wp:anchor distT="0" distB="0" distL="114300" distR="114300" simplePos="0" relativeHeight="251824640" behindDoc="0" locked="0" layoutInCell="1" allowOverlap="1" wp14:anchorId="1DE19C09" wp14:editId="5DBAFB2C">
            <wp:simplePos x="0" y="0"/>
            <wp:positionH relativeFrom="column">
              <wp:posOffset>1713230</wp:posOffset>
            </wp:positionH>
            <wp:positionV relativeFrom="paragraph">
              <wp:posOffset>1447800</wp:posOffset>
            </wp:positionV>
            <wp:extent cx="318501" cy="225359"/>
            <wp:effectExtent l="0" t="0" r="5715" b="381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501" cy="2253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6940">
        <w:rPr>
          <w:rFonts w:ascii="Times New Roman" w:hAnsi="Times New Roman" w:cs="Times New Roman"/>
          <w:noProof/>
          <w:color w:val="FF0000"/>
          <w:sz w:val="24"/>
        </w:rPr>
        <w:drawing>
          <wp:anchor distT="0" distB="0" distL="114300" distR="114300" simplePos="0" relativeHeight="251823616" behindDoc="0" locked="0" layoutInCell="1" allowOverlap="1" wp14:anchorId="4AF935E7" wp14:editId="714E2D52">
            <wp:simplePos x="0" y="0"/>
            <wp:positionH relativeFrom="column">
              <wp:posOffset>2311400</wp:posOffset>
            </wp:positionH>
            <wp:positionV relativeFrom="paragraph">
              <wp:posOffset>892175</wp:posOffset>
            </wp:positionV>
            <wp:extent cx="268680" cy="249102"/>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98368" behindDoc="0" locked="0" layoutInCell="1" allowOverlap="1" wp14:anchorId="35EFD7E0" wp14:editId="15469711">
            <wp:simplePos x="0" y="0"/>
            <wp:positionH relativeFrom="margin">
              <wp:posOffset>2945716</wp:posOffset>
            </wp:positionH>
            <wp:positionV relativeFrom="paragraph">
              <wp:posOffset>1490353</wp:posOffset>
            </wp:positionV>
            <wp:extent cx="277299" cy="196206"/>
            <wp:effectExtent l="0" t="0" r="889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lang w:eastAsia="lv-LV"/>
        </w:rPr>
        <w:drawing>
          <wp:inline distT="0" distB="0" distL="0" distR="0" wp14:anchorId="0D1EB10B" wp14:editId="39DF5084">
            <wp:extent cx="4495556" cy="4274753"/>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EGL_tvertne.jpg"/>
                    <pic:cNvPicPr/>
                  </pic:nvPicPr>
                  <pic:blipFill rotWithShape="1">
                    <a:blip r:embed="rId21">
                      <a:extLst>
                        <a:ext uri="{28A0092B-C50C-407E-A947-70E740481C1C}">
                          <a14:useLocalDpi xmlns:a14="http://schemas.microsoft.com/office/drawing/2010/main" val="0"/>
                        </a:ext>
                      </a:extLst>
                    </a:blip>
                    <a:srcRect l="48995" t="1354"/>
                    <a:stretch/>
                  </pic:blipFill>
                  <pic:spPr bwMode="auto">
                    <a:xfrm>
                      <a:off x="0" y="0"/>
                      <a:ext cx="4520234" cy="4298219"/>
                    </a:xfrm>
                    <a:prstGeom prst="rect">
                      <a:avLst/>
                    </a:prstGeom>
                    <a:ln>
                      <a:noFill/>
                    </a:ln>
                    <a:extLst>
                      <a:ext uri="{53640926-AAD7-44D8-BBD7-CCE9431645EC}">
                        <a14:shadowObscured xmlns:a14="http://schemas.microsoft.com/office/drawing/2010/main"/>
                      </a:ext>
                    </a:extLst>
                  </pic:spPr>
                </pic:pic>
              </a:graphicData>
            </a:graphic>
          </wp:inline>
        </w:drawing>
      </w:r>
    </w:p>
    <w:p w14:paraId="655B41A1" w14:textId="0F79BEC2" w:rsidR="00E1308F" w:rsidRPr="009B53B2" w:rsidRDefault="00E33CA2" w:rsidP="009B53B2">
      <w:pPr>
        <w:jc w:val="center"/>
        <w:rPr>
          <w:rFonts w:ascii="Times New Roman" w:hAnsi="Times New Roman" w:cs="Times New Roman"/>
          <w:sz w:val="20"/>
          <w:szCs w:val="20"/>
        </w:rPr>
      </w:pPr>
      <w:r>
        <w:rPr>
          <w:rFonts w:ascii="Times New Roman" w:hAnsi="Times New Roman" w:cs="Times New Roman"/>
          <w:sz w:val="20"/>
          <w:szCs w:val="20"/>
        </w:rPr>
        <w:t>5</w:t>
      </w:r>
      <w:r w:rsidR="00E1308F" w:rsidRPr="009B53B2">
        <w:rPr>
          <w:rFonts w:ascii="Times New Roman" w:hAnsi="Times New Roman" w:cs="Times New Roman"/>
          <w:sz w:val="20"/>
          <w:szCs w:val="20"/>
        </w:rPr>
        <w:t xml:space="preserve">. attēls. </w:t>
      </w:r>
      <w:r w:rsidR="00696134" w:rsidRPr="009B53B2">
        <w:rPr>
          <w:rFonts w:ascii="Times New Roman" w:hAnsi="Times New Roman" w:cs="Times New Roman"/>
          <w:sz w:val="20"/>
          <w:szCs w:val="20"/>
        </w:rPr>
        <w:t>SNG</w:t>
      </w:r>
      <w:r w:rsidR="00E1308F" w:rsidRPr="009B53B2">
        <w:rPr>
          <w:rFonts w:ascii="Times New Roman" w:hAnsi="Times New Roman" w:cs="Times New Roman"/>
          <w:sz w:val="20"/>
          <w:szCs w:val="20"/>
        </w:rPr>
        <w:t xml:space="preserve"> noplūdes no </w:t>
      </w:r>
      <w:r w:rsidR="00EF1326">
        <w:rPr>
          <w:rFonts w:ascii="Times New Roman" w:hAnsi="Times New Roman" w:cs="Times New Roman"/>
          <w:sz w:val="20"/>
          <w:szCs w:val="20"/>
        </w:rPr>
        <w:t xml:space="preserve">uzglabāšanas </w:t>
      </w:r>
      <w:r w:rsidR="00E1308F" w:rsidRPr="009B53B2">
        <w:rPr>
          <w:rFonts w:ascii="Times New Roman" w:hAnsi="Times New Roman" w:cs="Times New Roman"/>
          <w:sz w:val="20"/>
          <w:szCs w:val="20"/>
        </w:rPr>
        <w:t>tvertnes toksisko tvaiku izplatība</w:t>
      </w:r>
    </w:p>
    <w:p w14:paraId="78F19A9F" w14:textId="29CF4E56" w:rsidR="00E1308F" w:rsidRPr="00D86B5F" w:rsidRDefault="00E1308F" w:rsidP="00E1308F">
      <w:pPr>
        <w:jc w:val="center"/>
        <w:rPr>
          <w:rFonts w:ascii="Times New Roman" w:hAnsi="Times New Roman" w:cs="Times New Roman"/>
          <w:color w:val="FF0000"/>
          <w:sz w:val="24"/>
          <w:szCs w:val="20"/>
        </w:rPr>
      </w:pPr>
    </w:p>
    <w:p w14:paraId="15DA2B0E" w14:textId="3B276122" w:rsidR="00532975" w:rsidRPr="00985AC5" w:rsidRDefault="00F23B9E" w:rsidP="00985AC5">
      <w:pPr>
        <w:jc w:val="both"/>
        <w:rPr>
          <w:rFonts w:ascii="Times New Roman" w:hAnsi="Times New Roman" w:cs="Times New Roman"/>
          <w:sz w:val="24"/>
        </w:rPr>
      </w:pPr>
      <w:r>
        <w:rPr>
          <w:rFonts w:ascii="Times New Roman" w:hAnsi="Times New Roman" w:cs="Times New Roman"/>
          <w:sz w:val="24"/>
          <w:szCs w:val="20"/>
        </w:rPr>
        <w:t>SNG</w:t>
      </w:r>
      <w:r w:rsidRPr="003038AB">
        <w:rPr>
          <w:rFonts w:ascii="Times New Roman" w:hAnsi="Times New Roman" w:cs="Times New Roman"/>
          <w:sz w:val="24"/>
          <w:szCs w:val="20"/>
        </w:rPr>
        <w:t xml:space="preserve"> noplūdes no </w:t>
      </w:r>
      <w:r w:rsidR="00EF1326">
        <w:rPr>
          <w:rFonts w:ascii="Times New Roman" w:hAnsi="Times New Roman" w:cs="Times New Roman"/>
          <w:sz w:val="24"/>
          <w:szCs w:val="20"/>
        </w:rPr>
        <w:t xml:space="preserve">uzglabāšanas </w:t>
      </w:r>
      <w:r w:rsidRPr="003038AB">
        <w:rPr>
          <w:rFonts w:ascii="Times New Roman" w:hAnsi="Times New Roman" w:cs="Times New Roman"/>
          <w:sz w:val="24"/>
          <w:szCs w:val="20"/>
        </w:rPr>
        <w:t>tvertnes toksisko tvaiku izplatība</w:t>
      </w:r>
      <w:r>
        <w:rPr>
          <w:rFonts w:ascii="Times New Roman" w:hAnsi="Times New Roman" w:cs="Times New Roman"/>
          <w:sz w:val="24"/>
        </w:rPr>
        <w:t xml:space="preserve">s </w:t>
      </w:r>
      <w:r w:rsidR="00532975" w:rsidRPr="00985AC5">
        <w:rPr>
          <w:rFonts w:ascii="Times New Roman" w:hAnsi="Times New Roman" w:cs="Times New Roman"/>
          <w:sz w:val="24"/>
        </w:rPr>
        <w:t xml:space="preserve">zonās </w:t>
      </w:r>
      <w:r w:rsidR="00223648" w:rsidRPr="00985AC5">
        <w:rPr>
          <w:rFonts w:ascii="Times New Roman" w:hAnsi="Times New Roman" w:cs="Times New Roman"/>
          <w:sz w:val="24"/>
        </w:rPr>
        <w:t>atkarībā n</w:t>
      </w:r>
      <w:r w:rsidR="003A7809" w:rsidRPr="00985AC5">
        <w:rPr>
          <w:rFonts w:ascii="Times New Roman" w:hAnsi="Times New Roman" w:cs="Times New Roman"/>
          <w:sz w:val="24"/>
        </w:rPr>
        <w:t>o</w:t>
      </w:r>
      <w:r w:rsidR="00223648" w:rsidRPr="00985AC5">
        <w:rPr>
          <w:rFonts w:ascii="Times New Roman" w:hAnsi="Times New Roman" w:cs="Times New Roman"/>
          <w:sz w:val="24"/>
        </w:rPr>
        <w:t xml:space="preserve"> vēja virziena var </w:t>
      </w:r>
      <w:r w:rsidR="00532975" w:rsidRPr="00985AC5">
        <w:rPr>
          <w:rFonts w:ascii="Times New Roman" w:hAnsi="Times New Roman" w:cs="Times New Roman"/>
          <w:sz w:val="24"/>
        </w:rPr>
        <w:t>atra</w:t>
      </w:r>
      <w:r w:rsidR="00223648" w:rsidRPr="00985AC5">
        <w:rPr>
          <w:rFonts w:ascii="Times New Roman" w:hAnsi="Times New Roman" w:cs="Times New Roman"/>
          <w:sz w:val="24"/>
        </w:rPr>
        <w:t>sties</w:t>
      </w:r>
      <w:r w:rsidR="00532975" w:rsidRPr="00985AC5">
        <w:rPr>
          <w:rFonts w:ascii="Times New Roman" w:hAnsi="Times New Roman" w:cs="Times New Roman"/>
          <w:sz w:val="24"/>
        </w:rPr>
        <w:t xml:space="preserve"> </w:t>
      </w:r>
      <w:r w:rsidR="00F23872">
        <w:rPr>
          <w:rFonts w:ascii="Times New Roman" w:hAnsi="Times New Roman" w:cs="Times New Roman"/>
          <w:sz w:val="24"/>
        </w:rPr>
        <w:t>“</w:t>
      </w:r>
      <w:r w:rsidR="00532975" w:rsidRPr="00985AC5">
        <w:rPr>
          <w:rFonts w:ascii="Times New Roman" w:hAnsi="Times New Roman" w:cs="Times New Roman"/>
          <w:sz w:val="24"/>
        </w:rPr>
        <w:t>Liepājas biznesa centrā</w:t>
      </w:r>
      <w:r w:rsidR="00F23872">
        <w:rPr>
          <w:rFonts w:ascii="Times New Roman" w:hAnsi="Times New Roman" w:cs="Times New Roman"/>
          <w:sz w:val="24"/>
        </w:rPr>
        <w:t>”</w:t>
      </w:r>
      <w:r w:rsidR="00532975" w:rsidRPr="00985AC5">
        <w:rPr>
          <w:rFonts w:ascii="Times New Roman" w:hAnsi="Times New Roman" w:cs="Times New Roman"/>
          <w:sz w:val="24"/>
        </w:rPr>
        <w:t xml:space="preserve"> esošie uzņēmumi:</w:t>
      </w:r>
    </w:p>
    <w:p w14:paraId="41C20596" w14:textId="3C3C4D4B" w:rsidR="00532975" w:rsidRPr="00985AC5" w:rsidRDefault="00532975" w:rsidP="00985AC5">
      <w:pPr>
        <w:jc w:val="both"/>
        <w:rPr>
          <w:rFonts w:ascii="Times New Roman" w:hAnsi="Times New Roman" w:cs="Times New Roman"/>
          <w:sz w:val="24"/>
          <w:szCs w:val="24"/>
        </w:rPr>
      </w:pPr>
      <w:r w:rsidRPr="00985AC5">
        <w:rPr>
          <w:rFonts w:ascii="Times New Roman" w:hAnsi="Times New Roman" w:cs="Times New Roman"/>
          <w:sz w:val="24"/>
          <w:szCs w:val="24"/>
        </w:rPr>
        <w:t xml:space="preserve">- </w:t>
      </w:r>
      <w:r w:rsidR="00CE2F98" w:rsidRPr="00985AC5">
        <w:rPr>
          <w:rFonts w:ascii="Times New Roman" w:hAnsi="Times New Roman" w:cs="Times New Roman"/>
          <w:sz w:val="24"/>
          <w:szCs w:val="24"/>
        </w:rPr>
        <w:t>SIA “</w:t>
      </w:r>
      <w:hyperlink r:id="rId22" w:history="1">
        <w:r w:rsidRPr="00985AC5">
          <w:rPr>
            <w:rFonts w:ascii="Times New Roman" w:hAnsi="Times New Roman" w:cs="Times New Roman"/>
            <w:sz w:val="24"/>
            <w:szCs w:val="24"/>
            <w:shd w:val="clear" w:color="auto" w:fill="FFFFFF"/>
          </w:rPr>
          <w:t xml:space="preserve">DSE Aizpute </w:t>
        </w:r>
        <w:proofErr w:type="spellStart"/>
        <w:r w:rsidRPr="00985AC5">
          <w:rPr>
            <w:rFonts w:ascii="Times New Roman" w:hAnsi="Times New Roman" w:cs="Times New Roman"/>
            <w:sz w:val="24"/>
            <w:szCs w:val="24"/>
            <w:shd w:val="clear" w:color="auto" w:fill="FFFFFF"/>
          </w:rPr>
          <w:t>Solar</w:t>
        </w:r>
        <w:proofErr w:type="spellEnd"/>
        <w:r w:rsidR="00CE2F98" w:rsidRPr="00985AC5">
          <w:rPr>
            <w:rFonts w:ascii="Times New Roman" w:hAnsi="Times New Roman" w:cs="Times New Roman"/>
            <w:sz w:val="24"/>
            <w:szCs w:val="24"/>
            <w:shd w:val="clear" w:color="auto" w:fill="FFFFFF"/>
          </w:rPr>
          <w:t>”</w:t>
        </w:r>
        <w:r w:rsidRPr="00985AC5">
          <w:rPr>
            <w:rFonts w:ascii="Times New Roman" w:hAnsi="Times New Roman" w:cs="Times New Roman"/>
            <w:sz w:val="24"/>
            <w:szCs w:val="24"/>
            <w:shd w:val="clear" w:color="auto" w:fill="FFFFFF"/>
          </w:rPr>
          <w:t xml:space="preserve"> </w:t>
        </w:r>
      </w:hyperlink>
      <w:r w:rsidRPr="00985AC5">
        <w:rPr>
          <w:rFonts w:ascii="Times New Roman" w:hAnsi="Times New Roman" w:cs="Times New Roman"/>
          <w:sz w:val="24"/>
          <w:szCs w:val="24"/>
        </w:rPr>
        <w:t>(</w:t>
      </w:r>
      <w:r w:rsidRPr="00985AC5">
        <w:rPr>
          <w:rFonts w:ascii="Times New Roman" w:hAnsi="Times New Roman" w:cs="Times New Roman"/>
          <w:sz w:val="24"/>
          <w:szCs w:val="24"/>
          <w:shd w:val="clear" w:color="auto" w:fill="FFFFFF"/>
        </w:rPr>
        <w:t>elektroenerģijas ražošana</w:t>
      </w:r>
      <w:r w:rsidRPr="00985AC5">
        <w:rPr>
          <w:rFonts w:ascii="Times New Roman" w:hAnsi="Times New Roman" w:cs="Times New Roman"/>
          <w:sz w:val="24"/>
          <w:szCs w:val="24"/>
        </w:rPr>
        <w:t>);</w:t>
      </w:r>
    </w:p>
    <w:p w14:paraId="29978896" w14:textId="548F8FE7" w:rsidR="00532975" w:rsidRPr="00CE2F98" w:rsidRDefault="00532975" w:rsidP="00985AC5">
      <w:pPr>
        <w:jc w:val="both"/>
        <w:rPr>
          <w:rFonts w:ascii="Times New Roman" w:hAnsi="Times New Roman" w:cs="Times New Roman"/>
          <w:sz w:val="24"/>
          <w:szCs w:val="24"/>
        </w:rPr>
      </w:pPr>
      <w:r w:rsidRPr="00985AC5">
        <w:rPr>
          <w:rFonts w:ascii="Times New Roman" w:hAnsi="Times New Roman" w:cs="Times New Roman"/>
          <w:sz w:val="24"/>
          <w:szCs w:val="24"/>
        </w:rPr>
        <w:t xml:space="preserve">- </w:t>
      </w:r>
      <w:r w:rsidR="00CE2F98" w:rsidRPr="00985AC5">
        <w:rPr>
          <w:rFonts w:ascii="Times New Roman" w:hAnsi="Times New Roman" w:cs="Times New Roman"/>
          <w:sz w:val="24"/>
          <w:szCs w:val="24"/>
        </w:rPr>
        <w:t>SIA “</w:t>
      </w:r>
      <w:hyperlink r:id="rId23" w:history="1">
        <w:r w:rsidRPr="00985AC5">
          <w:rPr>
            <w:rFonts w:ascii="Times New Roman" w:hAnsi="Times New Roman" w:cs="Times New Roman"/>
            <w:sz w:val="24"/>
            <w:szCs w:val="24"/>
            <w:shd w:val="clear" w:color="auto" w:fill="FFFFFF"/>
          </w:rPr>
          <w:t xml:space="preserve">DSE Latvia 1 </w:t>
        </w:r>
        <w:proofErr w:type="spellStart"/>
        <w:r w:rsidRPr="00985AC5">
          <w:rPr>
            <w:rFonts w:ascii="Times New Roman" w:hAnsi="Times New Roman" w:cs="Times New Roman"/>
            <w:sz w:val="24"/>
            <w:szCs w:val="24"/>
            <w:shd w:val="clear" w:color="auto" w:fill="FFFFFF"/>
          </w:rPr>
          <w:t>Solar</w:t>
        </w:r>
        <w:proofErr w:type="spellEnd"/>
        <w:r w:rsidR="00CE2F98" w:rsidRPr="00985AC5">
          <w:rPr>
            <w:rFonts w:ascii="Times New Roman" w:hAnsi="Times New Roman" w:cs="Times New Roman"/>
            <w:sz w:val="24"/>
            <w:szCs w:val="24"/>
            <w:shd w:val="clear" w:color="auto" w:fill="FFFFFF"/>
          </w:rPr>
          <w:t>”</w:t>
        </w:r>
        <w:r w:rsidRPr="00985AC5">
          <w:rPr>
            <w:rFonts w:ascii="Times New Roman" w:hAnsi="Times New Roman" w:cs="Times New Roman"/>
            <w:sz w:val="24"/>
            <w:szCs w:val="24"/>
            <w:shd w:val="clear" w:color="auto" w:fill="FFFFFF"/>
          </w:rPr>
          <w:t xml:space="preserve"> </w:t>
        </w:r>
      </w:hyperlink>
      <w:r w:rsidRPr="00CE2F98">
        <w:rPr>
          <w:rFonts w:ascii="Times New Roman" w:hAnsi="Times New Roman" w:cs="Times New Roman"/>
          <w:sz w:val="24"/>
          <w:szCs w:val="24"/>
        </w:rPr>
        <w:t>(</w:t>
      </w:r>
      <w:r w:rsidRPr="00CE2F98">
        <w:rPr>
          <w:rFonts w:ascii="Times New Roman" w:hAnsi="Times New Roman" w:cs="Times New Roman"/>
          <w:sz w:val="24"/>
          <w:szCs w:val="24"/>
          <w:shd w:val="clear" w:color="auto" w:fill="FFFFFF"/>
        </w:rPr>
        <w:t>elektroenerģijas ražošana</w:t>
      </w:r>
      <w:r w:rsidRPr="00CE2F98">
        <w:rPr>
          <w:rFonts w:ascii="Times New Roman" w:hAnsi="Times New Roman" w:cs="Times New Roman"/>
          <w:sz w:val="24"/>
          <w:szCs w:val="24"/>
        </w:rPr>
        <w:t>);</w:t>
      </w:r>
    </w:p>
    <w:p w14:paraId="5CC69D46" w14:textId="77777777" w:rsidR="007E3674" w:rsidRDefault="00532975" w:rsidP="00985AC5">
      <w:pPr>
        <w:jc w:val="both"/>
        <w:rPr>
          <w:rFonts w:ascii="Times New Roman" w:hAnsi="Times New Roman" w:cs="Times New Roman"/>
          <w:sz w:val="24"/>
          <w:szCs w:val="24"/>
        </w:rPr>
      </w:pPr>
      <w:r w:rsidRPr="00CE2F98">
        <w:rPr>
          <w:rFonts w:ascii="Times New Roman" w:hAnsi="Times New Roman" w:cs="Times New Roman"/>
          <w:sz w:val="24"/>
          <w:szCs w:val="24"/>
        </w:rPr>
        <w:t>-</w:t>
      </w:r>
      <w:r w:rsidR="00CE2F98" w:rsidRPr="00CE2F98">
        <w:t xml:space="preserve"> </w:t>
      </w:r>
      <w:r w:rsidR="00CE2F98" w:rsidRPr="00CE2F98">
        <w:rPr>
          <w:rFonts w:ascii="Times New Roman" w:hAnsi="Times New Roman" w:cs="Times New Roman"/>
          <w:sz w:val="24"/>
          <w:szCs w:val="24"/>
        </w:rPr>
        <w:t xml:space="preserve">SIA </w:t>
      </w:r>
      <w:r w:rsidR="00CE2F98">
        <w:rPr>
          <w:rFonts w:ascii="Times New Roman" w:hAnsi="Times New Roman" w:cs="Times New Roman"/>
          <w:sz w:val="24"/>
          <w:szCs w:val="24"/>
        </w:rPr>
        <w:t>“</w:t>
      </w:r>
      <w:hyperlink r:id="rId24" w:history="1">
        <w:r w:rsidRPr="00CE2F98">
          <w:rPr>
            <w:rFonts w:ascii="Times New Roman" w:hAnsi="Times New Roman" w:cs="Times New Roman"/>
            <w:sz w:val="24"/>
            <w:szCs w:val="24"/>
            <w:shd w:val="clear" w:color="auto" w:fill="FFFFFF"/>
          </w:rPr>
          <w:t xml:space="preserve">DSE </w:t>
        </w:r>
        <w:proofErr w:type="spellStart"/>
        <w:r w:rsidRPr="00CE2F98">
          <w:rPr>
            <w:rFonts w:ascii="Times New Roman" w:hAnsi="Times New Roman" w:cs="Times New Roman"/>
            <w:sz w:val="24"/>
            <w:szCs w:val="24"/>
            <w:shd w:val="clear" w:color="auto" w:fill="FFFFFF"/>
          </w:rPr>
          <w:t>Lazas</w:t>
        </w:r>
        <w:proofErr w:type="spellEnd"/>
        <w:r w:rsidRPr="00CE2F98">
          <w:rPr>
            <w:rFonts w:ascii="Times New Roman" w:hAnsi="Times New Roman" w:cs="Times New Roman"/>
            <w:sz w:val="24"/>
            <w:szCs w:val="24"/>
            <w:shd w:val="clear" w:color="auto" w:fill="FFFFFF"/>
          </w:rPr>
          <w:t xml:space="preserve"> </w:t>
        </w:r>
        <w:proofErr w:type="spellStart"/>
        <w:r w:rsidRPr="00CE2F98">
          <w:rPr>
            <w:rFonts w:ascii="Times New Roman" w:hAnsi="Times New Roman" w:cs="Times New Roman"/>
            <w:sz w:val="24"/>
            <w:szCs w:val="24"/>
            <w:shd w:val="clear" w:color="auto" w:fill="FFFFFF"/>
          </w:rPr>
          <w:t>Solar</w:t>
        </w:r>
        <w:proofErr w:type="spellEnd"/>
        <w:r w:rsidR="00CE2F98">
          <w:rPr>
            <w:rFonts w:ascii="Times New Roman" w:hAnsi="Times New Roman" w:cs="Times New Roman"/>
            <w:sz w:val="24"/>
            <w:szCs w:val="24"/>
            <w:shd w:val="clear" w:color="auto" w:fill="FFFFFF"/>
          </w:rPr>
          <w:t>”</w:t>
        </w:r>
        <w:r w:rsidRPr="00CE2F98">
          <w:rPr>
            <w:rFonts w:ascii="Times New Roman" w:hAnsi="Times New Roman" w:cs="Times New Roman"/>
            <w:sz w:val="24"/>
            <w:szCs w:val="24"/>
            <w:shd w:val="clear" w:color="auto" w:fill="FFFFFF"/>
          </w:rPr>
          <w:t xml:space="preserve"> </w:t>
        </w:r>
      </w:hyperlink>
      <w:r w:rsidRPr="00CE2F98">
        <w:rPr>
          <w:rFonts w:ascii="Times New Roman" w:hAnsi="Times New Roman" w:cs="Times New Roman"/>
          <w:sz w:val="24"/>
          <w:szCs w:val="24"/>
        </w:rPr>
        <w:t>(</w:t>
      </w:r>
      <w:r w:rsidRPr="00CE2F98">
        <w:rPr>
          <w:rFonts w:ascii="Times New Roman" w:hAnsi="Times New Roman" w:cs="Times New Roman"/>
          <w:sz w:val="24"/>
          <w:szCs w:val="24"/>
          <w:shd w:val="clear" w:color="auto" w:fill="FFFFFF"/>
        </w:rPr>
        <w:t>elektroenerģijas ražošana</w:t>
      </w:r>
      <w:r w:rsidRPr="00CE2F98">
        <w:rPr>
          <w:rFonts w:ascii="Times New Roman" w:hAnsi="Times New Roman" w:cs="Times New Roman"/>
          <w:sz w:val="24"/>
          <w:szCs w:val="24"/>
        </w:rPr>
        <w:t>);</w:t>
      </w:r>
    </w:p>
    <w:p w14:paraId="67C5BD7F" w14:textId="06EB8204" w:rsidR="00E1308F" w:rsidRPr="00CE2F98" w:rsidRDefault="007E3674" w:rsidP="00985AC5">
      <w:pPr>
        <w:jc w:val="both"/>
        <w:rPr>
          <w:rFonts w:ascii="Times New Roman" w:hAnsi="Times New Roman" w:cs="Times New Roman"/>
          <w:sz w:val="24"/>
          <w:szCs w:val="24"/>
        </w:rPr>
      </w:pPr>
      <w:r>
        <w:rPr>
          <w:rFonts w:ascii="Times New Roman" w:hAnsi="Times New Roman" w:cs="Times New Roman"/>
          <w:sz w:val="24"/>
          <w:szCs w:val="24"/>
        </w:rPr>
        <w:t xml:space="preserve">- </w:t>
      </w:r>
      <w:r w:rsidR="00CE2F98" w:rsidRPr="00CE2F98">
        <w:rPr>
          <w:rFonts w:ascii="Times New Roman" w:hAnsi="Times New Roman" w:cs="Times New Roman"/>
          <w:sz w:val="24"/>
          <w:szCs w:val="24"/>
        </w:rPr>
        <w:t xml:space="preserve">SIA </w:t>
      </w:r>
      <w:r w:rsidR="00CE2F98">
        <w:rPr>
          <w:rFonts w:ascii="Times New Roman" w:hAnsi="Times New Roman" w:cs="Times New Roman"/>
          <w:sz w:val="24"/>
          <w:szCs w:val="24"/>
        </w:rPr>
        <w:t>“</w:t>
      </w:r>
      <w:hyperlink r:id="rId25" w:history="1">
        <w:r w:rsidR="00532975" w:rsidRPr="00CE2F98">
          <w:rPr>
            <w:rFonts w:ascii="Times New Roman" w:hAnsi="Times New Roman" w:cs="Times New Roman"/>
            <w:sz w:val="24"/>
            <w:szCs w:val="24"/>
            <w:shd w:val="clear" w:color="auto" w:fill="FFFFFF"/>
          </w:rPr>
          <w:t>EXPEDIT BALTIC</w:t>
        </w:r>
        <w:r w:rsidR="00CE2F98">
          <w:rPr>
            <w:rFonts w:ascii="Times New Roman" w:hAnsi="Times New Roman" w:cs="Times New Roman"/>
            <w:sz w:val="24"/>
            <w:szCs w:val="24"/>
            <w:shd w:val="clear" w:color="auto" w:fill="FFFFFF"/>
          </w:rPr>
          <w:t>”</w:t>
        </w:r>
        <w:r w:rsidR="00532975" w:rsidRPr="00CE2F98">
          <w:rPr>
            <w:rFonts w:ascii="Times New Roman" w:hAnsi="Times New Roman" w:cs="Times New Roman"/>
            <w:sz w:val="24"/>
            <w:szCs w:val="24"/>
            <w:shd w:val="clear" w:color="auto" w:fill="FFFFFF"/>
          </w:rPr>
          <w:t xml:space="preserve"> </w:t>
        </w:r>
      </w:hyperlink>
      <w:r w:rsidR="00532975" w:rsidRPr="00CE2F98">
        <w:rPr>
          <w:rFonts w:ascii="Times New Roman" w:hAnsi="Times New Roman" w:cs="Times New Roman"/>
          <w:sz w:val="24"/>
          <w:szCs w:val="24"/>
        </w:rPr>
        <w:t>(</w:t>
      </w:r>
      <w:r w:rsidR="00CE2F98">
        <w:rPr>
          <w:rFonts w:ascii="Times New Roman" w:hAnsi="Times New Roman" w:cs="Times New Roman"/>
          <w:sz w:val="24"/>
          <w:szCs w:val="24"/>
          <w:shd w:val="clear" w:color="auto" w:fill="FFFFFF"/>
        </w:rPr>
        <w:t>b</w:t>
      </w:r>
      <w:r w:rsidR="00532975" w:rsidRPr="00CE2F98">
        <w:rPr>
          <w:rFonts w:ascii="Times New Roman" w:hAnsi="Times New Roman" w:cs="Times New Roman"/>
          <w:sz w:val="24"/>
          <w:szCs w:val="24"/>
          <w:shd w:val="clear" w:color="auto" w:fill="FFFFFF"/>
        </w:rPr>
        <w:t>iroju un veikalu mēbeļu ražošana</w:t>
      </w:r>
      <w:r w:rsidR="00532975" w:rsidRPr="00CE2F98">
        <w:rPr>
          <w:rFonts w:ascii="Times New Roman" w:hAnsi="Times New Roman" w:cs="Times New Roman"/>
          <w:sz w:val="24"/>
          <w:szCs w:val="24"/>
        </w:rPr>
        <w:t>)</w:t>
      </w:r>
      <w:r w:rsidR="00CE2F98">
        <w:rPr>
          <w:rFonts w:ascii="Times New Roman" w:hAnsi="Times New Roman" w:cs="Times New Roman"/>
          <w:sz w:val="24"/>
          <w:szCs w:val="24"/>
        </w:rPr>
        <w:t>;</w:t>
      </w:r>
    </w:p>
    <w:p w14:paraId="27B17DF1" w14:textId="2F1679D7" w:rsidR="00532975" w:rsidRPr="00CE2F98" w:rsidRDefault="00532975" w:rsidP="00985AC5">
      <w:pPr>
        <w:jc w:val="both"/>
        <w:rPr>
          <w:rFonts w:ascii="Times New Roman" w:hAnsi="Times New Roman" w:cs="Times New Roman"/>
          <w:sz w:val="24"/>
          <w:szCs w:val="24"/>
        </w:rPr>
      </w:pPr>
      <w:r w:rsidRPr="00CE2F98">
        <w:rPr>
          <w:rFonts w:ascii="Times New Roman" w:hAnsi="Times New Roman" w:cs="Times New Roman"/>
          <w:sz w:val="24"/>
          <w:szCs w:val="24"/>
        </w:rPr>
        <w:t>-</w:t>
      </w:r>
      <w:r w:rsidR="00CE2F98" w:rsidRPr="00CE2F98">
        <w:t xml:space="preserve"> </w:t>
      </w:r>
      <w:r w:rsidR="00CE2F98" w:rsidRPr="00CE2F98">
        <w:rPr>
          <w:rFonts w:ascii="Times New Roman" w:hAnsi="Times New Roman" w:cs="Times New Roman"/>
          <w:sz w:val="24"/>
          <w:szCs w:val="24"/>
        </w:rPr>
        <w:t xml:space="preserve">SIA </w:t>
      </w:r>
      <w:r w:rsidR="00CE2F98">
        <w:rPr>
          <w:rFonts w:ascii="Times New Roman" w:hAnsi="Times New Roman" w:cs="Times New Roman"/>
          <w:sz w:val="24"/>
          <w:szCs w:val="24"/>
        </w:rPr>
        <w:t>“</w:t>
      </w:r>
      <w:hyperlink r:id="rId26" w:history="1">
        <w:r w:rsidRPr="00CE2F98">
          <w:rPr>
            <w:rStyle w:val="Hyperlink"/>
            <w:rFonts w:ascii="Times New Roman" w:hAnsi="Times New Roman" w:cs="Times New Roman"/>
            <w:color w:val="auto"/>
            <w:sz w:val="24"/>
            <w:szCs w:val="24"/>
            <w:u w:val="none"/>
            <w:shd w:val="clear" w:color="auto" w:fill="FFFFFF"/>
          </w:rPr>
          <w:t xml:space="preserve">FTS </w:t>
        </w:r>
        <w:proofErr w:type="spellStart"/>
        <w:r w:rsidRPr="00CE2F98">
          <w:rPr>
            <w:rStyle w:val="Hyperlink"/>
            <w:rFonts w:ascii="Times New Roman" w:hAnsi="Times New Roman" w:cs="Times New Roman"/>
            <w:color w:val="auto"/>
            <w:sz w:val="24"/>
            <w:szCs w:val="24"/>
            <w:u w:val="none"/>
            <w:shd w:val="clear" w:color="auto" w:fill="FFFFFF"/>
          </w:rPr>
          <w:t>Baltic</w:t>
        </w:r>
        <w:proofErr w:type="spellEnd"/>
        <w:r w:rsidR="00CE2F98">
          <w:rPr>
            <w:rStyle w:val="Hyperlink"/>
            <w:rFonts w:ascii="Times New Roman" w:hAnsi="Times New Roman" w:cs="Times New Roman"/>
            <w:color w:val="auto"/>
            <w:sz w:val="24"/>
            <w:szCs w:val="24"/>
            <w:u w:val="none"/>
            <w:shd w:val="clear" w:color="auto" w:fill="FFFFFF"/>
          </w:rPr>
          <w:t>”</w:t>
        </w:r>
        <w:r w:rsidRPr="00CE2F98">
          <w:rPr>
            <w:rStyle w:val="Hyperlink"/>
            <w:rFonts w:ascii="Times New Roman" w:hAnsi="Times New Roman" w:cs="Times New Roman"/>
            <w:color w:val="auto"/>
            <w:sz w:val="24"/>
            <w:szCs w:val="24"/>
            <w:u w:val="none"/>
            <w:shd w:val="clear" w:color="auto" w:fill="FFFFFF"/>
          </w:rPr>
          <w:t xml:space="preserve"> </w:t>
        </w:r>
      </w:hyperlink>
      <w:r w:rsidRPr="00CE2F98">
        <w:rPr>
          <w:rFonts w:ascii="Times New Roman" w:hAnsi="Times New Roman" w:cs="Times New Roman"/>
          <w:sz w:val="24"/>
          <w:szCs w:val="24"/>
        </w:rPr>
        <w:t>(</w:t>
      </w:r>
      <w:r w:rsidR="00CE2F98">
        <w:rPr>
          <w:rFonts w:ascii="Times New Roman" w:hAnsi="Times New Roman" w:cs="Times New Roman"/>
          <w:sz w:val="24"/>
          <w:szCs w:val="24"/>
          <w:shd w:val="clear" w:color="auto" w:fill="FFFFFF"/>
        </w:rPr>
        <w:t>m</w:t>
      </w:r>
      <w:r w:rsidRPr="00CE2F98">
        <w:rPr>
          <w:rFonts w:ascii="Times New Roman" w:hAnsi="Times New Roman" w:cs="Times New Roman"/>
          <w:sz w:val="24"/>
          <w:szCs w:val="24"/>
          <w:shd w:val="clear" w:color="auto" w:fill="FFFFFF"/>
        </w:rPr>
        <w:t>etāla konstrukciju un to sastāvdaļu ražošana</w:t>
      </w:r>
      <w:r w:rsidRPr="00CE2F98">
        <w:rPr>
          <w:rFonts w:ascii="Times New Roman" w:hAnsi="Times New Roman" w:cs="Times New Roman"/>
          <w:sz w:val="24"/>
          <w:szCs w:val="24"/>
        </w:rPr>
        <w:t>)</w:t>
      </w:r>
      <w:r w:rsidR="00CE2F98">
        <w:rPr>
          <w:rFonts w:ascii="Times New Roman" w:hAnsi="Times New Roman" w:cs="Times New Roman"/>
          <w:sz w:val="24"/>
          <w:szCs w:val="24"/>
        </w:rPr>
        <w:t>;</w:t>
      </w:r>
    </w:p>
    <w:p w14:paraId="0B0FCF8B" w14:textId="6FFFBA7E" w:rsidR="00532975" w:rsidRPr="00386D8E" w:rsidRDefault="00532975" w:rsidP="00985AC5">
      <w:pPr>
        <w:jc w:val="both"/>
        <w:rPr>
          <w:rFonts w:ascii="Times New Roman" w:hAnsi="Times New Roman" w:cs="Times New Roman"/>
          <w:sz w:val="24"/>
          <w:szCs w:val="24"/>
        </w:rPr>
      </w:pPr>
      <w:r w:rsidRPr="00386D8E">
        <w:rPr>
          <w:rFonts w:ascii="Times New Roman" w:hAnsi="Times New Roman" w:cs="Times New Roman"/>
          <w:sz w:val="24"/>
          <w:szCs w:val="24"/>
        </w:rPr>
        <w:t>-</w:t>
      </w:r>
      <w:r w:rsidR="00CE2F98" w:rsidRPr="00386D8E">
        <w:rPr>
          <w:rFonts w:ascii="Times New Roman" w:hAnsi="Times New Roman" w:cs="Times New Roman"/>
          <w:sz w:val="24"/>
          <w:szCs w:val="24"/>
        </w:rPr>
        <w:t xml:space="preserve"> SIA </w:t>
      </w:r>
      <w:r w:rsidR="00F23872">
        <w:rPr>
          <w:rFonts w:ascii="Times New Roman" w:hAnsi="Times New Roman" w:cs="Times New Roman"/>
          <w:sz w:val="24"/>
          <w:szCs w:val="24"/>
        </w:rPr>
        <w:t>LSEZ</w:t>
      </w:r>
      <w:r w:rsidR="00CE2F98" w:rsidRPr="00386D8E">
        <w:rPr>
          <w:rFonts w:ascii="Times New Roman" w:hAnsi="Times New Roman" w:cs="Times New Roman"/>
          <w:sz w:val="24"/>
          <w:szCs w:val="24"/>
        </w:rPr>
        <w:t xml:space="preserve"> “</w:t>
      </w:r>
      <w:hyperlink r:id="rId27" w:history="1">
        <w:r w:rsidRPr="00386D8E">
          <w:rPr>
            <w:rFonts w:ascii="Times New Roman" w:hAnsi="Times New Roman" w:cs="Times New Roman"/>
            <w:sz w:val="24"/>
            <w:szCs w:val="24"/>
            <w:shd w:val="clear" w:color="auto" w:fill="FFFFFF"/>
          </w:rPr>
          <w:t>LPSP</w:t>
        </w:r>
        <w:r w:rsidR="00CE2F98" w:rsidRPr="00386D8E">
          <w:rPr>
            <w:rFonts w:ascii="Times New Roman" w:hAnsi="Times New Roman" w:cs="Times New Roman"/>
            <w:sz w:val="24"/>
            <w:szCs w:val="24"/>
            <w:shd w:val="clear" w:color="auto" w:fill="FFFFFF"/>
          </w:rPr>
          <w:t>”</w:t>
        </w:r>
        <w:r w:rsidRPr="00386D8E">
          <w:rPr>
            <w:rFonts w:ascii="Times New Roman" w:hAnsi="Times New Roman" w:cs="Times New Roman"/>
            <w:sz w:val="24"/>
            <w:szCs w:val="24"/>
            <w:shd w:val="clear" w:color="auto" w:fill="FFFFFF"/>
          </w:rPr>
          <w:t xml:space="preserve"> </w:t>
        </w:r>
      </w:hyperlink>
      <w:r w:rsidRPr="00386D8E">
        <w:rPr>
          <w:rFonts w:ascii="Times New Roman" w:hAnsi="Times New Roman" w:cs="Times New Roman"/>
          <w:sz w:val="24"/>
          <w:szCs w:val="24"/>
        </w:rPr>
        <w:t xml:space="preserve"> (</w:t>
      </w:r>
      <w:r w:rsidR="00CE2F98" w:rsidRPr="00386D8E">
        <w:rPr>
          <w:rFonts w:ascii="Times New Roman" w:hAnsi="Times New Roman" w:cs="Times New Roman"/>
          <w:sz w:val="24"/>
          <w:szCs w:val="24"/>
          <w:shd w:val="clear" w:color="auto" w:fill="FFFFFF"/>
        </w:rPr>
        <w:t>m</w:t>
      </w:r>
      <w:r w:rsidRPr="00386D8E">
        <w:rPr>
          <w:rFonts w:ascii="Times New Roman" w:hAnsi="Times New Roman" w:cs="Times New Roman"/>
          <w:sz w:val="24"/>
          <w:szCs w:val="24"/>
          <w:shd w:val="clear" w:color="auto" w:fill="FFFFFF"/>
        </w:rPr>
        <w:t>etāla konstrukciju un to sastāvdaļu ražošana</w:t>
      </w:r>
      <w:r w:rsidRPr="00386D8E">
        <w:rPr>
          <w:rFonts w:ascii="Times New Roman" w:hAnsi="Times New Roman" w:cs="Times New Roman"/>
          <w:sz w:val="24"/>
          <w:szCs w:val="24"/>
        </w:rPr>
        <w:t>)</w:t>
      </w:r>
      <w:r w:rsidR="00CE2F98" w:rsidRPr="00386D8E">
        <w:rPr>
          <w:rFonts w:ascii="Times New Roman" w:hAnsi="Times New Roman" w:cs="Times New Roman"/>
          <w:sz w:val="24"/>
          <w:szCs w:val="24"/>
        </w:rPr>
        <w:t>;</w:t>
      </w:r>
    </w:p>
    <w:p w14:paraId="3351C8E8" w14:textId="7127A103" w:rsidR="00532975" w:rsidRPr="00386D8E" w:rsidRDefault="00532975" w:rsidP="00985AC5">
      <w:pPr>
        <w:jc w:val="both"/>
        <w:rPr>
          <w:rFonts w:ascii="Times New Roman" w:hAnsi="Times New Roman" w:cs="Times New Roman"/>
          <w:sz w:val="24"/>
          <w:szCs w:val="24"/>
        </w:rPr>
      </w:pPr>
      <w:r w:rsidRPr="00386D8E">
        <w:rPr>
          <w:rFonts w:ascii="Times New Roman" w:hAnsi="Times New Roman" w:cs="Times New Roman"/>
          <w:sz w:val="24"/>
          <w:szCs w:val="24"/>
        </w:rPr>
        <w:t>-</w:t>
      </w:r>
      <w:r w:rsidR="00CE2F98" w:rsidRPr="00386D8E">
        <w:rPr>
          <w:rFonts w:ascii="Times New Roman" w:hAnsi="Times New Roman" w:cs="Times New Roman"/>
          <w:sz w:val="24"/>
          <w:szCs w:val="24"/>
        </w:rPr>
        <w:t xml:space="preserve"> SIA LSEZ </w:t>
      </w:r>
      <w:r w:rsidR="00C15968">
        <w:rPr>
          <w:rFonts w:ascii="Times New Roman" w:hAnsi="Times New Roman" w:cs="Times New Roman"/>
          <w:sz w:val="24"/>
          <w:szCs w:val="24"/>
        </w:rPr>
        <w:t>“</w:t>
      </w:r>
      <w:proofErr w:type="spellStart"/>
      <w:r w:rsidR="0025794D">
        <w:fldChar w:fldCharType="begin"/>
      </w:r>
      <w:r w:rsidR="0025794D">
        <w:instrText xml:space="preserve"> HYPERLINK "https://company.lursoft.lv/lv/roechling-industrial-liepaja-lsez/42103035901" </w:instrText>
      </w:r>
      <w:r w:rsidR="0025794D">
        <w:fldChar w:fldCharType="separate"/>
      </w:r>
      <w:r w:rsidRPr="00386D8E">
        <w:rPr>
          <w:rFonts w:ascii="Times New Roman" w:hAnsi="Times New Roman" w:cs="Times New Roman"/>
          <w:sz w:val="24"/>
          <w:szCs w:val="24"/>
          <w:shd w:val="clear" w:color="auto" w:fill="FFFFFF"/>
        </w:rPr>
        <w:t>Roechling</w:t>
      </w:r>
      <w:proofErr w:type="spellEnd"/>
      <w:r w:rsidRPr="00386D8E">
        <w:rPr>
          <w:rFonts w:ascii="Times New Roman" w:hAnsi="Times New Roman" w:cs="Times New Roman"/>
          <w:sz w:val="24"/>
          <w:szCs w:val="24"/>
          <w:shd w:val="clear" w:color="auto" w:fill="FFFFFF"/>
        </w:rPr>
        <w:t xml:space="preserve"> </w:t>
      </w:r>
      <w:proofErr w:type="spellStart"/>
      <w:r w:rsidRPr="00386D8E">
        <w:rPr>
          <w:rFonts w:ascii="Times New Roman" w:hAnsi="Times New Roman" w:cs="Times New Roman"/>
          <w:sz w:val="24"/>
          <w:szCs w:val="24"/>
          <w:shd w:val="clear" w:color="auto" w:fill="FFFFFF"/>
        </w:rPr>
        <w:t>Industrial</w:t>
      </w:r>
      <w:proofErr w:type="spellEnd"/>
      <w:r w:rsidRPr="00386D8E">
        <w:rPr>
          <w:rFonts w:ascii="Times New Roman" w:hAnsi="Times New Roman" w:cs="Times New Roman"/>
          <w:sz w:val="24"/>
          <w:szCs w:val="24"/>
          <w:shd w:val="clear" w:color="auto" w:fill="FFFFFF"/>
        </w:rPr>
        <w:t xml:space="preserve"> </w:t>
      </w:r>
      <w:proofErr w:type="spellStart"/>
      <w:r w:rsidRPr="00386D8E">
        <w:rPr>
          <w:rFonts w:ascii="Times New Roman" w:hAnsi="Times New Roman" w:cs="Times New Roman"/>
          <w:sz w:val="24"/>
          <w:szCs w:val="24"/>
          <w:shd w:val="clear" w:color="auto" w:fill="FFFFFF"/>
        </w:rPr>
        <w:t>Liepaja</w:t>
      </w:r>
      <w:proofErr w:type="spellEnd"/>
      <w:r w:rsidR="00C15968">
        <w:rPr>
          <w:rFonts w:ascii="Times New Roman" w:hAnsi="Times New Roman" w:cs="Times New Roman"/>
          <w:sz w:val="24"/>
          <w:szCs w:val="24"/>
          <w:shd w:val="clear" w:color="auto" w:fill="FFFFFF"/>
        </w:rPr>
        <w:t>”</w:t>
      </w:r>
      <w:r w:rsidRPr="00386D8E">
        <w:rPr>
          <w:rFonts w:ascii="Times New Roman" w:hAnsi="Times New Roman" w:cs="Times New Roman"/>
          <w:sz w:val="24"/>
          <w:szCs w:val="24"/>
          <w:shd w:val="clear" w:color="auto" w:fill="FFFFFF"/>
        </w:rPr>
        <w:t xml:space="preserve"> </w:t>
      </w:r>
      <w:r w:rsidR="0025794D">
        <w:rPr>
          <w:rFonts w:ascii="Times New Roman" w:hAnsi="Times New Roman" w:cs="Times New Roman"/>
          <w:sz w:val="24"/>
          <w:szCs w:val="24"/>
          <w:shd w:val="clear" w:color="auto" w:fill="FFFFFF"/>
        </w:rPr>
        <w:fldChar w:fldCharType="end"/>
      </w:r>
      <w:r w:rsidRPr="00386D8E">
        <w:rPr>
          <w:rFonts w:ascii="Times New Roman" w:hAnsi="Times New Roman" w:cs="Times New Roman"/>
          <w:sz w:val="24"/>
          <w:szCs w:val="24"/>
        </w:rPr>
        <w:t>(</w:t>
      </w:r>
      <w:r w:rsidR="00CE2F98" w:rsidRPr="00386D8E">
        <w:rPr>
          <w:rFonts w:ascii="Times New Roman" w:hAnsi="Times New Roman" w:cs="Times New Roman"/>
          <w:sz w:val="24"/>
          <w:szCs w:val="24"/>
          <w:shd w:val="clear" w:color="auto" w:fill="FFFFFF"/>
        </w:rPr>
        <w:t>p</w:t>
      </w:r>
      <w:r w:rsidRPr="00386D8E">
        <w:rPr>
          <w:rFonts w:ascii="Times New Roman" w:hAnsi="Times New Roman" w:cs="Times New Roman"/>
          <w:sz w:val="24"/>
          <w:szCs w:val="24"/>
          <w:shd w:val="clear" w:color="auto" w:fill="FFFFFF"/>
        </w:rPr>
        <w:t>lastmasas izstrādājumu ražošana</w:t>
      </w:r>
      <w:r w:rsidRPr="00386D8E">
        <w:rPr>
          <w:rFonts w:ascii="Times New Roman" w:hAnsi="Times New Roman" w:cs="Times New Roman"/>
          <w:sz w:val="24"/>
          <w:szCs w:val="24"/>
        </w:rPr>
        <w:t>)</w:t>
      </w:r>
      <w:r w:rsidR="00CE2F98" w:rsidRPr="00386D8E">
        <w:rPr>
          <w:rFonts w:ascii="Times New Roman" w:hAnsi="Times New Roman" w:cs="Times New Roman"/>
          <w:sz w:val="24"/>
          <w:szCs w:val="24"/>
        </w:rPr>
        <w:t>;</w:t>
      </w:r>
    </w:p>
    <w:p w14:paraId="0A3A8B6C" w14:textId="62630D23" w:rsidR="00532975" w:rsidRPr="00386D8E" w:rsidRDefault="00532975" w:rsidP="00985AC5">
      <w:pPr>
        <w:jc w:val="both"/>
        <w:rPr>
          <w:rFonts w:ascii="Times New Roman" w:hAnsi="Times New Roman" w:cs="Times New Roman"/>
          <w:sz w:val="24"/>
          <w:szCs w:val="24"/>
        </w:rPr>
      </w:pPr>
      <w:r w:rsidRPr="00386D8E">
        <w:rPr>
          <w:rFonts w:ascii="Times New Roman" w:hAnsi="Times New Roman" w:cs="Times New Roman"/>
          <w:sz w:val="24"/>
          <w:szCs w:val="24"/>
        </w:rPr>
        <w:t>-</w:t>
      </w:r>
      <w:hyperlink r:id="rId28" w:history="1">
        <w:r w:rsidRPr="00386D8E">
          <w:rPr>
            <w:rStyle w:val="Hyperlink"/>
            <w:rFonts w:ascii="Times New Roman" w:hAnsi="Times New Roman" w:cs="Times New Roman"/>
            <w:color w:val="auto"/>
            <w:sz w:val="24"/>
            <w:szCs w:val="24"/>
            <w:u w:val="none"/>
            <w:shd w:val="clear" w:color="auto" w:fill="FFFFFF"/>
          </w:rPr>
          <w:t xml:space="preserve">SPLAV, </w:t>
        </w:r>
        <w:proofErr w:type="spellStart"/>
        <w:r w:rsidRPr="00386D8E">
          <w:rPr>
            <w:rStyle w:val="Hyperlink"/>
            <w:rFonts w:ascii="Times New Roman" w:hAnsi="Times New Roman" w:cs="Times New Roman"/>
            <w:color w:val="auto"/>
            <w:sz w:val="24"/>
            <w:szCs w:val="24"/>
            <w:u w:val="none"/>
            <w:shd w:val="clear" w:color="auto" w:fill="FFFFFF"/>
          </w:rPr>
          <w:t>P.Gubskaja</w:t>
        </w:r>
        <w:proofErr w:type="spellEnd"/>
        <w:r w:rsidRPr="00386D8E">
          <w:rPr>
            <w:rStyle w:val="Hyperlink"/>
            <w:rFonts w:ascii="Times New Roman" w:hAnsi="Times New Roman" w:cs="Times New Roman"/>
            <w:color w:val="auto"/>
            <w:sz w:val="24"/>
            <w:szCs w:val="24"/>
            <w:u w:val="none"/>
            <w:shd w:val="clear" w:color="auto" w:fill="FFFFFF"/>
          </w:rPr>
          <w:t xml:space="preserve"> celtniecības firma</w:t>
        </w:r>
      </w:hyperlink>
      <w:r w:rsidRPr="00386D8E">
        <w:rPr>
          <w:rFonts w:ascii="Times New Roman" w:hAnsi="Times New Roman" w:cs="Times New Roman"/>
          <w:sz w:val="24"/>
          <w:szCs w:val="24"/>
        </w:rPr>
        <w:t xml:space="preserve"> (</w:t>
      </w:r>
      <w:r w:rsidRPr="00386D8E">
        <w:rPr>
          <w:rFonts w:ascii="Times New Roman" w:hAnsi="Times New Roman" w:cs="Times New Roman"/>
          <w:sz w:val="24"/>
          <w:szCs w:val="24"/>
          <w:shd w:val="clear" w:color="auto" w:fill="FFFFFF"/>
        </w:rPr>
        <w:t xml:space="preserve">celtniecības-montāžas </w:t>
      </w:r>
      <w:proofErr w:type="spellStart"/>
      <w:r w:rsidRPr="00386D8E">
        <w:rPr>
          <w:rFonts w:ascii="Times New Roman" w:hAnsi="Times New Roman" w:cs="Times New Roman"/>
          <w:sz w:val="24"/>
          <w:szCs w:val="24"/>
          <w:shd w:val="clear" w:color="auto" w:fill="FFFFFF"/>
        </w:rPr>
        <w:t>darbitirdzniecības</w:t>
      </w:r>
      <w:proofErr w:type="spellEnd"/>
      <w:r w:rsidRPr="00386D8E">
        <w:rPr>
          <w:rFonts w:ascii="Times New Roman" w:hAnsi="Times New Roman" w:cs="Times New Roman"/>
          <w:sz w:val="24"/>
          <w:szCs w:val="24"/>
          <w:shd w:val="clear" w:color="auto" w:fill="FFFFFF"/>
        </w:rPr>
        <w:t xml:space="preserve">-starpniecības </w:t>
      </w:r>
      <w:proofErr w:type="spellStart"/>
      <w:r w:rsidRPr="00386D8E">
        <w:rPr>
          <w:rFonts w:ascii="Times New Roman" w:hAnsi="Times New Roman" w:cs="Times New Roman"/>
          <w:sz w:val="24"/>
          <w:szCs w:val="24"/>
          <w:shd w:val="clear" w:color="auto" w:fill="FFFFFF"/>
        </w:rPr>
        <w:t>darbībasadzīves</w:t>
      </w:r>
      <w:proofErr w:type="spellEnd"/>
      <w:r w:rsidRPr="00386D8E">
        <w:rPr>
          <w:rFonts w:ascii="Times New Roman" w:hAnsi="Times New Roman" w:cs="Times New Roman"/>
          <w:sz w:val="24"/>
          <w:szCs w:val="24"/>
          <w:shd w:val="clear" w:color="auto" w:fill="FFFFFF"/>
        </w:rPr>
        <w:t xml:space="preserve"> pakalpojumi</w:t>
      </w:r>
      <w:r w:rsidRPr="00386D8E">
        <w:rPr>
          <w:rFonts w:ascii="Times New Roman" w:hAnsi="Times New Roman" w:cs="Times New Roman"/>
          <w:sz w:val="24"/>
          <w:szCs w:val="24"/>
        </w:rPr>
        <w:t>)</w:t>
      </w:r>
      <w:r w:rsidR="00E529EF" w:rsidRPr="00386D8E">
        <w:rPr>
          <w:rFonts w:ascii="Times New Roman" w:hAnsi="Times New Roman" w:cs="Times New Roman"/>
          <w:sz w:val="24"/>
          <w:szCs w:val="24"/>
        </w:rPr>
        <w:t>;</w:t>
      </w:r>
    </w:p>
    <w:p w14:paraId="32A69A08" w14:textId="3BC7CE55" w:rsidR="00532975" w:rsidRPr="00386D8E" w:rsidRDefault="00532975" w:rsidP="00985AC5">
      <w:pPr>
        <w:jc w:val="both"/>
        <w:rPr>
          <w:rFonts w:ascii="Times New Roman" w:hAnsi="Times New Roman" w:cs="Times New Roman"/>
          <w:sz w:val="24"/>
          <w:szCs w:val="24"/>
        </w:rPr>
      </w:pPr>
      <w:r w:rsidRPr="00386D8E">
        <w:rPr>
          <w:rFonts w:ascii="Times New Roman" w:hAnsi="Times New Roman" w:cs="Times New Roman"/>
          <w:sz w:val="24"/>
          <w:szCs w:val="24"/>
        </w:rPr>
        <w:t>-</w:t>
      </w:r>
      <w:r w:rsidR="00E529EF" w:rsidRPr="00386D8E">
        <w:rPr>
          <w:rFonts w:ascii="Times New Roman" w:hAnsi="Times New Roman" w:cs="Times New Roman"/>
          <w:sz w:val="24"/>
          <w:szCs w:val="24"/>
        </w:rPr>
        <w:t xml:space="preserve"> SIA </w:t>
      </w:r>
      <w:r w:rsidR="00F23872">
        <w:rPr>
          <w:rFonts w:ascii="Times New Roman" w:hAnsi="Times New Roman" w:cs="Times New Roman"/>
          <w:sz w:val="24"/>
          <w:szCs w:val="24"/>
        </w:rPr>
        <w:t>LSEZ</w:t>
      </w:r>
      <w:r w:rsidR="00E529EF" w:rsidRPr="00386D8E">
        <w:rPr>
          <w:rFonts w:ascii="Times New Roman" w:hAnsi="Times New Roman" w:cs="Times New Roman"/>
          <w:sz w:val="24"/>
          <w:szCs w:val="24"/>
        </w:rPr>
        <w:t xml:space="preserve"> “</w:t>
      </w:r>
      <w:proofErr w:type="spellStart"/>
      <w:r w:rsidR="0025794D">
        <w:fldChar w:fldCharType="begin"/>
      </w:r>
      <w:r w:rsidR="0025794D">
        <w:instrText xml:space="preserve"> HYPERLINK "https://company.lursoft.lv/lv/swedan-partners/42103049070" </w:instrText>
      </w:r>
      <w:r w:rsidR="0025794D">
        <w:fldChar w:fldCharType="separate"/>
      </w:r>
      <w:r w:rsidRPr="00386D8E">
        <w:rPr>
          <w:rStyle w:val="Hyperlink"/>
          <w:rFonts w:ascii="Times New Roman" w:hAnsi="Times New Roman" w:cs="Times New Roman"/>
          <w:color w:val="auto"/>
          <w:sz w:val="24"/>
          <w:szCs w:val="24"/>
          <w:u w:val="none"/>
          <w:shd w:val="clear" w:color="auto" w:fill="FFFFFF"/>
        </w:rPr>
        <w:t>Swedan</w:t>
      </w:r>
      <w:proofErr w:type="spellEnd"/>
      <w:r w:rsidRPr="00386D8E">
        <w:rPr>
          <w:rStyle w:val="Hyperlink"/>
          <w:rFonts w:ascii="Times New Roman" w:hAnsi="Times New Roman" w:cs="Times New Roman"/>
          <w:color w:val="auto"/>
          <w:sz w:val="24"/>
          <w:szCs w:val="24"/>
          <w:u w:val="none"/>
          <w:shd w:val="clear" w:color="auto" w:fill="FFFFFF"/>
        </w:rPr>
        <w:t xml:space="preserve"> </w:t>
      </w:r>
      <w:proofErr w:type="spellStart"/>
      <w:r w:rsidRPr="00386D8E">
        <w:rPr>
          <w:rStyle w:val="Hyperlink"/>
          <w:rFonts w:ascii="Times New Roman" w:hAnsi="Times New Roman" w:cs="Times New Roman"/>
          <w:color w:val="auto"/>
          <w:sz w:val="24"/>
          <w:szCs w:val="24"/>
          <w:u w:val="none"/>
          <w:shd w:val="clear" w:color="auto" w:fill="FFFFFF"/>
        </w:rPr>
        <w:t>Partners</w:t>
      </w:r>
      <w:proofErr w:type="spellEnd"/>
      <w:r w:rsidR="00E529EF" w:rsidRPr="00386D8E">
        <w:rPr>
          <w:rStyle w:val="Hyperlink"/>
          <w:rFonts w:ascii="Times New Roman" w:hAnsi="Times New Roman" w:cs="Times New Roman"/>
          <w:color w:val="auto"/>
          <w:sz w:val="24"/>
          <w:szCs w:val="24"/>
          <w:u w:val="none"/>
          <w:shd w:val="clear" w:color="auto" w:fill="FFFFFF"/>
        </w:rPr>
        <w:t>”</w:t>
      </w:r>
      <w:r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386D8E">
        <w:rPr>
          <w:rFonts w:ascii="Times New Roman" w:hAnsi="Times New Roman" w:cs="Times New Roman"/>
          <w:sz w:val="24"/>
          <w:szCs w:val="24"/>
        </w:rPr>
        <w:t>(</w:t>
      </w:r>
      <w:r w:rsidR="00E529EF" w:rsidRPr="00386D8E">
        <w:rPr>
          <w:rFonts w:ascii="Times New Roman" w:hAnsi="Times New Roman" w:cs="Times New Roman"/>
          <w:sz w:val="24"/>
          <w:szCs w:val="24"/>
          <w:shd w:val="clear" w:color="auto" w:fill="FFFFFF"/>
        </w:rPr>
        <w:t>m</w:t>
      </w:r>
      <w:r w:rsidRPr="00386D8E">
        <w:rPr>
          <w:rFonts w:ascii="Times New Roman" w:hAnsi="Times New Roman" w:cs="Times New Roman"/>
          <w:sz w:val="24"/>
          <w:szCs w:val="24"/>
          <w:shd w:val="clear" w:color="auto" w:fill="FFFFFF"/>
        </w:rPr>
        <w:t>etāla konstrukciju un to sastāvdaļu ražošana</w:t>
      </w:r>
      <w:r w:rsidRPr="00386D8E">
        <w:rPr>
          <w:rFonts w:ascii="Times New Roman" w:hAnsi="Times New Roman" w:cs="Times New Roman"/>
          <w:sz w:val="24"/>
          <w:szCs w:val="24"/>
        </w:rPr>
        <w:t>)</w:t>
      </w:r>
      <w:r w:rsidR="00120682" w:rsidRPr="00386D8E">
        <w:rPr>
          <w:rFonts w:ascii="Times New Roman" w:hAnsi="Times New Roman" w:cs="Times New Roman"/>
          <w:sz w:val="24"/>
          <w:szCs w:val="24"/>
        </w:rPr>
        <w:t>;</w:t>
      </w:r>
    </w:p>
    <w:p w14:paraId="0BC48265" w14:textId="0E8FBB2B" w:rsidR="00532975" w:rsidRPr="00386D8E" w:rsidRDefault="00532975" w:rsidP="00985AC5">
      <w:pPr>
        <w:jc w:val="both"/>
        <w:rPr>
          <w:rFonts w:ascii="Times New Roman" w:hAnsi="Times New Roman" w:cs="Times New Roman"/>
          <w:sz w:val="24"/>
          <w:szCs w:val="24"/>
        </w:rPr>
      </w:pPr>
      <w:r w:rsidRPr="00386D8E">
        <w:rPr>
          <w:rFonts w:ascii="Times New Roman" w:hAnsi="Times New Roman" w:cs="Times New Roman"/>
          <w:sz w:val="24"/>
          <w:szCs w:val="24"/>
        </w:rPr>
        <w:t>-</w:t>
      </w:r>
      <w:r w:rsidR="00120682" w:rsidRPr="00386D8E">
        <w:rPr>
          <w:rFonts w:ascii="Times New Roman" w:hAnsi="Times New Roman" w:cs="Times New Roman"/>
          <w:sz w:val="24"/>
          <w:szCs w:val="24"/>
        </w:rPr>
        <w:t xml:space="preserve"> SIA “</w:t>
      </w:r>
      <w:proofErr w:type="spellStart"/>
      <w:r w:rsidR="0025794D">
        <w:fldChar w:fldCharType="begin"/>
      </w:r>
      <w:r w:rsidR="0025794D">
        <w:instrText xml:space="preserve"> HYPERLINK "https://company.lursoft.lv/lv/tinby/40203184569" </w:instrText>
      </w:r>
      <w:r w:rsidR="0025794D">
        <w:fldChar w:fldCharType="separate"/>
      </w:r>
      <w:r w:rsidRPr="00386D8E">
        <w:rPr>
          <w:rStyle w:val="Hyperlink"/>
          <w:rFonts w:ascii="Times New Roman" w:hAnsi="Times New Roman" w:cs="Times New Roman"/>
          <w:color w:val="auto"/>
          <w:sz w:val="24"/>
          <w:szCs w:val="24"/>
          <w:u w:val="none"/>
          <w:shd w:val="clear" w:color="auto" w:fill="FFFFFF"/>
        </w:rPr>
        <w:t>Tinby</w:t>
      </w:r>
      <w:proofErr w:type="spellEnd"/>
      <w:r w:rsidR="00120682" w:rsidRPr="00386D8E">
        <w:rPr>
          <w:rStyle w:val="Hyperlink"/>
          <w:rFonts w:ascii="Times New Roman" w:hAnsi="Times New Roman" w:cs="Times New Roman"/>
          <w:color w:val="auto"/>
          <w:sz w:val="24"/>
          <w:szCs w:val="24"/>
          <w:u w:val="none"/>
          <w:shd w:val="clear" w:color="auto" w:fill="FFFFFF"/>
        </w:rPr>
        <w:t>”</w:t>
      </w:r>
      <w:r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386D8E">
        <w:rPr>
          <w:rFonts w:ascii="Times New Roman" w:hAnsi="Times New Roman" w:cs="Times New Roman"/>
          <w:sz w:val="24"/>
          <w:szCs w:val="24"/>
        </w:rPr>
        <w:t>(</w:t>
      </w:r>
      <w:r w:rsidRPr="00386D8E">
        <w:rPr>
          <w:rFonts w:ascii="Times New Roman" w:hAnsi="Times New Roman" w:cs="Times New Roman"/>
          <w:sz w:val="24"/>
          <w:szCs w:val="24"/>
          <w:shd w:val="clear" w:color="auto" w:fill="FFFFFF"/>
        </w:rPr>
        <w:t>plastmasas izstrādājumu ražošana</w:t>
      </w:r>
      <w:r w:rsidRPr="00386D8E">
        <w:rPr>
          <w:rFonts w:ascii="Times New Roman" w:hAnsi="Times New Roman" w:cs="Times New Roman"/>
          <w:sz w:val="24"/>
          <w:szCs w:val="24"/>
        </w:rPr>
        <w:t>)</w:t>
      </w:r>
      <w:r w:rsidR="00120682" w:rsidRPr="00386D8E">
        <w:rPr>
          <w:rFonts w:ascii="Times New Roman" w:hAnsi="Times New Roman" w:cs="Times New Roman"/>
          <w:sz w:val="24"/>
          <w:szCs w:val="24"/>
        </w:rPr>
        <w:t>;</w:t>
      </w:r>
    </w:p>
    <w:p w14:paraId="42916AAB" w14:textId="4A99BFE3" w:rsidR="00532975" w:rsidRPr="00386D8E" w:rsidRDefault="00532975" w:rsidP="00985AC5">
      <w:pPr>
        <w:jc w:val="both"/>
        <w:rPr>
          <w:rFonts w:ascii="Times New Roman" w:hAnsi="Times New Roman" w:cs="Times New Roman"/>
          <w:sz w:val="24"/>
          <w:szCs w:val="24"/>
        </w:rPr>
      </w:pPr>
      <w:r w:rsidRPr="00386D8E">
        <w:rPr>
          <w:rFonts w:ascii="Times New Roman" w:hAnsi="Times New Roman" w:cs="Times New Roman"/>
          <w:sz w:val="24"/>
          <w:szCs w:val="24"/>
        </w:rPr>
        <w:t>-</w:t>
      </w:r>
      <w:r w:rsidR="002775AE" w:rsidRPr="00386D8E">
        <w:rPr>
          <w:rFonts w:ascii="Times New Roman" w:hAnsi="Times New Roman" w:cs="Times New Roman"/>
          <w:sz w:val="24"/>
          <w:szCs w:val="24"/>
        </w:rPr>
        <w:t xml:space="preserve"> SIA LSEZ “</w:t>
      </w:r>
      <w:proofErr w:type="spellStart"/>
      <w:r w:rsidR="0025794D">
        <w:fldChar w:fldCharType="begin"/>
      </w:r>
      <w:r w:rsidR="0025794D">
        <w:instrText xml:space="preserve"> HYPERLINK "https://company.lursoft.lv/lv/trelleborg-wheel-systems-liepaja/42103042763" </w:instrText>
      </w:r>
      <w:r w:rsidR="0025794D">
        <w:fldChar w:fldCharType="separate"/>
      </w:r>
      <w:r w:rsidRPr="00386D8E">
        <w:rPr>
          <w:rStyle w:val="Hyperlink"/>
          <w:rFonts w:ascii="Times New Roman" w:hAnsi="Times New Roman" w:cs="Times New Roman"/>
          <w:color w:val="auto"/>
          <w:sz w:val="24"/>
          <w:szCs w:val="24"/>
          <w:u w:val="none"/>
          <w:shd w:val="clear" w:color="auto" w:fill="FFFFFF"/>
        </w:rPr>
        <w:t>Trelleborg</w:t>
      </w:r>
      <w:proofErr w:type="spellEnd"/>
      <w:r w:rsidRPr="00386D8E">
        <w:rPr>
          <w:rStyle w:val="Hyperlink"/>
          <w:rFonts w:ascii="Times New Roman" w:hAnsi="Times New Roman" w:cs="Times New Roman"/>
          <w:color w:val="auto"/>
          <w:sz w:val="24"/>
          <w:szCs w:val="24"/>
          <w:u w:val="none"/>
          <w:shd w:val="clear" w:color="auto" w:fill="FFFFFF"/>
        </w:rPr>
        <w:t xml:space="preserve"> Wheel </w:t>
      </w:r>
      <w:proofErr w:type="spellStart"/>
      <w:r w:rsidRPr="00386D8E">
        <w:rPr>
          <w:rStyle w:val="Hyperlink"/>
          <w:rFonts w:ascii="Times New Roman" w:hAnsi="Times New Roman" w:cs="Times New Roman"/>
          <w:color w:val="auto"/>
          <w:sz w:val="24"/>
          <w:szCs w:val="24"/>
          <w:u w:val="none"/>
          <w:shd w:val="clear" w:color="auto" w:fill="FFFFFF"/>
        </w:rPr>
        <w:t>Systems</w:t>
      </w:r>
      <w:proofErr w:type="spellEnd"/>
      <w:r w:rsidRPr="00386D8E">
        <w:rPr>
          <w:rStyle w:val="Hyperlink"/>
          <w:rFonts w:ascii="Times New Roman" w:hAnsi="Times New Roman" w:cs="Times New Roman"/>
          <w:color w:val="auto"/>
          <w:sz w:val="24"/>
          <w:szCs w:val="24"/>
          <w:u w:val="none"/>
          <w:shd w:val="clear" w:color="auto" w:fill="FFFFFF"/>
        </w:rPr>
        <w:t xml:space="preserve"> </w:t>
      </w:r>
      <w:proofErr w:type="spellStart"/>
      <w:r w:rsidRPr="00386D8E">
        <w:rPr>
          <w:rStyle w:val="Hyperlink"/>
          <w:rFonts w:ascii="Times New Roman" w:hAnsi="Times New Roman" w:cs="Times New Roman"/>
          <w:color w:val="auto"/>
          <w:sz w:val="24"/>
          <w:szCs w:val="24"/>
          <w:u w:val="none"/>
          <w:shd w:val="clear" w:color="auto" w:fill="FFFFFF"/>
        </w:rPr>
        <w:t>Liepaja</w:t>
      </w:r>
      <w:proofErr w:type="spellEnd"/>
      <w:r w:rsidR="002775AE" w:rsidRPr="00386D8E">
        <w:rPr>
          <w:rStyle w:val="Hyperlink"/>
          <w:rFonts w:ascii="Times New Roman" w:hAnsi="Times New Roman" w:cs="Times New Roman"/>
          <w:color w:val="auto"/>
          <w:sz w:val="24"/>
          <w:szCs w:val="24"/>
          <w:u w:val="none"/>
          <w:shd w:val="clear" w:color="auto" w:fill="FFFFFF"/>
        </w:rPr>
        <w:t>”</w:t>
      </w:r>
      <w:r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386D8E">
        <w:rPr>
          <w:rFonts w:ascii="Times New Roman" w:hAnsi="Times New Roman" w:cs="Times New Roman"/>
          <w:sz w:val="24"/>
          <w:szCs w:val="24"/>
        </w:rPr>
        <w:t>(</w:t>
      </w:r>
      <w:r w:rsidR="002775AE" w:rsidRPr="00386D8E">
        <w:rPr>
          <w:rFonts w:ascii="Times New Roman" w:hAnsi="Times New Roman" w:cs="Times New Roman"/>
          <w:sz w:val="24"/>
          <w:szCs w:val="24"/>
          <w:shd w:val="clear" w:color="auto" w:fill="FFFFFF"/>
        </w:rPr>
        <w:t>l</w:t>
      </w:r>
      <w:r w:rsidRPr="00386D8E">
        <w:rPr>
          <w:rFonts w:ascii="Times New Roman" w:hAnsi="Times New Roman" w:cs="Times New Roman"/>
          <w:sz w:val="24"/>
          <w:szCs w:val="24"/>
          <w:shd w:val="clear" w:color="auto" w:fill="FFFFFF"/>
        </w:rPr>
        <w:t>auksaimniecības un mežsaimniecības mašīnu ražošana</w:t>
      </w:r>
      <w:r w:rsidRPr="00386D8E">
        <w:rPr>
          <w:rFonts w:ascii="Times New Roman" w:hAnsi="Times New Roman" w:cs="Times New Roman"/>
          <w:sz w:val="24"/>
          <w:szCs w:val="24"/>
        </w:rPr>
        <w:t>)</w:t>
      </w:r>
      <w:r w:rsidR="00223648" w:rsidRPr="00386D8E">
        <w:rPr>
          <w:rFonts w:ascii="Times New Roman" w:hAnsi="Times New Roman" w:cs="Times New Roman"/>
          <w:sz w:val="24"/>
          <w:szCs w:val="24"/>
        </w:rPr>
        <w:t>,</w:t>
      </w:r>
    </w:p>
    <w:p w14:paraId="57F2DFAC" w14:textId="77777777" w:rsidR="00F23872" w:rsidRDefault="00223648" w:rsidP="00F23872">
      <w:pPr>
        <w:jc w:val="both"/>
        <w:rPr>
          <w:rFonts w:ascii="Times New Roman" w:hAnsi="Times New Roman" w:cs="Times New Roman"/>
          <w:sz w:val="24"/>
          <w:szCs w:val="24"/>
        </w:rPr>
      </w:pPr>
      <w:r w:rsidRPr="00386D8E">
        <w:rPr>
          <w:rFonts w:ascii="Times New Roman" w:hAnsi="Times New Roman" w:cs="Times New Roman"/>
          <w:bCs/>
          <w:sz w:val="24"/>
          <w:szCs w:val="24"/>
        </w:rPr>
        <w:t xml:space="preserve">- SIA </w:t>
      </w:r>
      <w:proofErr w:type="spellStart"/>
      <w:r w:rsidRPr="00386D8E">
        <w:rPr>
          <w:rFonts w:ascii="Times New Roman" w:hAnsi="Times New Roman" w:cs="Times New Roman"/>
          <w:bCs/>
          <w:sz w:val="24"/>
          <w:szCs w:val="24"/>
        </w:rPr>
        <w:t>Silkeborg</w:t>
      </w:r>
      <w:proofErr w:type="spellEnd"/>
      <w:r w:rsidRPr="00386D8E">
        <w:rPr>
          <w:rFonts w:ascii="Times New Roman" w:hAnsi="Times New Roman" w:cs="Times New Roman"/>
          <w:bCs/>
          <w:sz w:val="24"/>
          <w:szCs w:val="24"/>
        </w:rPr>
        <w:t xml:space="preserve"> </w:t>
      </w:r>
      <w:proofErr w:type="spellStart"/>
      <w:r w:rsidRPr="00386D8E">
        <w:rPr>
          <w:rFonts w:ascii="Times New Roman" w:hAnsi="Times New Roman" w:cs="Times New Roman"/>
          <w:bCs/>
          <w:sz w:val="24"/>
          <w:szCs w:val="24"/>
        </w:rPr>
        <w:t>Spaantagning</w:t>
      </w:r>
      <w:proofErr w:type="spellEnd"/>
      <w:r w:rsidRPr="00386D8E">
        <w:rPr>
          <w:rFonts w:ascii="Times New Roman" w:hAnsi="Times New Roman" w:cs="Times New Roman"/>
          <w:bCs/>
          <w:sz w:val="24"/>
          <w:szCs w:val="24"/>
        </w:rPr>
        <w:t xml:space="preserve"> </w:t>
      </w:r>
      <w:proofErr w:type="spellStart"/>
      <w:r w:rsidRPr="00386D8E">
        <w:rPr>
          <w:rFonts w:ascii="Times New Roman" w:hAnsi="Times New Roman" w:cs="Times New Roman"/>
          <w:bCs/>
          <w:sz w:val="24"/>
          <w:szCs w:val="24"/>
        </w:rPr>
        <w:t>Baltic</w:t>
      </w:r>
      <w:proofErr w:type="spellEnd"/>
      <w:r w:rsidRPr="00386D8E">
        <w:rPr>
          <w:rFonts w:ascii="Times New Roman" w:hAnsi="Times New Roman" w:cs="Times New Roman"/>
          <w:bCs/>
          <w:sz w:val="24"/>
          <w:szCs w:val="24"/>
        </w:rPr>
        <w:t xml:space="preserve"> </w:t>
      </w:r>
      <w:r w:rsidRPr="00386D8E">
        <w:rPr>
          <w:rFonts w:ascii="Times New Roman" w:hAnsi="Times New Roman" w:cs="Times New Roman"/>
          <w:sz w:val="24"/>
          <w:szCs w:val="24"/>
        </w:rPr>
        <w:t>(</w:t>
      </w:r>
      <w:r w:rsidRPr="00386D8E">
        <w:rPr>
          <w:rFonts w:ascii="Times New Roman" w:hAnsi="Times New Roman" w:cs="Times New Roman"/>
          <w:sz w:val="24"/>
          <w:szCs w:val="24"/>
          <w:shd w:val="clear" w:color="auto" w:fill="FFFFFF"/>
        </w:rPr>
        <w:t>metāla konstrukciju un to sastāvdaļu ražošana</w:t>
      </w:r>
      <w:r w:rsidRPr="00386D8E">
        <w:rPr>
          <w:rFonts w:ascii="Times New Roman" w:hAnsi="Times New Roman" w:cs="Times New Roman"/>
          <w:sz w:val="24"/>
          <w:szCs w:val="24"/>
        </w:rPr>
        <w:t>)</w:t>
      </w:r>
      <w:r w:rsidR="002D759D" w:rsidRPr="00386D8E">
        <w:rPr>
          <w:rFonts w:ascii="Times New Roman" w:hAnsi="Times New Roman" w:cs="Times New Roman"/>
          <w:sz w:val="24"/>
          <w:szCs w:val="24"/>
        </w:rPr>
        <w:t>,</w:t>
      </w:r>
    </w:p>
    <w:p w14:paraId="21E275B8" w14:textId="77777777" w:rsidR="00F23872" w:rsidRDefault="00F23872" w:rsidP="00F23872">
      <w:pPr>
        <w:jc w:val="both"/>
        <w:rPr>
          <w:rFonts w:ascii="Times New Roman" w:hAnsi="Times New Roman" w:cs="Times New Roman"/>
          <w:sz w:val="24"/>
          <w:szCs w:val="24"/>
        </w:rPr>
      </w:pPr>
    </w:p>
    <w:p w14:paraId="0102107B" w14:textId="77777777" w:rsidR="000154CC" w:rsidRDefault="002D759D" w:rsidP="000154CC">
      <w:pPr>
        <w:jc w:val="both"/>
        <w:rPr>
          <w:rFonts w:ascii="Times New Roman" w:hAnsi="Times New Roman" w:cs="Times New Roman"/>
          <w:sz w:val="24"/>
          <w:szCs w:val="24"/>
        </w:rPr>
      </w:pPr>
      <w:r w:rsidRPr="00F23872">
        <w:rPr>
          <w:rFonts w:ascii="Times New Roman" w:hAnsi="Times New Roman" w:cs="Times New Roman"/>
          <w:sz w:val="24"/>
          <w:szCs w:val="24"/>
        </w:rPr>
        <w:t>k</w:t>
      </w:r>
      <w:r w:rsidR="00223648" w:rsidRPr="00F23872">
        <w:rPr>
          <w:rFonts w:ascii="Times New Roman" w:hAnsi="Times New Roman" w:cs="Times New Roman"/>
          <w:sz w:val="24"/>
          <w:szCs w:val="24"/>
        </w:rPr>
        <w:t xml:space="preserve">ā arī uzņēmumi </w:t>
      </w:r>
      <w:r w:rsidR="00223648" w:rsidRPr="00F23872">
        <w:rPr>
          <w:rFonts w:ascii="Times New Roman" w:eastAsia="Times New Roman" w:hAnsi="Times New Roman" w:cs="Times New Roman"/>
          <w:bCs/>
          <w:kern w:val="36"/>
          <w:sz w:val="24"/>
          <w:szCs w:val="24"/>
          <w:lang w:eastAsia="lv-LV"/>
        </w:rPr>
        <w:t>SIA "</w:t>
      </w:r>
      <w:proofErr w:type="spellStart"/>
      <w:r w:rsidR="00223648" w:rsidRPr="00F23872">
        <w:rPr>
          <w:rFonts w:ascii="Times New Roman" w:eastAsia="Times New Roman" w:hAnsi="Times New Roman" w:cs="Times New Roman"/>
          <w:bCs/>
          <w:kern w:val="36"/>
          <w:sz w:val="24"/>
          <w:szCs w:val="24"/>
          <w:lang w:eastAsia="lv-LV"/>
        </w:rPr>
        <w:t>eVan</w:t>
      </w:r>
      <w:proofErr w:type="spellEnd"/>
      <w:r w:rsidR="00223648" w:rsidRPr="00F23872">
        <w:rPr>
          <w:rFonts w:ascii="Times New Roman" w:eastAsia="Times New Roman" w:hAnsi="Times New Roman" w:cs="Times New Roman"/>
          <w:bCs/>
          <w:kern w:val="36"/>
          <w:sz w:val="24"/>
          <w:szCs w:val="24"/>
          <w:lang w:eastAsia="lv-LV"/>
        </w:rPr>
        <w:t xml:space="preserve"> </w:t>
      </w:r>
      <w:proofErr w:type="spellStart"/>
      <w:r w:rsidR="00223648" w:rsidRPr="00F23872">
        <w:rPr>
          <w:rFonts w:ascii="Times New Roman" w:eastAsia="Times New Roman" w:hAnsi="Times New Roman" w:cs="Times New Roman"/>
          <w:bCs/>
          <w:kern w:val="36"/>
          <w:sz w:val="24"/>
          <w:szCs w:val="24"/>
          <w:lang w:eastAsia="lv-LV"/>
        </w:rPr>
        <w:t>Group</w:t>
      </w:r>
      <w:proofErr w:type="spellEnd"/>
      <w:r w:rsidR="00223648" w:rsidRPr="00F23872">
        <w:rPr>
          <w:rFonts w:ascii="Times New Roman" w:eastAsia="Times New Roman" w:hAnsi="Times New Roman" w:cs="Times New Roman"/>
          <w:bCs/>
          <w:kern w:val="36"/>
          <w:sz w:val="24"/>
          <w:szCs w:val="24"/>
          <w:lang w:eastAsia="lv-LV"/>
        </w:rPr>
        <w:t>"</w:t>
      </w:r>
      <w:r w:rsidR="00FE6AC0" w:rsidRPr="00F23872">
        <w:rPr>
          <w:rFonts w:ascii="Times New Roman" w:eastAsia="Times New Roman" w:hAnsi="Times New Roman" w:cs="Times New Roman"/>
          <w:bCs/>
          <w:kern w:val="36"/>
          <w:sz w:val="24"/>
          <w:szCs w:val="24"/>
          <w:lang w:eastAsia="lv-LV"/>
        </w:rPr>
        <w:t xml:space="preserve"> (</w:t>
      </w:r>
      <w:r w:rsidR="00FE6AC0" w:rsidRPr="00F23872">
        <w:rPr>
          <w:rFonts w:ascii="Times New Roman" w:hAnsi="Times New Roman" w:cs="Times New Roman"/>
          <w:sz w:val="24"/>
          <w:szCs w:val="24"/>
        </w:rPr>
        <w:t>čuguna, tērauda un dzelzs sakausējumu ražošana</w:t>
      </w:r>
      <w:r w:rsidR="00FE6AC0" w:rsidRPr="00F23872">
        <w:rPr>
          <w:rFonts w:ascii="Times New Roman" w:eastAsia="Times New Roman" w:hAnsi="Times New Roman" w:cs="Times New Roman"/>
          <w:bCs/>
          <w:kern w:val="36"/>
          <w:sz w:val="24"/>
          <w:szCs w:val="24"/>
          <w:lang w:eastAsia="lv-LV"/>
        </w:rPr>
        <w:t>)</w:t>
      </w:r>
      <w:r w:rsidR="00DB5031" w:rsidRPr="00F23872">
        <w:rPr>
          <w:rFonts w:ascii="Times New Roman" w:eastAsia="Times New Roman" w:hAnsi="Times New Roman" w:cs="Times New Roman"/>
          <w:bCs/>
          <w:kern w:val="36"/>
          <w:sz w:val="24"/>
          <w:szCs w:val="24"/>
          <w:lang w:eastAsia="lv-LV"/>
        </w:rPr>
        <w:t xml:space="preserve"> </w:t>
      </w:r>
      <w:r w:rsidR="00DB5031" w:rsidRPr="00F23872">
        <w:rPr>
          <w:rFonts w:ascii="Times New Roman" w:hAnsi="Times New Roman" w:cs="Times New Roman"/>
          <w:bCs/>
          <w:sz w:val="24"/>
          <w:szCs w:val="24"/>
        </w:rPr>
        <w:t>Kapsēdes ielā 3A</w:t>
      </w:r>
      <w:r w:rsidR="00FE6AC0" w:rsidRPr="00F23872">
        <w:rPr>
          <w:rFonts w:ascii="Times New Roman" w:eastAsia="Times New Roman" w:hAnsi="Times New Roman" w:cs="Times New Roman"/>
          <w:bCs/>
          <w:kern w:val="36"/>
          <w:sz w:val="24"/>
          <w:szCs w:val="24"/>
          <w:lang w:eastAsia="lv-LV"/>
        </w:rPr>
        <w:t>, SIA “</w:t>
      </w:r>
      <w:proofErr w:type="spellStart"/>
      <w:r w:rsidR="00FE6AC0" w:rsidRPr="00F23872">
        <w:rPr>
          <w:rFonts w:ascii="Times New Roman" w:eastAsia="Times New Roman" w:hAnsi="Times New Roman" w:cs="Times New Roman"/>
          <w:bCs/>
          <w:kern w:val="36"/>
          <w:sz w:val="24"/>
          <w:szCs w:val="24"/>
          <w:lang w:eastAsia="lv-LV"/>
        </w:rPr>
        <w:t>Baltic</w:t>
      </w:r>
      <w:proofErr w:type="spellEnd"/>
      <w:r w:rsidR="00FE6AC0" w:rsidRPr="00F23872">
        <w:rPr>
          <w:rFonts w:ascii="Times New Roman" w:eastAsia="Times New Roman" w:hAnsi="Times New Roman" w:cs="Times New Roman"/>
          <w:bCs/>
          <w:kern w:val="36"/>
          <w:sz w:val="24"/>
          <w:szCs w:val="24"/>
          <w:lang w:eastAsia="lv-LV"/>
        </w:rPr>
        <w:t xml:space="preserve"> Agro”</w:t>
      </w:r>
      <w:r w:rsidR="00F23872">
        <w:rPr>
          <w:rFonts w:ascii="Times New Roman" w:eastAsia="Times New Roman" w:hAnsi="Times New Roman" w:cs="Times New Roman"/>
          <w:bCs/>
          <w:kern w:val="36"/>
          <w:sz w:val="24"/>
          <w:szCs w:val="24"/>
          <w:lang w:eastAsia="lv-LV"/>
        </w:rPr>
        <w:t xml:space="preserve"> </w:t>
      </w:r>
      <w:r w:rsidR="00FE6AC0" w:rsidRPr="00F23872">
        <w:rPr>
          <w:rFonts w:ascii="Times New Roman" w:eastAsia="Times New Roman" w:hAnsi="Times New Roman" w:cs="Times New Roman"/>
          <w:bCs/>
          <w:kern w:val="36"/>
          <w:sz w:val="24"/>
          <w:szCs w:val="24"/>
          <w:lang w:eastAsia="lv-LV"/>
        </w:rPr>
        <w:t>(</w:t>
      </w:r>
      <w:r w:rsidR="00FE6AC0" w:rsidRPr="00F23872">
        <w:rPr>
          <w:rFonts w:ascii="Times New Roman" w:hAnsi="Times New Roman" w:cs="Times New Roman"/>
          <w:sz w:val="24"/>
          <w:szCs w:val="24"/>
        </w:rPr>
        <w:t>ķīmisko vielu vairumtirdzniecība</w:t>
      </w:r>
      <w:r w:rsidR="00FE6AC0" w:rsidRPr="00F23872">
        <w:rPr>
          <w:rFonts w:ascii="Times New Roman" w:eastAsia="Times New Roman" w:hAnsi="Times New Roman" w:cs="Times New Roman"/>
          <w:bCs/>
          <w:kern w:val="36"/>
          <w:sz w:val="24"/>
          <w:szCs w:val="24"/>
          <w:lang w:eastAsia="lv-LV"/>
        </w:rPr>
        <w:t>)</w:t>
      </w:r>
      <w:r w:rsidR="00DB5031" w:rsidRPr="00F23872">
        <w:rPr>
          <w:rFonts w:ascii="Times New Roman" w:eastAsia="Times New Roman" w:hAnsi="Times New Roman" w:cs="Times New Roman"/>
          <w:bCs/>
          <w:kern w:val="36"/>
          <w:sz w:val="24"/>
          <w:szCs w:val="24"/>
          <w:lang w:eastAsia="lv-LV"/>
        </w:rPr>
        <w:t xml:space="preserve"> </w:t>
      </w:r>
      <w:r w:rsidR="00DB5031" w:rsidRPr="00F23872">
        <w:rPr>
          <w:rFonts w:ascii="Times New Roman" w:hAnsi="Times New Roman" w:cs="Times New Roman"/>
          <w:bCs/>
          <w:sz w:val="24"/>
          <w:szCs w:val="24"/>
        </w:rPr>
        <w:t>Kapsēdes ielā 3</w:t>
      </w:r>
      <w:r w:rsidR="00DB5031" w:rsidRPr="00F23872">
        <w:rPr>
          <w:rFonts w:ascii="Times New Roman" w:eastAsia="Times New Roman" w:hAnsi="Times New Roman" w:cs="Times New Roman"/>
          <w:bCs/>
          <w:kern w:val="36"/>
          <w:sz w:val="24"/>
          <w:szCs w:val="24"/>
          <w:lang w:eastAsia="lv-LV"/>
        </w:rPr>
        <w:t xml:space="preserve">, </w:t>
      </w:r>
      <w:r w:rsidR="00DB5031" w:rsidRPr="00F23872">
        <w:rPr>
          <w:rFonts w:ascii="Times New Roman" w:hAnsi="Times New Roman" w:cs="Times New Roman"/>
          <w:bCs/>
          <w:sz w:val="24"/>
          <w:szCs w:val="24"/>
        </w:rPr>
        <w:t xml:space="preserve">Valsts ugunsdzēsības un glābšanas dienesta </w:t>
      </w:r>
      <w:r w:rsidR="007B1421" w:rsidRPr="00F23872">
        <w:rPr>
          <w:rFonts w:ascii="Times New Roman" w:hAnsi="Times New Roman" w:cs="Times New Roman"/>
          <w:bCs/>
          <w:sz w:val="24"/>
          <w:szCs w:val="24"/>
        </w:rPr>
        <w:t xml:space="preserve">(turpmāk tekstā </w:t>
      </w:r>
      <w:r w:rsidR="00F23872">
        <w:rPr>
          <w:rFonts w:ascii="Times New Roman" w:hAnsi="Times New Roman" w:cs="Times New Roman"/>
          <w:bCs/>
          <w:sz w:val="24"/>
          <w:szCs w:val="24"/>
        </w:rPr>
        <w:t xml:space="preserve">– </w:t>
      </w:r>
      <w:r w:rsidR="007B1421" w:rsidRPr="00F23872">
        <w:rPr>
          <w:rFonts w:ascii="Times New Roman" w:hAnsi="Times New Roman" w:cs="Times New Roman"/>
          <w:bCs/>
          <w:sz w:val="24"/>
          <w:szCs w:val="24"/>
        </w:rPr>
        <w:t xml:space="preserve">VUGD) </w:t>
      </w:r>
      <w:r w:rsidR="00DB5031" w:rsidRPr="00F23872">
        <w:rPr>
          <w:rFonts w:ascii="Times New Roman" w:hAnsi="Times New Roman" w:cs="Times New Roman"/>
          <w:bCs/>
          <w:sz w:val="24"/>
          <w:szCs w:val="24"/>
        </w:rPr>
        <w:t>postenis Kapsēdes ielā 6</w:t>
      </w:r>
      <w:r w:rsidRPr="00F23872">
        <w:rPr>
          <w:rFonts w:ascii="Times New Roman" w:hAnsi="Times New Roman" w:cs="Times New Roman"/>
          <w:bCs/>
          <w:sz w:val="24"/>
          <w:szCs w:val="24"/>
        </w:rPr>
        <w:t>, SIA “</w:t>
      </w:r>
      <w:hyperlink r:id="rId29" w:history="1">
        <w:r w:rsidRPr="00F23872">
          <w:rPr>
            <w:rStyle w:val="Hyperlink"/>
            <w:rFonts w:ascii="Times New Roman" w:hAnsi="Times New Roman" w:cs="Times New Roman"/>
            <w:color w:val="auto"/>
            <w:sz w:val="24"/>
            <w:szCs w:val="24"/>
            <w:u w:val="none"/>
            <w:shd w:val="clear" w:color="auto" w:fill="FFFFFF"/>
          </w:rPr>
          <w:t>GALAKSIS N”</w:t>
        </w:r>
      </w:hyperlink>
      <w:r w:rsidR="00E344D2" w:rsidRPr="00F23872">
        <w:rPr>
          <w:rFonts w:ascii="Times New Roman" w:hAnsi="Times New Roman" w:cs="Times New Roman"/>
          <w:sz w:val="24"/>
          <w:szCs w:val="24"/>
        </w:rPr>
        <w:t xml:space="preserve"> </w:t>
      </w:r>
      <w:r w:rsidRPr="00F23872">
        <w:rPr>
          <w:rFonts w:ascii="Times New Roman" w:hAnsi="Times New Roman" w:cs="Times New Roman"/>
          <w:bCs/>
          <w:sz w:val="24"/>
          <w:szCs w:val="24"/>
        </w:rPr>
        <w:t>(</w:t>
      </w:r>
      <w:r w:rsidRPr="00F23872">
        <w:rPr>
          <w:rFonts w:ascii="Times New Roman" w:hAnsi="Times New Roman" w:cs="Times New Roman"/>
          <w:sz w:val="24"/>
          <w:szCs w:val="24"/>
          <w:shd w:val="clear" w:color="auto" w:fill="FFFFFF"/>
        </w:rPr>
        <w:t>atkritumu un lūžņu vairumtirdzniecība</w:t>
      </w:r>
      <w:r w:rsidRPr="00F23872">
        <w:rPr>
          <w:rFonts w:ascii="Times New Roman" w:hAnsi="Times New Roman" w:cs="Times New Roman"/>
          <w:bCs/>
          <w:sz w:val="24"/>
          <w:szCs w:val="24"/>
        </w:rPr>
        <w:t>) un SIA “</w:t>
      </w:r>
      <w:hyperlink r:id="rId30" w:history="1">
        <w:r w:rsidRPr="00F23872">
          <w:rPr>
            <w:rFonts w:ascii="Times New Roman" w:hAnsi="Times New Roman" w:cs="Times New Roman"/>
            <w:bCs/>
            <w:sz w:val="24"/>
            <w:szCs w:val="24"/>
            <w:shd w:val="clear" w:color="auto" w:fill="FFFFFF"/>
          </w:rPr>
          <w:t xml:space="preserve">TOLMETS KURZEME”  </w:t>
        </w:r>
      </w:hyperlink>
      <w:r w:rsidRPr="00F23872">
        <w:rPr>
          <w:rFonts w:ascii="Times New Roman" w:hAnsi="Times New Roman" w:cs="Times New Roman"/>
          <w:bCs/>
          <w:sz w:val="24"/>
          <w:szCs w:val="24"/>
        </w:rPr>
        <w:t>Kapsēdes ielā 2D (</w:t>
      </w:r>
      <w:r w:rsidRPr="00F23872">
        <w:rPr>
          <w:rFonts w:ascii="Times New Roman" w:hAnsi="Times New Roman" w:cs="Times New Roman"/>
          <w:sz w:val="24"/>
          <w:szCs w:val="24"/>
          <w:shd w:val="clear" w:color="auto" w:fill="FFFFFF"/>
        </w:rPr>
        <w:t>atkritumu un lūžņu vairumtirdzniecība</w:t>
      </w:r>
      <w:r w:rsidRPr="00F23872">
        <w:rPr>
          <w:rFonts w:ascii="Times New Roman" w:hAnsi="Times New Roman" w:cs="Times New Roman"/>
          <w:bCs/>
          <w:sz w:val="24"/>
          <w:szCs w:val="24"/>
        </w:rPr>
        <w:t>).</w:t>
      </w:r>
    </w:p>
    <w:p w14:paraId="007385D4" w14:textId="6D50F413" w:rsidR="00532975" w:rsidRPr="00A33C5E" w:rsidRDefault="004E03E1" w:rsidP="00A33C5E">
      <w:pPr>
        <w:jc w:val="both"/>
        <w:rPr>
          <w:rFonts w:ascii="Times New Roman" w:hAnsi="Times New Roman" w:cs="Times New Roman"/>
          <w:sz w:val="24"/>
          <w:szCs w:val="24"/>
        </w:rPr>
      </w:pPr>
      <w:r w:rsidRPr="00F23872">
        <w:rPr>
          <w:rFonts w:ascii="Times New Roman" w:hAnsi="Times New Roman" w:cs="Times New Roman"/>
          <w:sz w:val="24"/>
          <w:szCs w:val="24"/>
        </w:rPr>
        <w:t xml:space="preserve">Apdraudēta tiks </w:t>
      </w:r>
      <w:r w:rsidR="00386D8E" w:rsidRPr="00F23872">
        <w:rPr>
          <w:rFonts w:ascii="Times New Roman" w:hAnsi="Times New Roman" w:cs="Times New Roman"/>
          <w:sz w:val="24"/>
          <w:szCs w:val="24"/>
        </w:rPr>
        <w:t>priv</w:t>
      </w:r>
      <w:r w:rsidR="000B4F3C" w:rsidRPr="00F23872">
        <w:rPr>
          <w:rFonts w:ascii="Times New Roman" w:hAnsi="Times New Roman" w:cs="Times New Roman"/>
          <w:sz w:val="24"/>
          <w:szCs w:val="24"/>
        </w:rPr>
        <w:t>ā</w:t>
      </w:r>
      <w:r w:rsidR="00386D8E" w:rsidRPr="00F23872">
        <w:rPr>
          <w:rFonts w:ascii="Times New Roman" w:hAnsi="Times New Roman" w:cs="Times New Roman"/>
          <w:sz w:val="24"/>
          <w:szCs w:val="24"/>
        </w:rPr>
        <w:t xml:space="preserve">tmājas </w:t>
      </w:r>
      <w:proofErr w:type="spellStart"/>
      <w:r w:rsidR="00386D8E" w:rsidRPr="00F23872">
        <w:rPr>
          <w:rFonts w:ascii="Times New Roman" w:hAnsi="Times New Roman" w:cs="Times New Roman"/>
          <w:sz w:val="24"/>
          <w:szCs w:val="24"/>
        </w:rPr>
        <w:t>Grīzupes</w:t>
      </w:r>
      <w:proofErr w:type="spellEnd"/>
      <w:r w:rsidR="00386D8E" w:rsidRPr="00F23872">
        <w:rPr>
          <w:rFonts w:ascii="Times New Roman" w:hAnsi="Times New Roman" w:cs="Times New Roman"/>
          <w:sz w:val="24"/>
          <w:szCs w:val="24"/>
        </w:rPr>
        <w:t xml:space="preserve"> ielā 111, Ceriņu ielā 4 un Ceriņu ielā 8, daudzdzīvokļu mājas Slimnīcas ielā un Aisteres ielā</w:t>
      </w:r>
      <w:r w:rsidR="00A33C5E">
        <w:rPr>
          <w:rFonts w:ascii="Times New Roman" w:hAnsi="Times New Roman" w:cs="Times New Roman"/>
          <w:sz w:val="24"/>
          <w:szCs w:val="24"/>
        </w:rPr>
        <w:t>.</w:t>
      </w:r>
    </w:p>
    <w:p w14:paraId="2C7E58E8" w14:textId="038D5101" w:rsidR="00E1308F" w:rsidRPr="0089452A" w:rsidRDefault="00E1308F" w:rsidP="0089452A">
      <w:pPr>
        <w:numPr>
          <w:ilvl w:val="0"/>
          <w:numId w:val="22"/>
        </w:numPr>
        <w:pBdr>
          <w:top w:val="nil"/>
          <w:left w:val="nil"/>
          <w:bottom w:val="nil"/>
          <w:right w:val="nil"/>
          <w:between w:val="nil"/>
        </w:pBd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lastRenderedPageBreak/>
        <w:t xml:space="preserve">IDLH – </w:t>
      </w:r>
      <w:r>
        <w:rPr>
          <w:rFonts w:ascii="Times New Roman" w:hAnsi="Times New Roman" w:cs="Times New Roman"/>
          <w:color w:val="FF0000"/>
          <w:sz w:val="24"/>
        </w:rPr>
        <w:t>700</w:t>
      </w:r>
      <w:r w:rsidRPr="00D86B5F">
        <w:rPr>
          <w:rFonts w:ascii="Times New Roman" w:hAnsi="Times New Roman" w:cs="Times New Roman"/>
          <w:color w:val="FF0000"/>
          <w:sz w:val="24"/>
        </w:rPr>
        <w:t xml:space="preserve"> m</w:t>
      </w:r>
    </w:p>
    <w:p w14:paraId="06257E4C" w14:textId="307F049B" w:rsidR="00E1308F" w:rsidRPr="009B53B2" w:rsidRDefault="0072221D" w:rsidP="009B53B2">
      <w:pPr>
        <w:pBdr>
          <w:top w:val="nil"/>
          <w:left w:val="nil"/>
          <w:bottom w:val="nil"/>
          <w:right w:val="nil"/>
          <w:between w:val="nil"/>
        </w:pBdr>
        <w:jc w:val="center"/>
        <w:rPr>
          <w:rFonts w:ascii="Times New Roman" w:hAnsi="Times New Roman" w:cs="Times New Roman"/>
          <w:color w:val="FF0000"/>
          <w:sz w:val="20"/>
          <w:szCs w:val="20"/>
        </w:rPr>
      </w:pPr>
      <w:r>
        <w:rPr>
          <w:noProof/>
        </w:rPr>
        <w:drawing>
          <wp:anchor distT="0" distB="0" distL="114300" distR="114300" simplePos="0" relativeHeight="251903488" behindDoc="0" locked="0" layoutInCell="1" allowOverlap="1" wp14:anchorId="77DBE369" wp14:editId="36B1CFA3">
            <wp:simplePos x="0" y="0"/>
            <wp:positionH relativeFrom="column">
              <wp:posOffset>3418613</wp:posOffset>
            </wp:positionH>
            <wp:positionV relativeFrom="paragraph">
              <wp:posOffset>4464702</wp:posOffset>
            </wp:positionV>
            <wp:extent cx="308758" cy="219818"/>
            <wp:effectExtent l="0" t="0" r="0" b="889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5461" t="65014" r="60900" b="30380"/>
                    <a:stretch/>
                  </pic:blipFill>
                  <pic:spPr bwMode="auto">
                    <a:xfrm>
                      <a:off x="0" y="0"/>
                      <a:ext cx="308758" cy="219818"/>
                    </a:xfrm>
                    <a:prstGeom prst="rect">
                      <a:avLst/>
                    </a:prstGeom>
                    <a:ln>
                      <a:noFill/>
                    </a:ln>
                    <a:extLst>
                      <a:ext uri="{53640926-AAD7-44D8-BBD7-CCE9431645EC}">
                        <a14:shadowObscured xmlns:a14="http://schemas.microsoft.com/office/drawing/2010/main"/>
                      </a:ext>
                    </a:extLst>
                  </pic:spPr>
                </pic:pic>
              </a:graphicData>
            </a:graphic>
          </wp:anchor>
        </w:drawing>
      </w:r>
      <w:r w:rsidR="005A1634" w:rsidRPr="005A1634">
        <w:rPr>
          <w:rFonts w:ascii="Times New Roman" w:hAnsi="Times New Roman" w:cs="Times New Roman"/>
          <w:b/>
          <w:noProof/>
          <w:color w:val="FF0000"/>
          <w:sz w:val="24"/>
          <w:szCs w:val="20"/>
        </w:rPr>
        <w:drawing>
          <wp:anchor distT="0" distB="0" distL="114300" distR="114300" simplePos="0" relativeHeight="251894272" behindDoc="0" locked="0" layoutInCell="1" allowOverlap="1" wp14:anchorId="4DE665EE" wp14:editId="6FC29C13">
            <wp:simplePos x="0" y="0"/>
            <wp:positionH relativeFrom="margin">
              <wp:posOffset>1727785</wp:posOffset>
            </wp:positionH>
            <wp:positionV relativeFrom="paragraph">
              <wp:posOffset>2339439</wp:posOffset>
            </wp:positionV>
            <wp:extent cx="277299" cy="196206"/>
            <wp:effectExtent l="0" t="0" r="889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92224" behindDoc="0" locked="0" layoutInCell="1" allowOverlap="1" wp14:anchorId="089E3388" wp14:editId="563A4AFC">
            <wp:simplePos x="0" y="0"/>
            <wp:positionH relativeFrom="margin">
              <wp:posOffset>2861879</wp:posOffset>
            </wp:positionH>
            <wp:positionV relativeFrom="paragraph">
              <wp:posOffset>1959428</wp:posOffset>
            </wp:positionV>
            <wp:extent cx="277299" cy="196206"/>
            <wp:effectExtent l="0" t="0" r="889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90176" behindDoc="0" locked="0" layoutInCell="1" allowOverlap="1" wp14:anchorId="1D85DCD8" wp14:editId="372BCFCE">
            <wp:simplePos x="0" y="0"/>
            <wp:positionH relativeFrom="margin">
              <wp:posOffset>2850004</wp:posOffset>
            </wp:positionH>
            <wp:positionV relativeFrom="paragraph">
              <wp:posOffset>2790702</wp:posOffset>
            </wp:positionV>
            <wp:extent cx="277299" cy="196206"/>
            <wp:effectExtent l="0" t="0" r="889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4C13" w:rsidRPr="00F64C13">
        <w:rPr>
          <w:rFonts w:ascii="Times New Roman" w:hAnsi="Times New Roman" w:cs="Times New Roman"/>
          <w:noProof/>
          <w:color w:val="FF0000"/>
          <w:sz w:val="24"/>
          <w:lang w:eastAsia="lv-LV"/>
        </w:rPr>
        <w:drawing>
          <wp:anchor distT="0" distB="0" distL="114300" distR="114300" simplePos="0" relativeHeight="251826688" behindDoc="0" locked="0" layoutInCell="1" allowOverlap="1" wp14:anchorId="279398BA" wp14:editId="4D658D78">
            <wp:simplePos x="0" y="0"/>
            <wp:positionH relativeFrom="column">
              <wp:posOffset>1847134</wp:posOffset>
            </wp:positionH>
            <wp:positionV relativeFrom="paragraph">
              <wp:posOffset>2030812</wp:posOffset>
            </wp:positionV>
            <wp:extent cx="343676" cy="243172"/>
            <wp:effectExtent l="0" t="0" r="0" b="508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8486" cy="246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940" w:rsidRPr="005A6940">
        <w:rPr>
          <w:rFonts w:ascii="Times New Roman" w:hAnsi="Times New Roman" w:cs="Times New Roman"/>
          <w:noProof/>
          <w:color w:val="FF0000"/>
          <w:sz w:val="24"/>
        </w:rPr>
        <w:drawing>
          <wp:anchor distT="0" distB="0" distL="114300" distR="114300" simplePos="0" relativeHeight="251821568" behindDoc="0" locked="0" layoutInCell="1" allowOverlap="1" wp14:anchorId="26235D56" wp14:editId="0EC6D70C">
            <wp:simplePos x="0" y="0"/>
            <wp:positionH relativeFrom="column">
              <wp:posOffset>2285926</wp:posOffset>
            </wp:positionH>
            <wp:positionV relativeFrom="paragraph">
              <wp:posOffset>1549730</wp:posOffset>
            </wp:positionV>
            <wp:extent cx="268680" cy="249102"/>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908" w:rsidRPr="00F65908">
        <w:rPr>
          <w:rFonts w:ascii="Times New Roman" w:hAnsi="Times New Roman" w:cs="Times New Roman"/>
          <w:noProof/>
          <w:color w:val="FF0000"/>
          <w:sz w:val="24"/>
          <w:lang w:eastAsia="lv-LV"/>
        </w:rPr>
        <w:drawing>
          <wp:anchor distT="0" distB="0" distL="114300" distR="114300" simplePos="0" relativeHeight="251789824" behindDoc="0" locked="0" layoutInCell="1" allowOverlap="1" wp14:anchorId="1B5245FE" wp14:editId="049514C1">
            <wp:simplePos x="0" y="0"/>
            <wp:positionH relativeFrom="column">
              <wp:posOffset>3366581</wp:posOffset>
            </wp:positionH>
            <wp:positionV relativeFrom="paragraph">
              <wp:posOffset>2137559</wp:posOffset>
            </wp:positionV>
            <wp:extent cx="361217" cy="255583"/>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217" cy="255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sidRPr="009B53B2">
        <w:rPr>
          <w:rFonts w:ascii="Times New Roman" w:hAnsi="Times New Roman" w:cs="Times New Roman"/>
          <w:noProof/>
          <w:color w:val="FF0000"/>
          <w:sz w:val="20"/>
          <w:szCs w:val="20"/>
          <w:lang w:eastAsia="lv-LV"/>
        </w:rPr>
        <w:drawing>
          <wp:inline distT="0" distB="0" distL="0" distR="0" wp14:anchorId="167F140D" wp14:editId="24310579">
            <wp:extent cx="5454908" cy="5080883"/>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dlh_tvertne.jpg"/>
                    <pic:cNvPicPr/>
                  </pic:nvPicPr>
                  <pic:blipFill rotWithShape="1">
                    <a:blip r:embed="rId31">
                      <a:extLst>
                        <a:ext uri="{28A0092B-C50C-407E-A947-70E740481C1C}">
                          <a14:useLocalDpi xmlns:a14="http://schemas.microsoft.com/office/drawing/2010/main" val="0"/>
                        </a:ext>
                      </a:extLst>
                    </a:blip>
                    <a:srcRect l="47930" t="1354"/>
                    <a:stretch/>
                  </pic:blipFill>
                  <pic:spPr bwMode="auto">
                    <a:xfrm>
                      <a:off x="0" y="0"/>
                      <a:ext cx="5468332" cy="5093387"/>
                    </a:xfrm>
                    <a:prstGeom prst="rect">
                      <a:avLst/>
                    </a:prstGeom>
                    <a:ln>
                      <a:noFill/>
                    </a:ln>
                    <a:extLst>
                      <a:ext uri="{53640926-AAD7-44D8-BBD7-CCE9431645EC}">
                        <a14:shadowObscured xmlns:a14="http://schemas.microsoft.com/office/drawing/2010/main"/>
                      </a:ext>
                    </a:extLst>
                  </pic:spPr>
                </pic:pic>
              </a:graphicData>
            </a:graphic>
          </wp:inline>
        </w:drawing>
      </w:r>
    </w:p>
    <w:p w14:paraId="676ADE0F" w14:textId="03062AAB" w:rsidR="00E1308F" w:rsidRPr="009B53B2" w:rsidRDefault="00E33CA2" w:rsidP="009B53B2">
      <w:pPr>
        <w:jc w:val="center"/>
        <w:rPr>
          <w:rFonts w:ascii="Times New Roman" w:hAnsi="Times New Roman" w:cs="Times New Roman"/>
          <w:sz w:val="20"/>
          <w:szCs w:val="20"/>
        </w:rPr>
      </w:pPr>
      <w:r>
        <w:rPr>
          <w:rFonts w:ascii="Times New Roman" w:hAnsi="Times New Roman" w:cs="Times New Roman"/>
          <w:sz w:val="20"/>
          <w:szCs w:val="20"/>
        </w:rPr>
        <w:t>6.</w:t>
      </w:r>
      <w:r w:rsidR="00E1308F" w:rsidRPr="009B53B2">
        <w:rPr>
          <w:rFonts w:ascii="Times New Roman" w:hAnsi="Times New Roman" w:cs="Times New Roman"/>
          <w:sz w:val="20"/>
          <w:szCs w:val="20"/>
        </w:rPr>
        <w:t xml:space="preserve"> attēls. </w:t>
      </w:r>
      <w:r w:rsidR="009B00A8" w:rsidRPr="009B53B2">
        <w:rPr>
          <w:rFonts w:ascii="Times New Roman" w:hAnsi="Times New Roman" w:cs="Times New Roman"/>
          <w:sz w:val="20"/>
          <w:szCs w:val="20"/>
        </w:rPr>
        <w:t>SNG</w:t>
      </w:r>
      <w:r w:rsidR="00E1308F" w:rsidRPr="009B53B2">
        <w:rPr>
          <w:rFonts w:ascii="Times New Roman" w:hAnsi="Times New Roman" w:cs="Times New Roman"/>
          <w:sz w:val="20"/>
          <w:szCs w:val="20"/>
        </w:rPr>
        <w:t xml:space="preserve"> noplūdes no tvertnes toksisko tvaiku izplatība</w:t>
      </w:r>
    </w:p>
    <w:p w14:paraId="09D5C4FD" w14:textId="77777777" w:rsidR="00E1308F" w:rsidRPr="00D86B5F" w:rsidRDefault="00E1308F" w:rsidP="00E1308F">
      <w:pPr>
        <w:rPr>
          <w:rFonts w:ascii="Times New Roman" w:hAnsi="Times New Roman" w:cs="Times New Roman"/>
          <w:color w:val="FF0000"/>
          <w:sz w:val="24"/>
          <w:u w:val="single"/>
        </w:rPr>
      </w:pPr>
    </w:p>
    <w:p w14:paraId="68F2C1B9" w14:textId="32759A15" w:rsidR="00E1308F" w:rsidRDefault="0089452A" w:rsidP="00D952F0">
      <w:pPr>
        <w:spacing w:after="160" w:line="259" w:lineRule="auto"/>
        <w:jc w:val="both"/>
        <w:rPr>
          <w:rFonts w:ascii="Times New Roman" w:hAnsi="Times New Roman" w:cs="Times New Roman"/>
          <w:sz w:val="24"/>
        </w:rPr>
      </w:pPr>
      <w:r w:rsidRPr="0089452A">
        <w:rPr>
          <w:rFonts w:ascii="Times New Roman" w:hAnsi="Times New Roman" w:cs="Times New Roman"/>
          <w:sz w:val="24"/>
        </w:rPr>
        <w:t>Papildus iepriekš minētaj</w:t>
      </w:r>
      <w:r w:rsidR="00065061">
        <w:rPr>
          <w:rFonts w:ascii="Times New Roman" w:hAnsi="Times New Roman" w:cs="Times New Roman"/>
          <w:sz w:val="24"/>
        </w:rPr>
        <w:t>ām apdraudētajām teritorijām</w:t>
      </w:r>
      <w:r w:rsidRPr="0089452A">
        <w:rPr>
          <w:rFonts w:ascii="Times New Roman" w:hAnsi="Times New Roman" w:cs="Times New Roman"/>
          <w:sz w:val="24"/>
        </w:rPr>
        <w:t xml:space="preserve">, </w:t>
      </w:r>
      <w:r w:rsidR="00D952F0">
        <w:rPr>
          <w:rFonts w:ascii="Times New Roman" w:hAnsi="Times New Roman" w:cs="Times New Roman"/>
          <w:sz w:val="24"/>
          <w:szCs w:val="20"/>
        </w:rPr>
        <w:t>SNG</w:t>
      </w:r>
      <w:r w:rsidR="00D952F0" w:rsidRPr="00BA218B">
        <w:rPr>
          <w:rFonts w:ascii="Times New Roman" w:hAnsi="Times New Roman" w:cs="Times New Roman"/>
          <w:sz w:val="24"/>
          <w:szCs w:val="20"/>
        </w:rPr>
        <w:t xml:space="preserve"> noplūdes no tvertnes toksisko tvaiku izplatība</w:t>
      </w:r>
      <w:r w:rsidR="00D952F0">
        <w:rPr>
          <w:rFonts w:ascii="Times New Roman" w:hAnsi="Times New Roman" w:cs="Times New Roman"/>
          <w:sz w:val="24"/>
        </w:rPr>
        <w:t xml:space="preserve">s </w:t>
      </w:r>
      <w:r w:rsidRPr="0089452A">
        <w:rPr>
          <w:rFonts w:ascii="Times New Roman" w:hAnsi="Times New Roman" w:cs="Times New Roman"/>
          <w:sz w:val="24"/>
        </w:rPr>
        <w:t xml:space="preserve">zonā atradīsies arī daudzdzīvokļu mājas </w:t>
      </w:r>
      <w:proofErr w:type="spellStart"/>
      <w:r w:rsidR="00A06F1C">
        <w:rPr>
          <w:rFonts w:ascii="Times New Roman" w:hAnsi="Times New Roman" w:cs="Times New Roman"/>
          <w:sz w:val="24"/>
        </w:rPr>
        <w:t>G</w:t>
      </w:r>
      <w:r w:rsidRPr="0089452A">
        <w:rPr>
          <w:rFonts w:ascii="Times New Roman" w:hAnsi="Times New Roman" w:cs="Times New Roman"/>
          <w:sz w:val="24"/>
        </w:rPr>
        <w:t>rīzupes</w:t>
      </w:r>
      <w:proofErr w:type="spellEnd"/>
      <w:r w:rsidRPr="0089452A">
        <w:rPr>
          <w:rFonts w:ascii="Times New Roman" w:hAnsi="Times New Roman" w:cs="Times New Roman"/>
          <w:sz w:val="24"/>
        </w:rPr>
        <w:t xml:space="preserve"> ielā un Liepājas reģionālā slimnīca.</w:t>
      </w:r>
    </w:p>
    <w:p w14:paraId="01E83370" w14:textId="77777777" w:rsidR="006C379F" w:rsidRDefault="006C379F" w:rsidP="00E1308F">
      <w:pPr>
        <w:rPr>
          <w:rFonts w:ascii="Times New Roman" w:hAnsi="Times New Roman" w:cs="Times New Roman"/>
          <w:sz w:val="24"/>
        </w:rPr>
      </w:pPr>
    </w:p>
    <w:p w14:paraId="017C0FA6" w14:textId="77777777" w:rsidR="00281374" w:rsidRDefault="00281374" w:rsidP="00065061">
      <w:pPr>
        <w:rPr>
          <w:rFonts w:ascii="Times New Roman" w:hAnsi="Times New Roman" w:cs="Times New Roman"/>
          <w:sz w:val="24"/>
          <w:u w:val="single"/>
        </w:rPr>
      </w:pPr>
    </w:p>
    <w:p w14:paraId="7E464D83" w14:textId="77777777" w:rsidR="00281374" w:rsidRDefault="00281374" w:rsidP="00065061">
      <w:pPr>
        <w:rPr>
          <w:rFonts w:ascii="Times New Roman" w:hAnsi="Times New Roman" w:cs="Times New Roman"/>
          <w:sz w:val="24"/>
          <w:u w:val="single"/>
        </w:rPr>
      </w:pPr>
    </w:p>
    <w:p w14:paraId="4B868806" w14:textId="77777777" w:rsidR="00281374" w:rsidRDefault="00281374" w:rsidP="00065061">
      <w:pPr>
        <w:rPr>
          <w:rFonts w:ascii="Times New Roman" w:hAnsi="Times New Roman" w:cs="Times New Roman"/>
          <w:sz w:val="24"/>
          <w:u w:val="single"/>
        </w:rPr>
      </w:pPr>
    </w:p>
    <w:p w14:paraId="0F7E4609" w14:textId="77777777" w:rsidR="00281374" w:rsidRDefault="00281374" w:rsidP="00065061">
      <w:pPr>
        <w:rPr>
          <w:rFonts w:ascii="Times New Roman" w:hAnsi="Times New Roman" w:cs="Times New Roman"/>
          <w:sz w:val="24"/>
          <w:u w:val="single"/>
        </w:rPr>
      </w:pPr>
    </w:p>
    <w:p w14:paraId="25379F09" w14:textId="77777777" w:rsidR="00281374" w:rsidRDefault="00281374" w:rsidP="00065061">
      <w:pPr>
        <w:rPr>
          <w:rFonts w:ascii="Times New Roman" w:hAnsi="Times New Roman" w:cs="Times New Roman"/>
          <w:sz w:val="24"/>
          <w:u w:val="single"/>
        </w:rPr>
      </w:pPr>
    </w:p>
    <w:p w14:paraId="70DB0FE2" w14:textId="77777777" w:rsidR="00281374" w:rsidRDefault="00281374" w:rsidP="00065061">
      <w:pPr>
        <w:rPr>
          <w:rFonts w:ascii="Times New Roman" w:hAnsi="Times New Roman" w:cs="Times New Roman"/>
          <w:sz w:val="24"/>
          <w:u w:val="single"/>
        </w:rPr>
      </w:pPr>
    </w:p>
    <w:p w14:paraId="72B86209" w14:textId="77777777" w:rsidR="00281374" w:rsidRDefault="00281374" w:rsidP="00065061">
      <w:pPr>
        <w:rPr>
          <w:rFonts w:ascii="Times New Roman" w:hAnsi="Times New Roman" w:cs="Times New Roman"/>
          <w:sz w:val="24"/>
          <w:u w:val="single"/>
        </w:rPr>
      </w:pPr>
    </w:p>
    <w:p w14:paraId="5EC1BC1F" w14:textId="77777777" w:rsidR="00281374" w:rsidRDefault="00281374" w:rsidP="00065061">
      <w:pPr>
        <w:rPr>
          <w:rFonts w:ascii="Times New Roman" w:hAnsi="Times New Roman" w:cs="Times New Roman"/>
          <w:sz w:val="24"/>
          <w:u w:val="single"/>
        </w:rPr>
      </w:pPr>
    </w:p>
    <w:p w14:paraId="3FD76072" w14:textId="77777777" w:rsidR="00281374" w:rsidRDefault="00281374" w:rsidP="00065061">
      <w:pPr>
        <w:rPr>
          <w:rFonts w:ascii="Times New Roman" w:hAnsi="Times New Roman" w:cs="Times New Roman"/>
          <w:sz w:val="24"/>
          <w:u w:val="single"/>
        </w:rPr>
      </w:pPr>
    </w:p>
    <w:p w14:paraId="2AC38742" w14:textId="77777777" w:rsidR="00281374" w:rsidRDefault="00281374" w:rsidP="00065061">
      <w:pPr>
        <w:rPr>
          <w:rFonts w:ascii="Times New Roman" w:hAnsi="Times New Roman" w:cs="Times New Roman"/>
          <w:sz w:val="24"/>
          <w:u w:val="single"/>
        </w:rPr>
      </w:pPr>
    </w:p>
    <w:p w14:paraId="77038A3F" w14:textId="77777777" w:rsidR="00281374" w:rsidRDefault="00281374" w:rsidP="00065061">
      <w:pPr>
        <w:rPr>
          <w:rFonts w:ascii="Times New Roman" w:hAnsi="Times New Roman" w:cs="Times New Roman"/>
          <w:sz w:val="24"/>
          <w:u w:val="single"/>
        </w:rPr>
      </w:pPr>
    </w:p>
    <w:p w14:paraId="48792FA0" w14:textId="77777777" w:rsidR="00281374" w:rsidRDefault="00281374" w:rsidP="00065061">
      <w:pPr>
        <w:rPr>
          <w:rFonts w:ascii="Times New Roman" w:hAnsi="Times New Roman" w:cs="Times New Roman"/>
          <w:sz w:val="24"/>
          <w:u w:val="single"/>
        </w:rPr>
      </w:pPr>
    </w:p>
    <w:p w14:paraId="60F969AA" w14:textId="77777777" w:rsidR="00281374" w:rsidRDefault="00281374" w:rsidP="00065061">
      <w:pPr>
        <w:rPr>
          <w:rFonts w:ascii="Times New Roman" w:hAnsi="Times New Roman" w:cs="Times New Roman"/>
          <w:sz w:val="24"/>
          <w:u w:val="single"/>
        </w:rPr>
      </w:pPr>
    </w:p>
    <w:p w14:paraId="43FECFAA" w14:textId="6C24F5DF" w:rsidR="00E1308F" w:rsidRPr="00BA218B" w:rsidRDefault="00E1308F" w:rsidP="00065061">
      <w:pPr>
        <w:rPr>
          <w:rFonts w:ascii="Times New Roman" w:hAnsi="Times New Roman" w:cs="Times New Roman"/>
          <w:sz w:val="24"/>
          <w:u w:val="single"/>
        </w:rPr>
      </w:pPr>
      <w:r w:rsidRPr="00BA218B">
        <w:rPr>
          <w:rFonts w:ascii="Times New Roman" w:hAnsi="Times New Roman" w:cs="Times New Roman"/>
          <w:sz w:val="24"/>
          <w:u w:val="single"/>
        </w:rPr>
        <w:lastRenderedPageBreak/>
        <w:t>Tvaika mākoņa uzliesmošanas zona:</w:t>
      </w:r>
    </w:p>
    <w:p w14:paraId="21719775" w14:textId="77777777" w:rsidR="00E1308F" w:rsidRPr="00D86B5F" w:rsidRDefault="00E1308F" w:rsidP="00065061">
      <w:pPr>
        <w:jc w:val="both"/>
        <w:rPr>
          <w:rFonts w:ascii="Times New Roman" w:hAnsi="Times New Roman" w:cs="Times New Roman"/>
          <w:color w:val="FF0000"/>
          <w:sz w:val="24"/>
          <w:szCs w:val="24"/>
        </w:rPr>
      </w:pPr>
    </w:p>
    <w:p w14:paraId="1DCC3028" w14:textId="46AA8688" w:rsidR="00E1308F" w:rsidRPr="00BA218B" w:rsidRDefault="00E1308F" w:rsidP="00065061">
      <w:pPr>
        <w:jc w:val="both"/>
        <w:rPr>
          <w:rFonts w:ascii="Times New Roman" w:hAnsi="Times New Roman" w:cs="Times New Roman"/>
          <w:sz w:val="24"/>
          <w:szCs w:val="24"/>
        </w:rPr>
      </w:pPr>
      <w:r w:rsidRPr="00BA218B">
        <w:rPr>
          <w:rFonts w:ascii="Times New Roman" w:hAnsi="Times New Roman" w:cs="Times New Roman"/>
          <w:sz w:val="24"/>
          <w:szCs w:val="24"/>
        </w:rPr>
        <w:t xml:space="preserve">Modelēšana parādīja, ka 5 minūšu laikā noplūdīs 3,806 t </w:t>
      </w:r>
      <w:r w:rsidR="000406E7">
        <w:rPr>
          <w:rFonts w:ascii="Times New Roman" w:hAnsi="Times New Roman" w:cs="Times New Roman"/>
          <w:sz w:val="24"/>
          <w:szCs w:val="24"/>
        </w:rPr>
        <w:t>SNG</w:t>
      </w:r>
      <w:r w:rsidRPr="00BA218B">
        <w:rPr>
          <w:rFonts w:ascii="Times New Roman" w:hAnsi="Times New Roman" w:cs="Times New Roman"/>
          <w:sz w:val="24"/>
          <w:szCs w:val="24"/>
        </w:rPr>
        <w:t xml:space="preserve">. Un, ka  ķīmiskā viela izplūdīs kā gāzes un aerosola maisījums (divu </w:t>
      </w:r>
      <w:proofErr w:type="spellStart"/>
      <w:r w:rsidRPr="00BA218B">
        <w:rPr>
          <w:rFonts w:ascii="Times New Roman" w:hAnsi="Times New Roman" w:cs="Times New Roman"/>
          <w:sz w:val="24"/>
          <w:szCs w:val="24"/>
        </w:rPr>
        <w:t>fāzu</w:t>
      </w:r>
      <w:proofErr w:type="spellEnd"/>
      <w:r w:rsidRPr="00BA218B">
        <w:rPr>
          <w:rFonts w:ascii="Times New Roman" w:hAnsi="Times New Roman" w:cs="Times New Roman"/>
          <w:sz w:val="24"/>
          <w:szCs w:val="24"/>
        </w:rPr>
        <w:t xml:space="preserve"> plūsma). Izplūdes ātrums 1</w:t>
      </w:r>
      <w:r>
        <w:rPr>
          <w:rFonts w:ascii="Times New Roman" w:hAnsi="Times New Roman" w:cs="Times New Roman"/>
          <w:sz w:val="24"/>
          <w:szCs w:val="24"/>
        </w:rPr>
        <w:t>,</w:t>
      </w:r>
      <w:r w:rsidRPr="00BA218B">
        <w:rPr>
          <w:rFonts w:ascii="Times New Roman" w:hAnsi="Times New Roman" w:cs="Times New Roman"/>
          <w:sz w:val="24"/>
          <w:szCs w:val="24"/>
        </w:rPr>
        <w:t>78</w:t>
      </w:r>
      <w:r>
        <w:rPr>
          <w:rFonts w:ascii="Times New Roman" w:hAnsi="Times New Roman" w:cs="Times New Roman"/>
          <w:sz w:val="24"/>
          <w:szCs w:val="24"/>
        </w:rPr>
        <w:t>0</w:t>
      </w:r>
      <w:r w:rsidRPr="00BA218B">
        <w:rPr>
          <w:rFonts w:ascii="Times New Roman" w:hAnsi="Times New Roman" w:cs="Times New Roman"/>
          <w:sz w:val="24"/>
          <w:szCs w:val="24"/>
        </w:rPr>
        <w:t> </w:t>
      </w:r>
      <w:r>
        <w:rPr>
          <w:rFonts w:ascii="Times New Roman" w:hAnsi="Times New Roman" w:cs="Times New Roman"/>
          <w:sz w:val="24"/>
          <w:szCs w:val="24"/>
        </w:rPr>
        <w:t>t</w:t>
      </w:r>
      <w:r w:rsidRPr="00BA218B">
        <w:rPr>
          <w:rFonts w:ascii="Times New Roman" w:hAnsi="Times New Roman" w:cs="Times New Roman"/>
          <w:sz w:val="24"/>
          <w:szCs w:val="24"/>
        </w:rPr>
        <w:t>/min.</w:t>
      </w:r>
    </w:p>
    <w:p w14:paraId="3D604167" w14:textId="77777777" w:rsidR="00E1308F" w:rsidRPr="00D86B5F" w:rsidRDefault="00E1308F" w:rsidP="00065061">
      <w:pPr>
        <w:jc w:val="both"/>
        <w:rPr>
          <w:rFonts w:ascii="Times New Roman" w:hAnsi="Times New Roman" w:cs="Times New Roman"/>
          <w:color w:val="FF0000"/>
          <w:sz w:val="24"/>
          <w:szCs w:val="24"/>
        </w:rPr>
      </w:pPr>
    </w:p>
    <w:p w14:paraId="30B9E236" w14:textId="77777777" w:rsidR="00E1308F" w:rsidRPr="00BA218B" w:rsidRDefault="00E1308F" w:rsidP="00065061">
      <w:pPr>
        <w:numPr>
          <w:ilvl w:val="0"/>
          <w:numId w:val="22"/>
        </w:numPr>
        <w:pBdr>
          <w:top w:val="nil"/>
          <w:left w:val="nil"/>
          <w:bottom w:val="nil"/>
          <w:right w:val="nil"/>
          <w:between w:val="nil"/>
        </w:pBdr>
        <w:spacing w:line="360" w:lineRule="auto"/>
        <w:jc w:val="both"/>
        <w:rPr>
          <w:rFonts w:ascii="Times New Roman" w:eastAsia="Times New Roman" w:hAnsi="Times New Roman" w:cs="Times New Roman"/>
          <w:color w:val="FFFF00"/>
          <w:sz w:val="24"/>
          <w:szCs w:val="24"/>
          <w:highlight w:val="lightGray"/>
          <w:lang w:eastAsia="lv-LV"/>
        </w:rPr>
      </w:pPr>
      <w:r w:rsidRPr="00BA218B">
        <w:rPr>
          <w:rFonts w:ascii="Times New Roman" w:eastAsia="Times New Roman" w:hAnsi="Times New Roman" w:cs="Times New Roman"/>
          <w:color w:val="FFFF00"/>
          <w:sz w:val="24"/>
          <w:szCs w:val="24"/>
          <w:highlight w:val="lightGray"/>
          <w:lang w:eastAsia="lv-LV"/>
        </w:rPr>
        <w:t xml:space="preserve">10% LEL – </w:t>
      </w:r>
      <w:r>
        <w:rPr>
          <w:rFonts w:ascii="Times New Roman" w:eastAsia="Times New Roman" w:hAnsi="Times New Roman" w:cs="Times New Roman"/>
          <w:color w:val="FFFF00"/>
          <w:sz w:val="24"/>
          <w:szCs w:val="24"/>
          <w:highlight w:val="lightGray"/>
          <w:lang w:eastAsia="lv-LV"/>
        </w:rPr>
        <w:t>700</w:t>
      </w:r>
      <w:r w:rsidRPr="00BA218B">
        <w:rPr>
          <w:rFonts w:ascii="Times New Roman" w:eastAsia="Times New Roman" w:hAnsi="Times New Roman" w:cs="Times New Roman"/>
          <w:color w:val="FFFF00"/>
          <w:sz w:val="24"/>
          <w:szCs w:val="24"/>
          <w:highlight w:val="lightGray"/>
          <w:lang w:eastAsia="lv-LV"/>
        </w:rPr>
        <w:t xml:space="preserve"> m</w:t>
      </w:r>
    </w:p>
    <w:p w14:paraId="292CBA9A" w14:textId="1041B093" w:rsidR="00E1308F" w:rsidRPr="007B1421" w:rsidRDefault="00E1308F" w:rsidP="00065061">
      <w:pPr>
        <w:numPr>
          <w:ilvl w:val="0"/>
          <w:numId w:val="22"/>
        </w:numPr>
        <w:pBdr>
          <w:top w:val="nil"/>
          <w:left w:val="nil"/>
          <w:bottom w:val="nil"/>
          <w:right w:val="nil"/>
          <w:between w:val="nil"/>
        </w:pBd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t xml:space="preserve">60% LEL – </w:t>
      </w:r>
      <w:r>
        <w:rPr>
          <w:rFonts w:ascii="Times New Roman" w:hAnsi="Times New Roman" w:cs="Times New Roman"/>
          <w:color w:val="FF0000"/>
          <w:sz w:val="24"/>
        </w:rPr>
        <w:t>341</w:t>
      </w:r>
      <w:r w:rsidRPr="00D86B5F">
        <w:rPr>
          <w:rFonts w:ascii="Times New Roman" w:hAnsi="Times New Roman" w:cs="Times New Roman"/>
          <w:color w:val="FF0000"/>
          <w:sz w:val="24"/>
        </w:rPr>
        <w:t xml:space="preserve"> m</w:t>
      </w:r>
    </w:p>
    <w:p w14:paraId="33FF5FF1" w14:textId="1E405710" w:rsidR="00E1308F" w:rsidRPr="00D86B5F" w:rsidRDefault="0072221D" w:rsidP="00E1308F">
      <w:pPr>
        <w:jc w:val="center"/>
        <w:rPr>
          <w:rFonts w:ascii="Times New Roman" w:hAnsi="Times New Roman" w:cs="Times New Roman"/>
          <w:color w:val="FF0000"/>
          <w:sz w:val="24"/>
          <w:szCs w:val="20"/>
        </w:rPr>
      </w:pPr>
      <w:r>
        <w:rPr>
          <w:noProof/>
        </w:rPr>
        <w:drawing>
          <wp:anchor distT="0" distB="0" distL="114300" distR="114300" simplePos="0" relativeHeight="251905536" behindDoc="0" locked="0" layoutInCell="1" allowOverlap="1" wp14:anchorId="2952D418" wp14:editId="3A8C079D">
            <wp:simplePos x="0" y="0"/>
            <wp:positionH relativeFrom="column">
              <wp:posOffset>3390644</wp:posOffset>
            </wp:positionH>
            <wp:positionV relativeFrom="paragraph">
              <wp:posOffset>4204368</wp:posOffset>
            </wp:positionV>
            <wp:extent cx="308758" cy="219818"/>
            <wp:effectExtent l="0" t="0" r="0" b="889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5461" t="65014" r="60900" b="30380"/>
                    <a:stretch/>
                  </pic:blipFill>
                  <pic:spPr bwMode="auto">
                    <a:xfrm>
                      <a:off x="0" y="0"/>
                      <a:ext cx="308758" cy="219818"/>
                    </a:xfrm>
                    <a:prstGeom prst="rect">
                      <a:avLst/>
                    </a:prstGeom>
                    <a:ln>
                      <a:noFill/>
                    </a:ln>
                    <a:extLst>
                      <a:ext uri="{53640926-AAD7-44D8-BBD7-CCE9431645EC}">
                        <a14:shadowObscured xmlns:a14="http://schemas.microsoft.com/office/drawing/2010/main"/>
                      </a:ext>
                    </a:extLst>
                  </pic:spPr>
                </pic:pic>
              </a:graphicData>
            </a:graphic>
          </wp:anchor>
        </w:drawing>
      </w:r>
      <w:r w:rsidR="005A1634" w:rsidRPr="005A1634">
        <w:rPr>
          <w:rFonts w:ascii="Times New Roman" w:hAnsi="Times New Roman" w:cs="Times New Roman"/>
          <w:b/>
          <w:noProof/>
          <w:color w:val="FF0000"/>
          <w:sz w:val="24"/>
          <w:szCs w:val="20"/>
        </w:rPr>
        <w:drawing>
          <wp:anchor distT="0" distB="0" distL="114300" distR="114300" simplePos="0" relativeHeight="251888128" behindDoc="0" locked="0" layoutInCell="1" allowOverlap="1" wp14:anchorId="425BD367" wp14:editId="729C8F71">
            <wp:simplePos x="0" y="0"/>
            <wp:positionH relativeFrom="margin">
              <wp:posOffset>1775617</wp:posOffset>
            </wp:positionH>
            <wp:positionV relativeFrom="paragraph">
              <wp:posOffset>2203508</wp:posOffset>
            </wp:positionV>
            <wp:extent cx="277299" cy="196206"/>
            <wp:effectExtent l="0" t="0" r="889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86080" behindDoc="0" locked="0" layoutInCell="1" allowOverlap="1" wp14:anchorId="0069D703" wp14:editId="134F2937">
            <wp:simplePos x="0" y="0"/>
            <wp:positionH relativeFrom="margin">
              <wp:posOffset>2909710</wp:posOffset>
            </wp:positionH>
            <wp:positionV relativeFrom="paragraph">
              <wp:posOffset>1663180</wp:posOffset>
            </wp:positionV>
            <wp:extent cx="277299" cy="196206"/>
            <wp:effectExtent l="0" t="0" r="889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84032" behindDoc="0" locked="0" layoutInCell="1" allowOverlap="1" wp14:anchorId="7BA429B9" wp14:editId="122CDFD3">
            <wp:simplePos x="0" y="0"/>
            <wp:positionH relativeFrom="margin">
              <wp:posOffset>2891897</wp:posOffset>
            </wp:positionH>
            <wp:positionV relativeFrom="paragraph">
              <wp:posOffset>2636957</wp:posOffset>
            </wp:positionV>
            <wp:extent cx="277299" cy="196206"/>
            <wp:effectExtent l="0" t="0" r="889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4C13" w:rsidRPr="00F64C13">
        <w:rPr>
          <w:rFonts w:ascii="Times New Roman" w:hAnsi="Times New Roman" w:cs="Times New Roman"/>
          <w:noProof/>
          <w:color w:val="FF0000"/>
          <w:sz w:val="24"/>
          <w:lang w:eastAsia="lv-LV"/>
        </w:rPr>
        <w:drawing>
          <wp:anchor distT="0" distB="0" distL="114300" distR="114300" simplePos="0" relativeHeight="251828736" behindDoc="0" locked="0" layoutInCell="1" allowOverlap="1" wp14:anchorId="162124EC" wp14:editId="0DCC8BA2">
            <wp:simplePos x="0" y="0"/>
            <wp:positionH relativeFrom="column">
              <wp:posOffset>1918385</wp:posOffset>
            </wp:positionH>
            <wp:positionV relativeFrom="paragraph">
              <wp:posOffset>1930606</wp:posOffset>
            </wp:positionV>
            <wp:extent cx="301718" cy="213484"/>
            <wp:effectExtent l="0" t="0" r="317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6449" cy="2239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940" w:rsidRPr="005A6940">
        <w:rPr>
          <w:rFonts w:ascii="Times New Roman" w:hAnsi="Times New Roman" w:cs="Times New Roman"/>
          <w:noProof/>
          <w:color w:val="FF0000"/>
          <w:sz w:val="24"/>
        </w:rPr>
        <w:drawing>
          <wp:anchor distT="0" distB="0" distL="114300" distR="114300" simplePos="0" relativeHeight="251819520" behindDoc="0" locked="0" layoutInCell="1" allowOverlap="1" wp14:anchorId="4AD9E0C9" wp14:editId="51CFC4D4">
            <wp:simplePos x="0" y="0"/>
            <wp:positionH relativeFrom="column">
              <wp:posOffset>2345633</wp:posOffset>
            </wp:positionH>
            <wp:positionV relativeFrom="paragraph">
              <wp:posOffset>1479113</wp:posOffset>
            </wp:positionV>
            <wp:extent cx="268680" cy="249102"/>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908" w:rsidRPr="00F65908">
        <w:rPr>
          <w:rFonts w:ascii="Times New Roman" w:hAnsi="Times New Roman" w:cs="Times New Roman"/>
          <w:noProof/>
          <w:color w:val="FF0000"/>
          <w:sz w:val="24"/>
          <w:lang w:eastAsia="lv-LV"/>
        </w:rPr>
        <w:drawing>
          <wp:anchor distT="0" distB="0" distL="114300" distR="114300" simplePos="0" relativeHeight="251791872" behindDoc="0" locked="0" layoutInCell="1" allowOverlap="1" wp14:anchorId="3FCBEF04" wp14:editId="4CE6A9A1">
            <wp:simplePos x="0" y="0"/>
            <wp:positionH relativeFrom="column">
              <wp:posOffset>3402537</wp:posOffset>
            </wp:positionH>
            <wp:positionV relativeFrom="paragraph">
              <wp:posOffset>2025378</wp:posOffset>
            </wp:positionV>
            <wp:extent cx="361217" cy="255583"/>
            <wp:effectExtent l="0" t="0" r="127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217" cy="255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szCs w:val="20"/>
          <w:lang w:eastAsia="lv-LV"/>
        </w:rPr>
        <w:drawing>
          <wp:inline distT="0" distB="0" distL="0" distR="0" wp14:anchorId="07ABC921" wp14:editId="644FA61E">
            <wp:extent cx="4898004" cy="4873642"/>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EL_tvertne.jpg"/>
                    <pic:cNvPicPr/>
                  </pic:nvPicPr>
                  <pic:blipFill rotWithShape="1">
                    <a:blip r:embed="rId32">
                      <a:extLst>
                        <a:ext uri="{28A0092B-C50C-407E-A947-70E740481C1C}">
                          <a14:useLocalDpi xmlns:a14="http://schemas.microsoft.com/office/drawing/2010/main" val="0"/>
                        </a:ext>
                      </a:extLst>
                    </a:blip>
                    <a:srcRect l="51392" t="1625"/>
                    <a:stretch/>
                  </pic:blipFill>
                  <pic:spPr bwMode="auto">
                    <a:xfrm>
                      <a:off x="0" y="0"/>
                      <a:ext cx="4905421" cy="4881022"/>
                    </a:xfrm>
                    <a:prstGeom prst="rect">
                      <a:avLst/>
                    </a:prstGeom>
                    <a:ln>
                      <a:noFill/>
                    </a:ln>
                    <a:extLst>
                      <a:ext uri="{53640926-AAD7-44D8-BBD7-CCE9431645EC}">
                        <a14:shadowObscured xmlns:a14="http://schemas.microsoft.com/office/drawing/2010/main"/>
                      </a:ext>
                    </a:extLst>
                  </pic:spPr>
                </pic:pic>
              </a:graphicData>
            </a:graphic>
          </wp:inline>
        </w:drawing>
      </w:r>
    </w:p>
    <w:p w14:paraId="67106AA7" w14:textId="6BC4DA0C" w:rsidR="00E1308F" w:rsidRPr="009B53B2" w:rsidRDefault="00E33CA2" w:rsidP="00E1308F">
      <w:pPr>
        <w:jc w:val="center"/>
        <w:rPr>
          <w:rFonts w:ascii="Times New Roman" w:hAnsi="Times New Roman" w:cs="Times New Roman"/>
          <w:sz w:val="20"/>
          <w:szCs w:val="20"/>
        </w:rPr>
      </w:pPr>
      <w:r>
        <w:rPr>
          <w:rFonts w:ascii="Times New Roman" w:hAnsi="Times New Roman" w:cs="Times New Roman"/>
          <w:sz w:val="20"/>
          <w:szCs w:val="20"/>
        </w:rPr>
        <w:t>7</w:t>
      </w:r>
      <w:r w:rsidR="00E1308F" w:rsidRPr="009B53B2">
        <w:rPr>
          <w:rFonts w:ascii="Times New Roman" w:hAnsi="Times New Roman" w:cs="Times New Roman"/>
          <w:sz w:val="20"/>
          <w:szCs w:val="20"/>
        </w:rPr>
        <w:t xml:space="preserve">. attēls. </w:t>
      </w:r>
      <w:r w:rsidR="009B00A8" w:rsidRPr="009B53B2">
        <w:rPr>
          <w:rFonts w:ascii="Times New Roman" w:hAnsi="Times New Roman" w:cs="Times New Roman"/>
          <w:sz w:val="20"/>
          <w:szCs w:val="20"/>
        </w:rPr>
        <w:t>SNG</w:t>
      </w:r>
      <w:r w:rsidR="00E1308F" w:rsidRPr="009B53B2">
        <w:rPr>
          <w:rFonts w:ascii="Times New Roman" w:hAnsi="Times New Roman" w:cs="Times New Roman"/>
          <w:sz w:val="20"/>
          <w:szCs w:val="20"/>
        </w:rPr>
        <w:t xml:space="preserve"> noplūdes no </w:t>
      </w:r>
      <w:r w:rsidR="000D2819">
        <w:rPr>
          <w:rFonts w:ascii="Times New Roman" w:hAnsi="Times New Roman" w:cs="Times New Roman"/>
          <w:sz w:val="20"/>
          <w:szCs w:val="20"/>
        </w:rPr>
        <w:t xml:space="preserve">uzglabāšanas </w:t>
      </w:r>
      <w:r w:rsidR="00E1308F" w:rsidRPr="009B53B2">
        <w:rPr>
          <w:rFonts w:ascii="Times New Roman" w:hAnsi="Times New Roman" w:cs="Times New Roman"/>
          <w:sz w:val="20"/>
          <w:szCs w:val="20"/>
        </w:rPr>
        <w:t>tvertnes tvaika mākoņa iespējamās uzliesmošanas zonas</w:t>
      </w:r>
    </w:p>
    <w:p w14:paraId="7BD87B28" w14:textId="77777777" w:rsidR="00E1308F" w:rsidRPr="00BA218B" w:rsidRDefault="00E1308F" w:rsidP="00E1308F">
      <w:pPr>
        <w:jc w:val="center"/>
        <w:rPr>
          <w:rFonts w:ascii="Times New Roman" w:hAnsi="Times New Roman" w:cs="Times New Roman"/>
          <w:sz w:val="24"/>
          <w:szCs w:val="24"/>
        </w:rPr>
      </w:pPr>
    </w:p>
    <w:p w14:paraId="07F4887C" w14:textId="77777777" w:rsidR="0098572F" w:rsidRDefault="00D952F0" w:rsidP="00882BAE">
      <w:pPr>
        <w:pStyle w:val="Heading1"/>
        <w:shd w:val="clear" w:color="auto" w:fill="FFFFFF"/>
        <w:spacing w:before="0"/>
        <w:jc w:val="both"/>
        <w:textAlignment w:val="baseline"/>
        <w:rPr>
          <w:rFonts w:ascii="Times New Roman" w:hAnsi="Times New Roman" w:cs="Times New Roman"/>
          <w:b w:val="0"/>
          <w:bCs w:val="0"/>
          <w:color w:val="auto"/>
          <w:sz w:val="24"/>
          <w:szCs w:val="24"/>
        </w:rPr>
      </w:pPr>
      <w:r w:rsidRPr="00D952F0">
        <w:rPr>
          <w:rFonts w:ascii="Times New Roman" w:hAnsi="Times New Roman" w:cs="Times New Roman"/>
          <w:b w:val="0"/>
          <w:color w:val="auto"/>
          <w:sz w:val="24"/>
          <w:szCs w:val="24"/>
        </w:rPr>
        <w:t xml:space="preserve">SNG noplūdes no </w:t>
      </w:r>
      <w:r w:rsidR="000D2819">
        <w:rPr>
          <w:rFonts w:ascii="Times New Roman" w:hAnsi="Times New Roman" w:cs="Times New Roman"/>
          <w:b w:val="0"/>
          <w:color w:val="auto"/>
          <w:sz w:val="24"/>
          <w:szCs w:val="24"/>
        </w:rPr>
        <w:t xml:space="preserve">uzglabāšanas </w:t>
      </w:r>
      <w:r w:rsidRPr="00D952F0">
        <w:rPr>
          <w:rFonts w:ascii="Times New Roman" w:hAnsi="Times New Roman" w:cs="Times New Roman"/>
          <w:b w:val="0"/>
          <w:color w:val="auto"/>
          <w:sz w:val="24"/>
          <w:szCs w:val="24"/>
        </w:rPr>
        <w:t>tvertnes tvaika mākoņa iespējamās uzliesmošanas</w:t>
      </w:r>
      <w:r w:rsidRPr="00D952F0">
        <w:rPr>
          <w:rFonts w:ascii="Times New Roman" w:hAnsi="Times New Roman" w:cs="Times New Roman"/>
          <w:color w:val="auto"/>
          <w:sz w:val="24"/>
          <w:szCs w:val="24"/>
        </w:rPr>
        <w:t xml:space="preserve"> </w:t>
      </w:r>
      <w:r w:rsidR="007B1421" w:rsidRPr="008A70A7">
        <w:rPr>
          <w:rFonts w:ascii="Times New Roman" w:hAnsi="Times New Roman" w:cs="Times New Roman"/>
          <w:b w:val="0"/>
          <w:color w:val="auto"/>
          <w:sz w:val="24"/>
        </w:rPr>
        <w:t xml:space="preserve">zonās atkarībā no vēja virziena atradīsies visi </w:t>
      </w:r>
      <w:r w:rsidR="0098572F">
        <w:rPr>
          <w:rFonts w:ascii="Times New Roman" w:hAnsi="Times New Roman" w:cs="Times New Roman"/>
          <w:b w:val="0"/>
          <w:color w:val="auto"/>
          <w:sz w:val="24"/>
        </w:rPr>
        <w:t>“</w:t>
      </w:r>
      <w:r w:rsidR="007B1421" w:rsidRPr="008A70A7">
        <w:rPr>
          <w:rFonts w:ascii="Times New Roman" w:hAnsi="Times New Roman" w:cs="Times New Roman"/>
          <w:b w:val="0"/>
          <w:color w:val="auto"/>
          <w:sz w:val="24"/>
        </w:rPr>
        <w:t>Liepājas biznesa centrā</w:t>
      </w:r>
      <w:r w:rsidR="0098572F">
        <w:rPr>
          <w:rFonts w:ascii="Times New Roman" w:hAnsi="Times New Roman" w:cs="Times New Roman"/>
          <w:b w:val="0"/>
          <w:color w:val="auto"/>
          <w:sz w:val="24"/>
        </w:rPr>
        <w:t>”</w:t>
      </w:r>
      <w:r w:rsidR="007B1421" w:rsidRPr="008A70A7">
        <w:rPr>
          <w:rFonts w:ascii="Times New Roman" w:hAnsi="Times New Roman" w:cs="Times New Roman"/>
          <w:b w:val="0"/>
          <w:color w:val="auto"/>
          <w:sz w:val="24"/>
        </w:rPr>
        <w:t xml:space="preserve"> izvietotie uzņēmumi, </w:t>
      </w:r>
      <w:r w:rsidR="007B1421" w:rsidRPr="008A70A7">
        <w:rPr>
          <w:rFonts w:ascii="Times New Roman" w:hAnsi="Times New Roman" w:cs="Times New Roman"/>
          <w:b w:val="0"/>
          <w:color w:val="auto"/>
          <w:sz w:val="24"/>
          <w:szCs w:val="24"/>
        </w:rPr>
        <w:t xml:space="preserve">kā arī uzņēmumi </w:t>
      </w:r>
      <w:r w:rsidR="007B1421" w:rsidRPr="008A70A7">
        <w:rPr>
          <w:rFonts w:ascii="Times New Roman" w:eastAsia="Times New Roman" w:hAnsi="Times New Roman" w:cs="Times New Roman"/>
          <w:b w:val="0"/>
          <w:bCs w:val="0"/>
          <w:color w:val="auto"/>
          <w:kern w:val="36"/>
          <w:sz w:val="24"/>
          <w:szCs w:val="24"/>
          <w:lang w:eastAsia="lv-LV"/>
        </w:rPr>
        <w:t>SIA "</w:t>
      </w:r>
      <w:proofErr w:type="spellStart"/>
      <w:r w:rsidR="007B1421" w:rsidRPr="008A70A7">
        <w:rPr>
          <w:rFonts w:ascii="Times New Roman" w:eastAsia="Times New Roman" w:hAnsi="Times New Roman" w:cs="Times New Roman"/>
          <w:b w:val="0"/>
          <w:bCs w:val="0"/>
          <w:color w:val="auto"/>
          <w:kern w:val="36"/>
          <w:sz w:val="24"/>
          <w:szCs w:val="24"/>
          <w:lang w:eastAsia="lv-LV"/>
        </w:rPr>
        <w:t>eVan</w:t>
      </w:r>
      <w:proofErr w:type="spellEnd"/>
      <w:r w:rsidR="007B1421" w:rsidRPr="008A70A7">
        <w:rPr>
          <w:rFonts w:ascii="Times New Roman" w:eastAsia="Times New Roman" w:hAnsi="Times New Roman" w:cs="Times New Roman"/>
          <w:b w:val="0"/>
          <w:bCs w:val="0"/>
          <w:color w:val="auto"/>
          <w:kern w:val="36"/>
          <w:sz w:val="24"/>
          <w:szCs w:val="24"/>
          <w:lang w:eastAsia="lv-LV"/>
        </w:rPr>
        <w:t xml:space="preserve"> </w:t>
      </w:r>
      <w:proofErr w:type="spellStart"/>
      <w:r w:rsidR="007B1421" w:rsidRPr="008A70A7">
        <w:rPr>
          <w:rFonts w:ascii="Times New Roman" w:eastAsia="Times New Roman" w:hAnsi="Times New Roman" w:cs="Times New Roman"/>
          <w:b w:val="0"/>
          <w:bCs w:val="0"/>
          <w:color w:val="auto"/>
          <w:kern w:val="36"/>
          <w:sz w:val="24"/>
          <w:szCs w:val="24"/>
          <w:lang w:eastAsia="lv-LV"/>
        </w:rPr>
        <w:t>Group</w:t>
      </w:r>
      <w:proofErr w:type="spellEnd"/>
      <w:r w:rsidR="007B1421" w:rsidRPr="008A70A7">
        <w:rPr>
          <w:rFonts w:ascii="Times New Roman" w:eastAsia="Times New Roman" w:hAnsi="Times New Roman" w:cs="Times New Roman"/>
          <w:b w:val="0"/>
          <w:bCs w:val="0"/>
          <w:color w:val="auto"/>
          <w:kern w:val="36"/>
          <w:sz w:val="24"/>
          <w:szCs w:val="24"/>
          <w:lang w:eastAsia="lv-LV"/>
        </w:rPr>
        <w:t xml:space="preserve">" </w:t>
      </w:r>
      <w:r w:rsidR="007B1421" w:rsidRPr="008A70A7">
        <w:rPr>
          <w:rFonts w:ascii="Times New Roman" w:hAnsi="Times New Roman" w:cs="Times New Roman"/>
          <w:b w:val="0"/>
          <w:bCs w:val="0"/>
          <w:color w:val="auto"/>
          <w:sz w:val="24"/>
          <w:szCs w:val="24"/>
        </w:rPr>
        <w:t>Kapsēdes ielā 3A</w:t>
      </w:r>
      <w:r w:rsidR="007B1421" w:rsidRPr="008A70A7">
        <w:rPr>
          <w:rFonts w:ascii="Times New Roman" w:eastAsia="Times New Roman" w:hAnsi="Times New Roman" w:cs="Times New Roman"/>
          <w:b w:val="0"/>
          <w:bCs w:val="0"/>
          <w:color w:val="auto"/>
          <w:kern w:val="36"/>
          <w:sz w:val="24"/>
          <w:szCs w:val="24"/>
          <w:lang w:eastAsia="lv-LV"/>
        </w:rPr>
        <w:t>, SIA “</w:t>
      </w:r>
      <w:proofErr w:type="spellStart"/>
      <w:r w:rsidR="007B1421" w:rsidRPr="008A70A7">
        <w:rPr>
          <w:rFonts w:ascii="Times New Roman" w:eastAsia="Times New Roman" w:hAnsi="Times New Roman" w:cs="Times New Roman"/>
          <w:b w:val="0"/>
          <w:bCs w:val="0"/>
          <w:color w:val="auto"/>
          <w:kern w:val="36"/>
          <w:sz w:val="24"/>
          <w:szCs w:val="24"/>
          <w:lang w:eastAsia="lv-LV"/>
        </w:rPr>
        <w:t>Baltic</w:t>
      </w:r>
      <w:proofErr w:type="spellEnd"/>
      <w:r w:rsidR="007B1421" w:rsidRPr="008A70A7">
        <w:rPr>
          <w:rFonts w:ascii="Times New Roman" w:eastAsia="Times New Roman" w:hAnsi="Times New Roman" w:cs="Times New Roman"/>
          <w:b w:val="0"/>
          <w:bCs w:val="0"/>
          <w:color w:val="auto"/>
          <w:kern w:val="36"/>
          <w:sz w:val="24"/>
          <w:szCs w:val="24"/>
          <w:lang w:eastAsia="lv-LV"/>
        </w:rPr>
        <w:t xml:space="preserve"> </w:t>
      </w:r>
      <w:r w:rsidR="007B1421" w:rsidRPr="00882BAE">
        <w:rPr>
          <w:rFonts w:ascii="Times New Roman" w:eastAsia="Times New Roman" w:hAnsi="Times New Roman" w:cs="Times New Roman"/>
          <w:b w:val="0"/>
          <w:bCs w:val="0"/>
          <w:color w:val="auto"/>
          <w:kern w:val="36"/>
          <w:sz w:val="24"/>
          <w:szCs w:val="24"/>
          <w:lang w:eastAsia="lv-LV"/>
        </w:rPr>
        <w:t xml:space="preserve">Agro” </w:t>
      </w:r>
      <w:r w:rsidR="007B1421" w:rsidRPr="00882BAE">
        <w:rPr>
          <w:rFonts w:ascii="Times New Roman" w:hAnsi="Times New Roman" w:cs="Times New Roman"/>
          <w:b w:val="0"/>
          <w:bCs w:val="0"/>
          <w:color w:val="auto"/>
          <w:sz w:val="24"/>
          <w:szCs w:val="24"/>
        </w:rPr>
        <w:t>Kapsēdes ielā 3</w:t>
      </w:r>
      <w:r w:rsidR="007B1421" w:rsidRPr="00882BAE">
        <w:rPr>
          <w:rFonts w:ascii="Times New Roman" w:eastAsia="Times New Roman" w:hAnsi="Times New Roman" w:cs="Times New Roman"/>
          <w:b w:val="0"/>
          <w:bCs w:val="0"/>
          <w:color w:val="auto"/>
          <w:kern w:val="36"/>
          <w:sz w:val="24"/>
          <w:szCs w:val="24"/>
          <w:lang w:eastAsia="lv-LV"/>
        </w:rPr>
        <w:t xml:space="preserve">, </w:t>
      </w:r>
      <w:r w:rsidR="007B1421" w:rsidRPr="00882BAE">
        <w:rPr>
          <w:rFonts w:ascii="Times New Roman" w:hAnsi="Times New Roman" w:cs="Times New Roman"/>
          <w:b w:val="0"/>
          <w:bCs w:val="0"/>
          <w:color w:val="auto"/>
          <w:sz w:val="24"/>
          <w:szCs w:val="24"/>
        </w:rPr>
        <w:t>VUGD postenis Kapsēdes ielā 6, SIA “</w:t>
      </w:r>
      <w:hyperlink r:id="rId33" w:history="1">
        <w:r w:rsidR="007B1421" w:rsidRPr="00882BAE">
          <w:rPr>
            <w:rStyle w:val="Hyperlink"/>
            <w:rFonts w:ascii="Times New Roman" w:hAnsi="Times New Roman" w:cs="Times New Roman"/>
            <w:b w:val="0"/>
            <w:color w:val="auto"/>
            <w:sz w:val="24"/>
            <w:szCs w:val="24"/>
            <w:u w:val="none"/>
            <w:shd w:val="clear" w:color="auto" w:fill="FFFFFF"/>
          </w:rPr>
          <w:t>GALAKSIS N”</w:t>
        </w:r>
      </w:hyperlink>
      <w:r w:rsidR="007B1421" w:rsidRPr="00882BAE">
        <w:rPr>
          <w:rFonts w:ascii="Times New Roman" w:hAnsi="Times New Roman" w:cs="Times New Roman"/>
          <w:b w:val="0"/>
          <w:color w:val="auto"/>
          <w:sz w:val="24"/>
          <w:szCs w:val="24"/>
        </w:rPr>
        <w:t xml:space="preserve"> </w:t>
      </w:r>
      <w:r w:rsidR="007B1421" w:rsidRPr="00882BAE">
        <w:rPr>
          <w:rFonts w:ascii="Times New Roman" w:hAnsi="Times New Roman" w:cs="Times New Roman"/>
          <w:b w:val="0"/>
          <w:bCs w:val="0"/>
          <w:color w:val="auto"/>
          <w:sz w:val="24"/>
          <w:szCs w:val="24"/>
        </w:rPr>
        <w:t>un SIA “</w:t>
      </w:r>
      <w:hyperlink r:id="rId34" w:history="1">
        <w:r w:rsidR="007B1421" w:rsidRPr="00882BAE">
          <w:rPr>
            <w:rFonts w:ascii="Times New Roman" w:eastAsiaTheme="minorHAnsi" w:hAnsi="Times New Roman" w:cs="Times New Roman"/>
            <w:b w:val="0"/>
            <w:bCs w:val="0"/>
            <w:color w:val="auto"/>
            <w:sz w:val="24"/>
            <w:szCs w:val="24"/>
            <w:shd w:val="clear" w:color="auto" w:fill="FFFFFF"/>
          </w:rPr>
          <w:t xml:space="preserve">TOLMETS KURZEME”  </w:t>
        </w:r>
      </w:hyperlink>
      <w:r w:rsidR="007B1421" w:rsidRPr="00882BAE">
        <w:rPr>
          <w:rFonts w:ascii="Times New Roman" w:hAnsi="Times New Roman" w:cs="Times New Roman"/>
          <w:b w:val="0"/>
          <w:bCs w:val="0"/>
          <w:color w:val="auto"/>
          <w:sz w:val="24"/>
          <w:szCs w:val="24"/>
        </w:rPr>
        <w:t>Kapsēdes ielā 2D</w:t>
      </w:r>
      <w:r w:rsidR="007578B7" w:rsidRPr="00882BAE">
        <w:rPr>
          <w:rFonts w:ascii="Times New Roman" w:hAnsi="Times New Roman" w:cs="Times New Roman"/>
          <w:b w:val="0"/>
          <w:bCs w:val="0"/>
          <w:color w:val="auto"/>
          <w:sz w:val="24"/>
          <w:szCs w:val="24"/>
        </w:rPr>
        <w:t>.</w:t>
      </w:r>
      <w:r w:rsidR="00882BAE" w:rsidRPr="00882BAE">
        <w:rPr>
          <w:rFonts w:ascii="Times New Roman" w:hAnsi="Times New Roman" w:cs="Times New Roman"/>
          <w:b w:val="0"/>
          <w:bCs w:val="0"/>
          <w:color w:val="auto"/>
          <w:sz w:val="24"/>
          <w:szCs w:val="24"/>
        </w:rPr>
        <w:t xml:space="preserve"> </w:t>
      </w:r>
    </w:p>
    <w:p w14:paraId="691B77F3" w14:textId="658A5BE7" w:rsidR="007B1421" w:rsidRPr="00882BAE" w:rsidRDefault="007B1421" w:rsidP="00882BAE">
      <w:pPr>
        <w:pStyle w:val="Heading1"/>
        <w:shd w:val="clear" w:color="auto" w:fill="FFFFFF"/>
        <w:spacing w:before="0"/>
        <w:jc w:val="both"/>
        <w:textAlignment w:val="baseline"/>
        <w:rPr>
          <w:rFonts w:ascii="Times New Roman" w:hAnsi="Times New Roman" w:cs="Times New Roman"/>
          <w:b w:val="0"/>
          <w:bCs w:val="0"/>
          <w:color w:val="auto"/>
          <w:sz w:val="24"/>
          <w:szCs w:val="24"/>
        </w:rPr>
      </w:pPr>
      <w:r w:rsidRPr="00882BAE">
        <w:rPr>
          <w:rFonts w:ascii="Times New Roman" w:hAnsi="Times New Roman" w:cs="Times New Roman"/>
          <w:b w:val="0"/>
          <w:color w:val="auto"/>
          <w:sz w:val="24"/>
          <w:szCs w:val="24"/>
        </w:rPr>
        <w:t>Apdraudēta</w:t>
      </w:r>
      <w:r w:rsidR="00882BAE" w:rsidRPr="00882BAE">
        <w:rPr>
          <w:rFonts w:ascii="Times New Roman" w:hAnsi="Times New Roman" w:cs="Times New Roman"/>
          <w:b w:val="0"/>
          <w:color w:val="auto"/>
          <w:sz w:val="24"/>
          <w:szCs w:val="24"/>
        </w:rPr>
        <w:t>s</w:t>
      </w:r>
      <w:r w:rsidRPr="00882BAE">
        <w:rPr>
          <w:rFonts w:ascii="Times New Roman" w:hAnsi="Times New Roman" w:cs="Times New Roman"/>
          <w:b w:val="0"/>
          <w:color w:val="auto"/>
          <w:sz w:val="24"/>
          <w:szCs w:val="24"/>
        </w:rPr>
        <w:t xml:space="preserve"> tiks priv</w:t>
      </w:r>
      <w:r w:rsidR="000B4F3C">
        <w:rPr>
          <w:rFonts w:ascii="Times New Roman" w:hAnsi="Times New Roman" w:cs="Times New Roman"/>
          <w:b w:val="0"/>
          <w:color w:val="auto"/>
          <w:sz w:val="24"/>
          <w:szCs w:val="24"/>
        </w:rPr>
        <w:t>ā</w:t>
      </w:r>
      <w:r w:rsidRPr="00882BAE">
        <w:rPr>
          <w:rFonts w:ascii="Times New Roman" w:hAnsi="Times New Roman" w:cs="Times New Roman"/>
          <w:b w:val="0"/>
          <w:color w:val="auto"/>
          <w:sz w:val="24"/>
          <w:szCs w:val="24"/>
        </w:rPr>
        <w:t xml:space="preserve">tmājas </w:t>
      </w:r>
      <w:proofErr w:type="spellStart"/>
      <w:r w:rsidRPr="00882BAE">
        <w:rPr>
          <w:rFonts w:ascii="Times New Roman" w:hAnsi="Times New Roman" w:cs="Times New Roman"/>
          <w:b w:val="0"/>
          <w:color w:val="auto"/>
          <w:sz w:val="24"/>
          <w:szCs w:val="24"/>
        </w:rPr>
        <w:t>Grīzupes</w:t>
      </w:r>
      <w:proofErr w:type="spellEnd"/>
      <w:r w:rsidRPr="00882BAE">
        <w:rPr>
          <w:rFonts w:ascii="Times New Roman" w:hAnsi="Times New Roman" w:cs="Times New Roman"/>
          <w:b w:val="0"/>
          <w:color w:val="auto"/>
          <w:sz w:val="24"/>
          <w:szCs w:val="24"/>
        </w:rPr>
        <w:t xml:space="preserve"> ielā 111, Ceriņu ielā 4 un Ceriņu ielā 8, daudzdzīvokļu mājas Slimnīcas ielā</w:t>
      </w:r>
      <w:r w:rsidR="007578B7" w:rsidRPr="00882BAE">
        <w:rPr>
          <w:rFonts w:ascii="Times New Roman" w:hAnsi="Times New Roman" w:cs="Times New Roman"/>
          <w:b w:val="0"/>
          <w:color w:val="auto"/>
          <w:sz w:val="24"/>
          <w:szCs w:val="24"/>
        </w:rPr>
        <w:t xml:space="preserve">, </w:t>
      </w:r>
      <w:r w:rsidRPr="00882BAE">
        <w:rPr>
          <w:rFonts w:ascii="Times New Roman" w:hAnsi="Times New Roman" w:cs="Times New Roman"/>
          <w:b w:val="0"/>
          <w:color w:val="auto"/>
          <w:sz w:val="24"/>
          <w:szCs w:val="24"/>
        </w:rPr>
        <w:t>Aisteres ielā</w:t>
      </w:r>
      <w:r w:rsidR="007578B7" w:rsidRPr="00882BAE">
        <w:rPr>
          <w:rFonts w:ascii="Times New Roman" w:hAnsi="Times New Roman" w:cs="Times New Roman"/>
          <w:b w:val="0"/>
          <w:color w:val="auto"/>
          <w:sz w:val="24"/>
          <w:szCs w:val="24"/>
        </w:rPr>
        <w:t xml:space="preserve"> un </w:t>
      </w:r>
      <w:proofErr w:type="spellStart"/>
      <w:r w:rsidR="007578B7" w:rsidRPr="00882BAE">
        <w:rPr>
          <w:rFonts w:ascii="Times New Roman" w:hAnsi="Times New Roman" w:cs="Times New Roman"/>
          <w:b w:val="0"/>
          <w:color w:val="auto"/>
          <w:sz w:val="24"/>
          <w:szCs w:val="24"/>
        </w:rPr>
        <w:t>Grīzupes</w:t>
      </w:r>
      <w:proofErr w:type="spellEnd"/>
      <w:r w:rsidR="007578B7" w:rsidRPr="00882BAE">
        <w:rPr>
          <w:rFonts w:ascii="Times New Roman" w:hAnsi="Times New Roman" w:cs="Times New Roman"/>
          <w:b w:val="0"/>
          <w:color w:val="auto"/>
          <w:sz w:val="24"/>
          <w:szCs w:val="24"/>
        </w:rPr>
        <w:t xml:space="preserve"> ielā, kā arī </w:t>
      </w:r>
      <w:r w:rsidR="007578B7" w:rsidRPr="00882BAE">
        <w:rPr>
          <w:rFonts w:ascii="Times New Roman" w:hAnsi="Times New Roman" w:cs="Times New Roman"/>
          <w:b w:val="0"/>
          <w:color w:val="auto"/>
          <w:sz w:val="24"/>
        </w:rPr>
        <w:t>Liepājas reģionālā slimnīca.</w:t>
      </w:r>
    </w:p>
    <w:p w14:paraId="3AF99C5A" w14:textId="50636B8F" w:rsidR="00E1308F" w:rsidRPr="00D86B5F" w:rsidRDefault="00E1308F" w:rsidP="00E1308F">
      <w:pPr>
        <w:spacing w:after="160" w:line="259" w:lineRule="auto"/>
        <w:rPr>
          <w:rFonts w:ascii="Times New Roman" w:hAnsi="Times New Roman" w:cs="Times New Roman"/>
          <w:color w:val="FF0000"/>
          <w:sz w:val="24"/>
          <w:u w:val="single"/>
        </w:rPr>
      </w:pPr>
      <w:r w:rsidRPr="00D86B5F">
        <w:rPr>
          <w:rFonts w:ascii="Times New Roman" w:hAnsi="Times New Roman" w:cs="Times New Roman"/>
          <w:color w:val="FF0000"/>
          <w:sz w:val="24"/>
          <w:u w:val="single"/>
        </w:rPr>
        <w:br w:type="page"/>
      </w:r>
    </w:p>
    <w:p w14:paraId="14EFF50D" w14:textId="16F7FC5B" w:rsidR="00E1308F" w:rsidRPr="00157C87" w:rsidRDefault="00E1308F" w:rsidP="00103104">
      <w:pPr>
        <w:rPr>
          <w:rFonts w:ascii="Times New Roman" w:hAnsi="Times New Roman" w:cs="Times New Roman"/>
          <w:sz w:val="24"/>
          <w:u w:val="single"/>
        </w:rPr>
      </w:pPr>
      <w:r w:rsidRPr="00157C87">
        <w:rPr>
          <w:rFonts w:ascii="Times New Roman" w:hAnsi="Times New Roman" w:cs="Times New Roman"/>
          <w:sz w:val="24"/>
          <w:u w:val="single"/>
        </w:rPr>
        <w:lastRenderedPageBreak/>
        <w:t>Tvaika mākoņa eksplozijas zona</w:t>
      </w:r>
    </w:p>
    <w:p w14:paraId="5498AAB8" w14:textId="77777777" w:rsidR="00E1308F" w:rsidRPr="00D86B5F" w:rsidRDefault="00E1308F" w:rsidP="00103104">
      <w:pPr>
        <w:jc w:val="both"/>
        <w:rPr>
          <w:rFonts w:ascii="Times New Roman" w:hAnsi="Times New Roman" w:cs="Times New Roman"/>
          <w:color w:val="FF0000"/>
          <w:sz w:val="24"/>
          <w:szCs w:val="24"/>
        </w:rPr>
      </w:pPr>
    </w:p>
    <w:p w14:paraId="7FDA3B1E" w14:textId="2BBBDB92" w:rsidR="00E1308F" w:rsidRPr="0096285F" w:rsidRDefault="00E1308F" w:rsidP="00103104">
      <w:pPr>
        <w:jc w:val="both"/>
        <w:rPr>
          <w:rFonts w:ascii="Times New Roman" w:hAnsi="Times New Roman" w:cs="Times New Roman"/>
          <w:sz w:val="24"/>
          <w:szCs w:val="24"/>
        </w:rPr>
      </w:pPr>
      <w:r w:rsidRPr="0096285F">
        <w:rPr>
          <w:rFonts w:ascii="Times New Roman" w:hAnsi="Times New Roman" w:cs="Times New Roman"/>
          <w:sz w:val="24"/>
          <w:szCs w:val="24"/>
        </w:rPr>
        <w:t xml:space="preserve">Modelēšana parādīja, ka 5 minūšu laikā noplūdīs 3,806 t </w:t>
      </w:r>
      <w:r w:rsidR="000406E7">
        <w:rPr>
          <w:rFonts w:ascii="Times New Roman" w:hAnsi="Times New Roman" w:cs="Times New Roman"/>
          <w:sz w:val="24"/>
          <w:szCs w:val="24"/>
        </w:rPr>
        <w:t>SNG</w:t>
      </w:r>
      <w:r w:rsidRPr="0096285F">
        <w:rPr>
          <w:rFonts w:ascii="Times New Roman" w:hAnsi="Times New Roman" w:cs="Times New Roman"/>
          <w:sz w:val="24"/>
          <w:szCs w:val="24"/>
        </w:rPr>
        <w:t xml:space="preserve">. </w:t>
      </w:r>
      <w:r w:rsidR="007777E5">
        <w:rPr>
          <w:rFonts w:ascii="Times New Roman" w:hAnsi="Times New Roman" w:cs="Times New Roman"/>
          <w:sz w:val="24"/>
          <w:szCs w:val="24"/>
        </w:rPr>
        <w:t>Ķ</w:t>
      </w:r>
      <w:r w:rsidRPr="0096285F">
        <w:rPr>
          <w:rFonts w:ascii="Times New Roman" w:hAnsi="Times New Roman" w:cs="Times New Roman"/>
          <w:sz w:val="24"/>
          <w:szCs w:val="24"/>
        </w:rPr>
        <w:t xml:space="preserve">īmiskā viela izplūdīs kā gāzes un aerosola maisījums (divu </w:t>
      </w:r>
      <w:proofErr w:type="spellStart"/>
      <w:r w:rsidRPr="0096285F">
        <w:rPr>
          <w:rFonts w:ascii="Times New Roman" w:hAnsi="Times New Roman" w:cs="Times New Roman"/>
          <w:sz w:val="24"/>
          <w:szCs w:val="24"/>
        </w:rPr>
        <w:t>fāzu</w:t>
      </w:r>
      <w:proofErr w:type="spellEnd"/>
      <w:r w:rsidRPr="0096285F">
        <w:rPr>
          <w:rFonts w:ascii="Times New Roman" w:hAnsi="Times New Roman" w:cs="Times New Roman"/>
          <w:sz w:val="24"/>
          <w:szCs w:val="24"/>
        </w:rPr>
        <w:t xml:space="preserve"> plūsma). Izplūdes ātrums 1,780 t/min.</w:t>
      </w:r>
    </w:p>
    <w:p w14:paraId="721AEBC6" w14:textId="77777777" w:rsidR="00E1308F" w:rsidRPr="00D86B5F" w:rsidRDefault="00E1308F" w:rsidP="00103104">
      <w:pPr>
        <w:rPr>
          <w:rFonts w:ascii="Times New Roman" w:hAnsi="Times New Roman" w:cs="Times New Roman"/>
          <w:b/>
          <w:color w:val="FF0000"/>
          <w:sz w:val="24"/>
          <w:u w:val="single"/>
        </w:rPr>
      </w:pPr>
    </w:p>
    <w:p w14:paraId="0DD41121" w14:textId="77777777" w:rsidR="00E1308F" w:rsidRPr="0096285F" w:rsidRDefault="00E1308F" w:rsidP="00103104">
      <w:pPr>
        <w:numPr>
          <w:ilvl w:val="0"/>
          <w:numId w:val="24"/>
        </w:numPr>
        <w:spacing w:line="360" w:lineRule="auto"/>
        <w:jc w:val="both"/>
        <w:rPr>
          <w:rFonts w:ascii="Times New Roman" w:hAnsi="Times New Roman" w:cs="Times New Roman"/>
          <w:color w:val="FFFF00"/>
          <w:sz w:val="24"/>
          <w:highlight w:val="lightGray"/>
        </w:rPr>
      </w:pPr>
      <w:r w:rsidRPr="0096285F">
        <w:rPr>
          <w:rFonts w:ascii="Times New Roman" w:hAnsi="Times New Roman" w:cs="Times New Roman"/>
          <w:color w:val="FFFF00"/>
          <w:sz w:val="24"/>
          <w:highlight w:val="lightGray"/>
        </w:rPr>
        <w:t xml:space="preserve">1 psi saplīst stikls – </w:t>
      </w:r>
      <w:r>
        <w:rPr>
          <w:rFonts w:ascii="Times New Roman" w:hAnsi="Times New Roman" w:cs="Times New Roman"/>
          <w:color w:val="FFFF00"/>
          <w:sz w:val="24"/>
          <w:highlight w:val="lightGray"/>
        </w:rPr>
        <w:t>358</w:t>
      </w:r>
      <w:r w:rsidRPr="0096285F">
        <w:rPr>
          <w:rFonts w:ascii="Times New Roman" w:hAnsi="Times New Roman" w:cs="Times New Roman"/>
          <w:color w:val="FFFF00"/>
          <w:sz w:val="24"/>
          <w:highlight w:val="lightGray"/>
        </w:rPr>
        <w:t xml:space="preserve"> m</w:t>
      </w:r>
    </w:p>
    <w:p w14:paraId="1BA1DEC1" w14:textId="77777777" w:rsidR="00E1308F" w:rsidRPr="0096285F" w:rsidRDefault="00E1308F" w:rsidP="00103104">
      <w:pPr>
        <w:numPr>
          <w:ilvl w:val="0"/>
          <w:numId w:val="24"/>
        </w:numPr>
        <w:spacing w:line="360" w:lineRule="auto"/>
        <w:jc w:val="both"/>
        <w:rPr>
          <w:rFonts w:ascii="Times New Roman" w:eastAsia="Times New Roman" w:hAnsi="Times New Roman" w:cs="Times New Roman"/>
          <w:color w:val="FF9900"/>
          <w:sz w:val="24"/>
          <w:szCs w:val="24"/>
          <w:lang w:eastAsia="lv-LV"/>
        </w:rPr>
      </w:pPr>
      <w:r w:rsidRPr="0096285F">
        <w:rPr>
          <w:rFonts w:ascii="Times New Roman" w:eastAsia="Times New Roman" w:hAnsi="Times New Roman" w:cs="Times New Roman"/>
          <w:color w:val="FF9900"/>
          <w:sz w:val="24"/>
          <w:szCs w:val="24"/>
          <w:lang w:eastAsia="lv-LV"/>
        </w:rPr>
        <w:t xml:space="preserve">3,5 psi iespējami nopietni ievainojumi – </w:t>
      </w:r>
      <w:r>
        <w:rPr>
          <w:rFonts w:ascii="Times New Roman" w:eastAsia="Times New Roman" w:hAnsi="Times New Roman" w:cs="Times New Roman"/>
          <w:color w:val="FF9900"/>
          <w:sz w:val="24"/>
          <w:szCs w:val="24"/>
          <w:lang w:eastAsia="lv-LV"/>
        </w:rPr>
        <w:t>282</w:t>
      </w:r>
      <w:r w:rsidRPr="0096285F">
        <w:rPr>
          <w:rFonts w:ascii="Times New Roman" w:eastAsia="Times New Roman" w:hAnsi="Times New Roman" w:cs="Times New Roman"/>
          <w:color w:val="FF9900"/>
          <w:sz w:val="24"/>
          <w:szCs w:val="24"/>
          <w:lang w:eastAsia="lv-LV"/>
        </w:rPr>
        <w:t xml:space="preserve"> m</w:t>
      </w:r>
    </w:p>
    <w:p w14:paraId="75BBB12D" w14:textId="2BF2C191" w:rsidR="00E1308F" w:rsidRPr="0017092F" w:rsidRDefault="00E1308F" w:rsidP="00103104">
      <w:pPr>
        <w:numPr>
          <w:ilvl w:val="0"/>
          <w:numId w:val="24"/>
        </w:numP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t>8,0 psi netiek sasniegts, nav paredzams ēku sabrukums</w:t>
      </w:r>
    </w:p>
    <w:p w14:paraId="3C88FB5E" w14:textId="76E9EF91" w:rsidR="00E1308F" w:rsidRPr="00D86B5F" w:rsidRDefault="0053389E" w:rsidP="00E1308F">
      <w:pPr>
        <w:jc w:val="center"/>
        <w:rPr>
          <w:rFonts w:ascii="Times New Roman" w:hAnsi="Times New Roman" w:cs="Times New Roman"/>
          <w:color w:val="FF0000"/>
          <w:sz w:val="24"/>
        </w:rPr>
      </w:pPr>
      <w:r w:rsidRPr="00F65908">
        <w:rPr>
          <w:rFonts w:ascii="Times New Roman" w:hAnsi="Times New Roman" w:cs="Times New Roman"/>
          <w:noProof/>
          <w:color w:val="FF0000"/>
          <w:sz w:val="24"/>
          <w:lang w:eastAsia="lv-LV"/>
        </w:rPr>
        <w:drawing>
          <wp:anchor distT="0" distB="0" distL="114300" distR="114300" simplePos="0" relativeHeight="251793920" behindDoc="0" locked="0" layoutInCell="1" allowOverlap="1" wp14:anchorId="050B8933" wp14:editId="47F31F05">
            <wp:simplePos x="0" y="0"/>
            <wp:positionH relativeFrom="column">
              <wp:posOffset>3949065</wp:posOffset>
            </wp:positionH>
            <wp:positionV relativeFrom="paragraph">
              <wp:posOffset>1957705</wp:posOffset>
            </wp:positionV>
            <wp:extent cx="324782" cy="229803"/>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7158" cy="2314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81984" behindDoc="0" locked="0" layoutInCell="1" allowOverlap="1" wp14:anchorId="05BDE66D" wp14:editId="57415143">
            <wp:simplePos x="0" y="0"/>
            <wp:positionH relativeFrom="margin">
              <wp:posOffset>2315697</wp:posOffset>
            </wp:positionH>
            <wp:positionV relativeFrom="paragraph">
              <wp:posOffset>1959428</wp:posOffset>
            </wp:positionV>
            <wp:extent cx="277299" cy="196206"/>
            <wp:effectExtent l="0" t="0" r="889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79936" behindDoc="0" locked="0" layoutInCell="1" allowOverlap="1" wp14:anchorId="12EF1489" wp14:editId="0587E9C9">
            <wp:simplePos x="0" y="0"/>
            <wp:positionH relativeFrom="page">
              <wp:align>center</wp:align>
            </wp:positionH>
            <wp:positionV relativeFrom="paragraph">
              <wp:posOffset>4174176</wp:posOffset>
            </wp:positionV>
            <wp:extent cx="277299" cy="196206"/>
            <wp:effectExtent l="0" t="0" r="889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lang w:eastAsia="lv-LV"/>
        </w:rPr>
        <w:drawing>
          <wp:inline distT="0" distB="0" distL="0" distR="0" wp14:anchorId="5EA4B067" wp14:editId="6F1041A5">
            <wp:extent cx="4166483" cy="4874760"/>
            <wp:effectExtent l="0" t="0" r="5715"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SI_tvertne.jpg"/>
                    <pic:cNvPicPr/>
                  </pic:nvPicPr>
                  <pic:blipFill rotWithShape="1">
                    <a:blip r:embed="rId35">
                      <a:extLst>
                        <a:ext uri="{28A0092B-C50C-407E-A947-70E740481C1C}">
                          <a14:useLocalDpi xmlns:a14="http://schemas.microsoft.com/office/drawing/2010/main" val="0"/>
                        </a:ext>
                      </a:extLst>
                    </a:blip>
                    <a:srcRect l="59913" t="4604"/>
                    <a:stretch/>
                  </pic:blipFill>
                  <pic:spPr bwMode="auto">
                    <a:xfrm>
                      <a:off x="0" y="0"/>
                      <a:ext cx="4169336" cy="4878098"/>
                    </a:xfrm>
                    <a:prstGeom prst="rect">
                      <a:avLst/>
                    </a:prstGeom>
                    <a:ln>
                      <a:noFill/>
                    </a:ln>
                    <a:extLst>
                      <a:ext uri="{53640926-AAD7-44D8-BBD7-CCE9431645EC}">
                        <a14:shadowObscured xmlns:a14="http://schemas.microsoft.com/office/drawing/2010/main"/>
                      </a:ext>
                    </a:extLst>
                  </pic:spPr>
                </pic:pic>
              </a:graphicData>
            </a:graphic>
          </wp:inline>
        </w:drawing>
      </w:r>
    </w:p>
    <w:p w14:paraId="6E200DE7" w14:textId="3707319E" w:rsidR="00E1308F" w:rsidRPr="009B53B2" w:rsidRDefault="00E33CA2" w:rsidP="00E1308F">
      <w:pPr>
        <w:jc w:val="center"/>
        <w:rPr>
          <w:rFonts w:ascii="Times New Roman" w:hAnsi="Times New Roman" w:cs="Times New Roman"/>
          <w:sz w:val="20"/>
          <w:szCs w:val="20"/>
        </w:rPr>
      </w:pPr>
      <w:r>
        <w:rPr>
          <w:rFonts w:ascii="Times New Roman" w:hAnsi="Times New Roman" w:cs="Times New Roman"/>
          <w:sz w:val="20"/>
          <w:szCs w:val="20"/>
        </w:rPr>
        <w:t>8</w:t>
      </w:r>
      <w:r w:rsidR="00E1308F" w:rsidRPr="009B53B2">
        <w:rPr>
          <w:rFonts w:ascii="Times New Roman" w:hAnsi="Times New Roman" w:cs="Times New Roman"/>
          <w:sz w:val="20"/>
          <w:szCs w:val="20"/>
        </w:rPr>
        <w:t xml:space="preserve">. attēls. </w:t>
      </w:r>
      <w:r w:rsidR="009B00A8" w:rsidRPr="009B53B2">
        <w:rPr>
          <w:rFonts w:ascii="Times New Roman" w:hAnsi="Times New Roman" w:cs="Times New Roman"/>
          <w:sz w:val="20"/>
          <w:szCs w:val="20"/>
        </w:rPr>
        <w:t>SNG</w:t>
      </w:r>
      <w:r w:rsidR="00E1308F" w:rsidRPr="009B53B2">
        <w:rPr>
          <w:rFonts w:ascii="Times New Roman" w:hAnsi="Times New Roman" w:cs="Times New Roman"/>
          <w:sz w:val="20"/>
          <w:szCs w:val="20"/>
        </w:rPr>
        <w:t xml:space="preserve"> noplūdes no</w:t>
      </w:r>
      <w:r w:rsidR="0053389E">
        <w:rPr>
          <w:rFonts w:ascii="Times New Roman" w:hAnsi="Times New Roman" w:cs="Times New Roman"/>
          <w:sz w:val="20"/>
          <w:szCs w:val="20"/>
        </w:rPr>
        <w:t xml:space="preserve"> uzglabāšanas</w:t>
      </w:r>
      <w:r w:rsidR="00E1308F" w:rsidRPr="009B53B2">
        <w:rPr>
          <w:rFonts w:ascii="Times New Roman" w:hAnsi="Times New Roman" w:cs="Times New Roman"/>
          <w:sz w:val="20"/>
          <w:szCs w:val="20"/>
        </w:rPr>
        <w:t xml:space="preserve"> tvertnes tvaika mākoņa iespējamās eksplozijas zonas</w:t>
      </w:r>
    </w:p>
    <w:p w14:paraId="5EC23F11" w14:textId="76C41EE6" w:rsidR="00E1308F" w:rsidRPr="00D86B5F" w:rsidRDefault="00E1308F" w:rsidP="00E1308F">
      <w:pPr>
        <w:jc w:val="center"/>
        <w:rPr>
          <w:rFonts w:ascii="Times New Roman" w:hAnsi="Times New Roman" w:cs="Times New Roman"/>
          <w:color w:val="FF0000"/>
          <w:sz w:val="24"/>
        </w:rPr>
      </w:pPr>
    </w:p>
    <w:p w14:paraId="60241A36" w14:textId="443EA2C5" w:rsidR="0017092F" w:rsidRDefault="00F56F4C" w:rsidP="0017092F">
      <w:pPr>
        <w:jc w:val="both"/>
        <w:rPr>
          <w:rFonts w:ascii="Times New Roman" w:hAnsi="Times New Roman" w:cs="Times New Roman"/>
          <w:sz w:val="24"/>
          <w:szCs w:val="24"/>
        </w:rPr>
      </w:pPr>
      <w:r>
        <w:rPr>
          <w:rFonts w:ascii="Times New Roman" w:hAnsi="Times New Roman" w:cs="Times New Roman"/>
          <w:sz w:val="24"/>
          <w:szCs w:val="24"/>
        </w:rPr>
        <w:t>SNG</w:t>
      </w:r>
      <w:r w:rsidRPr="00157C87">
        <w:rPr>
          <w:rFonts w:ascii="Times New Roman" w:hAnsi="Times New Roman" w:cs="Times New Roman"/>
          <w:sz w:val="24"/>
          <w:szCs w:val="24"/>
        </w:rPr>
        <w:t xml:space="preserve"> noplūdes no </w:t>
      </w:r>
      <w:r w:rsidR="0053389E">
        <w:rPr>
          <w:rFonts w:ascii="Times New Roman" w:hAnsi="Times New Roman" w:cs="Times New Roman"/>
          <w:sz w:val="24"/>
          <w:szCs w:val="24"/>
        </w:rPr>
        <w:t xml:space="preserve">uzglabāšanas </w:t>
      </w:r>
      <w:r w:rsidRPr="00157C87">
        <w:rPr>
          <w:rFonts w:ascii="Times New Roman" w:hAnsi="Times New Roman" w:cs="Times New Roman"/>
          <w:sz w:val="24"/>
          <w:szCs w:val="24"/>
        </w:rPr>
        <w:t xml:space="preserve">tvertnes tvaika mākoņa iespējamās eksplozijas </w:t>
      </w:r>
      <w:r w:rsidR="0017092F" w:rsidRPr="00157C87">
        <w:rPr>
          <w:rFonts w:ascii="Times New Roman" w:hAnsi="Times New Roman" w:cs="Times New Roman"/>
          <w:sz w:val="24"/>
          <w:szCs w:val="24"/>
        </w:rPr>
        <w:t>zon</w:t>
      </w:r>
      <w:r w:rsidR="0017092F">
        <w:rPr>
          <w:rFonts w:ascii="Times New Roman" w:hAnsi="Times New Roman" w:cs="Times New Roman"/>
          <w:sz w:val="24"/>
          <w:szCs w:val="24"/>
        </w:rPr>
        <w:t>ās atr</w:t>
      </w:r>
      <w:r w:rsidR="00E90BB3">
        <w:rPr>
          <w:rFonts w:ascii="Times New Roman" w:hAnsi="Times New Roman" w:cs="Times New Roman"/>
          <w:sz w:val="24"/>
          <w:szCs w:val="24"/>
        </w:rPr>
        <w:t>a</w:t>
      </w:r>
      <w:r w:rsidR="0017092F">
        <w:rPr>
          <w:rFonts w:ascii="Times New Roman" w:hAnsi="Times New Roman" w:cs="Times New Roman"/>
          <w:sz w:val="24"/>
          <w:szCs w:val="24"/>
        </w:rPr>
        <w:t>d</w:t>
      </w:r>
      <w:r w:rsidR="00C111F8">
        <w:rPr>
          <w:rFonts w:ascii="Times New Roman" w:hAnsi="Times New Roman" w:cs="Times New Roman"/>
          <w:sz w:val="24"/>
          <w:szCs w:val="24"/>
        </w:rPr>
        <w:t>īsies</w:t>
      </w:r>
      <w:r w:rsidR="005D766B">
        <w:rPr>
          <w:rFonts w:ascii="Times New Roman" w:hAnsi="Times New Roman" w:cs="Times New Roman"/>
          <w:sz w:val="24"/>
          <w:szCs w:val="24"/>
        </w:rPr>
        <w:t xml:space="preserve"> “Liepājas biznesa centrā” esošie</w:t>
      </w:r>
      <w:r w:rsidR="00C111F8">
        <w:rPr>
          <w:rFonts w:ascii="Times New Roman" w:hAnsi="Times New Roman" w:cs="Times New Roman"/>
          <w:sz w:val="24"/>
          <w:szCs w:val="24"/>
        </w:rPr>
        <w:t xml:space="preserve"> </w:t>
      </w:r>
      <w:r w:rsidR="00B879FF">
        <w:rPr>
          <w:rFonts w:ascii="Times New Roman" w:hAnsi="Times New Roman" w:cs="Times New Roman"/>
          <w:sz w:val="24"/>
          <w:szCs w:val="24"/>
        </w:rPr>
        <w:t xml:space="preserve">uzņēmumi </w:t>
      </w:r>
      <w:r w:rsidR="0017092F" w:rsidRPr="00386D8E">
        <w:rPr>
          <w:rFonts w:ascii="Times New Roman" w:hAnsi="Times New Roman" w:cs="Times New Roman"/>
          <w:sz w:val="24"/>
          <w:szCs w:val="24"/>
        </w:rPr>
        <w:t>SIA “</w:t>
      </w:r>
      <w:proofErr w:type="spellStart"/>
      <w:r w:rsidR="0025794D">
        <w:fldChar w:fldCharType="begin"/>
      </w:r>
      <w:r w:rsidR="0025794D">
        <w:instrText xml:space="preserve"> HYPERLINK "https://company.lursoft.lv/lv/tinby/40203184569" </w:instrText>
      </w:r>
      <w:r w:rsidR="0025794D">
        <w:fldChar w:fldCharType="separate"/>
      </w:r>
      <w:r w:rsidR="0017092F" w:rsidRPr="00386D8E">
        <w:rPr>
          <w:rStyle w:val="Hyperlink"/>
          <w:rFonts w:ascii="Times New Roman" w:hAnsi="Times New Roman" w:cs="Times New Roman"/>
          <w:color w:val="auto"/>
          <w:sz w:val="24"/>
          <w:szCs w:val="24"/>
          <w:u w:val="none"/>
          <w:shd w:val="clear" w:color="auto" w:fill="FFFFFF"/>
        </w:rPr>
        <w:t>Tinby</w:t>
      </w:r>
      <w:proofErr w:type="spellEnd"/>
      <w:r w:rsidR="0017092F" w:rsidRPr="00386D8E">
        <w:rPr>
          <w:rStyle w:val="Hyperlink"/>
          <w:rFonts w:ascii="Times New Roman" w:hAnsi="Times New Roman" w:cs="Times New Roman"/>
          <w:color w:val="auto"/>
          <w:sz w:val="24"/>
          <w:szCs w:val="24"/>
          <w:u w:val="none"/>
          <w:shd w:val="clear" w:color="auto" w:fill="FFFFFF"/>
        </w:rPr>
        <w:t>”</w:t>
      </w:r>
      <w:r w:rsidR="0017092F">
        <w:rPr>
          <w:rStyle w:val="Hyperlink"/>
          <w:rFonts w:ascii="Times New Roman" w:hAnsi="Times New Roman" w:cs="Times New Roman"/>
          <w:color w:val="auto"/>
          <w:sz w:val="24"/>
          <w:szCs w:val="24"/>
          <w:u w:val="none"/>
          <w:shd w:val="clear" w:color="auto" w:fill="FFFFFF"/>
        </w:rPr>
        <w:t>,</w:t>
      </w:r>
      <w:r w:rsidR="0017092F"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17092F" w:rsidRPr="0017092F">
        <w:rPr>
          <w:rFonts w:ascii="Times New Roman" w:hAnsi="Times New Roman" w:cs="Times New Roman"/>
          <w:sz w:val="24"/>
          <w:szCs w:val="24"/>
        </w:rPr>
        <w:t xml:space="preserve"> </w:t>
      </w:r>
      <w:r w:rsidR="0017092F" w:rsidRPr="00386D8E">
        <w:rPr>
          <w:rFonts w:ascii="Times New Roman" w:hAnsi="Times New Roman" w:cs="Times New Roman"/>
          <w:sz w:val="24"/>
          <w:szCs w:val="24"/>
        </w:rPr>
        <w:t>SIA LSEZ “</w:t>
      </w:r>
      <w:proofErr w:type="spellStart"/>
      <w:r w:rsidR="0025794D">
        <w:fldChar w:fldCharType="begin"/>
      </w:r>
      <w:r w:rsidR="0025794D">
        <w:instrText xml:space="preserve"> HYPERLINK "https://company.lursoft.lv/lv/trelleborg-wheel-systems-liepaja/42103042763" </w:instrText>
      </w:r>
      <w:r w:rsidR="0025794D">
        <w:fldChar w:fldCharType="separate"/>
      </w:r>
      <w:r w:rsidR="0017092F" w:rsidRPr="00386D8E">
        <w:rPr>
          <w:rStyle w:val="Hyperlink"/>
          <w:rFonts w:ascii="Times New Roman" w:hAnsi="Times New Roman" w:cs="Times New Roman"/>
          <w:color w:val="auto"/>
          <w:sz w:val="24"/>
          <w:szCs w:val="24"/>
          <w:u w:val="none"/>
          <w:shd w:val="clear" w:color="auto" w:fill="FFFFFF"/>
        </w:rPr>
        <w:t>Trelleborg</w:t>
      </w:r>
      <w:proofErr w:type="spellEnd"/>
      <w:r w:rsidR="0017092F" w:rsidRPr="00386D8E">
        <w:rPr>
          <w:rStyle w:val="Hyperlink"/>
          <w:rFonts w:ascii="Times New Roman" w:hAnsi="Times New Roman" w:cs="Times New Roman"/>
          <w:color w:val="auto"/>
          <w:sz w:val="24"/>
          <w:szCs w:val="24"/>
          <w:u w:val="none"/>
          <w:shd w:val="clear" w:color="auto" w:fill="FFFFFF"/>
        </w:rPr>
        <w:t xml:space="preserve"> Wheel </w:t>
      </w:r>
      <w:proofErr w:type="spellStart"/>
      <w:r w:rsidR="0017092F" w:rsidRPr="00386D8E">
        <w:rPr>
          <w:rStyle w:val="Hyperlink"/>
          <w:rFonts w:ascii="Times New Roman" w:hAnsi="Times New Roman" w:cs="Times New Roman"/>
          <w:color w:val="auto"/>
          <w:sz w:val="24"/>
          <w:szCs w:val="24"/>
          <w:u w:val="none"/>
          <w:shd w:val="clear" w:color="auto" w:fill="FFFFFF"/>
        </w:rPr>
        <w:t>Systems</w:t>
      </w:r>
      <w:proofErr w:type="spellEnd"/>
      <w:r w:rsidR="0017092F" w:rsidRPr="00386D8E">
        <w:rPr>
          <w:rStyle w:val="Hyperlink"/>
          <w:rFonts w:ascii="Times New Roman" w:hAnsi="Times New Roman" w:cs="Times New Roman"/>
          <w:color w:val="auto"/>
          <w:sz w:val="24"/>
          <w:szCs w:val="24"/>
          <w:u w:val="none"/>
          <w:shd w:val="clear" w:color="auto" w:fill="FFFFFF"/>
        </w:rPr>
        <w:t xml:space="preserve"> </w:t>
      </w:r>
      <w:proofErr w:type="spellStart"/>
      <w:r w:rsidR="0017092F" w:rsidRPr="00386D8E">
        <w:rPr>
          <w:rStyle w:val="Hyperlink"/>
          <w:rFonts w:ascii="Times New Roman" w:hAnsi="Times New Roman" w:cs="Times New Roman"/>
          <w:color w:val="auto"/>
          <w:sz w:val="24"/>
          <w:szCs w:val="24"/>
          <w:u w:val="none"/>
          <w:shd w:val="clear" w:color="auto" w:fill="FFFFFF"/>
        </w:rPr>
        <w:t>Liepaja</w:t>
      </w:r>
      <w:proofErr w:type="spellEnd"/>
      <w:r w:rsidR="0017092F" w:rsidRPr="00386D8E">
        <w:rPr>
          <w:rStyle w:val="Hyperlink"/>
          <w:rFonts w:ascii="Times New Roman" w:hAnsi="Times New Roman" w:cs="Times New Roman"/>
          <w:color w:val="auto"/>
          <w:sz w:val="24"/>
          <w:szCs w:val="24"/>
          <w:u w:val="none"/>
          <w:shd w:val="clear" w:color="auto" w:fill="FFFFFF"/>
        </w:rPr>
        <w:t>”</w:t>
      </w:r>
      <w:r w:rsidR="0017092F">
        <w:rPr>
          <w:rStyle w:val="Hyperlink"/>
          <w:rFonts w:ascii="Times New Roman" w:hAnsi="Times New Roman" w:cs="Times New Roman"/>
          <w:color w:val="auto"/>
          <w:sz w:val="24"/>
          <w:szCs w:val="24"/>
          <w:u w:val="none"/>
          <w:shd w:val="clear" w:color="auto" w:fill="FFFFFF"/>
        </w:rPr>
        <w:t>,</w:t>
      </w:r>
      <w:r w:rsidR="0017092F"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17092F" w:rsidRPr="00386D8E">
        <w:rPr>
          <w:rFonts w:ascii="Times New Roman" w:hAnsi="Times New Roman" w:cs="Times New Roman"/>
          <w:bCs/>
          <w:sz w:val="24"/>
          <w:szCs w:val="24"/>
        </w:rPr>
        <w:t xml:space="preserve">SIA </w:t>
      </w:r>
      <w:proofErr w:type="spellStart"/>
      <w:r w:rsidR="0017092F" w:rsidRPr="00386D8E">
        <w:rPr>
          <w:rFonts w:ascii="Times New Roman" w:hAnsi="Times New Roman" w:cs="Times New Roman"/>
          <w:bCs/>
          <w:sz w:val="24"/>
          <w:szCs w:val="24"/>
        </w:rPr>
        <w:t>Silkeborg</w:t>
      </w:r>
      <w:proofErr w:type="spellEnd"/>
      <w:r w:rsidR="0017092F" w:rsidRPr="00386D8E">
        <w:rPr>
          <w:rFonts w:ascii="Times New Roman" w:hAnsi="Times New Roman" w:cs="Times New Roman"/>
          <w:bCs/>
          <w:sz w:val="24"/>
          <w:szCs w:val="24"/>
        </w:rPr>
        <w:t xml:space="preserve"> </w:t>
      </w:r>
      <w:proofErr w:type="spellStart"/>
      <w:r w:rsidR="0017092F" w:rsidRPr="00386D8E">
        <w:rPr>
          <w:rFonts w:ascii="Times New Roman" w:hAnsi="Times New Roman" w:cs="Times New Roman"/>
          <w:bCs/>
          <w:sz w:val="24"/>
          <w:szCs w:val="24"/>
        </w:rPr>
        <w:t>Spaantagning</w:t>
      </w:r>
      <w:proofErr w:type="spellEnd"/>
      <w:r w:rsidR="0017092F" w:rsidRPr="00386D8E">
        <w:rPr>
          <w:rFonts w:ascii="Times New Roman" w:hAnsi="Times New Roman" w:cs="Times New Roman"/>
          <w:bCs/>
          <w:sz w:val="24"/>
          <w:szCs w:val="24"/>
        </w:rPr>
        <w:t xml:space="preserve"> </w:t>
      </w:r>
      <w:proofErr w:type="spellStart"/>
      <w:r w:rsidR="0017092F" w:rsidRPr="00386D8E">
        <w:rPr>
          <w:rFonts w:ascii="Times New Roman" w:hAnsi="Times New Roman" w:cs="Times New Roman"/>
          <w:bCs/>
          <w:sz w:val="24"/>
          <w:szCs w:val="24"/>
        </w:rPr>
        <w:t>Baltic</w:t>
      </w:r>
      <w:proofErr w:type="spellEnd"/>
      <w:r w:rsidR="0017092F">
        <w:rPr>
          <w:rFonts w:ascii="Times New Roman" w:hAnsi="Times New Roman" w:cs="Times New Roman"/>
          <w:bCs/>
          <w:sz w:val="24"/>
          <w:szCs w:val="24"/>
        </w:rPr>
        <w:t xml:space="preserve">”, </w:t>
      </w:r>
      <w:r w:rsidR="0017092F" w:rsidRPr="00386D8E">
        <w:rPr>
          <w:rFonts w:ascii="Times New Roman" w:hAnsi="Times New Roman" w:cs="Times New Roman"/>
          <w:sz w:val="24"/>
          <w:szCs w:val="24"/>
        </w:rPr>
        <w:t xml:space="preserve">SIA LSEZ </w:t>
      </w:r>
      <w:r w:rsidR="0017092F">
        <w:rPr>
          <w:rFonts w:ascii="Times New Roman" w:hAnsi="Times New Roman" w:cs="Times New Roman"/>
          <w:sz w:val="24"/>
          <w:szCs w:val="24"/>
        </w:rPr>
        <w:t>“</w:t>
      </w:r>
      <w:proofErr w:type="spellStart"/>
      <w:r w:rsidR="0025794D">
        <w:fldChar w:fldCharType="begin"/>
      </w:r>
      <w:r w:rsidR="0025794D">
        <w:instrText xml:space="preserve"> HYPERLINK "https://company.lursoft.lv/lv/roechling-industrial-liepaja-lsez/42103035901" </w:instrText>
      </w:r>
      <w:r w:rsidR="0025794D">
        <w:fldChar w:fldCharType="separate"/>
      </w:r>
      <w:r w:rsidR="0017092F" w:rsidRPr="00386D8E">
        <w:rPr>
          <w:rFonts w:ascii="Times New Roman" w:hAnsi="Times New Roman" w:cs="Times New Roman"/>
          <w:sz w:val="24"/>
          <w:szCs w:val="24"/>
          <w:shd w:val="clear" w:color="auto" w:fill="FFFFFF"/>
        </w:rPr>
        <w:t>Roechling</w:t>
      </w:r>
      <w:proofErr w:type="spellEnd"/>
      <w:r w:rsidR="0017092F" w:rsidRPr="00386D8E">
        <w:rPr>
          <w:rFonts w:ascii="Times New Roman" w:hAnsi="Times New Roman" w:cs="Times New Roman"/>
          <w:sz w:val="24"/>
          <w:szCs w:val="24"/>
          <w:shd w:val="clear" w:color="auto" w:fill="FFFFFF"/>
        </w:rPr>
        <w:t xml:space="preserve"> </w:t>
      </w:r>
      <w:proofErr w:type="spellStart"/>
      <w:r w:rsidR="0017092F" w:rsidRPr="00386D8E">
        <w:rPr>
          <w:rFonts w:ascii="Times New Roman" w:hAnsi="Times New Roman" w:cs="Times New Roman"/>
          <w:sz w:val="24"/>
          <w:szCs w:val="24"/>
          <w:shd w:val="clear" w:color="auto" w:fill="FFFFFF"/>
        </w:rPr>
        <w:t>Industrial</w:t>
      </w:r>
      <w:proofErr w:type="spellEnd"/>
      <w:r w:rsidR="0017092F" w:rsidRPr="00386D8E">
        <w:rPr>
          <w:rFonts w:ascii="Times New Roman" w:hAnsi="Times New Roman" w:cs="Times New Roman"/>
          <w:sz w:val="24"/>
          <w:szCs w:val="24"/>
          <w:shd w:val="clear" w:color="auto" w:fill="FFFFFF"/>
        </w:rPr>
        <w:t xml:space="preserve"> </w:t>
      </w:r>
      <w:proofErr w:type="spellStart"/>
      <w:r w:rsidR="0017092F" w:rsidRPr="00386D8E">
        <w:rPr>
          <w:rFonts w:ascii="Times New Roman" w:hAnsi="Times New Roman" w:cs="Times New Roman"/>
          <w:sz w:val="24"/>
          <w:szCs w:val="24"/>
          <w:shd w:val="clear" w:color="auto" w:fill="FFFFFF"/>
        </w:rPr>
        <w:t>Liepaja</w:t>
      </w:r>
      <w:proofErr w:type="spellEnd"/>
      <w:r w:rsidR="0017092F">
        <w:rPr>
          <w:rFonts w:ascii="Times New Roman" w:hAnsi="Times New Roman" w:cs="Times New Roman"/>
          <w:sz w:val="24"/>
          <w:szCs w:val="24"/>
          <w:shd w:val="clear" w:color="auto" w:fill="FFFFFF"/>
        </w:rPr>
        <w:t xml:space="preserve">”, </w:t>
      </w:r>
      <w:r w:rsidR="0017092F" w:rsidRPr="00386D8E">
        <w:rPr>
          <w:rFonts w:ascii="Times New Roman" w:hAnsi="Times New Roman" w:cs="Times New Roman"/>
          <w:sz w:val="24"/>
          <w:szCs w:val="24"/>
          <w:shd w:val="clear" w:color="auto" w:fill="FFFFFF"/>
        </w:rPr>
        <w:t xml:space="preserve"> </w:t>
      </w:r>
      <w:r w:rsidR="0025794D">
        <w:rPr>
          <w:rFonts w:ascii="Times New Roman" w:hAnsi="Times New Roman" w:cs="Times New Roman"/>
          <w:sz w:val="24"/>
          <w:szCs w:val="24"/>
          <w:shd w:val="clear" w:color="auto" w:fill="FFFFFF"/>
        </w:rPr>
        <w:fldChar w:fldCharType="end"/>
      </w:r>
      <w:r w:rsidR="0017092F" w:rsidRPr="00CE2F98">
        <w:rPr>
          <w:rFonts w:ascii="Times New Roman" w:hAnsi="Times New Roman" w:cs="Times New Roman"/>
          <w:sz w:val="24"/>
          <w:szCs w:val="24"/>
        </w:rPr>
        <w:t xml:space="preserve">SIA </w:t>
      </w:r>
      <w:r w:rsidR="0017092F">
        <w:rPr>
          <w:rFonts w:ascii="Times New Roman" w:hAnsi="Times New Roman" w:cs="Times New Roman"/>
          <w:sz w:val="24"/>
          <w:szCs w:val="24"/>
        </w:rPr>
        <w:t>“</w:t>
      </w:r>
      <w:hyperlink r:id="rId36" w:history="1">
        <w:r w:rsidR="0017092F" w:rsidRPr="00CE2F98">
          <w:rPr>
            <w:rStyle w:val="Hyperlink"/>
            <w:rFonts w:ascii="Times New Roman" w:hAnsi="Times New Roman" w:cs="Times New Roman"/>
            <w:color w:val="auto"/>
            <w:sz w:val="24"/>
            <w:szCs w:val="24"/>
            <w:u w:val="none"/>
            <w:shd w:val="clear" w:color="auto" w:fill="FFFFFF"/>
          </w:rPr>
          <w:t xml:space="preserve">FTS </w:t>
        </w:r>
        <w:proofErr w:type="spellStart"/>
        <w:r w:rsidR="0017092F" w:rsidRPr="00CE2F98">
          <w:rPr>
            <w:rStyle w:val="Hyperlink"/>
            <w:rFonts w:ascii="Times New Roman" w:hAnsi="Times New Roman" w:cs="Times New Roman"/>
            <w:color w:val="auto"/>
            <w:sz w:val="24"/>
            <w:szCs w:val="24"/>
            <w:u w:val="none"/>
            <w:shd w:val="clear" w:color="auto" w:fill="FFFFFF"/>
          </w:rPr>
          <w:t>Baltic</w:t>
        </w:r>
        <w:proofErr w:type="spellEnd"/>
        <w:r w:rsidR="0017092F">
          <w:rPr>
            <w:rStyle w:val="Hyperlink"/>
            <w:rFonts w:ascii="Times New Roman" w:hAnsi="Times New Roman" w:cs="Times New Roman"/>
            <w:color w:val="auto"/>
            <w:sz w:val="24"/>
            <w:szCs w:val="24"/>
            <w:u w:val="none"/>
            <w:shd w:val="clear" w:color="auto" w:fill="FFFFFF"/>
          </w:rPr>
          <w:t>”.</w:t>
        </w:r>
        <w:r w:rsidR="0017092F" w:rsidRPr="00CE2F98">
          <w:rPr>
            <w:rStyle w:val="Hyperlink"/>
            <w:rFonts w:ascii="Times New Roman" w:hAnsi="Times New Roman" w:cs="Times New Roman"/>
            <w:color w:val="auto"/>
            <w:sz w:val="24"/>
            <w:szCs w:val="24"/>
            <w:u w:val="none"/>
            <w:shd w:val="clear" w:color="auto" w:fill="FFFFFF"/>
          </w:rPr>
          <w:t xml:space="preserve"> </w:t>
        </w:r>
      </w:hyperlink>
    </w:p>
    <w:p w14:paraId="77189223" w14:textId="155F6B0F" w:rsidR="008B2D13" w:rsidRDefault="008B2D13" w:rsidP="0017092F">
      <w:pPr>
        <w:jc w:val="both"/>
        <w:rPr>
          <w:rFonts w:ascii="Times New Roman" w:hAnsi="Times New Roman" w:cs="Times New Roman"/>
          <w:sz w:val="24"/>
          <w:szCs w:val="24"/>
        </w:rPr>
      </w:pPr>
    </w:p>
    <w:p w14:paraId="36985978" w14:textId="72CA3411" w:rsidR="008B2D13" w:rsidRDefault="008B2D13" w:rsidP="0017092F">
      <w:pPr>
        <w:jc w:val="both"/>
        <w:rPr>
          <w:rFonts w:ascii="Times New Roman" w:hAnsi="Times New Roman" w:cs="Times New Roman"/>
          <w:sz w:val="24"/>
          <w:szCs w:val="24"/>
        </w:rPr>
      </w:pPr>
    </w:p>
    <w:p w14:paraId="66AA17D3" w14:textId="34D35BAE" w:rsidR="00E90BB3" w:rsidRDefault="00E90BB3" w:rsidP="0017092F">
      <w:pPr>
        <w:jc w:val="both"/>
        <w:rPr>
          <w:rFonts w:ascii="Times New Roman" w:hAnsi="Times New Roman" w:cs="Times New Roman"/>
          <w:sz w:val="24"/>
          <w:szCs w:val="24"/>
        </w:rPr>
      </w:pPr>
    </w:p>
    <w:p w14:paraId="6CE8EB92" w14:textId="3EA2323B" w:rsidR="00E90BB3" w:rsidRDefault="00E90BB3" w:rsidP="0017092F">
      <w:pPr>
        <w:jc w:val="both"/>
        <w:rPr>
          <w:rFonts w:ascii="Times New Roman" w:hAnsi="Times New Roman" w:cs="Times New Roman"/>
          <w:sz w:val="24"/>
          <w:szCs w:val="24"/>
        </w:rPr>
      </w:pPr>
    </w:p>
    <w:p w14:paraId="6F6DD460" w14:textId="637969FF" w:rsidR="00E90BB3" w:rsidRDefault="00E90BB3" w:rsidP="0017092F">
      <w:pPr>
        <w:jc w:val="both"/>
        <w:rPr>
          <w:rFonts w:ascii="Times New Roman" w:hAnsi="Times New Roman" w:cs="Times New Roman"/>
          <w:sz w:val="24"/>
          <w:szCs w:val="24"/>
        </w:rPr>
      </w:pPr>
    </w:p>
    <w:p w14:paraId="1D41A65C" w14:textId="7A97D3F6" w:rsidR="00E90BB3" w:rsidRDefault="00E90BB3" w:rsidP="0017092F">
      <w:pPr>
        <w:jc w:val="both"/>
        <w:rPr>
          <w:rFonts w:ascii="Times New Roman" w:hAnsi="Times New Roman" w:cs="Times New Roman"/>
          <w:sz w:val="24"/>
          <w:szCs w:val="24"/>
        </w:rPr>
      </w:pPr>
    </w:p>
    <w:p w14:paraId="2DAB7B94" w14:textId="585B3C3F" w:rsidR="00E90BB3" w:rsidRPr="00386D8E" w:rsidRDefault="00E90BB3" w:rsidP="0017092F">
      <w:pPr>
        <w:jc w:val="both"/>
        <w:rPr>
          <w:rFonts w:ascii="Times New Roman" w:hAnsi="Times New Roman" w:cs="Times New Roman"/>
          <w:sz w:val="24"/>
          <w:szCs w:val="24"/>
        </w:rPr>
      </w:pPr>
    </w:p>
    <w:p w14:paraId="0B98D00E" w14:textId="3FFE5F4F" w:rsidR="00E1308F" w:rsidRPr="0096285F" w:rsidRDefault="00E1308F" w:rsidP="004D167C">
      <w:pPr>
        <w:rPr>
          <w:rFonts w:ascii="Times New Roman" w:hAnsi="Times New Roman" w:cs="Times New Roman"/>
          <w:i/>
          <w:sz w:val="24"/>
          <w:u w:val="single"/>
        </w:rPr>
      </w:pPr>
      <w:proofErr w:type="spellStart"/>
      <w:r w:rsidRPr="0096285F">
        <w:rPr>
          <w:rFonts w:ascii="Times New Roman" w:hAnsi="Times New Roman" w:cs="Times New Roman"/>
          <w:sz w:val="24"/>
          <w:u w:val="single"/>
        </w:rPr>
        <w:lastRenderedPageBreak/>
        <w:t>Siltumstarojums</w:t>
      </w:r>
      <w:proofErr w:type="spellEnd"/>
      <w:r w:rsidRPr="0096285F">
        <w:rPr>
          <w:rFonts w:ascii="Times New Roman" w:hAnsi="Times New Roman" w:cs="Times New Roman"/>
          <w:sz w:val="24"/>
          <w:u w:val="single"/>
        </w:rPr>
        <w:t xml:space="preserve"> no </w:t>
      </w:r>
      <w:r w:rsidR="000406E7">
        <w:rPr>
          <w:rFonts w:ascii="Times New Roman" w:hAnsi="Times New Roman" w:cs="Times New Roman"/>
          <w:sz w:val="24"/>
          <w:u w:val="single"/>
        </w:rPr>
        <w:t>SNG</w:t>
      </w:r>
      <w:r w:rsidRPr="0096285F">
        <w:rPr>
          <w:rFonts w:ascii="Times New Roman" w:hAnsi="Times New Roman" w:cs="Times New Roman"/>
          <w:sz w:val="24"/>
          <w:u w:val="single"/>
        </w:rPr>
        <w:t xml:space="preserve"> degšanas, tai izplūstot kā strūklai un degot </w:t>
      </w:r>
      <w:r w:rsidRPr="0096285F">
        <w:rPr>
          <w:rFonts w:ascii="Times New Roman" w:hAnsi="Times New Roman" w:cs="Times New Roman"/>
          <w:i/>
          <w:sz w:val="24"/>
          <w:u w:val="single"/>
        </w:rPr>
        <w:t>(</w:t>
      </w:r>
      <w:proofErr w:type="spellStart"/>
      <w:r w:rsidRPr="0096285F">
        <w:rPr>
          <w:rFonts w:ascii="Times New Roman" w:hAnsi="Times New Roman" w:cs="Times New Roman"/>
          <w:i/>
          <w:sz w:val="24"/>
          <w:u w:val="single"/>
        </w:rPr>
        <w:t>jet</w:t>
      </w:r>
      <w:proofErr w:type="spellEnd"/>
      <w:r w:rsidRPr="0096285F">
        <w:rPr>
          <w:rFonts w:ascii="Times New Roman" w:hAnsi="Times New Roman" w:cs="Times New Roman"/>
          <w:i/>
          <w:sz w:val="24"/>
          <w:u w:val="single"/>
        </w:rPr>
        <w:t xml:space="preserve"> </w:t>
      </w:r>
      <w:proofErr w:type="spellStart"/>
      <w:r w:rsidRPr="0096285F">
        <w:rPr>
          <w:rFonts w:ascii="Times New Roman" w:hAnsi="Times New Roman" w:cs="Times New Roman"/>
          <w:i/>
          <w:sz w:val="24"/>
          <w:u w:val="single"/>
        </w:rPr>
        <w:t>fire</w:t>
      </w:r>
      <w:proofErr w:type="spellEnd"/>
      <w:r w:rsidRPr="0096285F">
        <w:rPr>
          <w:rFonts w:ascii="Times New Roman" w:hAnsi="Times New Roman" w:cs="Times New Roman"/>
          <w:i/>
          <w:sz w:val="24"/>
          <w:u w:val="single"/>
        </w:rPr>
        <w:t>)</w:t>
      </w:r>
    </w:p>
    <w:p w14:paraId="007269E7" w14:textId="77777777" w:rsidR="00E1308F" w:rsidRPr="00D86B5F" w:rsidRDefault="00E1308F" w:rsidP="004D167C">
      <w:pPr>
        <w:jc w:val="both"/>
        <w:rPr>
          <w:rFonts w:ascii="Times New Roman" w:hAnsi="Times New Roman" w:cs="Times New Roman"/>
          <w:color w:val="FF0000"/>
          <w:sz w:val="24"/>
          <w:szCs w:val="24"/>
        </w:rPr>
      </w:pPr>
    </w:p>
    <w:p w14:paraId="40557AF7" w14:textId="7977CEAC" w:rsidR="00E1308F" w:rsidRPr="0096285F" w:rsidRDefault="00E1308F" w:rsidP="004D167C">
      <w:pPr>
        <w:jc w:val="both"/>
        <w:rPr>
          <w:rFonts w:ascii="Times New Roman" w:hAnsi="Times New Roman" w:cs="Times New Roman"/>
          <w:sz w:val="24"/>
          <w:szCs w:val="24"/>
        </w:rPr>
      </w:pPr>
      <w:r w:rsidRPr="0096285F">
        <w:rPr>
          <w:rFonts w:ascii="Times New Roman" w:hAnsi="Times New Roman" w:cs="Times New Roman"/>
          <w:sz w:val="24"/>
          <w:szCs w:val="24"/>
        </w:rPr>
        <w:t xml:space="preserve">Modelēšana parādīja, ka 5 minūšu laikā sadegs 3,806 t </w:t>
      </w:r>
      <w:r w:rsidR="000406E7">
        <w:rPr>
          <w:rFonts w:ascii="Times New Roman" w:hAnsi="Times New Roman" w:cs="Times New Roman"/>
          <w:sz w:val="24"/>
          <w:szCs w:val="24"/>
        </w:rPr>
        <w:t>SNG</w:t>
      </w:r>
      <w:r w:rsidRPr="0096285F">
        <w:rPr>
          <w:rFonts w:ascii="Times New Roman" w:hAnsi="Times New Roman" w:cs="Times New Roman"/>
          <w:sz w:val="24"/>
          <w:szCs w:val="24"/>
        </w:rPr>
        <w:t>. Degšanas ātrums 1,820 t/min. Maksimālais liesmas garums 28 m.</w:t>
      </w:r>
    </w:p>
    <w:p w14:paraId="2A5B2A7A" w14:textId="68DFD360" w:rsidR="00E1308F" w:rsidRPr="00D86B5F" w:rsidRDefault="00E1308F" w:rsidP="004D167C">
      <w:pPr>
        <w:rPr>
          <w:rFonts w:ascii="Times New Roman" w:hAnsi="Times New Roman" w:cs="Times New Roman"/>
          <w:b/>
          <w:color w:val="FF0000"/>
          <w:sz w:val="24"/>
          <w:u w:val="single"/>
        </w:rPr>
      </w:pPr>
    </w:p>
    <w:p w14:paraId="067959F9" w14:textId="3FF5150A" w:rsidR="00E1308F" w:rsidRPr="00D86B5F" w:rsidRDefault="00E1308F" w:rsidP="004D167C">
      <w:pPr>
        <w:numPr>
          <w:ilvl w:val="0"/>
          <w:numId w:val="24"/>
        </w:numPr>
        <w:spacing w:line="360" w:lineRule="auto"/>
        <w:jc w:val="both"/>
        <w:rPr>
          <w:rFonts w:ascii="Times New Roman" w:hAnsi="Times New Roman" w:cs="Times New Roman"/>
          <w:color w:val="FF0000"/>
          <w:sz w:val="24"/>
          <w:highlight w:val="lightGray"/>
        </w:rPr>
      </w:pPr>
      <w:r w:rsidRPr="0096285F">
        <w:rPr>
          <w:rFonts w:ascii="Times New Roman" w:hAnsi="Times New Roman" w:cs="Times New Roman"/>
          <w:color w:val="FFFF00"/>
          <w:sz w:val="24"/>
          <w:highlight w:val="lightGray"/>
        </w:rPr>
        <w:t xml:space="preserve">2 </w:t>
      </w:r>
      <w:proofErr w:type="spellStart"/>
      <w:r w:rsidRPr="0096285F">
        <w:rPr>
          <w:rFonts w:ascii="Times New Roman" w:hAnsi="Times New Roman" w:cs="Times New Roman"/>
          <w:color w:val="FFFF00"/>
          <w:sz w:val="24"/>
          <w:highlight w:val="lightGray"/>
        </w:rPr>
        <w:t>kW</w:t>
      </w:r>
      <w:proofErr w:type="spellEnd"/>
      <w:r w:rsidRPr="0096285F">
        <w:rPr>
          <w:rFonts w:ascii="Times New Roman" w:hAnsi="Times New Roman" w:cs="Times New Roman"/>
          <w:color w:val="FFFF00"/>
          <w:sz w:val="24"/>
          <w:highlight w:val="lightGray"/>
        </w:rPr>
        <w:t>/m</w:t>
      </w:r>
      <w:r w:rsidRPr="0096285F">
        <w:rPr>
          <w:rFonts w:ascii="Times New Roman" w:hAnsi="Times New Roman" w:cs="Times New Roman"/>
          <w:color w:val="FFFF00"/>
          <w:sz w:val="24"/>
          <w:highlight w:val="lightGray"/>
          <w:vertAlign w:val="superscript"/>
        </w:rPr>
        <w:t>2</w:t>
      </w:r>
      <w:r w:rsidRPr="0096285F">
        <w:rPr>
          <w:rFonts w:ascii="Times New Roman" w:hAnsi="Times New Roman" w:cs="Times New Roman"/>
          <w:color w:val="FFFF00"/>
          <w:sz w:val="24"/>
          <w:highlight w:val="lightGray"/>
        </w:rPr>
        <w:t xml:space="preserve"> minūtes laikā jūtamas sāpes – 95 m</w:t>
      </w:r>
    </w:p>
    <w:p w14:paraId="787D5C27" w14:textId="54154BA7" w:rsidR="00E1308F" w:rsidRPr="0096285F" w:rsidRDefault="00E1308F" w:rsidP="004D167C">
      <w:pPr>
        <w:numPr>
          <w:ilvl w:val="0"/>
          <w:numId w:val="24"/>
        </w:numPr>
        <w:spacing w:line="360" w:lineRule="auto"/>
        <w:jc w:val="both"/>
        <w:rPr>
          <w:rFonts w:ascii="Times New Roman" w:eastAsia="Times New Roman" w:hAnsi="Times New Roman" w:cs="Times New Roman"/>
          <w:color w:val="FF9900"/>
          <w:sz w:val="24"/>
          <w:szCs w:val="24"/>
          <w:lang w:eastAsia="lv-LV"/>
        </w:rPr>
      </w:pPr>
      <w:r w:rsidRPr="0096285F">
        <w:rPr>
          <w:rFonts w:ascii="Times New Roman" w:eastAsia="Times New Roman" w:hAnsi="Times New Roman" w:cs="Times New Roman"/>
          <w:color w:val="FF9900"/>
          <w:sz w:val="24"/>
          <w:szCs w:val="24"/>
          <w:lang w:eastAsia="lv-LV"/>
        </w:rPr>
        <w:t xml:space="preserve">5 </w:t>
      </w:r>
      <w:proofErr w:type="spellStart"/>
      <w:r w:rsidRPr="0096285F">
        <w:rPr>
          <w:rFonts w:ascii="Times New Roman" w:eastAsia="Times New Roman" w:hAnsi="Times New Roman" w:cs="Times New Roman"/>
          <w:color w:val="FF9900"/>
          <w:sz w:val="24"/>
          <w:szCs w:val="24"/>
          <w:lang w:eastAsia="lv-LV"/>
        </w:rPr>
        <w:t>kW</w:t>
      </w:r>
      <w:proofErr w:type="spellEnd"/>
      <w:r w:rsidRPr="0096285F">
        <w:rPr>
          <w:rFonts w:ascii="Times New Roman" w:eastAsia="Times New Roman" w:hAnsi="Times New Roman" w:cs="Times New Roman"/>
          <w:color w:val="FF9900"/>
          <w:sz w:val="24"/>
          <w:szCs w:val="24"/>
          <w:lang w:eastAsia="lv-LV"/>
        </w:rPr>
        <w:t>/m</w:t>
      </w:r>
      <w:r w:rsidRPr="0096285F">
        <w:rPr>
          <w:rFonts w:ascii="Times New Roman" w:eastAsia="Times New Roman" w:hAnsi="Times New Roman" w:cs="Times New Roman"/>
          <w:color w:val="FF9900"/>
          <w:sz w:val="24"/>
          <w:szCs w:val="24"/>
          <w:vertAlign w:val="superscript"/>
          <w:lang w:eastAsia="lv-LV"/>
        </w:rPr>
        <w:t>2</w:t>
      </w:r>
      <w:r w:rsidRPr="0096285F">
        <w:rPr>
          <w:rFonts w:ascii="Times New Roman" w:eastAsia="Times New Roman" w:hAnsi="Times New Roman" w:cs="Times New Roman"/>
          <w:color w:val="FF9900"/>
          <w:sz w:val="24"/>
          <w:szCs w:val="24"/>
          <w:lang w:eastAsia="lv-LV"/>
        </w:rPr>
        <w:t xml:space="preserve"> otrās pakāpes apdegumi minūtes laikā – </w:t>
      </w:r>
      <w:r>
        <w:rPr>
          <w:rFonts w:ascii="Times New Roman" w:eastAsia="Times New Roman" w:hAnsi="Times New Roman" w:cs="Times New Roman"/>
          <w:color w:val="FF9900"/>
          <w:sz w:val="24"/>
          <w:szCs w:val="24"/>
          <w:lang w:eastAsia="lv-LV"/>
        </w:rPr>
        <w:t>59</w:t>
      </w:r>
      <w:r w:rsidRPr="0096285F">
        <w:rPr>
          <w:rFonts w:ascii="Times New Roman" w:eastAsia="Times New Roman" w:hAnsi="Times New Roman" w:cs="Times New Roman"/>
          <w:color w:val="FF9900"/>
          <w:sz w:val="24"/>
          <w:szCs w:val="24"/>
          <w:lang w:eastAsia="lv-LV"/>
        </w:rPr>
        <w:t xml:space="preserve"> m</w:t>
      </w:r>
    </w:p>
    <w:p w14:paraId="2CEC08EF" w14:textId="66C1D88C" w:rsidR="00E1308F" w:rsidRPr="004D167C" w:rsidRDefault="00E1308F" w:rsidP="004D167C">
      <w:pPr>
        <w:numPr>
          <w:ilvl w:val="0"/>
          <w:numId w:val="24"/>
        </w:numP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t xml:space="preserve">10 </w:t>
      </w:r>
      <w:proofErr w:type="spellStart"/>
      <w:r w:rsidRPr="00D86B5F">
        <w:rPr>
          <w:rFonts w:ascii="Times New Roman" w:hAnsi="Times New Roman" w:cs="Times New Roman"/>
          <w:color w:val="FF0000"/>
          <w:sz w:val="24"/>
        </w:rPr>
        <w:t>kW</w:t>
      </w:r>
      <w:proofErr w:type="spellEnd"/>
      <w:r w:rsidRPr="00D86B5F">
        <w:rPr>
          <w:rFonts w:ascii="Times New Roman" w:hAnsi="Times New Roman" w:cs="Times New Roman"/>
          <w:color w:val="FF0000"/>
          <w:sz w:val="24"/>
        </w:rPr>
        <w:t>/m</w:t>
      </w:r>
      <w:r w:rsidRPr="00D86B5F">
        <w:rPr>
          <w:rFonts w:ascii="Times New Roman" w:hAnsi="Times New Roman" w:cs="Times New Roman"/>
          <w:color w:val="FF0000"/>
          <w:sz w:val="24"/>
          <w:vertAlign w:val="superscript"/>
        </w:rPr>
        <w:t>2</w:t>
      </w:r>
      <w:r w:rsidRPr="00D86B5F">
        <w:rPr>
          <w:rFonts w:ascii="Times New Roman" w:hAnsi="Times New Roman" w:cs="Times New Roman"/>
          <w:color w:val="FF0000"/>
          <w:sz w:val="24"/>
        </w:rPr>
        <w:t xml:space="preserve"> potenciāla </w:t>
      </w:r>
      <w:proofErr w:type="spellStart"/>
      <w:r w:rsidRPr="00D86B5F">
        <w:rPr>
          <w:rFonts w:ascii="Times New Roman" w:hAnsi="Times New Roman" w:cs="Times New Roman"/>
          <w:color w:val="FF0000"/>
          <w:sz w:val="24"/>
        </w:rPr>
        <w:t>letalitāte</w:t>
      </w:r>
      <w:proofErr w:type="spellEnd"/>
      <w:r w:rsidRPr="00D86B5F">
        <w:rPr>
          <w:rFonts w:ascii="Times New Roman" w:hAnsi="Times New Roman" w:cs="Times New Roman"/>
          <w:color w:val="FF0000"/>
          <w:sz w:val="24"/>
        </w:rPr>
        <w:t xml:space="preserve"> minūtes laikā – </w:t>
      </w:r>
      <w:r>
        <w:rPr>
          <w:rFonts w:ascii="Times New Roman" w:hAnsi="Times New Roman" w:cs="Times New Roman"/>
          <w:color w:val="FF0000"/>
          <w:sz w:val="24"/>
        </w:rPr>
        <w:t>40</w:t>
      </w:r>
      <w:r w:rsidRPr="00D86B5F">
        <w:rPr>
          <w:rFonts w:ascii="Times New Roman" w:hAnsi="Times New Roman" w:cs="Times New Roman"/>
          <w:color w:val="FF0000"/>
          <w:sz w:val="24"/>
        </w:rPr>
        <w:t xml:space="preserve"> m</w:t>
      </w:r>
    </w:p>
    <w:p w14:paraId="761F8972" w14:textId="2DF5112F" w:rsidR="00E1308F" w:rsidRPr="00D86B5F" w:rsidRDefault="005A1634" w:rsidP="00E1308F">
      <w:pPr>
        <w:jc w:val="center"/>
        <w:rPr>
          <w:rFonts w:ascii="Times New Roman" w:hAnsi="Times New Roman" w:cs="Times New Roman"/>
          <w:color w:val="FF0000"/>
          <w:sz w:val="24"/>
        </w:rPr>
      </w:pPr>
      <w:r w:rsidRPr="005A1634">
        <w:rPr>
          <w:rFonts w:ascii="Times New Roman" w:hAnsi="Times New Roman" w:cs="Times New Roman"/>
          <w:b/>
          <w:noProof/>
          <w:color w:val="FF0000"/>
          <w:sz w:val="24"/>
          <w:szCs w:val="20"/>
        </w:rPr>
        <w:drawing>
          <wp:anchor distT="0" distB="0" distL="114300" distR="114300" simplePos="0" relativeHeight="251877888" behindDoc="0" locked="0" layoutInCell="1" allowOverlap="1" wp14:anchorId="7B1E03FB" wp14:editId="7D9A30B0">
            <wp:simplePos x="0" y="0"/>
            <wp:positionH relativeFrom="margin">
              <wp:posOffset>3966350</wp:posOffset>
            </wp:positionH>
            <wp:positionV relativeFrom="paragraph">
              <wp:posOffset>4935476</wp:posOffset>
            </wp:positionV>
            <wp:extent cx="277299" cy="196206"/>
            <wp:effectExtent l="0" t="0" r="889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1634">
        <w:rPr>
          <w:rFonts w:ascii="Times New Roman" w:hAnsi="Times New Roman" w:cs="Times New Roman"/>
          <w:b/>
          <w:noProof/>
          <w:color w:val="FF0000"/>
          <w:sz w:val="24"/>
          <w:szCs w:val="20"/>
        </w:rPr>
        <w:drawing>
          <wp:anchor distT="0" distB="0" distL="114300" distR="114300" simplePos="0" relativeHeight="251875840" behindDoc="0" locked="0" layoutInCell="1" allowOverlap="1" wp14:anchorId="3FDC811D" wp14:editId="570D3C8D">
            <wp:simplePos x="0" y="0"/>
            <wp:positionH relativeFrom="margin">
              <wp:posOffset>3159306</wp:posOffset>
            </wp:positionH>
            <wp:positionV relativeFrom="paragraph">
              <wp:posOffset>1581323</wp:posOffset>
            </wp:positionV>
            <wp:extent cx="277299" cy="196206"/>
            <wp:effectExtent l="0" t="0" r="889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lang w:eastAsia="lv-LV"/>
        </w:rPr>
        <w:drawing>
          <wp:inline distT="0" distB="0" distL="0" distR="0" wp14:anchorId="5DB35C2A" wp14:editId="7A8FBA57">
            <wp:extent cx="4667415" cy="550861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jet fire_tvertne.jpg"/>
                    <pic:cNvPicPr/>
                  </pic:nvPicPr>
                  <pic:blipFill rotWithShape="1">
                    <a:blip r:embed="rId37">
                      <a:extLst>
                        <a:ext uri="{28A0092B-C50C-407E-A947-70E740481C1C}">
                          <a14:useLocalDpi xmlns:a14="http://schemas.microsoft.com/office/drawing/2010/main" val="0"/>
                        </a:ext>
                      </a:extLst>
                    </a:blip>
                    <a:srcRect l="60712" t="5687"/>
                    <a:stretch/>
                  </pic:blipFill>
                  <pic:spPr bwMode="auto">
                    <a:xfrm>
                      <a:off x="0" y="0"/>
                      <a:ext cx="4671327" cy="5513230"/>
                    </a:xfrm>
                    <a:prstGeom prst="rect">
                      <a:avLst/>
                    </a:prstGeom>
                    <a:ln>
                      <a:noFill/>
                    </a:ln>
                    <a:extLst>
                      <a:ext uri="{53640926-AAD7-44D8-BBD7-CCE9431645EC}">
                        <a14:shadowObscured xmlns:a14="http://schemas.microsoft.com/office/drawing/2010/main"/>
                      </a:ext>
                    </a:extLst>
                  </pic:spPr>
                </pic:pic>
              </a:graphicData>
            </a:graphic>
          </wp:inline>
        </w:drawing>
      </w:r>
    </w:p>
    <w:p w14:paraId="32E8C556" w14:textId="77A76946" w:rsidR="00E1308F" w:rsidRPr="009B53B2" w:rsidRDefault="00E33CA2" w:rsidP="00E1308F">
      <w:pPr>
        <w:jc w:val="center"/>
        <w:rPr>
          <w:rFonts w:ascii="Times New Roman" w:hAnsi="Times New Roman" w:cs="Times New Roman"/>
          <w:sz w:val="20"/>
          <w:szCs w:val="20"/>
        </w:rPr>
      </w:pPr>
      <w:r>
        <w:rPr>
          <w:rFonts w:ascii="Times New Roman" w:hAnsi="Times New Roman" w:cs="Times New Roman"/>
          <w:sz w:val="20"/>
          <w:szCs w:val="20"/>
        </w:rPr>
        <w:t>9</w:t>
      </w:r>
      <w:r w:rsidR="00E1308F" w:rsidRPr="009B53B2">
        <w:rPr>
          <w:rFonts w:ascii="Times New Roman" w:hAnsi="Times New Roman" w:cs="Times New Roman"/>
          <w:sz w:val="20"/>
          <w:szCs w:val="20"/>
        </w:rPr>
        <w:t xml:space="preserve">. attēls. </w:t>
      </w:r>
      <w:r w:rsidR="009B00A8" w:rsidRPr="009B53B2">
        <w:rPr>
          <w:rFonts w:ascii="Times New Roman" w:hAnsi="Times New Roman" w:cs="Times New Roman"/>
          <w:sz w:val="20"/>
          <w:szCs w:val="20"/>
        </w:rPr>
        <w:t>SNG</w:t>
      </w:r>
      <w:r w:rsidR="00E1308F" w:rsidRPr="009B53B2">
        <w:rPr>
          <w:rFonts w:ascii="Times New Roman" w:hAnsi="Times New Roman" w:cs="Times New Roman"/>
          <w:sz w:val="20"/>
          <w:szCs w:val="20"/>
        </w:rPr>
        <w:t xml:space="preserve"> noplūdes no</w:t>
      </w:r>
      <w:r w:rsidR="00643106">
        <w:rPr>
          <w:rFonts w:ascii="Times New Roman" w:hAnsi="Times New Roman" w:cs="Times New Roman"/>
          <w:sz w:val="20"/>
          <w:szCs w:val="20"/>
        </w:rPr>
        <w:t xml:space="preserve"> uzglabāšanas</w:t>
      </w:r>
      <w:r w:rsidR="00E1308F" w:rsidRPr="009B53B2">
        <w:rPr>
          <w:rFonts w:ascii="Times New Roman" w:hAnsi="Times New Roman" w:cs="Times New Roman"/>
          <w:sz w:val="20"/>
          <w:szCs w:val="20"/>
        </w:rPr>
        <w:t xml:space="preserve"> tvertnes degšanas </w:t>
      </w:r>
      <w:proofErr w:type="spellStart"/>
      <w:r w:rsidR="00E1308F" w:rsidRPr="009B53B2">
        <w:rPr>
          <w:rFonts w:ascii="Times New Roman" w:hAnsi="Times New Roman" w:cs="Times New Roman"/>
          <w:sz w:val="20"/>
          <w:szCs w:val="20"/>
        </w:rPr>
        <w:t>siltumstarojuma</w:t>
      </w:r>
      <w:proofErr w:type="spellEnd"/>
      <w:r w:rsidR="00E1308F" w:rsidRPr="009B53B2">
        <w:rPr>
          <w:rFonts w:ascii="Times New Roman" w:hAnsi="Times New Roman" w:cs="Times New Roman"/>
          <w:sz w:val="20"/>
          <w:szCs w:val="20"/>
        </w:rPr>
        <w:t xml:space="preserve"> zona</w:t>
      </w:r>
    </w:p>
    <w:p w14:paraId="26E755E0" w14:textId="77777777" w:rsidR="00E1308F" w:rsidRPr="00D86B5F" w:rsidRDefault="00E1308F" w:rsidP="00E1308F">
      <w:pPr>
        <w:rPr>
          <w:rFonts w:ascii="Times New Roman" w:hAnsi="Times New Roman" w:cs="Times New Roman"/>
          <w:b/>
          <w:color w:val="FF0000"/>
          <w:sz w:val="24"/>
        </w:rPr>
      </w:pPr>
    </w:p>
    <w:p w14:paraId="38EFB403" w14:textId="0F1E94BA" w:rsidR="00E90BB3" w:rsidRDefault="00E90BB3" w:rsidP="00E90BB3">
      <w:pPr>
        <w:jc w:val="both"/>
        <w:rPr>
          <w:rFonts w:ascii="Times New Roman" w:hAnsi="Times New Roman" w:cs="Times New Roman"/>
          <w:sz w:val="24"/>
          <w:szCs w:val="24"/>
        </w:rPr>
      </w:pPr>
      <w:r>
        <w:rPr>
          <w:rFonts w:ascii="Times New Roman" w:hAnsi="Times New Roman" w:cs="Times New Roman"/>
          <w:sz w:val="24"/>
          <w:szCs w:val="24"/>
        </w:rPr>
        <w:t>SNG</w:t>
      </w:r>
      <w:r w:rsidRPr="0096285F">
        <w:rPr>
          <w:rFonts w:ascii="Times New Roman" w:hAnsi="Times New Roman" w:cs="Times New Roman"/>
          <w:sz w:val="24"/>
          <w:szCs w:val="24"/>
        </w:rPr>
        <w:t xml:space="preserve"> noplūdes no </w:t>
      </w:r>
      <w:r w:rsidR="00643106">
        <w:rPr>
          <w:rFonts w:ascii="Times New Roman" w:hAnsi="Times New Roman" w:cs="Times New Roman"/>
          <w:sz w:val="24"/>
          <w:szCs w:val="24"/>
        </w:rPr>
        <w:t xml:space="preserve">uzglabāšanas </w:t>
      </w:r>
      <w:r w:rsidRPr="0096285F">
        <w:rPr>
          <w:rFonts w:ascii="Times New Roman" w:hAnsi="Times New Roman" w:cs="Times New Roman"/>
          <w:sz w:val="24"/>
          <w:szCs w:val="24"/>
        </w:rPr>
        <w:t xml:space="preserve">tvertnes degšanas </w:t>
      </w:r>
      <w:proofErr w:type="spellStart"/>
      <w:r w:rsidRPr="0096285F">
        <w:rPr>
          <w:rFonts w:ascii="Times New Roman" w:hAnsi="Times New Roman" w:cs="Times New Roman"/>
          <w:sz w:val="24"/>
          <w:szCs w:val="24"/>
        </w:rPr>
        <w:t>siltumstarojuma</w:t>
      </w:r>
      <w:proofErr w:type="spellEnd"/>
      <w:r w:rsidRPr="0096285F">
        <w:rPr>
          <w:rFonts w:ascii="Times New Roman" w:hAnsi="Times New Roman" w:cs="Times New Roman"/>
          <w:sz w:val="24"/>
          <w:szCs w:val="24"/>
        </w:rPr>
        <w:t xml:space="preserve"> zona</w:t>
      </w:r>
      <w:r>
        <w:rPr>
          <w:rFonts w:ascii="Times New Roman" w:hAnsi="Times New Roman" w:cs="Times New Roman"/>
          <w:sz w:val="24"/>
          <w:szCs w:val="24"/>
        </w:rPr>
        <w:t xml:space="preserve"> atradīsies </w:t>
      </w:r>
      <w:r w:rsidR="00643106">
        <w:rPr>
          <w:rFonts w:ascii="Times New Roman" w:hAnsi="Times New Roman" w:cs="Times New Roman"/>
          <w:sz w:val="24"/>
          <w:szCs w:val="24"/>
        </w:rPr>
        <w:t>“Liepājas biznesa centrā” esošie uzņēmumi</w:t>
      </w:r>
      <w:r>
        <w:rPr>
          <w:rFonts w:ascii="Times New Roman" w:hAnsi="Times New Roman" w:cs="Times New Roman"/>
          <w:sz w:val="24"/>
          <w:szCs w:val="24"/>
        </w:rPr>
        <w:t xml:space="preserve"> </w:t>
      </w:r>
      <w:r w:rsidRPr="00386D8E">
        <w:rPr>
          <w:rFonts w:ascii="Times New Roman" w:hAnsi="Times New Roman" w:cs="Times New Roman"/>
          <w:sz w:val="24"/>
          <w:szCs w:val="24"/>
        </w:rPr>
        <w:t>SIA “</w:t>
      </w:r>
      <w:proofErr w:type="spellStart"/>
      <w:r w:rsidR="0025794D">
        <w:fldChar w:fldCharType="begin"/>
      </w:r>
      <w:r w:rsidR="0025794D">
        <w:instrText xml:space="preserve"> HYPERLINK "https://company.lursoft.lv/lv/tinby/40203184569" </w:instrText>
      </w:r>
      <w:r w:rsidR="0025794D">
        <w:fldChar w:fldCharType="separate"/>
      </w:r>
      <w:r w:rsidRPr="00386D8E">
        <w:rPr>
          <w:rStyle w:val="Hyperlink"/>
          <w:rFonts w:ascii="Times New Roman" w:hAnsi="Times New Roman" w:cs="Times New Roman"/>
          <w:color w:val="auto"/>
          <w:sz w:val="24"/>
          <w:szCs w:val="24"/>
          <w:u w:val="none"/>
          <w:shd w:val="clear" w:color="auto" w:fill="FFFFFF"/>
        </w:rPr>
        <w:t>Tinby</w:t>
      </w:r>
      <w:proofErr w:type="spellEnd"/>
      <w:r w:rsidRPr="00386D8E">
        <w:rPr>
          <w:rStyle w:val="Hyperlink"/>
          <w:rFonts w:ascii="Times New Roman" w:hAnsi="Times New Roman" w:cs="Times New Roman"/>
          <w:color w:val="auto"/>
          <w:sz w:val="24"/>
          <w:szCs w:val="24"/>
          <w:u w:val="none"/>
          <w:shd w:val="clear" w:color="auto" w:fill="FFFFFF"/>
        </w:rPr>
        <w:t>”</w:t>
      </w:r>
      <w:r>
        <w:rPr>
          <w:rStyle w:val="Hyperlink"/>
          <w:rFonts w:ascii="Times New Roman" w:hAnsi="Times New Roman" w:cs="Times New Roman"/>
          <w:color w:val="auto"/>
          <w:sz w:val="24"/>
          <w:szCs w:val="24"/>
          <w:u w:val="none"/>
          <w:shd w:val="clear" w:color="auto" w:fill="FFFFFF"/>
        </w:rPr>
        <w:t>,</w:t>
      </w:r>
      <w:r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17092F">
        <w:rPr>
          <w:rFonts w:ascii="Times New Roman" w:hAnsi="Times New Roman" w:cs="Times New Roman"/>
          <w:sz w:val="24"/>
          <w:szCs w:val="24"/>
        </w:rPr>
        <w:t xml:space="preserve"> </w:t>
      </w:r>
      <w:r w:rsidRPr="00386D8E">
        <w:rPr>
          <w:rFonts w:ascii="Times New Roman" w:hAnsi="Times New Roman" w:cs="Times New Roman"/>
          <w:sz w:val="24"/>
          <w:szCs w:val="24"/>
        </w:rPr>
        <w:t>SIA LSEZ “</w:t>
      </w:r>
      <w:proofErr w:type="spellStart"/>
      <w:r w:rsidR="0025794D">
        <w:fldChar w:fldCharType="begin"/>
      </w:r>
      <w:r w:rsidR="0025794D">
        <w:instrText xml:space="preserve"> HYPERLINK "https://company.lursoft.lv/lv/trelleborg-wheel-systems-liepaja/42103042763" </w:instrText>
      </w:r>
      <w:r w:rsidR="0025794D">
        <w:fldChar w:fldCharType="separate"/>
      </w:r>
      <w:r w:rsidRPr="00386D8E">
        <w:rPr>
          <w:rStyle w:val="Hyperlink"/>
          <w:rFonts w:ascii="Times New Roman" w:hAnsi="Times New Roman" w:cs="Times New Roman"/>
          <w:color w:val="auto"/>
          <w:sz w:val="24"/>
          <w:szCs w:val="24"/>
          <w:u w:val="none"/>
          <w:shd w:val="clear" w:color="auto" w:fill="FFFFFF"/>
        </w:rPr>
        <w:t>Trelleborg</w:t>
      </w:r>
      <w:proofErr w:type="spellEnd"/>
      <w:r w:rsidRPr="00386D8E">
        <w:rPr>
          <w:rStyle w:val="Hyperlink"/>
          <w:rFonts w:ascii="Times New Roman" w:hAnsi="Times New Roman" w:cs="Times New Roman"/>
          <w:color w:val="auto"/>
          <w:sz w:val="24"/>
          <w:szCs w:val="24"/>
          <w:u w:val="none"/>
          <w:shd w:val="clear" w:color="auto" w:fill="FFFFFF"/>
        </w:rPr>
        <w:t xml:space="preserve"> Wheel </w:t>
      </w:r>
      <w:proofErr w:type="spellStart"/>
      <w:r w:rsidRPr="00386D8E">
        <w:rPr>
          <w:rStyle w:val="Hyperlink"/>
          <w:rFonts w:ascii="Times New Roman" w:hAnsi="Times New Roman" w:cs="Times New Roman"/>
          <w:color w:val="auto"/>
          <w:sz w:val="24"/>
          <w:szCs w:val="24"/>
          <w:u w:val="none"/>
          <w:shd w:val="clear" w:color="auto" w:fill="FFFFFF"/>
        </w:rPr>
        <w:t>Systems</w:t>
      </w:r>
      <w:proofErr w:type="spellEnd"/>
      <w:r w:rsidRPr="00386D8E">
        <w:rPr>
          <w:rStyle w:val="Hyperlink"/>
          <w:rFonts w:ascii="Times New Roman" w:hAnsi="Times New Roman" w:cs="Times New Roman"/>
          <w:color w:val="auto"/>
          <w:sz w:val="24"/>
          <w:szCs w:val="24"/>
          <w:u w:val="none"/>
          <w:shd w:val="clear" w:color="auto" w:fill="FFFFFF"/>
        </w:rPr>
        <w:t xml:space="preserve"> </w:t>
      </w:r>
      <w:proofErr w:type="spellStart"/>
      <w:r w:rsidRPr="00386D8E">
        <w:rPr>
          <w:rStyle w:val="Hyperlink"/>
          <w:rFonts w:ascii="Times New Roman" w:hAnsi="Times New Roman" w:cs="Times New Roman"/>
          <w:color w:val="auto"/>
          <w:sz w:val="24"/>
          <w:szCs w:val="24"/>
          <w:u w:val="none"/>
          <w:shd w:val="clear" w:color="auto" w:fill="FFFFFF"/>
        </w:rPr>
        <w:t>Liepaja</w:t>
      </w:r>
      <w:proofErr w:type="spellEnd"/>
      <w:r w:rsidRPr="00386D8E">
        <w:rPr>
          <w:rStyle w:val="Hyperlink"/>
          <w:rFonts w:ascii="Times New Roman" w:hAnsi="Times New Roman" w:cs="Times New Roman"/>
          <w:color w:val="auto"/>
          <w:sz w:val="24"/>
          <w:szCs w:val="24"/>
          <w:u w:val="none"/>
          <w:shd w:val="clear" w:color="auto" w:fill="FFFFFF"/>
        </w:rPr>
        <w:t>”</w:t>
      </w:r>
      <w:r>
        <w:rPr>
          <w:rStyle w:val="Hyperlink"/>
          <w:rFonts w:ascii="Times New Roman" w:hAnsi="Times New Roman" w:cs="Times New Roman"/>
          <w:color w:val="auto"/>
          <w:sz w:val="24"/>
          <w:szCs w:val="24"/>
          <w:u w:val="none"/>
          <w:shd w:val="clear" w:color="auto" w:fill="FFFFFF"/>
        </w:rPr>
        <w:t>,</w:t>
      </w:r>
      <w:r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386D8E">
        <w:rPr>
          <w:rFonts w:ascii="Times New Roman" w:hAnsi="Times New Roman" w:cs="Times New Roman"/>
          <w:bCs/>
          <w:sz w:val="24"/>
          <w:szCs w:val="24"/>
        </w:rPr>
        <w:t xml:space="preserve">SIA </w:t>
      </w:r>
      <w:proofErr w:type="spellStart"/>
      <w:r w:rsidRPr="00386D8E">
        <w:rPr>
          <w:rFonts w:ascii="Times New Roman" w:hAnsi="Times New Roman" w:cs="Times New Roman"/>
          <w:bCs/>
          <w:sz w:val="24"/>
          <w:szCs w:val="24"/>
        </w:rPr>
        <w:t>Silkeborg</w:t>
      </w:r>
      <w:proofErr w:type="spellEnd"/>
      <w:r w:rsidRPr="00386D8E">
        <w:rPr>
          <w:rFonts w:ascii="Times New Roman" w:hAnsi="Times New Roman" w:cs="Times New Roman"/>
          <w:bCs/>
          <w:sz w:val="24"/>
          <w:szCs w:val="24"/>
        </w:rPr>
        <w:t xml:space="preserve"> </w:t>
      </w:r>
      <w:proofErr w:type="spellStart"/>
      <w:r w:rsidRPr="00386D8E">
        <w:rPr>
          <w:rFonts w:ascii="Times New Roman" w:hAnsi="Times New Roman" w:cs="Times New Roman"/>
          <w:bCs/>
          <w:sz w:val="24"/>
          <w:szCs w:val="24"/>
        </w:rPr>
        <w:t>Spaantagning</w:t>
      </w:r>
      <w:proofErr w:type="spellEnd"/>
      <w:r w:rsidRPr="00386D8E">
        <w:rPr>
          <w:rFonts w:ascii="Times New Roman" w:hAnsi="Times New Roman" w:cs="Times New Roman"/>
          <w:bCs/>
          <w:sz w:val="24"/>
          <w:szCs w:val="24"/>
        </w:rPr>
        <w:t xml:space="preserve"> </w:t>
      </w:r>
      <w:proofErr w:type="spellStart"/>
      <w:r w:rsidRPr="00386D8E">
        <w:rPr>
          <w:rFonts w:ascii="Times New Roman" w:hAnsi="Times New Roman" w:cs="Times New Roman"/>
          <w:bCs/>
          <w:sz w:val="24"/>
          <w:szCs w:val="24"/>
        </w:rPr>
        <w:t>Baltic</w:t>
      </w:r>
      <w:proofErr w:type="spellEnd"/>
      <w:r>
        <w:rPr>
          <w:rFonts w:ascii="Times New Roman" w:hAnsi="Times New Roman" w:cs="Times New Roman"/>
          <w:bCs/>
          <w:sz w:val="24"/>
          <w:szCs w:val="24"/>
        </w:rPr>
        <w:t>”</w:t>
      </w:r>
      <w:r w:rsidR="00DE6A79">
        <w:rPr>
          <w:rFonts w:ascii="Times New Roman" w:hAnsi="Times New Roman" w:cs="Times New Roman"/>
          <w:bCs/>
          <w:sz w:val="24"/>
          <w:szCs w:val="24"/>
        </w:rPr>
        <w:t>.</w:t>
      </w:r>
    </w:p>
    <w:p w14:paraId="13D63FDB" w14:textId="77777777" w:rsidR="00E1308F" w:rsidRPr="00D86B5F" w:rsidRDefault="00E1308F" w:rsidP="00E1308F">
      <w:pPr>
        <w:spacing w:after="160" w:line="259" w:lineRule="auto"/>
        <w:rPr>
          <w:rFonts w:ascii="Times New Roman" w:hAnsi="Times New Roman" w:cs="Times New Roman"/>
          <w:color w:val="FF0000"/>
          <w:sz w:val="24"/>
          <w:u w:val="single"/>
        </w:rPr>
      </w:pPr>
      <w:r w:rsidRPr="00D86B5F">
        <w:rPr>
          <w:rFonts w:ascii="Times New Roman" w:hAnsi="Times New Roman" w:cs="Times New Roman"/>
          <w:color w:val="FF0000"/>
          <w:sz w:val="24"/>
          <w:u w:val="single"/>
        </w:rPr>
        <w:br w:type="page"/>
      </w:r>
    </w:p>
    <w:p w14:paraId="1D5C60FE" w14:textId="77777777" w:rsidR="00E1308F" w:rsidRPr="00D85C38" w:rsidRDefault="00E1308F" w:rsidP="00E1308F">
      <w:pPr>
        <w:rPr>
          <w:rFonts w:ascii="Times New Roman" w:hAnsi="Times New Roman" w:cs="Times New Roman"/>
          <w:sz w:val="24"/>
          <w:u w:val="single"/>
        </w:rPr>
      </w:pPr>
      <w:r w:rsidRPr="00D85C38">
        <w:rPr>
          <w:rFonts w:ascii="Times New Roman" w:hAnsi="Times New Roman" w:cs="Times New Roman"/>
          <w:sz w:val="24"/>
          <w:u w:val="single"/>
        </w:rPr>
        <w:lastRenderedPageBreak/>
        <w:t xml:space="preserve">Eksplozijas radītās </w:t>
      </w:r>
      <w:proofErr w:type="spellStart"/>
      <w:r w:rsidRPr="00D85C38">
        <w:rPr>
          <w:rFonts w:ascii="Times New Roman" w:hAnsi="Times New Roman" w:cs="Times New Roman"/>
          <w:sz w:val="24"/>
          <w:u w:val="single"/>
        </w:rPr>
        <w:t>ugunsbumbas</w:t>
      </w:r>
      <w:proofErr w:type="spellEnd"/>
      <w:r w:rsidRPr="00D85C38">
        <w:rPr>
          <w:rFonts w:ascii="Times New Roman" w:hAnsi="Times New Roman" w:cs="Times New Roman"/>
          <w:sz w:val="24"/>
          <w:u w:val="single"/>
        </w:rPr>
        <w:t xml:space="preserve"> diametrs </w:t>
      </w:r>
      <w:r>
        <w:rPr>
          <w:rFonts w:ascii="Times New Roman" w:hAnsi="Times New Roman" w:cs="Times New Roman"/>
          <w:sz w:val="24"/>
          <w:u w:val="single"/>
        </w:rPr>
        <w:t>92</w:t>
      </w:r>
      <w:r w:rsidRPr="00D85C38">
        <w:rPr>
          <w:rFonts w:ascii="Times New Roman" w:hAnsi="Times New Roman" w:cs="Times New Roman"/>
          <w:sz w:val="24"/>
          <w:u w:val="single"/>
        </w:rPr>
        <w:t xml:space="preserve"> m. Radītais </w:t>
      </w:r>
      <w:proofErr w:type="spellStart"/>
      <w:r w:rsidRPr="00D85C38">
        <w:rPr>
          <w:rFonts w:ascii="Times New Roman" w:hAnsi="Times New Roman" w:cs="Times New Roman"/>
          <w:sz w:val="24"/>
          <w:u w:val="single"/>
        </w:rPr>
        <w:t>siltumstarojums</w:t>
      </w:r>
      <w:proofErr w:type="spellEnd"/>
      <w:r w:rsidRPr="00D85C38">
        <w:rPr>
          <w:rFonts w:ascii="Times New Roman" w:hAnsi="Times New Roman" w:cs="Times New Roman"/>
          <w:sz w:val="24"/>
          <w:u w:val="single"/>
        </w:rPr>
        <w:t>:</w:t>
      </w:r>
    </w:p>
    <w:p w14:paraId="7C01BF18" w14:textId="77777777" w:rsidR="00E1308F" w:rsidRPr="00D86B5F" w:rsidRDefault="00E1308F" w:rsidP="00E1308F">
      <w:pPr>
        <w:jc w:val="both"/>
        <w:rPr>
          <w:rFonts w:ascii="Times New Roman" w:hAnsi="Times New Roman" w:cs="Times New Roman"/>
          <w:color w:val="FF0000"/>
          <w:sz w:val="24"/>
          <w:szCs w:val="24"/>
        </w:rPr>
      </w:pPr>
    </w:p>
    <w:p w14:paraId="6A0CFF37" w14:textId="114107E7" w:rsidR="00E1308F" w:rsidRPr="00D86B5F" w:rsidRDefault="00E1308F" w:rsidP="00E1308F">
      <w:pPr>
        <w:jc w:val="both"/>
        <w:rPr>
          <w:rFonts w:ascii="Times New Roman" w:hAnsi="Times New Roman" w:cs="Times New Roman"/>
          <w:color w:val="FF0000"/>
          <w:sz w:val="24"/>
          <w:szCs w:val="24"/>
        </w:rPr>
      </w:pPr>
      <w:r w:rsidRPr="00D85C38">
        <w:rPr>
          <w:rFonts w:ascii="Times New Roman" w:hAnsi="Times New Roman" w:cs="Times New Roman"/>
          <w:sz w:val="24"/>
          <w:szCs w:val="24"/>
        </w:rPr>
        <w:t>Modelēšana parādīja, ka</w:t>
      </w:r>
      <w:r w:rsidR="00EA6E2D">
        <w:rPr>
          <w:rFonts w:ascii="Times New Roman" w:hAnsi="Times New Roman" w:cs="Times New Roman"/>
          <w:sz w:val="24"/>
          <w:szCs w:val="24"/>
        </w:rPr>
        <w:t>,</w:t>
      </w:r>
      <w:r w:rsidRPr="00D85C38">
        <w:rPr>
          <w:rFonts w:ascii="Times New Roman" w:hAnsi="Times New Roman" w:cs="Times New Roman"/>
          <w:sz w:val="24"/>
          <w:szCs w:val="24"/>
        </w:rPr>
        <w:t xml:space="preserve"> ja cisterna ir 85</w:t>
      </w:r>
      <w:r w:rsidR="000406E7">
        <w:rPr>
          <w:rFonts w:ascii="Times New Roman" w:hAnsi="Times New Roman" w:cs="Times New Roman"/>
          <w:sz w:val="24"/>
          <w:szCs w:val="24"/>
        </w:rPr>
        <w:t xml:space="preserve"> </w:t>
      </w:r>
      <w:r w:rsidRPr="00D85C38">
        <w:rPr>
          <w:rFonts w:ascii="Times New Roman" w:hAnsi="Times New Roman" w:cs="Times New Roman"/>
          <w:sz w:val="24"/>
          <w:szCs w:val="24"/>
        </w:rPr>
        <w:t>% pilna, un viss apjoms, kas izplūst</w:t>
      </w:r>
      <w:r w:rsidR="00EA6E2D">
        <w:rPr>
          <w:rFonts w:ascii="Times New Roman" w:hAnsi="Times New Roman" w:cs="Times New Roman"/>
          <w:sz w:val="24"/>
          <w:szCs w:val="24"/>
        </w:rPr>
        <w:t>,</w:t>
      </w:r>
      <w:r w:rsidRPr="00D85C38">
        <w:rPr>
          <w:rFonts w:ascii="Times New Roman" w:hAnsi="Times New Roman" w:cs="Times New Roman"/>
          <w:sz w:val="24"/>
          <w:szCs w:val="24"/>
        </w:rPr>
        <w:t xml:space="preserve"> veido </w:t>
      </w:r>
      <w:proofErr w:type="spellStart"/>
      <w:r w:rsidRPr="00D85C38">
        <w:rPr>
          <w:rFonts w:ascii="Times New Roman" w:hAnsi="Times New Roman" w:cs="Times New Roman"/>
          <w:sz w:val="24"/>
          <w:szCs w:val="24"/>
        </w:rPr>
        <w:t>ugunsbumbu</w:t>
      </w:r>
      <w:proofErr w:type="spellEnd"/>
      <w:r w:rsidRPr="00D85C38">
        <w:rPr>
          <w:rFonts w:ascii="Times New Roman" w:hAnsi="Times New Roman" w:cs="Times New Roman"/>
          <w:sz w:val="24"/>
          <w:szCs w:val="24"/>
        </w:rPr>
        <w:t xml:space="preserve">, tad </w:t>
      </w:r>
      <w:proofErr w:type="spellStart"/>
      <w:r w:rsidRPr="00D85C38">
        <w:rPr>
          <w:rFonts w:ascii="Times New Roman" w:hAnsi="Times New Roman" w:cs="Times New Roman"/>
          <w:sz w:val="24"/>
          <w:szCs w:val="24"/>
        </w:rPr>
        <w:t>ugunsbumbas</w:t>
      </w:r>
      <w:proofErr w:type="spellEnd"/>
      <w:r w:rsidRPr="00D85C38">
        <w:rPr>
          <w:rFonts w:ascii="Times New Roman" w:hAnsi="Times New Roman" w:cs="Times New Roman"/>
          <w:sz w:val="24"/>
          <w:szCs w:val="24"/>
        </w:rPr>
        <w:t xml:space="preserve"> diametrs ir 92 m, degšanas ilgums 7 sekundes.</w:t>
      </w:r>
    </w:p>
    <w:p w14:paraId="0FA7D8CB" w14:textId="77777777" w:rsidR="00E1308F" w:rsidRPr="00D86B5F" w:rsidRDefault="00E1308F" w:rsidP="00E1308F">
      <w:pPr>
        <w:jc w:val="center"/>
        <w:rPr>
          <w:rFonts w:ascii="Times New Roman" w:hAnsi="Times New Roman" w:cs="Times New Roman"/>
          <w:color w:val="FF0000"/>
          <w:sz w:val="24"/>
          <w:u w:val="single"/>
        </w:rPr>
      </w:pPr>
    </w:p>
    <w:p w14:paraId="3534A83B" w14:textId="77777777" w:rsidR="00E1308F" w:rsidRPr="00D85C38" w:rsidRDefault="00E1308F" w:rsidP="00E1308F">
      <w:pPr>
        <w:numPr>
          <w:ilvl w:val="0"/>
          <w:numId w:val="24"/>
        </w:numPr>
        <w:spacing w:line="360" w:lineRule="auto"/>
        <w:jc w:val="both"/>
        <w:rPr>
          <w:rFonts w:ascii="Times New Roman" w:hAnsi="Times New Roman" w:cs="Times New Roman"/>
          <w:color w:val="FFFF00"/>
          <w:sz w:val="24"/>
          <w:highlight w:val="lightGray"/>
        </w:rPr>
      </w:pPr>
      <w:r w:rsidRPr="00D85C38">
        <w:rPr>
          <w:rFonts w:ascii="Times New Roman" w:hAnsi="Times New Roman" w:cs="Times New Roman"/>
          <w:color w:val="FFFF00"/>
          <w:sz w:val="24"/>
          <w:highlight w:val="lightGray"/>
        </w:rPr>
        <w:t xml:space="preserve">2 </w:t>
      </w:r>
      <w:proofErr w:type="spellStart"/>
      <w:r w:rsidRPr="00D85C38">
        <w:rPr>
          <w:rFonts w:ascii="Times New Roman" w:hAnsi="Times New Roman" w:cs="Times New Roman"/>
          <w:color w:val="FFFF00"/>
          <w:sz w:val="24"/>
          <w:highlight w:val="lightGray"/>
        </w:rPr>
        <w:t>kW</w:t>
      </w:r>
      <w:proofErr w:type="spellEnd"/>
      <w:r w:rsidRPr="00D85C38">
        <w:rPr>
          <w:rFonts w:ascii="Times New Roman" w:hAnsi="Times New Roman" w:cs="Times New Roman"/>
          <w:color w:val="FFFF00"/>
          <w:sz w:val="24"/>
          <w:highlight w:val="lightGray"/>
        </w:rPr>
        <w:t>/m</w:t>
      </w:r>
      <w:r w:rsidRPr="00D85C38">
        <w:rPr>
          <w:rFonts w:ascii="Times New Roman" w:hAnsi="Times New Roman" w:cs="Times New Roman"/>
          <w:color w:val="FFFF00"/>
          <w:sz w:val="24"/>
          <w:highlight w:val="lightGray"/>
          <w:vertAlign w:val="superscript"/>
        </w:rPr>
        <w:t>2</w:t>
      </w:r>
      <w:r w:rsidRPr="00D85C38">
        <w:rPr>
          <w:rFonts w:ascii="Times New Roman" w:hAnsi="Times New Roman" w:cs="Times New Roman"/>
          <w:color w:val="FFFF00"/>
          <w:sz w:val="24"/>
          <w:highlight w:val="lightGray"/>
        </w:rPr>
        <w:t xml:space="preserve"> minūtes laikā jūtamas sāpes – </w:t>
      </w:r>
      <w:r>
        <w:rPr>
          <w:rFonts w:ascii="Times New Roman" w:hAnsi="Times New Roman" w:cs="Times New Roman"/>
          <w:color w:val="FFFF00"/>
          <w:sz w:val="24"/>
          <w:highlight w:val="lightGray"/>
        </w:rPr>
        <w:t>471</w:t>
      </w:r>
      <w:r w:rsidRPr="00D85C38">
        <w:rPr>
          <w:rFonts w:ascii="Times New Roman" w:hAnsi="Times New Roman" w:cs="Times New Roman"/>
          <w:color w:val="FFFF00"/>
          <w:sz w:val="24"/>
          <w:highlight w:val="lightGray"/>
        </w:rPr>
        <w:t xml:space="preserve"> m</w:t>
      </w:r>
    </w:p>
    <w:p w14:paraId="4026BA06" w14:textId="77777777" w:rsidR="00E1308F" w:rsidRPr="00D85C38" w:rsidRDefault="00E1308F" w:rsidP="00E1308F">
      <w:pPr>
        <w:numPr>
          <w:ilvl w:val="0"/>
          <w:numId w:val="24"/>
        </w:numPr>
        <w:spacing w:line="360" w:lineRule="auto"/>
        <w:jc w:val="both"/>
        <w:rPr>
          <w:rFonts w:ascii="Times New Roman" w:eastAsia="Times New Roman" w:hAnsi="Times New Roman" w:cs="Times New Roman"/>
          <w:color w:val="FF9900"/>
          <w:sz w:val="24"/>
          <w:szCs w:val="24"/>
          <w:lang w:eastAsia="lv-LV"/>
        </w:rPr>
      </w:pPr>
      <w:r w:rsidRPr="00D85C38">
        <w:rPr>
          <w:rFonts w:ascii="Times New Roman" w:eastAsia="Times New Roman" w:hAnsi="Times New Roman" w:cs="Times New Roman"/>
          <w:color w:val="FF9900"/>
          <w:sz w:val="24"/>
          <w:szCs w:val="24"/>
          <w:lang w:eastAsia="lv-LV"/>
        </w:rPr>
        <w:t xml:space="preserve">5 </w:t>
      </w:r>
      <w:proofErr w:type="spellStart"/>
      <w:r w:rsidRPr="00D85C38">
        <w:rPr>
          <w:rFonts w:ascii="Times New Roman" w:eastAsia="Times New Roman" w:hAnsi="Times New Roman" w:cs="Times New Roman"/>
          <w:color w:val="FF9900"/>
          <w:sz w:val="24"/>
          <w:szCs w:val="24"/>
          <w:lang w:eastAsia="lv-LV"/>
        </w:rPr>
        <w:t>kW</w:t>
      </w:r>
      <w:proofErr w:type="spellEnd"/>
      <w:r w:rsidRPr="00D85C38">
        <w:rPr>
          <w:rFonts w:ascii="Times New Roman" w:eastAsia="Times New Roman" w:hAnsi="Times New Roman" w:cs="Times New Roman"/>
          <w:color w:val="FF9900"/>
          <w:sz w:val="24"/>
          <w:szCs w:val="24"/>
          <w:lang w:eastAsia="lv-LV"/>
        </w:rPr>
        <w:t>/m</w:t>
      </w:r>
      <w:r w:rsidRPr="00D85C38">
        <w:rPr>
          <w:rFonts w:ascii="Times New Roman" w:eastAsia="Times New Roman" w:hAnsi="Times New Roman" w:cs="Times New Roman"/>
          <w:color w:val="FF9900"/>
          <w:sz w:val="24"/>
          <w:szCs w:val="24"/>
          <w:vertAlign w:val="superscript"/>
          <w:lang w:eastAsia="lv-LV"/>
        </w:rPr>
        <w:t>2</w:t>
      </w:r>
      <w:r w:rsidRPr="00D85C38">
        <w:rPr>
          <w:rFonts w:ascii="Times New Roman" w:eastAsia="Times New Roman" w:hAnsi="Times New Roman" w:cs="Times New Roman"/>
          <w:color w:val="FF9900"/>
          <w:sz w:val="24"/>
          <w:szCs w:val="24"/>
          <w:lang w:eastAsia="lv-LV"/>
        </w:rPr>
        <w:t xml:space="preserve"> otrās pakāpes apdegumi minūtes laikā – </w:t>
      </w:r>
      <w:r>
        <w:rPr>
          <w:rFonts w:ascii="Times New Roman" w:eastAsia="Times New Roman" w:hAnsi="Times New Roman" w:cs="Times New Roman"/>
          <w:color w:val="FF9900"/>
          <w:sz w:val="24"/>
          <w:szCs w:val="24"/>
          <w:lang w:eastAsia="lv-LV"/>
        </w:rPr>
        <w:t>302</w:t>
      </w:r>
      <w:r w:rsidRPr="00D85C38">
        <w:rPr>
          <w:rFonts w:ascii="Times New Roman" w:eastAsia="Times New Roman" w:hAnsi="Times New Roman" w:cs="Times New Roman"/>
          <w:color w:val="FF9900"/>
          <w:sz w:val="24"/>
          <w:szCs w:val="24"/>
          <w:lang w:eastAsia="lv-LV"/>
        </w:rPr>
        <w:t xml:space="preserve"> m</w:t>
      </w:r>
    </w:p>
    <w:p w14:paraId="755AABFE" w14:textId="522A6F58" w:rsidR="00E1308F" w:rsidRPr="001D1737" w:rsidRDefault="00E1308F" w:rsidP="00E1308F">
      <w:pPr>
        <w:numPr>
          <w:ilvl w:val="0"/>
          <w:numId w:val="24"/>
        </w:numP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t xml:space="preserve">10 </w:t>
      </w:r>
      <w:proofErr w:type="spellStart"/>
      <w:r w:rsidRPr="00D86B5F">
        <w:rPr>
          <w:rFonts w:ascii="Times New Roman" w:hAnsi="Times New Roman" w:cs="Times New Roman"/>
          <w:color w:val="FF0000"/>
          <w:sz w:val="24"/>
        </w:rPr>
        <w:t>kW</w:t>
      </w:r>
      <w:proofErr w:type="spellEnd"/>
      <w:r w:rsidRPr="00D86B5F">
        <w:rPr>
          <w:rFonts w:ascii="Times New Roman" w:hAnsi="Times New Roman" w:cs="Times New Roman"/>
          <w:color w:val="FF0000"/>
          <w:sz w:val="24"/>
        </w:rPr>
        <w:t>/m</w:t>
      </w:r>
      <w:r w:rsidRPr="00D86B5F">
        <w:rPr>
          <w:rFonts w:ascii="Times New Roman" w:hAnsi="Times New Roman" w:cs="Times New Roman"/>
          <w:color w:val="FF0000"/>
          <w:sz w:val="24"/>
          <w:vertAlign w:val="superscript"/>
        </w:rPr>
        <w:t>2</w:t>
      </w:r>
      <w:r w:rsidRPr="00D86B5F">
        <w:rPr>
          <w:rFonts w:ascii="Times New Roman" w:hAnsi="Times New Roman" w:cs="Times New Roman"/>
          <w:color w:val="FF0000"/>
          <w:sz w:val="24"/>
        </w:rPr>
        <w:t xml:space="preserve"> potenciāla </w:t>
      </w:r>
      <w:proofErr w:type="spellStart"/>
      <w:r w:rsidRPr="00D86B5F">
        <w:rPr>
          <w:rFonts w:ascii="Times New Roman" w:hAnsi="Times New Roman" w:cs="Times New Roman"/>
          <w:color w:val="FF0000"/>
          <w:sz w:val="24"/>
        </w:rPr>
        <w:t>letalitāte</w:t>
      </w:r>
      <w:proofErr w:type="spellEnd"/>
      <w:r w:rsidRPr="00D86B5F">
        <w:rPr>
          <w:rFonts w:ascii="Times New Roman" w:hAnsi="Times New Roman" w:cs="Times New Roman"/>
          <w:color w:val="FF0000"/>
          <w:sz w:val="24"/>
        </w:rPr>
        <w:t xml:space="preserve"> minūtes laikā – </w:t>
      </w:r>
      <w:r>
        <w:rPr>
          <w:rFonts w:ascii="Times New Roman" w:hAnsi="Times New Roman" w:cs="Times New Roman"/>
          <w:color w:val="FF0000"/>
          <w:sz w:val="24"/>
        </w:rPr>
        <w:t>214</w:t>
      </w:r>
      <w:r w:rsidRPr="00D86B5F">
        <w:rPr>
          <w:rFonts w:ascii="Times New Roman" w:hAnsi="Times New Roman" w:cs="Times New Roman"/>
          <w:color w:val="FF0000"/>
          <w:sz w:val="24"/>
        </w:rPr>
        <w:t xml:space="preserve"> m</w:t>
      </w:r>
    </w:p>
    <w:p w14:paraId="3285248A" w14:textId="280DB088" w:rsidR="00E1308F" w:rsidRPr="00D86B5F" w:rsidRDefault="005A1634" w:rsidP="00E1308F">
      <w:pPr>
        <w:jc w:val="center"/>
        <w:rPr>
          <w:rFonts w:ascii="Times New Roman" w:hAnsi="Times New Roman" w:cs="Times New Roman"/>
          <w:color w:val="FF0000"/>
          <w:sz w:val="24"/>
        </w:rPr>
      </w:pPr>
      <w:r w:rsidRPr="005A1634">
        <w:rPr>
          <w:rFonts w:ascii="Times New Roman" w:hAnsi="Times New Roman" w:cs="Times New Roman"/>
          <w:b/>
          <w:noProof/>
          <w:color w:val="FF0000"/>
          <w:sz w:val="24"/>
          <w:szCs w:val="20"/>
        </w:rPr>
        <w:drawing>
          <wp:anchor distT="0" distB="0" distL="114300" distR="114300" simplePos="0" relativeHeight="251873792" behindDoc="0" locked="0" layoutInCell="1" allowOverlap="1" wp14:anchorId="1FB36F19" wp14:editId="11CDBBD8">
            <wp:simplePos x="0" y="0"/>
            <wp:positionH relativeFrom="margin">
              <wp:posOffset>623372</wp:posOffset>
            </wp:positionH>
            <wp:positionV relativeFrom="paragraph">
              <wp:posOffset>2151338</wp:posOffset>
            </wp:positionV>
            <wp:extent cx="277299" cy="196206"/>
            <wp:effectExtent l="0" t="0" r="889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1634">
        <w:rPr>
          <w:rFonts w:ascii="Times New Roman" w:hAnsi="Times New Roman" w:cs="Times New Roman"/>
          <w:b/>
          <w:noProof/>
          <w:color w:val="FF0000"/>
          <w:sz w:val="24"/>
          <w:szCs w:val="20"/>
        </w:rPr>
        <w:drawing>
          <wp:anchor distT="0" distB="0" distL="114300" distR="114300" simplePos="0" relativeHeight="251871744" behindDoc="0" locked="0" layoutInCell="1" allowOverlap="1" wp14:anchorId="5F11D4A5" wp14:editId="78DC43F6">
            <wp:simplePos x="0" y="0"/>
            <wp:positionH relativeFrom="margin">
              <wp:posOffset>2879683</wp:posOffset>
            </wp:positionH>
            <wp:positionV relativeFrom="paragraph">
              <wp:posOffset>1795079</wp:posOffset>
            </wp:positionV>
            <wp:extent cx="277299" cy="196206"/>
            <wp:effectExtent l="0" t="0" r="889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1634">
        <w:rPr>
          <w:rFonts w:ascii="Times New Roman" w:hAnsi="Times New Roman" w:cs="Times New Roman"/>
          <w:b/>
          <w:noProof/>
          <w:color w:val="FF0000"/>
          <w:sz w:val="24"/>
          <w:szCs w:val="20"/>
        </w:rPr>
        <w:drawing>
          <wp:anchor distT="0" distB="0" distL="114300" distR="114300" simplePos="0" relativeHeight="251869696" behindDoc="0" locked="0" layoutInCell="1" allowOverlap="1" wp14:anchorId="5481FD99" wp14:editId="7B914A34">
            <wp:simplePos x="0" y="0"/>
            <wp:positionH relativeFrom="margin">
              <wp:posOffset>3117191</wp:posOffset>
            </wp:positionH>
            <wp:positionV relativeFrom="paragraph">
              <wp:posOffset>3089489</wp:posOffset>
            </wp:positionV>
            <wp:extent cx="277299" cy="196206"/>
            <wp:effectExtent l="0" t="0" r="889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4C13" w:rsidRPr="00F64C13">
        <w:rPr>
          <w:rFonts w:ascii="Times New Roman" w:hAnsi="Times New Roman" w:cs="Times New Roman"/>
          <w:noProof/>
          <w:color w:val="FF0000"/>
          <w:sz w:val="24"/>
          <w:lang w:eastAsia="lv-LV"/>
        </w:rPr>
        <w:drawing>
          <wp:anchor distT="0" distB="0" distL="114300" distR="114300" simplePos="0" relativeHeight="251830784" behindDoc="0" locked="0" layoutInCell="1" allowOverlap="1" wp14:anchorId="6C843891" wp14:editId="631086AF">
            <wp:simplePos x="0" y="0"/>
            <wp:positionH relativeFrom="column">
              <wp:posOffset>849605</wp:posOffset>
            </wp:positionH>
            <wp:positionV relativeFrom="paragraph">
              <wp:posOffset>1451222</wp:posOffset>
            </wp:positionV>
            <wp:extent cx="335285" cy="237235"/>
            <wp:effectExtent l="0" t="0" r="762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0031" cy="2405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940" w:rsidRPr="005A6940">
        <w:rPr>
          <w:rFonts w:ascii="Times New Roman" w:hAnsi="Times New Roman" w:cs="Times New Roman"/>
          <w:noProof/>
          <w:color w:val="FF0000"/>
          <w:sz w:val="24"/>
        </w:rPr>
        <w:drawing>
          <wp:anchor distT="0" distB="0" distL="114300" distR="114300" simplePos="0" relativeHeight="251817472" behindDoc="0" locked="0" layoutInCell="1" allowOverlap="1" wp14:anchorId="690A9004" wp14:editId="26E0D9C7">
            <wp:simplePos x="0" y="0"/>
            <wp:positionH relativeFrom="column">
              <wp:posOffset>1899970</wp:posOffset>
            </wp:positionH>
            <wp:positionV relativeFrom="paragraph">
              <wp:posOffset>453167</wp:posOffset>
            </wp:positionV>
            <wp:extent cx="268680" cy="249102"/>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908" w:rsidRPr="00F65908">
        <w:rPr>
          <w:rFonts w:ascii="Times New Roman" w:hAnsi="Times New Roman" w:cs="Times New Roman"/>
          <w:noProof/>
          <w:color w:val="FF0000"/>
          <w:sz w:val="24"/>
          <w:lang w:eastAsia="lv-LV"/>
        </w:rPr>
        <w:drawing>
          <wp:anchor distT="0" distB="0" distL="114300" distR="114300" simplePos="0" relativeHeight="251795968" behindDoc="0" locked="0" layoutInCell="1" allowOverlap="1" wp14:anchorId="50DB6FEB" wp14:editId="79786034">
            <wp:simplePos x="0" y="0"/>
            <wp:positionH relativeFrom="column">
              <wp:posOffset>3972214</wp:posOffset>
            </wp:positionH>
            <wp:positionV relativeFrom="paragraph">
              <wp:posOffset>1634763</wp:posOffset>
            </wp:positionV>
            <wp:extent cx="361217" cy="255583"/>
            <wp:effectExtent l="0" t="0" r="127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217" cy="255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lang w:eastAsia="lv-LV"/>
        </w:rPr>
        <w:drawing>
          <wp:inline distT="0" distB="0" distL="0" distR="0" wp14:anchorId="6908C057" wp14:editId="0FC7A8B1">
            <wp:extent cx="5208047" cy="4778734"/>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gunsbumba_tvertne.jpg"/>
                    <pic:cNvPicPr/>
                  </pic:nvPicPr>
                  <pic:blipFill rotWithShape="1">
                    <a:blip r:embed="rId38">
                      <a:extLst>
                        <a:ext uri="{28A0092B-C50C-407E-A947-70E740481C1C}">
                          <a14:useLocalDpi xmlns:a14="http://schemas.microsoft.com/office/drawing/2010/main" val="0"/>
                        </a:ext>
                      </a:extLst>
                    </a:blip>
                    <a:srcRect l="46998" t="1084"/>
                    <a:stretch/>
                  </pic:blipFill>
                  <pic:spPr bwMode="auto">
                    <a:xfrm>
                      <a:off x="0" y="0"/>
                      <a:ext cx="5212795" cy="4783091"/>
                    </a:xfrm>
                    <a:prstGeom prst="rect">
                      <a:avLst/>
                    </a:prstGeom>
                    <a:ln>
                      <a:noFill/>
                    </a:ln>
                    <a:extLst>
                      <a:ext uri="{53640926-AAD7-44D8-BBD7-CCE9431645EC}">
                        <a14:shadowObscured xmlns:a14="http://schemas.microsoft.com/office/drawing/2010/main"/>
                      </a:ext>
                    </a:extLst>
                  </pic:spPr>
                </pic:pic>
              </a:graphicData>
            </a:graphic>
          </wp:inline>
        </w:drawing>
      </w:r>
    </w:p>
    <w:p w14:paraId="38D77FF3" w14:textId="11C32EAE" w:rsidR="00E1308F" w:rsidRPr="009B53B2" w:rsidRDefault="00E33CA2" w:rsidP="00E1308F">
      <w:pPr>
        <w:jc w:val="center"/>
        <w:rPr>
          <w:rFonts w:ascii="Times New Roman" w:hAnsi="Times New Roman" w:cs="Times New Roman"/>
          <w:sz w:val="20"/>
          <w:szCs w:val="20"/>
        </w:rPr>
      </w:pPr>
      <w:r>
        <w:rPr>
          <w:rFonts w:ascii="Times New Roman" w:hAnsi="Times New Roman" w:cs="Times New Roman"/>
          <w:sz w:val="20"/>
          <w:szCs w:val="20"/>
        </w:rPr>
        <w:t>10</w:t>
      </w:r>
      <w:r w:rsidR="00E1308F" w:rsidRPr="009B53B2">
        <w:rPr>
          <w:rFonts w:ascii="Times New Roman" w:hAnsi="Times New Roman" w:cs="Times New Roman"/>
          <w:sz w:val="20"/>
          <w:szCs w:val="20"/>
        </w:rPr>
        <w:t xml:space="preserve">. attēls. </w:t>
      </w:r>
      <w:r w:rsidR="009B00A8" w:rsidRPr="009B53B2">
        <w:rPr>
          <w:rFonts w:ascii="Times New Roman" w:hAnsi="Times New Roman" w:cs="Times New Roman"/>
          <w:sz w:val="20"/>
          <w:szCs w:val="20"/>
        </w:rPr>
        <w:t>SNG</w:t>
      </w:r>
      <w:r w:rsidR="00E1308F" w:rsidRPr="009B53B2">
        <w:rPr>
          <w:rFonts w:ascii="Times New Roman" w:hAnsi="Times New Roman" w:cs="Times New Roman"/>
          <w:sz w:val="20"/>
          <w:szCs w:val="20"/>
        </w:rPr>
        <w:t xml:space="preserve"> noplūdes no</w:t>
      </w:r>
      <w:r w:rsidR="00EA6E2D">
        <w:rPr>
          <w:rFonts w:ascii="Times New Roman" w:hAnsi="Times New Roman" w:cs="Times New Roman"/>
          <w:sz w:val="20"/>
          <w:szCs w:val="20"/>
        </w:rPr>
        <w:t xml:space="preserve"> uzglabāšanas</w:t>
      </w:r>
      <w:r w:rsidR="00E1308F" w:rsidRPr="009B53B2">
        <w:rPr>
          <w:rFonts w:ascii="Times New Roman" w:hAnsi="Times New Roman" w:cs="Times New Roman"/>
          <w:sz w:val="20"/>
          <w:szCs w:val="20"/>
        </w:rPr>
        <w:t xml:space="preserve"> tvertnes eksplozijas (</w:t>
      </w:r>
      <w:proofErr w:type="spellStart"/>
      <w:r w:rsidR="00E1308F" w:rsidRPr="009B53B2">
        <w:rPr>
          <w:rFonts w:ascii="Times New Roman" w:hAnsi="Times New Roman" w:cs="Times New Roman"/>
          <w:sz w:val="20"/>
          <w:szCs w:val="20"/>
        </w:rPr>
        <w:t>ugunsbumbas</w:t>
      </w:r>
      <w:proofErr w:type="spellEnd"/>
      <w:r w:rsidR="00E1308F" w:rsidRPr="009B53B2">
        <w:rPr>
          <w:rFonts w:ascii="Times New Roman" w:hAnsi="Times New Roman" w:cs="Times New Roman"/>
          <w:sz w:val="20"/>
          <w:szCs w:val="20"/>
        </w:rPr>
        <w:t xml:space="preserve">) </w:t>
      </w:r>
      <w:proofErr w:type="spellStart"/>
      <w:r w:rsidR="00E1308F" w:rsidRPr="009B53B2">
        <w:rPr>
          <w:rFonts w:ascii="Times New Roman" w:hAnsi="Times New Roman" w:cs="Times New Roman"/>
          <w:sz w:val="20"/>
          <w:szCs w:val="20"/>
        </w:rPr>
        <w:t>siltumstarojums</w:t>
      </w:r>
      <w:proofErr w:type="spellEnd"/>
    </w:p>
    <w:p w14:paraId="3E54617F" w14:textId="77777777" w:rsidR="00E1308F" w:rsidRPr="00D86B5F" w:rsidRDefault="00E1308F" w:rsidP="00E1308F">
      <w:pPr>
        <w:ind w:left="1134"/>
        <w:jc w:val="center"/>
        <w:rPr>
          <w:rFonts w:ascii="Times New Roman" w:hAnsi="Times New Roman" w:cs="Times New Roman"/>
          <w:b/>
          <w:color w:val="FF0000"/>
          <w:sz w:val="24"/>
          <w:szCs w:val="20"/>
        </w:rPr>
      </w:pPr>
    </w:p>
    <w:p w14:paraId="029D2D28" w14:textId="4466E00D" w:rsidR="009554FF" w:rsidRPr="002244C9" w:rsidRDefault="009554FF" w:rsidP="00CC0B76">
      <w:pPr>
        <w:jc w:val="both"/>
        <w:rPr>
          <w:rFonts w:ascii="Times New Roman" w:hAnsi="Times New Roman" w:cs="Times New Roman"/>
          <w:sz w:val="24"/>
        </w:rPr>
      </w:pPr>
      <w:r>
        <w:rPr>
          <w:rFonts w:ascii="Times New Roman" w:hAnsi="Times New Roman" w:cs="Times New Roman"/>
          <w:sz w:val="24"/>
          <w:szCs w:val="20"/>
        </w:rPr>
        <w:t>SNG</w:t>
      </w:r>
      <w:r w:rsidRPr="004E3F48">
        <w:rPr>
          <w:rFonts w:ascii="Times New Roman" w:hAnsi="Times New Roman" w:cs="Times New Roman"/>
          <w:sz w:val="24"/>
          <w:szCs w:val="20"/>
        </w:rPr>
        <w:t xml:space="preserve"> noplūdes no </w:t>
      </w:r>
      <w:r w:rsidR="00EA6E2D">
        <w:rPr>
          <w:rFonts w:ascii="Times New Roman" w:hAnsi="Times New Roman" w:cs="Times New Roman"/>
          <w:sz w:val="24"/>
          <w:szCs w:val="20"/>
        </w:rPr>
        <w:t xml:space="preserve">uzglabāšanas </w:t>
      </w:r>
      <w:r w:rsidRPr="004E3F48">
        <w:rPr>
          <w:rFonts w:ascii="Times New Roman" w:hAnsi="Times New Roman" w:cs="Times New Roman"/>
          <w:sz w:val="24"/>
          <w:szCs w:val="20"/>
        </w:rPr>
        <w:t>tvertnes eksplozijas (</w:t>
      </w:r>
      <w:proofErr w:type="spellStart"/>
      <w:r w:rsidRPr="004E3F48">
        <w:rPr>
          <w:rFonts w:ascii="Times New Roman" w:hAnsi="Times New Roman" w:cs="Times New Roman"/>
          <w:sz w:val="24"/>
          <w:szCs w:val="20"/>
        </w:rPr>
        <w:t>ugunsbumbas</w:t>
      </w:r>
      <w:proofErr w:type="spellEnd"/>
      <w:r w:rsidRPr="004E3F48">
        <w:rPr>
          <w:rFonts w:ascii="Times New Roman" w:hAnsi="Times New Roman" w:cs="Times New Roman"/>
          <w:sz w:val="24"/>
          <w:szCs w:val="20"/>
        </w:rPr>
        <w:t xml:space="preserve">) </w:t>
      </w:r>
      <w:proofErr w:type="spellStart"/>
      <w:r w:rsidRPr="004E3F48">
        <w:rPr>
          <w:rFonts w:ascii="Times New Roman" w:hAnsi="Times New Roman" w:cs="Times New Roman"/>
          <w:sz w:val="24"/>
          <w:szCs w:val="20"/>
        </w:rPr>
        <w:t>siltumstarojum</w:t>
      </w:r>
      <w:r>
        <w:rPr>
          <w:rFonts w:ascii="Times New Roman" w:hAnsi="Times New Roman" w:cs="Times New Roman"/>
          <w:sz w:val="24"/>
          <w:szCs w:val="20"/>
        </w:rPr>
        <w:t>a</w:t>
      </w:r>
      <w:proofErr w:type="spellEnd"/>
      <w:r>
        <w:rPr>
          <w:rFonts w:ascii="Times New Roman" w:hAnsi="Times New Roman" w:cs="Times New Roman"/>
          <w:sz w:val="24"/>
        </w:rPr>
        <w:t xml:space="preserve"> </w:t>
      </w:r>
      <w:r w:rsidRPr="00985AC5">
        <w:rPr>
          <w:rFonts w:ascii="Times New Roman" w:hAnsi="Times New Roman" w:cs="Times New Roman"/>
          <w:sz w:val="24"/>
        </w:rPr>
        <w:t>zonās atra</w:t>
      </w:r>
      <w:r w:rsidR="00CC0B76">
        <w:rPr>
          <w:rFonts w:ascii="Times New Roman" w:hAnsi="Times New Roman" w:cs="Times New Roman"/>
          <w:sz w:val="24"/>
        </w:rPr>
        <w:t>dīsies</w:t>
      </w:r>
      <w:r w:rsidRPr="00985AC5">
        <w:rPr>
          <w:rFonts w:ascii="Times New Roman" w:hAnsi="Times New Roman" w:cs="Times New Roman"/>
          <w:sz w:val="24"/>
        </w:rPr>
        <w:t xml:space="preserve"> </w:t>
      </w:r>
      <w:r w:rsidR="00EA6E2D">
        <w:rPr>
          <w:rFonts w:ascii="Times New Roman" w:hAnsi="Times New Roman" w:cs="Times New Roman"/>
          <w:sz w:val="24"/>
        </w:rPr>
        <w:t>“</w:t>
      </w:r>
      <w:r w:rsidRPr="00985AC5">
        <w:rPr>
          <w:rFonts w:ascii="Times New Roman" w:hAnsi="Times New Roman" w:cs="Times New Roman"/>
          <w:sz w:val="24"/>
        </w:rPr>
        <w:t>Liepājas biznesa centrā</w:t>
      </w:r>
      <w:r w:rsidR="00EA6E2D">
        <w:rPr>
          <w:rFonts w:ascii="Times New Roman" w:hAnsi="Times New Roman" w:cs="Times New Roman"/>
          <w:sz w:val="24"/>
        </w:rPr>
        <w:t>”</w:t>
      </w:r>
      <w:r w:rsidRPr="00985AC5">
        <w:rPr>
          <w:rFonts w:ascii="Times New Roman" w:hAnsi="Times New Roman" w:cs="Times New Roman"/>
          <w:sz w:val="24"/>
        </w:rPr>
        <w:t xml:space="preserve"> esošie uzņēmumi:</w:t>
      </w:r>
      <w:r w:rsidR="00CC0B76">
        <w:rPr>
          <w:rFonts w:ascii="Times New Roman" w:hAnsi="Times New Roman" w:cs="Times New Roman"/>
          <w:sz w:val="24"/>
        </w:rPr>
        <w:t xml:space="preserve"> </w:t>
      </w:r>
      <w:r w:rsidRPr="00985AC5">
        <w:rPr>
          <w:rFonts w:ascii="Times New Roman" w:hAnsi="Times New Roman" w:cs="Times New Roman"/>
          <w:sz w:val="24"/>
          <w:szCs w:val="24"/>
        </w:rPr>
        <w:t>SIA “</w:t>
      </w:r>
      <w:hyperlink r:id="rId39" w:history="1">
        <w:r w:rsidRPr="00985AC5">
          <w:rPr>
            <w:rFonts w:ascii="Times New Roman" w:hAnsi="Times New Roman" w:cs="Times New Roman"/>
            <w:sz w:val="24"/>
            <w:szCs w:val="24"/>
            <w:shd w:val="clear" w:color="auto" w:fill="FFFFFF"/>
          </w:rPr>
          <w:t xml:space="preserve">DSE Aizpute </w:t>
        </w:r>
        <w:proofErr w:type="spellStart"/>
        <w:r w:rsidRPr="00985AC5">
          <w:rPr>
            <w:rFonts w:ascii="Times New Roman" w:hAnsi="Times New Roman" w:cs="Times New Roman"/>
            <w:sz w:val="24"/>
            <w:szCs w:val="24"/>
            <w:shd w:val="clear" w:color="auto" w:fill="FFFFFF"/>
          </w:rPr>
          <w:t>Solar</w:t>
        </w:r>
        <w:proofErr w:type="spellEnd"/>
        <w:r w:rsidRPr="00985AC5">
          <w:rPr>
            <w:rFonts w:ascii="Times New Roman" w:hAnsi="Times New Roman" w:cs="Times New Roman"/>
            <w:sz w:val="24"/>
            <w:szCs w:val="24"/>
            <w:shd w:val="clear" w:color="auto" w:fill="FFFFFF"/>
          </w:rPr>
          <w:t>”</w:t>
        </w:r>
        <w:r w:rsidR="00CC0B76">
          <w:rPr>
            <w:rFonts w:ascii="Times New Roman" w:hAnsi="Times New Roman" w:cs="Times New Roman"/>
            <w:sz w:val="24"/>
            <w:szCs w:val="24"/>
            <w:shd w:val="clear" w:color="auto" w:fill="FFFFFF"/>
          </w:rPr>
          <w:t>,</w:t>
        </w:r>
        <w:r w:rsidRPr="00985AC5">
          <w:rPr>
            <w:rFonts w:ascii="Times New Roman" w:hAnsi="Times New Roman" w:cs="Times New Roman"/>
            <w:sz w:val="24"/>
            <w:szCs w:val="24"/>
            <w:shd w:val="clear" w:color="auto" w:fill="FFFFFF"/>
          </w:rPr>
          <w:t xml:space="preserve"> </w:t>
        </w:r>
      </w:hyperlink>
      <w:r w:rsidRPr="00985AC5">
        <w:rPr>
          <w:rFonts w:ascii="Times New Roman" w:hAnsi="Times New Roman" w:cs="Times New Roman"/>
          <w:sz w:val="24"/>
          <w:szCs w:val="24"/>
        </w:rPr>
        <w:t>SIA “</w:t>
      </w:r>
      <w:hyperlink r:id="rId40" w:history="1">
        <w:r w:rsidRPr="00985AC5">
          <w:rPr>
            <w:rFonts w:ascii="Times New Roman" w:hAnsi="Times New Roman" w:cs="Times New Roman"/>
            <w:sz w:val="24"/>
            <w:szCs w:val="24"/>
            <w:shd w:val="clear" w:color="auto" w:fill="FFFFFF"/>
          </w:rPr>
          <w:t xml:space="preserve">DSE Latvia 1 </w:t>
        </w:r>
        <w:proofErr w:type="spellStart"/>
        <w:r w:rsidRPr="00985AC5">
          <w:rPr>
            <w:rFonts w:ascii="Times New Roman" w:hAnsi="Times New Roman" w:cs="Times New Roman"/>
            <w:sz w:val="24"/>
            <w:szCs w:val="24"/>
            <w:shd w:val="clear" w:color="auto" w:fill="FFFFFF"/>
          </w:rPr>
          <w:t>Solar</w:t>
        </w:r>
        <w:proofErr w:type="spellEnd"/>
        <w:r w:rsidRPr="00985AC5">
          <w:rPr>
            <w:rFonts w:ascii="Times New Roman" w:hAnsi="Times New Roman" w:cs="Times New Roman"/>
            <w:sz w:val="24"/>
            <w:szCs w:val="24"/>
            <w:shd w:val="clear" w:color="auto" w:fill="FFFFFF"/>
          </w:rPr>
          <w:t>”</w:t>
        </w:r>
        <w:r w:rsidR="00CC0B76">
          <w:rPr>
            <w:rFonts w:ascii="Times New Roman" w:hAnsi="Times New Roman" w:cs="Times New Roman"/>
            <w:sz w:val="24"/>
            <w:szCs w:val="24"/>
            <w:shd w:val="clear" w:color="auto" w:fill="FFFFFF"/>
          </w:rPr>
          <w:t>,</w:t>
        </w:r>
        <w:r w:rsidRPr="00985AC5">
          <w:rPr>
            <w:rFonts w:ascii="Times New Roman" w:hAnsi="Times New Roman" w:cs="Times New Roman"/>
            <w:sz w:val="24"/>
            <w:szCs w:val="24"/>
            <w:shd w:val="clear" w:color="auto" w:fill="FFFFFF"/>
          </w:rPr>
          <w:t xml:space="preserve"> </w:t>
        </w:r>
      </w:hyperlink>
      <w:r w:rsidRPr="00CE2F98">
        <w:rPr>
          <w:rFonts w:ascii="Times New Roman" w:hAnsi="Times New Roman" w:cs="Times New Roman"/>
          <w:sz w:val="24"/>
          <w:szCs w:val="24"/>
        </w:rPr>
        <w:t xml:space="preserve">SIA </w:t>
      </w:r>
      <w:r>
        <w:rPr>
          <w:rFonts w:ascii="Times New Roman" w:hAnsi="Times New Roman" w:cs="Times New Roman"/>
          <w:sz w:val="24"/>
          <w:szCs w:val="24"/>
        </w:rPr>
        <w:t>“</w:t>
      </w:r>
      <w:hyperlink r:id="rId41" w:history="1">
        <w:r w:rsidRPr="00CE2F98">
          <w:rPr>
            <w:rFonts w:ascii="Times New Roman" w:hAnsi="Times New Roman" w:cs="Times New Roman"/>
            <w:sz w:val="24"/>
            <w:szCs w:val="24"/>
            <w:shd w:val="clear" w:color="auto" w:fill="FFFFFF"/>
          </w:rPr>
          <w:t xml:space="preserve">DSE </w:t>
        </w:r>
        <w:proofErr w:type="spellStart"/>
        <w:r w:rsidRPr="00CE2F98">
          <w:rPr>
            <w:rFonts w:ascii="Times New Roman" w:hAnsi="Times New Roman" w:cs="Times New Roman"/>
            <w:sz w:val="24"/>
            <w:szCs w:val="24"/>
            <w:shd w:val="clear" w:color="auto" w:fill="FFFFFF"/>
          </w:rPr>
          <w:t>Lazas</w:t>
        </w:r>
        <w:proofErr w:type="spellEnd"/>
        <w:r w:rsidRPr="00CE2F98">
          <w:rPr>
            <w:rFonts w:ascii="Times New Roman" w:hAnsi="Times New Roman" w:cs="Times New Roman"/>
            <w:sz w:val="24"/>
            <w:szCs w:val="24"/>
            <w:shd w:val="clear" w:color="auto" w:fill="FFFFFF"/>
          </w:rPr>
          <w:t xml:space="preserve"> </w:t>
        </w:r>
        <w:proofErr w:type="spellStart"/>
        <w:r w:rsidRPr="00CE2F98">
          <w:rPr>
            <w:rFonts w:ascii="Times New Roman" w:hAnsi="Times New Roman" w:cs="Times New Roman"/>
            <w:sz w:val="24"/>
            <w:szCs w:val="24"/>
            <w:shd w:val="clear" w:color="auto" w:fill="FFFFFF"/>
          </w:rPr>
          <w:t>Solar</w:t>
        </w:r>
        <w:proofErr w:type="spellEnd"/>
        <w:r>
          <w:rPr>
            <w:rFonts w:ascii="Times New Roman" w:hAnsi="Times New Roman" w:cs="Times New Roman"/>
            <w:sz w:val="24"/>
            <w:szCs w:val="24"/>
            <w:shd w:val="clear" w:color="auto" w:fill="FFFFFF"/>
          </w:rPr>
          <w:t>”</w:t>
        </w:r>
        <w:r w:rsidR="00CC0B76">
          <w:rPr>
            <w:rFonts w:ascii="Times New Roman" w:hAnsi="Times New Roman" w:cs="Times New Roman"/>
            <w:sz w:val="24"/>
            <w:szCs w:val="24"/>
            <w:shd w:val="clear" w:color="auto" w:fill="FFFFFF"/>
          </w:rPr>
          <w:t>,</w:t>
        </w:r>
        <w:r w:rsidRPr="00CE2F98">
          <w:rPr>
            <w:rFonts w:ascii="Times New Roman" w:hAnsi="Times New Roman" w:cs="Times New Roman"/>
            <w:sz w:val="24"/>
            <w:szCs w:val="24"/>
            <w:shd w:val="clear" w:color="auto" w:fill="FFFFFF"/>
          </w:rPr>
          <w:t xml:space="preserve"> </w:t>
        </w:r>
      </w:hyperlink>
      <w:r w:rsidRPr="00CE2F98">
        <w:rPr>
          <w:rFonts w:ascii="Times New Roman" w:hAnsi="Times New Roman" w:cs="Times New Roman"/>
          <w:sz w:val="24"/>
          <w:szCs w:val="24"/>
        </w:rPr>
        <w:t xml:space="preserve">SIA </w:t>
      </w:r>
      <w:r>
        <w:rPr>
          <w:rFonts w:ascii="Times New Roman" w:hAnsi="Times New Roman" w:cs="Times New Roman"/>
          <w:sz w:val="24"/>
          <w:szCs w:val="24"/>
        </w:rPr>
        <w:t>“</w:t>
      </w:r>
      <w:hyperlink r:id="rId42" w:history="1">
        <w:r w:rsidRPr="00CE2F98">
          <w:rPr>
            <w:rFonts w:ascii="Times New Roman" w:hAnsi="Times New Roman" w:cs="Times New Roman"/>
            <w:sz w:val="24"/>
            <w:szCs w:val="24"/>
            <w:shd w:val="clear" w:color="auto" w:fill="FFFFFF"/>
          </w:rPr>
          <w:t>EXPEDIT BALTIC</w:t>
        </w:r>
        <w:r>
          <w:rPr>
            <w:rFonts w:ascii="Times New Roman" w:hAnsi="Times New Roman" w:cs="Times New Roman"/>
            <w:sz w:val="24"/>
            <w:szCs w:val="24"/>
            <w:shd w:val="clear" w:color="auto" w:fill="FFFFFF"/>
          </w:rPr>
          <w:t>”</w:t>
        </w:r>
        <w:r w:rsidR="00CC0B76">
          <w:rPr>
            <w:rFonts w:ascii="Times New Roman" w:hAnsi="Times New Roman" w:cs="Times New Roman"/>
            <w:sz w:val="24"/>
            <w:szCs w:val="24"/>
            <w:shd w:val="clear" w:color="auto" w:fill="FFFFFF"/>
          </w:rPr>
          <w:t>,</w:t>
        </w:r>
        <w:r w:rsidRPr="00CE2F98">
          <w:rPr>
            <w:rFonts w:ascii="Times New Roman" w:hAnsi="Times New Roman" w:cs="Times New Roman"/>
            <w:sz w:val="24"/>
            <w:szCs w:val="24"/>
            <w:shd w:val="clear" w:color="auto" w:fill="FFFFFF"/>
          </w:rPr>
          <w:t xml:space="preserve"> </w:t>
        </w:r>
      </w:hyperlink>
      <w:r w:rsidRPr="00CE2F98">
        <w:rPr>
          <w:rFonts w:ascii="Times New Roman" w:hAnsi="Times New Roman" w:cs="Times New Roman"/>
          <w:sz w:val="24"/>
          <w:szCs w:val="24"/>
        </w:rPr>
        <w:t xml:space="preserve">SIA </w:t>
      </w:r>
      <w:r>
        <w:rPr>
          <w:rFonts w:ascii="Times New Roman" w:hAnsi="Times New Roman" w:cs="Times New Roman"/>
          <w:sz w:val="24"/>
          <w:szCs w:val="24"/>
        </w:rPr>
        <w:t>“</w:t>
      </w:r>
      <w:hyperlink r:id="rId43" w:history="1">
        <w:r w:rsidRPr="00CE2F98">
          <w:rPr>
            <w:rStyle w:val="Hyperlink"/>
            <w:rFonts w:ascii="Times New Roman" w:hAnsi="Times New Roman" w:cs="Times New Roman"/>
            <w:color w:val="auto"/>
            <w:sz w:val="24"/>
            <w:szCs w:val="24"/>
            <w:u w:val="none"/>
            <w:shd w:val="clear" w:color="auto" w:fill="FFFFFF"/>
          </w:rPr>
          <w:t xml:space="preserve">FTS </w:t>
        </w:r>
        <w:proofErr w:type="spellStart"/>
        <w:r w:rsidRPr="00CE2F98">
          <w:rPr>
            <w:rStyle w:val="Hyperlink"/>
            <w:rFonts w:ascii="Times New Roman" w:hAnsi="Times New Roman" w:cs="Times New Roman"/>
            <w:color w:val="auto"/>
            <w:sz w:val="24"/>
            <w:szCs w:val="24"/>
            <w:u w:val="none"/>
            <w:shd w:val="clear" w:color="auto" w:fill="FFFFFF"/>
          </w:rPr>
          <w:t>Baltic</w:t>
        </w:r>
        <w:proofErr w:type="spellEnd"/>
        <w:r>
          <w:rPr>
            <w:rStyle w:val="Hyperlink"/>
            <w:rFonts w:ascii="Times New Roman" w:hAnsi="Times New Roman" w:cs="Times New Roman"/>
            <w:color w:val="auto"/>
            <w:sz w:val="24"/>
            <w:szCs w:val="24"/>
            <w:u w:val="none"/>
            <w:shd w:val="clear" w:color="auto" w:fill="FFFFFF"/>
          </w:rPr>
          <w:t>”</w:t>
        </w:r>
        <w:r w:rsidR="00CC0B76">
          <w:rPr>
            <w:rStyle w:val="Hyperlink"/>
            <w:rFonts w:ascii="Times New Roman" w:hAnsi="Times New Roman" w:cs="Times New Roman"/>
            <w:color w:val="auto"/>
            <w:sz w:val="24"/>
            <w:szCs w:val="24"/>
            <w:u w:val="none"/>
            <w:shd w:val="clear" w:color="auto" w:fill="FFFFFF"/>
          </w:rPr>
          <w:t>,</w:t>
        </w:r>
        <w:r w:rsidRPr="00CE2F98">
          <w:rPr>
            <w:rStyle w:val="Hyperlink"/>
            <w:rFonts w:ascii="Times New Roman" w:hAnsi="Times New Roman" w:cs="Times New Roman"/>
            <w:color w:val="auto"/>
            <w:sz w:val="24"/>
            <w:szCs w:val="24"/>
            <w:u w:val="none"/>
            <w:shd w:val="clear" w:color="auto" w:fill="FFFFFF"/>
          </w:rPr>
          <w:t xml:space="preserve"> </w:t>
        </w:r>
      </w:hyperlink>
      <w:r w:rsidRPr="00386D8E">
        <w:rPr>
          <w:rFonts w:ascii="Times New Roman" w:hAnsi="Times New Roman" w:cs="Times New Roman"/>
          <w:sz w:val="24"/>
          <w:szCs w:val="24"/>
        </w:rPr>
        <w:t xml:space="preserve">SIA </w:t>
      </w:r>
      <w:r w:rsidR="00EA6E2D">
        <w:rPr>
          <w:rFonts w:ascii="Times New Roman" w:hAnsi="Times New Roman" w:cs="Times New Roman"/>
          <w:sz w:val="24"/>
          <w:szCs w:val="24"/>
        </w:rPr>
        <w:t>LSEZ</w:t>
      </w:r>
      <w:r w:rsidRPr="00CC0B76">
        <w:rPr>
          <w:rFonts w:ascii="Times New Roman" w:hAnsi="Times New Roman" w:cs="Times New Roman"/>
          <w:sz w:val="24"/>
          <w:szCs w:val="24"/>
        </w:rPr>
        <w:t xml:space="preserve"> “</w:t>
      </w:r>
      <w:hyperlink r:id="rId44" w:history="1">
        <w:r w:rsidRPr="00CC0B76">
          <w:rPr>
            <w:rFonts w:ascii="Times New Roman" w:hAnsi="Times New Roman" w:cs="Times New Roman"/>
            <w:sz w:val="24"/>
            <w:szCs w:val="24"/>
            <w:shd w:val="clear" w:color="auto" w:fill="FFFFFF"/>
          </w:rPr>
          <w:t>LPSP”</w:t>
        </w:r>
        <w:r w:rsidR="00CC0B76" w:rsidRPr="00CC0B76">
          <w:rPr>
            <w:rFonts w:ascii="Times New Roman" w:hAnsi="Times New Roman" w:cs="Times New Roman"/>
            <w:sz w:val="24"/>
            <w:szCs w:val="24"/>
            <w:shd w:val="clear" w:color="auto" w:fill="FFFFFF"/>
          </w:rPr>
          <w:t>,</w:t>
        </w:r>
        <w:r w:rsidRPr="00CC0B76">
          <w:rPr>
            <w:rFonts w:ascii="Times New Roman" w:hAnsi="Times New Roman" w:cs="Times New Roman"/>
            <w:sz w:val="24"/>
            <w:szCs w:val="24"/>
            <w:shd w:val="clear" w:color="auto" w:fill="FFFFFF"/>
          </w:rPr>
          <w:t xml:space="preserve"> </w:t>
        </w:r>
      </w:hyperlink>
      <w:r w:rsidRPr="00CC0B76">
        <w:rPr>
          <w:rFonts w:ascii="Times New Roman" w:hAnsi="Times New Roman" w:cs="Times New Roman"/>
          <w:sz w:val="24"/>
          <w:szCs w:val="24"/>
        </w:rPr>
        <w:t>SIA LSEZ “</w:t>
      </w:r>
      <w:proofErr w:type="spellStart"/>
      <w:r w:rsidR="0025794D">
        <w:fldChar w:fldCharType="begin"/>
      </w:r>
      <w:r w:rsidR="0025794D">
        <w:instrText xml:space="preserve"> HYPERLINK "https://company.lursoft.lv/lv/roechling-industrial-liepaja-lsez/42103035901" </w:instrText>
      </w:r>
      <w:r w:rsidR="0025794D">
        <w:fldChar w:fldCharType="separate"/>
      </w:r>
      <w:r w:rsidRPr="00CC0B76">
        <w:rPr>
          <w:rFonts w:ascii="Times New Roman" w:hAnsi="Times New Roman" w:cs="Times New Roman"/>
          <w:sz w:val="24"/>
          <w:szCs w:val="24"/>
          <w:shd w:val="clear" w:color="auto" w:fill="FFFFFF"/>
        </w:rPr>
        <w:t>Roechling</w:t>
      </w:r>
      <w:proofErr w:type="spellEnd"/>
      <w:r w:rsidRPr="00CC0B76">
        <w:rPr>
          <w:rFonts w:ascii="Times New Roman" w:hAnsi="Times New Roman" w:cs="Times New Roman"/>
          <w:sz w:val="24"/>
          <w:szCs w:val="24"/>
          <w:shd w:val="clear" w:color="auto" w:fill="FFFFFF"/>
        </w:rPr>
        <w:t xml:space="preserve"> </w:t>
      </w:r>
      <w:proofErr w:type="spellStart"/>
      <w:r w:rsidRPr="00CC0B76">
        <w:rPr>
          <w:rFonts w:ascii="Times New Roman" w:hAnsi="Times New Roman" w:cs="Times New Roman"/>
          <w:sz w:val="24"/>
          <w:szCs w:val="24"/>
          <w:shd w:val="clear" w:color="auto" w:fill="FFFFFF"/>
        </w:rPr>
        <w:t>Industrial</w:t>
      </w:r>
      <w:proofErr w:type="spellEnd"/>
      <w:r w:rsidRPr="00CC0B76">
        <w:rPr>
          <w:rFonts w:ascii="Times New Roman" w:hAnsi="Times New Roman" w:cs="Times New Roman"/>
          <w:sz w:val="24"/>
          <w:szCs w:val="24"/>
          <w:shd w:val="clear" w:color="auto" w:fill="FFFFFF"/>
        </w:rPr>
        <w:t xml:space="preserve"> </w:t>
      </w:r>
      <w:proofErr w:type="spellStart"/>
      <w:r w:rsidRPr="00CC0B76">
        <w:rPr>
          <w:rFonts w:ascii="Times New Roman" w:hAnsi="Times New Roman" w:cs="Times New Roman"/>
          <w:sz w:val="24"/>
          <w:szCs w:val="24"/>
          <w:shd w:val="clear" w:color="auto" w:fill="FFFFFF"/>
        </w:rPr>
        <w:t>Liepaja</w:t>
      </w:r>
      <w:proofErr w:type="spellEnd"/>
      <w:r w:rsidRPr="00CC0B76">
        <w:rPr>
          <w:rFonts w:ascii="Times New Roman" w:hAnsi="Times New Roman" w:cs="Times New Roman"/>
          <w:sz w:val="24"/>
          <w:szCs w:val="24"/>
          <w:shd w:val="clear" w:color="auto" w:fill="FFFFFF"/>
        </w:rPr>
        <w:t>”</w:t>
      </w:r>
      <w:r w:rsidR="00CC0B76" w:rsidRPr="00CC0B76">
        <w:rPr>
          <w:rFonts w:ascii="Times New Roman" w:hAnsi="Times New Roman" w:cs="Times New Roman"/>
          <w:sz w:val="24"/>
          <w:szCs w:val="24"/>
          <w:shd w:val="clear" w:color="auto" w:fill="FFFFFF"/>
        </w:rPr>
        <w:t>,</w:t>
      </w:r>
      <w:r w:rsidRPr="00CC0B76">
        <w:rPr>
          <w:rFonts w:ascii="Times New Roman" w:hAnsi="Times New Roman" w:cs="Times New Roman"/>
          <w:sz w:val="24"/>
          <w:szCs w:val="24"/>
          <w:shd w:val="clear" w:color="auto" w:fill="FFFFFF"/>
        </w:rPr>
        <w:t xml:space="preserve"> </w:t>
      </w:r>
      <w:r w:rsidR="0025794D">
        <w:rPr>
          <w:rFonts w:ascii="Times New Roman" w:hAnsi="Times New Roman" w:cs="Times New Roman"/>
          <w:sz w:val="24"/>
          <w:szCs w:val="24"/>
          <w:shd w:val="clear" w:color="auto" w:fill="FFFFFF"/>
        </w:rPr>
        <w:fldChar w:fldCharType="end"/>
      </w:r>
      <w:hyperlink r:id="rId45" w:history="1">
        <w:r w:rsidRPr="00CC0B76">
          <w:rPr>
            <w:rStyle w:val="Hyperlink"/>
            <w:rFonts w:ascii="Times New Roman" w:hAnsi="Times New Roman" w:cs="Times New Roman"/>
            <w:color w:val="auto"/>
            <w:sz w:val="24"/>
            <w:szCs w:val="24"/>
            <w:u w:val="none"/>
            <w:shd w:val="clear" w:color="auto" w:fill="FFFFFF"/>
          </w:rPr>
          <w:t xml:space="preserve">SPLAV, </w:t>
        </w:r>
        <w:proofErr w:type="spellStart"/>
        <w:r w:rsidRPr="00CC0B76">
          <w:rPr>
            <w:rStyle w:val="Hyperlink"/>
            <w:rFonts w:ascii="Times New Roman" w:hAnsi="Times New Roman" w:cs="Times New Roman"/>
            <w:color w:val="auto"/>
            <w:sz w:val="24"/>
            <w:szCs w:val="24"/>
            <w:u w:val="none"/>
            <w:shd w:val="clear" w:color="auto" w:fill="FFFFFF"/>
          </w:rPr>
          <w:t>P.Gubskaja</w:t>
        </w:r>
        <w:proofErr w:type="spellEnd"/>
        <w:r w:rsidRPr="00CC0B76">
          <w:rPr>
            <w:rStyle w:val="Hyperlink"/>
            <w:rFonts w:ascii="Times New Roman" w:hAnsi="Times New Roman" w:cs="Times New Roman"/>
            <w:color w:val="auto"/>
            <w:sz w:val="24"/>
            <w:szCs w:val="24"/>
            <w:u w:val="none"/>
            <w:shd w:val="clear" w:color="auto" w:fill="FFFFFF"/>
          </w:rPr>
          <w:t xml:space="preserve"> celtniecības firma</w:t>
        </w:r>
      </w:hyperlink>
      <w:r w:rsidR="00CC0B76" w:rsidRPr="00CC0B76">
        <w:rPr>
          <w:rFonts w:ascii="Times New Roman" w:hAnsi="Times New Roman" w:cs="Times New Roman"/>
          <w:sz w:val="24"/>
          <w:szCs w:val="24"/>
        </w:rPr>
        <w:t>,</w:t>
      </w:r>
      <w:r w:rsidRPr="00CC0B76">
        <w:rPr>
          <w:rFonts w:ascii="Times New Roman" w:hAnsi="Times New Roman" w:cs="Times New Roman"/>
          <w:sz w:val="24"/>
          <w:szCs w:val="24"/>
        </w:rPr>
        <w:t xml:space="preserve"> SIA </w:t>
      </w:r>
      <w:r w:rsidR="00EA6E2D">
        <w:rPr>
          <w:rFonts w:ascii="Times New Roman" w:hAnsi="Times New Roman" w:cs="Times New Roman"/>
          <w:sz w:val="24"/>
          <w:szCs w:val="24"/>
        </w:rPr>
        <w:t>LSEZ</w:t>
      </w:r>
      <w:r w:rsidRPr="00CC0B76">
        <w:rPr>
          <w:rFonts w:ascii="Times New Roman" w:hAnsi="Times New Roman" w:cs="Times New Roman"/>
          <w:sz w:val="24"/>
          <w:szCs w:val="24"/>
        </w:rPr>
        <w:t xml:space="preserve"> “</w:t>
      </w:r>
      <w:proofErr w:type="spellStart"/>
      <w:r w:rsidR="0025794D">
        <w:fldChar w:fldCharType="begin"/>
      </w:r>
      <w:r w:rsidR="0025794D">
        <w:instrText xml:space="preserve"> HYPERLINK "https://company.lursoft.lv/lv/swedan-partners/42103049070" </w:instrText>
      </w:r>
      <w:r w:rsidR="0025794D">
        <w:fldChar w:fldCharType="separate"/>
      </w:r>
      <w:r w:rsidRPr="00CC0B76">
        <w:rPr>
          <w:rStyle w:val="Hyperlink"/>
          <w:rFonts w:ascii="Times New Roman" w:hAnsi="Times New Roman" w:cs="Times New Roman"/>
          <w:color w:val="auto"/>
          <w:sz w:val="24"/>
          <w:szCs w:val="24"/>
          <w:u w:val="none"/>
          <w:shd w:val="clear" w:color="auto" w:fill="FFFFFF"/>
        </w:rPr>
        <w:t>Swedan</w:t>
      </w:r>
      <w:proofErr w:type="spellEnd"/>
      <w:r w:rsidRPr="00CC0B76">
        <w:rPr>
          <w:rStyle w:val="Hyperlink"/>
          <w:rFonts w:ascii="Times New Roman" w:hAnsi="Times New Roman" w:cs="Times New Roman"/>
          <w:color w:val="auto"/>
          <w:sz w:val="24"/>
          <w:szCs w:val="24"/>
          <w:u w:val="none"/>
          <w:shd w:val="clear" w:color="auto" w:fill="FFFFFF"/>
        </w:rPr>
        <w:t xml:space="preserve"> </w:t>
      </w:r>
      <w:proofErr w:type="spellStart"/>
      <w:r w:rsidRPr="00CC0B76">
        <w:rPr>
          <w:rStyle w:val="Hyperlink"/>
          <w:rFonts w:ascii="Times New Roman" w:hAnsi="Times New Roman" w:cs="Times New Roman"/>
          <w:color w:val="auto"/>
          <w:sz w:val="24"/>
          <w:szCs w:val="24"/>
          <w:u w:val="none"/>
          <w:shd w:val="clear" w:color="auto" w:fill="FFFFFF"/>
        </w:rPr>
        <w:t>Partners</w:t>
      </w:r>
      <w:proofErr w:type="spellEnd"/>
      <w:r w:rsidRPr="00CC0B76">
        <w:rPr>
          <w:rStyle w:val="Hyperlink"/>
          <w:rFonts w:ascii="Times New Roman" w:hAnsi="Times New Roman" w:cs="Times New Roman"/>
          <w:color w:val="auto"/>
          <w:sz w:val="24"/>
          <w:szCs w:val="24"/>
          <w:u w:val="none"/>
          <w:shd w:val="clear" w:color="auto" w:fill="FFFFFF"/>
        </w:rPr>
        <w:t>”</w:t>
      </w:r>
      <w:r w:rsidR="00CC0B76" w:rsidRPr="00CC0B76">
        <w:rPr>
          <w:rStyle w:val="Hyperlink"/>
          <w:rFonts w:ascii="Times New Roman" w:hAnsi="Times New Roman" w:cs="Times New Roman"/>
          <w:color w:val="auto"/>
          <w:sz w:val="24"/>
          <w:szCs w:val="24"/>
          <w:u w:val="none"/>
          <w:shd w:val="clear" w:color="auto" w:fill="FFFFFF"/>
        </w:rPr>
        <w:t>,</w:t>
      </w:r>
      <w:r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CC0B76">
        <w:rPr>
          <w:rFonts w:ascii="Times New Roman" w:hAnsi="Times New Roman" w:cs="Times New Roman"/>
          <w:sz w:val="24"/>
          <w:szCs w:val="24"/>
        </w:rPr>
        <w:t>SIA “</w:t>
      </w:r>
      <w:proofErr w:type="spellStart"/>
      <w:r w:rsidR="0025794D">
        <w:fldChar w:fldCharType="begin"/>
      </w:r>
      <w:r w:rsidR="0025794D">
        <w:instrText xml:space="preserve"> HYPERLINK "https://company.lursoft.lv/lv/tinby/40203184569" </w:instrText>
      </w:r>
      <w:r w:rsidR="0025794D">
        <w:fldChar w:fldCharType="separate"/>
      </w:r>
      <w:r w:rsidRPr="00CC0B76">
        <w:rPr>
          <w:rStyle w:val="Hyperlink"/>
          <w:rFonts w:ascii="Times New Roman" w:hAnsi="Times New Roman" w:cs="Times New Roman"/>
          <w:color w:val="auto"/>
          <w:sz w:val="24"/>
          <w:szCs w:val="24"/>
          <w:u w:val="none"/>
          <w:shd w:val="clear" w:color="auto" w:fill="FFFFFF"/>
        </w:rPr>
        <w:t>Tinby</w:t>
      </w:r>
      <w:proofErr w:type="spellEnd"/>
      <w:r w:rsidRPr="00CC0B76">
        <w:rPr>
          <w:rStyle w:val="Hyperlink"/>
          <w:rFonts w:ascii="Times New Roman" w:hAnsi="Times New Roman" w:cs="Times New Roman"/>
          <w:color w:val="auto"/>
          <w:sz w:val="24"/>
          <w:szCs w:val="24"/>
          <w:u w:val="none"/>
          <w:shd w:val="clear" w:color="auto" w:fill="FFFFFF"/>
        </w:rPr>
        <w:t>”</w:t>
      </w:r>
      <w:r w:rsidR="00CC0B76" w:rsidRPr="00CC0B76">
        <w:rPr>
          <w:rStyle w:val="Hyperlink"/>
          <w:rFonts w:ascii="Times New Roman" w:hAnsi="Times New Roman" w:cs="Times New Roman"/>
          <w:color w:val="auto"/>
          <w:sz w:val="24"/>
          <w:szCs w:val="24"/>
          <w:u w:val="none"/>
          <w:shd w:val="clear" w:color="auto" w:fill="FFFFFF"/>
        </w:rPr>
        <w:t>,</w:t>
      </w:r>
      <w:r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CC0B76">
        <w:rPr>
          <w:rFonts w:ascii="Times New Roman" w:hAnsi="Times New Roman" w:cs="Times New Roman"/>
          <w:sz w:val="24"/>
          <w:szCs w:val="24"/>
        </w:rPr>
        <w:t>SIA LSEZ “</w:t>
      </w:r>
      <w:proofErr w:type="spellStart"/>
      <w:r w:rsidR="0025794D">
        <w:fldChar w:fldCharType="begin"/>
      </w:r>
      <w:r w:rsidR="0025794D">
        <w:instrText xml:space="preserve"> HYPERLINK "https://company.lursoft.lv/lv/trelleborg-wheel-systems-liepaja/42103042763" </w:instrText>
      </w:r>
      <w:r w:rsidR="0025794D">
        <w:fldChar w:fldCharType="separate"/>
      </w:r>
      <w:r w:rsidRPr="00CC0B76">
        <w:rPr>
          <w:rStyle w:val="Hyperlink"/>
          <w:rFonts w:ascii="Times New Roman" w:hAnsi="Times New Roman" w:cs="Times New Roman"/>
          <w:color w:val="auto"/>
          <w:sz w:val="24"/>
          <w:szCs w:val="24"/>
          <w:u w:val="none"/>
          <w:shd w:val="clear" w:color="auto" w:fill="FFFFFF"/>
        </w:rPr>
        <w:t>Trelleborg</w:t>
      </w:r>
      <w:proofErr w:type="spellEnd"/>
      <w:r w:rsidRPr="00CC0B76">
        <w:rPr>
          <w:rStyle w:val="Hyperlink"/>
          <w:rFonts w:ascii="Times New Roman" w:hAnsi="Times New Roman" w:cs="Times New Roman"/>
          <w:color w:val="auto"/>
          <w:sz w:val="24"/>
          <w:szCs w:val="24"/>
          <w:u w:val="none"/>
          <w:shd w:val="clear" w:color="auto" w:fill="FFFFFF"/>
        </w:rPr>
        <w:t xml:space="preserve"> Wheel </w:t>
      </w:r>
      <w:proofErr w:type="spellStart"/>
      <w:r w:rsidRPr="00CC0B76">
        <w:rPr>
          <w:rStyle w:val="Hyperlink"/>
          <w:rFonts w:ascii="Times New Roman" w:hAnsi="Times New Roman" w:cs="Times New Roman"/>
          <w:color w:val="auto"/>
          <w:sz w:val="24"/>
          <w:szCs w:val="24"/>
          <w:u w:val="none"/>
          <w:shd w:val="clear" w:color="auto" w:fill="FFFFFF"/>
        </w:rPr>
        <w:t>Systems</w:t>
      </w:r>
      <w:proofErr w:type="spellEnd"/>
      <w:r w:rsidRPr="00CC0B76">
        <w:rPr>
          <w:rStyle w:val="Hyperlink"/>
          <w:rFonts w:ascii="Times New Roman" w:hAnsi="Times New Roman" w:cs="Times New Roman"/>
          <w:color w:val="auto"/>
          <w:sz w:val="24"/>
          <w:szCs w:val="24"/>
          <w:u w:val="none"/>
          <w:shd w:val="clear" w:color="auto" w:fill="FFFFFF"/>
        </w:rPr>
        <w:t xml:space="preserve"> </w:t>
      </w:r>
      <w:proofErr w:type="spellStart"/>
      <w:r w:rsidRPr="00CC0B76">
        <w:rPr>
          <w:rStyle w:val="Hyperlink"/>
          <w:rFonts w:ascii="Times New Roman" w:hAnsi="Times New Roman" w:cs="Times New Roman"/>
          <w:color w:val="auto"/>
          <w:sz w:val="24"/>
          <w:szCs w:val="24"/>
          <w:u w:val="none"/>
          <w:shd w:val="clear" w:color="auto" w:fill="FFFFFF"/>
        </w:rPr>
        <w:t>Liepaja</w:t>
      </w:r>
      <w:proofErr w:type="spellEnd"/>
      <w:r w:rsidRPr="00CC0B76">
        <w:rPr>
          <w:rStyle w:val="Hyperlink"/>
          <w:rFonts w:ascii="Times New Roman" w:hAnsi="Times New Roman" w:cs="Times New Roman"/>
          <w:color w:val="auto"/>
          <w:sz w:val="24"/>
          <w:szCs w:val="24"/>
          <w:u w:val="none"/>
          <w:shd w:val="clear" w:color="auto" w:fill="FFFFFF"/>
        </w:rPr>
        <w:t>”</w:t>
      </w:r>
      <w:r w:rsidR="00CC0B76" w:rsidRPr="00CC0B76">
        <w:rPr>
          <w:rStyle w:val="Hyperlink"/>
          <w:rFonts w:ascii="Times New Roman" w:hAnsi="Times New Roman" w:cs="Times New Roman"/>
          <w:color w:val="auto"/>
          <w:sz w:val="24"/>
          <w:szCs w:val="24"/>
          <w:u w:val="none"/>
          <w:shd w:val="clear" w:color="auto" w:fill="FFFFFF"/>
        </w:rPr>
        <w:t>,</w:t>
      </w:r>
      <w:r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CC0B76">
        <w:rPr>
          <w:rFonts w:ascii="Times New Roman" w:hAnsi="Times New Roman" w:cs="Times New Roman"/>
          <w:bCs/>
          <w:sz w:val="24"/>
          <w:szCs w:val="24"/>
        </w:rPr>
        <w:t xml:space="preserve">SIA </w:t>
      </w:r>
      <w:proofErr w:type="spellStart"/>
      <w:r w:rsidRPr="00CC0B76">
        <w:rPr>
          <w:rFonts w:ascii="Times New Roman" w:hAnsi="Times New Roman" w:cs="Times New Roman"/>
          <w:bCs/>
          <w:sz w:val="24"/>
          <w:szCs w:val="24"/>
        </w:rPr>
        <w:t>Silkeborg</w:t>
      </w:r>
      <w:proofErr w:type="spellEnd"/>
      <w:r w:rsidRPr="00CC0B76">
        <w:rPr>
          <w:rFonts w:ascii="Times New Roman" w:hAnsi="Times New Roman" w:cs="Times New Roman"/>
          <w:bCs/>
          <w:sz w:val="24"/>
          <w:szCs w:val="24"/>
        </w:rPr>
        <w:t xml:space="preserve"> </w:t>
      </w:r>
      <w:proofErr w:type="spellStart"/>
      <w:r w:rsidRPr="00CC0B76">
        <w:rPr>
          <w:rFonts w:ascii="Times New Roman" w:hAnsi="Times New Roman" w:cs="Times New Roman"/>
          <w:bCs/>
          <w:sz w:val="24"/>
          <w:szCs w:val="24"/>
        </w:rPr>
        <w:t>Spaantagning</w:t>
      </w:r>
      <w:proofErr w:type="spellEnd"/>
      <w:r w:rsidRPr="00CC0B76">
        <w:rPr>
          <w:rFonts w:ascii="Times New Roman" w:hAnsi="Times New Roman" w:cs="Times New Roman"/>
          <w:bCs/>
          <w:sz w:val="24"/>
          <w:szCs w:val="24"/>
        </w:rPr>
        <w:t xml:space="preserve"> </w:t>
      </w:r>
      <w:proofErr w:type="spellStart"/>
      <w:r w:rsidRPr="00CC0B76">
        <w:rPr>
          <w:rFonts w:ascii="Times New Roman" w:hAnsi="Times New Roman" w:cs="Times New Roman"/>
          <w:bCs/>
          <w:sz w:val="24"/>
          <w:szCs w:val="24"/>
        </w:rPr>
        <w:t>Baltic</w:t>
      </w:r>
      <w:proofErr w:type="spellEnd"/>
      <w:r w:rsidR="00CC0B76" w:rsidRPr="00CC0B76">
        <w:rPr>
          <w:rFonts w:ascii="Times New Roman" w:hAnsi="Times New Roman" w:cs="Times New Roman"/>
          <w:bCs/>
          <w:sz w:val="24"/>
          <w:szCs w:val="24"/>
        </w:rPr>
        <w:t>,</w:t>
      </w:r>
      <w:r w:rsidRPr="00CC0B76">
        <w:rPr>
          <w:rFonts w:ascii="Times New Roman" w:hAnsi="Times New Roman" w:cs="Times New Roman"/>
          <w:bCs/>
          <w:sz w:val="24"/>
          <w:szCs w:val="24"/>
        </w:rPr>
        <w:t xml:space="preserve"> </w:t>
      </w:r>
      <w:r w:rsidRPr="00CC0B76">
        <w:rPr>
          <w:rFonts w:ascii="Times New Roman" w:hAnsi="Times New Roman" w:cs="Times New Roman"/>
          <w:sz w:val="24"/>
          <w:szCs w:val="24"/>
        </w:rPr>
        <w:t xml:space="preserve">kā arī </w:t>
      </w:r>
      <w:r w:rsidR="002244C9">
        <w:rPr>
          <w:rFonts w:ascii="Times New Roman" w:hAnsi="Times New Roman" w:cs="Times New Roman"/>
          <w:sz w:val="24"/>
          <w:szCs w:val="24"/>
        </w:rPr>
        <w:t xml:space="preserve">“Liepājas biznesa centram” tuvumā izvietotie </w:t>
      </w:r>
      <w:r w:rsidRPr="00CC0B76">
        <w:rPr>
          <w:rFonts w:ascii="Times New Roman" w:hAnsi="Times New Roman" w:cs="Times New Roman"/>
          <w:sz w:val="24"/>
          <w:szCs w:val="24"/>
        </w:rPr>
        <w:t xml:space="preserve">uzņēmumi </w:t>
      </w:r>
      <w:r w:rsidRPr="00CC0B76">
        <w:rPr>
          <w:rFonts w:ascii="Times New Roman" w:eastAsia="Times New Roman" w:hAnsi="Times New Roman" w:cs="Times New Roman"/>
          <w:bCs/>
          <w:kern w:val="36"/>
          <w:sz w:val="24"/>
          <w:szCs w:val="24"/>
          <w:lang w:eastAsia="lv-LV"/>
        </w:rPr>
        <w:t>SIA "</w:t>
      </w:r>
      <w:proofErr w:type="spellStart"/>
      <w:r w:rsidRPr="00CC0B76">
        <w:rPr>
          <w:rFonts w:ascii="Times New Roman" w:eastAsia="Times New Roman" w:hAnsi="Times New Roman" w:cs="Times New Roman"/>
          <w:bCs/>
          <w:kern w:val="36"/>
          <w:sz w:val="24"/>
          <w:szCs w:val="24"/>
          <w:lang w:eastAsia="lv-LV"/>
        </w:rPr>
        <w:t>eVan</w:t>
      </w:r>
      <w:proofErr w:type="spellEnd"/>
      <w:r w:rsidRPr="00CC0B76">
        <w:rPr>
          <w:rFonts w:ascii="Times New Roman" w:eastAsia="Times New Roman" w:hAnsi="Times New Roman" w:cs="Times New Roman"/>
          <w:bCs/>
          <w:kern w:val="36"/>
          <w:sz w:val="24"/>
          <w:szCs w:val="24"/>
          <w:lang w:eastAsia="lv-LV"/>
        </w:rPr>
        <w:t xml:space="preserve"> </w:t>
      </w:r>
      <w:proofErr w:type="spellStart"/>
      <w:r w:rsidRPr="00CC0B76">
        <w:rPr>
          <w:rFonts w:ascii="Times New Roman" w:eastAsia="Times New Roman" w:hAnsi="Times New Roman" w:cs="Times New Roman"/>
          <w:bCs/>
          <w:kern w:val="36"/>
          <w:sz w:val="24"/>
          <w:szCs w:val="24"/>
          <w:lang w:eastAsia="lv-LV"/>
        </w:rPr>
        <w:t>Group</w:t>
      </w:r>
      <w:proofErr w:type="spellEnd"/>
      <w:r w:rsidRPr="00CC0B76">
        <w:rPr>
          <w:rFonts w:ascii="Times New Roman" w:eastAsia="Times New Roman" w:hAnsi="Times New Roman" w:cs="Times New Roman"/>
          <w:bCs/>
          <w:kern w:val="36"/>
          <w:sz w:val="24"/>
          <w:szCs w:val="24"/>
          <w:lang w:eastAsia="lv-LV"/>
        </w:rPr>
        <w:t>", SIA “</w:t>
      </w:r>
      <w:proofErr w:type="spellStart"/>
      <w:r w:rsidRPr="00CC0B76">
        <w:rPr>
          <w:rFonts w:ascii="Times New Roman" w:eastAsia="Times New Roman" w:hAnsi="Times New Roman" w:cs="Times New Roman"/>
          <w:bCs/>
          <w:kern w:val="36"/>
          <w:sz w:val="24"/>
          <w:szCs w:val="24"/>
          <w:lang w:eastAsia="lv-LV"/>
        </w:rPr>
        <w:t>Baltic</w:t>
      </w:r>
      <w:proofErr w:type="spellEnd"/>
      <w:r w:rsidRPr="00CC0B76">
        <w:rPr>
          <w:rFonts w:ascii="Times New Roman" w:eastAsia="Times New Roman" w:hAnsi="Times New Roman" w:cs="Times New Roman"/>
          <w:bCs/>
          <w:kern w:val="36"/>
          <w:sz w:val="24"/>
          <w:szCs w:val="24"/>
          <w:lang w:eastAsia="lv-LV"/>
        </w:rPr>
        <w:t xml:space="preserve"> Agro”, </w:t>
      </w:r>
      <w:r w:rsidR="003224E5" w:rsidRPr="00CC0B76">
        <w:rPr>
          <w:rFonts w:ascii="Times New Roman" w:hAnsi="Times New Roman" w:cs="Times New Roman"/>
          <w:bCs/>
          <w:sz w:val="24"/>
          <w:szCs w:val="24"/>
        </w:rPr>
        <w:t>SIA “</w:t>
      </w:r>
      <w:hyperlink r:id="rId46" w:history="1">
        <w:r w:rsidR="003224E5" w:rsidRPr="00CC0B76">
          <w:rPr>
            <w:rStyle w:val="Hyperlink"/>
            <w:rFonts w:ascii="Times New Roman" w:hAnsi="Times New Roman" w:cs="Times New Roman"/>
            <w:color w:val="auto"/>
            <w:sz w:val="24"/>
            <w:szCs w:val="24"/>
            <w:u w:val="none"/>
            <w:shd w:val="clear" w:color="auto" w:fill="FFFFFF"/>
          </w:rPr>
          <w:t>GALAKSIS N”</w:t>
        </w:r>
      </w:hyperlink>
      <w:r w:rsidR="003224E5" w:rsidRPr="00CC0B76">
        <w:rPr>
          <w:rFonts w:ascii="Times New Roman" w:hAnsi="Times New Roman" w:cs="Times New Roman"/>
          <w:sz w:val="24"/>
          <w:szCs w:val="24"/>
        </w:rPr>
        <w:t xml:space="preserve"> </w:t>
      </w:r>
      <w:r w:rsidR="003224E5" w:rsidRPr="00CC0B76">
        <w:rPr>
          <w:rFonts w:ascii="Times New Roman" w:hAnsi="Times New Roman" w:cs="Times New Roman"/>
          <w:bCs/>
          <w:sz w:val="24"/>
          <w:szCs w:val="24"/>
        </w:rPr>
        <w:t>un SIA “</w:t>
      </w:r>
      <w:hyperlink r:id="rId47" w:history="1">
        <w:r w:rsidR="003224E5" w:rsidRPr="00CC0B76">
          <w:rPr>
            <w:rFonts w:ascii="Times New Roman" w:hAnsi="Times New Roman" w:cs="Times New Roman"/>
            <w:bCs/>
            <w:sz w:val="24"/>
            <w:szCs w:val="24"/>
            <w:shd w:val="clear" w:color="auto" w:fill="FFFFFF"/>
          </w:rPr>
          <w:t>TOLMETS KURZEME”</w:t>
        </w:r>
        <w:r w:rsidR="003224E5">
          <w:rPr>
            <w:rFonts w:ascii="Times New Roman" w:hAnsi="Times New Roman" w:cs="Times New Roman"/>
            <w:bCs/>
            <w:sz w:val="24"/>
            <w:szCs w:val="24"/>
            <w:shd w:val="clear" w:color="auto" w:fill="FFFFFF"/>
          </w:rPr>
          <w:t>.</w:t>
        </w:r>
        <w:r w:rsidR="003224E5" w:rsidRPr="00CC0B76">
          <w:rPr>
            <w:rFonts w:ascii="Times New Roman" w:hAnsi="Times New Roman" w:cs="Times New Roman"/>
            <w:bCs/>
            <w:sz w:val="24"/>
            <w:szCs w:val="24"/>
            <w:shd w:val="clear" w:color="auto" w:fill="FFFFFF"/>
          </w:rPr>
          <w:t xml:space="preserve">  </w:t>
        </w:r>
      </w:hyperlink>
    </w:p>
    <w:p w14:paraId="62DA1053" w14:textId="546B6F22" w:rsidR="009554FF" w:rsidRPr="00CC0B76" w:rsidRDefault="009554FF" w:rsidP="009554FF">
      <w:pPr>
        <w:rPr>
          <w:rFonts w:ascii="Times New Roman" w:hAnsi="Times New Roman" w:cs="Times New Roman"/>
          <w:sz w:val="24"/>
          <w:szCs w:val="24"/>
        </w:rPr>
      </w:pPr>
      <w:r w:rsidRPr="00CC0B76">
        <w:rPr>
          <w:rFonts w:ascii="Times New Roman" w:hAnsi="Times New Roman" w:cs="Times New Roman"/>
          <w:sz w:val="24"/>
          <w:szCs w:val="24"/>
        </w:rPr>
        <w:t>Apdraudēt</w:t>
      </w:r>
      <w:r w:rsidR="003224E5">
        <w:rPr>
          <w:rFonts w:ascii="Times New Roman" w:hAnsi="Times New Roman" w:cs="Times New Roman"/>
          <w:sz w:val="24"/>
          <w:szCs w:val="24"/>
        </w:rPr>
        <w:t>s</w:t>
      </w:r>
      <w:r w:rsidRPr="00CC0B76">
        <w:rPr>
          <w:rFonts w:ascii="Times New Roman" w:hAnsi="Times New Roman" w:cs="Times New Roman"/>
          <w:sz w:val="24"/>
          <w:szCs w:val="24"/>
        </w:rPr>
        <w:t xml:space="preserve"> tiks </w:t>
      </w:r>
      <w:r w:rsidR="003224E5">
        <w:rPr>
          <w:rFonts w:ascii="Times New Roman" w:hAnsi="Times New Roman" w:cs="Times New Roman"/>
          <w:sz w:val="24"/>
          <w:szCs w:val="24"/>
        </w:rPr>
        <w:t xml:space="preserve">arī </w:t>
      </w:r>
      <w:r w:rsidR="003224E5" w:rsidRPr="00CC0B76">
        <w:rPr>
          <w:rFonts w:ascii="Times New Roman" w:hAnsi="Times New Roman" w:cs="Times New Roman"/>
          <w:bCs/>
          <w:sz w:val="24"/>
          <w:szCs w:val="24"/>
        </w:rPr>
        <w:t>VUGD postenis</w:t>
      </w:r>
      <w:r w:rsidR="003224E5" w:rsidRPr="00CC0B76">
        <w:rPr>
          <w:rFonts w:ascii="Times New Roman" w:hAnsi="Times New Roman" w:cs="Times New Roman"/>
          <w:sz w:val="24"/>
          <w:szCs w:val="24"/>
        </w:rPr>
        <w:t xml:space="preserve"> </w:t>
      </w:r>
      <w:r w:rsidR="00DC26B4" w:rsidRPr="00CC0B76">
        <w:rPr>
          <w:rFonts w:ascii="Times New Roman" w:hAnsi="Times New Roman" w:cs="Times New Roman"/>
          <w:bCs/>
          <w:sz w:val="24"/>
          <w:szCs w:val="24"/>
        </w:rPr>
        <w:t>Kapsēdes ielā 6</w:t>
      </w:r>
      <w:r w:rsidR="00DC26B4">
        <w:rPr>
          <w:rFonts w:ascii="Times New Roman" w:hAnsi="Times New Roman" w:cs="Times New Roman"/>
          <w:bCs/>
          <w:sz w:val="24"/>
          <w:szCs w:val="24"/>
        </w:rPr>
        <w:t xml:space="preserve"> </w:t>
      </w:r>
      <w:r w:rsidR="003224E5">
        <w:rPr>
          <w:rFonts w:ascii="Times New Roman" w:hAnsi="Times New Roman" w:cs="Times New Roman"/>
          <w:sz w:val="24"/>
          <w:szCs w:val="24"/>
        </w:rPr>
        <w:t xml:space="preserve">un </w:t>
      </w:r>
      <w:r w:rsidRPr="00CC0B76">
        <w:rPr>
          <w:rFonts w:ascii="Times New Roman" w:hAnsi="Times New Roman" w:cs="Times New Roman"/>
          <w:sz w:val="24"/>
          <w:szCs w:val="24"/>
        </w:rPr>
        <w:t>priv</w:t>
      </w:r>
      <w:r w:rsidR="000B4F3C">
        <w:rPr>
          <w:rFonts w:ascii="Times New Roman" w:hAnsi="Times New Roman" w:cs="Times New Roman"/>
          <w:sz w:val="24"/>
          <w:szCs w:val="24"/>
        </w:rPr>
        <w:t>ā</w:t>
      </w:r>
      <w:r w:rsidRPr="00CC0B76">
        <w:rPr>
          <w:rFonts w:ascii="Times New Roman" w:hAnsi="Times New Roman" w:cs="Times New Roman"/>
          <w:sz w:val="24"/>
          <w:szCs w:val="24"/>
        </w:rPr>
        <w:t xml:space="preserve">tmāja </w:t>
      </w:r>
      <w:proofErr w:type="spellStart"/>
      <w:r w:rsidRPr="00CC0B76">
        <w:rPr>
          <w:rFonts w:ascii="Times New Roman" w:hAnsi="Times New Roman" w:cs="Times New Roman"/>
          <w:sz w:val="24"/>
          <w:szCs w:val="24"/>
        </w:rPr>
        <w:t>Grīzupes</w:t>
      </w:r>
      <w:proofErr w:type="spellEnd"/>
      <w:r w:rsidRPr="00CC0B76">
        <w:rPr>
          <w:rFonts w:ascii="Times New Roman" w:hAnsi="Times New Roman" w:cs="Times New Roman"/>
          <w:sz w:val="24"/>
          <w:szCs w:val="24"/>
        </w:rPr>
        <w:t xml:space="preserve"> ielā 111</w:t>
      </w:r>
      <w:r w:rsidR="00CC0B76" w:rsidRPr="00CC0B76">
        <w:rPr>
          <w:rFonts w:ascii="Times New Roman" w:hAnsi="Times New Roman" w:cs="Times New Roman"/>
          <w:sz w:val="24"/>
          <w:szCs w:val="24"/>
        </w:rPr>
        <w:t>.</w:t>
      </w:r>
    </w:p>
    <w:p w14:paraId="3AE7FCAE" w14:textId="5B240B85" w:rsidR="00E1308F" w:rsidRPr="0080642C" w:rsidRDefault="00E1308F" w:rsidP="00E1308F">
      <w:pPr>
        <w:spacing w:after="160" w:line="259" w:lineRule="auto"/>
        <w:rPr>
          <w:rFonts w:ascii="Times New Roman" w:hAnsi="Times New Roman" w:cs="Times New Roman"/>
          <w:b/>
          <w:color w:val="FF0000"/>
          <w:sz w:val="24"/>
          <w:szCs w:val="20"/>
        </w:rPr>
      </w:pPr>
      <w:r w:rsidRPr="00D86B5F">
        <w:rPr>
          <w:rFonts w:ascii="Times New Roman" w:hAnsi="Times New Roman" w:cs="Times New Roman"/>
          <w:b/>
          <w:color w:val="FF0000"/>
          <w:sz w:val="24"/>
          <w:szCs w:val="20"/>
        </w:rPr>
        <w:br w:type="page"/>
      </w:r>
    </w:p>
    <w:p w14:paraId="711C4B60" w14:textId="77777777" w:rsidR="0080642C" w:rsidRPr="00C96585" w:rsidRDefault="0080642C" w:rsidP="0080642C">
      <w:pPr>
        <w:pStyle w:val="Bezatstarpm1"/>
        <w:jc w:val="center"/>
        <w:rPr>
          <w:rFonts w:eastAsiaTheme="minorHAnsi"/>
          <w:b/>
          <w:sz w:val="28"/>
        </w:rPr>
      </w:pPr>
      <w:r w:rsidRPr="00C96585">
        <w:rPr>
          <w:rFonts w:eastAsiaTheme="minorHAnsi"/>
          <w:b/>
          <w:sz w:val="28"/>
        </w:rPr>
        <w:lastRenderedPageBreak/>
        <w:t xml:space="preserve">Scenārijs Nr. 2 - </w:t>
      </w:r>
      <w:r>
        <w:rPr>
          <w:rFonts w:eastAsiaTheme="minorHAnsi"/>
          <w:b/>
          <w:sz w:val="28"/>
        </w:rPr>
        <w:t>SNG</w:t>
      </w:r>
      <w:r w:rsidRPr="00C96585">
        <w:rPr>
          <w:rFonts w:eastAsiaTheme="minorHAnsi"/>
          <w:b/>
          <w:sz w:val="28"/>
        </w:rPr>
        <w:t xml:space="preserve"> noplūde no autocisternas</w:t>
      </w:r>
    </w:p>
    <w:p w14:paraId="658493D7" w14:textId="77777777" w:rsidR="0080642C" w:rsidRPr="004E3F48" w:rsidRDefault="0080642C" w:rsidP="0080642C">
      <w:pPr>
        <w:rPr>
          <w:rFonts w:ascii="Times New Roman" w:hAnsi="Times New Roman" w:cs="Times New Roman"/>
          <w:sz w:val="24"/>
          <w:szCs w:val="20"/>
        </w:rPr>
      </w:pPr>
    </w:p>
    <w:p w14:paraId="2A288396" w14:textId="77777777" w:rsidR="0080642C" w:rsidRPr="00D86B5F" w:rsidRDefault="0080642C" w:rsidP="0080642C">
      <w:pPr>
        <w:jc w:val="both"/>
        <w:rPr>
          <w:rFonts w:ascii="Times New Roman" w:hAnsi="Times New Roman" w:cs="Times New Roman"/>
          <w:color w:val="FF0000"/>
          <w:sz w:val="24"/>
          <w:szCs w:val="20"/>
        </w:rPr>
      </w:pPr>
      <w:r w:rsidRPr="004E3F48">
        <w:rPr>
          <w:rFonts w:ascii="Times New Roman" w:hAnsi="Times New Roman" w:cs="Times New Roman"/>
          <w:sz w:val="24"/>
          <w:szCs w:val="20"/>
        </w:rPr>
        <w:t xml:space="preserve">Scenārijā modelēta situācija, kad </w:t>
      </w:r>
      <w:r>
        <w:rPr>
          <w:rFonts w:ascii="Times New Roman" w:hAnsi="Times New Roman" w:cs="Times New Roman"/>
          <w:sz w:val="24"/>
          <w:szCs w:val="20"/>
        </w:rPr>
        <w:t>SNG</w:t>
      </w:r>
      <w:r w:rsidRPr="004E3F48">
        <w:rPr>
          <w:rFonts w:ascii="Times New Roman" w:hAnsi="Times New Roman" w:cs="Times New Roman"/>
          <w:sz w:val="24"/>
          <w:szCs w:val="20"/>
        </w:rPr>
        <w:t xml:space="preserve"> autocisternai, veicot spiedieniekārtu kompleksa (uzglabāšanas </w:t>
      </w:r>
      <w:r>
        <w:rPr>
          <w:rFonts w:ascii="Times New Roman" w:hAnsi="Times New Roman" w:cs="Times New Roman"/>
          <w:sz w:val="24"/>
          <w:szCs w:val="20"/>
        </w:rPr>
        <w:t>tvertņu</w:t>
      </w:r>
      <w:r w:rsidRPr="004E3F48">
        <w:rPr>
          <w:rFonts w:ascii="Times New Roman" w:hAnsi="Times New Roman" w:cs="Times New Roman"/>
          <w:sz w:val="24"/>
          <w:szCs w:val="20"/>
        </w:rPr>
        <w:t xml:space="preserve">) uzpildi, radies nopietns bojājums cauruļu savienojuma vietā un no tās izplūst visa </w:t>
      </w:r>
      <w:r>
        <w:rPr>
          <w:rFonts w:ascii="Times New Roman" w:hAnsi="Times New Roman" w:cs="Times New Roman"/>
          <w:sz w:val="24"/>
          <w:szCs w:val="20"/>
        </w:rPr>
        <w:t>SNG</w:t>
      </w:r>
      <w:r w:rsidRPr="004E3F48">
        <w:rPr>
          <w:rFonts w:ascii="Times New Roman" w:hAnsi="Times New Roman" w:cs="Times New Roman"/>
          <w:sz w:val="24"/>
          <w:szCs w:val="20"/>
        </w:rPr>
        <w:t>, tā sauktais sliktākais variants. Autocisternas tilpums pieņemts 45 m</w:t>
      </w:r>
      <w:r w:rsidRPr="004E3F48">
        <w:rPr>
          <w:rFonts w:ascii="Times New Roman" w:hAnsi="Times New Roman" w:cs="Times New Roman"/>
          <w:sz w:val="24"/>
          <w:szCs w:val="20"/>
          <w:vertAlign w:val="superscript"/>
        </w:rPr>
        <w:t>3</w:t>
      </w:r>
      <w:r w:rsidRPr="004E3F48">
        <w:rPr>
          <w:rFonts w:ascii="Times New Roman" w:hAnsi="Times New Roman" w:cs="Times New Roman"/>
          <w:sz w:val="24"/>
          <w:szCs w:val="20"/>
        </w:rPr>
        <w:t xml:space="preserve">. </w:t>
      </w:r>
    </w:p>
    <w:p w14:paraId="6F4CDB38" w14:textId="77777777" w:rsidR="0080642C" w:rsidRPr="0080642C" w:rsidRDefault="0080642C" w:rsidP="0080642C">
      <w:pPr>
        <w:jc w:val="both"/>
        <w:rPr>
          <w:rFonts w:ascii="Times New Roman" w:hAnsi="Times New Roman" w:cs="Times New Roman"/>
          <w:sz w:val="24"/>
          <w:szCs w:val="24"/>
        </w:rPr>
      </w:pPr>
      <w:r w:rsidRPr="004E3F48">
        <w:rPr>
          <w:rFonts w:ascii="Times New Roman" w:hAnsi="Times New Roman" w:cs="Times New Roman"/>
          <w:sz w:val="24"/>
          <w:szCs w:val="20"/>
        </w:rPr>
        <w:t>Modelēšanai izmantoti nelabvēlīgi laika apstākļi</w:t>
      </w:r>
      <w:r>
        <w:rPr>
          <w:rFonts w:ascii="Times New Roman" w:hAnsi="Times New Roman" w:cs="Times New Roman"/>
          <w:sz w:val="24"/>
          <w:szCs w:val="20"/>
        </w:rPr>
        <w:t xml:space="preserve"> (skatīt scenāriju Nr.1).</w:t>
      </w:r>
    </w:p>
    <w:p w14:paraId="7282E95A" w14:textId="77777777" w:rsidR="0080642C" w:rsidRPr="00D86B5F" w:rsidRDefault="0080642C" w:rsidP="0080642C">
      <w:pPr>
        <w:jc w:val="both"/>
        <w:rPr>
          <w:rFonts w:ascii="Times New Roman" w:hAnsi="Times New Roman" w:cs="Times New Roman"/>
          <w:color w:val="FF0000"/>
          <w:sz w:val="24"/>
          <w:szCs w:val="20"/>
        </w:rPr>
      </w:pPr>
      <w:r w:rsidRPr="00230C87">
        <w:rPr>
          <w:rFonts w:ascii="Times New Roman" w:hAnsi="Times New Roman" w:cs="Times New Roman"/>
          <w:sz w:val="24"/>
          <w:szCs w:val="20"/>
        </w:rPr>
        <w:t>Modelēšanai pieņemts, ka 2</w:t>
      </w:r>
      <w:r>
        <w:rPr>
          <w:rFonts w:ascii="Times New Roman" w:hAnsi="Times New Roman" w:cs="Times New Roman"/>
          <w:sz w:val="24"/>
          <w:szCs w:val="20"/>
        </w:rPr>
        <w:t>2,7</w:t>
      </w:r>
      <w:r w:rsidRPr="00230C87">
        <w:rPr>
          <w:rFonts w:ascii="Times New Roman" w:hAnsi="Times New Roman" w:cs="Times New Roman"/>
          <w:sz w:val="24"/>
          <w:szCs w:val="20"/>
        </w:rPr>
        <w:t xml:space="preserve"> t </w:t>
      </w:r>
      <w:r>
        <w:rPr>
          <w:rFonts w:ascii="Times New Roman" w:hAnsi="Times New Roman" w:cs="Times New Roman"/>
          <w:sz w:val="24"/>
          <w:szCs w:val="20"/>
        </w:rPr>
        <w:t>SNG</w:t>
      </w:r>
      <w:r w:rsidRPr="00230C87">
        <w:rPr>
          <w:rFonts w:ascii="Times New Roman" w:hAnsi="Times New Roman" w:cs="Times New Roman"/>
          <w:sz w:val="24"/>
          <w:szCs w:val="20"/>
        </w:rPr>
        <w:t xml:space="preserve"> tiek pārvadāta 45 m</w:t>
      </w:r>
      <w:r w:rsidRPr="00230C87">
        <w:rPr>
          <w:rFonts w:ascii="Times New Roman" w:hAnsi="Times New Roman" w:cs="Times New Roman"/>
          <w:sz w:val="24"/>
          <w:szCs w:val="20"/>
          <w:vertAlign w:val="superscript"/>
        </w:rPr>
        <w:t>3</w:t>
      </w:r>
      <w:r w:rsidRPr="00230C87">
        <w:rPr>
          <w:rFonts w:ascii="Times New Roman" w:hAnsi="Times New Roman" w:cs="Times New Roman"/>
          <w:sz w:val="24"/>
          <w:szCs w:val="20"/>
        </w:rPr>
        <w:t xml:space="preserve"> cist</w:t>
      </w:r>
      <w:r>
        <w:rPr>
          <w:rFonts w:ascii="Times New Roman" w:hAnsi="Times New Roman" w:cs="Times New Roman"/>
          <w:sz w:val="24"/>
          <w:szCs w:val="20"/>
        </w:rPr>
        <w:t xml:space="preserve">ernā, kura ir piepildīta līdz ~ </w:t>
      </w:r>
      <w:r w:rsidRPr="00230C87">
        <w:rPr>
          <w:rFonts w:ascii="Times New Roman" w:hAnsi="Times New Roman" w:cs="Times New Roman"/>
          <w:sz w:val="24"/>
          <w:szCs w:val="20"/>
        </w:rPr>
        <w:t>90</w:t>
      </w:r>
      <w:r>
        <w:rPr>
          <w:rFonts w:ascii="Times New Roman" w:hAnsi="Times New Roman" w:cs="Times New Roman"/>
          <w:sz w:val="24"/>
          <w:szCs w:val="20"/>
        </w:rPr>
        <w:t xml:space="preserve"> </w:t>
      </w:r>
      <w:r w:rsidRPr="00230C87">
        <w:rPr>
          <w:rFonts w:ascii="Times New Roman" w:hAnsi="Times New Roman" w:cs="Times New Roman"/>
          <w:sz w:val="24"/>
          <w:szCs w:val="20"/>
        </w:rPr>
        <w:t xml:space="preserve">%. Autocisternas dimensijas pieņemtas: garums – 13 m, diametrs – 2,1 m. </w:t>
      </w:r>
      <w:r>
        <w:rPr>
          <w:rFonts w:ascii="Times New Roman" w:hAnsi="Times New Roman" w:cs="Times New Roman"/>
          <w:sz w:val="24"/>
          <w:szCs w:val="20"/>
        </w:rPr>
        <w:t>SNG</w:t>
      </w:r>
      <w:r w:rsidRPr="00230C87">
        <w:rPr>
          <w:rFonts w:ascii="Times New Roman" w:hAnsi="Times New Roman" w:cs="Times New Roman"/>
          <w:sz w:val="24"/>
          <w:szCs w:val="20"/>
        </w:rPr>
        <w:t xml:space="preserve"> no cisternas izplūst pa 10 cm lielu cauruli (bojājums savienojošajā caurulē ar uzglabāšanas </w:t>
      </w:r>
      <w:r>
        <w:rPr>
          <w:rFonts w:ascii="Times New Roman" w:hAnsi="Times New Roman" w:cs="Times New Roman"/>
          <w:sz w:val="24"/>
          <w:szCs w:val="20"/>
        </w:rPr>
        <w:t>tvertnēm</w:t>
      </w:r>
      <w:r w:rsidRPr="00230C87">
        <w:rPr>
          <w:rFonts w:ascii="Times New Roman" w:hAnsi="Times New Roman" w:cs="Times New Roman"/>
          <w:sz w:val="24"/>
          <w:szCs w:val="20"/>
        </w:rPr>
        <w:t xml:space="preserve">) un caurums atrodas 0,2 m augstumā no cisternas apakšas. </w:t>
      </w:r>
    </w:p>
    <w:p w14:paraId="76A69E85" w14:textId="77777777" w:rsidR="0080642C" w:rsidRDefault="0080642C" w:rsidP="00E1308F">
      <w:pPr>
        <w:shd w:val="clear" w:color="auto" w:fill="FFFFFF"/>
        <w:rPr>
          <w:rFonts w:ascii="Times New Roman" w:hAnsi="Times New Roman" w:cs="Times New Roman"/>
          <w:sz w:val="24"/>
          <w:szCs w:val="20"/>
          <w:u w:val="single"/>
        </w:rPr>
      </w:pPr>
    </w:p>
    <w:p w14:paraId="70D581E4" w14:textId="3AA21258" w:rsidR="00E1308F" w:rsidRPr="00230C87" w:rsidRDefault="00E1308F" w:rsidP="00E1308F">
      <w:pPr>
        <w:shd w:val="clear" w:color="auto" w:fill="FFFFFF"/>
        <w:rPr>
          <w:rFonts w:ascii="Times New Roman" w:hAnsi="Times New Roman" w:cs="Times New Roman"/>
          <w:sz w:val="24"/>
          <w:szCs w:val="20"/>
          <w:u w:val="single"/>
        </w:rPr>
      </w:pPr>
      <w:r w:rsidRPr="00230C87">
        <w:rPr>
          <w:rFonts w:ascii="Times New Roman" w:hAnsi="Times New Roman" w:cs="Times New Roman"/>
          <w:sz w:val="24"/>
          <w:szCs w:val="20"/>
          <w:u w:val="single"/>
        </w:rPr>
        <w:t>Toksisko tvaiku izplatība:</w:t>
      </w:r>
    </w:p>
    <w:p w14:paraId="49E4EA22" w14:textId="77777777" w:rsidR="00E1308F" w:rsidRPr="00D86B5F" w:rsidRDefault="00E1308F" w:rsidP="00E1308F">
      <w:pPr>
        <w:jc w:val="both"/>
        <w:rPr>
          <w:rFonts w:ascii="Times New Roman" w:hAnsi="Times New Roman"/>
          <w:color w:val="FF0000"/>
          <w:sz w:val="24"/>
          <w:szCs w:val="20"/>
        </w:rPr>
      </w:pPr>
    </w:p>
    <w:p w14:paraId="6DF7002D" w14:textId="4EF58E3D" w:rsidR="00E1308F" w:rsidRPr="00230C87" w:rsidRDefault="00E1308F" w:rsidP="00E1308F">
      <w:pPr>
        <w:jc w:val="both"/>
        <w:rPr>
          <w:rFonts w:ascii="Times New Roman" w:hAnsi="Times New Roman"/>
          <w:sz w:val="24"/>
          <w:szCs w:val="20"/>
        </w:rPr>
      </w:pPr>
      <w:r w:rsidRPr="00230C87">
        <w:rPr>
          <w:rFonts w:ascii="Times New Roman" w:hAnsi="Times New Roman"/>
          <w:sz w:val="24"/>
          <w:szCs w:val="20"/>
        </w:rPr>
        <w:t xml:space="preserve">Modelēšana parādīja, ka 13 minūtēs noplūdīs 20,593 t </w:t>
      </w:r>
      <w:r w:rsidR="000D51FC">
        <w:rPr>
          <w:rFonts w:ascii="Times New Roman" w:hAnsi="Times New Roman"/>
          <w:sz w:val="24"/>
          <w:szCs w:val="20"/>
        </w:rPr>
        <w:t>SNG</w:t>
      </w:r>
      <w:r w:rsidRPr="00230C87">
        <w:rPr>
          <w:rFonts w:ascii="Times New Roman" w:hAnsi="Times New Roman"/>
          <w:sz w:val="24"/>
          <w:szCs w:val="20"/>
        </w:rPr>
        <w:t xml:space="preserve"> (maksimālais izplūdes ātrums 2,77 t/min). </w:t>
      </w:r>
      <w:r w:rsidRPr="00230C87">
        <w:rPr>
          <w:rFonts w:ascii="Times New Roman" w:hAnsi="Times New Roman"/>
          <w:sz w:val="24"/>
          <w:szCs w:val="24"/>
        </w:rPr>
        <w:t xml:space="preserve">Ķīmiskā viela izplūdīs kā gāzes un aerosola maisījums (divu </w:t>
      </w:r>
      <w:proofErr w:type="spellStart"/>
      <w:r w:rsidRPr="00230C87">
        <w:rPr>
          <w:rFonts w:ascii="Times New Roman" w:hAnsi="Times New Roman"/>
          <w:sz w:val="24"/>
          <w:szCs w:val="24"/>
        </w:rPr>
        <w:t>fāzu</w:t>
      </w:r>
      <w:proofErr w:type="spellEnd"/>
      <w:r w:rsidRPr="00230C87">
        <w:rPr>
          <w:rFonts w:ascii="Times New Roman" w:hAnsi="Times New Roman"/>
          <w:sz w:val="24"/>
          <w:szCs w:val="24"/>
        </w:rPr>
        <w:t xml:space="preserve"> plūsma).</w:t>
      </w:r>
    </w:p>
    <w:p w14:paraId="37CEB8C8" w14:textId="77777777" w:rsidR="00E1308F" w:rsidRPr="00D86B5F" w:rsidRDefault="00E1308F" w:rsidP="00E1308F">
      <w:pPr>
        <w:numPr>
          <w:ilvl w:val="0"/>
          <w:numId w:val="22"/>
        </w:numPr>
        <w:pBdr>
          <w:top w:val="nil"/>
          <w:left w:val="nil"/>
          <w:bottom w:val="nil"/>
          <w:right w:val="nil"/>
          <w:between w:val="nil"/>
        </w:pBdr>
        <w:spacing w:line="360" w:lineRule="auto"/>
        <w:jc w:val="both"/>
        <w:rPr>
          <w:rFonts w:ascii="Times New Roman" w:hAnsi="Times New Roman" w:cs="Times New Roman"/>
          <w:color w:val="FF0000"/>
          <w:sz w:val="24"/>
        </w:rPr>
      </w:pPr>
      <w:r w:rsidRPr="00C6529E">
        <w:rPr>
          <w:rFonts w:ascii="Times New Roman" w:eastAsia="Times New Roman" w:hAnsi="Times New Roman" w:cs="Times New Roman"/>
          <w:color w:val="FFFF00"/>
          <w:sz w:val="24"/>
          <w:szCs w:val="24"/>
          <w:highlight w:val="lightGray"/>
          <w:lang w:eastAsia="lv-LV"/>
        </w:rPr>
        <w:t xml:space="preserve">AEGL – 1 (5500 </w:t>
      </w:r>
      <w:proofErr w:type="spellStart"/>
      <w:r w:rsidRPr="00C6529E">
        <w:rPr>
          <w:rFonts w:ascii="Times New Roman" w:eastAsia="Times New Roman" w:hAnsi="Times New Roman" w:cs="Times New Roman"/>
          <w:color w:val="FFFF00"/>
          <w:sz w:val="24"/>
          <w:szCs w:val="24"/>
          <w:highlight w:val="lightGray"/>
          <w:lang w:eastAsia="lv-LV"/>
        </w:rPr>
        <w:t>ppm</w:t>
      </w:r>
      <w:proofErr w:type="spellEnd"/>
      <w:r w:rsidRPr="00C6529E">
        <w:rPr>
          <w:rFonts w:ascii="Times New Roman" w:eastAsia="Times New Roman" w:hAnsi="Times New Roman" w:cs="Times New Roman"/>
          <w:color w:val="FFFF00"/>
          <w:sz w:val="24"/>
          <w:szCs w:val="24"/>
          <w:highlight w:val="lightGray"/>
          <w:lang w:eastAsia="lv-LV"/>
        </w:rPr>
        <w:t xml:space="preserve">) – </w:t>
      </w:r>
      <w:r>
        <w:rPr>
          <w:rFonts w:ascii="Times New Roman" w:eastAsia="Times New Roman" w:hAnsi="Times New Roman" w:cs="Times New Roman"/>
          <w:color w:val="FFFF00"/>
          <w:sz w:val="24"/>
          <w:szCs w:val="24"/>
          <w:highlight w:val="lightGray"/>
          <w:lang w:eastAsia="lv-LV"/>
        </w:rPr>
        <w:t>910</w:t>
      </w:r>
      <w:r w:rsidRPr="00C6529E">
        <w:rPr>
          <w:rFonts w:ascii="Times New Roman" w:eastAsia="Times New Roman" w:hAnsi="Times New Roman" w:cs="Times New Roman"/>
          <w:color w:val="FFFF00"/>
          <w:sz w:val="24"/>
          <w:szCs w:val="24"/>
          <w:highlight w:val="lightGray"/>
          <w:lang w:eastAsia="lv-LV"/>
        </w:rPr>
        <w:t xml:space="preserve"> m</w:t>
      </w:r>
      <w:r w:rsidRPr="00D86B5F">
        <w:rPr>
          <w:rFonts w:ascii="Times New Roman" w:hAnsi="Times New Roman" w:cs="Times New Roman"/>
          <w:color w:val="FF0000"/>
          <w:sz w:val="24"/>
        </w:rPr>
        <w:tab/>
      </w:r>
      <w:r w:rsidRPr="00D86B5F">
        <w:rPr>
          <w:rFonts w:ascii="Times New Roman" w:hAnsi="Times New Roman" w:cs="Times New Roman"/>
          <w:color w:val="FF0000"/>
          <w:sz w:val="24"/>
        </w:rPr>
        <w:tab/>
      </w:r>
    </w:p>
    <w:p w14:paraId="1093A301" w14:textId="77777777" w:rsidR="00E1308F" w:rsidRPr="00D86B5F" w:rsidRDefault="00E1308F" w:rsidP="00E1308F">
      <w:pPr>
        <w:numPr>
          <w:ilvl w:val="0"/>
          <w:numId w:val="22"/>
        </w:numPr>
        <w:pBdr>
          <w:top w:val="nil"/>
          <w:left w:val="nil"/>
          <w:bottom w:val="nil"/>
          <w:right w:val="nil"/>
          <w:between w:val="nil"/>
        </w:pBdr>
        <w:spacing w:line="360" w:lineRule="auto"/>
        <w:jc w:val="both"/>
        <w:rPr>
          <w:rFonts w:ascii="Times New Roman" w:hAnsi="Times New Roman" w:cs="Times New Roman"/>
          <w:color w:val="FF0000"/>
          <w:sz w:val="24"/>
        </w:rPr>
      </w:pPr>
      <w:r w:rsidRPr="00C6529E">
        <w:rPr>
          <w:rFonts w:ascii="Times New Roman" w:eastAsia="Times New Roman" w:hAnsi="Times New Roman" w:cs="Times New Roman"/>
          <w:color w:val="FF9900"/>
          <w:sz w:val="24"/>
          <w:szCs w:val="24"/>
          <w:lang w:eastAsia="lv-LV"/>
        </w:rPr>
        <w:t xml:space="preserve">AEGL – 2 (17000 </w:t>
      </w:r>
      <w:proofErr w:type="spellStart"/>
      <w:r w:rsidRPr="00C6529E">
        <w:rPr>
          <w:rFonts w:ascii="Times New Roman" w:eastAsia="Times New Roman" w:hAnsi="Times New Roman" w:cs="Times New Roman"/>
          <w:color w:val="FF9900"/>
          <w:sz w:val="24"/>
          <w:szCs w:val="24"/>
          <w:lang w:eastAsia="lv-LV"/>
        </w:rPr>
        <w:t>ppm</w:t>
      </w:r>
      <w:proofErr w:type="spellEnd"/>
      <w:r w:rsidRPr="00C6529E">
        <w:rPr>
          <w:rFonts w:ascii="Times New Roman" w:eastAsia="Times New Roman" w:hAnsi="Times New Roman" w:cs="Times New Roman"/>
          <w:color w:val="FF9900"/>
          <w:sz w:val="24"/>
          <w:szCs w:val="24"/>
          <w:lang w:eastAsia="lv-LV"/>
        </w:rPr>
        <w:t xml:space="preserve">) – </w:t>
      </w:r>
      <w:r>
        <w:rPr>
          <w:rFonts w:ascii="Times New Roman" w:eastAsia="Times New Roman" w:hAnsi="Times New Roman" w:cs="Times New Roman"/>
          <w:color w:val="FF9900"/>
          <w:sz w:val="24"/>
          <w:szCs w:val="24"/>
          <w:lang w:eastAsia="lv-LV"/>
        </w:rPr>
        <w:t>540</w:t>
      </w:r>
      <w:r w:rsidRPr="00C6529E">
        <w:rPr>
          <w:rFonts w:ascii="Times New Roman" w:eastAsia="Times New Roman" w:hAnsi="Times New Roman" w:cs="Times New Roman"/>
          <w:color w:val="FF9900"/>
          <w:sz w:val="24"/>
          <w:szCs w:val="24"/>
          <w:lang w:eastAsia="lv-LV"/>
        </w:rPr>
        <w:t xml:space="preserve"> m </w:t>
      </w:r>
      <w:r w:rsidRPr="00C6529E">
        <w:rPr>
          <w:rFonts w:ascii="Times New Roman" w:eastAsia="Times New Roman" w:hAnsi="Times New Roman" w:cs="Times New Roman"/>
          <w:color w:val="FF9900"/>
          <w:sz w:val="24"/>
          <w:szCs w:val="24"/>
          <w:lang w:eastAsia="lv-LV"/>
        </w:rPr>
        <w:tab/>
      </w:r>
      <w:r w:rsidRPr="00D86B5F">
        <w:rPr>
          <w:rFonts w:ascii="Times New Roman" w:hAnsi="Times New Roman" w:cs="Times New Roman"/>
          <w:color w:val="FF0000"/>
          <w:sz w:val="24"/>
        </w:rPr>
        <w:tab/>
      </w:r>
    </w:p>
    <w:p w14:paraId="7AE4D085" w14:textId="228EDC4F" w:rsidR="00E1308F" w:rsidRPr="00F62927" w:rsidRDefault="00E1308F" w:rsidP="00F62927">
      <w:pPr>
        <w:numPr>
          <w:ilvl w:val="0"/>
          <w:numId w:val="22"/>
        </w:numPr>
        <w:pBdr>
          <w:top w:val="nil"/>
          <w:left w:val="nil"/>
          <w:bottom w:val="nil"/>
          <w:right w:val="nil"/>
          <w:between w:val="nil"/>
        </w:pBd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t xml:space="preserve">AEGL – 3 (33000 </w:t>
      </w:r>
      <w:proofErr w:type="spellStart"/>
      <w:r w:rsidRPr="00D86B5F">
        <w:rPr>
          <w:rFonts w:ascii="Times New Roman" w:hAnsi="Times New Roman" w:cs="Times New Roman"/>
          <w:color w:val="FF0000"/>
          <w:sz w:val="24"/>
        </w:rPr>
        <w:t>ppm</w:t>
      </w:r>
      <w:proofErr w:type="spellEnd"/>
      <w:r w:rsidRPr="00D86B5F">
        <w:rPr>
          <w:rFonts w:ascii="Times New Roman" w:hAnsi="Times New Roman" w:cs="Times New Roman"/>
          <w:color w:val="FF0000"/>
          <w:sz w:val="24"/>
        </w:rPr>
        <w:t>)</w:t>
      </w:r>
      <w:r w:rsidRPr="00D86B5F">
        <w:rPr>
          <w:rFonts w:ascii="Times New Roman" w:hAnsi="Times New Roman" w:cs="Times New Roman"/>
          <w:color w:val="FF0000"/>
          <w:sz w:val="24"/>
          <w:szCs w:val="20"/>
        </w:rPr>
        <w:t xml:space="preserve"> </w:t>
      </w:r>
      <w:r w:rsidRPr="00D86B5F">
        <w:rPr>
          <w:rFonts w:ascii="Times New Roman" w:hAnsi="Times New Roman" w:cs="Times New Roman"/>
          <w:color w:val="FF0000"/>
          <w:sz w:val="24"/>
        </w:rPr>
        <w:t xml:space="preserve">– </w:t>
      </w:r>
      <w:r>
        <w:rPr>
          <w:rFonts w:ascii="Times New Roman" w:hAnsi="Times New Roman" w:cs="Times New Roman"/>
          <w:color w:val="FF0000"/>
          <w:sz w:val="24"/>
        </w:rPr>
        <w:t>360</w:t>
      </w:r>
      <w:r w:rsidRPr="00D86B5F">
        <w:rPr>
          <w:rFonts w:ascii="Times New Roman" w:hAnsi="Times New Roman" w:cs="Times New Roman"/>
          <w:color w:val="FF0000"/>
          <w:sz w:val="24"/>
        </w:rPr>
        <w:t xml:space="preserve"> m</w:t>
      </w:r>
    </w:p>
    <w:p w14:paraId="372073CE" w14:textId="6309F8AF" w:rsidR="00E1308F" w:rsidRPr="00D86B5F" w:rsidRDefault="0072221D" w:rsidP="00AE43DB">
      <w:pPr>
        <w:pBdr>
          <w:top w:val="nil"/>
          <w:left w:val="nil"/>
          <w:bottom w:val="nil"/>
          <w:right w:val="nil"/>
          <w:between w:val="nil"/>
        </w:pBdr>
        <w:jc w:val="center"/>
        <w:rPr>
          <w:rFonts w:ascii="Times New Roman" w:hAnsi="Times New Roman" w:cs="Times New Roman"/>
          <w:color w:val="FF0000"/>
          <w:sz w:val="24"/>
        </w:rPr>
      </w:pPr>
      <w:r>
        <w:rPr>
          <w:noProof/>
        </w:rPr>
        <w:drawing>
          <wp:anchor distT="0" distB="0" distL="114300" distR="114300" simplePos="0" relativeHeight="251907584" behindDoc="0" locked="0" layoutInCell="1" allowOverlap="1" wp14:anchorId="6D24002D" wp14:editId="0AA74864">
            <wp:simplePos x="0" y="0"/>
            <wp:positionH relativeFrom="column">
              <wp:posOffset>3200169</wp:posOffset>
            </wp:positionH>
            <wp:positionV relativeFrom="paragraph">
              <wp:posOffset>3885186</wp:posOffset>
            </wp:positionV>
            <wp:extent cx="308758" cy="219818"/>
            <wp:effectExtent l="0" t="0" r="0" b="889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5461" t="65014" r="60900" b="30380"/>
                    <a:stretch/>
                  </pic:blipFill>
                  <pic:spPr bwMode="auto">
                    <a:xfrm>
                      <a:off x="0" y="0"/>
                      <a:ext cx="308758" cy="219818"/>
                    </a:xfrm>
                    <a:prstGeom prst="rect">
                      <a:avLst/>
                    </a:prstGeom>
                    <a:ln>
                      <a:noFill/>
                    </a:ln>
                    <a:extLst>
                      <a:ext uri="{53640926-AAD7-44D8-BBD7-CCE9431645EC}">
                        <a14:shadowObscured xmlns:a14="http://schemas.microsoft.com/office/drawing/2010/main"/>
                      </a:ext>
                    </a:extLst>
                  </pic:spPr>
                </pic:pic>
              </a:graphicData>
            </a:graphic>
          </wp:anchor>
        </w:drawing>
      </w:r>
      <w:r w:rsidR="005A1634" w:rsidRPr="005A1634">
        <w:rPr>
          <w:rFonts w:ascii="Times New Roman" w:hAnsi="Times New Roman" w:cs="Times New Roman"/>
          <w:b/>
          <w:noProof/>
          <w:color w:val="FF0000"/>
          <w:sz w:val="24"/>
          <w:szCs w:val="20"/>
        </w:rPr>
        <w:drawing>
          <wp:anchor distT="0" distB="0" distL="114300" distR="114300" simplePos="0" relativeHeight="251867648" behindDoc="0" locked="0" layoutInCell="1" allowOverlap="1" wp14:anchorId="7131171B" wp14:editId="4F59BDE5">
            <wp:simplePos x="0" y="0"/>
            <wp:positionH relativeFrom="margin">
              <wp:posOffset>1811317</wp:posOffset>
            </wp:positionH>
            <wp:positionV relativeFrom="paragraph">
              <wp:posOffset>2401355</wp:posOffset>
            </wp:positionV>
            <wp:extent cx="277299" cy="196206"/>
            <wp:effectExtent l="0" t="0" r="889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65600" behindDoc="0" locked="0" layoutInCell="1" allowOverlap="1" wp14:anchorId="446E425B" wp14:editId="7A970781">
            <wp:simplePos x="0" y="0"/>
            <wp:positionH relativeFrom="margin">
              <wp:posOffset>2785093</wp:posOffset>
            </wp:positionH>
            <wp:positionV relativeFrom="paragraph">
              <wp:posOffset>1938580</wp:posOffset>
            </wp:positionV>
            <wp:extent cx="277299" cy="196206"/>
            <wp:effectExtent l="0" t="0" r="889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63552" behindDoc="0" locked="0" layoutInCell="1" allowOverlap="1" wp14:anchorId="58B41AA6" wp14:editId="2BA83EB8">
            <wp:simplePos x="0" y="0"/>
            <wp:positionH relativeFrom="margin">
              <wp:posOffset>2814782</wp:posOffset>
            </wp:positionH>
            <wp:positionV relativeFrom="paragraph">
              <wp:posOffset>2674488</wp:posOffset>
            </wp:positionV>
            <wp:extent cx="277299" cy="196206"/>
            <wp:effectExtent l="0" t="0" r="889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4C13" w:rsidRPr="00F64C13">
        <w:rPr>
          <w:rFonts w:ascii="Times New Roman" w:hAnsi="Times New Roman" w:cs="Times New Roman"/>
          <w:noProof/>
          <w:color w:val="FF0000"/>
          <w:sz w:val="24"/>
          <w:lang w:eastAsia="lv-LV"/>
        </w:rPr>
        <w:drawing>
          <wp:anchor distT="0" distB="0" distL="114300" distR="114300" simplePos="0" relativeHeight="251832832" behindDoc="0" locked="0" layoutInCell="1" allowOverlap="1" wp14:anchorId="6AF6586A" wp14:editId="7048AB41">
            <wp:simplePos x="0" y="0"/>
            <wp:positionH relativeFrom="column">
              <wp:posOffset>1977761</wp:posOffset>
            </wp:positionH>
            <wp:positionV relativeFrom="paragraph">
              <wp:posOffset>2057062</wp:posOffset>
            </wp:positionV>
            <wp:extent cx="326893" cy="231297"/>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4898" cy="2369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940" w:rsidRPr="005A6940">
        <w:rPr>
          <w:rFonts w:ascii="Times New Roman" w:hAnsi="Times New Roman" w:cs="Times New Roman"/>
          <w:noProof/>
          <w:color w:val="FF0000"/>
          <w:sz w:val="24"/>
        </w:rPr>
        <w:drawing>
          <wp:anchor distT="0" distB="0" distL="114300" distR="114300" simplePos="0" relativeHeight="251815424" behindDoc="0" locked="0" layoutInCell="1" allowOverlap="1" wp14:anchorId="344332CD" wp14:editId="570E7399">
            <wp:simplePos x="0" y="0"/>
            <wp:positionH relativeFrom="column">
              <wp:posOffset>2369457</wp:posOffset>
            </wp:positionH>
            <wp:positionV relativeFrom="paragraph">
              <wp:posOffset>1665085</wp:posOffset>
            </wp:positionV>
            <wp:extent cx="268680" cy="249102"/>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908" w:rsidRPr="00F65908">
        <w:rPr>
          <w:rFonts w:ascii="Times New Roman" w:hAnsi="Times New Roman" w:cs="Times New Roman"/>
          <w:noProof/>
          <w:color w:val="FF0000"/>
          <w:sz w:val="24"/>
          <w:lang w:eastAsia="lv-LV"/>
        </w:rPr>
        <w:drawing>
          <wp:anchor distT="0" distB="0" distL="114300" distR="114300" simplePos="0" relativeHeight="251798016" behindDoc="0" locked="0" layoutInCell="1" allowOverlap="1" wp14:anchorId="2D1C42FD" wp14:editId="513347CD">
            <wp:simplePos x="0" y="0"/>
            <wp:positionH relativeFrom="column">
              <wp:posOffset>3236356</wp:posOffset>
            </wp:positionH>
            <wp:positionV relativeFrom="paragraph">
              <wp:posOffset>2134160</wp:posOffset>
            </wp:positionV>
            <wp:extent cx="361217" cy="255583"/>
            <wp:effectExtent l="0" t="0" r="127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217" cy="255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lang w:eastAsia="lv-LV"/>
        </w:rPr>
        <w:drawing>
          <wp:inline distT="0" distB="0" distL="0" distR="0" wp14:anchorId="799F5508" wp14:editId="708DFFBA">
            <wp:extent cx="5205247" cy="5096786"/>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GL_auto.jpg"/>
                    <pic:cNvPicPr/>
                  </pic:nvPicPr>
                  <pic:blipFill rotWithShape="1">
                    <a:blip r:embed="rId48">
                      <a:extLst>
                        <a:ext uri="{28A0092B-C50C-407E-A947-70E740481C1C}">
                          <a14:useLocalDpi xmlns:a14="http://schemas.microsoft.com/office/drawing/2010/main" val="0"/>
                        </a:ext>
                      </a:extLst>
                    </a:blip>
                    <a:srcRect l="50060" t="542" b="1"/>
                    <a:stretch/>
                  </pic:blipFill>
                  <pic:spPr bwMode="auto">
                    <a:xfrm>
                      <a:off x="0" y="0"/>
                      <a:ext cx="5214226" cy="5105577"/>
                    </a:xfrm>
                    <a:prstGeom prst="rect">
                      <a:avLst/>
                    </a:prstGeom>
                    <a:ln>
                      <a:noFill/>
                    </a:ln>
                    <a:extLst>
                      <a:ext uri="{53640926-AAD7-44D8-BBD7-CCE9431645EC}">
                        <a14:shadowObscured xmlns:a14="http://schemas.microsoft.com/office/drawing/2010/main"/>
                      </a:ext>
                    </a:extLst>
                  </pic:spPr>
                </pic:pic>
              </a:graphicData>
            </a:graphic>
          </wp:inline>
        </w:drawing>
      </w:r>
    </w:p>
    <w:p w14:paraId="78A5CF59" w14:textId="169FA012" w:rsidR="00E1308F" w:rsidRPr="00480D1E" w:rsidRDefault="009B53B2" w:rsidP="00480D1E">
      <w:pPr>
        <w:jc w:val="center"/>
        <w:rPr>
          <w:rFonts w:ascii="Times New Roman" w:hAnsi="Times New Roman" w:cs="Times New Roman"/>
          <w:sz w:val="20"/>
          <w:szCs w:val="20"/>
        </w:rPr>
      </w:pPr>
      <w:r w:rsidRPr="009B53B2">
        <w:rPr>
          <w:rFonts w:ascii="Times New Roman" w:hAnsi="Times New Roman" w:cs="Times New Roman"/>
          <w:sz w:val="20"/>
          <w:szCs w:val="20"/>
        </w:rPr>
        <w:t>1</w:t>
      </w:r>
      <w:r w:rsidR="00E33CA2">
        <w:rPr>
          <w:rFonts w:ascii="Times New Roman" w:hAnsi="Times New Roman" w:cs="Times New Roman"/>
          <w:sz w:val="20"/>
          <w:szCs w:val="20"/>
        </w:rPr>
        <w:t>1</w:t>
      </w:r>
      <w:r w:rsidR="00E1308F" w:rsidRPr="009B53B2">
        <w:rPr>
          <w:rFonts w:ascii="Times New Roman" w:hAnsi="Times New Roman" w:cs="Times New Roman"/>
          <w:sz w:val="20"/>
          <w:szCs w:val="20"/>
        </w:rPr>
        <w:t xml:space="preserve">. attēls. </w:t>
      </w:r>
      <w:r w:rsidR="009B00A8" w:rsidRPr="009B53B2">
        <w:rPr>
          <w:rFonts w:ascii="Times New Roman" w:hAnsi="Times New Roman" w:cs="Times New Roman"/>
          <w:sz w:val="20"/>
          <w:szCs w:val="20"/>
        </w:rPr>
        <w:t>SNG</w:t>
      </w:r>
      <w:r w:rsidR="00E1308F" w:rsidRPr="009B53B2">
        <w:rPr>
          <w:rFonts w:ascii="Times New Roman" w:hAnsi="Times New Roman" w:cs="Times New Roman"/>
          <w:sz w:val="20"/>
          <w:szCs w:val="20"/>
        </w:rPr>
        <w:t xml:space="preserve"> noplūdes no autocisternas toksisko tvaiku izplatība</w:t>
      </w:r>
    </w:p>
    <w:p w14:paraId="722E41D4" w14:textId="79723B25" w:rsidR="00E1308F" w:rsidRPr="00742532" w:rsidRDefault="00E1308F" w:rsidP="00742532">
      <w:pPr>
        <w:numPr>
          <w:ilvl w:val="0"/>
          <w:numId w:val="22"/>
        </w:numPr>
        <w:pBdr>
          <w:top w:val="nil"/>
          <w:left w:val="nil"/>
          <w:bottom w:val="nil"/>
          <w:right w:val="nil"/>
          <w:between w:val="nil"/>
        </w:pBd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lastRenderedPageBreak/>
        <w:t xml:space="preserve">IDLH (2100 </w:t>
      </w:r>
      <w:proofErr w:type="spellStart"/>
      <w:r w:rsidRPr="00D86B5F">
        <w:rPr>
          <w:rFonts w:ascii="Times New Roman" w:hAnsi="Times New Roman" w:cs="Times New Roman"/>
          <w:color w:val="FF0000"/>
          <w:sz w:val="24"/>
        </w:rPr>
        <w:t>ppm</w:t>
      </w:r>
      <w:proofErr w:type="spellEnd"/>
      <w:r w:rsidRPr="00D86B5F">
        <w:rPr>
          <w:rFonts w:ascii="Times New Roman" w:hAnsi="Times New Roman" w:cs="Times New Roman"/>
          <w:color w:val="FF0000"/>
          <w:sz w:val="24"/>
        </w:rPr>
        <w:t>)</w:t>
      </w:r>
      <w:r w:rsidRPr="00D86B5F">
        <w:rPr>
          <w:rFonts w:ascii="Times New Roman" w:hAnsi="Times New Roman" w:cs="Times New Roman"/>
          <w:color w:val="FF0000"/>
          <w:sz w:val="24"/>
          <w:szCs w:val="20"/>
        </w:rPr>
        <w:t xml:space="preserve"> </w:t>
      </w:r>
      <w:r w:rsidRPr="00D86B5F">
        <w:rPr>
          <w:rFonts w:ascii="Times New Roman" w:hAnsi="Times New Roman" w:cs="Times New Roman"/>
          <w:color w:val="FF0000"/>
          <w:sz w:val="24"/>
        </w:rPr>
        <w:t xml:space="preserve">– </w:t>
      </w:r>
      <w:r>
        <w:rPr>
          <w:rFonts w:ascii="Times New Roman" w:hAnsi="Times New Roman" w:cs="Times New Roman"/>
          <w:color w:val="FF0000"/>
          <w:sz w:val="24"/>
        </w:rPr>
        <w:t>1,3</w:t>
      </w:r>
      <w:r w:rsidRPr="00D86B5F">
        <w:rPr>
          <w:rFonts w:ascii="Times New Roman" w:hAnsi="Times New Roman" w:cs="Times New Roman"/>
          <w:color w:val="FF0000"/>
          <w:sz w:val="24"/>
        </w:rPr>
        <w:t xml:space="preserve"> </w:t>
      </w:r>
      <w:r>
        <w:rPr>
          <w:rFonts w:ascii="Times New Roman" w:hAnsi="Times New Roman" w:cs="Times New Roman"/>
          <w:color w:val="FF0000"/>
          <w:sz w:val="24"/>
        </w:rPr>
        <w:t>k</w:t>
      </w:r>
      <w:r w:rsidRPr="00D86B5F">
        <w:rPr>
          <w:rFonts w:ascii="Times New Roman" w:hAnsi="Times New Roman" w:cs="Times New Roman"/>
          <w:color w:val="FF0000"/>
          <w:sz w:val="24"/>
        </w:rPr>
        <w:t>m</w:t>
      </w:r>
    </w:p>
    <w:p w14:paraId="73A069A2" w14:textId="7D7D5E0E" w:rsidR="00E1308F" w:rsidRPr="00D86B5F" w:rsidRDefault="0072221D" w:rsidP="00AE43DB">
      <w:pPr>
        <w:pBdr>
          <w:top w:val="nil"/>
          <w:left w:val="nil"/>
          <w:bottom w:val="nil"/>
          <w:right w:val="nil"/>
          <w:between w:val="nil"/>
        </w:pBdr>
        <w:jc w:val="center"/>
        <w:rPr>
          <w:rFonts w:ascii="Times New Roman" w:hAnsi="Times New Roman" w:cs="Times New Roman"/>
          <w:color w:val="FF0000"/>
          <w:sz w:val="24"/>
        </w:rPr>
      </w:pPr>
      <w:r>
        <w:rPr>
          <w:noProof/>
        </w:rPr>
        <w:drawing>
          <wp:anchor distT="0" distB="0" distL="114300" distR="114300" simplePos="0" relativeHeight="251909632" behindDoc="0" locked="0" layoutInCell="1" allowOverlap="1" wp14:anchorId="2485F917" wp14:editId="01E9E864">
            <wp:simplePos x="0" y="0"/>
            <wp:positionH relativeFrom="column">
              <wp:posOffset>3127127</wp:posOffset>
            </wp:positionH>
            <wp:positionV relativeFrom="paragraph">
              <wp:posOffset>3402207</wp:posOffset>
            </wp:positionV>
            <wp:extent cx="308758" cy="219818"/>
            <wp:effectExtent l="0" t="0" r="0" b="889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5461" t="65014" r="60900" b="30380"/>
                    <a:stretch/>
                  </pic:blipFill>
                  <pic:spPr bwMode="auto">
                    <a:xfrm>
                      <a:off x="0" y="0"/>
                      <a:ext cx="308758" cy="219818"/>
                    </a:xfrm>
                    <a:prstGeom prst="rect">
                      <a:avLst/>
                    </a:prstGeom>
                    <a:ln>
                      <a:noFill/>
                    </a:ln>
                    <a:extLst>
                      <a:ext uri="{53640926-AAD7-44D8-BBD7-CCE9431645EC}">
                        <a14:shadowObscured xmlns:a14="http://schemas.microsoft.com/office/drawing/2010/main"/>
                      </a:ext>
                    </a:extLst>
                  </pic:spPr>
                </pic:pic>
              </a:graphicData>
            </a:graphic>
          </wp:anchor>
        </w:drawing>
      </w:r>
      <w:r w:rsidR="005A1634" w:rsidRPr="005A1634">
        <w:rPr>
          <w:rFonts w:ascii="Times New Roman" w:hAnsi="Times New Roman" w:cs="Times New Roman"/>
          <w:b/>
          <w:noProof/>
          <w:color w:val="FF0000"/>
          <w:sz w:val="24"/>
          <w:szCs w:val="20"/>
        </w:rPr>
        <w:drawing>
          <wp:anchor distT="0" distB="0" distL="114300" distR="114300" simplePos="0" relativeHeight="251861504" behindDoc="0" locked="0" layoutInCell="1" allowOverlap="1" wp14:anchorId="7C100049" wp14:editId="7F50D73A">
            <wp:simplePos x="0" y="0"/>
            <wp:positionH relativeFrom="margin">
              <wp:posOffset>2862406</wp:posOffset>
            </wp:positionH>
            <wp:positionV relativeFrom="paragraph">
              <wp:posOffset>1995055</wp:posOffset>
            </wp:positionV>
            <wp:extent cx="277299" cy="196206"/>
            <wp:effectExtent l="0" t="0" r="889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59456" behindDoc="0" locked="0" layoutInCell="1" allowOverlap="1" wp14:anchorId="42BBF322" wp14:editId="21381410">
            <wp:simplePos x="0" y="0"/>
            <wp:positionH relativeFrom="margin">
              <wp:posOffset>2161763</wp:posOffset>
            </wp:positionH>
            <wp:positionV relativeFrom="paragraph">
              <wp:posOffset>2280063</wp:posOffset>
            </wp:positionV>
            <wp:extent cx="277299" cy="196206"/>
            <wp:effectExtent l="0" t="0" r="889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57408" behindDoc="0" locked="0" layoutInCell="1" allowOverlap="1" wp14:anchorId="6B8BC08A" wp14:editId="5056A6D4">
            <wp:simplePos x="0" y="0"/>
            <wp:positionH relativeFrom="margin">
              <wp:posOffset>2850531</wp:posOffset>
            </wp:positionH>
            <wp:positionV relativeFrom="paragraph">
              <wp:posOffset>2487880</wp:posOffset>
            </wp:positionV>
            <wp:extent cx="277299" cy="196206"/>
            <wp:effectExtent l="0" t="0" r="889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4C13" w:rsidRPr="00F64C13">
        <w:rPr>
          <w:rFonts w:ascii="Times New Roman" w:hAnsi="Times New Roman" w:cs="Times New Roman"/>
          <w:noProof/>
          <w:color w:val="FF0000"/>
          <w:sz w:val="24"/>
          <w:lang w:eastAsia="lv-LV"/>
        </w:rPr>
        <w:drawing>
          <wp:anchor distT="0" distB="0" distL="114300" distR="114300" simplePos="0" relativeHeight="251834880" behindDoc="0" locked="0" layoutInCell="1" allowOverlap="1" wp14:anchorId="587986ED" wp14:editId="5E34E846">
            <wp:simplePos x="0" y="0"/>
            <wp:positionH relativeFrom="column">
              <wp:posOffset>2185481</wp:posOffset>
            </wp:positionH>
            <wp:positionV relativeFrom="paragraph">
              <wp:posOffset>2036190</wp:posOffset>
            </wp:positionV>
            <wp:extent cx="293325" cy="207546"/>
            <wp:effectExtent l="0" t="0" r="0" b="254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325" cy="2075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4C13" w:rsidRPr="005A6940">
        <w:rPr>
          <w:rFonts w:ascii="Times New Roman" w:hAnsi="Times New Roman" w:cs="Times New Roman"/>
          <w:noProof/>
          <w:color w:val="FF0000"/>
          <w:sz w:val="24"/>
        </w:rPr>
        <w:drawing>
          <wp:anchor distT="0" distB="0" distL="114300" distR="114300" simplePos="0" relativeHeight="251813376" behindDoc="0" locked="0" layoutInCell="1" allowOverlap="1" wp14:anchorId="1470CBDC" wp14:editId="40D2470D">
            <wp:simplePos x="0" y="0"/>
            <wp:positionH relativeFrom="column">
              <wp:posOffset>2505965</wp:posOffset>
            </wp:positionH>
            <wp:positionV relativeFrom="paragraph">
              <wp:posOffset>1775014</wp:posOffset>
            </wp:positionV>
            <wp:extent cx="268680" cy="249102"/>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908" w:rsidRPr="00F65908">
        <w:rPr>
          <w:rFonts w:ascii="Times New Roman" w:hAnsi="Times New Roman" w:cs="Times New Roman"/>
          <w:noProof/>
          <w:color w:val="FF0000"/>
          <w:sz w:val="24"/>
          <w:lang w:eastAsia="lv-LV"/>
        </w:rPr>
        <w:drawing>
          <wp:anchor distT="0" distB="0" distL="114300" distR="114300" simplePos="0" relativeHeight="251800064" behindDoc="0" locked="0" layoutInCell="1" allowOverlap="1" wp14:anchorId="454C7AE8" wp14:editId="174CD3D0">
            <wp:simplePos x="0" y="0"/>
            <wp:positionH relativeFrom="column">
              <wp:posOffset>3170332</wp:posOffset>
            </wp:positionH>
            <wp:positionV relativeFrom="paragraph">
              <wp:posOffset>2143002</wp:posOffset>
            </wp:positionV>
            <wp:extent cx="361217" cy="255583"/>
            <wp:effectExtent l="0" t="0" r="127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217" cy="255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lang w:eastAsia="lv-LV"/>
        </w:rPr>
        <w:drawing>
          <wp:inline distT="0" distB="0" distL="0" distR="0" wp14:anchorId="12986B19" wp14:editId="34A7F041">
            <wp:extent cx="5106393" cy="477018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DLH_auto.jpg"/>
                    <pic:cNvPicPr/>
                  </pic:nvPicPr>
                  <pic:blipFill rotWithShape="1">
                    <a:blip r:embed="rId49">
                      <a:extLst>
                        <a:ext uri="{28A0092B-C50C-407E-A947-70E740481C1C}">
                          <a14:useLocalDpi xmlns:a14="http://schemas.microsoft.com/office/drawing/2010/main" val="0"/>
                        </a:ext>
                      </a:extLst>
                    </a:blip>
                    <a:srcRect l="47797" t="813" b="-1"/>
                    <a:stretch/>
                  </pic:blipFill>
                  <pic:spPr bwMode="auto">
                    <a:xfrm>
                      <a:off x="0" y="0"/>
                      <a:ext cx="5130635" cy="4792827"/>
                    </a:xfrm>
                    <a:prstGeom prst="rect">
                      <a:avLst/>
                    </a:prstGeom>
                    <a:ln>
                      <a:noFill/>
                    </a:ln>
                    <a:extLst>
                      <a:ext uri="{53640926-AAD7-44D8-BBD7-CCE9431645EC}">
                        <a14:shadowObscured xmlns:a14="http://schemas.microsoft.com/office/drawing/2010/main"/>
                      </a:ext>
                    </a:extLst>
                  </pic:spPr>
                </pic:pic>
              </a:graphicData>
            </a:graphic>
          </wp:inline>
        </w:drawing>
      </w:r>
    </w:p>
    <w:p w14:paraId="09C61115" w14:textId="35693730" w:rsidR="00742532" w:rsidRPr="009B53B2" w:rsidRDefault="00502967" w:rsidP="00742532">
      <w:pPr>
        <w:jc w:val="center"/>
        <w:rPr>
          <w:rFonts w:ascii="Times New Roman" w:hAnsi="Times New Roman" w:cs="Times New Roman"/>
          <w:sz w:val="20"/>
          <w:szCs w:val="20"/>
        </w:rPr>
      </w:pPr>
      <w:r w:rsidRPr="009B53B2">
        <w:rPr>
          <w:rFonts w:ascii="Times New Roman" w:hAnsi="Times New Roman" w:cs="Times New Roman"/>
          <w:sz w:val="20"/>
          <w:szCs w:val="20"/>
        </w:rPr>
        <w:t>1</w:t>
      </w:r>
      <w:r w:rsidR="00E33CA2">
        <w:rPr>
          <w:rFonts w:ascii="Times New Roman" w:hAnsi="Times New Roman" w:cs="Times New Roman"/>
          <w:sz w:val="20"/>
          <w:szCs w:val="20"/>
        </w:rPr>
        <w:t>2</w:t>
      </w:r>
      <w:r w:rsidR="00E1308F" w:rsidRPr="009B53B2">
        <w:rPr>
          <w:rFonts w:ascii="Times New Roman" w:hAnsi="Times New Roman" w:cs="Times New Roman"/>
          <w:sz w:val="20"/>
          <w:szCs w:val="20"/>
        </w:rPr>
        <w:t xml:space="preserve">. attēls. </w:t>
      </w:r>
      <w:r w:rsidR="009B00A8" w:rsidRPr="009B53B2">
        <w:rPr>
          <w:rFonts w:ascii="Times New Roman" w:hAnsi="Times New Roman" w:cs="Times New Roman"/>
          <w:sz w:val="20"/>
          <w:szCs w:val="20"/>
        </w:rPr>
        <w:t>SNG</w:t>
      </w:r>
      <w:r w:rsidR="00E1308F" w:rsidRPr="009B53B2">
        <w:rPr>
          <w:rFonts w:ascii="Times New Roman" w:hAnsi="Times New Roman" w:cs="Times New Roman"/>
          <w:sz w:val="20"/>
          <w:szCs w:val="20"/>
        </w:rPr>
        <w:t xml:space="preserve"> noplūdes no autocisternas toksisko tvaiku izplatība</w:t>
      </w:r>
    </w:p>
    <w:p w14:paraId="244280B1" w14:textId="4B3AE78C" w:rsidR="00742532" w:rsidRDefault="00742532" w:rsidP="00742532">
      <w:pPr>
        <w:jc w:val="both"/>
        <w:rPr>
          <w:rFonts w:ascii="Times New Roman" w:hAnsi="Times New Roman" w:cs="Times New Roman"/>
          <w:sz w:val="24"/>
        </w:rPr>
      </w:pPr>
    </w:p>
    <w:p w14:paraId="38E17360" w14:textId="64419343" w:rsidR="00742532" w:rsidRPr="00480D1E" w:rsidRDefault="00742532" w:rsidP="00742532">
      <w:pPr>
        <w:jc w:val="both"/>
        <w:rPr>
          <w:rFonts w:ascii="Times New Roman" w:hAnsi="Times New Roman" w:cs="Times New Roman"/>
          <w:sz w:val="24"/>
        </w:rPr>
      </w:pPr>
      <w:r>
        <w:rPr>
          <w:rFonts w:ascii="Times New Roman" w:hAnsi="Times New Roman" w:cs="Times New Roman"/>
          <w:sz w:val="24"/>
          <w:szCs w:val="20"/>
        </w:rPr>
        <w:t>SNG</w:t>
      </w:r>
      <w:r w:rsidRPr="00C6529E">
        <w:rPr>
          <w:rFonts w:ascii="Times New Roman" w:hAnsi="Times New Roman" w:cs="Times New Roman"/>
          <w:sz w:val="24"/>
          <w:szCs w:val="20"/>
        </w:rPr>
        <w:t xml:space="preserve"> noplūdes no autocisternas toksisko tvaiku izplatība</w:t>
      </w:r>
      <w:r>
        <w:rPr>
          <w:rFonts w:ascii="Times New Roman" w:hAnsi="Times New Roman" w:cs="Times New Roman"/>
          <w:sz w:val="24"/>
          <w:szCs w:val="20"/>
        </w:rPr>
        <w:t>s</w:t>
      </w:r>
      <w:r w:rsidRPr="00985AC5">
        <w:rPr>
          <w:rFonts w:ascii="Times New Roman" w:hAnsi="Times New Roman" w:cs="Times New Roman"/>
          <w:sz w:val="24"/>
        </w:rPr>
        <w:t xml:space="preserve"> zonās atra</w:t>
      </w:r>
      <w:r>
        <w:rPr>
          <w:rFonts w:ascii="Times New Roman" w:hAnsi="Times New Roman" w:cs="Times New Roman"/>
          <w:sz w:val="24"/>
        </w:rPr>
        <w:t>dīsies</w:t>
      </w:r>
      <w:r w:rsidRPr="00985AC5">
        <w:rPr>
          <w:rFonts w:ascii="Times New Roman" w:hAnsi="Times New Roman" w:cs="Times New Roman"/>
          <w:sz w:val="24"/>
        </w:rPr>
        <w:t xml:space="preserve"> </w:t>
      </w:r>
      <w:r w:rsidR="00480D1E">
        <w:rPr>
          <w:rFonts w:ascii="Times New Roman" w:hAnsi="Times New Roman" w:cs="Times New Roman"/>
          <w:sz w:val="24"/>
        </w:rPr>
        <w:t>“</w:t>
      </w:r>
      <w:r w:rsidRPr="00985AC5">
        <w:rPr>
          <w:rFonts w:ascii="Times New Roman" w:hAnsi="Times New Roman" w:cs="Times New Roman"/>
          <w:sz w:val="24"/>
        </w:rPr>
        <w:t>Liepājas biznesa centrā</w:t>
      </w:r>
      <w:r w:rsidR="00480D1E">
        <w:rPr>
          <w:rFonts w:ascii="Times New Roman" w:hAnsi="Times New Roman" w:cs="Times New Roman"/>
          <w:sz w:val="24"/>
        </w:rPr>
        <w:t>”</w:t>
      </w:r>
      <w:r w:rsidRPr="00985AC5">
        <w:rPr>
          <w:rFonts w:ascii="Times New Roman" w:hAnsi="Times New Roman" w:cs="Times New Roman"/>
          <w:sz w:val="24"/>
        </w:rPr>
        <w:t xml:space="preserve"> esošie uzņēmumi:</w:t>
      </w:r>
      <w:r>
        <w:rPr>
          <w:rFonts w:ascii="Times New Roman" w:hAnsi="Times New Roman" w:cs="Times New Roman"/>
          <w:sz w:val="24"/>
        </w:rPr>
        <w:t xml:space="preserve"> </w:t>
      </w:r>
      <w:r w:rsidRPr="00985AC5">
        <w:rPr>
          <w:rFonts w:ascii="Times New Roman" w:hAnsi="Times New Roman" w:cs="Times New Roman"/>
          <w:sz w:val="24"/>
          <w:szCs w:val="24"/>
        </w:rPr>
        <w:t>SIA “</w:t>
      </w:r>
      <w:hyperlink r:id="rId50" w:history="1">
        <w:r w:rsidRPr="00985AC5">
          <w:rPr>
            <w:rFonts w:ascii="Times New Roman" w:hAnsi="Times New Roman" w:cs="Times New Roman"/>
            <w:sz w:val="24"/>
            <w:szCs w:val="24"/>
            <w:shd w:val="clear" w:color="auto" w:fill="FFFFFF"/>
          </w:rPr>
          <w:t xml:space="preserve">DSE Aizpute </w:t>
        </w:r>
        <w:proofErr w:type="spellStart"/>
        <w:r w:rsidRPr="00985AC5">
          <w:rPr>
            <w:rFonts w:ascii="Times New Roman" w:hAnsi="Times New Roman" w:cs="Times New Roman"/>
            <w:sz w:val="24"/>
            <w:szCs w:val="24"/>
            <w:shd w:val="clear" w:color="auto" w:fill="FFFFFF"/>
          </w:rPr>
          <w:t>Solar</w:t>
        </w:r>
        <w:proofErr w:type="spellEnd"/>
        <w:r w:rsidRPr="00985AC5">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w:t>
        </w:r>
        <w:r w:rsidRPr="00985AC5">
          <w:rPr>
            <w:rFonts w:ascii="Times New Roman" w:hAnsi="Times New Roman" w:cs="Times New Roman"/>
            <w:sz w:val="24"/>
            <w:szCs w:val="24"/>
            <w:shd w:val="clear" w:color="auto" w:fill="FFFFFF"/>
          </w:rPr>
          <w:t xml:space="preserve"> </w:t>
        </w:r>
      </w:hyperlink>
      <w:r w:rsidRPr="00985AC5">
        <w:rPr>
          <w:rFonts w:ascii="Times New Roman" w:hAnsi="Times New Roman" w:cs="Times New Roman"/>
          <w:sz w:val="24"/>
          <w:szCs w:val="24"/>
        </w:rPr>
        <w:t>SIA “</w:t>
      </w:r>
      <w:hyperlink r:id="rId51" w:history="1">
        <w:r w:rsidRPr="00985AC5">
          <w:rPr>
            <w:rFonts w:ascii="Times New Roman" w:hAnsi="Times New Roman" w:cs="Times New Roman"/>
            <w:sz w:val="24"/>
            <w:szCs w:val="24"/>
            <w:shd w:val="clear" w:color="auto" w:fill="FFFFFF"/>
          </w:rPr>
          <w:t xml:space="preserve">DSE Latvia 1 </w:t>
        </w:r>
        <w:proofErr w:type="spellStart"/>
        <w:r w:rsidRPr="00985AC5">
          <w:rPr>
            <w:rFonts w:ascii="Times New Roman" w:hAnsi="Times New Roman" w:cs="Times New Roman"/>
            <w:sz w:val="24"/>
            <w:szCs w:val="24"/>
            <w:shd w:val="clear" w:color="auto" w:fill="FFFFFF"/>
          </w:rPr>
          <w:t>Solar</w:t>
        </w:r>
        <w:proofErr w:type="spellEnd"/>
        <w:r w:rsidRPr="00985AC5">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w:t>
        </w:r>
        <w:r w:rsidRPr="00985AC5">
          <w:rPr>
            <w:rFonts w:ascii="Times New Roman" w:hAnsi="Times New Roman" w:cs="Times New Roman"/>
            <w:sz w:val="24"/>
            <w:szCs w:val="24"/>
            <w:shd w:val="clear" w:color="auto" w:fill="FFFFFF"/>
          </w:rPr>
          <w:t xml:space="preserve"> </w:t>
        </w:r>
      </w:hyperlink>
      <w:r w:rsidRPr="00CE2F98">
        <w:rPr>
          <w:rFonts w:ascii="Times New Roman" w:hAnsi="Times New Roman" w:cs="Times New Roman"/>
          <w:sz w:val="24"/>
          <w:szCs w:val="24"/>
        </w:rPr>
        <w:t xml:space="preserve">SIA </w:t>
      </w:r>
      <w:r>
        <w:rPr>
          <w:rFonts w:ascii="Times New Roman" w:hAnsi="Times New Roman" w:cs="Times New Roman"/>
          <w:sz w:val="24"/>
          <w:szCs w:val="24"/>
        </w:rPr>
        <w:t>“</w:t>
      </w:r>
      <w:hyperlink r:id="rId52" w:history="1">
        <w:r w:rsidRPr="00CE2F98">
          <w:rPr>
            <w:rFonts w:ascii="Times New Roman" w:hAnsi="Times New Roman" w:cs="Times New Roman"/>
            <w:sz w:val="24"/>
            <w:szCs w:val="24"/>
            <w:shd w:val="clear" w:color="auto" w:fill="FFFFFF"/>
          </w:rPr>
          <w:t xml:space="preserve">DSE </w:t>
        </w:r>
        <w:proofErr w:type="spellStart"/>
        <w:r w:rsidRPr="00CE2F98">
          <w:rPr>
            <w:rFonts w:ascii="Times New Roman" w:hAnsi="Times New Roman" w:cs="Times New Roman"/>
            <w:sz w:val="24"/>
            <w:szCs w:val="24"/>
            <w:shd w:val="clear" w:color="auto" w:fill="FFFFFF"/>
          </w:rPr>
          <w:t>Lazas</w:t>
        </w:r>
        <w:proofErr w:type="spellEnd"/>
        <w:r w:rsidRPr="00CE2F98">
          <w:rPr>
            <w:rFonts w:ascii="Times New Roman" w:hAnsi="Times New Roman" w:cs="Times New Roman"/>
            <w:sz w:val="24"/>
            <w:szCs w:val="24"/>
            <w:shd w:val="clear" w:color="auto" w:fill="FFFFFF"/>
          </w:rPr>
          <w:t xml:space="preserve"> </w:t>
        </w:r>
        <w:proofErr w:type="spellStart"/>
        <w:r w:rsidRPr="00CE2F98">
          <w:rPr>
            <w:rFonts w:ascii="Times New Roman" w:hAnsi="Times New Roman" w:cs="Times New Roman"/>
            <w:sz w:val="24"/>
            <w:szCs w:val="24"/>
            <w:shd w:val="clear" w:color="auto" w:fill="FFFFFF"/>
          </w:rPr>
          <w:t>Solar</w:t>
        </w:r>
        <w:proofErr w:type="spellEnd"/>
        <w:r>
          <w:rPr>
            <w:rFonts w:ascii="Times New Roman" w:hAnsi="Times New Roman" w:cs="Times New Roman"/>
            <w:sz w:val="24"/>
            <w:szCs w:val="24"/>
            <w:shd w:val="clear" w:color="auto" w:fill="FFFFFF"/>
          </w:rPr>
          <w:t>”,</w:t>
        </w:r>
        <w:r w:rsidRPr="00CE2F98">
          <w:rPr>
            <w:rFonts w:ascii="Times New Roman" w:hAnsi="Times New Roman" w:cs="Times New Roman"/>
            <w:sz w:val="24"/>
            <w:szCs w:val="24"/>
            <w:shd w:val="clear" w:color="auto" w:fill="FFFFFF"/>
          </w:rPr>
          <w:t xml:space="preserve"> </w:t>
        </w:r>
      </w:hyperlink>
      <w:r w:rsidRPr="00CE2F98">
        <w:rPr>
          <w:rFonts w:ascii="Times New Roman" w:hAnsi="Times New Roman" w:cs="Times New Roman"/>
          <w:sz w:val="24"/>
          <w:szCs w:val="24"/>
        </w:rPr>
        <w:t xml:space="preserve">SIA </w:t>
      </w:r>
      <w:r>
        <w:rPr>
          <w:rFonts w:ascii="Times New Roman" w:hAnsi="Times New Roman" w:cs="Times New Roman"/>
          <w:sz w:val="24"/>
          <w:szCs w:val="24"/>
        </w:rPr>
        <w:t>“</w:t>
      </w:r>
      <w:hyperlink r:id="rId53" w:history="1">
        <w:r w:rsidRPr="00CE2F98">
          <w:rPr>
            <w:rFonts w:ascii="Times New Roman" w:hAnsi="Times New Roman" w:cs="Times New Roman"/>
            <w:sz w:val="24"/>
            <w:szCs w:val="24"/>
            <w:shd w:val="clear" w:color="auto" w:fill="FFFFFF"/>
          </w:rPr>
          <w:t>EXPEDIT BALTIC</w:t>
        </w:r>
        <w:r>
          <w:rPr>
            <w:rFonts w:ascii="Times New Roman" w:hAnsi="Times New Roman" w:cs="Times New Roman"/>
            <w:sz w:val="24"/>
            <w:szCs w:val="24"/>
            <w:shd w:val="clear" w:color="auto" w:fill="FFFFFF"/>
          </w:rPr>
          <w:t>”,</w:t>
        </w:r>
        <w:r w:rsidRPr="00CE2F98">
          <w:rPr>
            <w:rFonts w:ascii="Times New Roman" w:hAnsi="Times New Roman" w:cs="Times New Roman"/>
            <w:sz w:val="24"/>
            <w:szCs w:val="24"/>
            <w:shd w:val="clear" w:color="auto" w:fill="FFFFFF"/>
          </w:rPr>
          <w:t xml:space="preserve"> </w:t>
        </w:r>
      </w:hyperlink>
      <w:r w:rsidRPr="00CE2F98">
        <w:rPr>
          <w:rFonts w:ascii="Times New Roman" w:hAnsi="Times New Roman" w:cs="Times New Roman"/>
          <w:sz w:val="24"/>
          <w:szCs w:val="24"/>
        </w:rPr>
        <w:t xml:space="preserve">SIA </w:t>
      </w:r>
      <w:r>
        <w:rPr>
          <w:rFonts w:ascii="Times New Roman" w:hAnsi="Times New Roman" w:cs="Times New Roman"/>
          <w:sz w:val="24"/>
          <w:szCs w:val="24"/>
        </w:rPr>
        <w:t>“</w:t>
      </w:r>
      <w:hyperlink r:id="rId54" w:history="1">
        <w:r w:rsidRPr="00CE2F98">
          <w:rPr>
            <w:rStyle w:val="Hyperlink"/>
            <w:rFonts w:ascii="Times New Roman" w:hAnsi="Times New Roman" w:cs="Times New Roman"/>
            <w:color w:val="auto"/>
            <w:sz w:val="24"/>
            <w:szCs w:val="24"/>
            <w:u w:val="none"/>
            <w:shd w:val="clear" w:color="auto" w:fill="FFFFFF"/>
          </w:rPr>
          <w:t xml:space="preserve">FTS </w:t>
        </w:r>
        <w:proofErr w:type="spellStart"/>
        <w:r w:rsidRPr="00CE2F98">
          <w:rPr>
            <w:rStyle w:val="Hyperlink"/>
            <w:rFonts w:ascii="Times New Roman" w:hAnsi="Times New Roman" w:cs="Times New Roman"/>
            <w:color w:val="auto"/>
            <w:sz w:val="24"/>
            <w:szCs w:val="24"/>
            <w:u w:val="none"/>
            <w:shd w:val="clear" w:color="auto" w:fill="FFFFFF"/>
          </w:rPr>
          <w:t>Baltic</w:t>
        </w:r>
        <w:proofErr w:type="spellEnd"/>
        <w:r>
          <w:rPr>
            <w:rStyle w:val="Hyperlink"/>
            <w:rFonts w:ascii="Times New Roman" w:hAnsi="Times New Roman" w:cs="Times New Roman"/>
            <w:color w:val="auto"/>
            <w:sz w:val="24"/>
            <w:szCs w:val="24"/>
            <w:u w:val="none"/>
            <w:shd w:val="clear" w:color="auto" w:fill="FFFFFF"/>
          </w:rPr>
          <w:t>”,</w:t>
        </w:r>
        <w:r w:rsidRPr="00CE2F98">
          <w:rPr>
            <w:rStyle w:val="Hyperlink"/>
            <w:rFonts w:ascii="Times New Roman" w:hAnsi="Times New Roman" w:cs="Times New Roman"/>
            <w:color w:val="auto"/>
            <w:sz w:val="24"/>
            <w:szCs w:val="24"/>
            <w:u w:val="none"/>
            <w:shd w:val="clear" w:color="auto" w:fill="FFFFFF"/>
          </w:rPr>
          <w:t xml:space="preserve"> </w:t>
        </w:r>
      </w:hyperlink>
      <w:r w:rsidRPr="00386D8E">
        <w:rPr>
          <w:rFonts w:ascii="Times New Roman" w:hAnsi="Times New Roman" w:cs="Times New Roman"/>
          <w:sz w:val="24"/>
          <w:szCs w:val="24"/>
        </w:rPr>
        <w:t xml:space="preserve">SIA </w:t>
      </w:r>
      <w:r w:rsidR="00480D1E">
        <w:rPr>
          <w:rFonts w:ascii="Times New Roman" w:hAnsi="Times New Roman" w:cs="Times New Roman"/>
          <w:sz w:val="24"/>
          <w:szCs w:val="24"/>
        </w:rPr>
        <w:t>LSEZ</w:t>
      </w:r>
      <w:r w:rsidRPr="00CC0B76">
        <w:rPr>
          <w:rFonts w:ascii="Times New Roman" w:hAnsi="Times New Roman" w:cs="Times New Roman"/>
          <w:sz w:val="24"/>
          <w:szCs w:val="24"/>
        </w:rPr>
        <w:t xml:space="preserve"> “</w:t>
      </w:r>
      <w:hyperlink r:id="rId55" w:history="1">
        <w:r w:rsidRPr="00CC0B76">
          <w:rPr>
            <w:rFonts w:ascii="Times New Roman" w:hAnsi="Times New Roman" w:cs="Times New Roman"/>
            <w:sz w:val="24"/>
            <w:szCs w:val="24"/>
            <w:shd w:val="clear" w:color="auto" w:fill="FFFFFF"/>
          </w:rPr>
          <w:t xml:space="preserve">LPSP”, </w:t>
        </w:r>
      </w:hyperlink>
      <w:r w:rsidRPr="00CC0B76">
        <w:rPr>
          <w:rFonts w:ascii="Times New Roman" w:hAnsi="Times New Roman" w:cs="Times New Roman"/>
          <w:sz w:val="24"/>
          <w:szCs w:val="24"/>
        </w:rPr>
        <w:t>SIA LSEZ “</w:t>
      </w:r>
      <w:proofErr w:type="spellStart"/>
      <w:r w:rsidR="0025794D">
        <w:fldChar w:fldCharType="begin"/>
      </w:r>
      <w:r w:rsidR="0025794D">
        <w:instrText xml:space="preserve"> HYPERLINK "https://company.lursoft.lv/lv/roechling-industrial-liepaja-lsez/42103035901" </w:instrText>
      </w:r>
      <w:r w:rsidR="0025794D">
        <w:fldChar w:fldCharType="separate"/>
      </w:r>
      <w:r w:rsidRPr="00CC0B76">
        <w:rPr>
          <w:rFonts w:ascii="Times New Roman" w:hAnsi="Times New Roman" w:cs="Times New Roman"/>
          <w:sz w:val="24"/>
          <w:szCs w:val="24"/>
          <w:shd w:val="clear" w:color="auto" w:fill="FFFFFF"/>
        </w:rPr>
        <w:t>Roechling</w:t>
      </w:r>
      <w:proofErr w:type="spellEnd"/>
      <w:r w:rsidRPr="00CC0B76">
        <w:rPr>
          <w:rFonts w:ascii="Times New Roman" w:hAnsi="Times New Roman" w:cs="Times New Roman"/>
          <w:sz w:val="24"/>
          <w:szCs w:val="24"/>
          <w:shd w:val="clear" w:color="auto" w:fill="FFFFFF"/>
        </w:rPr>
        <w:t xml:space="preserve"> </w:t>
      </w:r>
      <w:proofErr w:type="spellStart"/>
      <w:r w:rsidRPr="00CC0B76">
        <w:rPr>
          <w:rFonts w:ascii="Times New Roman" w:hAnsi="Times New Roman" w:cs="Times New Roman"/>
          <w:sz w:val="24"/>
          <w:szCs w:val="24"/>
          <w:shd w:val="clear" w:color="auto" w:fill="FFFFFF"/>
        </w:rPr>
        <w:t>Industrial</w:t>
      </w:r>
      <w:proofErr w:type="spellEnd"/>
      <w:r w:rsidRPr="00CC0B76">
        <w:rPr>
          <w:rFonts w:ascii="Times New Roman" w:hAnsi="Times New Roman" w:cs="Times New Roman"/>
          <w:sz w:val="24"/>
          <w:szCs w:val="24"/>
          <w:shd w:val="clear" w:color="auto" w:fill="FFFFFF"/>
        </w:rPr>
        <w:t xml:space="preserve"> </w:t>
      </w:r>
      <w:proofErr w:type="spellStart"/>
      <w:r w:rsidRPr="00CC0B76">
        <w:rPr>
          <w:rFonts w:ascii="Times New Roman" w:hAnsi="Times New Roman" w:cs="Times New Roman"/>
          <w:sz w:val="24"/>
          <w:szCs w:val="24"/>
          <w:shd w:val="clear" w:color="auto" w:fill="FFFFFF"/>
        </w:rPr>
        <w:t>Liepaja</w:t>
      </w:r>
      <w:proofErr w:type="spellEnd"/>
      <w:r w:rsidRPr="00CC0B76">
        <w:rPr>
          <w:rFonts w:ascii="Times New Roman" w:hAnsi="Times New Roman" w:cs="Times New Roman"/>
          <w:sz w:val="24"/>
          <w:szCs w:val="24"/>
          <w:shd w:val="clear" w:color="auto" w:fill="FFFFFF"/>
        </w:rPr>
        <w:t xml:space="preserve">”, </w:t>
      </w:r>
      <w:r w:rsidR="0025794D">
        <w:rPr>
          <w:rFonts w:ascii="Times New Roman" w:hAnsi="Times New Roman" w:cs="Times New Roman"/>
          <w:sz w:val="24"/>
          <w:szCs w:val="24"/>
          <w:shd w:val="clear" w:color="auto" w:fill="FFFFFF"/>
        </w:rPr>
        <w:fldChar w:fldCharType="end"/>
      </w:r>
      <w:hyperlink r:id="rId56" w:history="1">
        <w:r w:rsidRPr="00CC0B76">
          <w:rPr>
            <w:rStyle w:val="Hyperlink"/>
            <w:rFonts w:ascii="Times New Roman" w:hAnsi="Times New Roman" w:cs="Times New Roman"/>
            <w:color w:val="auto"/>
            <w:sz w:val="24"/>
            <w:szCs w:val="24"/>
            <w:u w:val="none"/>
            <w:shd w:val="clear" w:color="auto" w:fill="FFFFFF"/>
          </w:rPr>
          <w:t xml:space="preserve">SPLAV, </w:t>
        </w:r>
        <w:proofErr w:type="spellStart"/>
        <w:r w:rsidRPr="00CC0B76">
          <w:rPr>
            <w:rStyle w:val="Hyperlink"/>
            <w:rFonts w:ascii="Times New Roman" w:hAnsi="Times New Roman" w:cs="Times New Roman"/>
            <w:color w:val="auto"/>
            <w:sz w:val="24"/>
            <w:szCs w:val="24"/>
            <w:u w:val="none"/>
            <w:shd w:val="clear" w:color="auto" w:fill="FFFFFF"/>
          </w:rPr>
          <w:t>P.Gubskaja</w:t>
        </w:r>
        <w:proofErr w:type="spellEnd"/>
        <w:r w:rsidRPr="00CC0B76">
          <w:rPr>
            <w:rStyle w:val="Hyperlink"/>
            <w:rFonts w:ascii="Times New Roman" w:hAnsi="Times New Roman" w:cs="Times New Roman"/>
            <w:color w:val="auto"/>
            <w:sz w:val="24"/>
            <w:szCs w:val="24"/>
            <w:u w:val="none"/>
            <w:shd w:val="clear" w:color="auto" w:fill="FFFFFF"/>
          </w:rPr>
          <w:t xml:space="preserve"> celtniecības firma</w:t>
        </w:r>
      </w:hyperlink>
      <w:r w:rsidRPr="00CC0B76">
        <w:rPr>
          <w:rFonts w:ascii="Times New Roman" w:hAnsi="Times New Roman" w:cs="Times New Roman"/>
          <w:sz w:val="24"/>
          <w:szCs w:val="24"/>
        </w:rPr>
        <w:t xml:space="preserve">, SIA </w:t>
      </w:r>
      <w:r w:rsidR="00480D1E">
        <w:rPr>
          <w:rFonts w:ascii="Times New Roman" w:hAnsi="Times New Roman" w:cs="Times New Roman"/>
          <w:sz w:val="24"/>
          <w:szCs w:val="24"/>
        </w:rPr>
        <w:t xml:space="preserve">LSEZ </w:t>
      </w:r>
      <w:r w:rsidRPr="00CC0B76">
        <w:rPr>
          <w:rFonts w:ascii="Times New Roman" w:hAnsi="Times New Roman" w:cs="Times New Roman"/>
          <w:sz w:val="24"/>
          <w:szCs w:val="24"/>
        </w:rPr>
        <w:t>“</w:t>
      </w:r>
      <w:proofErr w:type="spellStart"/>
      <w:r w:rsidR="0025794D">
        <w:fldChar w:fldCharType="begin"/>
      </w:r>
      <w:r w:rsidR="0025794D">
        <w:instrText xml:space="preserve"> HYPERLINK "https://c</w:instrText>
      </w:r>
      <w:r w:rsidR="0025794D">
        <w:instrText xml:space="preserve">ompany.lursoft.lv/lv/swedan-partners/42103049070" </w:instrText>
      </w:r>
      <w:r w:rsidR="0025794D">
        <w:fldChar w:fldCharType="separate"/>
      </w:r>
      <w:r w:rsidRPr="00CC0B76">
        <w:rPr>
          <w:rStyle w:val="Hyperlink"/>
          <w:rFonts w:ascii="Times New Roman" w:hAnsi="Times New Roman" w:cs="Times New Roman"/>
          <w:color w:val="auto"/>
          <w:sz w:val="24"/>
          <w:szCs w:val="24"/>
          <w:u w:val="none"/>
          <w:shd w:val="clear" w:color="auto" w:fill="FFFFFF"/>
        </w:rPr>
        <w:t>Swedan</w:t>
      </w:r>
      <w:proofErr w:type="spellEnd"/>
      <w:r w:rsidRPr="00CC0B76">
        <w:rPr>
          <w:rStyle w:val="Hyperlink"/>
          <w:rFonts w:ascii="Times New Roman" w:hAnsi="Times New Roman" w:cs="Times New Roman"/>
          <w:color w:val="auto"/>
          <w:sz w:val="24"/>
          <w:szCs w:val="24"/>
          <w:u w:val="none"/>
          <w:shd w:val="clear" w:color="auto" w:fill="FFFFFF"/>
        </w:rPr>
        <w:t xml:space="preserve"> </w:t>
      </w:r>
      <w:proofErr w:type="spellStart"/>
      <w:r w:rsidRPr="00CC0B76">
        <w:rPr>
          <w:rStyle w:val="Hyperlink"/>
          <w:rFonts w:ascii="Times New Roman" w:hAnsi="Times New Roman" w:cs="Times New Roman"/>
          <w:color w:val="auto"/>
          <w:sz w:val="24"/>
          <w:szCs w:val="24"/>
          <w:u w:val="none"/>
          <w:shd w:val="clear" w:color="auto" w:fill="FFFFFF"/>
        </w:rPr>
        <w:t>Partners</w:t>
      </w:r>
      <w:proofErr w:type="spellEnd"/>
      <w:r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CC0B76">
        <w:rPr>
          <w:rFonts w:ascii="Times New Roman" w:hAnsi="Times New Roman" w:cs="Times New Roman"/>
          <w:sz w:val="24"/>
          <w:szCs w:val="24"/>
        </w:rPr>
        <w:t>SIA “</w:t>
      </w:r>
      <w:proofErr w:type="spellStart"/>
      <w:r w:rsidR="0025794D">
        <w:fldChar w:fldCharType="begin"/>
      </w:r>
      <w:r w:rsidR="0025794D">
        <w:instrText xml:space="preserve"> HYPERLINK "https://company.lursoft.lv/lv/tinby/40203184569" </w:instrText>
      </w:r>
      <w:r w:rsidR="0025794D">
        <w:fldChar w:fldCharType="separate"/>
      </w:r>
      <w:r w:rsidRPr="00CC0B76">
        <w:rPr>
          <w:rStyle w:val="Hyperlink"/>
          <w:rFonts w:ascii="Times New Roman" w:hAnsi="Times New Roman" w:cs="Times New Roman"/>
          <w:color w:val="auto"/>
          <w:sz w:val="24"/>
          <w:szCs w:val="24"/>
          <w:u w:val="none"/>
          <w:shd w:val="clear" w:color="auto" w:fill="FFFFFF"/>
        </w:rPr>
        <w:t>Tinby</w:t>
      </w:r>
      <w:proofErr w:type="spellEnd"/>
      <w:r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CC0B76">
        <w:rPr>
          <w:rFonts w:ascii="Times New Roman" w:hAnsi="Times New Roman" w:cs="Times New Roman"/>
          <w:sz w:val="24"/>
          <w:szCs w:val="24"/>
        </w:rPr>
        <w:t>SIA LSEZ “</w:t>
      </w:r>
      <w:proofErr w:type="spellStart"/>
      <w:r w:rsidR="0025794D">
        <w:fldChar w:fldCharType="begin"/>
      </w:r>
      <w:r w:rsidR="0025794D">
        <w:instrText xml:space="preserve"> HYPERLINK "https://company.lursoft.lv/lv/trelleborg-wheel-systems-liepaja/42103042763" </w:instrText>
      </w:r>
      <w:r w:rsidR="0025794D">
        <w:fldChar w:fldCharType="separate"/>
      </w:r>
      <w:r w:rsidRPr="00CC0B76">
        <w:rPr>
          <w:rStyle w:val="Hyperlink"/>
          <w:rFonts w:ascii="Times New Roman" w:hAnsi="Times New Roman" w:cs="Times New Roman"/>
          <w:color w:val="auto"/>
          <w:sz w:val="24"/>
          <w:szCs w:val="24"/>
          <w:u w:val="none"/>
          <w:shd w:val="clear" w:color="auto" w:fill="FFFFFF"/>
        </w:rPr>
        <w:t>Trelleborg</w:t>
      </w:r>
      <w:proofErr w:type="spellEnd"/>
      <w:r w:rsidRPr="00CC0B76">
        <w:rPr>
          <w:rStyle w:val="Hyperlink"/>
          <w:rFonts w:ascii="Times New Roman" w:hAnsi="Times New Roman" w:cs="Times New Roman"/>
          <w:color w:val="auto"/>
          <w:sz w:val="24"/>
          <w:szCs w:val="24"/>
          <w:u w:val="none"/>
          <w:shd w:val="clear" w:color="auto" w:fill="FFFFFF"/>
        </w:rPr>
        <w:t xml:space="preserve"> Wheel </w:t>
      </w:r>
      <w:proofErr w:type="spellStart"/>
      <w:r w:rsidRPr="00CC0B76">
        <w:rPr>
          <w:rStyle w:val="Hyperlink"/>
          <w:rFonts w:ascii="Times New Roman" w:hAnsi="Times New Roman" w:cs="Times New Roman"/>
          <w:color w:val="auto"/>
          <w:sz w:val="24"/>
          <w:szCs w:val="24"/>
          <w:u w:val="none"/>
          <w:shd w:val="clear" w:color="auto" w:fill="FFFFFF"/>
        </w:rPr>
        <w:t>Systems</w:t>
      </w:r>
      <w:proofErr w:type="spellEnd"/>
      <w:r w:rsidRPr="00CC0B76">
        <w:rPr>
          <w:rStyle w:val="Hyperlink"/>
          <w:rFonts w:ascii="Times New Roman" w:hAnsi="Times New Roman" w:cs="Times New Roman"/>
          <w:color w:val="auto"/>
          <w:sz w:val="24"/>
          <w:szCs w:val="24"/>
          <w:u w:val="none"/>
          <w:shd w:val="clear" w:color="auto" w:fill="FFFFFF"/>
        </w:rPr>
        <w:t xml:space="preserve"> </w:t>
      </w:r>
      <w:proofErr w:type="spellStart"/>
      <w:r w:rsidRPr="00CC0B76">
        <w:rPr>
          <w:rStyle w:val="Hyperlink"/>
          <w:rFonts w:ascii="Times New Roman" w:hAnsi="Times New Roman" w:cs="Times New Roman"/>
          <w:color w:val="auto"/>
          <w:sz w:val="24"/>
          <w:szCs w:val="24"/>
          <w:u w:val="none"/>
          <w:shd w:val="clear" w:color="auto" w:fill="FFFFFF"/>
        </w:rPr>
        <w:t>Liepaja</w:t>
      </w:r>
      <w:proofErr w:type="spellEnd"/>
      <w:r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Pr="00CC0B76">
        <w:rPr>
          <w:rFonts w:ascii="Times New Roman" w:hAnsi="Times New Roman" w:cs="Times New Roman"/>
          <w:bCs/>
          <w:sz w:val="24"/>
          <w:szCs w:val="24"/>
        </w:rPr>
        <w:t xml:space="preserve">SIA </w:t>
      </w:r>
      <w:proofErr w:type="spellStart"/>
      <w:r w:rsidRPr="00CC0B76">
        <w:rPr>
          <w:rFonts w:ascii="Times New Roman" w:hAnsi="Times New Roman" w:cs="Times New Roman"/>
          <w:bCs/>
          <w:sz w:val="24"/>
          <w:szCs w:val="24"/>
        </w:rPr>
        <w:t>Silkeborg</w:t>
      </w:r>
      <w:proofErr w:type="spellEnd"/>
      <w:r w:rsidRPr="00CC0B76">
        <w:rPr>
          <w:rFonts w:ascii="Times New Roman" w:hAnsi="Times New Roman" w:cs="Times New Roman"/>
          <w:bCs/>
          <w:sz w:val="24"/>
          <w:szCs w:val="24"/>
        </w:rPr>
        <w:t xml:space="preserve"> </w:t>
      </w:r>
      <w:proofErr w:type="spellStart"/>
      <w:r w:rsidRPr="00CC0B76">
        <w:rPr>
          <w:rFonts w:ascii="Times New Roman" w:hAnsi="Times New Roman" w:cs="Times New Roman"/>
          <w:bCs/>
          <w:sz w:val="24"/>
          <w:szCs w:val="24"/>
        </w:rPr>
        <w:t>Spaantagning</w:t>
      </w:r>
      <w:proofErr w:type="spellEnd"/>
      <w:r w:rsidRPr="00CC0B76">
        <w:rPr>
          <w:rFonts w:ascii="Times New Roman" w:hAnsi="Times New Roman" w:cs="Times New Roman"/>
          <w:bCs/>
          <w:sz w:val="24"/>
          <w:szCs w:val="24"/>
        </w:rPr>
        <w:t xml:space="preserve"> </w:t>
      </w:r>
      <w:proofErr w:type="spellStart"/>
      <w:r w:rsidRPr="00CC0B76">
        <w:rPr>
          <w:rFonts w:ascii="Times New Roman" w:hAnsi="Times New Roman" w:cs="Times New Roman"/>
          <w:bCs/>
          <w:sz w:val="24"/>
          <w:szCs w:val="24"/>
        </w:rPr>
        <w:t>Baltic</w:t>
      </w:r>
      <w:proofErr w:type="spellEnd"/>
      <w:r w:rsidRPr="00CC0B76">
        <w:rPr>
          <w:rFonts w:ascii="Times New Roman" w:hAnsi="Times New Roman" w:cs="Times New Roman"/>
          <w:bCs/>
          <w:sz w:val="24"/>
          <w:szCs w:val="24"/>
        </w:rPr>
        <w:t xml:space="preserve">, </w:t>
      </w:r>
      <w:r w:rsidRPr="00CC0B76">
        <w:rPr>
          <w:rFonts w:ascii="Times New Roman" w:hAnsi="Times New Roman" w:cs="Times New Roman"/>
          <w:sz w:val="24"/>
          <w:szCs w:val="24"/>
        </w:rPr>
        <w:t xml:space="preserve">kā arī </w:t>
      </w:r>
      <w:r w:rsidR="00480D1E">
        <w:rPr>
          <w:rFonts w:ascii="Times New Roman" w:hAnsi="Times New Roman" w:cs="Times New Roman"/>
          <w:sz w:val="24"/>
          <w:szCs w:val="24"/>
        </w:rPr>
        <w:t xml:space="preserve">“Liepājas biznesa centram” blakus esošie </w:t>
      </w:r>
      <w:r w:rsidRPr="00CC0B76">
        <w:rPr>
          <w:rFonts w:ascii="Times New Roman" w:hAnsi="Times New Roman" w:cs="Times New Roman"/>
          <w:sz w:val="24"/>
          <w:szCs w:val="24"/>
        </w:rPr>
        <w:t xml:space="preserve">uzņēmumi </w:t>
      </w:r>
      <w:r w:rsidRPr="00CC0B76">
        <w:rPr>
          <w:rFonts w:ascii="Times New Roman" w:eastAsia="Times New Roman" w:hAnsi="Times New Roman" w:cs="Times New Roman"/>
          <w:bCs/>
          <w:kern w:val="36"/>
          <w:sz w:val="24"/>
          <w:szCs w:val="24"/>
          <w:lang w:eastAsia="lv-LV"/>
        </w:rPr>
        <w:t>SIA "</w:t>
      </w:r>
      <w:proofErr w:type="spellStart"/>
      <w:r w:rsidRPr="00CC0B76">
        <w:rPr>
          <w:rFonts w:ascii="Times New Roman" w:eastAsia="Times New Roman" w:hAnsi="Times New Roman" w:cs="Times New Roman"/>
          <w:bCs/>
          <w:kern w:val="36"/>
          <w:sz w:val="24"/>
          <w:szCs w:val="24"/>
          <w:lang w:eastAsia="lv-LV"/>
        </w:rPr>
        <w:t>eVan</w:t>
      </w:r>
      <w:proofErr w:type="spellEnd"/>
      <w:r w:rsidRPr="00CC0B76">
        <w:rPr>
          <w:rFonts w:ascii="Times New Roman" w:eastAsia="Times New Roman" w:hAnsi="Times New Roman" w:cs="Times New Roman"/>
          <w:bCs/>
          <w:kern w:val="36"/>
          <w:sz w:val="24"/>
          <w:szCs w:val="24"/>
          <w:lang w:eastAsia="lv-LV"/>
        </w:rPr>
        <w:t xml:space="preserve"> </w:t>
      </w:r>
      <w:proofErr w:type="spellStart"/>
      <w:r w:rsidRPr="00CC0B76">
        <w:rPr>
          <w:rFonts w:ascii="Times New Roman" w:eastAsia="Times New Roman" w:hAnsi="Times New Roman" w:cs="Times New Roman"/>
          <w:bCs/>
          <w:kern w:val="36"/>
          <w:sz w:val="24"/>
          <w:szCs w:val="24"/>
          <w:lang w:eastAsia="lv-LV"/>
        </w:rPr>
        <w:t>Group</w:t>
      </w:r>
      <w:proofErr w:type="spellEnd"/>
      <w:r w:rsidRPr="00CC0B76">
        <w:rPr>
          <w:rFonts w:ascii="Times New Roman" w:eastAsia="Times New Roman" w:hAnsi="Times New Roman" w:cs="Times New Roman"/>
          <w:bCs/>
          <w:kern w:val="36"/>
          <w:sz w:val="24"/>
          <w:szCs w:val="24"/>
          <w:lang w:eastAsia="lv-LV"/>
        </w:rPr>
        <w:t>"</w:t>
      </w:r>
      <w:r w:rsidR="00480D1E">
        <w:rPr>
          <w:rFonts w:ascii="Times New Roman" w:eastAsia="Times New Roman" w:hAnsi="Times New Roman" w:cs="Times New Roman"/>
          <w:bCs/>
          <w:kern w:val="36"/>
          <w:sz w:val="24"/>
          <w:szCs w:val="24"/>
          <w:lang w:eastAsia="lv-LV"/>
        </w:rPr>
        <w:t xml:space="preserve">, </w:t>
      </w:r>
      <w:r w:rsidRPr="00CC0B76">
        <w:rPr>
          <w:rFonts w:ascii="Times New Roman" w:eastAsia="Times New Roman" w:hAnsi="Times New Roman" w:cs="Times New Roman"/>
          <w:bCs/>
          <w:kern w:val="36"/>
          <w:sz w:val="24"/>
          <w:szCs w:val="24"/>
          <w:lang w:eastAsia="lv-LV"/>
        </w:rPr>
        <w:t>SIA “</w:t>
      </w:r>
      <w:proofErr w:type="spellStart"/>
      <w:r w:rsidRPr="00CC0B76">
        <w:rPr>
          <w:rFonts w:ascii="Times New Roman" w:eastAsia="Times New Roman" w:hAnsi="Times New Roman" w:cs="Times New Roman"/>
          <w:bCs/>
          <w:kern w:val="36"/>
          <w:sz w:val="24"/>
          <w:szCs w:val="24"/>
          <w:lang w:eastAsia="lv-LV"/>
        </w:rPr>
        <w:t>Baltic</w:t>
      </w:r>
      <w:proofErr w:type="spellEnd"/>
      <w:r w:rsidRPr="00CC0B76">
        <w:rPr>
          <w:rFonts w:ascii="Times New Roman" w:eastAsia="Times New Roman" w:hAnsi="Times New Roman" w:cs="Times New Roman"/>
          <w:bCs/>
          <w:kern w:val="36"/>
          <w:sz w:val="24"/>
          <w:szCs w:val="24"/>
          <w:lang w:eastAsia="lv-LV"/>
        </w:rPr>
        <w:t xml:space="preserve"> Agro”, </w:t>
      </w:r>
      <w:r w:rsidRPr="00CC0B76">
        <w:rPr>
          <w:rFonts w:ascii="Times New Roman" w:hAnsi="Times New Roman" w:cs="Times New Roman"/>
          <w:bCs/>
          <w:sz w:val="24"/>
          <w:szCs w:val="24"/>
        </w:rPr>
        <w:t>SIA “</w:t>
      </w:r>
      <w:hyperlink r:id="rId57" w:history="1">
        <w:r w:rsidRPr="00CC0B76">
          <w:rPr>
            <w:rStyle w:val="Hyperlink"/>
            <w:rFonts w:ascii="Times New Roman" w:hAnsi="Times New Roman" w:cs="Times New Roman"/>
            <w:color w:val="auto"/>
            <w:sz w:val="24"/>
            <w:szCs w:val="24"/>
            <w:u w:val="none"/>
            <w:shd w:val="clear" w:color="auto" w:fill="FFFFFF"/>
          </w:rPr>
          <w:t>GALAKSIS N”</w:t>
        </w:r>
      </w:hyperlink>
      <w:r w:rsidRPr="00CC0B76">
        <w:rPr>
          <w:rFonts w:ascii="Times New Roman" w:hAnsi="Times New Roman" w:cs="Times New Roman"/>
          <w:sz w:val="24"/>
          <w:szCs w:val="24"/>
        </w:rPr>
        <w:t xml:space="preserve"> </w:t>
      </w:r>
      <w:r w:rsidRPr="00CC0B76">
        <w:rPr>
          <w:rFonts w:ascii="Times New Roman" w:hAnsi="Times New Roman" w:cs="Times New Roman"/>
          <w:bCs/>
          <w:sz w:val="24"/>
          <w:szCs w:val="24"/>
        </w:rPr>
        <w:t>un SIA “</w:t>
      </w:r>
      <w:hyperlink r:id="rId58" w:history="1">
        <w:r w:rsidRPr="00CC0B76">
          <w:rPr>
            <w:rFonts w:ascii="Times New Roman" w:hAnsi="Times New Roman" w:cs="Times New Roman"/>
            <w:bCs/>
            <w:sz w:val="24"/>
            <w:szCs w:val="24"/>
            <w:shd w:val="clear" w:color="auto" w:fill="FFFFFF"/>
          </w:rPr>
          <w:t>TOLMETS KURZEME”</w:t>
        </w:r>
        <w:r w:rsidR="00480D1E">
          <w:rPr>
            <w:rFonts w:ascii="Times New Roman" w:hAnsi="Times New Roman" w:cs="Times New Roman"/>
            <w:bCs/>
            <w:sz w:val="24"/>
            <w:szCs w:val="24"/>
            <w:shd w:val="clear" w:color="auto" w:fill="FFFFFF"/>
          </w:rPr>
          <w:t>.</w:t>
        </w:r>
        <w:r w:rsidRPr="00CC0B76">
          <w:rPr>
            <w:rFonts w:ascii="Times New Roman" w:hAnsi="Times New Roman" w:cs="Times New Roman"/>
            <w:bCs/>
            <w:sz w:val="24"/>
            <w:szCs w:val="24"/>
            <w:shd w:val="clear" w:color="auto" w:fill="FFFFFF"/>
          </w:rPr>
          <w:t xml:space="preserve">  </w:t>
        </w:r>
      </w:hyperlink>
    </w:p>
    <w:p w14:paraId="3C140D88" w14:textId="26B8AFF4" w:rsidR="00742532" w:rsidRPr="00CC0B76" w:rsidRDefault="00742532" w:rsidP="00742532">
      <w:pPr>
        <w:rPr>
          <w:rFonts w:ascii="Times New Roman" w:hAnsi="Times New Roman" w:cs="Times New Roman"/>
          <w:sz w:val="24"/>
          <w:szCs w:val="24"/>
        </w:rPr>
      </w:pPr>
      <w:r w:rsidRPr="00CC0B76">
        <w:rPr>
          <w:rFonts w:ascii="Times New Roman" w:hAnsi="Times New Roman" w:cs="Times New Roman"/>
          <w:sz w:val="24"/>
          <w:szCs w:val="24"/>
        </w:rPr>
        <w:t>Apdraudēt</w:t>
      </w:r>
      <w:r w:rsidR="00480D1E">
        <w:rPr>
          <w:rFonts w:ascii="Times New Roman" w:hAnsi="Times New Roman" w:cs="Times New Roman"/>
          <w:sz w:val="24"/>
          <w:szCs w:val="24"/>
        </w:rPr>
        <w:t>s</w:t>
      </w:r>
      <w:r w:rsidRPr="00CC0B76">
        <w:rPr>
          <w:rFonts w:ascii="Times New Roman" w:hAnsi="Times New Roman" w:cs="Times New Roman"/>
          <w:sz w:val="24"/>
          <w:szCs w:val="24"/>
        </w:rPr>
        <w:t xml:space="preserve"> tiks </w:t>
      </w:r>
      <w:r w:rsidR="00480D1E" w:rsidRPr="00CC0B76">
        <w:rPr>
          <w:rFonts w:ascii="Times New Roman" w:hAnsi="Times New Roman" w:cs="Times New Roman"/>
          <w:bCs/>
          <w:sz w:val="24"/>
          <w:szCs w:val="24"/>
        </w:rPr>
        <w:t xml:space="preserve">VUGD postenis Kapsēdes ielā 6, </w:t>
      </w:r>
      <w:r>
        <w:rPr>
          <w:rFonts w:ascii="Times New Roman" w:hAnsi="Times New Roman" w:cs="Times New Roman"/>
          <w:sz w:val="24"/>
          <w:szCs w:val="24"/>
        </w:rPr>
        <w:t>dzīvojamās mājas</w:t>
      </w:r>
      <w:r w:rsidRPr="00CC0B76">
        <w:rPr>
          <w:rFonts w:ascii="Times New Roman" w:hAnsi="Times New Roman" w:cs="Times New Roman"/>
          <w:sz w:val="24"/>
          <w:szCs w:val="24"/>
        </w:rPr>
        <w:t xml:space="preserve"> </w:t>
      </w:r>
      <w:proofErr w:type="spellStart"/>
      <w:r w:rsidRPr="00CC0B76">
        <w:rPr>
          <w:rFonts w:ascii="Times New Roman" w:hAnsi="Times New Roman" w:cs="Times New Roman"/>
          <w:sz w:val="24"/>
          <w:szCs w:val="24"/>
        </w:rPr>
        <w:t>Grīzupes</w:t>
      </w:r>
      <w:proofErr w:type="spellEnd"/>
      <w:r w:rsidRPr="00CC0B76">
        <w:rPr>
          <w:rFonts w:ascii="Times New Roman" w:hAnsi="Times New Roman" w:cs="Times New Roman"/>
          <w:sz w:val="24"/>
          <w:szCs w:val="24"/>
        </w:rPr>
        <w:t xml:space="preserve"> ielā </w:t>
      </w:r>
      <w:r>
        <w:rPr>
          <w:rFonts w:ascii="Times New Roman" w:hAnsi="Times New Roman" w:cs="Times New Roman"/>
          <w:sz w:val="24"/>
          <w:szCs w:val="24"/>
        </w:rPr>
        <w:t>, Slimnīcas ielā, Aisteres ielā un Kārklu ielā</w:t>
      </w:r>
      <w:r w:rsidRPr="00CC0B76">
        <w:rPr>
          <w:rFonts w:ascii="Times New Roman" w:hAnsi="Times New Roman" w:cs="Times New Roman"/>
          <w:sz w:val="24"/>
          <w:szCs w:val="24"/>
        </w:rPr>
        <w:t>.</w:t>
      </w:r>
      <w:r>
        <w:rPr>
          <w:rFonts w:ascii="Times New Roman" w:hAnsi="Times New Roman" w:cs="Times New Roman"/>
          <w:sz w:val="24"/>
          <w:szCs w:val="24"/>
        </w:rPr>
        <w:t xml:space="preserve"> Ietekmes zonā atradīsies arī Liepājas reģionālā slimnīca.</w:t>
      </w:r>
    </w:p>
    <w:p w14:paraId="2DD1B25D" w14:textId="32830E01" w:rsidR="00742532" w:rsidRDefault="00742532" w:rsidP="00742532">
      <w:pPr>
        <w:tabs>
          <w:tab w:val="left" w:pos="1157"/>
        </w:tabs>
        <w:jc w:val="both"/>
        <w:rPr>
          <w:rFonts w:ascii="Times New Roman" w:hAnsi="Times New Roman" w:cs="Times New Roman"/>
          <w:sz w:val="24"/>
        </w:rPr>
      </w:pPr>
    </w:p>
    <w:p w14:paraId="1C459E7F" w14:textId="4CDA4C27" w:rsidR="00E1308F" w:rsidRPr="00164FDE" w:rsidRDefault="00E1308F" w:rsidP="00164FDE">
      <w:pPr>
        <w:jc w:val="both"/>
        <w:rPr>
          <w:rFonts w:ascii="Times New Roman" w:hAnsi="Times New Roman" w:cs="Times New Roman"/>
          <w:sz w:val="24"/>
          <w:szCs w:val="24"/>
        </w:rPr>
      </w:pPr>
      <w:r w:rsidRPr="00742532">
        <w:rPr>
          <w:rFonts w:ascii="Times New Roman" w:hAnsi="Times New Roman" w:cs="Times New Roman"/>
          <w:sz w:val="24"/>
        </w:rPr>
        <w:br w:type="page"/>
      </w:r>
    </w:p>
    <w:p w14:paraId="35DE3A1D" w14:textId="77777777" w:rsidR="00E1308F" w:rsidRPr="000578DE" w:rsidRDefault="00E1308F" w:rsidP="00E1308F">
      <w:pPr>
        <w:rPr>
          <w:rFonts w:ascii="Times New Roman" w:hAnsi="Times New Roman" w:cs="Times New Roman"/>
          <w:sz w:val="24"/>
          <w:u w:val="single"/>
        </w:rPr>
      </w:pPr>
      <w:r w:rsidRPr="000578DE">
        <w:rPr>
          <w:rFonts w:ascii="Times New Roman" w:hAnsi="Times New Roman" w:cs="Times New Roman"/>
          <w:sz w:val="24"/>
          <w:u w:val="single"/>
        </w:rPr>
        <w:lastRenderedPageBreak/>
        <w:t>Tvaika mākoņa uzliesmošanas zona:</w:t>
      </w:r>
    </w:p>
    <w:p w14:paraId="29684B6B" w14:textId="77777777" w:rsidR="00E1308F" w:rsidRPr="00D86B5F" w:rsidRDefault="00E1308F" w:rsidP="00E1308F">
      <w:pPr>
        <w:jc w:val="both"/>
        <w:rPr>
          <w:rFonts w:ascii="Times New Roman" w:hAnsi="Times New Roman" w:cs="Times New Roman"/>
          <w:color w:val="FF0000"/>
          <w:sz w:val="24"/>
          <w:szCs w:val="24"/>
        </w:rPr>
      </w:pPr>
    </w:p>
    <w:p w14:paraId="21221C64" w14:textId="5E83C649" w:rsidR="00E1308F" w:rsidRPr="00B0564E" w:rsidRDefault="00E1308F" w:rsidP="00E1308F">
      <w:pPr>
        <w:jc w:val="both"/>
        <w:rPr>
          <w:rFonts w:ascii="Times New Roman" w:hAnsi="Times New Roman"/>
          <w:sz w:val="24"/>
          <w:szCs w:val="20"/>
        </w:rPr>
      </w:pPr>
      <w:r w:rsidRPr="00B0564E">
        <w:rPr>
          <w:rFonts w:ascii="Times New Roman" w:hAnsi="Times New Roman"/>
          <w:sz w:val="24"/>
          <w:szCs w:val="20"/>
        </w:rPr>
        <w:t xml:space="preserve">Modelēšana parādīja, ka 13 minūtēs noplūdīs 20,593 t </w:t>
      </w:r>
      <w:r w:rsidR="00AE43DB">
        <w:rPr>
          <w:rFonts w:ascii="Times New Roman" w:hAnsi="Times New Roman"/>
          <w:sz w:val="24"/>
          <w:szCs w:val="20"/>
        </w:rPr>
        <w:t>SNG</w:t>
      </w:r>
      <w:r w:rsidRPr="00B0564E">
        <w:rPr>
          <w:rFonts w:ascii="Times New Roman" w:hAnsi="Times New Roman"/>
          <w:sz w:val="24"/>
          <w:szCs w:val="20"/>
        </w:rPr>
        <w:t xml:space="preserve"> (maksimālais izplūdes ātrums 2,770 t/min). </w:t>
      </w:r>
      <w:r w:rsidRPr="00B0564E">
        <w:rPr>
          <w:rFonts w:ascii="Times New Roman" w:hAnsi="Times New Roman"/>
          <w:sz w:val="24"/>
          <w:szCs w:val="24"/>
        </w:rPr>
        <w:t xml:space="preserve">Ķīmiskā viela izplūdīs kā gāzes un aerosola maisījums (divu </w:t>
      </w:r>
      <w:proofErr w:type="spellStart"/>
      <w:r w:rsidRPr="00B0564E">
        <w:rPr>
          <w:rFonts w:ascii="Times New Roman" w:hAnsi="Times New Roman"/>
          <w:sz w:val="24"/>
          <w:szCs w:val="24"/>
        </w:rPr>
        <w:t>fāzu</w:t>
      </w:r>
      <w:proofErr w:type="spellEnd"/>
      <w:r w:rsidRPr="00B0564E">
        <w:rPr>
          <w:rFonts w:ascii="Times New Roman" w:hAnsi="Times New Roman"/>
          <w:sz w:val="24"/>
          <w:szCs w:val="24"/>
        </w:rPr>
        <w:t xml:space="preserve"> plūsma).</w:t>
      </w:r>
    </w:p>
    <w:p w14:paraId="2BC70489" w14:textId="77777777" w:rsidR="00E1308F" w:rsidRPr="00D86B5F" w:rsidRDefault="00E1308F" w:rsidP="00E1308F">
      <w:pPr>
        <w:rPr>
          <w:rFonts w:ascii="Times New Roman" w:hAnsi="Times New Roman" w:cs="Times New Roman"/>
          <w:color w:val="FF0000"/>
          <w:sz w:val="24"/>
          <w:u w:val="single"/>
        </w:rPr>
      </w:pPr>
    </w:p>
    <w:p w14:paraId="0D05D5C3" w14:textId="77777777" w:rsidR="00E1308F" w:rsidRPr="00B0564E" w:rsidRDefault="00E1308F" w:rsidP="00E1308F">
      <w:pPr>
        <w:numPr>
          <w:ilvl w:val="0"/>
          <w:numId w:val="23"/>
        </w:numPr>
        <w:spacing w:line="360" w:lineRule="auto"/>
        <w:jc w:val="both"/>
        <w:rPr>
          <w:rFonts w:ascii="Times New Roman" w:hAnsi="Times New Roman" w:cs="Times New Roman"/>
          <w:color w:val="FFFF00"/>
          <w:sz w:val="24"/>
          <w:highlight w:val="darkGray"/>
        </w:rPr>
      </w:pPr>
      <w:r w:rsidRPr="00B0564E">
        <w:rPr>
          <w:rFonts w:ascii="Times New Roman" w:hAnsi="Times New Roman" w:cs="Times New Roman"/>
          <w:color w:val="FFFF00"/>
          <w:sz w:val="24"/>
          <w:highlight w:val="darkGray"/>
        </w:rPr>
        <w:t xml:space="preserve">10% LEL (2100 </w:t>
      </w:r>
      <w:proofErr w:type="spellStart"/>
      <w:r w:rsidRPr="00B0564E">
        <w:rPr>
          <w:rFonts w:ascii="Times New Roman" w:hAnsi="Times New Roman" w:cs="Times New Roman"/>
          <w:color w:val="FFFF00"/>
          <w:sz w:val="24"/>
          <w:highlight w:val="darkGray"/>
        </w:rPr>
        <w:t>ppm</w:t>
      </w:r>
      <w:proofErr w:type="spellEnd"/>
      <w:r w:rsidRPr="00B0564E">
        <w:rPr>
          <w:rFonts w:ascii="Times New Roman" w:hAnsi="Times New Roman" w:cs="Times New Roman"/>
          <w:color w:val="FFFF00"/>
          <w:sz w:val="24"/>
          <w:highlight w:val="darkGray"/>
        </w:rPr>
        <w:t xml:space="preserve">) – </w:t>
      </w:r>
      <w:r>
        <w:rPr>
          <w:rFonts w:ascii="Times New Roman" w:hAnsi="Times New Roman" w:cs="Times New Roman"/>
          <w:color w:val="FFFF00"/>
          <w:sz w:val="24"/>
          <w:highlight w:val="darkGray"/>
        </w:rPr>
        <w:t>1,3</w:t>
      </w:r>
      <w:r w:rsidRPr="00B0564E">
        <w:rPr>
          <w:rFonts w:ascii="Times New Roman" w:hAnsi="Times New Roman" w:cs="Times New Roman"/>
          <w:color w:val="FFFF00"/>
          <w:sz w:val="24"/>
          <w:highlight w:val="darkGray"/>
        </w:rPr>
        <w:t xml:space="preserve"> </w:t>
      </w:r>
      <w:r>
        <w:rPr>
          <w:rFonts w:ascii="Times New Roman" w:hAnsi="Times New Roman" w:cs="Times New Roman"/>
          <w:color w:val="FFFF00"/>
          <w:sz w:val="24"/>
          <w:highlight w:val="darkGray"/>
        </w:rPr>
        <w:t>k</w:t>
      </w:r>
      <w:r w:rsidRPr="00B0564E">
        <w:rPr>
          <w:rFonts w:ascii="Times New Roman" w:hAnsi="Times New Roman" w:cs="Times New Roman"/>
          <w:color w:val="FFFF00"/>
          <w:sz w:val="24"/>
          <w:highlight w:val="darkGray"/>
        </w:rPr>
        <w:t>m</w:t>
      </w:r>
    </w:p>
    <w:p w14:paraId="260E4424" w14:textId="6F6EA417" w:rsidR="00E1308F" w:rsidRPr="00164FDE" w:rsidRDefault="00E1308F" w:rsidP="00164FDE">
      <w:pPr>
        <w:numPr>
          <w:ilvl w:val="0"/>
          <w:numId w:val="23"/>
        </w:numP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t xml:space="preserve">60% LEL (12600 </w:t>
      </w:r>
      <w:proofErr w:type="spellStart"/>
      <w:r w:rsidRPr="00D86B5F">
        <w:rPr>
          <w:rFonts w:ascii="Times New Roman" w:hAnsi="Times New Roman" w:cs="Times New Roman"/>
          <w:color w:val="FF0000"/>
          <w:sz w:val="24"/>
        </w:rPr>
        <w:t>ppm</w:t>
      </w:r>
      <w:proofErr w:type="spellEnd"/>
      <w:r w:rsidRPr="00D86B5F">
        <w:rPr>
          <w:rFonts w:ascii="Times New Roman" w:hAnsi="Times New Roman" w:cs="Times New Roman"/>
          <w:color w:val="FF0000"/>
          <w:sz w:val="24"/>
        </w:rPr>
        <w:t xml:space="preserve">) – </w:t>
      </w:r>
      <w:r>
        <w:rPr>
          <w:rFonts w:ascii="Times New Roman" w:hAnsi="Times New Roman" w:cs="Times New Roman"/>
          <w:color w:val="FF0000"/>
          <w:sz w:val="24"/>
        </w:rPr>
        <w:t>631</w:t>
      </w:r>
      <w:r w:rsidRPr="00D86B5F">
        <w:rPr>
          <w:rFonts w:ascii="Times New Roman" w:hAnsi="Times New Roman" w:cs="Times New Roman"/>
          <w:color w:val="FF0000"/>
          <w:sz w:val="24"/>
        </w:rPr>
        <w:t xml:space="preserve"> m</w:t>
      </w:r>
    </w:p>
    <w:p w14:paraId="0C58E80E" w14:textId="77A0F5AA" w:rsidR="00E1308F" w:rsidRPr="00D86B5F" w:rsidRDefault="0072221D" w:rsidP="00E1308F">
      <w:pPr>
        <w:jc w:val="center"/>
        <w:rPr>
          <w:rFonts w:ascii="Times New Roman" w:hAnsi="Times New Roman" w:cs="Times New Roman"/>
          <w:color w:val="FF0000"/>
          <w:sz w:val="24"/>
          <w:u w:val="single"/>
        </w:rPr>
      </w:pPr>
      <w:r>
        <w:rPr>
          <w:noProof/>
        </w:rPr>
        <w:drawing>
          <wp:anchor distT="0" distB="0" distL="114300" distR="114300" simplePos="0" relativeHeight="251911680" behindDoc="0" locked="0" layoutInCell="1" allowOverlap="1" wp14:anchorId="5E6B0845" wp14:editId="74A6ECC1">
            <wp:simplePos x="0" y="0"/>
            <wp:positionH relativeFrom="column">
              <wp:posOffset>3198363</wp:posOffset>
            </wp:positionH>
            <wp:positionV relativeFrom="paragraph">
              <wp:posOffset>3272287</wp:posOffset>
            </wp:positionV>
            <wp:extent cx="308758" cy="219818"/>
            <wp:effectExtent l="0" t="0" r="0" b="889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5461" t="65014" r="60900" b="30380"/>
                    <a:stretch/>
                  </pic:blipFill>
                  <pic:spPr bwMode="auto">
                    <a:xfrm>
                      <a:off x="0" y="0"/>
                      <a:ext cx="308758" cy="219818"/>
                    </a:xfrm>
                    <a:prstGeom prst="rect">
                      <a:avLst/>
                    </a:prstGeom>
                    <a:ln>
                      <a:noFill/>
                    </a:ln>
                    <a:extLst>
                      <a:ext uri="{53640926-AAD7-44D8-BBD7-CCE9431645EC}">
                        <a14:shadowObscured xmlns:a14="http://schemas.microsoft.com/office/drawing/2010/main"/>
                      </a:ext>
                    </a:extLst>
                  </pic:spPr>
                </pic:pic>
              </a:graphicData>
            </a:graphic>
          </wp:anchor>
        </w:drawing>
      </w:r>
      <w:r w:rsidR="005A1634" w:rsidRPr="005A1634">
        <w:rPr>
          <w:rFonts w:ascii="Times New Roman" w:hAnsi="Times New Roman" w:cs="Times New Roman"/>
          <w:b/>
          <w:noProof/>
          <w:color w:val="FF0000"/>
          <w:sz w:val="24"/>
          <w:szCs w:val="20"/>
        </w:rPr>
        <w:drawing>
          <wp:anchor distT="0" distB="0" distL="114300" distR="114300" simplePos="0" relativeHeight="251855360" behindDoc="0" locked="0" layoutInCell="1" allowOverlap="1" wp14:anchorId="4F6EB4F2" wp14:editId="70E4E57C">
            <wp:simplePos x="0" y="0"/>
            <wp:positionH relativeFrom="margin">
              <wp:posOffset>2879940</wp:posOffset>
            </wp:positionH>
            <wp:positionV relativeFrom="paragraph">
              <wp:posOffset>1995690</wp:posOffset>
            </wp:positionV>
            <wp:extent cx="277299" cy="196206"/>
            <wp:effectExtent l="0" t="0" r="889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53312" behindDoc="0" locked="0" layoutInCell="1" allowOverlap="1" wp14:anchorId="015B01DB" wp14:editId="360E1AB8">
            <wp:simplePos x="0" y="0"/>
            <wp:positionH relativeFrom="margin">
              <wp:posOffset>2288830</wp:posOffset>
            </wp:positionH>
            <wp:positionV relativeFrom="paragraph">
              <wp:posOffset>2239134</wp:posOffset>
            </wp:positionV>
            <wp:extent cx="277299" cy="196206"/>
            <wp:effectExtent l="0" t="0" r="889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51264" behindDoc="0" locked="0" layoutInCell="1" allowOverlap="1" wp14:anchorId="08EBED7C" wp14:editId="3D2D596D">
            <wp:simplePos x="0" y="0"/>
            <wp:positionH relativeFrom="margin">
              <wp:posOffset>2921503</wp:posOffset>
            </wp:positionH>
            <wp:positionV relativeFrom="paragraph">
              <wp:posOffset>2452889</wp:posOffset>
            </wp:positionV>
            <wp:extent cx="277299" cy="196206"/>
            <wp:effectExtent l="0" t="0" r="889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CAA" w:rsidRPr="00F64C13">
        <w:rPr>
          <w:rFonts w:ascii="Times New Roman" w:hAnsi="Times New Roman" w:cs="Times New Roman"/>
          <w:noProof/>
          <w:color w:val="FF0000"/>
          <w:sz w:val="24"/>
          <w:lang w:eastAsia="lv-LV"/>
        </w:rPr>
        <w:drawing>
          <wp:anchor distT="0" distB="0" distL="114300" distR="114300" simplePos="0" relativeHeight="251836928" behindDoc="0" locked="0" layoutInCell="1" allowOverlap="1" wp14:anchorId="027F31DF" wp14:editId="0C01DC0A">
            <wp:simplePos x="0" y="0"/>
            <wp:positionH relativeFrom="column">
              <wp:posOffset>2339719</wp:posOffset>
            </wp:positionH>
            <wp:positionV relativeFrom="paragraph">
              <wp:posOffset>1993454</wp:posOffset>
            </wp:positionV>
            <wp:extent cx="302821" cy="214265"/>
            <wp:effectExtent l="0" t="0" r="254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821" cy="214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940" w:rsidRPr="005A6940">
        <w:rPr>
          <w:rFonts w:ascii="Times New Roman" w:hAnsi="Times New Roman" w:cs="Times New Roman"/>
          <w:noProof/>
          <w:color w:val="FF0000"/>
          <w:sz w:val="24"/>
        </w:rPr>
        <w:drawing>
          <wp:anchor distT="0" distB="0" distL="114300" distR="114300" simplePos="0" relativeHeight="251811328" behindDoc="0" locked="0" layoutInCell="1" allowOverlap="1" wp14:anchorId="371F3FCC" wp14:editId="5A83E65C">
            <wp:simplePos x="0" y="0"/>
            <wp:positionH relativeFrom="column">
              <wp:posOffset>2565243</wp:posOffset>
            </wp:positionH>
            <wp:positionV relativeFrom="paragraph">
              <wp:posOffset>1710682</wp:posOffset>
            </wp:positionV>
            <wp:extent cx="268680" cy="249102"/>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908" w:rsidRPr="00F65908">
        <w:rPr>
          <w:rFonts w:ascii="Times New Roman" w:hAnsi="Times New Roman" w:cs="Times New Roman"/>
          <w:noProof/>
          <w:color w:val="FF0000"/>
          <w:sz w:val="24"/>
          <w:lang w:eastAsia="lv-LV"/>
        </w:rPr>
        <w:drawing>
          <wp:anchor distT="0" distB="0" distL="114300" distR="114300" simplePos="0" relativeHeight="251802112" behindDoc="0" locked="0" layoutInCell="1" allowOverlap="1" wp14:anchorId="24397FEA" wp14:editId="4CBB4677">
            <wp:simplePos x="0" y="0"/>
            <wp:positionH relativeFrom="column">
              <wp:posOffset>3254012</wp:posOffset>
            </wp:positionH>
            <wp:positionV relativeFrom="paragraph">
              <wp:posOffset>2055066</wp:posOffset>
            </wp:positionV>
            <wp:extent cx="361217" cy="255583"/>
            <wp:effectExtent l="0" t="0" r="127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217" cy="255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sidRPr="000578DE">
        <w:rPr>
          <w:rFonts w:ascii="Times New Roman" w:hAnsi="Times New Roman" w:cs="Times New Roman"/>
          <w:noProof/>
          <w:color w:val="FF0000"/>
          <w:sz w:val="24"/>
          <w:lang w:eastAsia="lv-LV"/>
        </w:rPr>
        <w:drawing>
          <wp:inline distT="0" distB="0" distL="0" distR="0" wp14:anchorId="58F192C1" wp14:editId="4697E36F">
            <wp:extent cx="5248488" cy="4754880"/>
            <wp:effectExtent l="0" t="0" r="952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EL_auto.jpg"/>
                    <pic:cNvPicPr/>
                  </pic:nvPicPr>
                  <pic:blipFill rotWithShape="1">
                    <a:blip r:embed="rId59">
                      <a:extLst>
                        <a:ext uri="{28A0092B-C50C-407E-A947-70E740481C1C}">
                          <a14:useLocalDpi xmlns:a14="http://schemas.microsoft.com/office/drawing/2010/main" val="0"/>
                        </a:ext>
                      </a:extLst>
                    </a:blip>
                    <a:srcRect l="46466" t="1354"/>
                    <a:stretch/>
                  </pic:blipFill>
                  <pic:spPr bwMode="auto">
                    <a:xfrm>
                      <a:off x="0" y="0"/>
                      <a:ext cx="5255558" cy="4761285"/>
                    </a:xfrm>
                    <a:prstGeom prst="rect">
                      <a:avLst/>
                    </a:prstGeom>
                    <a:ln>
                      <a:noFill/>
                    </a:ln>
                    <a:extLst>
                      <a:ext uri="{53640926-AAD7-44D8-BBD7-CCE9431645EC}">
                        <a14:shadowObscured xmlns:a14="http://schemas.microsoft.com/office/drawing/2010/main"/>
                      </a:ext>
                    </a:extLst>
                  </pic:spPr>
                </pic:pic>
              </a:graphicData>
            </a:graphic>
          </wp:inline>
        </w:drawing>
      </w:r>
    </w:p>
    <w:p w14:paraId="49CB25CB" w14:textId="0DA3ACB9" w:rsidR="00E1308F" w:rsidRPr="009B53B2" w:rsidRDefault="009B00A8" w:rsidP="00E1308F">
      <w:pPr>
        <w:jc w:val="center"/>
        <w:rPr>
          <w:rFonts w:ascii="Times New Roman" w:hAnsi="Times New Roman" w:cs="Times New Roman"/>
          <w:sz w:val="20"/>
          <w:szCs w:val="20"/>
        </w:rPr>
      </w:pPr>
      <w:r w:rsidRPr="009B53B2">
        <w:rPr>
          <w:rFonts w:ascii="Times New Roman" w:hAnsi="Times New Roman" w:cs="Times New Roman"/>
          <w:sz w:val="20"/>
          <w:szCs w:val="20"/>
        </w:rPr>
        <w:t>1</w:t>
      </w:r>
      <w:r w:rsidR="00E33CA2">
        <w:rPr>
          <w:rFonts w:ascii="Times New Roman" w:hAnsi="Times New Roman" w:cs="Times New Roman"/>
          <w:sz w:val="20"/>
          <w:szCs w:val="20"/>
        </w:rPr>
        <w:t>3</w:t>
      </w:r>
      <w:r w:rsidR="00E1308F" w:rsidRPr="009B53B2">
        <w:rPr>
          <w:rFonts w:ascii="Times New Roman" w:hAnsi="Times New Roman" w:cs="Times New Roman"/>
          <w:sz w:val="20"/>
          <w:szCs w:val="20"/>
        </w:rPr>
        <w:t xml:space="preserve">. attēls. </w:t>
      </w:r>
      <w:r w:rsidR="00FB0BDB" w:rsidRPr="009B53B2">
        <w:rPr>
          <w:rFonts w:ascii="Times New Roman" w:hAnsi="Times New Roman" w:cs="Times New Roman"/>
          <w:sz w:val="20"/>
          <w:szCs w:val="20"/>
        </w:rPr>
        <w:t xml:space="preserve">SNG noplūdes no autocisternas </w:t>
      </w:r>
      <w:r w:rsidR="00FB0BDB">
        <w:rPr>
          <w:rFonts w:ascii="Times New Roman" w:hAnsi="Times New Roman" w:cs="Times New Roman"/>
          <w:sz w:val="20"/>
          <w:szCs w:val="20"/>
        </w:rPr>
        <w:t>t</w:t>
      </w:r>
      <w:r w:rsidR="00E1308F" w:rsidRPr="009B53B2">
        <w:rPr>
          <w:rFonts w:ascii="Times New Roman" w:hAnsi="Times New Roman" w:cs="Times New Roman"/>
          <w:sz w:val="20"/>
          <w:szCs w:val="20"/>
        </w:rPr>
        <w:t>vaika mākoņa uzliesmošanas zona</w:t>
      </w:r>
    </w:p>
    <w:p w14:paraId="1175CC3E" w14:textId="77777777" w:rsidR="00E1308F" w:rsidRPr="00D86B5F" w:rsidRDefault="00E1308F" w:rsidP="00E1308F">
      <w:pPr>
        <w:jc w:val="both"/>
        <w:rPr>
          <w:rFonts w:ascii="Times New Roman" w:hAnsi="Times New Roman" w:cs="Times New Roman"/>
          <w:color w:val="FF0000"/>
          <w:sz w:val="24"/>
        </w:rPr>
      </w:pPr>
    </w:p>
    <w:p w14:paraId="02E64B51" w14:textId="442CCB0A" w:rsidR="00164FDE" w:rsidRPr="009947D1" w:rsidRDefault="00FB0BDB" w:rsidP="00164FDE">
      <w:pPr>
        <w:jc w:val="both"/>
        <w:rPr>
          <w:rFonts w:ascii="Times New Roman" w:hAnsi="Times New Roman" w:cs="Times New Roman"/>
          <w:sz w:val="24"/>
        </w:rPr>
      </w:pPr>
      <w:r w:rsidRPr="00FB0BDB">
        <w:rPr>
          <w:rFonts w:ascii="Times New Roman" w:hAnsi="Times New Roman" w:cs="Times New Roman"/>
          <w:sz w:val="24"/>
          <w:szCs w:val="24"/>
        </w:rPr>
        <w:t>SNG noplūdes no autocisternas t</w:t>
      </w:r>
      <w:r w:rsidR="00164FDE" w:rsidRPr="00FB0BDB">
        <w:rPr>
          <w:rFonts w:ascii="Times New Roman" w:hAnsi="Times New Roman" w:cs="Times New Roman"/>
          <w:sz w:val="24"/>
          <w:szCs w:val="24"/>
        </w:rPr>
        <w:t xml:space="preserve">vaika mākoņa uzliesmošanas zonās atradīsies </w:t>
      </w:r>
      <w:r w:rsidR="00481EB7">
        <w:rPr>
          <w:rFonts w:ascii="Times New Roman" w:hAnsi="Times New Roman" w:cs="Times New Roman"/>
          <w:sz w:val="24"/>
          <w:szCs w:val="24"/>
        </w:rPr>
        <w:t>“</w:t>
      </w:r>
      <w:r w:rsidR="00164FDE" w:rsidRPr="00FB0BDB">
        <w:rPr>
          <w:rFonts w:ascii="Times New Roman" w:hAnsi="Times New Roman" w:cs="Times New Roman"/>
          <w:sz w:val="24"/>
          <w:szCs w:val="24"/>
        </w:rPr>
        <w:t>Liepājas biznesa centrā</w:t>
      </w:r>
      <w:r w:rsidR="00481EB7">
        <w:rPr>
          <w:rFonts w:ascii="Times New Roman" w:hAnsi="Times New Roman" w:cs="Times New Roman"/>
          <w:sz w:val="24"/>
          <w:szCs w:val="24"/>
        </w:rPr>
        <w:t>”</w:t>
      </w:r>
      <w:r w:rsidR="00164FDE" w:rsidRPr="00FB0BDB">
        <w:rPr>
          <w:rFonts w:ascii="Times New Roman" w:hAnsi="Times New Roman" w:cs="Times New Roman"/>
          <w:sz w:val="24"/>
          <w:szCs w:val="24"/>
        </w:rPr>
        <w:t xml:space="preserve"> esošie uzņēmumi: SIA “</w:t>
      </w:r>
      <w:hyperlink r:id="rId60" w:history="1">
        <w:r w:rsidR="00164FDE" w:rsidRPr="00985AC5">
          <w:rPr>
            <w:rFonts w:ascii="Times New Roman" w:hAnsi="Times New Roman" w:cs="Times New Roman"/>
            <w:sz w:val="24"/>
            <w:szCs w:val="24"/>
            <w:shd w:val="clear" w:color="auto" w:fill="FFFFFF"/>
          </w:rPr>
          <w:t xml:space="preserve">DSE Aizpute </w:t>
        </w:r>
        <w:proofErr w:type="spellStart"/>
        <w:r w:rsidR="00164FDE" w:rsidRPr="00985AC5">
          <w:rPr>
            <w:rFonts w:ascii="Times New Roman" w:hAnsi="Times New Roman" w:cs="Times New Roman"/>
            <w:sz w:val="24"/>
            <w:szCs w:val="24"/>
            <w:shd w:val="clear" w:color="auto" w:fill="FFFFFF"/>
          </w:rPr>
          <w:t>Solar</w:t>
        </w:r>
        <w:proofErr w:type="spellEnd"/>
        <w:r w:rsidR="00164FDE" w:rsidRPr="00985AC5">
          <w:rPr>
            <w:rFonts w:ascii="Times New Roman" w:hAnsi="Times New Roman" w:cs="Times New Roman"/>
            <w:sz w:val="24"/>
            <w:szCs w:val="24"/>
            <w:shd w:val="clear" w:color="auto" w:fill="FFFFFF"/>
          </w:rPr>
          <w:t>”</w:t>
        </w:r>
        <w:r w:rsidR="00164FDE">
          <w:rPr>
            <w:rFonts w:ascii="Times New Roman" w:hAnsi="Times New Roman" w:cs="Times New Roman"/>
            <w:sz w:val="24"/>
            <w:szCs w:val="24"/>
            <w:shd w:val="clear" w:color="auto" w:fill="FFFFFF"/>
          </w:rPr>
          <w:t>,</w:t>
        </w:r>
        <w:r w:rsidR="00164FDE" w:rsidRPr="00985AC5">
          <w:rPr>
            <w:rFonts w:ascii="Times New Roman" w:hAnsi="Times New Roman" w:cs="Times New Roman"/>
            <w:sz w:val="24"/>
            <w:szCs w:val="24"/>
            <w:shd w:val="clear" w:color="auto" w:fill="FFFFFF"/>
          </w:rPr>
          <w:t xml:space="preserve"> </w:t>
        </w:r>
      </w:hyperlink>
      <w:r w:rsidR="00164FDE" w:rsidRPr="00985AC5">
        <w:rPr>
          <w:rFonts w:ascii="Times New Roman" w:hAnsi="Times New Roman" w:cs="Times New Roman"/>
          <w:sz w:val="24"/>
          <w:szCs w:val="24"/>
        </w:rPr>
        <w:t>SIA “</w:t>
      </w:r>
      <w:hyperlink r:id="rId61" w:history="1">
        <w:r w:rsidR="00164FDE" w:rsidRPr="00985AC5">
          <w:rPr>
            <w:rFonts w:ascii="Times New Roman" w:hAnsi="Times New Roman" w:cs="Times New Roman"/>
            <w:sz w:val="24"/>
            <w:szCs w:val="24"/>
            <w:shd w:val="clear" w:color="auto" w:fill="FFFFFF"/>
          </w:rPr>
          <w:t xml:space="preserve">DSE Latvia 1 </w:t>
        </w:r>
        <w:proofErr w:type="spellStart"/>
        <w:r w:rsidR="00164FDE" w:rsidRPr="00985AC5">
          <w:rPr>
            <w:rFonts w:ascii="Times New Roman" w:hAnsi="Times New Roman" w:cs="Times New Roman"/>
            <w:sz w:val="24"/>
            <w:szCs w:val="24"/>
            <w:shd w:val="clear" w:color="auto" w:fill="FFFFFF"/>
          </w:rPr>
          <w:t>Solar</w:t>
        </w:r>
        <w:proofErr w:type="spellEnd"/>
        <w:r w:rsidR="00164FDE" w:rsidRPr="00985AC5">
          <w:rPr>
            <w:rFonts w:ascii="Times New Roman" w:hAnsi="Times New Roman" w:cs="Times New Roman"/>
            <w:sz w:val="24"/>
            <w:szCs w:val="24"/>
            <w:shd w:val="clear" w:color="auto" w:fill="FFFFFF"/>
          </w:rPr>
          <w:t>”</w:t>
        </w:r>
        <w:r w:rsidR="00164FDE">
          <w:rPr>
            <w:rFonts w:ascii="Times New Roman" w:hAnsi="Times New Roman" w:cs="Times New Roman"/>
            <w:sz w:val="24"/>
            <w:szCs w:val="24"/>
            <w:shd w:val="clear" w:color="auto" w:fill="FFFFFF"/>
          </w:rPr>
          <w:t>,</w:t>
        </w:r>
        <w:r w:rsidR="00164FDE" w:rsidRPr="00985AC5">
          <w:rPr>
            <w:rFonts w:ascii="Times New Roman" w:hAnsi="Times New Roman" w:cs="Times New Roman"/>
            <w:sz w:val="24"/>
            <w:szCs w:val="24"/>
            <w:shd w:val="clear" w:color="auto" w:fill="FFFFFF"/>
          </w:rPr>
          <w:t xml:space="preserve"> </w:t>
        </w:r>
      </w:hyperlink>
      <w:r w:rsidR="00164FDE" w:rsidRPr="00CE2F98">
        <w:rPr>
          <w:rFonts w:ascii="Times New Roman" w:hAnsi="Times New Roman" w:cs="Times New Roman"/>
          <w:sz w:val="24"/>
          <w:szCs w:val="24"/>
        </w:rPr>
        <w:t xml:space="preserve">SIA </w:t>
      </w:r>
      <w:r w:rsidR="00164FDE">
        <w:rPr>
          <w:rFonts w:ascii="Times New Roman" w:hAnsi="Times New Roman" w:cs="Times New Roman"/>
          <w:sz w:val="24"/>
          <w:szCs w:val="24"/>
        </w:rPr>
        <w:t>“</w:t>
      </w:r>
      <w:hyperlink r:id="rId62" w:history="1">
        <w:r w:rsidR="00164FDE" w:rsidRPr="00CE2F98">
          <w:rPr>
            <w:rFonts w:ascii="Times New Roman" w:hAnsi="Times New Roman" w:cs="Times New Roman"/>
            <w:sz w:val="24"/>
            <w:szCs w:val="24"/>
            <w:shd w:val="clear" w:color="auto" w:fill="FFFFFF"/>
          </w:rPr>
          <w:t xml:space="preserve">DSE </w:t>
        </w:r>
        <w:proofErr w:type="spellStart"/>
        <w:r w:rsidR="00164FDE" w:rsidRPr="00CE2F98">
          <w:rPr>
            <w:rFonts w:ascii="Times New Roman" w:hAnsi="Times New Roman" w:cs="Times New Roman"/>
            <w:sz w:val="24"/>
            <w:szCs w:val="24"/>
            <w:shd w:val="clear" w:color="auto" w:fill="FFFFFF"/>
          </w:rPr>
          <w:t>Lazas</w:t>
        </w:r>
        <w:proofErr w:type="spellEnd"/>
        <w:r w:rsidR="00164FDE" w:rsidRPr="00CE2F98">
          <w:rPr>
            <w:rFonts w:ascii="Times New Roman" w:hAnsi="Times New Roman" w:cs="Times New Roman"/>
            <w:sz w:val="24"/>
            <w:szCs w:val="24"/>
            <w:shd w:val="clear" w:color="auto" w:fill="FFFFFF"/>
          </w:rPr>
          <w:t xml:space="preserve"> </w:t>
        </w:r>
        <w:proofErr w:type="spellStart"/>
        <w:r w:rsidR="00164FDE" w:rsidRPr="00CE2F98">
          <w:rPr>
            <w:rFonts w:ascii="Times New Roman" w:hAnsi="Times New Roman" w:cs="Times New Roman"/>
            <w:sz w:val="24"/>
            <w:szCs w:val="24"/>
            <w:shd w:val="clear" w:color="auto" w:fill="FFFFFF"/>
          </w:rPr>
          <w:t>Solar</w:t>
        </w:r>
        <w:proofErr w:type="spellEnd"/>
        <w:r w:rsidR="00164FDE">
          <w:rPr>
            <w:rFonts w:ascii="Times New Roman" w:hAnsi="Times New Roman" w:cs="Times New Roman"/>
            <w:sz w:val="24"/>
            <w:szCs w:val="24"/>
            <w:shd w:val="clear" w:color="auto" w:fill="FFFFFF"/>
          </w:rPr>
          <w:t>”,</w:t>
        </w:r>
        <w:r w:rsidR="00164FDE" w:rsidRPr="00CE2F98">
          <w:rPr>
            <w:rFonts w:ascii="Times New Roman" w:hAnsi="Times New Roman" w:cs="Times New Roman"/>
            <w:sz w:val="24"/>
            <w:szCs w:val="24"/>
            <w:shd w:val="clear" w:color="auto" w:fill="FFFFFF"/>
          </w:rPr>
          <w:t xml:space="preserve"> </w:t>
        </w:r>
      </w:hyperlink>
      <w:r w:rsidR="00164FDE" w:rsidRPr="00CE2F98">
        <w:rPr>
          <w:rFonts w:ascii="Times New Roman" w:hAnsi="Times New Roman" w:cs="Times New Roman"/>
          <w:sz w:val="24"/>
          <w:szCs w:val="24"/>
        </w:rPr>
        <w:t xml:space="preserve">SIA </w:t>
      </w:r>
      <w:r w:rsidR="00164FDE">
        <w:rPr>
          <w:rFonts w:ascii="Times New Roman" w:hAnsi="Times New Roman" w:cs="Times New Roman"/>
          <w:sz w:val="24"/>
          <w:szCs w:val="24"/>
        </w:rPr>
        <w:t>“</w:t>
      </w:r>
      <w:hyperlink r:id="rId63" w:history="1">
        <w:r w:rsidR="00164FDE" w:rsidRPr="00CE2F98">
          <w:rPr>
            <w:rFonts w:ascii="Times New Roman" w:hAnsi="Times New Roman" w:cs="Times New Roman"/>
            <w:sz w:val="24"/>
            <w:szCs w:val="24"/>
            <w:shd w:val="clear" w:color="auto" w:fill="FFFFFF"/>
          </w:rPr>
          <w:t>EXPEDIT BALTIC</w:t>
        </w:r>
        <w:r w:rsidR="00164FDE">
          <w:rPr>
            <w:rFonts w:ascii="Times New Roman" w:hAnsi="Times New Roman" w:cs="Times New Roman"/>
            <w:sz w:val="24"/>
            <w:szCs w:val="24"/>
            <w:shd w:val="clear" w:color="auto" w:fill="FFFFFF"/>
          </w:rPr>
          <w:t>”,</w:t>
        </w:r>
        <w:r w:rsidR="00164FDE" w:rsidRPr="00CE2F98">
          <w:rPr>
            <w:rFonts w:ascii="Times New Roman" w:hAnsi="Times New Roman" w:cs="Times New Roman"/>
            <w:sz w:val="24"/>
            <w:szCs w:val="24"/>
            <w:shd w:val="clear" w:color="auto" w:fill="FFFFFF"/>
          </w:rPr>
          <w:t xml:space="preserve"> </w:t>
        </w:r>
      </w:hyperlink>
      <w:r w:rsidR="00164FDE" w:rsidRPr="00CE2F98">
        <w:rPr>
          <w:rFonts w:ascii="Times New Roman" w:hAnsi="Times New Roman" w:cs="Times New Roman"/>
          <w:sz w:val="24"/>
          <w:szCs w:val="24"/>
        </w:rPr>
        <w:t xml:space="preserve">SIA </w:t>
      </w:r>
      <w:r w:rsidR="00164FDE">
        <w:rPr>
          <w:rFonts w:ascii="Times New Roman" w:hAnsi="Times New Roman" w:cs="Times New Roman"/>
          <w:sz w:val="24"/>
          <w:szCs w:val="24"/>
        </w:rPr>
        <w:t>“</w:t>
      </w:r>
      <w:hyperlink r:id="rId64" w:history="1">
        <w:r w:rsidR="00164FDE" w:rsidRPr="00CE2F98">
          <w:rPr>
            <w:rStyle w:val="Hyperlink"/>
            <w:rFonts w:ascii="Times New Roman" w:hAnsi="Times New Roman" w:cs="Times New Roman"/>
            <w:color w:val="auto"/>
            <w:sz w:val="24"/>
            <w:szCs w:val="24"/>
            <w:u w:val="none"/>
            <w:shd w:val="clear" w:color="auto" w:fill="FFFFFF"/>
          </w:rPr>
          <w:t xml:space="preserve">FTS </w:t>
        </w:r>
        <w:proofErr w:type="spellStart"/>
        <w:r w:rsidR="00164FDE" w:rsidRPr="00CE2F98">
          <w:rPr>
            <w:rStyle w:val="Hyperlink"/>
            <w:rFonts w:ascii="Times New Roman" w:hAnsi="Times New Roman" w:cs="Times New Roman"/>
            <w:color w:val="auto"/>
            <w:sz w:val="24"/>
            <w:szCs w:val="24"/>
            <w:u w:val="none"/>
            <w:shd w:val="clear" w:color="auto" w:fill="FFFFFF"/>
          </w:rPr>
          <w:t>Baltic</w:t>
        </w:r>
        <w:proofErr w:type="spellEnd"/>
        <w:r w:rsidR="00164FDE">
          <w:rPr>
            <w:rStyle w:val="Hyperlink"/>
            <w:rFonts w:ascii="Times New Roman" w:hAnsi="Times New Roman" w:cs="Times New Roman"/>
            <w:color w:val="auto"/>
            <w:sz w:val="24"/>
            <w:szCs w:val="24"/>
            <w:u w:val="none"/>
            <w:shd w:val="clear" w:color="auto" w:fill="FFFFFF"/>
          </w:rPr>
          <w:t>”,</w:t>
        </w:r>
        <w:r w:rsidR="00164FDE" w:rsidRPr="00CE2F98">
          <w:rPr>
            <w:rStyle w:val="Hyperlink"/>
            <w:rFonts w:ascii="Times New Roman" w:hAnsi="Times New Roman" w:cs="Times New Roman"/>
            <w:color w:val="auto"/>
            <w:sz w:val="24"/>
            <w:szCs w:val="24"/>
            <w:u w:val="none"/>
            <w:shd w:val="clear" w:color="auto" w:fill="FFFFFF"/>
          </w:rPr>
          <w:t xml:space="preserve"> </w:t>
        </w:r>
      </w:hyperlink>
      <w:r w:rsidR="00164FDE" w:rsidRPr="00386D8E">
        <w:rPr>
          <w:rFonts w:ascii="Times New Roman" w:hAnsi="Times New Roman" w:cs="Times New Roman"/>
          <w:sz w:val="24"/>
          <w:szCs w:val="24"/>
        </w:rPr>
        <w:t xml:space="preserve">SIA </w:t>
      </w:r>
      <w:r w:rsidR="00481EB7">
        <w:rPr>
          <w:rFonts w:ascii="Times New Roman" w:hAnsi="Times New Roman" w:cs="Times New Roman"/>
          <w:sz w:val="24"/>
          <w:szCs w:val="24"/>
        </w:rPr>
        <w:t xml:space="preserve">LSEZ </w:t>
      </w:r>
      <w:r w:rsidR="00164FDE" w:rsidRPr="00CC0B76">
        <w:rPr>
          <w:rFonts w:ascii="Times New Roman" w:hAnsi="Times New Roman" w:cs="Times New Roman"/>
          <w:sz w:val="24"/>
          <w:szCs w:val="24"/>
        </w:rPr>
        <w:t>“</w:t>
      </w:r>
      <w:hyperlink r:id="rId65" w:history="1">
        <w:r w:rsidR="00164FDE" w:rsidRPr="00CC0B76">
          <w:rPr>
            <w:rFonts w:ascii="Times New Roman" w:hAnsi="Times New Roman" w:cs="Times New Roman"/>
            <w:sz w:val="24"/>
            <w:szCs w:val="24"/>
            <w:shd w:val="clear" w:color="auto" w:fill="FFFFFF"/>
          </w:rPr>
          <w:t xml:space="preserve">LPSP”, </w:t>
        </w:r>
      </w:hyperlink>
      <w:r w:rsidR="00164FDE" w:rsidRPr="00CC0B76">
        <w:rPr>
          <w:rFonts w:ascii="Times New Roman" w:hAnsi="Times New Roman" w:cs="Times New Roman"/>
          <w:sz w:val="24"/>
          <w:szCs w:val="24"/>
        </w:rPr>
        <w:t>SIA LSEZ “</w:t>
      </w:r>
      <w:proofErr w:type="spellStart"/>
      <w:r w:rsidR="0025794D">
        <w:fldChar w:fldCharType="begin"/>
      </w:r>
      <w:r w:rsidR="0025794D">
        <w:instrText xml:space="preserve"> HYPERLINK "https://company.lursoft.lv/lv/roechling-industrial-liepaja-lsez/42103035901" </w:instrText>
      </w:r>
      <w:r w:rsidR="0025794D">
        <w:fldChar w:fldCharType="separate"/>
      </w:r>
      <w:r w:rsidR="00164FDE" w:rsidRPr="00CC0B76">
        <w:rPr>
          <w:rFonts w:ascii="Times New Roman" w:hAnsi="Times New Roman" w:cs="Times New Roman"/>
          <w:sz w:val="24"/>
          <w:szCs w:val="24"/>
          <w:shd w:val="clear" w:color="auto" w:fill="FFFFFF"/>
        </w:rPr>
        <w:t>Roechling</w:t>
      </w:r>
      <w:proofErr w:type="spellEnd"/>
      <w:r w:rsidR="00164FDE" w:rsidRPr="00CC0B76">
        <w:rPr>
          <w:rFonts w:ascii="Times New Roman" w:hAnsi="Times New Roman" w:cs="Times New Roman"/>
          <w:sz w:val="24"/>
          <w:szCs w:val="24"/>
          <w:shd w:val="clear" w:color="auto" w:fill="FFFFFF"/>
        </w:rPr>
        <w:t xml:space="preserve"> </w:t>
      </w:r>
      <w:proofErr w:type="spellStart"/>
      <w:r w:rsidR="00164FDE" w:rsidRPr="00CC0B76">
        <w:rPr>
          <w:rFonts w:ascii="Times New Roman" w:hAnsi="Times New Roman" w:cs="Times New Roman"/>
          <w:sz w:val="24"/>
          <w:szCs w:val="24"/>
          <w:shd w:val="clear" w:color="auto" w:fill="FFFFFF"/>
        </w:rPr>
        <w:t>Industrial</w:t>
      </w:r>
      <w:proofErr w:type="spellEnd"/>
      <w:r w:rsidR="00164FDE" w:rsidRPr="00CC0B76">
        <w:rPr>
          <w:rFonts w:ascii="Times New Roman" w:hAnsi="Times New Roman" w:cs="Times New Roman"/>
          <w:sz w:val="24"/>
          <w:szCs w:val="24"/>
          <w:shd w:val="clear" w:color="auto" w:fill="FFFFFF"/>
        </w:rPr>
        <w:t xml:space="preserve"> </w:t>
      </w:r>
      <w:proofErr w:type="spellStart"/>
      <w:r w:rsidR="00164FDE" w:rsidRPr="00CC0B76">
        <w:rPr>
          <w:rFonts w:ascii="Times New Roman" w:hAnsi="Times New Roman" w:cs="Times New Roman"/>
          <w:sz w:val="24"/>
          <w:szCs w:val="24"/>
          <w:shd w:val="clear" w:color="auto" w:fill="FFFFFF"/>
        </w:rPr>
        <w:t>Liepaja</w:t>
      </w:r>
      <w:proofErr w:type="spellEnd"/>
      <w:r w:rsidR="00164FDE" w:rsidRPr="00CC0B76">
        <w:rPr>
          <w:rFonts w:ascii="Times New Roman" w:hAnsi="Times New Roman" w:cs="Times New Roman"/>
          <w:sz w:val="24"/>
          <w:szCs w:val="24"/>
          <w:shd w:val="clear" w:color="auto" w:fill="FFFFFF"/>
        </w:rPr>
        <w:t xml:space="preserve">”, </w:t>
      </w:r>
      <w:r w:rsidR="0025794D">
        <w:rPr>
          <w:rFonts w:ascii="Times New Roman" w:hAnsi="Times New Roman" w:cs="Times New Roman"/>
          <w:sz w:val="24"/>
          <w:szCs w:val="24"/>
          <w:shd w:val="clear" w:color="auto" w:fill="FFFFFF"/>
        </w:rPr>
        <w:fldChar w:fldCharType="end"/>
      </w:r>
      <w:hyperlink r:id="rId66" w:history="1">
        <w:r w:rsidR="00164FDE" w:rsidRPr="00CC0B76">
          <w:rPr>
            <w:rStyle w:val="Hyperlink"/>
            <w:rFonts w:ascii="Times New Roman" w:hAnsi="Times New Roman" w:cs="Times New Roman"/>
            <w:color w:val="auto"/>
            <w:sz w:val="24"/>
            <w:szCs w:val="24"/>
            <w:u w:val="none"/>
            <w:shd w:val="clear" w:color="auto" w:fill="FFFFFF"/>
          </w:rPr>
          <w:t xml:space="preserve">SPLAV, </w:t>
        </w:r>
        <w:proofErr w:type="spellStart"/>
        <w:r w:rsidR="00164FDE" w:rsidRPr="00CC0B76">
          <w:rPr>
            <w:rStyle w:val="Hyperlink"/>
            <w:rFonts w:ascii="Times New Roman" w:hAnsi="Times New Roman" w:cs="Times New Roman"/>
            <w:color w:val="auto"/>
            <w:sz w:val="24"/>
            <w:szCs w:val="24"/>
            <w:u w:val="none"/>
            <w:shd w:val="clear" w:color="auto" w:fill="FFFFFF"/>
          </w:rPr>
          <w:t>P.Gubskaja</w:t>
        </w:r>
        <w:proofErr w:type="spellEnd"/>
        <w:r w:rsidR="00164FDE" w:rsidRPr="00CC0B76">
          <w:rPr>
            <w:rStyle w:val="Hyperlink"/>
            <w:rFonts w:ascii="Times New Roman" w:hAnsi="Times New Roman" w:cs="Times New Roman"/>
            <w:color w:val="auto"/>
            <w:sz w:val="24"/>
            <w:szCs w:val="24"/>
            <w:u w:val="none"/>
            <w:shd w:val="clear" w:color="auto" w:fill="FFFFFF"/>
          </w:rPr>
          <w:t xml:space="preserve"> celtniecības firma</w:t>
        </w:r>
      </w:hyperlink>
      <w:r w:rsidR="00164FDE" w:rsidRPr="00CC0B76">
        <w:rPr>
          <w:rFonts w:ascii="Times New Roman" w:hAnsi="Times New Roman" w:cs="Times New Roman"/>
          <w:sz w:val="24"/>
          <w:szCs w:val="24"/>
        </w:rPr>
        <w:t xml:space="preserve">, SIA </w:t>
      </w:r>
      <w:r w:rsidR="00481EB7">
        <w:rPr>
          <w:rFonts w:ascii="Times New Roman" w:hAnsi="Times New Roman" w:cs="Times New Roman"/>
          <w:sz w:val="24"/>
          <w:szCs w:val="24"/>
        </w:rPr>
        <w:t>LSEZ</w:t>
      </w:r>
      <w:r w:rsidR="00164FDE" w:rsidRPr="00CC0B76">
        <w:rPr>
          <w:rFonts w:ascii="Times New Roman" w:hAnsi="Times New Roman" w:cs="Times New Roman"/>
          <w:sz w:val="24"/>
          <w:szCs w:val="24"/>
        </w:rPr>
        <w:t xml:space="preserve"> “</w:t>
      </w:r>
      <w:proofErr w:type="spellStart"/>
      <w:r w:rsidR="0025794D">
        <w:fldChar w:fldCharType="begin"/>
      </w:r>
      <w:r w:rsidR="0025794D">
        <w:instrText xml:space="preserve"> HYPERLINK "https://company.lursoft.lv/lv/swedan-partners/42103049070" </w:instrText>
      </w:r>
      <w:r w:rsidR="0025794D">
        <w:fldChar w:fldCharType="separate"/>
      </w:r>
      <w:r w:rsidR="00164FDE" w:rsidRPr="00CC0B76">
        <w:rPr>
          <w:rStyle w:val="Hyperlink"/>
          <w:rFonts w:ascii="Times New Roman" w:hAnsi="Times New Roman" w:cs="Times New Roman"/>
          <w:color w:val="auto"/>
          <w:sz w:val="24"/>
          <w:szCs w:val="24"/>
          <w:u w:val="none"/>
          <w:shd w:val="clear" w:color="auto" w:fill="FFFFFF"/>
        </w:rPr>
        <w:t>Swedan</w:t>
      </w:r>
      <w:proofErr w:type="spellEnd"/>
      <w:r w:rsidR="00164FDE" w:rsidRPr="00CC0B76">
        <w:rPr>
          <w:rStyle w:val="Hyperlink"/>
          <w:rFonts w:ascii="Times New Roman" w:hAnsi="Times New Roman" w:cs="Times New Roman"/>
          <w:color w:val="auto"/>
          <w:sz w:val="24"/>
          <w:szCs w:val="24"/>
          <w:u w:val="none"/>
          <w:shd w:val="clear" w:color="auto" w:fill="FFFFFF"/>
        </w:rPr>
        <w:t xml:space="preserve"> </w:t>
      </w:r>
      <w:proofErr w:type="spellStart"/>
      <w:r w:rsidR="00164FDE" w:rsidRPr="00CC0B76">
        <w:rPr>
          <w:rStyle w:val="Hyperlink"/>
          <w:rFonts w:ascii="Times New Roman" w:hAnsi="Times New Roman" w:cs="Times New Roman"/>
          <w:color w:val="auto"/>
          <w:sz w:val="24"/>
          <w:szCs w:val="24"/>
          <w:u w:val="none"/>
          <w:shd w:val="clear" w:color="auto" w:fill="FFFFFF"/>
        </w:rPr>
        <w:t>Partners</w:t>
      </w:r>
      <w:proofErr w:type="spellEnd"/>
      <w:r w:rsidR="00164FDE"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164FDE" w:rsidRPr="00CC0B76">
        <w:rPr>
          <w:rFonts w:ascii="Times New Roman" w:hAnsi="Times New Roman" w:cs="Times New Roman"/>
          <w:sz w:val="24"/>
          <w:szCs w:val="24"/>
        </w:rPr>
        <w:t>SIA “</w:t>
      </w:r>
      <w:proofErr w:type="spellStart"/>
      <w:r w:rsidR="0025794D">
        <w:fldChar w:fldCharType="begin"/>
      </w:r>
      <w:r w:rsidR="0025794D">
        <w:instrText xml:space="preserve"> HYPERLINK "https://company.lursoft.lv/lv/tinby/40203184569" </w:instrText>
      </w:r>
      <w:r w:rsidR="0025794D">
        <w:fldChar w:fldCharType="separate"/>
      </w:r>
      <w:r w:rsidR="00164FDE" w:rsidRPr="00CC0B76">
        <w:rPr>
          <w:rStyle w:val="Hyperlink"/>
          <w:rFonts w:ascii="Times New Roman" w:hAnsi="Times New Roman" w:cs="Times New Roman"/>
          <w:color w:val="auto"/>
          <w:sz w:val="24"/>
          <w:szCs w:val="24"/>
          <w:u w:val="none"/>
          <w:shd w:val="clear" w:color="auto" w:fill="FFFFFF"/>
        </w:rPr>
        <w:t>Tinby</w:t>
      </w:r>
      <w:proofErr w:type="spellEnd"/>
      <w:r w:rsidR="00164FDE"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164FDE" w:rsidRPr="00CC0B76">
        <w:rPr>
          <w:rFonts w:ascii="Times New Roman" w:hAnsi="Times New Roman" w:cs="Times New Roman"/>
          <w:sz w:val="24"/>
          <w:szCs w:val="24"/>
        </w:rPr>
        <w:t>SIA LSEZ “</w:t>
      </w:r>
      <w:proofErr w:type="spellStart"/>
      <w:r w:rsidR="0025794D">
        <w:fldChar w:fldCharType="begin"/>
      </w:r>
      <w:r w:rsidR="0025794D">
        <w:instrText xml:space="preserve"> HYPERLINK "https://company.lursoft.lv/lv/trelleborg-wheel-systems-liepaja/42103042763" </w:instrText>
      </w:r>
      <w:r w:rsidR="0025794D">
        <w:fldChar w:fldCharType="separate"/>
      </w:r>
      <w:r w:rsidR="00164FDE" w:rsidRPr="00CC0B76">
        <w:rPr>
          <w:rStyle w:val="Hyperlink"/>
          <w:rFonts w:ascii="Times New Roman" w:hAnsi="Times New Roman" w:cs="Times New Roman"/>
          <w:color w:val="auto"/>
          <w:sz w:val="24"/>
          <w:szCs w:val="24"/>
          <w:u w:val="none"/>
          <w:shd w:val="clear" w:color="auto" w:fill="FFFFFF"/>
        </w:rPr>
        <w:t>Trelleborg</w:t>
      </w:r>
      <w:proofErr w:type="spellEnd"/>
      <w:r w:rsidR="00164FDE" w:rsidRPr="00CC0B76">
        <w:rPr>
          <w:rStyle w:val="Hyperlink"/>
          <w:rFonts w:ascii="Times New Roman" w:hAnsi="Times New Roman" w:cs="Times New Roman"/>
          <w:color w:val="auto"/>
          <w:sz w:val="24"/>
          <w:szCs w:val="24"/>
          <w:u w:val="none"/>
          <w:shd w:val="clear" w:color="auto" w:fill="FFFFFF"/>
        </w:rPr>
        <w:t xml:space="preserve"> Wheel </w:t>
      </w:r>
      <w:proofErr w:type="spellStart"/>
      <w:r w:rsidR="00164FDE" w:rsidRPr="00CC0B76">
        <w:rPr>
          <w:rStyle w:val="Hyperlink"/>
          <w:rFonts w:ascii="Times New Roman" w:hAnsi="Times New Roman" w:cs="Times New Roman"/>
          <w:color w:val="auto"/>
          <w:sz w:val="24"/>
          <w:szCs w:val="24"/>
          <w:u w:val="none"/>
          <w:shd w:val="clear" w:color="auto" w:fill="FFFFFF"/>
        </w:rPr>
        <w:t>Systems</w:t>
      </w:r>
      <w:proofErr w:type="spellEnd"/>
      <w:r w:rsidR="00164FDE" w:rsidRPr="00CC0B76">
        <w:rPr>
          <w:rStyle w:val="Hyperlink"/>
          <w:rFonts w:ascii="Times New Roman" w:hAnsi="Times New Roman" w:cs="Times New Roman"/>
          <w:color w:val="auto"/>
          <w:sz w:val="24"/>
          <w:szCs w:val="24"/>
          <w:u w:val="none"/>
          <w:shd w:val="clear" w:color="auto" w:fill="FFFFFF"/>
        </w:rPr>
        <w:t xml:space="preserve"> </w:t>
      </w:r>
      <w:proofErr w:type="spellStart"/>
      <w:r w:rsidR="00164FDE" w:rsidRPr="00CC0B76">
        <w:rPr>
          <w:rStyle w:val="Hyperlink"/>
          <w:rFonts w:ascii="Times New Roman" w:hAnsi="Times New Roman" w:cs="Times New Roman"/>
          <w:color w:val="auto"/>
          <w:sz w:val="24"/>
          <w:szCs w:val="24"/>
          <w:u w:val="none"/>
          <w:shd w:val="clear" w:color="auto" w:fill="FFFFFF"/>
        </w:rPr>
        <w:t>Liepaja</w:t>
      </w:r>
      <w:proofErr w:type="spellEnd"/>
      <w:r w:rsidR="00164FDE"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164FDE" w:rsidRPr="00CC0B76">
        <w:rPr>
          <w:rFonts w:ascii="Times New Roman" w:hAnsi="Times New Roman" w:cs="Times New Roman"/>
          <w:bCs/>
          <w:sz w:val="24"/>
          <w:szCs w:val="24"/>
        </w:rPr>
        <w:t xml:space="preserve">SIA </w:t>
      </w:r>
      <w:proofErr w:type="spellStart"/>
      <w:r w:rsidR="00164FDE" w:rsidRPr="00CC0B76">
        <w:rPr>
          <w:rFonts w:ascii="Times New Roman" w:hAnsi="Times New Roman" w:cs="Times New Roman"/>
          <w:bCs/>
          <w:sz w:val="24"/>
          <w:szCs w:val="24"/>
        </w:rPr>
        <w:t>Silkeborg</w:t>
      </w:r>
      <w:proofErr w:type="spellEnd"/>
      <w:r w:rsidR="00164FDE" w:rsidRPr="00CC0B76">
        <w:rPr>
          <w:rFonts w:ascii="Times New Roman" w:hAnsi="Times New Roman" w:cs="Times New Roman"/>
          <w:bCs/>
          <w:sz w:val="24"/>
          <w:szCs w:val="24"/>
        </w:rPr>
        <w:t xml:space="preserve"> </w:t>
      </w:r>
      <w:proofErr w:type="spellStart"/>
      <w:r w:rsidR="00164FDE" w:rsidRPr="00CC0B76">
        <w:rPr>
          <w:rFonts w:ascii="Times New Roman" w:hAnsi="Times New Roman" w:cs="Times New Roman"/>
          <w:bCs/>
          <w:sz w:val="24"/>
          <w:szCs w:val="24"/>
        </w:rPr>
        <w:t>Spaantagning</w:t>
      </w:r>
      <w:proofErr w:type="spellEnd"/>
      <w:r w:rsidR="00164FDE" w:rsidRPr="00CC0B76">
        <w:rPr>
          <w:rFonts w:ascii="Times New Roman" w:hAnsi="Times New Roman" w:cs="Times New Roman"/>
          <w:bCs/>
          <w:sz w:val="24"/>
          <w:szCs w:val="24"/>
        </w:rPr>
        <w:t xml:space="preserve"> </w:t>
      </w:r>
      <w:proofErr w:type="spellStart"/>
      <w:r w:rsidR="00164FDE" w:rsidRPr="00CC0B76">
        <w:rPr>
          <w:rFonts w:ascii="Times New Roman" w:hAnsi="Times New Roman" w:cs="Times New Roman"/>
          <w:bCs/>
          <w:sz w:val="24"/>
          <w:szCs w:val="24"/>
        </w:rPr>
        <w:t>Baltic</w:t>
      </w:r>
      <w:proofErr w:type="spellEnd"/>
      <w:r w:rsidR="00164FDE" w:rsidRPr="00CC0B76">
        <w:rPr>
          <w:rFonts w:ascii="Times New Roman" w:hAnsi="Times New Roman" w:cs="Times New Roman"/>
          <w:bCs/>
          <w:sz w:val="24"/>
          <w:szCs w:val="24"/>
        </w:rPr>
        <w:t xml:space="preserve">, </w:t>
      </w:r>
      <w:r w:rsidR="00164FDE" w:rsidRPr="00CC0B76">
        <w:rPr>
          <w:rFonts w:ascii="Times New Roman" w:hAnsi="Times New Roman" w:cs="Times New Roman"/>
          <w:sz w:val="24"/>
          <w:szCs w:val="24"/>
        </w:rPr>
        <w:t xml:space="preserve">kā arī uzņēmumi </w:t>
      </w:r>
      <w:r w:rsidR="00164FDE" w:rsidRPr="00CC0B76">
        <w:rPr>
          <w:rFonts w:ascii="Times New Roman" w:eastAsia="Times New Roman" w:hAnsi="Times New Roman" w:cs="Times New Roman"/>
          <w:bCs/>
          <w:kern w:val="36"/>
          <w:sz w:val="24"/>
          <w:szCs w:val="24"/>
          <w:lang w:eastAsia="lv-LV"/>
        </w:rPr>
        <w:t>SIA "</w:t>
      </w:r>
      <w:proofErr w:type="spellStart"/>
      <w:r w:rsidR="00164FDE" w:rsidRPr="00CC0B76">
        <w:rPr>
          <w:rFonts w:ascii="Times New Roman" w:eastAsia="Times New Roman" w:hAnsi="Times New Roman" w:cs="Times New Roman"/>
          <w:bCs/>
          <w:kern w:val="36"/>
          <w:sz w:val="24"/>
          <w:szCs w:val="24"/>
          <w:lang w:eastAsia="lv-LV"/>
        </w:rPr>
        <w:t>eVan</w:t>
      </w:r>
      <w:proofErr w:type="spellEnd"/>
      <w:r w:rsidR="00164FDE" w:rsidRPr="00CC0B76">
        <w:rPr>
          <w:rFonts w:ascii="Times New Roman" w:eastAsia="Times New Roman" w:hAnsi="Times New Roman" w:cs="Times New Roman"/>
          <w:bCs/>
          <w:kern w:val="36"/>
          <w:sz w:val="24"/>
          <w:szCs w:val="24"/>
          <w:lang w:eastAsia="lv-LV"/>
        </w:rPr>
        <w:t xml:space="preserve"> </w:t>
      </w:r>
      <w:proofErr w:type="spellStart"/>
      <w:r w:rsidR="00164FDE" w:rsidRPr="00CC0B76">
        <w:rPr>
          <w:rFonts w:ascii="Times New Roman" w:eastAsia="Times New Roman" w:hAnsi="Times New Roman" w:cs="Times New Roman"/>
          <w:bCs/>
          <w:kern w:val="36"/>
          <w:sz w:val="24"/>
          <w:szCs w:val="24"/>
          <w:lang w:eastAsia="lv-LV"/>
        </w:rPr>
        <w:t>Group</w:t>
      </w:r>
      <w:proofErr w:type="spellEnd"/>
      <w:r w:rsidR="00164FDE" w:rsidRPr="00CC0B76">
        <w:rPr>
          <w:rFonts w:ascii="Times New Roman" w:eastAsia="Times New Roman" w:hAnsi="Times New Roman" w:cs="Times New Roman"/>
          <w:bCs/>
          <w:kern w:val="36"/>
          <w:sz w:val="24"/>
          <w:szCs w:val="24"/>
          <w:lang w:eastAsia="lv-LV"/>
        </w:rPr>
        <w:t xml:space="preserve">" </w:t>
      </w:r>
      <w:r w:rsidR="00164FDE" w:rsidRPr="00CC0B76">
        <w:rPr>
          <w:rFonts w:ascii="Times New Roman" w:hAnsi="Times New Roman" w:cs="Times New Roman"/>
          <w:bCs/>
          <w:sz w:val="24"/>
          <w:szCs w:val="24"/>
        </w:rPr>
        <w:t>Kapsēdes ielā 3A</w:t>
      </w:r>
      <w:r w:rsidR="00164FDE" w:rsidRPr="00CC0B76">
        <w:rPr>
          <w:rFonts w:ascii="Times New Roman" w:eastAsia="Times New Roman" w:hAnsi="Times New Roman" w:cs="Times New Roman"/>
          <w:bCs/>
          <w:kern w:val="36"/>
          <w:sz w:val="24"/>
          <w:szCs w:val="24"/>
          <w:lang w:eastAsia="lv-LV"/>
        </w:rPr>
        <w:t>, SIA “</w:t>
      </w:r>
      <w:proofErr w:type="spellStart"/>
      <w:r w:rsidR="00164FDE" w:rsidRPr="00CC0B76">
        <w:rPr>
          <w:rFonts w:ascii="Times New Roman" w:eastAsia="Times New Roman" w:hAnsi="Times New Roman" w:cs="Times New Roman"/>
          <w:bCs/>
          <w:kern w:val="36"/>
          <w:sz w:val="24"/>
          <w:szCs w:val="24"/>
          <w:lang w:eastAsia="lv-LV"/>
        </w:rPr>
        <w:t>Baltic</w:t>
      </w:r>
      <w:proofErr w:type="spellEnd"/>
      <w:r w:rsidR="00164FDE" w:rsidRPr="00CC0B76">
        <w:rPr>
          <w:rFonts w:ascii="Times New Roman" w:eastAsia="Times New Roman" w:hAnsi="Times New Roman" w:cs="Times New Roman"/>
          <w:bCs/>
          <w:kern w:val="36"/>
          <w:sz w:val="24"/>
          <w:szCs w:val="24"/>
          <w:lang w:eastAsia="lv-LV"/>
        </w:rPr>
        <w:t xml:space="preserve"> Agro”, </w:t>
      </w:r>
      <w:r w:rsidR="00164FDE" w:rsidRPr="00CC0B76">
        <w:rPr>
          <w:rFonts w:ascii="Times New Roman" w:hAnsi="Times New Roman" w:cs="Times New Roman"/>
          <w:bCs/>
          <w:sz w:val="24"/>
          <w:szCs w:val="24"/>
        </w:rPr>
        <w:t>Kapsēdes ielā 3</w:t>
      </w:r>
      <w:r w:rsidR="00164FDE" w:rsidRPr="00CC0B76">
        <w:rPr>
          <w:rFonts w:ascii="Times New Roman" w:eastAsia="Times New Roman" w:hAnsi="Times New Roman" w:cs="Times New Roman"/>
          <w:bCs/>
          <w:kern w:val="36"/>
          <w:sz w:val="24"/>
          <w:szCs w:val="24"/>
          <w:lang w:eastAsia="lv-LV"/>
        </w:rPr>
        <w:t xml:space="preserve">, </w:t>
      </w:r>
      <w:r w:rsidR="00164FDE" w:rsidRPr="00CC0B76">
        <w:rPr>
          <w:rFonts w:ascii="Times New Roman" w:hAnsi="Times New Roman" w:cs="Times New Roman"/>
          <w:bCs/>
          <w:sz w:val="24"/>
          <w:szCs w:val="24"/>
        </w:rPr>
        <w:t>VUGD postenis Kapsēdes ielā 6, SIA “</w:t>
      </w:r>
      <w:hyperlink r:id="rId67" w:history="1">
        <w:r w:rsidR="00164FDE" w:rsidRPr="00CC0B76">
          <w:rPr>
            <w:rStyle w:val="Hyperlink"/>
            <w:rFonts w:ascii="Times New Roman" w:hAnsi="Times New Roman" w:cs="Times New Roman"/>
            <w:color w:val="auto"/>
            <w:sz w:val="24"/>
            <w:szCs w:val="24"/>
            <w:u w:val="none"/>
            <w:shd w:val="clear" w:color="auto" w:fill="FFFFFF"/>
          </w:rPr>
          <w:t>GALAKSIS N”</w:t>
        </w:r>
      </w:hyperlink>
      <w:r w:rsidR="00164FDE" w:rsidRPr="00CC0B76">
        <w:rPr>
          <w:rFonts w:ascii="Times New Roman" w:hAnsi="Times New Roman" w:cs="Times New Roman"/>
          <w:sz w:val="24"/>
          <w:szCs w:val="24"/>
        </w:rPr>
        <w:t xml:space="preserve"> </w:t>
      </w:r>
      <w:r w:rsidR="00164FDE" w:rsidRPr="00CC0B76">
        <w:rPr>
          <w:rFonts w:ascii="Times New Roman" w:hAnsi="Times New Roman" w:cs="Times New Roman"/>
          <w:bCs/>
          <w:sz w:val="24"/>
          <w:szCs w:val="24"/>
        </w:rPr>
        <w:t>un SIA “</w:t>
      </w:r>
      <w:hyperlink r:id="rId68" w:history="1">
        <w:r w:rsidR="00164FDE" w:rsidRPr="00CC0B76">
          <w:rPr>
            <w:rFonts w:ascii="Times New Roman" w:hAnsi="Times New Roman" w:cs="Times New Roman"/>
            <w:bCs/>
            <w:sz w:val="24"/>
            <w:szCs w:val="24"/>
            <w:shd w:val="clear" w:color="auto" w:fill="FFFFFF"/>
          </w:rPr>
          <w:t xml:space="preserve">TOLMETS KURZEME”  </w:t>
        </w:r>
      </w:hyperlink>
      <w:r w:rsidR="00164FDE" w:rsidRPr="00CC0B76">
        <w:rPr>
          <w:rFonts w:ascii="Times New Roman" w:hAnsi="Times New Roman" w:cs="Times New Roman"/>
          <w:bCs/>
          <w:sz w:val="24"/>
          <w:szCs w:val="24"/>
        </w:rPr>
        <w:t>Kapsēdes ielā 2D.</w:t>
      </w:r>
    </w:p>
    <w:p w14:paraId="57E40E2F" w14:textId="77777777" w:rsidR="00164FDE" w:rsidRPr="00CC0B76" w:rsidRDefault="00164FDE" w:rsidP="00164FDE">
      <w:pPr>
        <w:rPr>
          <w:rFonts w:ascii="Times New Roman" w:hAnsi="Times New Roman" w:cs="Times New Roman"/>
          <w:sz w:val="24"/>
          <w:szCs w:val="24"/>
        </w:rPr>
      </w:pPr>
      <w:r w:rsidRPr="00CC0B76">
        <w:rPr>
          <w:rFonts w:ascii="Times New Roman" w:hAnsi="Times New Roman" w:cs="Times New Roman"/>
          <w:sz w:val="24"/>
          <w:szCs w:val="24"/>
        </w:rPr>
        <w:t xml:space="preserve">Apdraudēta tiks </w:t>
      </w:r>
      <w:r>
        <w:rPr>
          <w:rFonts w:ascii="Times New Roman" w:hAnsi="Times New Roman" w:cs="Times New Roman"/>
          <w:sz w:val="24"/>
          <w:szCs w:val="24"/>
        </w:rPr>
        <w:t>dzīvojamās mājas</w:t>
      </w:r>
      <w:r w:rsidRPr="00CC0B76">
        <w:rPr>
          <w:rFonts w:ascii="Times New Roman" w:hAnsi="Times New Roman" w:cs="Times New Roman"/>
          <w:sz w:val="24"/>
          <w:szCs w:val="24"/>
        </w:rPr>
        <w:t xml:space="preserve"> </w:t>
      </w:r>
      <w:proofErr w:type="spellStart"/>
      <w:r w:rsidRPr="00CC0B76">
        <w:rPr>
          <w:rFonts w:ascii="Times New Roman" w:hAnsi="Times New Roman" w:cs="Times New Roman"/>
          <w:sz w:val="24"/>
          <w:szCs w:val="24"/>
        </w:rPr>
        <w:t>Grīzupes</w:t>
      </w:r>
      <w:proofErr w:type="spellEnd"/>
      <w:r w:rsidRPr="00CC0B76">
        <w:rPr>
          <w:rFonts w:ascii="Times New Roman" w:hAnsi="Times New Roman" w:cs="Times New Roman"/>
          <w:sz w:val="24"/>
          <w:szCs w:val="24"/>
        </w:rPr>
        <w:t xml:space="preserve"> ielā </w:t>
      </w:r>
      <w:r>
        <w:rPr>
          <w:rFonts w:ascii="Times New Roman" w:hAnsi="Times New Roman" w:cs="Times New Roman"/>
          <w:sz w:val="24"/>
          <w:szCs w:val="24"/>
        </w:rPr>
        <w:t>, Slimnīcas ielā, Aisteres ielā un Kārklu ielā</w:t>
      </w:r>
      <w:r w:rsidRPr="00CC0B76">
        <w:rPr>
          <w:rFonts w:ascii="Times New Roman" w:hAnsi="Times New Roman" w:cs="Times New Roman"/>
          <w:sz w:val="24"/>
          <w:szCs w:val="24"/>
        </w:rPr>
        <w:t>.</w:t>
      </w:r>
      <w:r>
        <w:rPr>
          <w:rFonts w:ascii="Times New Roman" w:hAnsi="Times New Roman" w:cs="Times New Roman"/>
          <w:sz w:val="24"/>
          <w:szCs w:val="24"/>
        </w:rPr>
        <w:t xml:space="preserve"> Ietekmes zonā atradīsies arī Liepājas reģionālā slimnīca.</w:t>
      </w:r>
    </w:p>
    <w:p w14:paraId="6F2924C9" w14:textId="77777777" w:rsidR="00E1308F" w:rsidRPr="00D86B5F" w:rsidRDefault="00E1308F" w:rsidP="00E1308F">
      <w:pPr>
        <w:spacing w:after="160" w:line="259" w:lineRule="auto"/>
        <w:rPr>
          <w:rFonts w:ascii="Times New Roman" w:hAnsi="Times New Roman" w:cs="Times New Roman"/>
          <w:color w:val="FF0000"/>
          <w:sz w:val="24"/>
          <w:u w:val="single"/>
        </w:rPr>
      </w:pPr>
      <w:r w:rsidRPr="00D86B5F">
        <w:rPr>
          <w:rFonts w:ascii="Times New Roman" w:hAnsi="Times New Roman" w:cs="Times New Roman"/>
          <w:color w:val="FF0000"/>
          <w:sz w:val="24"/>
          <w:u w:val="single"/>
        </w:rPr>
        <w:br w:type="page"/>
      </w:r>
    </w:p>
    <w:p w14:paraId="1875310D" w14:textId="77777777" w:rsidR="00E1308F" w:rsidRPr="00B0564E" w:rsidRDefault="00E1308F" w:rsidP="00E1308F">
      <w:pPr>
        <w:rPr>
          <w:rFonts w:ascii="Times New Roman" w:hAnsi="Times New Roman" w:cs="Times New Roman"/>
          <w:sz w:val="24"/>
          <w:u w:val="single"/>
        </w:rPr>
      </w:pPr>
      <w:r w:rsidRPr="00B0564E">
        <w:rPr>
          <w:rFonts w:ascii="Times New Roman" w:hAnsi="Times New Roman" w:cs="Times New Roman"/>
          <w:sz w:val="24"/>
          <w:u w:val="single"/>
        </w:rPr>
        <w:lastRenderedPageBreak/>
        <w:t>Tvaika mākoņa eksplozijas sprādziena zona:</w:t>
      </w:r>
    </w:p>
    <w:p w14:paraId="62E78747" w14:textId="77777777" w:rsidR="00E1308F" w:rsidRPr="00D86B5F" w:rsidRDefault="00E1308F" w:rsidP="00E1308F">
      <w:pPr>
        <w:jc w:val="both"/>
        <w:rPr>
          <w:rFonts w:ascii="Times New Roman" w:hAnsi="Times New Roman"/>
          <w:color w:val="FF0000"/>
          <w:sz w:val="24"/>
          <w:szCs w:val="20"/>
        </w:rPr>
      </w:pPr>
    </w:p>
    <w:p w14:paraId="673D9A8A" w14:textId="7C7804A9" w:rsidR="00E1308F" w:rsidRPr="00B0564E" w:rsidRDefault="00E1308F" w:rsidP="00E1308F">
      <w:pPr>
        <w:jc w:val="both"/>
        <w:rPr>
          <w:rFonts w:ascii="Times New Roman" w:hAnsi="Times New Roman"/>
          <w:sz w:val="24"/>
          <w:szCs w:val="20"/>
        </w:rPr>
      </w:pPr>
      <w:r w:rsidRPr="00B0564E">
        <w:rPr>
          <w:rFonts w:ascii="Times New Roman" w:hAnsi="Times New Roman"/>
          <w:sz w:val="24"/>
          <w:szCs w:val="20"/>
        </w:rPr>
        <w:t xml:space="preserve">Modelēšana parādīja, ka 13 minūtēs noplūdīs 20,593 t </w:t>
      </w:r>
      <w:r w:rsidR="00D13EF5">
        <w:rPr>
          <w:rFonts w:ascii="Times New Roman" w:hAnsi="Times New Roman"/>
          <w:sz w:val="24"/>
          <w:szCs w:val="20"/>
        </w:rPr>
        <w:t>SNG</w:t>
      </w:r>
      <w:r w:rsidRPr="00B0564E">
        <w:rPr>
          <w:rFonts w:ascii="Times New Roman" w:hAnsi="Times New Roman"/>
          <w:sz w:val="24"/>
          <w:szCs w:val="20"/>
        </w:rPr>
        <w:t xml:space="preserve"> (maksimālais izplūdes ātrums 2,770 t/min). </w:t>
      </w:r>
      <w:r w:rsidRPr="00B0564E">
        <w:rPr>
          <w:rFonts w:ascii="Times New Roman" w:hAnsi="Times New Roman"/>
          <w:sz w:val="24"/>
          <w:szCs w:val="24"/>
        </w:rPr>
        <w:t xml:space="preserve">Ķīmiskā viela izplūdīs kā gāzes un aerosola maisījums (divu </w:t>
      </w:r>
      <w:proofErr w:type="spellStart"/>
      <w:r w:rsidRPr="00B0564E">
        <w:rPr>
          <w:rFonts w:ascii="Times New Roman" w:hAnsi="Times New Roman"/>
          <w:sz w:val="24"/>
          <w:szCs w:val="24"/>
        </w:rPr>
        <w:t>fāzu</w:t>
      </w:r>
      <w:proofErr w:type="spellEnd"/>
      <w:r w:rsidRPr="00B0564E">
        <w:rPr>
          <w:rFonts w:ascii="Times New Roman" w:hAnsi="Times New Roman"/>
          <w:sz w:val="24"/>
          <w:szCs w:val="24"/>
        </w:rPr>
        <w:t xml:space="preserve"> plūsma).</w:t>
      </w:r>
    </w:p>
    <w:p w14:paraId="415E819D" w14:textId="77777777" w:rsidR="00E1308F" w:rsidRPr="00D86B5F" w:rsidRDefault="00E1308F" w:rsidP="00E1308F">
      <w:pPr>
        <w:rPr>
          <w:rFonts w:ascii="Times New Roman" w:hAnsi="Times New Roman" w:cs="Times New Roman"/>
          <w:b/>
          <w:color w:val="FF0000"/>
          <w:sz w:val="24"/>
          <w:u w:val="single"/>
        </w:rPr>
      </w:pPr>
    </w:p>
    <w:p w14:paraId="619F49F0" w14:textId="77777777" w:rsidR="00E1308F" w:rsidRPr="00B0564E" w:rsidRDefault="00E1308F" w:rsidP="00E1308F">
      <w:pPr>
        <w:numPr>
          <w:ilvl w:val="0"/>
          <w:numId w:val="24"/>
        </w:numPr>
        <w:spacing w:line="360" w:lineRule="auto"/>
        <w:jc w:val="both"/>
        <w:rPr>
          <w:rFonts w:ascii="Times New Roman" w:hAnsi="Times New Roman" w:cs="Times New Roman"/>
          <w:color w:val="FFFF00"/>
          <w:sz w:val="24"/>
          <w:highlight w:val="lightGray"/>
        </w:rPr>
      </w:pPr>
      <w:r w:rsidRPr="00B0564E">
        <w:rPr>
          <w:rFonts w:ascii="Times New Roman" w:hAnsi="Times New Roman" w:cs="Times New Roman"/>
          <w:color w:val="FFFF00"/>
          <w:sz w:val="24"/>
          <w:highlight w:val="lightGray"/>
        </w:rPr>
        <w:t xml:space="preserve">1 psi saplīst stikls – </w:t>
      </w:r>
      <w:r>
        <w:rPr>
          <w:rFonts w:ascii="Times New Roman" w:hAnsi="Times New Roman" w:cs="Times New Roman"/>
          <w:color w:val="FFFF00"/>
          <w:sz w:val="24"/>
          <w:highlight w:val="lightGray"/>
        </w:rPr>
        <w:t>621</w:t>
      </w:r>
      <w:r w:rsidRPr="00B0564E">
        <w:rPr>
          <w:rFonts w:ascii="Times New Roman" w:hAnsi="Times New Roman" w:cs="Times New Roman"/>
          <w:color w:val="FFFF00"/>
          <w:sz w:val="24"/>
          <w:highlight w:val="lightGray"/>
        </w:rPr>
        <w:t xml:space="preserve"> m</w:t>
      </w:r>
    </w:p>
    <w:p w14:paraId="36E4573A" w14:textId="77777777" w:rsidR="00E1308F" w:rsidRPr="00B0564E" w:rsidRDefault="00E1308F" w:rsidP="00E1308F">
      <w:pPr>
        <w:numPr>
          <w:ilvl w:val="0"/>
          <w:numId w:val="24"/>
        </w:numPr>
        <w:spacing w:line="360" w:lineRule="auto"/>
        <w:jc w:val="both"/>
        <w:rPr>
          <w:rFonts w:ascii="Times New Roman" w:eastAsia="Times New Roman" w:hAnsi="Times New Roman" w:cs="Times New Roman"/>
          <w:color w:val="FF9900"/>
          <w:sz w:val="24"/>
          <w:szCs w:val="24"/>
          <w:lang w:eastAsia="lv-LV"/>
        </w:rPr>
      </w:pPr>
      <w:r w:rsidRPr="00B0564E">
        <w:rPr>
          <w:rFonts w:ascii="Times New Roman" w:eastAsia="Times New Roman" w:hAnsi="Times New Roman" w:cs="Times New Roman"/>
          <w:color w:val="FF9900"/>
          <w:sz w:val="24"/>
          <w:szCs w:val="24"/>
          <w:lang w:eastAsia="lv-LV"/>
        </w:rPr>
        <w:t xml:space="preserve">3,5 psi iespējami nopietni ievainojumi – </w:t>
      </w:r>
      <w:r>
        <w:rPr>
          <w:rFonts w:ascii="Times New Roman" w:eastAsia="Times New Roman" w:hAnsi="Times New Roman" w:cs="Times New Roman"/>
          <w:color w:val="FF9900"/>
          <w:sz w:val="24"/>
          <w:szCs w:val="24"/>
          <w:lang w:eastAsia="lv-LV"/>
        </w:rPr>
        <w:t>499</w:t>
      </w:r>
      <w:r w:rsidRPr="00B0564E">
        <w:rPr>
          <w:rFonts w:ascii="Times New Roman" w:eastAsia="Times New Roman" w:hAnsi="Times New Roman" w:cs="Times New Roman"/>
          <w:color w:val="FF9900"/>
          <w:sz w:val="24"/>
          <w:szCs w:val="24"/>
          <w:lang w:eastAsia="lv-LV"/>
        </w:rPr>
        <w:t xml:space="preserve"> m</w:t>
      </w:r>
    </w:p>
    <w:p w14:paraId="393EE19F" w14:textId="5B34D7DD" w:rsidR="00E1308F" w:rsidRPr="004A1C7E" w:rsidRDefault="00E1308F" w:rsidP="004A1C7E">
      <w:pPr>
        <w:numPr>
          <w:ilvl w:val="0"/>
          <w:numId w:val="24"/>
        </w:numP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t>8,0 psi netiek sasniegts, nav paredzams ēku sabrukums</w:t>
      </w:r>
    </w:p>
    <w:p w14:paraId="3C62650E" w14:textId="0E751722" w:rsidR="00E1308F" w:rsidRPr="00D86B5F" w:rsidRDefault="005A1634" w:rsidP="00E1308F">
      <w:pPr>
        <w:jc w:val="center"/>
        <w:rPr>
          <w:rFonts w:ascii="Times New Roman" w:hAnsi="Times New Roman" w:cs="Times New Roman"/>
          <w:noProof/>
          <w:color w:val="FF0000"/>
          <w:sz w:val="24"/>
          <w:lang w:eastAsia="lv-LV"/>
        </w:rPr>
      </w:pPr>
      <w:r w:rsidRPr="005A1634">
        <w:rPr>
          <w:rFonts w:ascii="Times New Roman" w:hAnsi="Times New Roman" w:cs="Times New Roman"/>
          <w:b/>
          <w:noProof/>
          <w:color w:val="FF0000"/>
          <w:sz w:val="24"/>
          <w:szCs w:val="20"/>
        </w:rPr>
        <w:drawing>
          <wp:anchor distT="0" distB="0" distL="114300" distR="114300" simplePos="0" relativeHeight="251849216" behindDoc="0" locked="0" layoutInCell="1" allowOverlap="1" wp14:anchorId="7D7DF3A5" wp14:editId="60C1AD82">
            <wp:simplePos x="0" y="0"/>
            <wp:positionH relativeFrom="margin">
              <wp:posOffset>1989274</wp:posOffset>
            </wp:positionH>
            <wp:positionV relativeFrom="paragraph">
              <wp:posOffset>2493818</wp:posOffset>
            </wp:positionV>
            <wp:extent cx="277299" cy="196206"/>
            <wp:effectExtent l="0" t="0" r="889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940" w:rsidRPr="005A6940">
        <w:rPr>
          <w:rFonts w:ascii="Times New Roman" w:hAnsi="Times New Roman" w:cs="Times New Roman"/>
          <w:noProof/>
          <w:color w:val="FF0000"/>
          <w:sz w:val="24"/>
        </w:rPr>
        <w:drawing>
          <wp:anchor distT="0" distB="0" distL="114300" distR="114300" simplePos="0" relativeHeight="251809280" behindDoc="0" locked="0" layoutInCell="1" allowOverlap="1" wp14:anchorId="7E155FA6" wp14:editId="369C6BEA">
            <wp:simplePos x="0" y="0"/>
            <wp:positionH relativeFrom="column">
              <wp:posOffset>855181</wp:posOffset>
            </wp:positionH>
            <wp:positionV relativeFrom="paragraph">
              <wp:posOffset>1312224</wp:posOffset>
            </wp:positionV>
            <wp:extent cx="268680" cy="249102"/>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908" w:rsidRPr="00F65908">
        <w:rPr>
          <w:rFonts w:ascii="Times New Roman" w:hAnsi="Times New Roman" w:cs="Times New Roman"/>
          <w:noProof/>
          <w:color w:val="FF0000"/>
          <w:sz w:val="24"/>
          <w:lang w:eastAsia="lv-LV"/>
        </w:rPr>
        <w:drawing>
          <wp:anchor distT="0" distB="0" distL="114300" distR="114300" simplePos="0" relativeHeight="251804160" behindDoc="0" locked="0" layoutInCell="1" allowOverlap="1" wp14:anchorId="13C3A8FB" wp14:editId="251DF8E1">
            <wp:simplePos x="0" y="0"/>
            <wp:positionH relativeFrom="column">
              <wp:posOffset>3253996</wp:posOffset>
            </wp:positionH>
            <wp:positionV relativeFrom="paragraph">
              <wp:posOffset>2666011</wp:posOffset>
            </wp:positionV>
            <wp:extent cx="361217" cy="255583"/>
            <wp:effectExtent l="0" t="0" r="127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217" cy="255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lang w:eastAsia="lv-LV"/>
        </w:rPr>
        <w:drawing>
          <wp:inline distT="0" distB="0" distL="0" distR="0" wp14:anchorId="4BFCF3B0" wp14:editId="421D8306">
            <wp:extent cx="5687984" cy="5494351"/>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SI_auto.jpg"/>
                    <pic:cNvPicPr/>
                  </pic:nvPicPr>
                  <pic:blipFill rotWithShape="1">
                    <a:blip r:embed="rId69">
                      <a:extLst>
                        <a:ext uri="{28A0092B-C50C-407E-A947-70E740481C1C}">
                          <a14:useLocalDpi xmlns:a14="http://schemas.microsoft.com/office/drawing/2010/main" val="0"/>
                        </a:ext>
                      </a:extLst>
                    </a:blip>
                    <a:srcRect l="53788" t="9207"/>
                    <a:stretch/>
                  </pic:blipFill>
                  <pic:spPr bwMode="auto">
                    <a:xfrm>
                      <a:off x="0" y="0"/>
                      <a:ext cx="5696533" cy="5502608"/>
                    </a:xfrm>
                    <a:prstGeom prst="rect">
                      <a:avLst/>
                    </a:prstGeom>
                    <a:ln>
                      <a:noFill/>
                    </a:ln>
                    <a:extLst>
                      <a:ext uri="{53640926-AAD7-44D8-BBD7-CCE9431645EC}">
                        <a14:shadowObscured xmlns:a14="http://schemas.microsoft.com/office/drawing/2010/main"/>
                      </a:ext>
                    </a:extLst>
                  </pic:spPr>
                </pic:pic>
              </a:graphicData>
            </a:graphic>
          </wp:inline>
        </w:drawing>
      </w:r>
    </w:p>
    <w:p w14:paraId="25CBB130" w14:textId="59D4E24E" w:rsidR="00E1308F" w:rsidRPr="009B53B2" w:rsidRDefault="009B00A8" w:rsidP="00E1308F">
      <w:pPr>
        <w:jc w:val="center"/>
        <w:rPr>
          <w:rFonts w:ascii="Times New Roman" w:hAnsi="Times New Roman" w:cs="Times New Roman"/>
          <w:sz w:val="20"/>
          <w:szCs w:val="20"/>
        </w:rPr>
      </w:pPr>
      <w:r w:rsidRPr="009B53B2">
        <w:rPr>
          <w:rFonts w:ascii="Times New Roman" w:hAnsi="Times New Roman" w:cs="Times New Roman"/>
          <w:sz w:val="20"/>
          <w:szCs w:val="20"/>
        </w:rPr>
        <w:t>1</w:t>
      </w:r>
      <w:r w:rsidR="00E33CA2">
        <w:rPr>
          <w:rFonts w:ascii="Times New Roman" w:hAnsi="Times New Roman" w:cs="Times New Roman"/>
          <w:sz w:val="20"/>
          <w:szCs w:val="20"/>
        </w:rPr>
        <w:t>4</w:t>
      </w:r>
      <w:r w:rsidR="00E1308F" w:rsidRPr="009B53B2">
        <w:rPr>
          <w:rFonts w:ascii="Times New Roman" w:hAnsi="Times New Roman" w:cs="Times New Roman"/>
          <w:sz w:val="20"/>
          <w:szCs w:val="20"/>
        </w:rPr>
        <w:t xml:space="preserve">. attēls. </w:t>
      </w:r>
      <w:r w:rsidRPr="009B53B2">
        <w:rPr>
          <w:rFonts w:ascii="Times New Roman" w:hAnsi="Times New Roman" w:cs="Times New Roman"/>
          <w:sz w:val="20"/>
          <w:szCs w:val="20"/>
        </w:rPr>
        <w:t>SNG</w:t>
      </w:r>
      <w:r w:rsidR="00E1308F" w:rsidRPr="009B53B2">
        <w:rPr>
          <w:rFonts w:ascii="Times New Roman" w:hAnsi="Times New Roman" w:cs="Times New Roman"/>
          <w:sz w:val="20"/>
          <w:szCs w:val="20"/>
        </w:rPr>
        <w:t xml:space="preserve"> noplūdes no </w:t>
      </w:r>
      <w:r w:rsidR="00020870">
        <w:rPr>
          <w:rFonts w:ascii="Times New Roman" w:hAnsi="Times New Roman" w:cs="Times New Roman"/>
          <w:sz w:val="20"/>
          <w:szCs w:val="20"/>
        </w:rPr>
        <w:t>autocisternas</w:t>
      </w:r>
      <w:r w:rsidR="00E1308F" w:rsidRPr="009B53B2">
        <w:rPr>
          <w:rFonts w:ascii="Times New Roman" w:hAnsi="Times New Roman" w:cs="Times New Roman"/>
          <w:sz w:val="20"/>
          <w:szCs w:val="20"/>
        </w:rPr>
        <w:t xml:space="preserve"> tvaika mākoņa iespējamās eksplozijas zonas</w:t>
      </w:r>
    </w:p>
    <w:p w14:paraId="125955E2" w14:textId="77777777" w:rsidR="00E1308F" w:rsidRPr="00D86B5F" w:rsidRDefault="00E1308F" w:rsidP="00E1308F">
      <w:pPr>
        <w:jc w:val="center"/>
        <w:rPr>
          <w:rFonts w:ascii="Times New Roman" w:hAnsi="Times New Roman" w:cs="Times New Roman"/>
          <w:color w:val="FF0000"/>
          <w:sz w:val="24"/>
          <w:u w:val="single"/>
        </w:rPr>
      </w:pPr>
    </w:p>
    <w:p w14:paraId="6F5929C8" w14:textId="337DDFBD" w:rsidR="009947D1" w:rsidRPr="00CC0B76" w:rsidRDefault="008A3252" w:rsidP="009947D1">
      <w:pPr>
        <w:jc w:val="both"/>
        <w:rPr>
          <w:rFonts w:ascii="Times New Roman" w:hAnsi="Times New Roman" w:cs="Times New Roman"/>
          <w:sz w:val="24"/>
          <w:szCs w:val="24"/>
        </w:rPr>
      </w:pPr>
      <w:r>
        <w:rPr>
          <w:rFonts w:ascii="Times New Roman" w:hAnsi="Times New Roman" w:cs="Times New Roman"/>
          <w:sz w:val="24"/>
          <w:szCs w:val="24"/>
        </w:rPr>
        <w:t>SNG</w:t>
      </w:r>
      <w:r w:rsidRPr="00B0564E">
        <w:rPr>
          <w:rFonts w:ascii="Times New Roman" w:hAnsi="Times New Roman" w:cs="Times New Roman"/>
          <w:sz w:val="24"/>
          <w:szCs w:val="24"/>
        </w:rPr>
        <w:t xml:space="preserve"> noplūdes no </w:t>
      </w:r>
      <w:r w:rsidR="00020870">
        <w:rPr>
          <w:rFonts w:ascii="Times New Roman" w:hAnsi="Times New Roman" w:cs="Times New Roman"/>
          <w:sz w:val="24"/>
          <w:szCs w:val="24"/>
        </w:rPr>
        <w:t>autocisternas</w:t>
      </w:r>
      <w:r w:rsidRPr="00B0564E">
        <w:rPr>
          <w:rFonts w:ascii="Times New Roman" w:hAnsi="Times New Roman" w:cs="Times New Roman"/>
          <w:sz w:val="24"/>
          <w:szCs w:val="24"/>
        </w:rPr>
        <w:t xml:space="preserve"> tvaika mākoņa iespējamās eksplozijas zo</w:t>
      </w:r>
      <w:r w:rsidRPr="0077242A">
        <w:rPr>
          <w:rFonts w:ascii="Times New Roman" w:hAnsi="Times New Roman" w:cs="Times New Roman"/>
          <w:sz w:val="24"/>
          <w:szCs w:val="24"/>
        </w:rPr>
        <w:t>nās</w:t>
      </w:r>
      <w:r w:rsidRPr="0077242A">
        <w:rPr>
          <w:rFonts w:ascii="Times New Roman" w:hAnsi="Times New Roman" w:cs="Times New Roman"/>
          <w:sz w:val="24"/>
        </w:rPr>
        <w:t xml:space="preserve"> atradīsies</w:t>
      </w:r>
      <w:r w:rsidR="00F23965" w:rsidRPr="0077242A">
        <w:rPr>
          <w:rFonts w:ascii="Times New Roman" w:hAnsi="Times New Roman" w:cs="Times New Roman"/>
          <w:sz w:val="24"/>
          <w:szCs w:val="24"/>
        </w:rPr>
        <w:t xml:space="preserve"> uzņēmumi SIA “</w:t>
      </w:r>
      <w:proofErr w:type="spellStart"/>
      <w:r w:rsidR="0025794D">
        <w:fldChar w:fldCharType="begin"/>
      </w:r>
      <w:r w:rsidR="0025794D">
        <w:instrText xml:space="preserve"> HYPERLINK "https://company.lursoft.lv/lv/tinby/40203184569" </w:instrText>
      </w:r>
      <w:r w:rsidR="0025794D">
        <w:fldChar w:fldCharType="separate"/>
      </w:r>
      <w:r w:rsidR="00F23965" w:rsidRPr="0077242A">
        <w:rPr>
          <w:rStyle w:val="Hyperlink"/>
          <w:rFonts w:ascii="Times New Roman" w:hAnsi="Times New Roman" w:cs="Times New Roman"/>
          <w:color w:val="auto"/>
          <w:sz w:val="24"/>
          <w:szCs w:val="24"/>
          <w:u w:val="none"/>
          <w:shd w:val="clear" w:color="auto" w:fill="FFFFFF"/>
        </w:rPr>
        <w:t>Tinby</w:t>
      </w:r>
      <w:proofErr w:type="spellEnd"/>
      <w:r w:rsidR="00F23965" w:rsidRPr="0077242A">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F23965" w:rsidRPr="0077242A">
        <w:rPr>
          <w:rFonts w:ascii="Times New Roman" w:hAnsi="Times New Roman" w:cs="Times New Roman"/>
          <w:sz w:val="24"/>
          <w:szCs w:val="24"/>
        </w:rPr>
        <w:t xml:space="preserve"> SIA LSEZ “</w:t>
      </w:r>
      <w:proofErr w:type="spellStart"/>
      <w:r w:rsidR="0025794D">
        <w:fldChar w:fldCharType="begin"/>
      </w:r>
      <w:r w:rsidR="0025794D">
        <w:instrText xml:space="preserve"> HYPERLINK "https://company.lursoft.lv/lv/trelleborg-wheel-systems-liepaja/42103042763" </w:instrText>
      </w:r>
      <w:r w:rsidR="0025794D">
        <w:fldChar w:fldCharType="separate"/>
      </w:r>
      <w:r w:rsidR="00F23965" w:rsidRPr="0077242A">
        <w:rPr>
          <w:rStyle w:val="Hyperlink"/>
          <w:rFonts w:ascii="Times New Roman" w:hAnsi="Times New Roman" w:cs="Times New Roman"/>
          <w:color w:val="auto"/>
          <w:sz w:val="24"/>
          <w:szCs w:val="24"/>
          <w:u w:val="none"/>
          <w:shd w:val="clear" w:color="auto" w:fill="FFFFFF"/>
        </w:rPr>
        <w:t>Trelleborg</w:t>
      </w:r>
      <w:proofErr w:type="spellEnd"/>
      <w:r w:rsidR="00F23965" w:rsidRPr="0077242A">
        <w:rPr>
          <w:rStyle w:val="Hyperlink"/>
          <w:rFonts w:ascii="Times New Roman" w:hAnsi="Times New Roman" w:cs="Times New Roman"/>
          <w:color w:val="auto"/>
          <w:sz w:val="24"/>
          <w:szCs w:val="24"/>
          <w:u w:val="none"/>
          <w:shd w:val="clear" w:color="auto" w:fill="FFFFFF"/>
        </w:rPr>
        <w:t xml:space="preserve"> Wheel </w:t>
      </w:r>
      <w:proofErr w:type="spellStart"/>
      <w:r w:rsidR="00F23965" w:rsidRPr="0077242A">
        <w:rPr>
          <w:rStyle w:val="Hyperlink"/>
          <w:rFonts w:ascii="Times New Roman" w:hAnsi="Times New Roman" w:cs="Times New Roman"/>
          <w:color w:val="auto"/>
          <w:sz w:val="24"/>
          <w:szCs w:val="24"/>
          <w:u w:val="none"/>
          <w:shd w:val="clear" w:color="auto" w:fill="FFFFFF"/>
        </w:rPr>
        <w:t>Systems</w:t>
      </w:r>
      <w:proofErr w:type="spellEnd"/>
      <w:r w:rsidR="00F23965" w:rsidRPr="0077242A">
        <w:rPr>
          <w:rStyle w:val="Hyperlink"/>
          <w:rFonts w:ascii="Times New Roman" w:hAnsi="Times New Roman" w:cs="Times New Roman"/>
          <w:color w:val="auto"/>
          <w:sz w:val="24"/>
          <w:szCs w:val="24"/>
          <w:u w:val="none"/>
          <w:shd w:val="clear" w:color="auto" w:fill="FFFFFF"/>
        </w:rPr>
        <w:t xml:space="preserve"> </w:t>
      </w:r>
      <w:proofErr w:type="spellStart"/>
      <w:r w:rsidR="00F23965" w:rsidRPr="0077242A">
        <w:rPr>
          <w:rStyle w:val="Hyperlink"/>
          <w:rFonts w:ascii="Times New Roman" w:hAnsi="Times New Roman" w:cs="Times New Roman"/>
          <w:color w:val="auto"/>
          <w:sz w:val="24"/>
          <w:szCs w:val="24"/>
          <w:u w:val="none"/>
          <w:shd w:val="clear" w:color="auto" w:fill="FFFFFF"/>
        </w:rPr>
        <w:t>Liepaja</w:t>
      </w:r>
      <w:proofErr w:type="spellEnd"/>
      <w:r w:rsidR="00F23965" w:rsidRPr="0077242A">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F23965" w:rsidRPr="0077242A">
        <w:rPr>
          <w:rFonts w:ascii="Times New Roman" w:hAnsi="Times New Roman" w:cs="Times New Roman"/>
          <w:bCs/>
          <w:sz w:val="24"/>
          <w:szCs w:val="24"/>
        </w:rPr>
        <w:t xml:space="preserve">SIA </w:t>
      </w:r>
      <w:proofErr w:type="spellStart"/>
      <w:r w:rsidR="00F23965" w:rsidRPr="0077242A">
        <w:rPr>
          <w:rFonts w:ascii="Times New Roman" w:hAnsi="Times New Roman" w:cs="Times New Roman"/>
          <w:bCs/>
          <w:sz w:val="24"/>
          <w:szCs w:val="24"/>
        </w:rPr>
        <w:t>Silkeborg</w:t>
      </w:r>
      <w:proofErr w:type="spellEnd"/>
      <w:r w:rsidR="00F23965" w:rsidRPr="0077242A">
        <w:rPr>
          <w:rFonts w:ascii="Times New Roman" w:hAnsi="Times New Roman" w:cs="Times New Roman"/>
          <w:bCs/>
          <w:sz w:val="24"/>
          <w:szCs w:val="24"/>
        </w:rPr>
        <w:t xml:space="preserve"> </w:t>
      </w:r>
      <w:proofErr w:type="spellStart"/>
      <w:r w:rsidR="00F23965" w:rsidRPr="0077242A">
        <w:rPr>
          <w:rFonts w:ascii="Times New Roman" w:hAnsi="Times New Roman" w:cs="Times New Roman"/>
          <w:bCs/>
          <w:sz w:val="24"/>
          <w:szCs w:val="24"/>
        </w:rPr>
        <w:t>Spaantagning</w:t>
      </w:r>
      <w:proofErr w:type="spellEnd"/>
      <w:r w:rsidR="00F23965" w:rsidRPr="0077242A">
        <w:rPr>
          <w:rFonts w:ascii="Times New Roman" w:hAnsi="Times New Roman" w:cs="Times New Roman"/>
          <w:bCs/>
          <w:sz w:val="24"/>
          <w:szCs w:val="24"/>
        </w:rPr>
        <w:t xml:space="preserve"> </w:t>
      </w:r>
      <w:proofErr w:type="spellStart"/>
      <w:r w:rsidR="00F23965" w:rsidRPr="0077242A">
        <w:rPr>
          <w:rFonts w:ascii="Times New Roman" w:hAnsi="Times New Roman" w:cs="Times New Roman"/>
          <w:bCs/>
          <w:sz w:val="24"/>
          <w:szCs w:val="24"/>
        </w:rPr>
        <w:t>Baltic</w:t>
      </w:r>
      <w:proofErr w:type="spellEnd"/>
      <w:r w:rsidR="00F23965" w:rsidRPr="0077242A">
        <w:rPr>
          <w:rFonts w:ascii="Times New Roman" w:hAnsi="Times New Roman" w:cs="Times New Roman"/>
          <w:bCs/>
          <w:sz w:val="24"/>
          <w:szCs w:val="24"/>
        </w:rPr>
        <w:t xml:space="preserve">”, </w:t>
      </w:r>
      <w:r w:rsidR="00F23965" w:rsidRPr="0077242A">
        <w:rPr>
          <w:rFonts w:ascii="Times New Roman" w:hAnsi="Times New Roman" w:cs="Times New Roman"/>
          <w:sz w:val="24"/>
          <w:szCs w:val="24"/>
        </w:rPr>
        <w:t>SIA LSEZ “</w:t>
      </w:r>
      <w:proofErr w:type="spellStart"/>
      <w:r w:rsidR="0025794D">
        <w:fldChar w:fldCharType="begin"/>
      </w:r>
      <w:r w:rsidR="0025794D">
        <w:instrText xml:space="preserve"> HYPERLINK "https://company.lursoft.lv/lv/roechling-industrial-liepaja-</w:instrText>
      </w:r>
      <w:r w:rsidR="0025794D">
        <w:instrText xml:space="preserve">lsez/42103035901" </w:instrText>
      </w:r>
      <w:r w:rsidR="0025794D">
        <w:fldChar w:fldCharType="separate"/>
      </w:r>
      <w:r w:rsidR="00F23965" w:rsidRPr="0077242A">
        <w:rPr>
          <w:rFonts w:ascii="Times New Roman" w:hAnsi="Times New Roman" w:cs="Times New Roman"/>
          <w:sz w:val="24"/>
          <w:szCs w:val="24"/>
          <w:shd w:val="clear" w:color="auto" w:fill="FFFFFF"/>
        </w:rPr>
        <w:t>Roechling</w:t>
      </w:r>
      <w:proofErr w:type="spellEnd"/>
      <w:r w:rsidR="00F23965" w:rsidRPr="0077242A">
        <w:rPr>
          <w:rFonts w:ascii="Times New Roman" w:hAnsi="Times New Roman" w:cs="Times New Roman"/>
          <w:sz w:val="24"/>
          <w:szCs w:val="24"/>
          <w:shd w:val="clear" w:color="auto" w:fill="FFFFFF"/>
        </w:rPr>
        <w:t xml:space="preserve"> </w:t>
      </w:r>
      <w:proofErr w:type="spellStart"/>
      <w:r w:rsidR="00F23965" w:rsidRPr="0077242A">
        <w:rPr>
          <w:rFonts w:ascii="Times New Roman" w:hAnsi="Times New Roman" w:cs="Times New Roman"/>
          <w:sz w:val="24"/>
          <w:szCs w:val="24"/>
          <w:shd w:val="clear" w:color="auto" w:fill="FFFFFF"/>
        </w:rPr>
        <w:t>Industrial</w:t>
      </w:r>
      <w:proofErr w:type="spellEnd"/>
      <w:r w:rsidR="00F23965" w:rsidRPr="0077242A">
        <w:rPr>
          <w:rFonts w:ascii="Times New Roman" w:hAnsi="Times New Roman" w:cs="Times New Roman"/>
          <w:sz w:val="24"/>
          <w:szCs w:val="24"/>
          <w:shd w:val="clear" w:color="auto" w:fill="FFFFFF"/>
        </w:rPr>
        <w:t xml:space="preserve"> </w:t>
      </w:r>
      <w:proofErr w:type="spellStart"/>
      <w:r w:rsidR="00F23965" w:rsidRPr="0077242A">
        <w:rPr>
          <w:rFonts w:ascii="Times New Roman" w:hAnsi="Times New Roman" w:cs="Times New Roman"/>
          <w:sz w:val="24"/>
          <w:szCs w:val="24"/>
          <w:shd w:val="clear" w:color="auto" w:fill="FFFFFF"/>
        </w:rPr>
        <w:t>Liepaja</w:t>
      </w:r>
      <w:proofErr w:type="spellEnd"/>
      <w:r w:rsidR="00F23965" w:rsidRPr="0077242A">
        <w:rPr>
          <w:rFonts w:ascii="Times New Roman" w:hAnsi="Times New Roman" w:cs="Times New Roman"/>
          <w:sz w:val="24"/>
          <w:szCs w:val="24"/>
          <w:shd w:val="clear" w:color="auto" w:fill="FFFFFF"/>
        </w:rPr>
        <w:t xml:space="preserve">”,  </w:t>
      </w:r>
      <w:r w:rsidR="0025794D">
        <w:rPr>
          <w:rFonts w:ascii="Times New Roman" w:hAnsi="Times New Roman" w:cs="Times New Roman"/>
          <w:sz w:val="24"/>
          <w:szCs w:val="24"/>
          <w:shd w:val="clear" w:color="auto" w:fill="FFFFFF"/>
        </w:rPr>
        <w:fldChar w:fldCharType="end"/>
      </w:r>
      <w:r w:rsidR="00F23965" w:rsidRPr="0077242A">
        <w:rPr>
          <w:rFonts w:ascii="Times New Roman" w:hAnsi="Times New Roman" w:cs="Times New Roman"/>
          <w:sz w:val="24"/>
          <w:szCs w:val="24"/>
        </w:rPr>
        <w:t>SIA “</w:t>
      </w:r>
      <w:hyperlink r:id="rId70" w:history="1">
        <w:r w:rsidR="00F23965" w:rsidRPr="0077242A">
          <w:rPr>
            <w:rStyle w:val="Hyperlink"/>
            <w:rFonts w:ascii="Times New Roman" w:hAnsi="Times New Roman" w:cs="Times New Roman"/>
            <w:color w:val="auto"/>
            <w:sz w:val="24"/>
            <w:szCs w:val="24"/>
            <w:u w:val="none"/>
            <w:shd w:val="clear" w:color="auto" w:fill="FFFFFF"/>
          </w:rPr>
          <w:t xml:space="preserve">FTS </w:t>
        </w:r>
        <w:proofErr w:type="spellStart"/>
        <w:r w:rsidR="00F23965" w:rsidRPr="0077242A">
          <w:rPr>
            <w:rStyle w:val="Hyperlink"/>
            <w:rFonts w:ascii="Times New Roman" w:hAnsi="Times New Roman" w:cs="Times New Roman"/>
            <w:color w:val="auto"/>
            <w:sz w:val="24"/>
            <w:szCs w:val="24"/>
            <w:u w:val="none"/>
            <w:shd w:val="clear" w:color="auto" w:fill="FFFFFF"/>
          </w:rPr>
          <w:t>Baltic</w:t>
        </w:r>
        <w:proofErr w:type="spellEnd"/>
        <w:r w:rsidR="00F23965" w:rsidRPr="0077242A">
          <w:rPr>
            <w:rStyle w:val="Hyperlink"/>
            <w:rFonts w:ascii="Times New Roman" w:hAnsi="Times New Roman" w:cs="Times New Roman"/>
            <w:color w:val="auto"/>
            <w:sz w:val="24"/>
            <w:szCs w:val="24"/>
            <w:u w:val="none"/>
            <w:shd w:val="clear" w:color="auto" w:fill="FFFFFF"/>
          </w:rPr>
          <w:t>”</w:t>
        </w:r>
        <w:r w:rsidR="009947D1" w:rsidRPr="0077242A">
          <w:rPr>
            <w:rStyle w:val="Hyperlink"/>
            <w:rFonts w:ascii="Times New Roman" w:hAnsi="Times New Roman" w:cs="Times New Roman"/>
            <w:color w:val="auto"/>
            <w:sz w:val="24"/>
            <w:szCs w:val="24"/>
            <w:u w:val="none"/>
            <w:shd w:val="clear" w:color="auto" w:fill="FFFFFF"/>
          </w:rPr>
          <w:t>,</w:t>
        </w:r>
        <w:r w:rsidR="00F23965" w:rsidRPr="0077242A">
          <w:rPr>
            <w:rStyle w:val="Hyperlink"/>
            <w:rFonts w:ascii="Times New Roman" w:hAnsi="Times New Roman" w:cs="Times New Roman"/>
            <w:color w:val="auto"/>
            <w:sz w:val="24"/>
            <w:szCs w:val="24"/>
            <w:u w:val="none"/>
            <w:shd w:val="clear" w:color="auto" w:fill="FFFFFF"/>
          </w:rPr>
          <w:t xml:space="preserve"> </w:t>
        </w:r>
      </w:hyperlink>
      <w:r w:rsidR="009947D1" w:rsidRPr="0077242A">
        <w:rPr>
          <w:rFonts w:ascii="Times New Roman" w:hAnsi="Times New Roman" w:cs="Times New Roman"/>
          <w:sz w:val="24"/>
          <w:szCs w:val="24"/>
        </w:rPr>
        <w:t xml:space="preserve"> SIA </w:t>
      </w:r>
      <w:r w:rsidR="00020870">
        <w:rPr>
          <w:rFonts w:ascii="Times New Roman" w:hAnsi="Times New Roman" w:cs="Times New Roman"/>
          <w:sz w:val="24"/>
          <w:szCs w:val="24"/>
        </w:rPr>
        <w:t>LSEZ</w:t>
      </w:r>
      <w:r w:rsidR="009947D1" w:rsidRPr="00CC0B76">
        <w:rPr>
          <w:rFonts w:ascii="Times New Roman" w:hAnsi="Times New Roman" w:cs="Times New Roman"/>
          <w:sz w:val="24"/>
          <w:szCs w:val="24"/>
        </w:rPr>
        <w:t xml:space="preserve"> “</w:t>
      </w:r>
      <w:hyperlink r:id="rId71" w:history="1">
        <w:r w:rsidR="009947D1" w:rsidRPr="00CC0B76">
          <w:rPr>
            <w:rFonts w:ascii="Times New Roman" w:hAnsi="Times New Roman" w:cs="Times New Roman"/>
            <w:sz w:val="24"/>
            <w:szCs w:val="24"/>
            <w:shd w:val="clear" w:color="auto" w:fill="FFFFFF"/>
          </w:rPr>
          <w:t xml:space="preserve">LPSP”, </w:t>
        </w:r>
      </w:hyperlink>
      <w:r w:rsidR="009947D1" w:rsidRPr="009947D1">
        <w:rPr>
          <w:rFonts w:ascii="Times New Roman" w:hAnsi="Times New Roman" w:cs="Times New Roman"/>
          <w:sz w:val="24"/>
          <w:szCs w:val="24"/>
        </w:rPr>
        <w:t xml:space="preserve"> </w:t>
      </w:r>
      <w:r w:rsidR="009947D1" w:rsidRPr="00CC0B76">
        <w:rPr>
          <w:rFonts w:ascii="Times New Roman" w:hAnsi="Times New Roman" w:cs="Times New Roman"/>
          <w:sz w:val="24"/>
          <w:szCs w:val="24"/>
        </w:rPr>
        <w:t xml:space="preserve">SIA </w:t>
      </w:r>
      <w:r w:rsidR="00020870">
        <w:rPr>
          <w:rFonts w:ascii="Times New Roman" w:hAnsi="Times New Roman" w:cs="Times New Roman"/>
          <w:sz w:val="24"/>
          <w:szCs w:val="24"/>
        </w:rPr>
        <w:t>LSEZ</w:t>
      </w:r>
      <w:r w:rsidR="009947D1" w:rsidRPr="00CC0B76">
        <w:rPr>
          <w:rFonts w:ascii="Times New Roman" w:hAnsi="Times New Roman" w:cs="Times New Roman"/>
          <w:sz w:val="24"/>
          <w:szCs w:val="24"/>
        </w:rPr>
        <w:t xml:space="preserve"> “</w:t>
      </w:r>
      <w:proofErr w:type="spellStart"/>
      <w:r w:rsidR="0025794D">
        <w:fldChar w:fldCharType="begin"/>
      </w:r>
      <w:r w:rsidR="0025794D">
        <w:instrText xml:space="preserve"> HYPERLINK "https://company.lursoft.lv/lv/swedan-partners/42103049070" </w:instrText>
      </w:r>
      <w:r w:rsidR="0025794D">
        <w:fldChar w:fldCharType="separate"/>
      </w:r>
      <w:r w:rsidR="009947D1" w:rsidRPr="00CC0B76">
        <w:rPr>
          <w:rStyle w:val="Hyperlink"/>
          <w:rFonts w:ascii="Times New Roman" w:hAnsi="Times New Roman" w:cs="Times New Roman"/>
          <w:color w:val="auto"/>
          <w:sz w:val="24"/>
          <w:szCs w:val="24"/>
          <w:u w:val="none"/>
          <w:shd w:val="clear" w:color="auto" w:fill="FFFFFF"/>
        </w:rPr>
        <w:t>Swedan</w:t>
      </w:r>
      <w:proofErr w:type="spellEnd"/>
      <w:r w:rsidR="009947D1" w:rsidRPr="00CC0B76">
        <w:rPr>
          <w:rStyle w:val="Hyperlink"/>
          <w:rFonts w:ascii="Times New Roman" w:hAnsi="Times New Roman" w:cs="Times New Roman"/>
          <w:color w:val="auto"/>
          <w:sz w:val="24"/>
          <w:szCs w:val="24"/>
          <w:u w:val="none"/>
          <w:shd w:val="clear" w:color="auto" w:fill="FFFFFF"/>
        </w:rPr>
        <w:t xml:space="preserve"> </w:t>
      </w:r>
      <w:proofErr w:type="spellStart"/>
      <w:r w:rsidR="009947D1" w:rsidRPr="00CC0B76">
        <w:rPr>
          <w:rStyle w:val="Hyperlink"/>
          <w:rFonts w:ascii="Times New Roman" w:hAnsi="Times New Roman" w:cs="Times New Roman"/>
          <w:color w:val="auto"/>
          <w:sz w:val="24"/>
          <w:szCs w:val="24"/>
          <w:u w:val="none"/>
          <w:shd w:val="clear" w:color="auto" w:fill="FFFFFF"/>
        </w:rPr>
        <w:t>Partners</w:t>
      </w:r>
      <w:proofErr w:type="spellEnd"/>
      <w:r w:rsidR="009947D1" w:rsidRPr="00CC0B76">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9947D1" w:rsidRPr="009947D1">
        <w:rPr>
          <w:rFonts w:ascii="Times New Roman" w:hAnsi="Times New Roman" w:cs="Times New Roman"/>
          <w:sz w:val="24"/>
          <w:szCs w:val="24"/>
        </w:rPr>
        <w:t xml:space="preserve"> </w:t>
      </w:r>
      <w:r w:rsidR="009947D1" w:rsidRPr="00CE2F98">
        <w:rPr>
          <w:rFonts w:ascii="Times New Roman" w:hAnsi="Times New Roman" w:cs="Times New Roman"/>
          <w:sz w:val="24"/>
          <w:szCs w:val="24"/>
        </w:rPr>
        <w:t xml:space="preserve">SIA </w:t>
      </w:r>
      <w:r w:rsidR="009947D1">
        <w:rPr>
          <w:rFonts w:ascii="Times New Roman" w:hAnsi="Times New Roman" w:cs="Times New Roman"/>
          <w:sz w:val="24"/>
          <w:szCs w:val="24"/>
        </w:rPr>
        <w:t>“</w:t>
      </w:r>
      <w:hyperlink r:id="rId72" w:history="1">
        <w:r w:rsidR="009947D1" w:rsidRPr="00CE2F98">
          <w:rPr>
            <w:rFonts w:ascii="Times New Roman" w:hAnsi="Times New Roman" w:cs="Times New Roman"/>
            <w:sz w:val="24"/>
            <w:szCs w:val="24"/>
            <w:shd w:val="clear" w:color="auto" w:fill="FFFFFF"/>
          </w:rPr>
          <w:t>EXPEDIT BALTIC</w:t>
        </w:r>
        <w:r w:rsidR="009947D1">
          <w:rPr>
            <w:rFonts w:ascii="Times New Roman" w:hAnsi="Times New Roman" w:cs="Times New Roman"/>
            <w:sz w:val="24"/>
            <w:szCs w:val="24"/>
            <w:shd w:val="clear" w:color="auto" w:fill="FFFFFF"/>
          </w:rPr>
          <w:t>”</w:t>
        </w:r>
        <w:r w:rsidR="003304D7">
          <w:rPr>
            <w:rFonts w:ascii="Times New Roman" w:hAnsi="Times New Roman" w:cs="Times New Roman"/>
            <w:sz w:val="24"/>
            <w:szCs w:val="24"/>
            <w:shd w:val="clear" w:color="auto" w:fill="FFFFFF"/>
          </w:rPr>
          <w:t>,</w:t>
        </w:r>
        <w:r w:rsidR="009947D1" w:rsidRPr="00CE2F98">
          <w:rPr>
            <w:rFonts w:ascii="Times New Roman" w:hAnsi="Times New Roman" w:cs="Times New Roman"/>
            <w:sz w:val="24"/>
            <w:szCs w:val="24"/>
            <w:shd w:val="clear" w:color="auto" w:fill="FFFFFF"/>
          </w:rPr>
          <w:t xml:space="preserve"> </w:t>
        </w:r>
      </w:hyperlink>
      <w:r w:rsidR="009947D1" w:rsidRPr="00CC0B76">
        <w:rPr>
          <w:rFonts w:ascii="Times New Roman" w:hAnsi="Times New Roman" w:cs="Times New Roman"/>
          <w:bCs/>
          <w:sz w:val="24"/>
          <w:szCs w:val="24"/>
        </w:rPr>
        <w:t>SIA “</w:t>
      </w:r>
      <w:hyperlink r:id="rId73" w:history="1">
        <w:r w:rsidR="009947D1" w:rsidRPr="00CC0B76">
          <w:rPr>
            <w:rStyle w:val="Hyperlink"/>
            <w:rFonts w:ascii="Times New Roman" w:hAnsi="Times New Roman" w:cs="Times New Roman"/>
            <w:color w:val="auto"/>
            <w:sz w:val="24"/>
            <w:szCs w:val="24"/>
            <w:u w:val="none"/>
            <w:shd w:val="clear" w:color="auto" w:fill="FFFFFF"/>
          </w:rPr>
          <w:t>GALAKSIS N”</w:t>
        </w:r>
      </w:hyperlink>
      <w:r w:rsidR="009947D1" w:rsidRPr="00CC0B76">
        <w:rPr>
          <w:rFonts w:ascii="Times New Roman" w:hAnsi="Times New Roman" w:cs="Times New Roman"/>
          <w:sz w:val="24"/>
          <w:szCs w:val="24"/>
        </w:rPr>
        <w:t xml:space="preserve"> </w:t>
      </w:r>
      <w:r w:rsidR="009947D1" w:rsidRPr="00CC0B76">
        <w:rPr>
          <w:rFonts w:ascii="Times New Roman" w:hAnsi="Times New Roman" w:cs="Times New Roman"/>
          <w:bCs/>
          <w:sz w:val="24"/>
          <w:szCs w:val="24"/>
        </w:rPr>
        <w:t>un SIA “</w:t>
      </w:r>
      <w:hyperlink r:id="rId74" w:history="1">
        <w:r w:rsidR="009947D1" w:rsidRPr="00CC0B76">
          <w:rPr>
            <w:rFonts w:ascii="Times New Roman" w:hAnsi="Times New Roman" w:cs="Times New Roman"/>
            <w:bCs/>
            <w:sz w:val="24"/>
            <w:szCs w:val="24"/>
            <w:shd w:val="clear" w:color="auto" w:fill="FFFFFF"/>
          </w:rPr>
          <w:t>TOLMETS KURZEME”</w:t>
        </w:r>
        <w:r w:rsidR="003304D7">
          <w:rPr>
            <w:rFonts w:ascii="Times New Roman" w:hAnsi="Times New Roman" w:cs="Times New Roman"/>
            <w:bCs/>
            <w:sz w:val="24"/>
            <w:szCs w:val="24"/>
            <w:shd w:val="clear" w:color="auto" w:fill="FFFFFF"/>
          </w:rPr>
          <w:t>.</w:t>
        </w:r>
        <w:r w:rsidR="009947D1" w:rsidRPr="00CC0B76">
          <w:rPr>
            <w:rFonts w:ascii="Times New Roman" w:hAnsi="Times New Roman" w:cs="Times New Roman"/>
            <w:bCs/>
            <w:sz w:val="24"/>
            <w:szCs w:val="24"/>
            <w:shd w:val="clear" w:color="auto" w:fill="FFFFFF"/>
          </w:rPr>
          <w:t xml:space="preserve">  </w:t>
        </w:r>
      </w:hyperlink>
    </w:p>
    <w:p w14:paraId="0B2D9927" w14:textId="77777777" w:rsidR="009947D1" w:rsidRDefault="009947D1" w:rsidP="00F23965">
      <w:pPr>
        <w:jc w:val="both"/>
        <w:rPr>
          <w:rFonts w:ascii="Times New Roman" w:hAnsi="Times New Roman" w:cs="Times New Roman"/>
          <w:sz w:val="24"/>
          <w:szCs w:val="24"/>
        </w:rPr>
      </w:pPr>
    </w:p>
    <w:p w14:paraId="0840719B" w14:textId="3437C863" w:rsidR="00E1308F" w:rsidRPr="00D86B5F" w:rsidRDefault="00E1308F" w:rsidP="00E1308F">
      <w:pPr>
        <w:spacing w:after="160" w:line="259" w:lineRule="auto"/>
        <w:rPr>
          <w:rFonts w:ascii="Times New Roman" w:hAnsi="Times New Roman" w:cs="Times New Roman"/>
          <w:color w:val="FF0000"/>
          <w:sz w:val="24"/>
          <w:u w:val="single"/>
        </w:rPr>
      </w:pPr>
      <w:r w:rsidRPr="00D86B5F">
        <w:rPr>
          <w:rFonts w:ascii="Times New Roman" w:hAnsi="Times New Roman" w:cs="Times New Roman"/>
          <w:color w:val="FF0000"/>
          <w:sz w:val="24"/>
          <w:u w:val="single"/>
        </w:rPr>
        <w:br w:type="page"/>
      </w:r>
    </w:p>
    <w:p w14:paraId="2B530B1F" w14:textId="05DFF565" w:rsidR="00E1308F" w:rsidRPr="00B0564E" w:rsidRDefault="00E1308F" w:rsidP="00E1308F">
      <w:pPr>
        <w:jc w:val="both"/>
        <w:rPr>
          <w:rFonts w:ascii="Times New Roman" w:hAnsi="Times New Roman" w:cs="Times New Roman"/>
          <w:sz w:val="24"/>
          <w:u w:val="single"/>
        </w:rPr>
      </w:pPr>
      <w:proofErr w:type="spellStart"/>
      <w:r w:rsidRPr="00B0564E">
        <w:rPr>
          <w:rFonts w:ascii="Times New Roman" w:hAnsi="Times New Roman" w:cs="Times New Roman"/>
          <w:sz w:val="24"/>
          <w:u w:val="single"/>
        </w:rPr>
        <w:lastRenderedPageBreak/>
        <w:t>Siltumstarojums</w:t>
      </w:r>
      <w:proofErr w:type="spellEnd"/>
      <w:r w:rsidRPr="00B0564E">
        <w:rPr>
          <w:rFonts w:ascii="Times New Roman" w:hAnsi="Times New Roman" w:cs="Times New Roman"/>
          <w:sz w:val="24"/>
          <w:u w:val="single"/>
        </w:rPr>
        <w:t xml:space="preserve"> no </w:t>
      </w:r>
      <w:r w:rsidR="00776D26">
        <w:rPr>
          <w:rFonts w:ascii="Times New Roman" w:hAnsi="Times New Roman" w:cs="Times New Roman"/>
          <w:sz w:val="24"/>
          <w:u w:val="single"/>
        </w:rPr>
        <w:t>SNG</w:t>
      </w:r>
      <w:r w:rsidRPr="00B0564E">
        <w:rPr>
          <w:rFonts w:ascii="Times New Roman" w:hAnsi="Times New Roman" w:cs="Times New Roman"/>
          <w:sz w:val="24"/>
          <w:u w:val="single"/>
        </w:rPr>
        <w:t xml:space="preserve"> degšanas, tai izplūstot kā strūklai un degot (</w:t>
      </w:r>
      <w:proofErr w:type="spellStart"/>
      <w:r w:rsidRPr="00B0564E">
        <w:rPr>
          <w:rFonts w:ascii="Times New Roman" w:hAnsi="Times New Roman" w:cs="Times New Roman"/>
          <w:i/>
          <w:sz w:val="24"/>
          <w:u w:val="single"/>
        </w:rPr>
        <w:t>jet</w:t>
      </w:r>
      <w:proofErr w:type="spellEnd"/>
      <w:r w:rsidRPr="00B0564E">
        <w:rPr>
          <w:rFonts w:ascii="Times New Roman" w:hAnsi="Times New Roman" w:cs="Times New Roman"/>
          <w:i/>
          <w:sz w:val="24"/>
          <w:u w:val="single"/>
        </w:rPr>
        <w:t xml:space="preserve"> </w:t>
      </w:r>
      <w:proofErr w:type="spellStart"/>
      <w:r w:rsidRPr="00B0564E">
        <w:rPr>
          <w:rFonts w:ascii="Times New Roman" w:hAnsi="Times New Roman" w:cs="Times New Roman"/>
          <w:i/>
          <w:sz w:val="24"/>
          <w:u w:val="single"/>
        </w:rPr>
        <w:t>fire</w:t>
      </w:r>
      <w:proofErr w:type="spellEnd"/>
      <w:r w:rsidRPr="00B0564E">
        <w:rPr>
          <w:rFonts w:ascii="Times New Roman" w:hAnsi="Times New Roman" w:cs="Times New Roman"/>
          <w:sz w:val="24"/>
          <w:u w:val="single"/>
        </w:rPr>
        <w:t>):</w:t>
      </w:r>
    </w:p>
    <w:p w14:paraId="2BDE6680" w14:textId="77777777" w:rsidR="00E1308F" w:rsidRPr="00D86B5F" w:rsidRDefault="00E1308F" w:rsidP="00E1308F">
      <w:pPr>
        <w:jc w:val="both"/>
        <w:rPr>
          <w:rFonts w:ascii="Times New Roman" w:hAnsi="Times New Roman" w:cs="Times New Roman"/>
          <w:color w:val="FF0000"/>
          <w:sz w:val="24"/>
          <w:szCs w:val="24"/>
        </w:rPr>
      </w:pPr>
    </w:p>
    <w:p w14:paraId="716075BA" w14:textId="4D29C620" w:rsidR="00E1308F" w:rsidRPr="000D704B" w:rsidRDefault="00E1308F" w:rsidP="000D704B">
      <w:pPr>
        <w:jc w:val="both"/>
        <w:rPr>
          <w:rFonts w:ascii="Times New Roman" w:hAnsi="Times New Roman" w:cs="Times New Roman"/>
          <w:sz w:val="24"/>
          <w:szCs w:val="24"/>
        </w:rPr>
      </w:pPr>
      <w:r w:rsidRPr="00B0564E">
        <w:rPr>
          <w:rFonts w:ascii="Times New Roman" w:hAnsi="Times New Roman" w:cs="Times New Roman"/>
          <w:sz w:val="24"/>
          <w:szCs w:val="24"/>
        </w:rPr>
        <w:t xml:space="preserve">Modelēšana parādīja, ka 13 minūšu laikā sadegs 20,593 t </w:t>
      </w:r>
      <w:r w:rsidR="00776D26">
        <w:rPr>
          <w:rFonts w:ascii="Times New Roman" w:hAnsi="Times New Roman" w:cs="Times New Roman"/>
          <w:sz w:val="24"/>
          <w:szCs w:val="24"/>
        </w:rPr>
        <w:t>SNG</w:t>
      </w:r>
      <w:r w:rsidRPr="00B0564E">
        <w:rPr>
          <w:rFonts w:ascii="Times New Roman" w:hAnsi="Times New Roman" w:cs="Times New Roman"/>
          <w:sz w:val="24"/>
          <w:szCs w:val="24"/>
        </w:rPr>
        <w:t>. Degšanas ātrums 2,820 t/min. Maksimālais liesmas garums 38 m.</w:t>
      </w:r>
    </w:p>
    <w:p w14:paraId="1C91523D" w14:textId="77777777" w:rsidR="00E1308F" w:rsidRPr="00D86B5F" w:rsidRDefault="00E1308F" w:rsidP="00E1308F">
      <w:pPr>
        <w:rPr>
          <w:rFonts w:ascii="Times New Roman" w:hAnsi="Times New Roman" w:cs="Times New Roman"/>
          <w:color w:val="FF0000"/>
          <w:sz w:val="24"/>
          <w:u w:val="single"/>
        </w:rPr>
      </w:pPr>
    </w:p>
    <w:p w14:paraId="0E0CB6C5" w14:textId="77777777" w:rsidR="00E1308F" w:rsidRPr="00B0564E" w:rsidRDefault="00E1308F" w:rsidP="00E1308F">
      <w:pPr>
        <w:numPr>
          <w:ilvl w:val="0"/>
          <w:numId w:val="24"/>
        </w:numPr>
        <w:spacing w:line="360" w:lineRule="auto"/>
        <w:jc w:val="both"/>
        <w:rPr>
          <w:rFonts w:ascii="Times New Roman" w:hAnsi="Times New Roman" w:cs="Times New Roman"/>
          <w:color w:val="FFFF00"/>
          <w:sz w:val="24"/>
          <w:highlight w:val="darkGray"/>
        </w:rPr>
      </w:pPr>
      <w:r w:rsidRPr="00B0564E">
        <w:rPr>
          <w:rFonts w:ascii="Times New Roman" w:hAnsi="Times New Roman" w:cs="Times New Roman"/>
          <w:color w:val="FFFF00"/>
          <w:sz w:val="24"/>
          <w:highlight w:val="darkGray"/>
        </w:rPr>
        <w:t xml:space="preserve">2 </w:t>
      </w:r>
      <w:proofErr w:type="spellStart"/>
      <w:r w:rsidRPr="00B0564E">
        <w:rPr>
          <w:rFonts w:ascii="Times New Roman" w:hAnsi="Times New Roman" w:cs="Times New Roman"/>
          <w:color w:val="FFFF00"/>
          <w:sz w:val="24"/>
          <w:highlight w:val="darkGray"/>
        </w:rPr>
        <w:t>kW</w:t>
      </w:r>
      <w:proofErr w:type="spellEnd"/>
      <w:r w:rsidRPr="00B0564E">
        <w:rPr>
          <w:rFonts w:ascii="Times New Roman" w:hAnsi="Times New Roman" w:cs="Times New Roman"/>
          <w:color w:val="FFFF00"/>
          <w:sz w:val="24"/>
          <w:highlight w:val="darkGray"/>
        </w:rPr>
        <w:t>/m</w:t>
      </w:r>
      <w:r w:rsidRPr="00B0564E">
        <w:rPr>
          <w:rFonts w:ascii="Times New Roman" w:hAnsi="Times New Roman" w:cs="Times New Roman"/>
          <w:color w:val="FFFF00"/>
          <w:sz w:val="24"/>
          <w:highlight w:val="darkGray"/>
          <w:vertAlign w:val="superscript"/>
        </w:rPr>
        <w:t>2</w:t>
      </w:r>
      <w:r w:rsidRPr="00B0564E">
        <w:rPr>
          <w:rFonts w:ascii="Times New Roman" w:hAnsi="Times New Roman" w:cs="Times New Roman"/>
          <w:color w:val="FFFF00"/>
          <w:sz w:val="24"/>
          <w:highlight w:val="darkGray"/>
        </w:rPr>
        <w:t xml:space="preserve"> minūtes laikā jūtamas sāpes – </w:t>
      </w:r>
      <w:r>
        <w:rPr>
          <w:rFonts w:ascii="Times New Roman" w:hAnsi="Times New Roman" w:cs="Times New Roman"/>
          <w:color w:val="FFFF00"/>
          <w:sz w:val="24"/>
          <w:highlight w:val="darkGray"/>
        </w:rPr>
        <w:t>119</w:t>
      </w:r>
      <w:r w:rsidRPr="00B0564E">
        <w:rPr>
          <w:rFonts w:ascii="Times New Roman" w:hAnsi="Times New Roman" w:cs="Times New Roman"/>
          <w:color w:val="FFFF00"/>
          <w:sz w:val="24"/>
          <w:highlight w:val="darkGray"/>
        </w:rPr>
        <w:t xml:space="preserve"> m</w:t>
      </w:r>
    </w:p>
    <w:p w14:paraId="18CC576B" w14:textId="77777777" w:rsidR="00E1308F" w:rsidRPr="00B0564E" w:rsidRDefault="00E1308F" w:rsidP="00E1308F">
      <w:pPr>
        <w:numPr>
          <w:ilvl w:val="0"/>
          <w:numId w:val="24"/>
        </w:numPr>
        <w:spacing w:line="360" w:lineRule="auto"/>
        <w:jc w:val="both"/>
        <w:rPr>
          <w:rFonts w:ascii="Times New Roman" w:eastAsia="Times New Roman" w:hAnsi="Times New Roman" w:cs="Times New Roman"/>
          <w:color w:val="FF9900"/>
          <w:sz w:val="24"/>
          <w:szCs w:val="24"/>
          <w:lang w:eastAsia="lv-LV"/>
        </w:rPr>
      </w:pPr>
      <w:r w:rsidRPr="00B0564E">
        <w:rPr>
          <w:rFonts w:ascii="Times New Roman" w:eastAsia="Times New Roman" w:hAnsi="Times New Roman" w:cs="Times New Roman"/>
          <w:color w:val="FF9900"/>
          <w:sz w:val="24"/>
          <w:szCs w:val="24"/>
          <w:lang w:eastAsia="lv-LV"/>
        </w:rPr>
        <w:t xml:space="preserve">5 </w:t>
      </w:r>
      <w:proofErr w:type="spellStart"/>
      <w:r w:rsidRPr="00B0564E">
        <w:rPr>
          <w:rFonts w:ascii="Times New Roman" w:eastAsia="Times New Roman" w:hAnsi="Times New Roman" w:cs="Times New Roman"/>
          <w:color w:val="FF9900"/>
          <w:sz w:val="24"/>
          <w:szCs w:val="24"/>
          <w:lang w:eastAsia="lv-LV"/>
        </w:rPr>
        <w:t>kW</w:t>
      </w:r>
      <w:proofErr w:type="spellEnd"/>
      <w:r w:rsidRPr="00B0564E">
        <w:rPr>
          <w:rFonts w:ascii="Times New Roman" w:eastAsia="Times New Roman" w:hAnsi="Times New Roman" w:cs="Times New Roman"/>
          <w:color w:val="FF9900"/>
          <w:sz w:val="24"/>
          <w:szCs w:val="24"/>
          <w:lang w:eastAsia="lv-LV"/>
        </w:rPr>
        <w:t>/m</w:t>
      </w:r>
      <w:r w:rsidRPr="00B0564E">
        <w:rPr>
          <w:rFonts w:ascii="Times New Roman" w:eastAsia="Times New Roman" w:hAnsi="Times New Roman" w:cs="Times New Roman"/>
          <w:color w:val="FF9900"/>
          <w:sz w:val="24"/>
          <w:szCs w:val="24"/>
          <w:vertAlign w:val="superscript"/>
          <w:lang w:eastAsia="lv-LV"/>
        </w:rPr>
        <w:t>2</w:t>
      </w:r>
      <w:r w:rsidRPr="00B0564E">
        <w:rPr>
          <w:rFonts w:ascii="Times New Roman" w:eastAsia="Times New Roman" w:hAnsi="Times New Roman" w:cs="Times New Roman"/>
          <w:color w:val="FF9900"/>
          <w:sz w:val="24"/>
          <w:szCs w:val="24"/>
          <w:lang w:eastAsia="lv-LV"/>
        </w:rPr>
        <w:t xml:space="preserve"> otrās pakāpes apdegumi minūtes laikā – </w:t>
      </w:r>
      <w:r>
        <w:rPr>
          <w:rFonts w:ascii="Times New Roman" w:eastAsia="Times New Roman" w:hAnsi="Times New Roman" w:cs="Times New Roman"/>
          <w:color w:val="FF9900"/>
          <w:sz w:val="24"/>
          <w:szCs w:val="24"/>
          <w:lang w:eastAsia="lv-LV"/>
        </w:rPr>
        <w:t>74</w:t>
      </w:r>
      <w:r w:rsidRPr="00B0564E">
        <w:rPr>
          <w:rFonts w:ascii="Times New Roman" w:eastAsia="Times New Roman" w:hAnsi="Times New Roman" w:cs="Times New Roman"/>
          <w:color w:val="FF9900"/>
          <w:sz w:val="24"/>
          <w:szCs w:val="24"/>
          <w:lang w:eastAsia="lv-LV"/>
        </w:rPr>
        <w:t xml:space="preserve"> m</w:t>
      </w:r>
    </w:p>
    <w:p w14:paraId="7A1D14F6" w14:textId="5E965E65" w:rsidR="00E1308F" w:rsidRPr="000C3D64" w:rsidRDefault="00E1308F" w:rsidP="000C3D64">
      <w:pPr>
        <w:numPr>
          <w:ilvl w:val="0"/>
          <w:numId w:val="24"/>
        </w:numP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t xml:space="preserve">10 </w:t>
      </w:r>
      <w:proofErr w:type="spellStart"/>
      <w:r w:rsidRPr="00D86B5F">
        <w:rPr>
          <w:rFonts w:ascii="Times New Roman" w:hAnsi="Times New Roman" w:cs="Times New Roman"/>
          <w:color w:val="FF0000"/>
          <w:sz w:val="24"/>
        </w:rPr>
        <w:t>kW</w:t>
      </w:r>
      <w:proofErr w:type="spellEnd"/>
      <w:r w:rsidRPr="00D86B5F">
        <w:rPr>
          <w:rFonts w:ascii="Times New Roman" w:hAnsi="Times New Roman" w:cs="Times New Roman"/>
          <w:color w:val="FF0000"/>
          <w:sz w:val="24"/>
        </w:rPr>
        <w:t>/m</w:t>
      </w:r>
      <w:r w:rsidRPr="00D86B5F">
        <w:rPr>
          <w:rFonts w:ascii="Times New Roman" w:hAnsi="Times New Roman" w:cs="Times New Roman"/>
          <w:color w:val="FF0000"/>
          <w:sz w:val="24"/>
          <w:vertAlign w:val="superscript"/>
        </w:rPr>
        <w:t>2</w:t>
      </w:r>
      <w:r w:rsidRPr="00D86B5F">
        <w:rPr>
          <w:rFonts w:ascii="Times New Roman" w:hAnsi="Times New Roman" w:cs="Times New Roman"/>
          <w:color w:val="FF0000"/>
          <w:sz w:val="24"/>
        </w:rPr>
        <w:t xml:space="preserve"> potenciāla </w:t>
      </w:r>
      <w:proofErr w:type="spellStart"/>
      <w:r w:rsidRPr="00D86B5F">
        <w:rPr>
          <w:rFonts w:ascii="Times New Roman" w:hAnsi="Times New Roman" w:cs="Times New Roman"/>
          <w:color w:val="FF0000"/>
          <w:sz w:val="24"/>
        </w:rPr>
        <w:t>letalitāte</w:t>
      </w:r>
      <w:proofErr w:type="spellEnd"/>
      <w:r w:rsidRPr="00D86B5F">
        <w:rPr>
          <w:rFonts w:ascii="Times New Roman" w:hAnsi="Times New Roman" w:cs="Times New Roman"/>
          <w:color w:val="FF0000"/>
          <w:sz w:val="24"/>
        </w:rPr>
        <w:t xml:space="preserve"> minūtes laikā – </w:t>
      </w:r>
      <w:r>
        <w:rPr>
          <w:rFonts w:ascii="Times New Roman" w:hAnsi="Times New Roman" w:cs="Times New Roman"/>
          <w:color w:val="FF0000"/>
          <w:sz w:val="24"/>
        </w:rPr>
        <w:t>49</w:t>
      </w:r>
      <w:r w:rsidRPr="00D86B5F">
        <w:rPr>
          <w:rFonts w:ascii="Times New Roman" w:hAnsi="Times New Roman" w:cs="Times New Roman"/>
          <w:color w:val="FF0000"/>
          <w:sz w:val="24"/>
        </w:rPr>
        <w:t xml:space="preserve"> m</w:t>
      </w:r>
    </w:p>
    <w:p w14:paraId="48BA17FA" w14:textId="13BB3B02" w:rsidR="00E1308F" w:rsidRPr="00D86B5F" w:rsidRDefault="005A1634" w:rsidP="00A0087A">
      <w:pPr>
        <w:jc w:val="center"/>
        <w:rPr>
          <w:rFonts w:ascii="Times New Roman" w:hAnsi="Times New Roman" w:cs="Times New Roman"/>
          <w:color w:val="FF0000"/>
          <w:sz w:val="24"/>
        </w:rPr>
      </w:pPr>
      <w:r w:rsidRPr="005A1634">
        <w:rPr>
          <w:rFonts w:ascii="Times New Roman" w:hAnsi="Times New Roman" w:cs="Times New Roman"/>
          <w:b/>
          <w:noProof/>
          <w:color w:val="FF0000"/>
          <w:sz w:val="24"/>
          <w:szCs w:val="20"/>
        </w:rPr>
        <w:drawing>
          <wp:anchor distT="0" distB="0" distL="114300" distR="114300" simplePos="0" relativeHeight="251847168" behindDoc="0" locked="0" layoutInCell="1" allowOverlap="1" wp14:anchorId="10D3817D" wp14:editId="1424A0DC">
            <wp:simplePos x="0" y="0"/>
            <wp:positionH relativeFrom="margin">
              <wp:posOffset>3099394</wp:posOffset>
            </wp:positionH>
            <wp:positionV relativeFrom="paragraph">
              <wp:posOffset>1551091</wp:posOffset>
            </wp:positionV>
            <wp:extent cx="277299" cy="196206"/>
            <wp:effectExtent l="0" t="0" r="889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lang w:eastAsia="lv-LV"/>
        </w:rPr>
        <w:drawing>
          <wp:inline distT="0" distB="0" distL="0" distR="0" wp14:anchorId="01386017" wp14:editId="6ACAFCD6">
            <wp:extent cx="4643562" cy="4982004"/>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et fire_auto.jpg"/>
                    <pic:cNvPicPr/>
                  </pic:nvPicPr>
                  <pic:blipFill rotWithShape="1">
                    <a:blip r:embed="rId75">
                      <a:extLst>
                        <a:ext uri="{28A0092B-C50C-407E-A947-70E740481C1C}">
                          <a14:useLocalDpi xmlns:a14="http://schemas.microsoft.com/office/drawing/2010/main" val="0"/>
                        </a:ext>
                      </a:extLst>
                    </a:blip>
                    <a:srcRect l="57649" t="7582"/>
                    <a:stretch/>
                  </pic:blipFill>
                  <pic:spPr bwMode="auto">
                    <a:xfrm>
                      <a:off x="0" y="0"/>
                      <a:ext cx="4647603" cy="4986340"/>
                    </a:xfrm>
                    <a:prstGeom prst="rect">
                      <a:avLst/>
                    </a:prstGeom>
                    <a:ln>
                      <a:noFill/>
                    </a:ln>
                    <a:extLst>
                      <a:ext uri="{53640926-AAD7-44D8-BBD7-CCE9431645EC}">
                        <a14:shadowObscured xmlns:a14="http://schemas.microsoft.com/office/drawing/2010/main"/>
                      </a:ext>
                    </a:extLst>
                  </pic:spPr>
                </pic:pic>
              </a:graphicData>
            </a:graphic>
          </wp:inline>
        </w:drawing>
      </w:r>
    </w:p>
    <w:p w14:paraId="2636C057" w14:textId="67FD8994" w:rsidR="00E1308F" w:rsidRPr="009B53B2" w:rsidRDefault="009B00A8" w:rsidP="00A0087A">
      <w:pPr>
        <w:jc w:val="center"/>
        <w:rPr>
          <w:rFonts w:ascii="Times New Roman" w:hAnsi="Times New Roman" w:cs="Times New Roman"/>
          <w:sz w:val="20"/>
          <w:szCs w:val="20"/>
        </w:rPr>
      </w:pPr>
      <w:r w:rsidRPr="009B53B2">
        <w:rPr>
          <w:rFonts w:ascii="Times New Roman" w:hAnsi="Times New Roman" w:cs="Times New Roman"/>
          <w:sz w:val="20"/>
          <w:szCs w:val="20"/>
        </w:rPr>
        <w:t>1</w:t>
      </w:r>
      <w:r w:rsidR="00E33CA2">
        <w:rPr>
          <w:rFonts w:ascii="Times New Roman" w:hAnsi="Times New Roman" w:cs="Times New Roman"/>
          <w:sz w:val="20"/>
          <w:szCs w:val="20"/>
        </w:rPr>
        <w:t>5</w:t>
      </w:r>
      <w:r w:rsidR="00E1308F" w:rsidRPr="009B53B2">
        <w:rPr>
          <w:rFonts w:ascii="Times New Roman" w:hAnsi="Times New Roman" w:cs="Times New Roman"/>
          <w:sz w:val="20"/>
          <w:szCs w:val="20"/>
        </w:rPr>
        <w:t xml:space="preserve">. attēls. </w:t>
      </w:r>
      <w:r w:rsidR="000C35B9" w:rsidRPr="009B53B2">
        <w:rPr>
          <w:rFonts w:ascii="Times New Roman" w:hAnsi="Times New Roman" w:cs="Times New Roman"/>
          <w:sz w:val="20"/>
          <w:szCs w:val="20"/>
        </w:rPr>
        <w:t xml:space="preserve">SNG noplūdes no </w:t>
      </w:r>
      <w:r w:rsidR="000C35B9">
        <w:rPr>
          <w:rFonts w:ascii="Times New Roman" w:hAnsi="Times New Roman" w:cs="Times New Roman"/>
          <w:sz w:val="20"/>
          <w:szCs w:val="20"/>
        </w:rPr>
        <w:t>autocisternas</w:t>
      </w:r>
      <w:r w:rsidR="000C35B9" w:rsidRPr="009B53B2">
        <w:rPr>
          <w:rFonts w:ascii="Times New Roman" w:hAnsi="Times New Roman" w:cs="Times New Roman"/>
          <w:sz w:val="20"/>
          <w:szCs w:val="20"/>
        </w:rPr>
        <w:t xml:space="preserve"> </w:t>
      </w:r>
      <w:proofErr w:type="spellStart"/>
      <w:r w:rsidR="000C35B9">
        <w:rPr>
          <w:rFonts w:ascii="Times New Roman" w:hAnsi="Times New Roman" w:cs="Times New Roman"/>
          <w:sz w:val="20"/>
          <w:szCs w:val="20"/>
        </w:rPr>
        <w:t>s</w:t>
      </w:r>
      <w:r w:rsidR="00E1308F" w:rsidRPr="009B53B2">
        <w:rPr>
          <w:rFonts w:ascii="Times New Roman" w:hAnsi="Times New Roman" w:cs="Times New Roman"/>
          <w:sz w:val="20"/>
          <w:szCs w:val="20"/>
        </w:rPr>
        <w:t>iltumstarojuma</w:t>
      </w:r>
      <w:proofErr w:type="spellEnd"/>
      <w:r w:rsidR="00E1308F" w:rsidRPr="009B53B2">
        <w:rPr>
          <w:rFonts w:ascii="Times New Roman" w:hAnsi="Times New Roman" w:cs="Times New Roman"/>
          <w:sz w:val="20"/>
          <w:szCs w:val="20"/>
        </w:rPr>
        <w:t xml:space="preserve"> zona</w:t>
      </w:r>
    </w:p>
    <w:p w14:paraId="1D7DA060" w14:textId="77777777" w:rsidR="00E1308F" w:rsidRPr="00D86B5F" w:rsidRDefault="00E1308F" w:rsidP="00E1308F">
      <w:pPr>
        <w:jc w:val="both"/>
        <w:rPr>
          <w:rFonts w:ascii="Times New Roman" w:hAnsi="Times New Roman" w:cs="Times New Roman"/>
          <w:color w:val="FF0000"/>
          <w:sz w:val="24"/>
        </w:rPr>
      </w:pPr>
    </w:p>
    <w:p w14:paraId="15978483" w14:textId="3514A812" w:rsidR="00A83EA7" w:rsidRPr="000C35B9" w:rsidRDefault="000C35B9" w:rsidP="000C35B9">
      <w:pPr>
        <w:spacing w:line="259" w:lineRule="auto"/>
        <w:rPr>
          <w:rFonts w:ascii="Times New Roman" w:hAnsi="Times New Roman" w:cs="Times New Roman"/>
          <w:sz w:val="24"/>
          <w:szCs w:val="24"/>
        </w:rPr>
      </w:pPr>
      <w:r w:rsidRPr="000C35B9">
        <w:rPr>
          <w:rFonts w:ascii="Times New Roman" w:hAnsi="Times New Roman" w:cs="Times New Roman"/>
          <w:sz w:val="24"/>
          <w:szCs w:val="24"/>
        </w:rPr>
        <w:t xml:space="preserve">SNG noplūdes no autocisternas </w:t>
      </w:r>
      <w:proofErr w:type="spellStart"/>
      <w:r w:rsidRPr="000C35B9">
        <w:rPr>
          <w:rFonts w:ascii="Times New Roman" w:hAnsi="Times New Roman" w:cs="Times New Roman"/>
          <w:sz w:val="24"/>
          <w:szCs w:val="24"/>
        </w:rPr>
        <w:t>s</w:t>
      </w:r>
      <w:r w:rsidR="00C0114F" w:rsidRPr="000C35B9">
        <w:rPr>
          <w:rFonts w:ascii="Times New Roman" w:hAnsi="Times New Roman" w:cs="Times New Roman"/>
          <w:sz w:val="24"/>
          <w:szCs w:val="24"/>
        </w:rPr>
        <w:t>iltumstarojuma</w:t>
      </w:r>
      <w:proofErr w:type="spellEnd"/>
      <w:r w:rsidR="00C0114F" w:rsidRPr="000C35B9">
        <w:rPr>
          <w:rFonts w:ascii="Times New Roman" w:hAnsi="Times New Roman" w:cs="Times New Roman"/>
          <w:sz w:val="24"/>
          <w:szCs w:val="24"/>
        </w:rPr>
        <w:t xml:space="preserve"> zonā atradīsies</w:t>
      </w:r>
      <w:r w:rsidR="00A83EA7" w:rsidRPr="000C35B9">
        <w:rPr>
          <w:rFonts w:ascii="Times New Roman" w:hAnsi="Times New Roman" w:cs="Times New Roman"/>
          <w:sz w:val="24"/>
          <w:szCs w:val="24"/>
        </w:rPr>
        <w:t xml:space="preserve"> uzņēmumi SIA “</w:t>
      </w:r>
      <w:proofErr w:type="spellStart"/>
      <w:r w:rsidR="0025794D">
        <w:fldChar w:fldCharType="begin"/>
      </w:r>
      <w:r w:rsidR="0025794D">
        <w:instrText xml:space="preserve"> HYPERLINK "https://company.lursoft.lv/lv/tinby/40203184569" </w:instrText>
      </w:r>
      <w:r w:rsidR="0025794D">
        <w:fldChar w:fldCharType="separate"/>
      </w:r>
      <w:r w:rsidR="00A83EA7" w:rsidRPr="000C35B9">
        <w:rPr>
          <w:rStyle w:val="Hyperlink"/>
          <w:rFonts w:ascii="Times New Roman" w:hAnsi="Times New Roman" w:cs="Times New Roman"/>
          <w:color w:val="auto"/>
          <w:sz w:val="24"/>
          <w:szCs w:val="24"/>
          <w:u w:val="none"/>
          <w:shd w:val="clear" w:color="auto" w:fill="FFFFFF"/>
        </w:rPr>
        <w:t>Tinby</w:t>
      </w:r>
      <w:proofErr w:type="spellEnd"/>
      <w:r w:rsidR="00A83EA7" w:rsidRPr="000C35B9">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A83EA7" w:rsidRPr="000C35B9">
        <w:rPr>
          <w:rFonts w:ascii="Times New Roman" w:hAnsi="Times New Roman" w:cs="Times New Roman"/>
          <w:sz w:val="24"/>
          <w:szCs w:val="24"/>
        </w:rPr>
        <w:t xml:space="preserve"> SIA LSEZ “</w:t>
      </w:r>
      <w:proofErr w:type="spellStart"/>
      <w:r w:rsidR="0025794D">
        <w:fldChar w:fldCharType="begin"/>
      </w:r>
      <w:r w:rsidR="0025794D">
        <w:instrText xml:space="preserve"> HYPERLINK "https://company.lursoft.lv/lv/trelleborg-wheel-systems-liepaja/42103042763" </w:instrText>
      </w:r>
      <w:r w:rsidR="0025794D">
        <w:fldChar w:fldCharType="separate"/>
      </w:r>
      <w:r w:rsidR="00A83EA7" w:rsidRPr="000C35B9">
        <w:rPr>
          <w:rStyle w:val="Hyperlink"/>
          <w:rFonts w:ascii="Times New Roman" w:hAnsi="Times New Roman" w:cs="Times New Roman"/>
          <w:color w:val="auto"/>
          <w:sz w:val="24"/>
          <w:szCs w:val="24"/>
          <w:u w:val="none"/>
          <w:shd w:val="clear" w:color="auto" w:fill="FFFFFF"/>
        </w:rPr>
        <w:t>Trelleborg</w:t>
      </w:r>
      <w:proofErr w:type="spellEnd"/>
      <w:r w:rsidR="00A83EA7" w:rsidRPr="000C35B9">
        <w:rPr>
          <w:rStyle w:val="Hyperlink"/>
          <w:rFonts w:ascii="Times New Roman" w:hAnsi="Times New Roman" w:cs="Times New Roman"/>
          <w:color w:val="auto"/>
          <w:sz w:val="24"/>
          <w:szCs w:val="24"/>
          <w:u w:val="none"/>
          <w:shd w:val="clear" w:color="auto" w:fill="FFFFFF"/>
        </w:rPr>
        <w:t xml:space="preserve"> Wheel </w:t>
      </w:r>
      <w:proofErr w:type="spellStart"/>
      <w:r w:rsidR="00A83EA7" w:rsidRPr="000C35B9">
        <w:rPr>
          <w:rStyle w:val="Hyperlink"/>
          <w:rFonts w:ascii="Times New Roman" w:hAnsi="Times New Roman" w:cs="Times New Roman"/>
          <w:color w:val="auto"/>
          <w:sz w:val="24"/>
          <w:szCs w:val="24"/>
          <w:u w:val="none"/>
          <w:shd w:val="clear" w:color="auto" w:fill="FFFFFF"/>
        </w:rPr>
        <w:t>Systems</w:t>
      </w:r>
      <w:proofErr w:type="spellEnd"/>
      <w:r w:rsidR="00A83EA7" w:rsidRPr="000C35B9">
        <w:rPr>
          <w:rStyle w:val="Hyperlink"/>
          <w:rFonts w:ascii="Times New Roman" w:hAnsi="Times New Roman" w:cs="Times New Roman"/>
          <w:color w:val="auto"/>
          <w:sz w:val="24"/>
          <w:szCs w:val="24"/>
          <w:u w:val="none"/>
          <w:shd w:val="clear" w:color="auto" w:fill="FFFFFF"/>
        </w:rPr>
        <w:t xml:space="preserve"> </w:t>
      </w:r>
      <w:proofErr w:type="spellStart"/>
      <w:r w:rsidR="00A83EA7" w:rsidRPr="000C35B9">
        <w:rPr>
          <w:rStyle w:val="Hyperlink"/>
          <w:rFonts w:ascii="Times New Roman" w:hAnsi="Times New Roman" w:cs="Times New Roman"/>
          <w:color w:val="auto"/>
          <w:sz w:val="24"/>
          <w:szCs w:val="24"/>
          <w:u w:val="none"/>
          <w:shd w:val="clear" w:color="auto" w:fill="FFFFFF"/>
        </w:rPr>
        <w:t>Liepaja</w:t>
      </w:r>
      <w:proofErr w:type="spellEnd"/>
      <w:r w:rsidR="00A83EA7" w:rsidRPr="000C35B9">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A83EA7" w:rsidRPr="000C35B9">
        <w:rPr>
          <w:rFonts w:ascii="Times New Roman" w:hAnsi="Times New Roman" w:cs="Times New Roman"/>
          <w:bCs/>
          <w:sz w:val="24"/>
          <w:szCs w:val="24"/>
        </w:rPr>
        <w:t xml:space="preserve">SIA </w:t>
      </w:r>
      <w:proofErr w:type="spellStart"/>
      <w:r w:rsidR="00A83EA7" w:rsidRPr="000C35B9">
        <w:rPr>
          <w:rFonts w:ascii="Times New Roman" w:hAnsi="Times New Roman" w:cs="Times New Roman"/>
          <w:bCs/>
          <w:sz w:val="24"/>
          <w:szCs w:val="24"/>
        </w:rPr>
        <w:t>Silkeborg</w:t>
      </w:r>
      <w:proofErr w:type="spellEnd"/>
      <w:r w:rsidR="00A83EA7" w:rsidRPr="000C35B9">
        <w:rPr>
          <w:rFonts w:ascii="Times New Roman" w:hAnsi="Times New Roman" w:cs="Times New Roman"/>
          <w:bCs/>
          <w:sz w:val="24"/>
          <w:szCs w:val="24"/>
        </w:rPr>
        <w:t xml:space="preserve"> </w:t>
      </w:r>
      <w:proofErr w:type="spellStart"/>
      <w:r w:rsidR="00A83EA7" w:rsidRPr="000C35B9">
        <w:rPr>
          <w:rFonts w:ascii="Times New Roman" w:hAnsi="Times New Roman" w:cs="Times New Roman"/>
          <w:bCs/>
          <w:sz w:val="24"/>
          <w:szCs w:val="24"/>
        </w:rPr>
        <w:t>Spaantagning</w:t>
      </w:r>
      <w:proofErr w:type="spellEnd"/>
      <w:r w:rsidR="00A83EA7" w:rsidRPr="000C35B9">
        <w:rPr>
          <w:rFonts w:ascii="Times New Roman" w:hAnsi="Times New Roman" w:cs="Times New Roman"/>
          <w:bCs/>
          <w:sz w:val="24"/>
          <w:szCs w:val="24"/>
        </w:rPr>
        <w:t xml:space="preserve"> </w:t>
      </w:r>
      <w:proofErr w:type="spellStart"/>
      <w:r w:rsidR="00A83EA7" w:rsidRPr="000C35B9">
        <w:rPr>
          <w:rFonts w:ascii="Times New Roman" w:hAnsi="Times New Roman" w:cs="Times New Roman"/>
          <w:bCs/>
          <w:sz w:val="24"/>
          <w:szCs w:val="24"/>
        </w:rPr>
        <w:t>Baltic</w:t>
      </w:r>
      <w:proofErr w:type="spellEnd"/>
      <w:r w:rsidR="00A83EA7" w:rsidRPr="000C35B9">
        <w:rPr>
          <w:rFonts w:ascii="Times New Roman" w:hAnsi="Times New Roman" w:cs="Times New Roman"/>
          <w:bCs/>
          <w:sz w:val="24"/>
          <w:szCs w:val="24"/>
        </w:rPr>
        <w:t xml:space="preserve">”, </w:t>
      </w:r>
      <w:r w:rsidR="00A83EA7" w:rsidRPr="000C35B9">
        <w:rPr>
          <w:rFonts w:ascii="Times New Roman" w:hAnsi="Times New Roman" w:cs="Times New Roman"/>
          <w:sz w:val="24"/>
          <w:szCs w:val="24"/>
        </w:rPr>
        <w:t>SIA LSEZ “</w:t>
      </w:r>
      <w:proofErr w:type="spellStart"/>
      <w:r w:rsidR="0025794D">
        <w:fldChar w:fldCharType="begin"/>
      </w:r>
      <w:r w:rsidR="0025794D">
        <w:instrText xml:space="preserve"> HYPERLINK "https://company.lursoft.lv/lv/roechling-industrial-liepaja-lsez/42103035901" </w:instrText>
      </w:r>
      <w:r w:rsidR="0025794D">
        <w:fldChar w:fldCharType="separate"/>
      </w:r>
      <w:r w:rsidR="00A83EA7" w:rsidRPr="000C35B9">
        <w:rPr>
          <w:rFonts w:ascii="Times New Roman" w:hAnsi="Times New Roman" w:cs="Times New Roman"/>
          <w:sz w:val="24"/>
          <w:szCs w:val="24"/>
          <w:shd w:val="clear" w:color="auto" w:fill="FFFFFF"/>
        </w:rPr>
        <w:t>Roechling</w:t>
      </w:r>
      <w:proofErr w:type="spellEnd"/>
      <w:r w:rsidR="00A83EA7" w:rsidRPr="000C35B9">
        <w:rPr>
          <w:rFonts w:ascii="Times New Roman" w:hAnsi="Times New Roman" w:cs="Times New Roman"/>
          <w:sz w:val="24"/>
          <w:szCs w:val="24"/>
          <w:shd w:val="clear" w:color="auto" w:fill="FFFFFF"/>
        </w:rPr>
        <w:t xml:space="preserve"> </w:t>
      </w:r>
      <w:proofErr w:type="spellStart"/>
      <w:r w:rsidR="00A83EA7" w:rsidRPr="000C35B9">
        <w:rPr>
          <w:rFonts w:ascii="Times New Roman" w:hAnsi="Times New Roman" w:cs="Times New Roman"/>
          <w:sz w:val="24"/>
          <w:szCs w:val="24"/>
          <w:shd w:val="clear" w:color="auto" w:fill="FFFFFF"/>
        </w:rPr>
        <w:t>Industrial</w:t>
      </w:r>
      <w:proofErr w:type="spellEnd"/>
      <w:r w:rsidR="00A83EA7" w:rsidRPr="000C35B9">
        <w:rPr>
          <w:rFonts w:ascii="Times New Roman" w:hAnsi="Times New Roman" w:cs="Times New Roman"/>
          <w:sz w:val="24"/>
          <w:szCs w:val="24"/>
          <w:shd w:val="clear" w:color="auto" w:fill="FFFFFF"/>
        </w:rPr>
        <w:t xml:space="preserve"> </w:t>
      </w:r>
      <w:proofErr w:type="spellStart"/>
      <w:r w:rsidR="00A83EA7" w:rsidRPr="000C35B9">
        <w:rPr>
          <w:rFonts w:ascii="Times New Roman" w:hAnsi="Times New Roman" w:cs="Times New Roman"/>
          <w:sz w:val="24"/>
          <w:szCs w:val="24"/>
          <w:shd w:val="clear" w:color="auto" w:fill="FFFFFF"/>
        </w:rPr>
        <w:t>Liepaja</w:t>
      </w:r>
      <w:proofErr w:type="spellEnd"/>
      <w:r w:rsidR="00A83EA7" w:rsidRPr="000C35B9">
        <w:rPr>
          <w:rFonts w:ascii="Times New Roman" w:hAnsi="Times New Roman" w:cs="Times New Roman"/>
          <w:sz w:val="24"/>
          <w:szCs w:val="24"/>
          <w:shd w:val="clear" w:color="auto" w:fill="FFFFFF"/>
        </w:rPr>
        <w:t xml:space="preserve">”.  </w:t>
      </w:r>
      <w:r w:rsidR="0025794D">
        <w:rPr>
          <w:rFonts w:ascii="Times New Roman" w:hAnsi="Times New Roman" w:cs="Times New Roman"/>
          <w:sz w:val="24"/>
          <w:szCs w:val="24"/>
          <w:shd w:val="clear" w:color="auto" w:fill="FFFFFF"/>
        </w:rPr>
        <w:fldChar w:fldCharType="end"/>
      </w:r>
    </w:p>
    <w:p w14:paraId="777E4363" w14:textId="5FC41E29" w:rsidR="00E1308F" w:rsidRPr="00D86B5F" w:rsidRDefault="00E1308F" w:rsidP="00E1308F">
      <w:pPr>
        <w:spacing w:after="160" w:line="259" w:lineRule="auto"/>
        <w:rPr>
          <w:rFonts w:ascii="Times New Roman" w:hAnsi="Times New Roman" w:cs="Times New Roman"/>
          <w:color w:val="FF0000"/>
          <w:sz w:val="24"/>
          <w:u w:val="single"/>
        </w:rPr>
      </w:pPr>
      <w:r w:rsidRPr="00D86B5F">
        <w:rPr>
          <w:rFonts w:ascii="Times New Roman" w:hAnsi="Times New Roman" w:cs="Times New Roman"/>
          <w:color w:val="FF0000"/>
          <w:sz w:val="24"/>
          <w:u w:val="single"/>
        </w:rPr>
        <w:br w:type="page"/>
      </w:r>
    </w:p>
    <w:p w14:paraId="41EC15DD" w14:textId="77777777" w:rsidR="00E1308F" w:rsidRPr="006D38C2" w:rsidRDefault="00E1308F" w:rsidP="00E1308F">
      <w:pPr>
        <w:jc w:val="both"/>
        <w:rPr>
          <w:rFonts w:ascii="Times New Roman" w:hAnsi="Times New Roman" w:cs="Times New Roman"/>
          <w:sz w:val="24"/>
          <w:u w:val="single"/>
        </w:rPr>
      </w:pPr>
      <w:r w:rsidRPr="006D38C2">
        <w:rPr>
          <w:rFonts w:ascii="Times New Roman" w:hAnsi="Times New Roman" w:cs="Times New Roman"/>
          <w:sz w:val="24"/>
          <w:u w:val="single"/>
        </w:rPr>
        <w:lastRenderedPageBreak/>
        <w:t xml:space="preserve">Eksplozijas radītās uguns bumbas diametrs </w:t>
      </w:r>
      <w:r>
        <w:rPr>
          <w:rFonts w:ascii="Times New Roman" w:hAnsi="Times New Roman" w:cs="Times New Roman"/>
          <w:sz w:val="24"/>
          <w:u w:val="single"/>
        </w:rPr>
        <w:t>159</w:t>
      </w:r>
      <w:r w:rsidRPr="006D38C2">
        <w:rPr>
          <w:rFonts w:ascii="Times New Roman" w:hAnsi="Times New Roman" w:cs="Times New Roman"/>
          <w:sz w:val="24"/>
          <w:u w:val="single"/>
        </w:rPr>
        <w:t xml:space="preserve"> m un degšanas ilgums 11 sekundes. Radītais </w:t>
      </w:r>
      <w:proofErr w:type="spellStart"/>
      <w:r w:rsidRPr="006D38C2">
        <w:rPr>
          <w:rFonts w:ascii="Times New Roman" w:hAnsi="Times New Roman" w:cs="Times New Roman"/>
          <w:sz w:val="24"/>
          <w:u w:val="single"/>
        </w:rPr>
        <w:t>siltumstarojums</w:t>
      </w:r>
      <w:proofErr w:type="spellEnd"/>
      <w:r w:rsidRPr="006D38C2">
        <w:rPr>
          <w:rFonts w:ascii="Times New Roman" w:hAnsi="Times New Roman" w:cs="Times New Roman"/>
          <w:sz w:val="24"/>
          <w:u w:val="single"/>
        </w:rPr>
        <w:t>:</w:t>
      </w:r>
    </w:p>
    <w:p w14:paraId="190FA484" w14:textId="77777777" w:rsidR="00E1308F" w:rsidRPr="00D86B5F" w:rsidRDefault="00E1308F" w:rsidP="00E1308F">
      <w:pPr>
        <w:jc w:val="both"/>
        <w:rPr>
          <w:rFonts w:ascii="Times New Roman" w:hAnsi="Times New Roman" w:cs="Times New Roman"/>
          <w:color w:val="FF0000"/>
          <w:sz w:val="24"/>
          <w:szCs w:val="24"/>
        </w:rPr>
      </w:pPr>
    </w:p>
    <w:p w14:paraId="5FCF4661" w14:textId="6FCB6304" w:rsidR="00E1308F" w:rsidRPr="00BD1C26" w:rsidRDefault="00E1308F" w:rsidP="00E1308F">
      <w:pPr>
        <w:jc w:val="both"/>
        <w:rPr>
          <w:rFonts w:ascii="Times New Roman" w:hAnsi="Times New Roman" w:cs="Times New Roman"/>
          <w:sz w:val="24"/>
          <w:szCs w:val="24"/>
        </w:rPr>
      </w:pPr>
      <w:r w:rsidRPr="006D38C2">
        <w:rPr>
          <w:rFonts w:ascii="Times New Roman" w:hAnsi="Times New Roman" w:cs="Times New Roman"/>
          <w:sz w:val="24"/>
          <w:szCs w:val="24"/>
        </w:rPr>
        <w:t>Modelēšana parādīja, ka</w:t>
      </w:r>
      <w:r w:rsidR="002E697F">
        <w:rPr>
          <w:rFonts w:ascii="Times New Roman" w:hAnsi="Times New Roman" w:cs="Times New Roman"/>
          <w:sz w:val="24"/>
          <w:szCs w:val="24"/>
        </w:rPr>
        <w:t>,</w:t>
      </w:r>
      <w:r w:rsidRPr="006D38C2">
        <w:rPr>
          <w:rFonts w:ascii="Times New Roman" w:hAnsi="Times New Roman" w:cs="Times New Roman"/>
          <w:sz w:val="24"/>
          <w:szCs w:val="24"/>
        </w:rPr>
        <w:t xml:space="preserve"> ja </w:t>
      </w:r>
      <w:r w:rsidR="002E697F">
        <w:rPr>
          <w:rFonts w:ascii="Times New Roman" w:hAnsi="Times New Roman" w:cs="Times New Roman"/>
          <w:sz w:val="24"/>
          <w:szCs w:val="24"/>
        </w:rPr>
        <w:t>auto</w:t>
      </w:r>
      <w:r w:rsidRPr="006D38C2">
        <w:rPr>
          <w:rFonts w:ascii="Times New Roman" w:hAnsi="Times New Roman" w:cs="Times New Roman"/>
          <w:sz w:val="24"/>
          <w:szCs w:val="24"/>
        </w:rPr>
        <w:t>cisterna ir 90</w:t>
      </w:r>
      <w:r w:rsidR="00AD386A">
        <w:rPr>
          <w:rFonts w:ascii="Times New Roman" w:hAnsi="Times New Roman" w:cs="Times New Roman"/>
          <w:sz w:val="24"/>
          <w:szCs w:val="24"/>
        </w:rPr>
        <w:t xml:space="preserve"> </w:t>
      </w:r>
      <w:r w:rsidRPr="006D38C2">
        <w:rPr>
          <w:rFonts w:ascii="Times New Roman" w:hAnsi="Times New Roman" w:cs="Times New Roman"/>
          <w:sz w:val="24"/>
          <w:szCs w:val="24"/>
        </w:rPr>
        <w:t>% pilna, un viss apjoms, kas izplūst</w:t>
      </w:r>
      <w:r w:rsidR="002E697F">
        <w:rPr>
          <w:rFonts w:ascii="Times New Roman" w:hAnsi="Times New Roman" w:cs="Times New Roman"/>
          <w:sz w:val="24"/>
          <w:szCs w:val="24"/>
        </w:rPr>
        <w:t>,</w:t>
      </w:r>
      <w:r w:rsidRPr="006D38C2">
        <w:rPr>
          <w:rFonts w:ascii="Times New Roman" w:hAnsi="Times New Roman" w:cs="Times New Roman"/>
          <w:sz w:val="24"/>
          <w:szCs w:val="24"/>
        </w:rPr>
        <w:t xml:space="preserve"> veido </w:t>
      </w:r>
      <w:proofErr w:type="spellStart"/>
      <w:r w:rsidRPr="006D38C2">
        <w:rPr>
          <w:rFonts w:ascii="Times New Roman" w:hAnsi="Times New Roman" w:cs="Times New Roman"/>
          <w:sz w:val="24"/>
          <w:szCs w:val="24"/>
        </w:rPr>
        <w:t>ugunsbumbu</w:t>
      </w:r>
      <w:proofErr w:type="spellEnd"/>
      <w:r w:rsidRPr="006D38C2">
        <w:rPr>
          <w:rFonts w:ascii="Times New Roman" w:hAnsi="Times New Roman" w:cs="Times New Roman"/>
          <w:sz w:val="24"/>
          <w:szCs w:val="24"/>
        </w:rPr>
        <w:t xml:space="preserve">, tad </w:t>
      </w:r>
      <w:proofErr w:type="spellStart"/>
      <w:r w:rsidRPr="006D38C2">
        <w:rPr>
          <w:rFonts w:ascii="Times New Roman" w:hAnsi="Times New Roman" w:cs="Times New Roman"/>
          <w:sz w:val="24"/>
          <w:szCs w:val="24"/>
        </w:rPr>
        <w:t>ugunsbumbas</w:t>
      </w:r>
      <w:proofErr w:type="spellEnd"/>
      <w:r w:rsidRPr="006D38C2">
        <w:rPr>
          <w:rFonts w:ascii="Times New Roman" w:hAnsi="Times New Roman" w:cs="Times New Roman"/>
          <w:sz w:val="24"/>
          <w:szCs w:val="24"/>
        </w:rPr>
        <w:t xml:space="preserve"> diametrs ir 159 m, degšanas ilgums 11 sekundes.</w:t>
      </w:r>
    </w:p>
    <w:p w14:paraId="2DCBD80C" w14:textId="77777777" w:rsidR="00E1308F" w:rsidRPr="00D86B5F" w:rsidRDefault="00E1308F" w:rsidP="00E1308F">
      <w:pPr>
        <w:jc w:val="center"/>
        <w:rPr>
          <w:color w:val="FF0000"/>
          <w:sz w:val="20"/>
          <w:szCs w:val="20"/>
        </w:rPr>
      </w:pPr>
    </w:p>
    <w:p w14:paraId="002C11EA" w14:textId="77777777" w:rsidR="00E1308F" w:rsidRPr="006D38C2" w:rsidRDefault="00E1308F" w:rsidP="00E1308F">
      <w:pPr>
        <w:numPr>
          <w:ilvl w:val="0"/>
          <w:numId w:val="24"/>
        </w:numPr>
        <w:spacing w:line="360" w:lineRule="auto"/>
        <w:jc w:val="both"/>
        <w:rPr>
          <w:rFonts w:ascii="Times New Roman" w:hAnsi="Times New Roman" w:cs="Times New Roman"/>
          <w:color w:val="FFFF00"/>
          <w:sz w:val="24"/>
          <w:highlight w:val="darkGray"/>
        </w:rPr>
      </w:pPr>
      <w:r w:rsidRPr="006D38C2">
        <w:rPr>
          <w:rFonts w:ascii="Times New Roman" w:hAnsi="Times New Roman" w:cs="Times New Roman"/>
          <w:color w:val="FFFF00"/>
          <w:sz w:val="24"/>
          <w:highlight w:val="darkGray"/>
        </w:rPr>
        <w:t xml:space="preserve">2 </w:t>
      </w:r>
      <w:proofErr w:type="spellStart"/>
      <w:r w:rsidRPr="006D38C2">
        <w:rPr>
          <w:rFonts w:ascii="Times New Roman" w:hAnsi="Times New Roman" w:cs="Times New Roman"/>
          <w:color w:val="FFFF00"/>
          <w:sz w:val="24"/>
          <w:highlight w:val="darkGray"/>
        </w:rPr>
        <w:t>kW</w:t>
      </w:r>
      <w:proofErr w:type="spellEnd"/>
      <w:r w:rsidRPr="006D38C2">
        <w:rPr>
          <w:rFonts w:ascii="Times New Roman" w:hAnsi="Times New Roman" w:cs="Times New Roman"/>
          <w:color w:val="FFFF00"/>
          <w:sz w:val="24"/>
          <w:highlight w:val="darkGray"/>
        </w:rPr>
        <w:t>/m</w:t>
      </w:r>
      <w:r w:rsidRPr="006D38C2">
        <w:rPr>
          <w:rFonts w:ascii="Times New Roman" w:hAnsi="Times New Roman" w:cs="Times New Roman"/>
          <w:color w:val="FFFF00"/>
          <w:sz w:val="24"/>
          <w:highlight w:val="darkGray"/>
          <w:vertAlign w:val="superscript"/>
        </w:rPr>
        <w:t>2</w:t>
      </w:r>
      <w:r w:rsidRPr="006D38C2">
        <w:rPr>
          <w:rFonts w:ascii="Times New Roman" w:hAnsi="Times New Roman" w:cs="Times New Roman"/>
          <w:color w:val="FFFF00"/>
          <w:sz w:val="24"/>
          <w:highlight w:val="darkGray"/>
        </w:rPr>
        <w:t xml:space="preserve"> minūtes laikā jūtamas sāpes – </w:t>
      </w:r>
      <w:r>
        <w:rPr>
          <w:rFonts w:ascii="Times New Roman" w:hAnsi="Times New Roman" w:cs="Times New Roman"/>
          <w:color w:val="FFFF00"/>
          <w:sz w:val="24"/>
          <w:highlight w:val="darkGray"/>
        </w:rPr>
        <w:t>795</w:t>
      </w:r>
      <w:r w:rsidRPr="006D38C2">
        <w:rPr>
          <w:rFonts w:ascii="Times New Roman" w:hAnsi="Times New Roman" w:cs="Times New Roman"/>
          <w:color w:val="FFFF00"/>
          <w:sz w:val="24"/>
          <w:highlight w:val="darkGray"/>
        </w:rPr>
        <w:t xml:space="preserve"> m</w:t>
      </w:r>
    </w:p>
    <w:p w14:paraId="35B7F169" w14:textId="77777777" w:rsidR="00E1308F" w:rsidRPr="006D38C2" w:rsidRDefault="00E1308F" w:rsidP="00E1308F">
      <w:pPr>
        <w:numPr>
          <w:ilvl w:val="0"/>
          <w:numId w:val="24"/>
        </w:numPr>
        <w:spacing w:line="360" w:lineRule="auto"/>
        <w:jc w:val="both"/>
        <w:rPr>
          <w:rFonts w:ascii="Times New Roman" w:eastAsia="Times New Roman" w:hAnsi="Times New Roman" w:cs="Times New Roman"/>
          <w:color w:val="FF9900"/>
          <w:sz w:val="24"/>
          <w:szCs w:val="24"/>
          <w:lang w:eastAsia="lv-LV"/>
        </w:rPr>
      </w:pPr>
      <w:r w:rsidRPr="006D38C2">
        <w:rPr>
          <w:rFonts w:ascii="Times New Roman" w:eastAsia="Times New Roman" w:hAnsi="Times New Roman" w:cs="Times New Roman"/>
          <w:color w:val="FF9900"/>
          <w:sz w:val="24"/>
          <w:szCs w:val="24"/>
          <w:lang w:eastAsia="lv-LV"/>
        </w:rPr>
        <w:t xml:space="preserve">5 </w:t>
      </w:r>
      <w:proofErr w:type="spellStart"/>
      <w:r w:rsidRPr="006D38C2">
        <w:rPr>
          <w:rFonts w:ascii="Times New Roman" w:eastAsia="Times New Roman" w:hAnsi="Times New Roman" w:cs="Times New Roman"/>
          <w:color w:val="FF9900"/>
          <w:sz w:val="24"/>
          <w:szCs w:val="24"/>
          <w:lang w:eastAsia="lv-LV"/>
        </w:rPr>
        <w:t>kW</w:t>
      </w:r>
      <w:proofErr w:type="spellEnd"/>
      <w:r w:rsidRPr="006D38C2">
        <w:rPr>
          <w:rFonts w:ascii="Times New Roman" w:eastAsia="Times New Roman" w:hAnsi="Times New Roman" w:cs="Times New Roman"/>
          <w:color w:val="FF9900"/>
          <w:sz w:val="24"/>
          <w:szCs w:val="24"/>
          <w:lang w:eastAsia="lv-LV"/>
        </w:rPr>
        <w:t>/m</w:t>
      </w:r>
      <w:r w:rsidRPr="006D38C2">
        <w:rPr>
          <w:rFonts w:ascii="Times New Roman" w:eastAsia="Times New Roman" w:hAnsi="Times New Roman" w:cs="Times New Roman"/>
          <w:color w:val="FF9900"/>
          <w:sz w:val="24"/>
          <w:szCs w:val="24"/>
          <w:vertAlign w:val="superscript"/>
          <w:lang w:eastAsia="lv-LV"/>
        </w:rPr>
        <w:t>2</w:t>
      </w:r>
      <w:r w:rsidRPr="006D38C2">
        <w:rPr>
          <w:rFonts w:ascii="Times New Roman" w:eastAsia="Times New Roman" w:hAnsi="Times New Roman" w:cs="Times New Roman"/>
          <w:color w:val="FF9900"/>
          <w:sz w:val="24"/>
          <w:szCs w:val="24"/>
          <w:lang w:eastAsia="lv-LV"/>
        </w:rPr>
        <w:t xml:space="preserve"> otrās pakāpes apdegumi minūtes laikā – </w:t>
      </w:r>
      <w:r>
        <w:rPr>
          <w:rFonts w:ascii="Times New Roman" w:eastAsia="Times New Roman" w:hAnsi="Times New Roman" w:cs="Times New Roman"/>
          <w:color w:val="FF9900"/>
          <w:sz w:val="24"/>
          <w:szCs w:val="24"/>
          <w:lang w:eastAsia="lv-LV"/>
        </w:rPr>
        <w:t>510</w:t>
      </w:r>
      <w:r w:rsidRPr="006D38C2">
        <w:rPr>
          <w:rFonts w:ascii="Times New Roman" w:eastAsia="Times New Roman" w:hAnsi="Times New Roman" w:cs="Times New Roman"/>
          <w:color w:val="FF9900"/>
          <w:sz w:val="24"/>
          <w:szCs w:val="24"/>
          <w:lang w:eastAsia="lv-LV"/>
        </w:rPr>
        <w:t xml:space="preserve"> m</w:t>
      </w:r>
    </w:p>
    <w:p w14:paraId="79C757BA" w14:textId="4CE43190" w:rsidR="00E1308F" w:rsidRPr="00135505" w:rsidRDefault="00E1308F" w:rsidP="00135505">
      <w:pPr>
        <w:numPr>
          <w:ilvl w:val="0"/>
          <w:numId w:val="24"/>
        </w:numPr>
        <w:spacing w:line="360" w:lineRule="auto"/>
        <w:jc w:val="both"/>
        <w:rPr>
          <w:rFonts w:ascii="Times New Roman" w:hAnsi="Times New Roman" w:cs="Times New Roman"/>
          <w:color w:val="FF0000"/>
          <w:sz w:val="24"/>
        </w:rPr>
      </w:pPr>
      <w:r w:rsidRPr="00D86B5F">
        <w:rPr>
          <w:rFonts w:ascii="Times New Roman" w:hAnsi="Times New Roman" w:cs="Times New Roman"/>
          <w:color w:val="FF0000"/>
          <w:sz w:val="24"/>
        </w:rPr>
        <w:t xml:space="preserve">10 </w:t>
      </w:r>
      <w:proofErr w:type="spellStart"/>
      <w:r w:rsidRPr="00D86B5F">
        <w:rPr>
          <w:rFonts w:ascii="Times New Roman" w:hAnsi="Times New Roman" w:cs="Times New Roman"/>
          <w:color w:val="FF0000"/>
          <w:sz w:val="24"/>
        </w:rPr>
        <w:t>kW</w:t>
      </w:r>
      <w:proofErr w:type="spellEnd"/>
      <w:r w:rsidRPr="00D86B5F">
        <w:rPr>
          <w:rFonts w:ascii="Times New Roman" w:hAnsi="Times New Roman" w:cs="Times New Roman"/>
          <w:color w:val="FF0000"/>
          <w:sz w:val="24"/>
        </w:rPr>
        <w:t>/m</w:t>
      </w:r>
      <w:r w:rsidRPr="00D86B5F">
        <w:rPr>
          <w:rFonts w:ascii="Times New Roman" w:hAnsi="Times New Roman" w:cs="Times New Roman"/>
          <w:color w:val="FF0000"/>
          <w:sz w:val="24"/>
          <w:vertAlign w:val="superscript"/>
        </w:rPr>
        <w:t>2</w:t>
      </w:r>
      <w:r w:rsidRPr="00D86B5F">
        <w:rPr>
          <w:rFonts w:ascii="Times New Roman" w:hAnsi="Times New Roman" w:cs="Times New Roman"/>
          <w:color w:val="FF0000"/>
          <w:sz w:val="24"/>
        </w:rPr>
        <w:t xml:space="preserve"> potenciāla </w:t>
      </w:r>
      <w:proofErr w:type="spellStart"/>
      <w:r w:rsidRPr="00D86B5F">
        <w:rPr>
          <w:rFonts w:ascii="Times New Roman" w:hAnsi="Times New Roman" w:cs="Times New Roman"/>
          <w:color w:val="FF0000"/>
          <w:sz w:val="24"/>
        </w:rPr>
        <w:t>letalitāte</w:t>
      </w:r>
      <w:proofErr w:type="spellEnd"/>
      <w:r w:rsidRPr="00D86B5F">
        <w:rPr>
          <w:rFonts w:ascii="Times New Roman" w:hAnsi="Times New Roman" w:cs="Times New Roman"/>
          <w:color w:val="FF0000"/>
          <w:sz w:val="24"/>
        </w:rPr>
        <w:t xml:space="preserve"> minūtes laikā – </w:t>
      </w:r>
      <w:r>
        <w:rPr>
          <w:rFonts w:ascii="Times New Roman" w:hAnsi="Times New Roman" w:cs="Times New Roman"/>
          <w:color w:val="FF0000"/>
          <w:sz w:val="24"/>
        </w:rPr>
        <w:t>361</w:t>
      </w:r>
      <w:r w:rsidRPr="00D86B5F">
        <w:rPr>
          <w:rFonts w:ascii="Times New Roman" w:hAnsi="Times New Roman" w:cs="Times New Roman"/>
          <w:color w:val="FF0000"/>
          <w:sz w:val="24"/>
        </w:rPr>
        <w:t xml:space="preserve"> m </w:t>
      </w:r>
    </w:p>
    <w:p w14:paraId="6F7D69FC" w14:textId="63F986C9" w:rsidR="00E1308F" w:rsidRPr="00D86B5F" w:rsidRDefault="00FD74A0" w:rsidP="00AD386A">
      <w:pPr>
        <w:jc w:val="center"/>
        <w:rPr>
          <w:rFonts w:ascii="Times New Roman" w:hAnsi="Times New Roman" w:cs="Times New Roman"/>
          <w:color w:val="FF0000"/>
          <w:sz w:val="24"/>
        </w:rPr>
      </w:pPr>
      <w:r>
        <w:rPr>
          <w:noProof/>
        </w:rPr>
        <w:drawing>
          <wp:anchor distT="0" distB="0" distL="114300" distR="114300" simplePos="0" relativeHeight="251913728" behindDoc="0" locked="0" layoutInCell="1" allowOverlap="1" wp14:anchorId="7B3BC280" wp14:editId="4BA25E53">
            <wp:simplePos x="0" y="0"/>
            <wp:positionH relativeFrom="column">
              <wp:posOffset>3686150</wp:posOffset>
            </wp:positionH>
            <wp:positionV relativeFrom="paragraph">
              <wp:posOffset>4899322</wp:posOffset>
            </wp:positionV>
            <wp:extent cx="308758" cy="219818"/>
            <wp:effectExtent l="0" t="0" r="0" b="889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5461" t="65014" r="60900" b="30380"/>
                    <a:stretch/>
                  </pic:blipFill>
                  <pic:spPr bwMode="auto">
                    <a:xfrm>
                      <a:off x="0" y="0"/>
                      <a:ext cx="308758" cy="219818"/>
                    </a:xfrm>
                    <a:prstGeom prst="rect">
                      <a:avLst/>
                    </a:prstGeom>
                    <a:ln>
                      <a:noFill/>
                    </a:ln>
                    <a:extLst>
                      <a:ext uri="{53640926-AAD7-44D8-BBD7-CCE9431645EC}">
                        <a14:shadowObscured xmlns:a14="http://schemas.microsoft.com/office/drawing/2010/main"/>
                      </a:ext>
                    </a:extLst>
                  </pic:spPr>
                </pic:pic>
              </a:graphicData>
            </a:graphic>
          </wp:anchor>
        </w:drawing>
      </w:r>
      <w:r w:rsidR="005A1634" w:rsidRPr="005A1634">
        <w:rPr>
          <w:rFonts w:ascii="Times New Roman" w:hAnsi="Times New Roman" w:cs="Times New Roman"/>
          <w:b/>
          <w:noProof/>
          <w:color w:val="FF0000"/>
          <w:sz w:val="24"/>
          <w:szCs w:val="20"/>
        </w:rPr>
        <w:drawing>
          <wp:anchor distT="0" distB="0" distL="114300" distR="114300" simplePos="0" relativeHeight="251845120" behindDoc="0" locked="0" layoutInCell="1" allowOverlap="1" wp14:anchorId="638469D8" wp14:editId="6FEC36A4">
            <wp:simplePos x="0" y="0"/>
            <wp:positionH relativeFrom="margin">
              <wp:posOffset>1342192</wp:posOffset>
            </wp:positionH>
            <wp:positionV relativeFrom="paragraph">
              <wp:posOffset>2382273</wp:posOffset>
            </wp:positionV>
            <wp:extent cx="277299" cy="196206"/>
            <wp:effectExtent l="0" t="0" r="889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43072" behindDoc="0" locked="0" layoutInCell="1" allowOverlap="1" wp14:anchorId="7B3A0213" wp14:editId="5283E351">
            <wp:simplePos x="0" y="0"/>
            <wp:positionH relativeFrom="margin">
              <wp:posOffset>2713792</wp:posOffset>
            </wp:positionH>
            <wp:positionV relativeFrom="paragraph">
              <wp:posOffset>1913197</wp:posOffset>
            </wp:positionV>
            <wp:extent cx="277299" cy="196206"/>
            <wp:effectExtent l="0" t="0" r="889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634" w:rsidRPr="005A1634">
        <w:rPr>
          <w:rFonts w:ascii="Times New Roman" w:hAnsi="Times New Roman" w:cs="Times New Roman"/>
          <w:b/>
          <w:noProof/>
          <w:color w:val="FF0000"/>
          <w:sz w:val="24"/>
          <w:szCs w:val="20"/>
        </w:rPr>
        <w:drawing>
          <wp:anchor distT="0" distB="0" distL="114300" distR="114300" simplePos="0" relativeHeight="251841024" behindDoc="0" locked="0" layoutInCell="1" allowOverlap="1" wp14:anchorId="4FD102A8" wp14:editId="2CCE3909">
            <wp:simplePos x="0" y="0"/>
            <wp:positionH relativeFrom="margin">
              <wp:posOffset>2951299</wp:posOffset>
            </wp:positionH>
            <wp:positionV relativeFrom="paragraph">
              <wp:posOffset>2970101</wp:posOffset>
            </wp:positionV>
            <wp:extent cx="277299" cy="196206"/>
            <wp:effectExtent l="0" t="0" r="889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99" cy="196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CAA" w:rsidRPr="00F64C13">
        <w:rPr>
          <w:rFonts w:ascii="Times New Roman" w:hAnsi="Times New Roman" w:cs="Times New Roman"/>
          <w:noProof/>
          <w:color w:val="FF0000"/>
          <w:sz w:val="24"/>
          <w:lang w:eastAsia="lv-LV"/>
        </w:rPr>
        <w:drawing>
          <wp:anchor distT="0" distB="0" distL="114300" distR="114300" simplePos="0" relativeHeight="251838976" behindDoc="0" locked="0" layoutInCell="1" allowOverlap="1" wp14:anchorId="7C17A20E" wp14:editId="60FBFE69">
            <wp:simplePos x="0" y="0"/>
            <wp:positionH relativeFrom="column">
              <wp:posOffset>1513997</wp:posOffset>
            </wp:positionH>
            <wp:positionV relativeFrom="paragraph">
              <wp:posOffset>1848073</wp:posOffset>
            </wp:positionV>
            <wp:extent cx="310494" cy="219694"/>
            <wp:effectExtent l="0" t="0" r="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494" cy="2196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940" w:rsidRPr="005A6940">
        <w:rPr>
          <w:rFonts w:ascii="Times New Roman" w:hAnsi="Times New Roman" w:cs="Times New Roman"/>
          <w:noProof/>
          <w:color w:val="FF0000"/>
          <w:sz w:val="24"/>
        </w:rPr>
        <w:drawing>
          <wp:anchor distT="0" distB="0" distL="114300" distR="114300" simplePos="0" relativeHeight="251807232" behindDoc="0" locked="0" layoutInCell="1" allowOverlap="1" wp14:anchorId="2D53FD26" wp14:editId="627E4974">
            <wp:simplePos x="0" y="0"/>
            <wp:positionH relativeFrom="column">
              <wp:posOffset>2131027</wp:posOffset>
            </wp:positionH>
            <wp:positionV relativeFrom="paragraph">
              <wp:posOffset>1242440</wp:posOffset>
            </wp:positionV>
            <wp:extent cx="268680" cy="249102"/>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80" cy="249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908" w:rsidRPr="00F65908">
        <w:rPr>
          <w:rFonts w:ascii="Times New Roman" w:hAnsi="Times New Roman" w:cs="Times New Roman"/>
          <w:noProof/>
          <w:color w:val="FF0000"/>
          <w:sz w:val="24"/>
          <w:lang w:eastAsia="lv-LV"/>
        </w:rPr>
        <w:drawing>
          <wp:anchor distT="0" distB="0" distL="114300" distR="114300" simplePos="0" relativeHeight="251806208" behindDoc="0" locked="0" layoutInCell="1" allowOverlap="1" wp14:anchorId="03AC89AF" wp14:editId="15837FA8">
            <wp:simplePos x="0" y="0"/>
            <wp:positionH relativeFrom="column">
              <wp:posOffset>3533190</wp:posOffset>
            </wp:positionH>
            <wp:positionV relativeFrom="paragraph">
              <wp:posOffset>2079452</wp:posOffset>
            </wp:positionV>
            <wp:extent cx="361217" cy="255583"/>
            <wp:effectExtent l="0" t="0" r="127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217" cy="255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08F">
        <w:rPr>
          <w:rFonts w:ascii="Times New Roman" w:hAnsi="Times New Roman" w:cs="Times New Roman"/>
          <w:noProof/>
          <w:color w:val="FF0000"/>
          <w:sz w:val="24"/>
          <w:lang w:eastAsia="lv-LV"/>
        </w:rPr>
        <w:drawing>
          <wp:inline distT="0" distB="0" distL="0" distR="0" wp14:anchorId="08529D93" wp14:editId="0E70A287">
            <wp:extent cx="5605639" cy="5136542"/>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gunsbumba_auto.jpg"/>
                    <pic:cNvPicPr/>
                  </pic:nvPicPr>
                  <pic:blipFill rotWithShape="1">
                    <a:blip r:embed="rId76">
                      <a:extLst>
                        <a:ext uri="{28A0092B-C50C-407E-A947-70E740481C1C}">
                          <a14:useLocalDpi xmlns:a14="http://schemas.microsoft.com/office/drawing/2010/main" val="0"/>
                        </a:ext>
                      </a:extLst>
                    </a:blip>
                    <a:srcRect l="46200" t="-271"/>
                    <a:stretch/>
                  </pic:blipFill>
                  <pic:spPr bwMode="auto">
                    <a:xfrm>
                      <a:off x="0" y="0"/>
                      <a:ext cx="5612692" cy="5143004"/>
                    </a:xfrm>
                    <a:prstGeom prst="rect">
                      <a:avLst/>
                    </a:prstGeom>
                    <a:ln>
                      <a:noFill/>
                    </a:ln>
                    <a:extLst>
                      <a:ext uri="{53640926-AAD7-44D8-BBD7-CCE9431645EC}">
                        <a14:shadowObscured xmlns:a14="http://schemas.microsoft.com/office/drawing/2010/main"/>
                      </a:ext>
                    </a:extLst>
                  </pic:spPr>
                </pic:pic>
              </a:graphicData>
            </a:graphic>
          </wp:inline>
        </w:drawing>
      </w:r>
    </w:p>
    <w:p w14:paraId="3957ECA5" w14:textId="389B1FC3" w:rsidR="00E1308F" w:rsidRPr="009B53B2" w:rsidRDefault="009B00A8" w:rsidP="00AD386A">
      <w:pPr>
        <w:jc w:val="center"/>
        <w:rPr>
          <w:rFonts w:ascii="Times New Roman" w:hAnsi="Times New Roman" w:cs="Times New Roman"/>
          <w:sz w:val="20"/>
          <w:szCs w:val="20"/>
        </w:rPr>
      </w:pPr>
      <w:r w:rsidRPr="009B53B2">
        <w:rPr>
          <w:rFonts w:ascii="Times New Roman" w:hAnsi="Times New Roman" w:cs="Times New Roman"/>
          <w:sz w:val="20"/>
          <w:szCs w:val="20"/>
        </w:rPr>
        <w:t>1</w:t>
      </w:r>
      <w:r w:rsidR="00E33CA2">
        <w:rPr>
          <w:rFonts w:ascii="Times New Roman" w:hAnsi="Times New Roman" w:cs="Times New Roman"/>
          <w:sz w:val="20"/>
          <w:szCs w:val="20"/>
        </w:rPr>
        <w:t>6</w:t>
      </w:r>
      <w:r w:rsidR="00E1308F" w:rsidRPr="009B53B2">
        <w:rPr>
          <w:rFonts w:ascii="Times New Roman" w:hAnsi="Times New Roman" w:cs="Times New Roman"/>
          <w:sz w:val="20"/>
          <w:szCs w:val="20"/>
        </w:rPr>
        <w:t xml:space="preserve">. attēls. </w:t>
      </w:r>
      <w:r w:rsidR="002E697F" w:rsidRPr="009B53B2">
        <w:rPr>
          <w:rFonts w:ascii="Times New Roman" w:hAnsi="Times New Roman" w:cs="Times New Roman"/>
          <w:sz w:val="20"/>
          <w:szCs w:val="20"/>
        </w:rPr>
        <w:t xml:space="preserve">SNG noplūdes no </w:t>
      </w:r>
      <w:r w:rsidR="002E697F">
        <w:rPr>
          <w:rFonts w:ascii="Times New Roman" w:hAnsi="Times New Roman" w:cs="Times New Roman"/>
          <w:sz w:val="20"/>
          <w:szCs w:val="20"/>
        </w:rPr>
        <w:t>autocisternas</w:t>
      </w:r>
      <w:r w:rsidR="002E697F" w:rsidRPr="009B53B2">
        <w:rPr>
          <w:rFonts w:ascii="Times New Roman" w:hAnsi="Times New Roman" w:cs="Times New Roman"/>
          <w:sz w:val="20"/>
          <w:szCs w:val="20"/>
        </w:rPr>
        <w:t xml:space="preserve"> </w:t>
      </w:r>
      <w:r w:rsidR="002E697F">
        <w:rPr>
          <w:rFonts w:ascii="Times New Roman" w:hAnsi="Times New Roman" w:cs="Times New Roman"/>
          <w:sz w:val="20"/>
          <w:szCs w:val="20"/>
        </w:rPr>
        <w:t>e</w:t>
      </w:r>
      <w:r w:rsidR="00E1308F" w:rsidRPr="009B53B2">
        <w:rPr>
          <w:rFonts w:ascii="Times New Roman" w:hAnsi="Times New Roman" w:cs="Times New Roman"/>
          <w:sz w:val="20"/>
          <w:szCs w:val="20"/>
        </w:rPr>
        <w:t xml:space="preserve">ksplozijas </w:t>
      </w:r>
      <w:proofErr w:type="spellStart"/>
      <w:r w:rsidR="00E1308F" w:rsidRPr="009B53B2">
        <w:rPr>
          <w:rFonts w:ascii="Times New Roman" w:hAnsi="Times New Roman" w:cs="Times New Roman"/>
          <w:sz w:val="20"/>
          <w:szCs w:val="20"/>
        </w:rPr>
        <w:t>siltumstarojums</w:t>
      </w:r>
      <w:proofErr w:type="spellEnd"/>
    </w:p>
    <w:p w14:paraId="7D1E58C5" w14:textId="050D5FBE" w:rsidR="00E1308F" w:rsidRPr="00D86B5F" w:rsidRDefault="00E1308F" w:rsidP="00E1308F">
      <w:pPr>
        <w:jc w:val="both"/>
        <w:rPr>
          <w:rFonts w:ascii="Times New Roman" w:hAnsi="Times New Roman" w:cs="Times New Roman"/>
          <w:color w:val="FF0000"/>
          <w:sz w:val="24"/>
        </w:rPr>
      </w:pPr>
    </w:p>
    <w:p w14:paraId="36CA6FDD" w14:textId="77777777" w:rsidR="00EB40C5" w:rsidRDefault="002E697F" w:rsidP="005772F7">
      <w:pPr>
        <w:pStyle w:val="Heading1"/>
        <w:shd w:val="clear" w:color="auto" w:fill="FFFFFF"/>
        <w:spacing w:before="0"/>
        <w:jc w:val="both"/>
        <w:textAlignment w:val="baseline"/>
        <w:rPr>
          <w:rFonts w:ascii="Times New Roman" w:eastAsiaTheme="minorHAnsi" w:hAnsi="Times New Roman" w:cs="Times New Roman"/>
          <w:b w:val="0"/>
          <w:bCs w:val="0"/>
          <w:color w:val="auto"/>
          <w:sz w:val="24"/>
          <w:szCs w:val="24"/>
          <w:shd w:val="clear" w:color="auto" w:fill="FFFFFF"/>
        </w:rPr>
      </w:pPr>
      <w:r w:rsidRPr="002E697F">
        <w:rPr>
          <w:rFonts w:ascii="Times New Roman" w:hAnsi="Times New Roman" w:cs="Times New Roman"/>
          <w:b w:val="0"/>
          <w:color w:val="auto"/>
          <w:sz w:val="24"/>
          <w:szCs w:val="24"/>
        </w:rPr>
        <w:t>SNG noplūdes no autocisternas e</w:t>
      </w:r>
      <w:r w:rsidR="005772F7" w:rsidRPr="002E697F">
        <w:rPr>
          <w:rFonts w:ascii="Times New Roman" w:hAnsi="Times New Roman" w:cs="Times New Roman"/>
          <w:b w:val="0"/>
          <w:color w:val="auto"/>
          <w:sz w:val="24"/>
          <w:szCs w:val="24"/>
        </w:rPr>
        <w:t xml:space="preserve">ksplozijas </w:t>
      </w:r>
      <w:proofErr w:type="spellStart"/>
      <w:r w:rsidR="005772F7" w:rsidRPr="002E697F">
        <w:rPr>
          <w:rFonts w:ascii="Times New Roman" w:hAnsi="Times New Roman" w:cs="Times New Roman"/>
          <w:b w:val="0"/>
          <w:color w:val="auto"/>
          <w:sz w:val="24"/>
          <w:szCs w:val="24"/>
        </w:rPr>
        <w:t>siltumstarojuma</w:t>
      </w:r>
      <w:proofErr w:type="spellEnd"/>
      <w:r w:rsidR="005772F7" w:rsidRPr="002E697F">
        <w:rPr>
          <w:rFonts w:ascii="Times New Roman" w:hAnsi="Times New Roman" w:cs="Times New Roman"/>
          <w:b w:val="0"/>
          <w:color w:val="auto"/>
          <w:sz w:val="24"/>
          <w:szCs w:val="24"/>
        </w:rPr>
        <w:t xml:space="preserve"> zonās atradīsies visi </w:t>
      </w:r>
      <w:r w:rsidR="00B912DF">
        <w:rPr>
          <w:rFonts w:ascii="Times New Roman" w:hAnsi="Times New Roman" w:cs="Times New Roman"/>
          <w:b w:val="0"/>
          <w:color w:val="auto"/>
          <w:sz w:val="24"/>
          <w:szCs w:val="24"/>
        </w:rPr>
        <w:t>“</w:t>
      </w:r>
      <w:r w:rsidR="005772F7" w:rsidRPr="002E697F">
        <w:rPr>
          <w:rFonts w:ascii="Times New Roman" w:hAnsi="Times New Roman" w:cs="Times New Roman"/>
          <w:b w:val="0"/>
          <w:color w:val="auto"/>
          <w:sz w:val="24"/>
          <w:szCs w:val="24"/>
        </w:rPr>
        <w:t>Liepājas biznesa centrā</w:t>
      </w:r>
      <w:r w:rsidR="00B912DF">
        <w:rPr>
          <w:rFonts w:ascii="Times New Roman" w:hAnsi="Times New Roman" w:cs="Times New Roman"/>
          <w:b w:val="0"/>
          <w:color w:val="auto"/>
          <w:sz w:val="24"/>
          <w:szCs w:val="24"/>
        </w:rPr>
        <w:t>”</w:t>
      </w:r>
      <w:r w:rsidR="005772F7" w:rsidRPr="002E697F">
        <w:rPr>
          <w:rFonts w:ascii="Times New Roman" w:hAnsi="Times New Roman" w:cs="Times New Roman"/>
          <w:b w:val="0"/>
          <w:color w:val="auto"/>
          <w:sz w:val="24"/>
          <w:szCs w:val="24"/>
        </w:rPr>
        <w:t xml:space="preserve"> izvietotie uzņēmumi, kā arī </w:t>
      </w:r>
      <w:r w:rsidR="00B912DF">
        <w:rPr>
          <w:rFonts w:ascii="Times New Roman" w:hAnsi="Times New Roman" w:cs="Times New Roman"/>
          <w:b w:val="0"/>
          <w:color w:val="auto"/>
          <w:sz w:val="24"/>
          <w:szCs w:val="24"/>
        </w:rPr>
        <w:t xml:space="preserve">citi tuvumā esošie </w:t>
      </w:r>
      <w:r w:rsidR="005772F7" w:rsidRPr="002E697F">
        <w:rPr>
          <w:rFonts w:ascii="Times New Roman" w:hAnsi="Times New Roman" w:cs="Times New Roman"/>
          <w:b w:val="0"/>
          <w:color w:val="auto"/>
          <w:sz w:val="24"/>
          <w:szCs w:val="24"/>
        </w:rPr>
        <w:t>uzņēmumi</w:t>
      </w:r>
      <w:r w:rsidR="00B912DF">
        <w:rPr>
          <w:rFonts w:ascii="Times New Roman" w:hAnsi="Times New Roman" w:cs="Times New Roman"/>
          <w:b w:val="0"/>
          <w:color w:val="auto"/>
          <w:sz w:val="24"/>
          <w:szCs w:val="24"/>
        </w:rPr>
        <w:t>:</w:t>
      </w:r>
      <w:r w:rsidR="005772F7" w:rsidRPr="002E697F">
        <w:rPr>
          <w:rFonts w:ascii="Times New Roman" w:hAnsi="Times New Roman" w:cs="Times New Roman"/>
          <w:b w:val="0"/>
          <w:color w:val="auto"/>
          <w:sz w:val="24"/>
          <w:szCs w:val="24"/>
        </w:rPr>
        <w:t xml:space="preserve"> </w:t>
      </w:r>
      <w:r w:rsidR="005772F7" w:rsidRPr="002E697F">
        <w:rPr>
          <w:rFonts w:ascii="Times New Roman" w:eastAsia="Times New Roman" w:hAnsi="Times New Roman" w:cs="Times New Roman"/>
          <w:b w:val="0"/>
          <w:bCs w:val="0"/>
          <w:color w:val="auto"/>
          <w:kern w:val="36"/>
          <w:sz w:val="24"/>
          <w:szCs w:val="24"/>
          <w:lang w:eastAsia="lv-LV"/>
        </w:rPr>
        <w:t>SIA "</w:t>
      </w:r>
      <w:proofErr w:type="spellStart"/>
      <w:r w:rsidR="005772F7" w:rsidRPr="002E697F">
        <w:rPr>
          <w:rFonts w:ascii="Times New Roman" w:eastAsia="Times New Roman" w:hAnsi="Times New Roman" w:cs="Times New Roman"/>
          <w:b w:val="0"/>
          <w:bCs w:val="0"/>
          <w:color w:val="auto"/>
          <w:kern w:val="36"/>
          <w:sz w:val="24"/>
          <w:szCs w:val="24"/>
          <w:lang w:eastAsia="lv-LV"/>
        </w:rPr>
        <w:t>eVan</w:t>
      </w:r>
      <w:proofErr w:type="spellEnd"/>
      <w:r w:rsidR="005772F7" w:rsidRPr="002E697F">
        <w:rPr>
          <w:rFonts w:ascii="Times New Roman" w:eastAsia="Times New Roman" w:hAnsi="Times New Roman" w:cs="Times New Roman"/>
          <w:b w:val="0"/>
          <w:bCs w:val="0"/>
          <w:color w:val="auto"/>
          <w:kern w:val="36"/>
          <w:sz w:val="24"/>
          <w:szCs w:val="24"/>
          <w:lang w:eastAsia="lv-LV"/>
        </w:rPr>
        <w:t xml:space="preserve"> </w:t>
      </w:r>
      <w:proofErr w:type="spellStart"/>
      <w:r w:rsidR="005772F7" w:rsidRPr="002E697F">
        <w:rPr>
          <w:rFonts w:ascii="Times New Roman" w:eastAsia="Times New Roman" w:hAnsi="Times New Roman" w:cs="Times New Roman"/>
          <w:b w:val="0"/>
          <w:bCs w:val="0"/>
          <w:color w:val="auto"/>
          <w:kern w:val="36"/>
          <w:sz w:val="24"/>
          <w:szCs w:val="24"/>
          <w:lang w:eastAsia="lv-LV"/>
        </w:rPr>
        <w:t>Group</w:t>
      </w:r>
      <w:proofErr w:type="spellEnd"/>
      <w:r w:rsidR="005772F7" w:rsidRPr="002E697F">
        <w:rPr>
          <w:rFonts w:ascii="Times New Roman" w:eastAsia="Times New Roman" w:hAnsi="Times New Roman" w:cs="Times New Roman"/>
          <w:b w:val="0"/>
          <w:bCs w:val="0"/>
          <w:color w:val="auto"/>
          <w:kern w:val="36"/>
          <w:sz w:val="24"/>
          <w:szCs w:val="24"/>
          <w:lang w:eastAsia="lv-LV"/>
        </w:rPr>
        <w:t>", SIA “</w:t>
      </w:r>
      <w:proofErr w:type="spellStart"/>
      <w:r w:rsidR="005772F7" w:rsidRPr="002E697F">
        <w:rPr>
          <w:rFonts w:ascii="Times New Roman" w:eastAsia="Times New Roman" w:hAnsi="Times New Roman" w:cs="Times New Roman"/>
          <w:b w:val="0"/>
          <w:bCs w:val="0"/>
          <w:color w:val="auto"/>
          <w:kern w:val="36"/>
          <w:sz w:val="24"/>
          <w:szCs w:val="24"/>
          <w:lang w:eastAsia="lv-LV"/>
        </w:rPr>
        <w:t>Baltic</w:t>
      </w:r>
      <w:proofErr w:type="spellEnd"/>
      <w:r w:rsidR="005772F7" w:rsidRPr="002E697F">
        <w:rPr>
          <w:rFonts w:ascii="Times New Roman" w:eastAsia="Times New Roman" w:hAnsi="Times New Roman" w:cs="Times New Roman"/>
          <w:b w:val="0"/>
          <w:bCs w:val="0"/>
          <w:color w:val="auto"/>
          <w:kern w:val="36"/>
          <w:sz w:val="24"/>
          <w:szCs w:val="24"/>
          <w:lang w:eastAsia="lv-LV"/>
        </w:rPr>
        <w:t xml:space="preserve"> Agro”, </w:t>
      </w:r>
      <w:r w:rsidR="005772F7" w:rsidRPr="002E697F">
        <w:rPr>
          <w:rFonts w:ascii="Times New Roman" w:hAnsi="Times New Roman" w:cs="Times New Roman"/>
          <w:b w:val="0"/>
          <w:bCs w:val="0"/>
          <w:color w:val="auto"/>
          <w:sz w:val="24"/>
          <w:szCs w:val="24"/>
        </w:rPr>
        <w:t>SIA “</w:t>
      </w:r>
      <w:hyperlink r:id="rId77" w:history="1">
        <w:r w:rsidR="005772F7" w:rsidRPr="002E697F">
          <w:rPr>
            <w:rStyle w:val="Hyperlink"/>
            <w:rFonts w:ascii="Times New Roman" w:hAnsi="Times New Roman" w:cs="Times New Roman"/>
            <w:b w:val="0"/>
            <w:color w:val="auto"/>
            <w:sz w:val="24"/>
            <w:szCs w:val="24"/>
            <w:u w:val="none"/>
            <w:shd w:val="clear" w:color="auto" w:fill="FFFFFF"/>
          </w:rPr>
          <w:t>GALAKSIS N”</w:t>
        </w:r>
      </w:hyperlink>
      <w:r w:rsidR="005772F7" w:rsidRPr="002E697F">
        <w:rPr>
          <w:rFonts w:ascii="Times New Roman" w:hAnsi="Times New Roman" w:cs="Times New Roman"/>
          <w:b w:val="0"/>
          <w:color w:val="auto"/>
          <w:sz w:val="24"/>
          <w:szCs w:val="24"/>
        </w:rPr>
        <w:t xml:space="preserve"> </w:t>
      </w:r>
      <w:r w:rsidR="005772F7" w:rsidRPr="002E697F">
        <w:rPr>
          <w:rFonts w:ascii="Times New Roman" w:hAnsi="Times New Roman" w:cs="Times New Roman"/>
          <w:b w:val="0"/>
          <w:bCs w:val="0"/>
          <w:color w:val="auto"/>
          <w:sz w:val="24"/>
          <w:szCs w:val="24"/>
        </w:rPr>
        <w:t>un SIA “</w:t>
      </w:r>
      <w:hyperlink r:id="rId78" w:history="1">
        <w:r w:rsidR="005772F7" w:rsidRPr="002E697F">
          <w:rPr>
            <w:rFonts w:ascii="Times New Roman" w:eastAsiaTheme="minorHAnsi" w:hAnsi="Times New Roman" w:cs="Times New Roman"/>
            <w:b w:val="0"/>
            <w:bCs w:val="0"/>
            <w:color w:val="auto"/>
            <w:sz w:val="24"/>
            <w:szCs w:val="24"/>
            <w:shd w:val="clear" w:color="auto" w:fill="FFFFFF"/>
          </w:rPr>
          <w:t>TOLMETS KURZEME”</w:t>
        </w:r>
        <w:r w:rsidR="00B912DF">
          <w:rPr>
            <w:rFonts w:ascii="Times New Roman" w:eastAsiaTheme="minorHAnsi" w:hAnsi="Times New Roman" w:cs="Times New Roman"/>
            <w:b w:val="0"/>
            <w:bCs w:val="0"/>
            <w:color w:val="auto"/>
            <w:sz w:val="24"/>
            <w:szCs w:val="24"/>
            <w:shd w:val="clear" w:color="auto" w:fill="FFFFFF"/>
          </w:rPr>
          <w:t>.</w:t>
        </w:r>
        <w:r w:rsidR="005772F7" w:rsidRPr="002E697F">
          <w:rPr>
            <w:rFonts w:ascii="Times New Roman" w:eastAsiaTheme="minorHAnsi" w:hAnsi="Times New Roman" w:cs="Times New Roman"/>
            <w:b w:val="0"/>
            <w:bCs w:val="0"/>
            <w:color w:val="auto"/>
            <w:sz w:val="24"/>
            <w:szCs w:val="24"/>
            <w:shd w:val="clear" w:color="auto" w:fill="FFFFFF"/>
          </w:rPr>
          <w:t xml:space="preserve">  </w:t>
        </w:r>
      </w:hyperlink>
    </w:p>
    <w:p w14:paraId="38B3BCFD" w14:textId="20855995" w:rsidR="005772F7" w:rsidRPr="00882BAE" w:rsidRDefault="005772F7" w:rsidP="005772F7">
      <w:pPr>
        <w:pStyle w:val="Heading1"/>
        <w:shd w:val="clear" w:color="auto" w:fill="FFFFFF"/>
        <w:spacing w:before="0"/>
        <w:jc w:val="both"/>
        <w:textAlignment w:val="baseline"/>
        <w:rPr>
          <w:rFonts w:ascii="Times New Roman" w:hAnsi="Times New Roman" w:cs="Times New Roman"/>
          <w:b w:val="0"/>
          <w:bCs w:val="0"/>
          <w:color w:val="auto"/>
          <w:sz w:val="24"/>
          <w:szCs w:val="24"/>
        </w:rPr>
      </w:pPr>
      <w:r w:rsidRPr="00882BAE">
        <w:rPr>
          <w:rFonts w:ascii="Times New Roman" w:hAnsi="Times New Roman" w:cs="Times New Roman"/>
          <w:b w:val="0"/>
          <w:color w:val="auto"/>
          <w:sz w:val="24"/>
          <w:szCs w:val="24"/>
        </w:rPr>
        <w:t>Apdraudētas tiks priv</w:t>
      </w:r>
      <w:r>
        <w:rPr>
          <w:rFonts w:ascii="Times New Roman" w:hAnsi="Times New Roman" w:cs="Times New Roman"/>
          <w:b w:val="0"/>
          <w:color w:val="auto"/>
          <w:sz w:val="24"/>
          <w:szCs w:val="24"/>
        </w:rPr>
        <w:t>ā</w:t>
      </w:r>
      <w:r w:rsidRPr="00882BAE">
        <w:rPr>
          <w:rFonts w:ascii="Times New Roman" w:hAnsi="Times New Roman" w:cs="Times New Roman"/>
          <w:b w:val="0"/>
          <w:color w:val="auto"/>
          <w:sz w:val="24"/>
          <w:szCs w:val="24"/>
        </w:rPr>
        <w:t xml:space="preserve">tmājas </w:t>
      </w:r>
      <w:proofErr w:type="spellStart"/>
      <w:r w:rsidRPr="00882BAE">
        <w:rPr>
          <w:rFonts w:ascii="Times New Roman" w:hAnsi="Times New Roman" w:cs="Times New Roman"/>
          <w:b w:val="0"/>
          <w:color w:val="auto"/>
          <w:sz w:val="24"/>
          <w:szCs w:val="24"/>
        </w:rPr>
        <w:t>Grīzupes</w:t>
      </w:r>
      <w:proofErr w:type="spellEnd"/>
      <w:r w:rsidRPr="00882BAE">
        <w:rPr>
          <w:rFonts w:ascii="Times New Roman" w:hAnsi="Times New Roman" w:cs="Times New Roman"/>
          <w:b w:val="0"/>
          <w:color w:val="auto"/>
          <w:sz w:val="24"/>
          <w:szCs w:val="24"/>
        </w:rPr>
        <w:t xml:space="preserve"> ielā 111, Ceriņu ielā 4 un Ceriņu ielā 8, daudzdzīvokļu mājas Slimnīcas ielā</w:t>
      </w:r>
      <w:r>
        <w:rPr>
          <w:rFonts w:ascii="Times New Roman" w:hAnsi="Times New Roman" w:cs="Times New Roman"/>
          <w:b w:val="0"/>
          <w:color w:val="auto"/>
          <w:sz w:val="24"/>
          <w:szCs w:val="24"/>
        </w:rPr>
        <w:t xml:space="preserve"> un</w:t>
      </w:r>
      <w:r w:rsidRPr="00882BAE">
        <w:rPr>
          <w:rFonts w:ascii="Times New Roman" w:hAnsi="Times New Roman" w:cs="Times New Roman"/>
          <w:b w:val="0"/>
          <w:color w:val="auto"/>
          <w:sz w:val="24"/>
          <w:szCs w:val="24"/>
        </w:rPr>
        <w:t xml:space="preserve"> Aisteres ielā, kā arī </w:t>
      </w:r>
      <w:r w:rsidRPr="00882BAE">
        <w:rPr>
          <w:rFonts w:ascii="Times New Roman" w:hAnsi="Times New Roman" w:cs="Times New Roman"/>
          <w:b w:val="0"/>
          <w:color w:val="auto"/>
          <w:sz w:val="24"/>
        </w:rPr>
        <w:t>Liepājas reģionālā slimnīca</w:t>
      </w:r>
      <w:r w:rsidR="00B912DF" w:rsidRPr="00B912DF">
        <w:rPr>
          <w:rFonts w:ascii="Times New Roman" w:hAnsi="Times New Roman" w:cs="Times New Roman"/>
          <w:b w:val="0"/>
          <w:bCs w:val="0"/>
          <w:color w:val="auto"/>
          <w:sz w:val="24"/>
          <w:szCs w:val="24"/>
        </w:rPr>
        <w:t xml:space="preserve"> </w:t>
      </w:r>
      <w:r w:rsidR="00B912DF">
        <w:rPr>
          <w:rFonts w:ascii="Times New Roman" w:hAnsi="Times New Roman" w:cs="Times New Roman"/>
          <w:b w:val="0"/>
          <w:bCs w:val="0"/>
          <w:color w:val="auto"/>
          <w:sz w:val="24"/>
          <w:szCs w:val="24"/>
        </w:rPr>
        <w:t xml:space="preserve">un </w:t>
      </w:r>
      <w:r w:rsidR="00B912DF" w:rsidRPr="002E697F">
        <w:rPr>
          <w:rFonts w:ascii="Times New Roman" w:hAnsi="Times New Roman" w:cs="Times New Roman"/>
          <w:b w:val="0"/>
          <w:bCs w:val="0"/>
          <w:color w:val="auto"/>
          <w:sz w:val="24"/>
          <w:szCs w:val="24"/>
        </w:rPr>
        <w:t>VUGD postenis</w:t>
      </w:r>
      <w:r w:rsidR="00B912DF">
        <w:rPr>
          <w:rFonts w:ascii="Times New Roman" w:hAnsi="Times New Roman" w:cs="Times New Roman"/>
          <w:b w:val="0"/>
          <w:bCs w:val="0"/>
          <w:color w:val="auto"/>
          <w:sz w:val="24"/>
          <w:szCs w:val="24"/>
        </w:rPr>
        <w:t xml:space="preserve"> Kapsēdes iela 6</w:t>
      </w:r>
      <w:r w:rsidRPr="00882BAE">
        <w:rPr>
          <w:rFonts w:ascii="Times New Roman" w:hAnsi="Times New Roman" w:cs="Times New Roman"/>
          <w:b w:val="0"/>
          <w:color w:val="auto"/>
          <w:sz w:val="24"/>
        </w:rPr>
        <w:t>.</w:t>
      </w:r>
    </w:p>
    <w:p w14:paraId="08BCBA84" w14:textId="77777777" w:rsidR="0018452E" w:rsidRPr="00CB617A" w:rsidRDefault="0018452E" w:rsidP="0077439C">
      <w:pPr>
        <w:jc w:val="both"/>
        <w:rPr>
          <w:rFonts w:ascii="Times New Roman" w:hAnsi="Times New Roman" w:cs="Times New Roman"/>
          <w:b/>
          <w:sz w:val="24"/>
          <w:u w:val="single"/>
        </w:rPr>
      </w:pPr>
    </w:p>
    <w:p w14:paraId="60DD09CA" w14:textId="77777777" w:rsidR="003903AB" w:rsidRPr="00CB617A" w:rsidRDefault="003903AB" w:rsidP="00B347C3">
      <w:pPr>
        <w:pStyle w:val="Heading2"/>
        <w:spacing w:before="0"/>
        <w:jc w:val="center"/>
        <w:rPr>
          <w:rFonts w:ascii="Times New Roman" w:hAnsi="Times New Roman" w:cs="Times New Roman"/>
          <w:color w:val="auto"/>
          <w:sz w:val="24"/>
          <w:szCs w:val="24"/>
        </w:rPr>
      </w:pPr>
      <w:r w:rsidRPr="00CB617A">
        <w:rPr>
          <w:rFonts w:ascii="Times New Roman" w:hAnsi="Times New Roman" w:cs="Times New Roman"/>
          <w:color w:val="auto"/>
          <w:sz w:val="24"/>
          <w:szCs w:val="24"/>
        </w:rPr>
        <w:lastRenderedPageBreak/>
        <w:t>Domino efekta avāriju iespējamības analīze</w:t>
      </w:r>
    </w:p>
    <w:p w14:paraId="56BE1708" w14:textId="77777777" w:rsidR="003903AB" w:rsidRPr="00CB617A" w:rsidRDefault="003903AB" w:rsidP="003903AB">
      <w:pPr>
        <w:pStyle w:val="Heading2"/>
        <w:spacing w:before="0"/>
        <w:rPr>
          <w:rFonts w:ascii="Times New Roman" w:hAnsi="Times New Roman" w:cs="Times New Roman"/>
          <w:color w:val="auto"/>
          <w:sz w:val="24"/>
          <w:szCs w:val="24"/>
        </w:rPr>
      </w:pPr>
    </w:p>
    <w:p w14:paraId="228CFDA5" w14:textId="530144C6" w:rsidR="00085607" w:rsidRPr="00CB617A" w:rsidRDefault="003903AB" w:rsidP="003903AB">
      <w:pPr>
        <w:pStyle w:val="Heading2"/>
        <w:spacing w:before="0"/>
        <w:jc w:val="both"/>
        <w:rPr>
          <w:rFonts w:ascii="Times New Roman" w:hAnsi="Times New Roman" w:cs="Times New Roman"/>
          <w:color w:val="auto"/>
          <w:sz w:val="24"/>
          <w:szCs w:val="24"/>
        </w:rPr>
      </w:pPr>
      <w:r w:rsidRPr="00CB617A">
        <w:rPr>
          <w:rFonts w:ascii="Times New Roman" w:hAnsi="Times New Roman" w:cs="Times New Roman"/>
          <w:b w:val="0"/>
          <w:color w:val="auto"/>
          <w:sz w:val="24"/>
          <w:szCs w:val="24"/>
        </w:rPr>
        <w:t xml:space="preserve">Objektu savstarpējā iedarbība avārijas gadījumā jeb domino efekts ir notikums, kad negadījums vai </w:t>
      </w:r>
      <w:r w:rsidR="003C1DA3" w:rsidRPr="00CB617A">
        <w:rPr>
          <w:rFonts w:ascii="Times New Roman" w:hAnsi="Times New Roman" w:cs="Times New Roman"/>
          <w:b w:val="0"/>
          <w:color w:val="auto"/>
          <w:sz w:val="24"/>
          <w:szCs w:val="24"/>
        </w:rPr>
        <w:t>rū</w:t>
      </w:r>
      <w:r w:rsidRPr="00CB617A">
        <w:rPr>
          <w:rFonts w:ascii="Times New Roman" w:hAnsi="Times New Roman" w:cs="Times New Roman"/>
          <w:b w:val="0"/>
          <w:color w:val="auto"/>
          <w:sz w:val="24"/>
          <w:szCs w:val="24"/>
        </w:rPr>
        <w:t>pnieciskā avārija vienā uzņēmumā ir ar tik plašu iedarbības zonu, kas</w:t>
      </w:r>
      <w:r w:rsidR="00A91DA8" w:rsidRPr="00CB617A">
        <w:rPr>
          <w:rFonts w:ascii="Times New Roman" w:hAnsi="Times New Roman" w:cs="Times New Roman"/>
          <w:b w:val="0"/>
          <w:color w:val="auto"/>
          <w:sz w:val="24"/>
          <w:szCs w:val="24"/>
        </w:rPr>
        <w:t>,</w:t>
      </w:r>
      <w:r w:rsidRPr="00CB617A">
        <w:rPr>
          <w:rFonts w:ascii="Times New Roman" w:hAnsi="Times New Roman" w:cs="Times New Roman"/>
          <w:b w:val="0"/>
          <w:color w:val="auto"/>
          <w:sz w:val="24"/>
          <w:szCs w:val="24"/>
        </w:rPr>
        <w:t xml:space="preserve"> sasniedzot tuvumā esošu citu uzņēmumu, izraisa rūpnieci</w:t>
      </w:r>
      <w:r w:rsidR="00A91DA8" w:rsidRPr="00CB617A">
        <w:rPr>
          <w:rFonts w:ascii="Times New Roman" w:hAnsi="Times New Roman" w:cs="Times New Roman"/>
          <w:b w:val="0"/>
          <w:color w:val="auto"/>
          <w:sz w:val="24"/>
          <w:szCs w:val="24"/>
        </w:rPr>
        <w:t>s</w:t>
      </w:r>
      <w:r w:rsidRPr="00CB617A">
        <w:rPr>
          <w:rFonts w:ascii="Times New Roman" w:hAnsi="Times New Roman" w:cs="Times New Roman"/>
          <w:b w:val="0"/>
          <w:color w:val="auto"/>
          <w:sz w:val="24"/>
          <w:szCs w:val="24"/>
        </w:rPr>
        <w:t xml:space="preserve">ku avāriju tajā. Domino efekta analīzes mērķis ir nodrošināt informāciju par iespējamo ārējo iedarbību, kuras cēlonis ir citā </w:t>
      </w:r>
      <w:proofErr w:type="spellStart"/>
      <w:r w:rsidRPr="00CB617A">
        <w:rPr>
          <w:rFonts w:ascii="Times New Roman" w:hAnsi="Times New Roman" w:cs="Times New Roman"/>
          <w:b w:val="0"/>
          <w:color w:val="auto"/>
          <w:sz w:val="24"/>
          <w:szCs w:val="24"/>
        </w:rPr>
        <w:t>uzņemumā</w:t>
      </w:r>
      <w:proofErr w:type="spellEnd"/>
      <w:r w:rsidRPr="00CB617A">
        <w:rPr>
          <w:rFonts w:ascii="Times New Roman" w:hAnsi="Times New Roman" w:cs="Times New Roman"/>
          <w:b w:val="0"/>
          <w:color w:val="auto"/>
          <w:sz w:val="24"/>
          <w:szCs w:val="24"/>
        </w:rPr>
        <w:t xml:space="preserve"> (objektā), kā arī izstrādāt pasākumus aizsardzībai pret šo iedarbību.</w:t>
      </w:r>
    </w:p>
    <w:p w14:paraId="3EE1AE68" w14:textId="19BA4DD4" w:rsidR="006E7AFC" w:rsidRDefault="006D12BB" w:rsidP="009745AF">
      <w:pPr>
        <w:jc w:val="both"/>
        <w:rPr>
          <w:rFonts w:ascii="Times New Roman" w:hAnsi="Times New Roman" w:cs="Times New Roman"/>
          <w:sz w:val="24"/>
        </w:rPr>
      </w:pPr>
      <w:r>
        <w:rPr>
          <w:rFonts w:ascii="Times New Roman" w:hAnsi="Times New Roman" w:cs="Times New Roman"/>
          <w:sz w:val="24"/>
          <w:szCs w:val="24"/>
        </w:rPr>
        <w:t>Visos avā</w:t>
      </w:r>
      <w:r w:rsidR="0005622E">
        <w:rPr>
          <w:rFonts w:ascii="Times New Roman" w:hAnsi="Times New Roman" w:cs="Times New Roman"/>
          <w:sz w:val="24"/>
          <w:szCs w:val="24"/>
        </w:rPr>
        <w:t>r</w:t>
      </w:r>
      <w:r>
        <w:rPr>
          <w:rFonts w:ascii="Times New Roman" w:hAnsi="Times New Roman" w:cs="Times New Roman"/>
          <w:sz w:val="24"/>
          <w:szCs w:val="24"/>
        </w:rPr>
        <w:t>iju scenārijos avāriju sekas izplat</w:t>
      </w:r>
      <w:r w:rsidR="0005622E">
        <w:rPr>
          <w:rFonts w:ascii="Times New Roman" w:hAnsi="Times New Roman" w:cs="Times New Roman"/>
          <w:sz w:val="24"/>
          <w:szCs w:val="24"/>
        </w:rPr>
        <w:t>ī</w:t>
      </w:r>
      <w:r>
        <w:rPr>
          <w:rFonts w:ascii="Times New Roman" w:hAnsi="Times New Roman" w:cs="Times New Roman"/>
          <w:sz w:val="24"/>
          <w:szCs w:val="24"/>
        </w:rPr>
        <w:t xml:space="preserve">sies ārpus objekta teritorijas un tiks skarti </w:t>
      </w:r>
      <w:r w:rsidR="0005622E">
        <w:rPr>
          <w:rFonts w:ascii="Times New Roman" w:hAnsi="Times New Roman" w:cs="Times New Roman"/>
          <w:sz w:val="24"/>
          <w:szCs w:val="24"/>
        </w:rPr>
        <w:t xml:space="preserve">objektam apkārt esošie </w:t>
      </w:r>
      <w:r>
        <w:rPr>
          <w:rFonts w:ascii="Times New Roman" w:hAnsi="Times New Roman" w:cs="Times New Roman"/>
          <w:sz w:val="24"/>
          <w:szCs w:val="24"/>
        </w:rPr>
        <w:t xml:space="preserve">uzņēmumi. </w:t>
      </w:r>
      <w:r w:rsidR="00C045F3" w:rsidRPr="00C9304C">
        <w:rPr>
          <w:rFonts w:ascii="Times New Roman" w:hAnsi="Times New Roman" w:cs="Times New Roman"/>
          <w:sz w:val="24"/>
          <w:szCs w:val="24"/>
        </w:rPr>
        <w:t>Atseviš</w:t>
      </w:r>
      <w:r w:rsidR="008414EE" w:rsidRPr="00C9304C">
        <w:rPr>
          <w:rFonts w:ascii="Times New Roman" w:hAnsi="Times New Roman" w:cs="Times New Roman"/>
          <w:sz w:val="24"/>
          <w:szCs w:val="24"/>
        </w:rPr>
        <w:t>ķ</w:t>
      </w:r>
      <w:r w:rsidR="00C045F3" w:rsidRPr="00C9304C">
        <w:rPr>
          <w:rFonts w:ascii="Times New Roman" w:hAnsi="Times New Roman" w:cs="Times New Roman"/>
          <w:sz w:val="24"/>
          <w:szCs w:val="24"/>
        </w:rPr>
        <w:t>os av</w:t>
      </w:r>
      <w:r w:rsidR="008414EE" w:rsidRPr="00C9304C">
        <w:rPr>
          <w:rFonts w:ascii="Times New Roman" w:hAnsi="Times New Roman" w:cs="Times New Roman"/>
          <w:sz w:val="24"/>
          <w:szCs w:val="24"/>
        </w:rPr>
        <w:t>ā</w:t>
      </w:r>
      <w:r w:rsidR="00C045F3" w:rsidRPr="00C9304C">
        <w:rPr>
          <w:rFonts w:ascii="Times New Roman" w:hAnsi="Times New Roman" w:cs="Times New Roman"/>
          <w:sz w:val="24"/>
          <w:szCs w:val="24"/>
        </w:rPr>
        <w:t>riju scenārijos</w:t>
      </w:r>
      <w:r w:rsidR="00F664CC" w:rsidRPr="00C9304C">
        <w:rPr>
          <w:rFonts w:ascii="Times New Roman" w:hAnsi="Times New Roman" w:cs="Times New Roman"/>
          <w:sz w:val="24"/>
        </w:rPr>
        <w:t xml:space="preserve"> </w:t>
      </w:r>
      <w:r w:rsidR="001E4B11">
        <w:rPr>
          <w:rFonts w:ascii="Times New Roman" w:hAnsi="Times New Roman" w:cs="Times New Roman"/>
          <w:sz w:val="24"/>
        </w:rPr>
        <w:t>(</w:t>
      </w:r>
      <w:r w:rsidR="001E4B11" w:rsidRPr="003038AB">
        <w:rPr>
          <w:rFonts w:ascii="Times New Roman" w:hAnsi="Times New Roman" w:cs="Times New Roman"/>
          <w:sz w:val="24"/>
          <w:szCs w:val="20"/>
        </w:rPr>
        <w:t>toksisko tvaiku izplatība</w:t>
      </w:r>
      <w:r w:rsidR="001E4B11">
        <w:rPr>
          <w:rFonts w:ascii="Times New Roman" w:hAnsi="Times New Roman" w:cs="Times New Roman"/>
          <w:sz w:val="24"/>
          <w:szCs w:val="20"/>
        </w:rPr>
        <w:t xml:space="preserve">, </w:t>
      </w:r>
      <w:r w:rsidR="001E4B11" w:rsidRPr="00BA218B">
        <w:rPr>
          <w:rFonts w:ascii="Times New Roman" w:hAnsi="Times New Roman" w:cs="Times New Roman"/>
          <w:sz w:val="24"/>
          <w:szCs w:val="24"/>
        </w:rPr>
        <w:t>tvaika mākoņa iespējamās</w:t>
      </w:r>
      <w:r w:rsidR="00E25E23">
        <w:rPr>
          <w:rFonts w:ascii="Times New Roman" w:hAnsi="Times New Roman" w:cs="Times New Roman"/>
          <w:sz w:val="24"/>
          <w:szCs w:val="24"/>
        </w:rPr>
        <w:t xml:space="preserve"> </w:t>
      </w:r>
      <w:r w:rsidR="001E4B11" w:rsidRPr="00BA218B">
        <w:rPr>
          <w:rFonts w:ascii="Times New Roman" w:hAnsi="Times New Roman" w:cs="Times New Roman"/>
          <w:sz w:val="24"/>
          <w:szCs w:val="24"/>
        </w:rPr>
        <w:t>uzliesmošanas zonas</w:t>
      </w:r>
      <w:r w:rsidR="001E4B11">
        <w:rPr>
          <w:rFonts w:ascii="Times New Roman" w:hAnsi="Times New Roman" w:cs="Times New Roman"/>
          <w:sz w:val="24"/>
          <w:szCs w:val="24"/>
        </w:rPr>
        <w:t xml:space="preserve">, </w:t>
      </w:r>
      <w:r w:rsidR="001E4B11" w:rsidRPr="004E3F48">
        <w:rPr>
          <w:rFonts w:ascii="Times New Roman" w:hAnsi="Times New Roman" w:cs="Times New Roman"/>
          <w:sz w:val="24"/>
          <w:szCs w:val="20"/>
        </w:rPr>
        <w:t>eksplozijas (</w:t>
      </w:r>
      <w:proofErr w:type="spellStart"/>
      <w:r w:rsidR="001E4B11" w:rsidRPr="004E3F48">
        <w:rPr>
          <w:rFonts w:ascii="Times New Roman" w:hAnsi="Times New Roman" w:cs="Times New Roman"/>
          <w:sz w:val="24"/>
          <w:szCs w:val="20"/>
        </w:rPr>
        <w:t>ugunsbumbas</w:t>
      </w:r>
      <w:proofErr w:type="spellEnd"/>
      <w:r w:rsidR="001E4B11" w:rsidRPr="004E3F48">
        <w:rPr>
          <w:rFonts w:ascii="Times New Roman" w:hAnsi="Times New Roman" w:cs="Times New Roman"/>
          <w:sz w:val="24"/>
          <w:szCs w:val="20"/>
        </w:rPr>
        <w:t xml:space="preserve">) </w:t>
      </w:r>
      <w:proofErr w:type="spellStart"/>
      <w:r w:rsidR="001E4B11" w:rsidRPr="004E3F48">
        <w:rPr>
          <w:rFonts w:ascii="Times New Roman" w:hAnsi="Times New Roman" w:cs="Times New Roman"/>
          <w:sz w:val="24"/>
          <w:szCs w:val="20"/>
        </w:rPr>
        <w:t>siltumstarojums</w:t>
      </w:r>
      <w:proofErr w:type="spellEnd"/>
      <w:r w:rsidR="001E4B11">
        <w:rPr>
          <w:rFonts w:ascii="Times New Roman" w:hAnsi="Times New Roman" w:cs="Times New Roman"/>
          <w:sz w:val="24"/>
        </w:rPr>
        <w:t xml:space="preserve">) </w:t>
      </w:r>
      <w:r w:rsidR="00B56510" w:rsidRPr="00C9304C">
        <w:rPr>
          <w:rFonts w:ascii="Times New Roman" w:hAnsi="Times New Roman" w:cs="Times New Roman"/>
          <w:sz w:val="24"/>
        </w:rPr>
        <w:t xml:space="preserve">tiks skarti visi </w:t>
      </w:r>
      <w:r w:rsidR="001D18DF">
        <w:rPr>
          <w:rFonts w:ascii="Times New Roman" w:hAnsi="Times New Roman" w:cs="Times New Roman"/>
          <w:sz w:val="24"/>
        </w:rPr>
        <w:t>“</w:t>
      </w:r>
      <w:r w:rsidR="00B56510" w:rsidRPr="00C9304C">
        <w:rPr>
          <w:rFonts w:ascii="Times New Roman" w:hAnsi="Times New Roman" w:cs="Times New Roman"/>
          <w:sz w:val="24"/>
        </w:rPr>
        <w:t>Liepājas biznesa centrā</w:t>
      </w:r>
      <w:r w:rsidR="001D18DF">
        <w:rPr>
          <w:rFonts w:ascii="Times New Roman" w:hAnsi="Times New Roman" w:cs="Times New Roman"/>
          <w:sz w:val="24"/>
        </w:rPr>
        <w:t>”</w:t>
      </w:r>
      <w:r w:rsidR="00B56510" w:rsidRPr="00C9304C">
        <w:rPr>
          <w:rFonts w:ascii="Times New Roman" w:hAnsi="Times New Roman" w:cs="Times New Roman"/>
          <w:sz w:val="24"/>
        </w:rPr>
        <w:t xml:space="preserve"> esošie </w:t>
      </w:r>
      <w:r w:rsidR="00C9304C" w:rsidRPr="00C9304C">
        <w:rPr>
          <w:rFonts w:ascii="Times New Roman" w:hAnsi="Times New Roman" w:cs="Times New Roman"/>
          <w:sz w:val="24"/>
        </w:rPr>
        <w:t>uzņēmumi.</w:t>
      </w:r>
      <w:r w:rsidR="00F664CC" w:rsidRPr="00C9304C">
        <w:rPr>
          <w:rFonts w:ascii="Times New Roman" w:hAnsi="Times New Roman" w:cs="Times New Roman"/>
          <w:sz w:val="24"/>
        </w:rPr>
        <w:t xml:space="preserve"> </w:t>
      </w:r>
    </w:p>
    <w:p w14:paraId="1940C41E" w14:textId="644571D5" w:rsidR="0005622E" w:rsidRDefault="006D12BB" w:rsidP="009745AF">
      <w:pPr>
        <w:jc w:val="both"/>
        <w:rPr>
          <w:rFonts w:ascii="Times New Roman" w:hAnsi="Times New Roman" w:cs="Times New Roman"/>
          <w:sz w:val="24"/>
        </w:rPr>
      </w:pPr>
      <w:r>
        <w:rPr>
          <w:rFonts w:ascii="Times New Roman" w:hAnsi="Times New Roman" w:cs="Times New Roman"/>
          <w:sz w:val="24"/>
        </w:rPr>
        <w:t xml:space="preserve">Tuvākais paaugstinātas bīstamības objekts ir SIA “FTS </w:t>
      </w:r>
      <w:proofErr w:type="spellStart"/>
      <w:r>
        <w:rPr>
          <w:rFonts w:ascii="Times New Roman" w:hAnsi="Times New Roman" w:cs="Times New Roman"/>
          <w:sz w:val="24"/>
        </w:rPr>
        <w:t>Baltic</w:t>
      </w:r>
      <w:proofErr w:type="spellEnd"/>
      <w:r>
        <w:rPr>
          <w:rFonts w:ascii="Times New Roman" w:hAnsi="Times New Roman" w:cs="Times New Roman"/>
          <w:sz w:val="24"/>
        </w:rPr>
        <w:t xml:space="preserve">”, kas atrodas aptuveni </w:t>
      </w:r>
      <w:r w:rsidR="00AD014F">
        <w:rPr>
          <w:rFonts w:ascii="Times New Roman" w:hAnsi="Times New Roman" w:cs="Times New Roman"/>
          <w:sz w:val="24"/>
        </w:rPr>
        <w:t>5</w:t>
      </w:r>
      <w:r>
        <w:rPr>
          <w:rFonts w:ascii="Times New Roman" w:hAnsi="Times New Roman" w:cs="Times New Roman"/>
          <w:sz w:val="24"/>
        </w:rPr>
        <w:t>0 m attālumā</w:t>
      </w:r>
      <w:r w:rsidR="006E7AFC">
        <w:rPr>
          <w:rFonts w:ascii="Times New Roman" w:hAnsi="Times New Roman" w:cs="Times New Roman"/>
          <w:sz w:val="24"/>
        </w:rPr>
        <w:t xml:space="preserve"> no</w:t>
      </w:r>
      <w:r w:rsidR="004D24A9">
        <w:rPr>
          <w:rFonts w:ascii="Times New Roman" w:hAnsi="Times New Roman" w:cs="Times New Roman"/>
          <w:sz w:val="24"/>
        </w:rPr>
        <w:t xml:space="preserve"> </w:t>
      </w:r>
      <w:r w:rsidR="006E7AFC">
        <w:rPr>
          <w:rFonts w:ascii="Times New Roman" w:hAnsi="Times New Roman" w:cs="Times New Roman"/>
          <w:sz w:val="24"/>
        </w:rPr>
        <w:t>SIA “</w:t>
      </w:r>
      <w:proofErr w:type="spellStart"/>
      <w:r w:rsidR="006E7AFC">
        <w:rPr>
          <w:rFonts w:ascii="Times New Roman" w:hAnsi="Times New Roman" w:cs="Times New Roman"/>
          <w:sz w:val="24"/>
        </w:rPr>
        <w:t>Baltic</w:t>
      </w:r>
      <w:proofErr w:type="spellEnd"/>
      <w:r w:rsidR="006E7AFC">
        <w:rPr>
          <w:rFonts w:ascii="Times New Roman" w:hAnsi="Times New Roman" w:cs="Times New Roman"/>
          <w:sz w:val="24"/>
        </w:rPr>
        <w:t xml:space="preserve"> </w:t>
      </w:r>
      <w:proofErr w:type="spellStart"/>
      <w:r w:rsidR="006E7AFC">
        <w:rPr>
          <w:rFonts w:ascii="Times New Roman" w:hAnsi="Times New Roman" w:cs="Times New Roman"/>
          <w:sz w:val="24"/>
        </w:rPr>
        <w:t>Rim</w:t>
      </w:r>
      <w:proofErr w:type="spellEnd"/>
      <w:r w:rsidR="006E7AFC">
        <w:rPr>
          <w:rFonts w:ascii="Times New Roman" w:hAnsi="Times New Roman" w:cs="Times New Roman"/>
          <w:sz w:val="24"/>
        </w:rPr>
        <w:t>”</w:t>
      </w:r>
      <w:r>
        <w:rPr>
          <w:rFonts w:ascii="Times New Roman" w:hAnsi="Times New Roman" w:cs="Times New Roman"/>
          <w:sz w:val="24"/>
        </w:rPr>
        <w:t xml:space="preserve">. SIA “FTS </w:t>
      </w:r>
      <w:proofErr w:type="spellStart"/>
      <w:r>
        <w:rPr>
          <w:rFonts w:ascii="Times New Roman" w:hAnsi="Times New Roman" w:cs="Times New Roman"/>
          <w:sz w:val="24"/>
        </w:rPr>
        <w:t>Baltic</w:t>
      </w:r>
      <w:proofErr w:type="spellEnd"/>
      <w:r>
        <w:rPr>
          <w:rFonts w:ascii="Times New Roman" w:hAnsi="Times New Roman" w:cs="Times New Roman"/>
          <w:sz w:val="24"/>
        </w:rPr>
        <w:t xml:space="preserve">” </w:t>
      </w:r>
      <w:r w:rsidR="002A42E4">
        <w:rPr>
          <w:rFonts w:ascii="Times New Roman" w:hAnsi="Times New Roman" w:cs="Times New Roman"/>
          <w:sz w:val="24"/>
        </w:rPr>
        <w:t>klasificējas kā</w:t>
      </w:r>
      <w:r>
        <w:rPr>
          <w:rFonts w:ascii="Times New Roman" w:hAnsi="Times New Roman" w:cs="Times New Roman"/>
          <w:sz w:val="24"/>
        </w:rPr>
        <w:t xml:space="preserve"> C </w:t>
      </w:r>
      <w:r w:rsidR="00AD014F">
        <w:rPr>
          <w:rFonts w:ascii="Times New Roman" w:hAnsi="Times New Roman" w:cs="Times New Roman"/>
          <w:sz w:val="24"/>
        </w:rPr>
        <w:t xml:space="preserve">kategorijas </w:t>
      </w:r>
      <w:r w:rsidR="002A42E4">
        <w:rPr>
          <w:rFonts w:ascii="Times New Roman" w:hAnsi="Times New Roman" w:cs="Times New Roman"/>
          <w:sz w:val="24"/>
        </w:rPr>
        <w:t xml:space="preserve">paaugstinātas bīstamības objekts, jo objektā </w:t>
      </w:r>
      <w:r w:rsidR="006E7AFC">
        <w:rPr>
          <w:rFonts w:ascii="Times New Roman" w:hAnsi="Times New Roman" w:cs="Times New Roman"/>
          <w:sz w:val="24"/>
        </w:rPr>
        <w:t xml:space="preserve">vienlaicīgi </w:t>
      </w:r>
      <w:r w:rsidR="002A42E4">
        <w:rPr>
          <w:rFonts w:ascii="Times New Roman" w:hAnsi="Times New Roman" w:cs="Times New Roman"/>
          <w:sz w:val="24"/>
        </w:rPr>
        <w:t>tiek uzglabāta SNG vairāk par 5 tonnām</w:t>
      </w:r>
      <w:r w:rsidR="0005622E">
        <w:rPr>
          <w:rFonts w:ascii="Times New Roman" w:hAnsi="Times New Roman" w:cs="Times New Roman"/>
          <w:sz w:val="24"/>
        </w:rPr>
        <w:t xml:space="preserve">, uzņēmumam ir izstrādāts </w:t>
      </w:r>
      <w:r w:rsidR="004D24A9">
        <w:rPr>
          <w:rFonts w:ascii="Times New Roman" w:hAnsi="Times New Roman" w:cs="Times New Roman"/>
          <w:sz w:val="24"/>
        </w:rPr>
        <w:t>un saskaņots CA</w:t>
      </w:r>
      <w:r w:rsidR="0005622E">
        <w:rPr>
          <w:rFonts w:ascii="Times New Roman" w:hAnsi="Times New Roman" w:cs="Times New Roman"/>
          <w:sz w:val="24"/>
        </w:rPr>
        <w:t xml:space="preserve"> plāns. </w:t>
      </w:r>
    </w:p>
    <w:p w14:paraId="37B54C29" w14:textId="132E4F7B" w:rsidR="007D33A5" w:rsidRDefault="00260FBE" w:rsidP="009745AF">
      <w:pPr>
        <w:jc w:val="both"/>
        <w:rPr>
          <w:rFonts w:ascii="Times New Roman" w:hAnsi="Times New Roman" w:cs="Times New Roman"/>
          <w:sz w:val="24"/>
          <w:szCs w:val="24"/>
        </w:rPr>
      </w:pPr>
      <w:r>
        <w:rPr>
          <w:rFonts w:ascii="Times New Roman" w:hAnsi="Times New Roman" w:cs="Times New Roman"/>
          <w:sz w:val="24"/>
        </w:rPr>
        <w:t xml:space="preserve">Rūpnieciskā SNG </w:t>
      </w:r>
      <w:r w:rsidR="0005622E">
        <w:rPr>
          <w:rFonts w:ascii="Times New Roman" w:hAnsi="Times New Roman" w:cs="Times New Roman"/>
          <w:sz w:val="24"/>
        </w:rPr>
        <w:t>avārija SIA “</w:t>
      </w:r>
      <w:proofErr w:type="spellStart"/>
      <w:r w:rsidR="0005622E">
        <w:rPr>
          <w:rFonts w:ascii="Times New Roman" w:hAnsi="Times New Roman" w:cs="Times New Roman"/>
          <w:sz w:val="24"/>
        </w:rPr>
        <w:t>Baltic</w:t>
      </w:r>
      <w:proofErr w:type="spellEnd"/>
      <w:r w:rsidR="0005622E">
        <w:rPr>
          <w:rFonts w:ascii="Times New Roman" w:hAnsi="Times New Roman" w:cs="Times New Roman"/>
          <w:sz w:val="24"/>
        </w:rPr>
        <w:t xml:space="preserve"> </w:t>
      </w:r>
      <w:proofErr w:type="spellStart"/>
      <w:r w:rsidR="0005622E">
        <w:rPr>
          <w:rFonts w:ascii="Times New Roman" w:hAnsi="Times New Roman" w:cs="Times New Roman"/>
          <w:sz w:val="24"/>
        </w:rPr>
        <w:t>Rim</w:t>
      </w:r>
      <w:proofErr w:type="spellEnd"/>
      <w:r w:rsidR="0005622E">
        <w:rPr>
          <w:rFonts w:ascii="Times New Roman" w:hAnsi="Times New Roman" w:cs="Times New Roman"/>
          <w:sz w:val="24"/>
        </w:rPr>
        <w:t xml:space="preserve">” var ietekmēt SIA “FTS </w:t>
      </w:r>
      <w:proofErr w:type="spellStart"/>
      <w:r w:rsidR="0005622E">
        <w:rPr>
          <w:rFonts w:ascii="Times New Roman" w:hAnsi="Times New Roman" w:cs="Times New Roman"/>
          <w:sz w:val="24"/>
        </w:rPr>
        <w:t>Baltic</w:t>
      </w:r>
      <w:proofErr w:type="spellEnd"/>
      <w:r w:rsidR="0005622E">
        <w:rPr>
          <w:rFonts w:ascii="Times New Roman" w:hAnsi="Times New Roman" w:cs="Times New Roman"/>
          <w:sz w:val="24"/>
        </w:rPr>
        <w:t xml:space="preserve">” SNG uzglabāšanas tvertnes – tās atradīsies </w:t>
      </w:r>
      <w:r w:rsidR="0005622E" w:rsidRPr="00BA218B">
        <w:rPr>
          <w:rFonts w:ascii="Times New Roman" w:hAnsi="Times New Roman" w:cs="Times New Roman"/>
          <w:sz w:val="24"/>
          <w:szCs w:val="24"/>
        </w:rPr>
        <w:t>tvaika mākoņa iespējamā uzliesmošanas</w:t>
      </w:r>
      <w:r w:rsidR="0005622E">
        <w:rPr>
          <w:rFonts w:ascii="Times New Roman" w:hAnsi="Times New Roman" w:cs="Times New Roman"/>
          <w:sz w:val="24"/>
          <w:szCs w:val="24"/>
        </w:rPr>
        <w:t xml:space="preserve"> </w:t>
      </w:r>
      <w:r w:rsidR="0005622E" w:rsidRPr="00BA218B">
        <w:rPr>
          <w:rFonts w:ascii="Times New Roman" w:hAnsi="Times New Roman" w:cs="Times New Roman"/>
          <w:sz w:val="24"/>
          <w:szCs w:val="24"/>
        </w:rPr>
        <w:t>zon</w:t>
      </w:r>
      <w:r w:rsidR="0005622E">
        <w:rPr>
          <w:rFonts w:ascii="Times New Roman" w:hAnsi="Times New Roman" w:cs="Times New Roman"/>
          <w:sz w:val="24"/>
          <w:szCs w:val="24"/>
        </w:rPr>
        <w:t>ā</w:t>
      </w:r>
      <w:r w:rsidR="0005622E">
        <w:rPr>
          <w:rFonts w:ascii="Times New Roman" w:hAnsi="Times New Roman" w:cs="Times New Roman"/>
          <w:sz w:val="24"/>
        </w:rPr>
        <w:t xml:space="preserve">, </w:t>
      </w:r>
      <w:r w:rsidR="0005622E" w:rsidRPr="004E3F48">
        <w:rPr>
          <w:rFonts w:ascii="Times New Roman" w:hAnsi="Times New Roman" w:cs="Times New Roman"/>
          <w:sz w:val="24"/>
          <w:szCs w:val="20"/>
        </w:rPr>
        <w:t>eksplozijas (</w:t>
      </w:r>
      <w:proofErr w:type="spellStart"/>
      <w:r w:rsidR="0005622E" w:rsidRPr="004E3F48">
        <w:rPr>
          <w:rFonts w:ascii="Times New Roman" w:hAnsi="Times New Roman" w:cs="Times New Roman"/>
          <w:sz w:val="24"/>
          <w:szCs w:val="20"/>
        </w:rPr>
        <w:t>ugunsbumbas</w:t>
      </w:r>
      <w:proofErr w:type="spellEnd"/>
      <w:r w:rsidR="0005622E" w:rsidRPr="004E3F48">
        <w:rPr>
          <w:rFonts w:ascii="Times New Roman" w:hAnsi="Times New Roman" w:cs="Times New Roman"/>
          <w:sz w:val="24"/>
          <w:szCs w:val="20"/>
        </w:rPr>
        <w:t xml:space="preserve">) </w:t>
      </w:r>
      <w:proofErr w:type="spellStart"/>
      <w:r w:rsidR="0005622E" w:rsidRPr="004E3F48">
        <w:rPr>
          <w:rFonts w:ascii="Times New Roman" w:hAnsi="Times New Roman" w:cs="Times New Roman"/>
          <w:sz w:val="24"/>
          <w:szCs w:val="20"/>
        </w:rPr>
        <w:t>siltumstarojum</w:t>
      </w:r>
      <w:r w:rsidR="0005622E">
        <w:rPr>
          <w:rFonts w:ascii="Times New Roman" w:hAnsi="Times New Roman" w:cs="Times New Roman"/>
          <w:sz w:val="24"/>
          <w:szCs w:val="20"/>
        </w:rPr>
        <w:t>a</w:t>
      </w:r>
      <w:proofErr w:type="spellEnd"/>
      <w:r w:rsidR="0005622E">
        <w:rPr>
          <w:rFonts w:ascii="Times New Roman" w:hAnsi="Times New Roman" w:cs="Times New Roman"/>
          <w:sz w:val="24"/>
          <w:szCs w:val="20"/>
        </w:rPr>
        <w:t xml:space="preserve"> zonā un </w:t>
      </w:r>
      <w:r w:rsidR="0005622E" w:rsidRPr="00157C87">
        <w:rPr>
          <w:rFonts w:ascii="Times New Roman" w:hAnsi="Times New Roman" w:cs="Times New Roman"/>
          <w:sz w:val="24"/>
          <w:szCs w:val="24"/>
        </w:rPr>
        <w:t>tvaika mākoņa eksplozijas zon</w:t>
      </w:r>
      <w:r w:rsidR="004447D9">
        <w:rPr>
          <w:rFonts w:ascii="Times New Roman" w:hAnsi="Times New Roman" w:cs="Times New Roman"/>
          <w:sz w:val="24"/>
          <w:szCs w:val="24"/>
        </w:rPr>
        <w:t>ā</w:t>
      </w:r>
      <w:r w:rsidR="0005622E">
        <w:rPr>
          <w:rFonts w:ascii="Times New Roman" w:hAnsi="Times New Roman" w:cs="Times New Roman"/>
          <w:sz w:val="24"/>
          <w:szCs w:val="24"/>
        </w:rPr>
        <w:t xml:space="preserve">, </w:t>
      </w:r>
      <w:r w:rsidR="004447D9">
        <w:rPr>
          <w:rFonts w:ascii="Times New Roman" w:hAnsi="Times New Roman" w:cs="Times New Roman"/>
          <w:sz w:val="24"/>
          <w:szCs w:val="24"/>
        </w:rPr>
        <w:t xml:space="preserve">līdz ar to </w:t>
      </w:r>
      <w:r w:rsidR="006A2840">
        <w:rPr>
          <w:rFonts w:ascii="Times New Roman" w:hAnsi="Times New Roman" w:cs="Times New Roman"/>
          <w:sz w:val="24"/>
          <w:szCs w:val="24"/>
        </w:rPr>
        <w:t xml:space="preserve">teorētiski </w:t>
      </w:r>
      <w:r w:rsidR="0005622E">
        <w:rPr>
          <w:rFonts w:ascii="Times New Roman" w:hAnsi="Times New Roman" w:cs="Times New Roman"/>
          <w:sz w:val="24"/>
          <w:szCs w:val="24"/>
        </w:rPr>
        <w:t xml:space="preserve">pastāv </w:t>
      </w:r>
      <w:r w:rsidR="00787024">
        <w:rPr>
          <w:rFonts w:ascii="Times New Roman" w:hAnsi="Times New Roman" w:cs="Times New Roman"/>
          <w:sz w:val="24"/>
        </w:rPr>
        <w:t xml:space="preserve">SIA “FTS </w:t>
      </w:r>
      <w:proofErr w:type="spellStart"/>
      <w:r w:rsidR="00787024">
        <w:rPr>
          <w:rFonts w:ascii="Times New Roman" w:hAnsi="Times New Roman" w:cs="Times New Roman"/>
          <w:sz w:val="24"/>
        </w:rPr>
        <w:t>Baltic</w:t>
      </w:r>
      <w:proofErr w:type="spellEnd"/>
      <w:r w:rsidR="00787024">
        <w:rPr>
          <w:rFonts w:ascii="Times New Roman" w:hAnsi="Times New Roman" w:cs="Times New Roman"/>
          <w:sz w:val="24"/>
        </w:rPr>
        <w:t xml:space="preserve">” </w:t>
      </w:r>
      <w:r w:rsidR="004D24A9">
        <w:rPr>
          <w:rFonts w:ascii="Times New Roman" w:hAnsi="Times New Roman" w:cs="Times New Roman"/>
          <w:sz w:val="24"/>
          <w:szCs w:val="24"/>
        </w:rPr>
        <w:t xml:space="preserve">tvertņu bojājumu </w:t>
      </w:r>
      <w:r w:rsidR="0005622E">
        <w:rPr>
          <w:rFonts w:ascii="Times New Roman" w:hAnsi="Times New Roman" w:cs="Times New Roman"/>
          <w:sz w:val="24"/>
          <w:szCs w:val="24"/>
        </w:rPr>
        <w:t>risks</w:t>
      </w:r>
      <w:r w:rsidR="006A2840">
        <w:rPr>
          <w:rFonts w:ascii="Times New Roman" w:hAnsi="Times New Roman" w:cs="Times New Roman"/>
          <w:sz w:val="24"/>
          <w:szCs w:val="24"/>
        </w:rPr>
        <w:t xml:space="preserve">. </w:t>
      </w:r>
    </w:p>
    <w:p w14:paraId="079AAD25" w14:textId="62220BB4" w:rsidR="00AE4603" w:rsidRPr="00CA340E" w:rsidRDefault="00AE4603" w:rsidP="009745AF">
      <w:pPr>
        <w:jc w:val="both"/>
        <w:rPr>
          <w:rFonts w:ascii="Times New Roman" w:hAnsi="Times New Roman" w:cs="Times New Roman"/>
          <w:sz w:val="24"/>
          <w:szCs w:val="24"/>
        </w:rPr>
      </w:pPr>
      <w:r w:rsidRPr="00CA340E">
        <w:rPr>
          <w:rFonts w:ascii="Times New Roman" w:hAnsi="Times New Roman" w:cs="Times New Roman"/>
          <w:sz w:val="24"/>
          <w:szCs w:val="24"/>
        </w:rPr>
        <w:t xml:space="preserve">Notiekot avārijai SIA “FTS </w:t>
      </w:r>
      <w:proofErr w:type="spellStart"/>
      <w:r w:rsidRPr="00CA340E">
        <w:rPr>
          <w:rFonts w:ascii="Times New Roman" w:hAnsi="Times New Roman" w:cs="Times New Roman"/>
          <w:sz w:val="24"/>
          <w:szCs w:val="24"/>
        </w:rPr>
        <w:t>Baltic</w:t>
      </w:r>
      <w:proofErr w:type="spellEnd"/>
      <w:r w:rsidRPr="00CA340E">
        <w:rPr>
          <w:rFonts w:ascii="Times New Roman" w:hAnsi="Times New Roman" w:cs="Times New Roman"/>
          <w:sz w:val="24"/>
          <w:szCs w:val="24"/>
        </w:rPr>
        <w:t>” spiedieniekārtu kompleksā</w:t>
      </w:r>
      <w:r w:rsidR="00105886">
        <w:rPr>
          <w:rFonts w:ascii="Times New Roman" w:hAnsi="Times New Roman" w:cs="Times New Roman"/>
          <w:sz w:val="24"/>
          <w:szCs w:val="24"/>
        </w:rPr>
        <w:t>,</w:t>
      </w:r>
      <w:r w:rsidR="00CA340E" w:rsidRPr="00CA340E">
        <w:rPr>
          <w:rFonts w:ascii="Times New Roman" w:hAnsi="Times New Roman" w:cs="Times New Roman"/>
          <w:sz w:val="24"/>
          <w:szCs w:val="24"/>
        </w:rPr>
        <w:t xml:space="preserve"> var tikt ietekmēts </w:t>
      </w:r>
      <w:r w:rsidR="00FB450A">
        <w:rPr>
          <w:rFonts w:ascii="Times New Roman" w:hAnsi="Times New Roman" w:cs="Times New Roman"/>
          <w:sz w:val="24"/>
          <w:szCs w:val="24"/>
        </w:rPr>
        <w:t xml:space="preserve">arī </w:t>
      </w:r>
      <w:r w:rsidR="00CA340E" w:rsidRPr="00CA340E">
        <w:rPr>
          <w:rFonts w:ascii="Times New Roman" w:hAnsi="Times New Roman" w:cs="Times New Roman"/>
          <w:sz w:val="24"/>
          <w:szCs w:val="24"/>
        </w:rPr>
        <w:t>SIA “</w:t>
      </w:r>
      <w:proofErr w:type="spellStart"/>
      <w:r w:rsidR="00CA340E" w:rsidRPr="00CA340E">
        <w:rPr>
          <w:rFonts w:ascii="Times New Roman" w:hAnsi="Times New Roman" w:cs="Times New Roman"/>
          <w:sz w:val="24"/>
          <w:szCs w:val="24"/>
        </w:rPr>
        <w:t>Baltic</w:t>
      </w:r>
      <w:proofErr w:type="spellEnd"/>
      <w:r w:rsidR="00CA340E" w:rsidRPr="00CA340E">
        <w:rPr>
          <w:rFonts w:ascii="Times New Roman" w:hAnsi="Times New Roman" w:cs="Times New Roman"/>
          <w:sz w:val="24"/>
          <w:szCs w:val="24"/>
        </w:rPr>
        <w:t xml:space="preserve"> </w:t>
      </w:r>
      <w:proofErr w:type="spellStart"/>
      <w:r w:rsidR="00CA340E" w:rsidRPr="00CA340E">
        <w:rPr>
          <w:rFonts w:ascii="Times New Roman" w:hAnsi="Times New Roman" w:cs="Times New Roman"/>
          <w:sz w:val="24"/>
          <w:szCs w:val="24"/>
        </w:rPr>
        <w:t>Rim</w:t>
      </w:r>
      <w:proofErr w:type="spellEnd"/>
      <w:r w:rsidR="00CA340E" w:rsidRPr="00CA340E">
        <w:rPr>
          <w:rFonts w:ascii="Times New Roman" w:hAnsi="Times New Roman" w:cs="Times New Roman"/>
          <w:sz w:val="24"/>
          <w:szCs w:val="24"/>
        </w:rPr>
        <w:t>” spiedieniekārtu komplekss</w:t>
      </w:r>
      <w:r w:rsidR="00105886">
        <w:rPr>
          <w:rFonts w:ascii="Times New Roman" w:hAnsi="Times New Roman" w:cs="Times New Roman"/>
          <w:sz w:val="24"/>
          <w:szCs w:val="24"/>
        </w:rPr>
        <w:t>.</w:t>
      </w:r>
      <w:r w:rsidR="00105886" w:rsidRPr="00105886">
        <w:rPr>
          <w:rFonts w:ascii="Times New Roman" w:hAnsi="Times New Roman" w:cs="Times New Roman"/>
          <w:sz w:val="24"/>
          <w:szCs w:val="24"/>
        </w:rPr>
        <w:t xml:space="preserve"> </w:t>
      </w:r>
      <w:r w:rsidR="00105886" w:rsidRPr="00CA340E">
        <w:rPr>
          <w:rFonts w:ascii="Times New Roman" w:hAnsi="Times New Roman" w:cs="Times New Roman"/>
          <w:sz w:val="24"/>
          <w:szCs w:val="24"/>
        </w:rPr>
        <w:t xml:space="preserve">Sabrūkot un sprāgstot SIA “FTS </w:t>
      </w:r>
      <w:proofErr w:type="spellStart"/>
      <w:r w:rsidR="00105886" w:rsidRPr="00CA340E">
        <w:rPr>
          <w:rFonts w:ascii="Times New Roman" w:hAnsi="Times New Roman" w:cs="Times New Roman"/>
          <w:sz w:val="24"/>
          <w:szCs w:val="24"/>
        </w:rPr>
        <w:t>Baltic</w:t>
      </w:r>
      <w:proofErr w:type="spellEnd"/>
      <w:r w:rsidR="00105886" w:rsidRPr="00CA340E">
        <w:rPr>
          <w:rFonts w:ascii="Times New Roman" w:hAnsi="Times New Roman" w:cs="Times New Roman"/>
          <w:sz w:val="24"/>
          <w:szCs w:val="24"/>
        </w:rPr>
        <w:t xml:space="preserve">” SNG uzglabāšanas tvertnei, veidosies </w:t>
      </w:r>
      <w:proofErr w:type="spellStart"/>
      <w:r w:rsidR="00105886" w:rsidRPr="00CA340E">
        <w:rPr>
          <w:rFonts w:ascii="Times New Roman" w:hAnsi="Times New Roman" w:cs="Times New Roman"/>
          <w:sz w:val="24"/>
          <w:szCs w:val="24"/>
        </w:rPr>
        <w:t>ugunsbumba</w:t>
      </w:r>
      <w:proofErr w:type="spellEnd"/>
      <w:r w:rsidR="00105886" w:rsidRPr="00CA340E">
        <w:rPr>
          <w:rFonts w:ascii="Times New Roman" w:hAnsi="Times New Roman" w:cs="Times New Roman"/>
          <w:sz w:val="24"/>
          <w:szCs w:val="24"/>
        </w:rPr>
        <w:t xml:space="preserve"> un SIA “</w:t>
      </w:r>
      <w:proofErr w:type="spellStart"/>
      <w:r w:rsidR="00105886" w:rsidRPr="00CA340E">
        <w:rPr>
          <w:rFonts w:ascii="Times New Roman" w:hAnsi="Times New Roman" w:cs="Times New Roman"/>
          <w:sz w:val="24"/>
          <w:szCs w:val="24"/>
        </w:rPr>
        <w:t>Baltic</w:t>
      </w:r>
      <w:proofErr w:type="spellEnd"/>
      <w:r w:rsidR="00105886" w:rsidRPr="00CA340E">
        <w:rPr>
          <w:rFonts w:ascii="Times New Roman" w:hAnsi="Times New Roman" w:cs="Times New Roman"/>
          <w:sz w:val="24"/>
          <w:szCs w:val="24"/>
        </w:rPr>
        <w:t xml:space="preserve"> </w:t>
      </w:r>
      <w:proofErr w:type="spellStart"/>
      <w:r w:rsidR="00105886" w:rsidRPr="00CA340E">
        <w:rPr>
          <w:rFonts w:ascii="Times New Roman" w:hAnsi="Times New Roman" w:cs="Times New Roman"/>
          <w:sz w:val="24"/>
          <w:szCs w:val="24"/>
        </w:rPr>
        <w:t>Rim</w:t>
      </w:r>
      <w:proofErr w:type="spellEnd"/>
      <w:r w:rsidR="00105886" w:rsidRPr="00CA340E">
        <w:rPr>
          <w:rFonts w:ascii="Times New Roman" w:hAnsi="Times New Roman" w:cs="Times New Roman"/>
          <w:sz w:val="24"/>
          <w:szCs w:val="24"/>
        </w:rPr>
        <w:t xml:space="preserve">” spiedieniekārtu komplekss atradīsies </w:t>
      </w:r>
      <w:proofErr w:type="spellStart"/>
      <w:r w:rsidR="00105886" w:rsidRPr="00CA340E">
        <w:rPr>
          <w:rFonts w:ascii="Times New Roman" w:hAnsi="Times New Roman" w:cs="Times New Roman"/>
          <w:sz w:val="24"/>
          <w:szCs w:val="24"/>
        </w:rPr>
        <w:t>ugunsbumbas</w:t>
      </w:r>
      <w:proofErr w:type="spellEnd"/>
      <w:r w:rsidR="00105886" w:rsidRPr="00CA340E">
        <w:rPr>
          <w:rFonts w:ascii="Times New Roman" w:hAnsi="Times New Roman" w:cs="Times New Roman"/>
          <w:sz w:val="24"/>
          <w:szCs w:val="24"/>
        </w:rPr>
        <w:t xml:space="preserve"> siltuma starojuma ((10,0 </w:t>
      </w:r>
      <w:proofErr w:type="spellStart"/>
      <w:r w:rsidR="00105886" w:rsidRPr="00CA340E">
        <w:rPr>
          <w:rFonts w:ascii="Times New Roman" w:hAnsi="Times New Roman" w:cs="Times New Roman"/>
          <w:sz w:val="24"/>
          <w:szCs w:val="24"/>
        </w:rPr>
        <w:t>kW</w:t>
      </w:r>
      <w:proofErr w:type="spellEnd"/>
      <w:r w:rsidR="00105886" w:rsidRPr="00CA340E">
        <w:rPr>
          <w:rFonts w:ascii="Times New Roman" w:hAnsi="Times New Roman" w:cs="Times New Roman"/>
          <w:sz w:val="24"/>
          <w:szCs w:val="24"/>
        </w:rPr>
        <w:t>/m</w:t>
      </w:r>
      <w:r w:rsidR="00105886" w:rsidRPr="00CA340E">
        <w:rPr>
          <w:rFonts w:ascii="Times New Roman" w:hAnsi="Times New Roman" w:cs="Times New Roman"/>
          <w:sz w:val="24"/>
          <w:szCs w:val="24"/>
          <w:vertAlign w:val="superscript"/>
        </w:rPr>
        <w:t>2</w:t>
      </w:r>
      <w:r w:rsidR="00105886" w:rsidRPr="00CA340E">
        <w:rPr>
          <w:rFonts w:ascii="Times New Roman" w:hAnsi="Times New Roman" w:cs="Times New Roman"/>
          <w:sz w:val="24"/>
          <w:szCs w:val="24"/>
        </w:rPr>
        <w:t>) = potenciāli nāvējošs 60 sek. laikā) zonā.</w:t>
      </w:r>
      <w:r w:rsidR="00105886">
        <w:rPr>
          <w:rFonts w:ascii="Times New Roman" w:hAnsi="Times New Roman" w:cs="Times New Roman"/>
          <w:sz w:val="24"/>
          <w:szCs w:val="24"/>
        </w:rPr>
        <w:t xml:space="preserve"> </w:t>
      </w:r>
      <w:r w:rsidR="00EC2A4F">
        <w:rPr>
          <w:rFonts w:ascii="Times New Roman" w:hAnsi="Times New Roman" w:cs="Times New Roman"/>
          <w:sz w:val="24"/>
          <w:szCs w:val="24"/>
        </w:rPr>
        <w:t xml:space="preserve">Jāatzīmē, ka </w:t>
      </w:r>
      <w:r w:rsidR="00FB450A">
        <w:rPr>
          <w:rFonts w:ascii="Times New Roman" w:hAnsi="Times New Roman" w:cs="Times New Roman"/>
          <w:sz w:val="24"/>
          <w:szCs w:val="24"/>
        </w:rPr>
        <w:t>SIA “</w:t>
      </w:r>
      <w:proofErr w:type="spellStart"/>
      <w:r w:rsidR="00FB450A">
        <w:rPr>
          <w:rFonts w:ascii="Times New Roman" w:hAnsi="Times New Roman" w:cs="Times New Roman"/>
          <w:sz w:val="24"/>
          <w:szCs w:val="24"/>
        </w:rPr>
        <w:t>Baltic</w:t>
      </w:r>
      <w:proofErr w:type="spellEnd"/>
      <w:r w:rsidR="00FB450A">
        <w:rPr>
          <w:rFonts w:ascii="Times New Roman" w:hAnsi="Times New Roman" w:cs="Times New Roman"/>
          <w:sz w:val="24"/>
          <w:szCs w:val="24"/>
        </w:rPr>
        <w:t xml:space="preserve"> </w:t>
      </w:r>
      <w:proofErr w:type="spellStart"/>
      <w:r w:rsidR="00FB450A">
        <w:rPr>
          <w:rFonts w:ascii="Times New Roman" w:hAnsi="Times New Roman" w:cs="Times New Roman"/>
          <w:sz w:val="24"/>
          <w:szCs w:val="24"/>
        </w:rPr>
        <w:t>Rim</w:t>
      </w:r>
      <w:proofErr w:type="spellEnd"/>
      <w:r w:rsidR="00FB450A">
        <w:rPr>
          <w:rFonts w:ascii="Times New Roman" w:hAnsi="Times New Roman" w:cs="Times New Roman"/>
          <w:sz w:val="24"/>
          <w:szCs w:val="24"/>
        </w:rPr>
        <w:t>”</w:t>
      </w:r>
      <w:r w:rsidR="00CA340E">
        <w:rPr>
          <w:rFonts w:ascii="Times New Roman" w:hAnsi="Times New Roman" w:cs="Times New Roman"/>
          <w:sz w:val="24"/>
          <w:szCs w:val="24"/>
        </w:rPr>
        <w:t xml:space="preserve"> </w:t>
      </w:r>
      <w:r w:rsidR="00FB450A">
        <w:rPr>
          <w:rFonts w:ascii="Times New Roman" w:hAnsi="Times New Roman" w:cs="Times New Roman"/>
          <w:sz w:val="24"/>
          <w:szCs w:val="24"/>
        </w:rPr>
        <w:t xml:space="preserve">SNG tvertnes ir pazemes, kas pasargā tās no ārējo faktoru nelabvēlīgās iedarbības, </w:t>
      </w:r>
      <w:r w:rsidR="00105886">
        <w:rPr>
          <w:rFonts w:ascii="Times New Roman" w:hAnsi="Times New Roman" w:cs="Times New Roman"/>
          <w:sz w:val="24"/>
          <w:szCs w:val="24"/>
        </w:rPr>
        <w:t xml:space="preserve">līdz ar to </w:t>
      </w:r>
      <w:r w:rsidR="00CA340E">
        <w:rPr>
          <w:rFonts w:ascii="Times New Roman" w:hAnsi="Times New Roman" w:cs="Times New Roman"/>
          <w:sz w:val="24"/>
          <w:szCs w:val="24"/>
        </w:rPr>
        <w:t>nav paredzam</w:t>
      </w:r>
      <w:r w:rsidR="00787024">
        <w:rPr>
          <w:rFonts w:ascii="Times New Roman" w:hAnsi="Times New Roman" w:cs="Times New Roman"/>
          <w:sz w:val="24"/>
          <w:szCs w:val="24"/>
        </w:rPr>
        <w:t xml:space="preserve">s domino efekts un </w:t>
      </w:r>
      <w:r w:rsidR="00CA340E">
        <w:rPr>
          <w:rFonts w:ascii="Times New Roman" w:hAnsi="Times New Roman" w:cs="Times New Roman"/>
          <w:sz w:val="24"/>
          <w:szCs w:val="24"/>
        </w:rPr>
        <w:t>r</w:t>
      </w:r>
      <w:r w:rsidR="00FB450A">
        <w:rPr>
          <w:rFonts w:ascii="Times New Roman" w:hAnsi="Times New Roman" w:cs="Times New Roman"/>
          <w:sz w:val="24"/>
          <w:szCs w:val="24"/>
        </w:rPr>
        <w:t>ū</w:t>
      </w:r>
      <w:r w:rsidR="00CA340E">
        <w:rPr>
          <w:rFonts w:ascii="Times New Roman" w:hAnsi="Times New Roman" w:cs="Times New Roman"/>
          <w:sz w:val="24"/>
          <w:szCs w:val="24"/>
        </w:rPr>
        <w:t>pnieciskā</w:t>
      </w:r>
      <w:r w:rsidR="00105886">
        <w:rPr>
          <w:rFonts w:ascii="Times New Roman" w:hAnsi="Times New Roman" w:cs="Times New Roman"/>
          <w:sz w:val="24"/>
          <w:szCs w:val="24"/>
        </w:rPr>
        <w:t>s</w:t>
      </w:r>
      <w:r w:rsidR="00CA340E">
        <w:rPr>
          <w:rFonts w:ascii="Times New Roman" w:hAnsi="Times New Roman" w:cs="Times New Roman"/>
          <w:sz w:val="24"/>
          <w:szCs w:val="24"/>
        </w:rPr>
        <w:t xml:space="preserve"> avārija</w:t>
      </w:r>
      <w:r w:rsidR="00105886">
        <w:rPr>
          <w:rFonts w:ascii="Times New Roman" w:hAnsi="Times New Roman" w:cs="Times New Roman"/>
          <w:sz w:val="24"/>
          <w:szCs w:val="24"/>
        </w:rPr>
        <w:t xml:space="preserve">s izraisīšanās </w:t>
      </w:r>
      <w:r w:rsidR="00CA0536" w:rsidRPr="00CA340E">
        <w:rPr>
          <w:rFonts w:ascii="Times New Roman" w:hAnsi="Times New Roman" w:cs="Times New Roman"/>
          <w:sz w:val="24"/>
          <w:szCs w:val="24"/>
        </w:rPr>
        <w:t>SIA “</w:t>
      </w:r>
      <w:proofErr w:type="spellStart"/>
      <w:r w:rsidR="00CA0536" w:rsidRPr="00CA340E">
        <w:rPr>
          <w:rFonts w:ascii="Times New Roman" w:hAnsi="Times New Roman" w:cs="Times New Roman"/>
          <w:sz w:val="24"/>
          <w:szCs w:val="24"/>
        </w:rPr>
        <w:t>Baltic</w:t>
      </w:r>
      <w:proofErr w:type="spellEnd"/>
      <w:r w:rsidR="00CA0536" w:rsidRPr="00CA340E">
        <w:rPr>
          <w:rFonts w:ascii="Times New Roman" w:hAnsi="Times New Roman" w:cs="Times New Roman"/>
          <w:sz w:val="24"/>
          <w:szCs w:val="24"/>
        </w:rPr>
        <w:t xml:space="preserve"> </w:t>
      </w:r>
      <w:proofErr w:type="spellStart"/>
      <w:r w:rsidR="00CA0536" w:rsidRPr="00CA340E">
        <w:rPr>
          <w:rFonts w:ascii="Times New Roman" w:hAnsi="Times New Roman" w:cs="Times New Roman"/>
          <w:sz w:val="24"/>
          <w:szCs w:val="24"/>
        </w:rPr>
        <w:t>Rim</w:t>
      </w:r>
      <w:proofErr w:type="spellEnd"/>
      <w:r w:rsidR="00CA0536" w:rsidRPr="00CA340E">
        <w:rPr>
          <w:rFonts w:ascii="Times New Roman" w:hAnsi="Times New Roman" w:cs="Times New Roman"/>
          <w:sz w:val="24"/>
          <w:szCs w:val="24"/>
        </w:rPr>
        <w:t>”</w:t>
      </w:r>
      <w:r w:rsidR="00CA340E">
        <w:rPr>
          <w:rFonts w:ascii="Times New Roman" w:hAnsi="Times New Roman" w:cs="Times New Roman"/>
          <w:sz w:val="24"/>
          <w:szCs w:val="24"/>
        </w:rPr>
        <w:t>.</w:t>
      </w:r>
      <w:r w:rsidR="00CA340E" w:rsidRPr="00CA340E">
        <w:rPr>
          <w:rFonts w:ascii="Times New Roman" w:hAnsi="Times New Roman" w:cs="Times New Roman"/>
          <w:sz w:val="24"/>
          <w:szCs w:val="24"/>
        </w:rPr>
        <w:t xml:space="preserve"> </w:t>
      </w:r>
    </w:p>
    <w:p w14:paraId="533E3289" w14:textId="55866532" w:rsidR="004E3033" w:rsidRPr="00155EB6" w:rsidRDefault="00780123" w:rsidP="003903AB">
      <w:pPr>
        <w:pStyle w:val="Heading2"/>
        <w:spacing w:before="0"/>
        <w:rPr>
          <w:rFonts w:ascii="Times New Roman" w:hAnsi="Times New Roman" w:cs="Times New Roman"/>
          <w:color w:val="FF0000"/>
          <w:sz w:val="24"/>
          <w:szCs w:val="24"/>
        </w:rPr>
      </w:pPr>
      <w:r w:rsidRPr="00155EB6">
        <w:rPr>
          <w:rFonts w:ascii="Times New Roman" w:hAnsi="Times New Roman" w:cs="Times New Roman"/>
          <w:color w:val="FF0000"/>
          <w:sz w:val="24"/>
          <w:szCs w:val="24"/>
        </w:rPr>
        <w:tab/>
      </w:r>
      <w:bookmarkStart w:id="106" w:name="_Toc30665623"/>
    </w:p>
    <w:p w14:paraId="45377343" w14:textId="41BEE404" w:rsidR="00780123" w:rsidRPr="00CB617A" w:rsidRDefault="00780123" w:rsidP="00780123">
      <w:pPr>
        <w:pStyle w:val="Heading2"/>
        <w:spacing w:before="0"/>
        <w:jc w:val="center"/>
        <w:rPr>
          <w:rFonts w:ascii="Times New Roman" w:hAnsi="Times New Roman" w:cs="Times New Roman"/>
          <w:color w:val="auto"/>
          <w:sz w:val="24"/>
          <w:szCs w:val="24"/>
        </w:rPr>
      </w:pPr>
      <w:r w:rsidRPr="00CB617A">
        <w:rPr>
          <w:rFonts w:ascii="Times New Roman" w:hAnsi="Times New Roman" w:cs="Times New Roman"/>
          <w:color w:val="auto"/>
          <w:sz w:val="24"/>
          <w:szCs w:val="24"/>
        </w:rPr>
        <w:t>4.2.Risku matricas</w:t>
      </w:r>
      <w:bookmarkEnd w:id="106"/>
    </w:p>
    <w:p w14:paraId="7B4DB06C" w14:textId="77777777" w:rsidR="00780123" w:rsidRPr="00CB617A" w:rsidRDefault="00780123" w:rsidP="00780123">
      <w:pPr>
        <w:jc w:val="both"/>
        <w:rPr>
          <w:rFonts w:ascii="Times New Roman" w:hAnsi="Times New Roman" w:cs="Times New Roman"/>
          <w:sz w:val="24"/>
          <w:szCs w:val="24"/>
        </w:rPr>
      </w:pPr>
    </w:p>
    <w:p w14:paraId="6E760C54" w14:textId="77777777" w:rsidR="00780123" w:rsidRPr="00CB617A" w:rsidRDefault="00780123" w:rsidP="00780123">
      <w:pPr>
        <w:jc w:val="both"/>
        <w:rPr>
          <w:rFonts w:ascii="Times New Roman" w:hAnsi="Times New Roman" w:cs="Times New Roman"/>
          <w:sz w:val="24"/>
          <w:szCs w:val="24"/>
        </w:rPr>
      </w:pPr>
      <w:r w:rsidRPr="00CB617A">
        <w:rPr>
          <w:rFonts w:ascii="Times New Roman" w:hAnsi="Times New Roman" w:cs="Times New Roman"/>
          <w:sz w:val="24"/>
          <w:szCs w:val="24"/>
        </w:rPr>
        <w:t xml:space="preserve">Risku matrica ir iespējamības un ietekmes dimensiju attēlošanas paņēmiens, kas grafiski attēlo dažādus riskus salīdzinošā veidā. Matricu izmanto kā </w:t>
      </w:r>
      <w:proofErr w:type="spellStart"/>
      <w:r w:rsidRPr="00CB617A">
        <w:rPr>
          <w:rFonts w:ascii="Times New Roman" w:hAnsi="Times New Roman" w:cs="Times New Roman"/>
          <w:sz w:val="24"/>
          <w:szCs w:val="24"/>
        </w:rPr>
        <w:t>vizualizācijas</w:t>
      </w:r>
      <w:proofErr w:type="spellEnd"/>
      <w:r w:rsidRPr="00CB617A">
        <w:rPr>
          <w:rFonts w:ascii="Times New Roman" w:hAnsi="Times New Roman" w:cs="Times New Roman"/>
          <w:sz w:val="24"/>
          <w:szCs w:val="24"/>
        </w:rPr>
        <w:t xml:space="preserve"> rīku, kad ir identificēti vairāki riski, lai atvieglinātu dažādo risku salīdzināšanu. Risku matrica palīdz noteikt, kuriem riskiem nepieciešama papildu vai sīkāka analīze vai kurš no konkrētajiem riskiem ir uzskatāms par kopumā pieņemamu vai nepieņemamu risku, pamatojoties uz tā novietojumu matricā.</w:t>
      </w:r>
    </w:p>
    <w:p w14:paraId="41C3DE56" w14:textId="77777777" w:rsidR="00780123" w:rsidRPr="00CB617A" w:rsidRDefault="00780123" w:rsidP="00780123">
      <w:pPr>
        <w:jc w:val="both"/>
        <w:rPr>
          <w:rFonts w:ascii="Times New Roman" w:hAnsi="Times New Roman" w:cs="Times New Roman"/>
          <w:sz w:val="24"/>
          <w:szCs w:val="24"/>
        </w:rPr>
      </w:pPr>
    </w:p>
    <w:p w14:paraId="123571C5" w14:textId="77777777" w:rsidR="00780123" w:rsidRPr="00CB617A" w:rsidRDefault="00780123" w:rsidP="00780123">
      <w:pPr>
        <w:jc w:val="both"/>
        <w:rPr>
          <w:rFonts w:ascii="Times New Roman" w:hAnsi="Times New Roman" w:cs="Times New Roman"/>
          <w:sz w:val="24"/>
          <w:szCs w:val="24"/>
        </w:rPr>
      </w:pPr>
      <w:r w:rsidRPr="00CB617A">
        <w:rPr>
          <w:rFonts w:ascii="Times New Roman" w:hAnsi="Times New Roman" w:cs="Times New Roman"/>
          <w:sz w:val="24"/>
          <w:szCs w:val="24"/>
        </w:rPr>
        <w:t>Riska nozīmība noteikta, izmantojot riska matricas lauku krāsas, kur: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2"/>
        <w:gridCol w:w="2268"/>
      </w:tblGrid>
      <w:tr w:rsidR="00780123" w:rsidRPr="00CB617A" w14:paraId="135CFAC1" w14:textId="77777777" w:rsidTr="00044E61">
        <w:tc>
          <w:tcPr>
            <w:tcW w:w="392" w:type="dxa"/>
            <w:shd w:val="clear" w:color="auto" w:fill="C00000"/>
          </w:tcPr>
          <w:p w14:paraId="275A54F4" w14:textId="77777777" w:rsidR="00780123" w:rsidRPr="00CB617A" w:rsidRDefault="00780123" w:rsidP="00044E61">
            <w:pPr>
              <w:rPr>
                <w:rFonts w:ascii="Times New Roman" w:hAnsi="Times New Roman" w:cs="Times New Roman"/>
                <w:sz w:val="24"/>
                <w:szCs w:val="24"/>
              </w:rPr>
            </w:pPr>
          </w:p>
        </w:tc>
        <w:tc>
          <w:tcPr>
            <w:tcW w:w="2268" w:type="dxa"/>
            <w:tcBorders>
              <w:top w:val="single" w:sz="4" w:space="0" w:color="FFFFFF"/>
              <w:bottom w:val="single" w:sz="4" w:space="0" w:color="FFFFFF"/>
              <w:right w:val="single" w:sz="4" w:space="0" w:color="FFFFFF"/>
            </w:tcBorders>
          </w:tcPr>
          <w:p w14:paraId="4F79EBEE" w14:textId="77777777" w:rsidR="00780123" w:rsidRPr="00CB617A" w:rsidRDefault="00780123" w:rsidP="00044E61">
            <w:pPr>
              <w:rPr>
                <w:rFonts w:ascii="Times New Roman" w:hAnsi="Times New Roman" w:cs="Times New Roman"/>
                <w:b/>
                <w:sz w:val="24"/>
                <w:szCs w:val="24"/>
              </w:rPr>
            </w:pPr>
            <w:r w:rsidRPr="00CB617A">
              <w:rPr>
                <w:rFonts w:ascii="Times New Roman" w:hAnsi="Times New Roman" w:cs="Times New Roman"/>
                <w:b/>
                <w:sz w:val="24"/>
                <w:szCs w:val="24"/>
              </w:rPr>
              <w:t>Ļoti augsts risks</w:t>
            </w:r>
          </w:p>
        </w:tc>
      </w:tr>
      <w:tr w:rsidR="00780123" w:rsidRPr="00CB617A" w14:paraId="4556E3B8" w14:textId="77777777" w:rsidTr="00044E61">
        <w:trPr>
          <w:trHeight w:val="45"/>
        </w:trPr>
        <w:tc>
          <w:tcPr>
            <w:tcW w:w="392" w:type="dxa"/>
            <w:tcBorders>
              <w:left w:val="single" w:sz="4" w:space="0" w:color="FFFFFF"/>
              <w:right w:val="single" w:sz="4" w:space="0" w:color="FFFFFF"/>
            </w:tcBorders>
          </w:tcPr>
          <w:p w14:paraId="710C8A2A" w14:textId="77777777" w:rsidR="00780123" w:rsidRPr="00CB617A" w:rsidRDefault="00780123" w:rsidP="00044E61">
            <w:pPr>
              <w:rPr>
                <w:rFonts w:ascii="Times New Roman" w:hAnsi="Times New Roman" w:cs="Times New Roman"/>
                <w:sz w:val="16"/>
                <w:szCs w:val="16"/>
              </w:rPr>
            </w:pPr>
          </w:p>
        </w:tc>
        <w:tc>
          <w:tcPr>
            <w:tcW w:w="2268" w:type="dxa"/>
            <w:tcBorders>
              <w:top w:val="single" w:sz="4" w:space="0" w:color="FFFFFF"/>
              <w:left w:val="single" w:sz="4" w:space="0" w:color="FFFFFF"/>
              <w:bottom w:val="single" w:sz="4" w:space="0" w:color="FFFFFF"/>
              <w:right w:val="single" w:sz="4" w:space="0" w:color="FFFFFF"/>
            </w:tcBorders>
          </w:tcPr>
          <w:p w14:paraId="091D551D" w14:textId="77777777" w:rsidR="00780123" w:rsidRPr="00CB617A" w:rsidRDefault="00780123" w:rsidP="00044E61">
            <w:pPr>
              <w:rPr>
                <w:rFonts w:ascii="Times New Roman" w:hAnsi="Times New Roman" w:cs="Times New Roman"/>
                <w:b/>
                <w:sz w:val="16"/>
                <w:szCs w:val="16"/>
              </w:rPr>
            </w:pPr>
          </w:p>
        </w:tc>
      </w:tr>
      <w:tr w:rsidR="00780123" w:rsidRPr="00CB617A" w14:paraId="7E8C5B83" w14:textId="77777777" w:rsidTr="00044E61">
        <w:tc>
          <w:tcPr>
            <w:tcW w:w="392" w:type="dxa"/>
            <w:shd w:val="clear" w:color="auto" w:fill="FF0000"/>
          </w:tcPr>
          <w:p w14:paraId="316AEDCD" w14:textId="77777777" w:rsidR="00780123" w:rsidRPr="00CB617A" w:rsidRDefault="00780123" w:rsidP="00044E61">
            <w:pPr>
              <w:rPr>
                <w:rFonts w:ascii="Times New Roman" w:hAnsi="Times New Roman" w:cs="Times New Roman"/>
                <w:sz w:val="24"/>
                <w:szCs w:val="24"/>
              </w:rPr>
            </w:pPr>
          </w:p>
        </w:tc>
        <w:tc>
          <w:tcPr>
            <w:tcW w:w="2268" w:type="dxa"/>
            <w:tcBorders>
              <w:top w:val="single" w:sz="4" w:space="0" w:color="FFFFFF"/>
              <w:bottom w:val="single" w:sz="4" w:space="0" w:color="FFFFFF"/>
              <w:right w:val="single" w:sz="4" w:space="0" w:color="FFFFFF"/>
            </w:tcBorders>
          </w:tcPr>
          <w:p w14:paraId="6E3190C9" w14:textId="77777777" w:rsidR="00780123" w:rsidRPr="00CB617A" w:rsidRDefault="00780123" w:rsidP="00044E61">
            <w:pPr>
              <w:rPr>
                <w:rFonts w:ascii="Times New Roman" w:hAnsi="Times New Roman" w:cs="Times New Roman"/>
                <w:b/>
                <w:sz w:val="24"/>
                <w:szCs w:val="24"/>
              </w:rPr>
            </w:pPr>
            <w:r w:rsidRPr="00CB617A">
              <w:rPr>
                <w:rFonts w:ascii="Times New Roman" w:hAnsi="Times New Roman" w:cs="Times New Roman"/>
                <w:b/>
                <w:sz w:val="24"/>
                <w:szCs w:val="24"/>
              </w:rPr>
              <w:t>Augsts risks</w:t>
            </w:r>
          </w:p>
        </w:tc>
      </w:tr>
      <w:tr w:rsidR="00780123" w:rsidRPr="00CB617A" w14:paraId="7A676A41" w14:textId="77777777" w:rsidTr="00044E61">
        <w:tc>
          <w:tcPr>
            <w:tcW w:w="392" w:type="dxa"/>
            <w:tcBorders>
              <w:left w:val="single" w:sz="4" w:space="0" w:color="FFFFFF"/>
              <w:right w:val="single" w:sz="4" w:space="0" w:color="FFFFFF"/>
            </w:tcBorders>
          </w:tcPr>
          <w:p w14:paraId="699FB164" w14:textId="77777777" w:rsidR="00780123" w:rsidRPr="00CB617A" w:rsidRDefault="00780123" w:rsidP="00044E61">
            <w:pPr>
              <w:rPr>
                <w:rFonts w:ascii="Times New Roman" w:hAnsi="Times New Roman" w:cs="Times New Roman"/>
                <w:sz w:val="16"/>
                <w:szCs w:val="16"/>
              </w:rPr>
            </w:pPr>
          </w:p>
        </w:tc>
        <w:tc>
          <w:tcPr>
            <w:tcW w:w="2268" w:type="dxa"/>
            <w:tcBorders>
              <w:top w:val="single" w:sz="4" w:space="0" w:color="FFFFFF"/>
              <w:left w:val="single" w:sz="4" w:space="0" w:color="FFFFFF"/>
              <w:bottom w:val="single" w:sz="4" w:space="0" w:color="FFFFFF"/>
              <w:right w:val="single" w:sz="4" w:space="0" w:color="FFFFFF"/>
            </w:tcBorders>
          </w:tcPr>
          <w:p w14:paraId="2E652C76" w14:textId="77777777" w:rsidR="00780123" w:rsidRPr="00CB617A" w:rsidRDefault="00780123" w:rsidP="00044E61">
            <w:pPr>
              <w:rPr>
                <w:rFonts w:ascii="Times New Roman" w:hAnsi="Times New Roman" w:cs="Times New Roman"/>
                <w:b/>
                <w:sz w:val="16"/>
                <w:szCs w:val="16"/>
              </w:rPr>
            </w:pPr>
          </w:p>
        </w:tc>
      </w:tr>
      <w:tr w:rsidR="00780123" w:rsidRPr="00CB617A" w14:paraId="6AD78381" w14:textId="77777777" w:rsidTr="00044E61">
        <w:tc>
          <w:tcPr>
            <w:tcW w:w="392" w:type="dxa"/>
            <w:shd w:val="clear" w:color="auto" w:fill="FFC000"/>
          </w:tcPr>
          <w:p w14:paraId="6C643313" w14:textId="77777777" w:rsidR="00780123" w:rsidRPr="00CB617A" w:rsidRDefault="00780123" w:rsidP="00044E61">
            <w:pPr>
              <w:rPr>
                <w:rFonts w:ascii="Times New Roman" w:hAnsi="Times New Roman" w:cs="Times New Roman"/>
                <w:sz w:val="24"/>
                <w:szCs w:val="24"/>
              </w:rPr>
            </w:pPr>
          </w:p>
        </w:tc>
        <w:tc>
          <w:tcPr>
            <w:tcW w:w="2268" w:type="dxa"/>
            <w:tcBorders>
              <w:top w:val="single" w:sz="4" w:space="0" w:color="FFFFFF"/>
              <w:bottom w:val="single" w:sz="4" w:space="0" w:color="FFFFFF"/>
              <w:right w:val="single" w:sz="4" w:space="0" w:color="FFFFFF"/>
            </w:tcBorders>
          </w:tcPr>
          <w:p w14:paraId="5B085CA8" w14:textId="77777777" w:rsidR="00780123" w:rsidRPr="00CB617A" w:rsidRDefault="00780123" w:rsidP="00044E61">
            <w:pPr>
              <w:rPr>
                <w:rFonts w:ascii="Times New Roman" w:hAnsi="Times New Roman" w:cs="Times New Roman"/>
                <w:b/>
                <w:sz w:val="24"/>
                <w:szCs w:val="24"/>
              </w:rPr>
            </w:pPr>
            <w:r w:rsidRPr="00CB617A">
              <w:rPr>
                <w:rFonts w:ascii="Times New Roman" w:hAnsi="Times New Roman" w:cs="Times New Roman"/>
                <w:b/>
                <w:sz w:val="24"/>
                <w:szCs w:val="24"/>
              </w:rPr>
              <w:t xml:space="preserve">Vidējs risks </w:t>
            </w:r>
          </w:p>
        </w:tc>
      </w:tr>
      <w:tr w:rsidR="00780123" w:rsidRPr="00CB617A" w14:paraId="3C1B3EF8" w14:textId="77777777" w:rsidTr="00044E61">
        <w:tc>
          <w:tcPr>
            <w:tcW w:w="392" w:type="dxa"/>
            <w:tcBorders>
              <w:left w:val="single" w:sz="4" w:space="0" w:color="FFFFFF"/>
              <w:right w:val="single" w:sz="4" w:space="0" w:color="FFFFFF"/>
            </w:tcBorders>
          </w:tcPr>
          <w:p w14:paraId="68DCC9F9" w14:textId="77777777" w:rsidR="00780123" w:rsidRPr="00CB617A" w:rsidRDefault="00780123" w:rsidP="00044E61">
            <w:pPr>
              <w:rPr>
                <w:rFonts w:ascii="Times New Roman" w:hAnsi="Times New Roman" w:cs="Times New Roman"/>
                <w:sz w:val="16"/>
                <w:szCs w:val="16"/>
              </w:rPr>
            </w:pPr>
          </w:p>
        </w:tc>
        <w:tc>
          <w:tcPr>
            <w:tcW w:w="2268" w:type="dxa"/>
            <w:tcBorders>
              <w:top w:val="single" w:sz="4" w:space="0" w:color="FFFFFF"/>
              <w:left w:val="single" w:sz="4" w:space="0" w:color="FFFFFF"/>
              <w:bottom w:val="single" w:sz="4" w:space="0" w:color="FFFFFF"/>
              <w:right w:val="single" w:sz="4" w:space="0" w:color="FFFFFF"/>
            </w:tcBorders>
          </w:tcPr>
          <w:p w14:paraId="793D34B0" w14:textId="77777777" w:rsidR="00780123" w:rsidRPr="00CB617A" w:rsidRDefault="00780123" w:rsidP="00044E61">
            <w:pPr>
              <w:rPr>
                <w:rFonts w:ascii="Times New Roman" w:hAnsi="Times New Roman" w:cs="Times New Roman"/>
                <w:b/>
                <w:sz w:val="16"/>
                <w:szCs w:val="16"/>
              </w:rPr>
            </w:pPr>
          </w:p>
        </w:tc>
      </w:tr>
      <w:tr w:rsidR="00780123" w:rsidRPr="00CB617A" w14:paraId="2298E63F" w14:textId="77777777" w:rsidTr="00044E61">
        <w:tc>
          <w:tcPr>
            <w:tcW w:w="392" w:type="dxa"/>
            <w:shd w:val="clear" w:color="auto" w:fill="FFFF00"/>
          </w:tcPr>
          <w:p w14:paraId="7C4B93D2" w14:textId="77777777" w:rsidR="00780123" w:rsidRPr="00CB617A" w:rsidRDefault="00780123" w:rsidP="00044E61">
            <w:pPr>
              <w:rPr>
                <w:rFonts w:ascii="Times New Roman" w:hAnsi="Times New Roman" w:cs="Times New Roman"/>
                <w:sz w:val="24"/>
                <w:szCs w:val="24"/>
              </w:rPr>
            </w:pPr>
          </w:p>
        </w:tc>
        <w:tc>
          <w:tcPr>
            <w:tcW w:w="2268" w:type="dxa"/>
            <w:tcBorders>
              <w:top w:val="single" w:sz="4" w:space="0" w:color="FFFFFF"/>
              <w:bottom w:val="single" w:sz="4" w:space="0" w:color="FFFFFF"/>
              <w:right w:val="single" w:sz="4" w:space="0" w:color="FFFFFF"/>
            </w:tcBorders>
          </w:tcPr>
          <w:p w14:paraId="7A72D66C" w14:textId="77777777" w:rsidR="00780123" w:rsidRPr="00CB617A" w:rsidRDefault="00780123" w:rsidP="00044E61">
            <w:pPr>
              <w:rPr>
                <w:rFonts w:ascii="Times New Roman" w:hAnsi="Times New Roman" w:cs="Times New Roman"/>
                <w:b/>
                <w:sz w:val="24"/>
                <w:szCs w:val="24"/>
              </w:rPr>
            </w:pPr>
            <w:r w:rsidRPr="00CB617A">
              <w:rPr>
                <w:rFonts w:ascii="Times New Roman" w:hAnsi="Times New Roman" w:cs="Times New Roman"/>
                <w:b/>
                <w:sz w:val="24"/>
                <w:szCs w:val="24"/>
              </w:rPr>
              <w:t>Nozīmīgs risks</w:t>
            </w:r>
          </w:p>
        </w:tc>
      </w:tr>
      <w:tr w:rsidR="00780123" w:rsidRPr="00CB617A" w14:paraId="21A1B537" w14:textId="77777777" w:rsidTr="00044E61">
        <w:tc>
          <w:tcPr>
            <w:tcW w:w="392" w:type="dxa"/>
            <w:tcBorders>
              <w:left w:val="single" w:sz="4" w:space="0" w:color="FFFFFF"/>
              <w:right w:val="single" w:sz="4" w:space="0" w:color="FFFFFF"/>
            </w:tcBorders>
          </w:tcPr>
          <w:p w14:paraId="5EC5BFD9" w14:textId="77777777" w:rsidR="00780123" w:rsidRPr="00CB617A" w:rsidRDefault="00780123" w:rsidP="00044E61">
            <w:pPr>
              <w:rPr>
                <w:rFonts w:ascii="Times New Roman" w:hAnsi="Times New Roman" w:cs="Times New Roman"/>
                <w:sz w:val="16"/>
                <w:szCs w:val="16"/>
              </w:rPr>
            </w:pPr>
          </w:p>
        </w:tc>
        <w:tc>
          <w:tcPr>
            <w:tcW w:w="2268" w:type="dxa"/>
            <w:tcBorders>
              <w:top w:val="single" w:sz="4" w:space="0" w:color="FFFFFF"/>
              <w:left w:val="single" w:sz="4" w:space="0" w:color="FFFFFF"/>
              <w:bottom w:val="single" w:sz="4" w:space="0" w:color="FFFFFF"/>
              <w:right w:val="single" w:sz="4" w:space="0" w:color="FFFFFF"/>
            </w:tcBorders>
          </w:tcPr>
          <w:p w14:paraId="635DD42D" w14:textId="77777777" w:rsidR="00780123" w:rsidRPr="00CB617A" w:rsidRDefault="00780123" w:rsidP="00044E61">
            <w:pPr>
              <w:rPr>
                <w:rFonts w:ascii="Times New Roman" w:hAnsi="Times New Roman" w:cs="Times New Roman"/>
                <w:b/>
                <w:sz w:val="16"/>
                <w:szCs w:val="16"/>
              </w:rPr>
            </w:pPr>
          </w:p>
        </w:tc>
      </w:tr>
      <w:tr w:rsidR="00780123" w:rsidRPr="00CB617A" w14:paraId="097B6C44" w14:textId="77777777" w:rsidTr="00044E61">
        <w:trPr>
          <w:trHeight w:val="56"/>
        </w:trPr>
        <w:tc>
          <w:tcPr>
            <w:tcW w:w="392" w:type="dxa"/>
            <w:shd w:val="clear" w:color="auto" w:fill="92D050"/>
          </w:tcPr>
          <w:p w14:paraId="53B1C3EA" w14:textId="77777777" w:rsidR="00780123" w:rsidRPr="00CB617A" w:rsidRDefault="00780123" w:rsidP="00044E61">
            <w:pPr>
              <w:rPr>
                <w:rFonts w:ascii="Times New Roman" w:hAnsi="Times New Roman" w:cs="Times New Roman"/>
                <w:sz w:val="24"/>
                <w:szCs w:val="24"/>
              </w:rPr>
            </w:pPr>
          </w:p>
        </w:tc>
        <w:tc>
          <w:tcPr>
            <w:tcW w:w="2268" w:type="dxa"/>
            <w:tcBorders>
              <w:top w:val="single" w:sz="4" w:space="0" w:color="FFFFFF"/>
              <w:bottom w:val="single" w:sz="4" w:space="0" w:color="FFFFFF"/>
              <w:right w:val="single" w:sz="4" w:space="0" w:color="FFFFFF"/>
            </w:tcBorders>
          </w:tcPr>
          <w:p w14:paraId="65B5C60A" w14:textId="77777777" w:rsidR="00780123" w:rsidRPr="00CB617A" w:rsidRDefault="00780123" w:rsidP="00044E61">
            <w:pPr>
              <w:rPr>
                <w:rFonts w:ascii="Times New Roman" w:hAnsi="Times New Roman" w:cs="Times New Roman"/>
                <w:b/>
                <w:sz w:val="24"/>
                <w:szCs w:val="24"/>
              </w:rPr>
            </w:pPr>
            <w:r w:rsidRPr="00CB617A">
              <w:rPr>
                <w:rFonts w:ascii="Times New Roman" w:hAnsi="Times New Roman" w:cs="Times New Roman"/>
                <w:b/>
                <w:sz w:val="24"/>
                <w:szCs w:val="24"/>
              </w:rPr>
              <w:t>Maznozīmīgs risks</w:t>
            </w:r>
          </w:p>
        </w:tc>
      </w:tr>
    </w:tbl>
    <w:p w14:paraId="5EF51F21" w14:textId="77777777" w:rsidR="00D656D9" w:rsidRPr="00CB617A" w:rsidRDefault="00D656D9" w:rsidP="00780123">
      <w:pPr>
        <w:tabs>
          <w:tab w:val="left" w:pos="3353"/>
        </w:tabs>
        <w:rPr>
          <w:rFonts w:ascii="Times New Roman" w:hAnsi="Times New Roman" w:cs="Times New Roman"/>
          <w:sz w:val="24"/>
          <w:szCs w:val="24"/>
        </w:rPr>
        <w:sectPr w:rsidR="00D656D9" w:rsidRPr="00CB617A" w:rsidSect="00A85726">
          <w:headerReference w:type="default" r:id="rId79"/>
          <w:footerReference w:type="default" r:id="rId80"/>
          <w:footerReference w:type="first" r:id="rId81"/>
          <w:pgSz w:w="11906" w:h="16838"/>
          <w:pgMar w:top="1134" w:right="1134" w:bottom="1134" w:left="1701" w:header="709" w:footer="709" w:gutter="0"/>
          <w:cols w:space="708"/>
          <w:titlePg/>
          <w:docGrid w:linePitch="360"/>
        </w:sectPr>
      </w:pPr>
    </w:p>
    <w:p w14:paraId="7CB81831" w14:textId="77777777" w:rsidR="00EF2486" w:rsidRPr="00155EB6" w:rsidRDefault="00EF2486" w:rsidP="00EF2486">
      <w:pPr>
        <w:jc w:val="center"/>
        <w:rPr>
          <w:rFonts w:ascii="Times New Roman" w:hAnsi="Times New Roman" w:cs="Times New Roman"/>
          <w:color w:val="FF0000"/>
          <w:sz w:val="24"/>
          <w:szCs w:val="24"/>
        </w:rPr>
      </w:pPr>
      <w:r w:rsidRPr="00155EB6">
        <w:rPr>
          <w:rFonts w:ascii="Times New Roman" w:hAnsi="Times New Roman" w:cs="Times New Roman"/>
          <w:color w:val="FF0000"/>
          <w:sz w:val="24"/>
          <w:szCs w:val="24"/>
        </w:rPr>
        <w:lastRenderedPageBreak/>
        <w:tab/>
      </w:r>
    </w:p>
    <w:p w14:paraId="3D84FC86" w14:textId="77777777" w:rsidR="00EF2486" w:rsidRPr="0082017A" w:rsidRDefault="00EF2486" w:rsidP="00EF2486">
      <w:pPr>
        <w:jc w:val="center"/>
        <w:rPr>
          <w:rFonts w:ascii="Times New Roman" w:hAnsi="Times New Roman" w:cs="Times New Roman"/>
          <w:b/>
          <w:sz w:val="28"/>
          <w:szCs w:val="28"/>
        </w:rPr>
      </w:pPr>
      <w:r w:rsidRPr="0082017A">
        <w:rPr>
          <w:rFonts w:ascii="Times New Roman" w:hAnsi="Times New Roman" w:cs="Times New Roman"/>
          <w:b/>
          <w:sz w:val="28"/>
          <w:szCs w:val="28"/>
        </w:rPr>
        <w:t>Risku matrica</w:t>
      </w:r>
    </w:p>
    <w:tbl>
      <w:tblPr>
        <w:tblStyle w:val="TableGrid"/>
        <w:tblW w:w="14879" w:type="dxa"/>
        <w:jc w:val="center"/>
        <w:tblLayout w:type="fixed"/>
        <w:tblLook w:val="04A0" w:firstRow="1" w:lastRow="0" w:firstColumn="1" w:lastColumn="0" w:noHBand="0" w:noVBand="1"/>
      </w:tblPr>
      <w:tblGrid>
        <w:gridCol w:w="1276"/>
        <w:gridCol w:w="1701"/>
        <w:gridCol w:w="1843"/>
        <w:gridCol w:w="2833"/>
        <w:gridCol w:w="3120"/>
        <w:gridCol w:w="2410"/>
        <w:gridCol w:w="1696"/>
      </w:tblGrid>
      <w:tr w:rsidR="00EF2486" w:rsidRPr="0082017A" w14:paraId="5E73ECA2" w14:textId="77777777" w:rsidTr="004F253F">
        <w:trPr>
          <w:jc w:val="center"/>
        </w:trPr>
        <w:tc>
          <w:tcPr>
            <w:tcW w:w="2977" w:type="dxa"/>
            <w:gridSpan w:val="2"/>
            <w:tcBorders>
              <w:top w:val="nil"/>
              <w:left w:val="nil"/>
              <w:bottom w:val="single" w:sz="4" w:space="0" w:color="auto"/>
              <w:right w:val="single" w:sz="4" w:space="0" w:color="auto"/>
            </w:tcBorders>
            <w:vAlign w:val="center"/>
            <w:hideMark/>
          </w:tcPr>
          <w:p w14:paraId="31D869BC" w14:textId="77777777" w:rsidR="00EF2486" w:rsidRPr="0082017A" w:rsidRDefault="00EF2486" w:rsidP="00912C7A">
            <w:pPr>
              <w:jc w:val="center"/>
              <w:rPr>
                <w:rFonts w:ascii="Times New Roman" w:hAnsi="Times New Roman" w:cs="Times New Roman"/>
                <w:b/>
                <w:bCs/>
              </w:rPr>
            </w:pPr>
            <w:r w:rsidRPr="0082017A">
              <w:rPr>
                <w:noProof/>
                <w:lang w:val="en-US"/>
              </w:rPr>
              <mc:AlternateContent>
                <mc:Choice Requires="wps">
                  <w:drawing>
                    <wp:anchor distT="0" distB="0" distL="114300" distR="114300" simplePos="0" relativeHeight="251749888" behindDoc="0" locked="0" layoutInCell="1" allowOverlap="1" wp14:anchorId="2918CD49" wp14:editId="17738FE9">
                      <wp:simplePos x="0" y="0"/>
                      <wp:positionH relativeFrom="column">
                        <wp:posOffset>1302385</wp:posOffset>
                      </wp:positionH>
                      <wp:positionV relativeFrom="paragraph">
                        <wp:posOffset>6985</wp:posOffset>
                      </wp:positionV>
                      <wp:extent cx="635" cy="161290"/>
                      <wp:effectExtent l="76200" t="0" r="75565" b="48260"/>
                      <wp:wrapNone/>
                      <wp:docPr id="74" name="Straight Arrow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1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F865D12" id="_x0000_t32" coordsize="21600,21600" o:spt="32" o:oned="t" path="m,l21600,21600e" filled="f">
                      <v:path arrowok="t" fillok="f" o:connecttype="none"/>
                      <o:lock v:ext="edit" shapetype="t"/>
                    </v:shapetype>
                    <v:shape id="Straight Arrow Connector 74" o:spid="_x0000_s1026" type="#_x0000_t32" style="position:absolute;margin-left:102.55pt;margin-top:.55pt;width:.05pt;height:12.7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">
                      <v:stroke endarrow="block"/>
                    </v:shape>
                  </w:pict>
                </mc:Fallback>
              </mc:AlternateContent>
            </w:r>
            <w:r w:rsidRPr="0082017A">
              <w:rPr>
                <w:rFonts w:ascii="Times New Roman" w:hAnsi="Times New Roman" w:cs="Times New Roman"/>
                <w:b/>
                <w:bCs/>
              </w:rPr>
              <w:t>Varbūtība</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65D2EF5" w14:textId="77777777" w:rsidR="00EF2486" w:rsidRPr="0082017A" w:rsidRDefault="00EF2486" w:rsidP="00912C7A">
            <w:pPr>
              <w:jc w:val="center"/>
              <w:rPr>
                <w:rFonts w:ascii="Times New Roman" w:hAnsi="Times New Roman" w:cs="Times New Roman"/>
                <w:b/>
                <w:bCs/>
              </w:rPr>
            </w:pPr>
            <w:r w:rsidRPr="0082017A">
              <w:rPr>
                <w:rFonts w:ascii="Times New Roman" w:hAnsi="Times New Roman" w:cs="Times New Roman"/>
                <w:b/>
                <w:bCs/>
              </w:rPr>
              <w:t>Maznozīmīgs risks</w:t>
            </w:r>
          </w:p>
        </w:tc>
        <w:tc>
          <w:tcPr>
            <w:tcW w:w="283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4FDF48CA" w14:textId="77777777" w:rsidR="00EF2486" w:rsidRPr="0082017A" w:rsidRDefault="00EF2486" w:rsidP="00912C7A">
            <w:pPr>
              <w:jc w:val="center"/>
              <w:rPr>
                <w:rFonts w:ascii="Times New Roman" w:hAnsi="Times New Roman" w:cs="Times New Roman"/>
                <w:b/>
                <w:bCs/>
              </w:rPr>
            </w:pPr>
            <w:r w:rsidRPr="0082017A">
              <w:rPr>
                <w:rFonts w:ascii="Times New Roman" w:hAnsi="Times New Roman" w:cs="Times New Roman"/>
                <w:b/>
                <w:bCs/>
              </w:rPr>
              <w:t>Nozīmīgs risks</w:t>
            </w:r>
          </w:p>
        </w:tc>
        <w:tc>
          <w:tcPr>
            <w:tcW w:w="3120"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43F85AC7" w14:textId="77777777" w:rsidR="00EF2486" w:rsidRPr="0082017A" w:rsidRDefault="00EF2486" w:rsidP="00912C7A">
            <w:pPr>
              <w:jc w:val="center"/>
              <w:rPr>
                <w:rFonts w:ascii="Times New Roman" w:hAnsi="Times New Roman" w:cs="Times New Roman"/>
                <w:b/>
                <w:bCs/>
              </w:rPr>
            </w:pPr>
            <w:r w:rsidRPr="0082017A">
              <w:rPr>
                <w:rFonts w:ascii="Times New Roman" w:hAnsi="Times New Roman" w:cs="Times New Roman"/>
                <w:b/>
                <w:bCs/>
              </w:rPr>
              <w:t>Vidējs risks</w:t>
            </w:r>
          </w:p>
        </w:tc>
        <w:tc>
          <w:tcPr>
            <w:tcW w:w="2410"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29BF65A0" w14:textId="77777777" w:rsidR="00EF2486" w:rsidRPr="0082017A" w:rsidRDefault="00EF2486" w:rsidP="00912C7A">
            <w:pPr>
              <w:jc w:val="center"/>
              <w:rPr>
                <w:rFonts w:ascii="Times New Roman" w:hAnsi="Times New Roman" w:cs="Times New Roman"/>
                <w:b/>
                <w:bCs/>
              </w:rPr>
            </w:pPr>
            <w:r w:rsidRPr="0082017A">
              <w:rPr>
                <w:rFonts w:ascii="Times New Roman" w:hAnsi="Times New Roman" w:cs="Times New Roman"/>
                <w:b/>
                <w:bCs/>
              </w:rPr>
              <w:t>Augsts risks</w:t>
            </w:r>
          </w:p>
        </w:tc>
        <w:tc>
          <w:tcPr>
            <w:tcW w:w="1696"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2EAA8318" w14:textId="77777777" w:rsidR="00EF2486" w:rsidRPr="0082017A" w:rsidRDefault="00EF2486" w:rsidP="00912C7A">
            <w:pPr>
              <w:jc w:val="center"/>
              <w:rPr>
                <w:rFonts w:ascii="Times New Roman" w:hAnsi="Times New Roman" w:cs="Times New Roman"/>
                <w:b/>
                <w:bCs/>
              </w:rPr>
            </w:pPr>
            <w:r w:rsidRPr="0082017A">
              <w:rPr>
                <w:rFonts w:ascii="Times New Roman" w:hAnsi="Times New Roman" w:cs="Times New Roman"/>
                <w:b/>
                <w:bCs/>
              </w:rPr>
              <w:t>Ļoti augsts risks</w:t>
            </w:r>
          </w:p>
        </w:tc>
      </w:tr>
      <w:tr w:rsidR="00EF2486" w:rsidRPr="0082017A" w14:paraId="2806419A" w14:textId="77777777" w:rsidTr="004F253F">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49F68B" w14:textId="77777777" w:rsidR="00EF2486" w:rsidRPr="0082017A" w:rsidRDefault="00EF2486" w:rsidP="00912C7A">
            <w:pPr>
              <w:jc w:val="center"/>
              <w:rPr>
                <w:rFonts w:ascii="Times New Roman" w:hAnsi="Times New Roman" w:cs="Times New Roman"/>
                <w:b/>
                <w:bCs/>
                <w:i/>
              </w:rPr>
            </w:pPr>
            <w:r w:rsidRPr="0082017A">
              <w:rPr>
                <w:rFonts w:ascii="Times New Roman" w:hAnsi="Times New Roman" w:cs="Times New Roman"/>
                <w:b/>
                <w:bCs/>
                <w:i/>
              </w:rPr>
              <w:t>Ļoti augsta</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83F75B" w14:textId="77777777" w:rsidR="00EF2486" w:rsidRPr="0082017A" w:rsidRDefault="00EF2486" w:rsidP="00912C7A">
            <w:pPr>
              <w:jc w:val="center"/>
              <w:rPr>
                <w:rFonts w:ascii="Times New Roman" w:hAnsi="Times New Roman" w:cs="Times New Roman"/>
                <w:bCs/>
              </w:rPr>
            </w:pPr>
            <w:r w:rsidRPr="0082017A">
              <w:rPr>
                <w:rFonts w:ascii="Times New Roman" w:hAnsi="Times New Roman" w:cs="Times New Roman"/>
                <w:bCs/>
              </w:rPr>
              <w:t>1 x gadā un biežāk</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tcPr>
          <w:p w14:paraId="71B5351F" w14:textId="77777777" w:rsidR="00EF2486" w:rsidRPr="0082017A" w:rsidRDefault="00EF2486" w:rsidP="00912C7A">
            <w:pPr>
              <w:jc w:val="center"/>
              <w:rPr>
                <w:rFonts w:ascii="Times New Roman" w:hAnsi="Times New Roman" w:cs="Times New Roman"/>
                <w:b/>
                <w:bCs/>
                <w:sz w:val="20"/>
                <w:szCs w:val="20"/>
              </w:rPr>
            </w:pPr>
          </w:p>
        </w:tc>
        <w:tc>
          <w:tcPr>
            <w:tcW w:w="283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4FC3E903" w14:textId="77777777" w:rsidR="00EF2486" w:rsidRPr="0082017A" w:rsidRDefault="00EF2486" w:rsidP="00912C7A">
            <w:pPr>
              <w:jc w:val="center"/>
              <w:rPr>
                <w:rFonts w:ascii="Times New Roman" w:hAnsi="Times New Roman" w:cs="Times New Roman"/>
                <w:b/>
                <w:bCs/>
                <w:sz w:val="20"/>
                <w:szCs w:val="20"/>
              </w:rPr>
            </w:pPr>
          </w:p>
        </w:tc>
        <w:tc>
          <w:tcPr>
            <w:tcW w:w="3120" w:type="dxa"/>
            <w:tcBorders>
              <w:top w:val="single" w:sz="4" w:space="0" w:color="auto"/>
              <w:left w:val="single" w:sz="4" w:space="0" w:color="auto"/>
              <w:bottom w:val="single" w:sz="4" w:space="0" w:color="auto"/>
              <w:right w:val="single" w:sz="4" w:space="0" w:color="auto"/>
            </w:tcBorders>
            <w:shd w:val="clear" w:color="auto" w:fill="FFC000"/>
            <w:vAlign w:val="center"/>
          </w:tcPr>
          <w:p w14:paraId="29CEF095" w14:textId="77777777" w:rsidR="00EF2486" w:rsidRPr="0082017A" w:rsidRDefault="00EF2486" w:rsidP="00912C7A">
            <w:pPr>
              <w:jc w:val="center"/>
              <w:rPr>
                <w:rFonts w:ascii="Times New Roman" w:hAnsi="Times New Roman" w:cs="Times New Roman"/>
                <w:b/>
                <w:bCs/>
                <w:szCs w:val="24"/>
              </w:rPr>
            </w:pPr>
          </w:p>
        </w:tc>
        <w:tc>
          <w:tcPr>
            <w:tcW w:w="2410" w:type="dxa"/>
            <w:tcBorders>
              <w:top w:val="single" w:sz="4" w:space="0" w:color="auto"/>
              <w:left w:val="single" w:sz="4" w:space="0" w:color="auto"/>
              <w:bottom w:val="single" w:sz="4" w:space="0" w:color="auto"/>
              <w:right w:val="single" w:sz="4" w:space="0" w:color="auto"/>
            </w:tcBorders>
            <w:shd w:val="clear" w:color="auto" w:fill="FF0000"/>
            <w:vAlign w:val="center"/>
          </w:tcPr>
          <w:p w14:paraId="02F04B77" w14:textId="77777777" w:rsidR="00EF2486" w:rsidRPr="0082017A" w:rsidRDefault="00EF2486" w:rsidP="00912C7A">
            <w:pPr>
              <w:jc w:val="center"/>
              <w:rPr>
                <w:rFonts w:ascii="Times New Roman" w:hAnsi="Times New Roman" w:cs="Times New Roman"/>
                <w:b/>
                <w:bCs/>
                <w:szCs w:val="24"/>
              </w:rPr>
            </w:pPr>
          </w:p>
        </w:tc>
        <w:tc>
          <w:tcPr>
            <w:tcW w:w="1696" w:type="dxa"/>
            <w:tcBorders>
              <w:top w:val="single" w:sz="4" w:space="0" w:color="auto"/>
              <w:left w:val="single" w:sz="4" w:space="0" w:color="auto"/>
              <w:bottom w:val="single" w:sz="4" w:space="0" w:color="auto"/>
              <w:right w:val="single" w:sz="4" w:space="0" w:color="auto"/>
            </w:tcBorders>
            <w:shd w:val="clear" w:color="auto" w:fill="C00000"/>
            <w:vAlign w:val="center"/>
          </w:tcPr>
          <w:p w14:paraId="578BC4B5" w14:textId="77777777" w:rsidR="00EF2486" w:rsidRPr="0082017A" w:rsidRDefault="00EF2486" w:rsidP="00912C7A">
            <w:pPr>
              <w:jc w:val="center"/>
              <w:rPr>
                <w:rFonts w:ascii="Times New Roman" w:hAnsi="Times New Roman" w:cs="Times New Roman"/>
                <w:b/>
                <w:bCs/>
                <w:szCs w:val="24"/>
              </w:rPr>
            </w:pPr>
          </w:p>
        </w:tc>
      </w:tr>
      <w:tr w:rsidR="00EF2486" w:rsidRPr="0082017A" w14:paraId="7EF09C4C" w14:textId="77777777" w:rsidTr="004F253F">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0F865E" w14:textId="77777777" w:rsidR="00EF2486" w:rsidRPr="0082017A" w:rsidRDefault="00EF2486" w:rsidP="00912C7A">
            <w:pPr>
              <w:jc w:val="center"/>
              <w:rPr>
                <w:rFonts w:ascii="Times New Roman" w:hAnsi="Times New Roman" w:cs="Times New Roman"/>
                <w:b/>
                <w:bCs/>
                <w:i/>
              </w:rPr>
            </w:pPr>
            <w:r w:rsidRPr="0082017A">
              <w:rPr>
                <w:rFonts w:ascii="Times New Roman" w:hAnsi="Times New Roman" w:cs="Times New Roman"/>
                <w:b/>
                <w:bCs/>
                <w:i/>
              </w:rPr>
              <w:t>Augsta</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A27A52" w14:textId="77777777" w:rsidR="00EF2486" w:rsidRPr="0082017A" w:rsidRDefault="00EF2486" w:rsidP="00912C7A">
            <w:pPr>
              <w:jc w:val="center"/>
              <w:rPr>
                <w:rFonts w:ascii="Times New Roman" w:hAnsi="Times New Roman" w:cs="Times New Roman"/>
                <w:bCs/>
              </w:rPr>
            </w:pPr>
            <w:r w:rsidRPr="0082017A">
              <w:rPr>
                <w:rFonts w:ascii="Times New Roman" w:hAnsi="Times New Roman" w:cs="Times New Roman"/>
                <w:bCs/>
              </w:rPr>
              <w:t>1 x no 1 – 15 gadiem</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53B8224" w14:textId="77777777" w:rsidR="00EF2486" w:rsidRPr="0082017A" w:rsidRDefault="00EF2486" w:rsidP="00912C7A">
            <w:pPr>
              <w:jc w:val="center"/>
              <w:rPr>
                <w:rFonts w:ascii="Times New Roman" w:hAnsi="Times New Roman" w:cs="Times New Roman"/>
                <w:b/>
                <w:bCs/>
                <w:sz w:val="20"/>
                <w:szCs w:val="20"/>
              </w:rPr>
            </w:pPr>
          </w:p>
        </w:tc>
        <w:tc>
          <w:tcPr>
            <w:tcW w:w="2833" w:type="dxa"/>
            <w:tcBorders>
              <w:top w:val="single" w:sz="4" w:space="0" w:color="auto"/>
              <w:left w:val="single" w:sz="4" w:space="0" w:color="auto"/>
              <w:bottom w:val="single" w:sz="4" w:space="0" w:color="auto"/>
              <w:right w:val="single" w:sz="4" w:space="0" w:color="auto"/>
            </w:tcBorders>
            <w:shd w:val="clear" w:color="auto" w:fill="FFFF00"/>
            <w:vAlign w:val="center"/>
          </w:tcPr>
          <w:p w14:paraId="66FC7D90" w14:textId="77777777" w:rsidR="00EF2486" w:rsidRPr="0082017A" w:rsidRDefault="00EF2486" w:rsidP="00912C7A">
            <w:pPr>
              <w:jc w:val="center"/>
              <w:rPr>
                <w:rFonts w:ascii="Times New Roman" w:hAnsi="Times New Roman" w:cs="Times New Roman"/>
                <w:b/>
                <w:bCs/>
                <w:sz w:val="20"/>
                <w:szCs w:val="20"/>
              </w:rPr>
            </w:pPr>
          </w:p>
        </w:tc>
        <w:tc>
          <w:tcPr>
            <w:tcW w:w="3120"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7F69D905" w14:textId="77777777" w:rsidR="00EF2486" w:rsidRPr="0082017A" w:rsidRDefault="00EF2486" w:rsidP="00912C7A">
            <w:pPr>
              <w:jc w:val="center"/>
              <w:rPr>
                <w:rFonts w:ascii="Times New Roman" w:hAnsi="Times New Roman" w:cs="Times New Roman"/>
                <w:b/>
                <w:bCs/>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F0000"/>
            <w:vAlign w:val="center"/>
          </w:tcPr>
          <w:p w14:paraId="1AB7A19C" w14:textId="77777777" w:rsidR="00EF2486" w:rsidRPr="0082017A" w:rsidRDefault="00EF2486" w:rsidP="00912C7A">
            <w:pPr>
              <w:jc w:val="center"/>
              <w:rPr>
                <w:rFonts w:ascii="Times New Roman" w:hAnsi="Times New Roman" w:cs="Times New Roman"/>
                <w:b/>
                <w:bCs/>
                <w:szCs w:val="24"/>
              </w:rPr>
            </w:pPr>
          </w:p>
        </w:tc>
        <w:tc>
          <w:tcPr>
            <w:tcW w:w="1696" w:type="dxa"/>
            <w:tcBorders>
              <w:top w:val="single" w:sz="4" w:space="0" w:color="auto"/>
              <w:left w:val="single" w:sz="4" w:space="0" w:color="auto"/>
              <w:bottom w:val="single" w:sz="4" w:space="0" w:color="auto"/>
              <w:right w:val="single" w:sz="4" w:space="0" w:color="auto"/>
            </w:tcBorders>
            <w:shd w:val="clear" w:color="auto" w:fill="FF0000"/>
            <w:vAlign w:val="center"/>
          </w:tcPr>
          <w:p w14:paraId="11BF9CD7" w14:textId="77777777" w:rsidR="00EF2486" w:rsidRPr="0082017A" w:rsidRDefault="00EF2486" w:rsidP="00912C7A">
            <w:pPr>
              <w:jc w:val="center"/>
              <w:rPr>
                <w:rFonts w:ascii="Times New Roman" w:hAnsi="Times New Roman" w:cs="Times New Roman"/>
                <w:b/>
                <w:bCs/>
                <w:szCs w:val="24"/>
              </w:rPr>
            </w:pPr>
          </w:p>
        </w:tc>
      </w:tr>
      <w:tr w:rsidR="004F253F" w:rsidRPr="0082017A" w14:paraId="01D55DE5" w14:textId="77777777" w:rsidTr="004F253F">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A918A7" w14:textId="77777777" w:rsidR="004F253F" w:rsidRPr="0082017A" w:rsidRDefault="004F253F" w:rsidP="004F253F">
            <w:pPr>
              <w:jc w:val="center"/>
              <w:rPr>
                <w:rFonts w:ascii="Times New Roman" w:hAnsi="Times New Roman" w:cs="Times New Roman"/>
                <w:b/>
                <w:bCs/>
                <w:i/>
              </w:rPr>
            </w:pPr>
            <w:r w:rsidRPr="0082017A">
              <w:rPr>
                <w:rFonts w:ascii="Times New Roman" w:hAnsi="Times New Roman" w:cs="Times New Roman"/>
                <w:b/>
                <w:bCs/>
                <w:i/>
              </w:rPr>
              <w:t>Vidēja</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23A10D" w14:textId="77777777" w:rsidR="004F253F" w:rsidRPr="0082017A" w:rsidRDefault="004F253F" w:rsidP="004F253F">
            <w:pPr>
              <w:jc w:val="center"/>
              <w:rPr>
                <w:rFonts w:ascii="Times New Roman" w:hAnsi="Times New Roman" w:cs="Times New Roman"/>
                <w:bCs/>
              </w:rPr>
            </w:pPr>
            <w:r w:rsidRPr="0082017A">
              <w:rPr>
                <w:rFonts w:ascii="Times New Roman" w:hAnsi="Times New Roman" w:cs="Times New Roman"/>
                <w:bCs/>
              </w:rPr>
              <w:t>1 x 16 – 50 gados</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tcPr>
          <w:p w14:paraId="02E6363C" w14:textId="0922ED2B" w:rsidR="004F253F" w:rsidRPr="0082017A" w:rsidRDefault="004F253F" w:rsidP="004F253F">
            <w:pPr>
              <w:jc w:val="center"/>
              <w:rPr>
                <w:rFonts w:ascii="Times New Roman" w:hAnsi="Times New Roman" w:cs="Times New Roman"/>
                <w:b/>
                <w:bCs/>
                <w:szCs w:val="24"/>
              </w:rPr>
            </w:pPr>
          </w:p>
        </w:tc>
        <w:tc>
          <w:tcPr>
            <w:tcW w:w="2833" w:type="dxa"/>
            <w:tcBorders>
              <w:top w:val="single" w:sz="4" w:space="0" w:color="auto"/>
              <w:left w:val="single" w:sz="4" w:space="0" w:color="auto"/>
              <w:bottom w:val="single" w:sz="4" w:space="0" w:color="auto"/>
              <w:right w:val="single" w:sz="4" w:space="0" w:color="auto"/>
            </w:tcBorders>
            <w:shd w:val="clear" w:color="auto" w:fill="FFFF00"/>
            <w:vAlign w:val="center"/>
          </w:tcPr>
          <w:p w14:paraId="54BB4C59" w14:textId="44D2DFD1" w:rsidR="004F253F" w:rsidRPr="0082017A" w:rsidRDefault="004F253F" w:rsidP="000F033F">
            <w:pPr>
              <w:jc w:val="both"/>
              <w:rPr>
                <w:rFonts w:ascii="Times New Roman" w:hAnsi="Times New Roman" w:cs="Times New Roman"/>
                <w:bCs/>
                <w:sz w:val="20"/>
                <w:szCs w:val="20"/>
              </w:rPr>
            </w:pPr>
          </w:p>
        </w:tc>
        <w:tc>
          <w:tcPr>
            <w:tcW w:w="3120" w:type="dxa"/>
            <w:tcBorders>
              <w:top w:val="single" w:sz="4" w:space="0" w:color="auto"/>
              <w:left w:val="single" w:sz="4" w:space="0" w:color="auto"/>
              <w:bottom w:val="single" w:sz="4" w:space="0" w:color="auto"/>
              <w:right w:val="single" w:sz="4" w:space="0" w:color="auto"/>
            </w:tcBorders>
            <w:shd w:val="clear" w:color="auto" w:fill="FFC000"/>
            <w:vAlign w:val="center"/>
          </w:tcPr>
          <w:p w14:paraId="306CE726" w14:textId="13EC71B4" w:rsidR="004F253F" w:rsidRPr="0082017A" w:rsidRDefault="004F253F" w:rsidP="000F033F">
            <w:pPr>
              <w:jc w:val="both"/>
              <w:rPr>
                <w:rFonts w:ascii="Times New Roman" w:hAnsi="Times New Roman" w:cs="Times New Roman"/>
                <w:bCs/>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FC000"/>
            <w:vAlign w:val="center"/>
          </w:tcPr>
          <w:p w14:paraId="5CEC6E1A" w14:textId="6C765D76" w:rsidR="004F253F" w:rsidRPr="0082017A" w:rsidRDefault="004F253F" w:rsidP="000F033F">
            <w:pPr>
              <w:jc w:val="both"/>
              <w:rPr>
                <w:rFonts w:ascii="Times New Roman" w:hAnsi="Times New Roman" w:cs="Times New Roman"/>
                <w:sz w:val="20"/>
                <w:szCs w:val="20"/>
              </w:rPr>
            </w:pPr>
          </w:p>
        </w:tc>
        <w:tc>
          <w:tcPr>
            <w:tcW w:w="1696" w:type="dxa"/>
            <w:tcBorders>
              <w:top w:val="single" w:sz="4" w:space="0" w:color="auto"/>
              <w:left w:val="single" w:sz="4" w:space="0" w:color="auto"/>
              <w:bottom w:val="single" w:sz="4" w:space="0" w:color="auto"/>
              <w:right w:val="single" w:sz="4" w:space="0" w:color="auto"/>
            </w:tcBorders>
            <w:shd w:val="clear" w:color="auto" w:fill="FFC000"/>
            <w:vAlign w:val="center"/>
          </w:tcPr>
          <w:p w14:paraId="7548B85A" w14:textId="77777777" w:rsidR="004F253F" w:rsidRPr="0082017A" w:rsidRDefault="004F253F" w:rsidP="004F253F">
            <w:pPr>
              <w:jc w:val="center"/>
              <w:rPr>
                <w:rFonts w:ascii="Times New Roman" w:hAnsi="Times New Roman" w:cs="Times New Roman"/>
                <w:b/>
                <w:bCs/>
              </w:rPr>
            </w:pPr>
          </w:p>
        </w:tc>
      </w:tr>
      <w:tr w:rsidR="00910401" w:rsidRPr="0082017A" w14:paraId="4476DCA9" w14:textId="77777777" w:rsidTr="004F253F">
        <w:trPr>
          <w:trHeight w:val="565"/>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7FBDC8" w14:textId="77777777" w:rsidR="00910401" w:rsidRPr="0082017A" w:rsidRDefault="00910401" w:rsidP="00910401">
            <w:pPr>
              <w:jc w:val="center"/>
              <w:rPr>
                <w:rFonts w:ascii="Times New Roman" w:hAnsi="Times New Roman" w:cs="Times New Roman"/>
                <w:b/>
                <w:bCs/>
                <w:i/>
              </w:rPr>
            </w:pPr>
            <w:r w:rsidRPr="0082017A">
              <w:rPr>
                <w:rFonts w:ascii="Times New Roman" w:hAnsi="Times New Roman" w:cs="Times New Roman"/>
                <w:b/>
                <w:bCs/>
                <w:i/>
              </w:rPr>
              <w:t>Zema</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A08636"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1 x no 51 – 100 gadiem</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tcPr>
          <w:p w14:paraId="4549AD65" w14:textId="77777777" w:rsidR="00910401" w:rsidRPr="0082017A" w:rsidRDefault="00910401" w:rsidP="00910401">
            <w:pPr>
              <w:jc w:val="center"/>
              <w:rPr>
                <w:rFonts w:ascii="Times New Roman" w:hAnsi="Times New Roman" w:cs="Times New Roman"/>
                <w:b/>
                <w:bCs/>
                <w:szCs w:val="24"/>
              </w:rPr>
            </w:pPr>
          </w:p>
        </w:tc>
        <w:tc>
          <w:tcPr>
            <w:tcW w:w="2833" w:type="dxa"/>
            <w:tcBorders>
              <w:top w:val="single" w:sz="4" w:space="0" w:color="auto"/>
              <w:left w:val="single" w:sz="4" w:space="0" w:color="auto"/>
              <w:bottom w:val="single" w:sz="4" w:space="0" w:color="auto"/>
              <w:right w:val="single" w:sz="4" w:space="0" w:color="auto"/>
            </w:tcBorders>
            <w:shd w:val="clear" w:color="auto" w:fill="FFFF00"/>
            <w:vAlign w:val="center"/>
          </w:tcPr>
          <w:p w14:paraId="368DC51F" w14:textId="120B78F9" w:rsidR="00910401" w:rsidRPr="0082017A" w:rsidRDefault="00181C87" w:rsidP="00910401">
            <w:pPr>
              <w:jc w:val="both"/>
              <w:rPr>
                <w:rFonts w:ascii="Times New Roman" w:hAnsi="Times New Roman" w:cs="Times New Roman"/>
                <w:sz w:val="20"/>
                <w:szCs w:val="20"/>
              </w:rPr>
            </w:pPr>
            <w:r w:rsidRPr="0082017A">
              <w:rPr>
                <w:rFonts w:ascii="Times New Roman" w:hAnsi="Times New Roman" w:cs="Times New Roman"/>
                <w:sz w:val="20"/>
                <w:szCs w:val="20"/>
              </w:rPr>
              <w:t>3.SNG noplūde no autocisternas ar toksisko tvaiku izplatību, tvaika mākoņa uzliesmošanas un eksplozijas risku</w:t>
            </w:r>
          </w:p>
        </w:tc>
        <w:tc>
          <w:tcPr>
            <w:tcW w:w="3120" w:type="dxa"/>
            <w:tcBorders>
              <w:top w:val="single" w:sz="4" w:space="0" w:color="auto"/>
              <w:left w:val="single" w:sz="4" w:space="0" w:color="auto"/>
              <w:bottom w:val="single" w:sz="4" w:space="0" w:color="auto"/>
              <w:right w:val="single" w:sz="4" w:space="0" w:color="auto"/>
            </w:tcBorders>
            <w:shd w:val="clear" w:color="auto" w:fill="FFFF00"/>
            <w:vAlign w:val="center"/>
          </w:tcPr>
          <w:p w14:paraId="77D01066" w14:textId="21AD4C32" w:rsidR="00910401" w:rsidRPr="0082017A" w:rsidRDefault="00181C87" w:rsidP="00910401">
            <w:pPr>
              <w:jc w:val="both"/>
              <w:rPr>
                <w:rFonts w:ascii="Times New Roman" w:hAnsi="Times New Roman" w:cs="Times New Roman"/>
                <w:sz w:val="20"/>
                <w:szCs w:val="20"/>
              </w:rPr>
            </w:pPr>
            <w:r w:rsidRPr="0082017A">
              <w:rPr>
                <w:rFonts w:ascii="Times New Roman" w:hAnsi="Times New Roman" w:cs="Times New Roman"/>
                <w:sz w:val="20"/>
                <w:szCs w:val="20"/>
              </w:rPr>
              <w:t>4.SNG noplūde no autocisternas un eksplozijas (</w:t>
            </w:r>
            <w:proofErr w:type="spellStart"/>
            <w:r w:rsidRPr="0082017A">
              <w:rPr>
                <w:rFonts w:ascii="Times New Roman" w:hAnsi="Times New Roman" w:cs="Times New Roman"/>
                <w:sz w:val="20"/>
                <w:szCs w:val="20"/>
              </w:rPr>
              <w:t>ugunsbumbas</w:t>
            </w:r>
            <w:proofErr w:type="spellEnd"/>
            <w:r w:rsidRPr="0082017A">
              <w:rPr>
                <w:rFonts w:ascii="Times New Roman" w:hAnsi="Times New Roman" w:cs="Times New Roman"/>
                <w:sz w:val="20"/>
                <w:szCs w:val="20"/>
              </w:rPr>
              <w:t xml:space="preserve">) radītais </w:t>
            </w:r>
            <w:proofErr w:type="spellStart"/>
            <w:r w:rsidRPr="0082017A">
              <w:rPr>
                <w:rFonts w:ascii="Times New Roman" w:hAnsi="Times New Roman" w:cs="Times New Roman"/>
                <w:sz w:val="20"/>
                <w:szCs w:val="20"/>
              </w:rPr>
              <w:t>siltumstarojums</w:t>
            </w:r>
            <w:proofErr w:type="spellEnd"/>
          </w:p>
        </w:tc>
        <w:tc>
          <w:tcPr>
            <w:tcW w:w="2410" w:type="dxa"/>
            <w:tcBorders>
              <w:top w:val="single" w:sz="4" w:space="0" w:color="auto"/>
              <w:left w:val="single" w:sz="4" w:space="0" w:color="auto"/>
              <w:bottom w:val="single" w:sz="4" w:space="0" w:color="auto"/>
              <w:right w:val="single" w:sz="4" w:space="0" w:color="auto"/>
            </w:tcBorders>
            <w:shd w:val="clear" w:color="auto" w:fill="FFFF00"/>
            <w:vAlign w:val="center"/>
          </w:tcPr>
          <w:p w14:paraId="0412069B" w14:textId="7AE79789" w:rsidR="00910401" w:rsidRPr="0082017A" w:rsidRDefault="00910401" w:rsidP="00910401">
            <w:pPr>
              <w:jc w:val="both"/>
              <w:rPr>
                <w:rFonts w:ascii="Times New Roman" w:hAnsi="Times New Roman" w:cs="Times New Roman"/>
                <w:bCs/>
                <w:sz w:val="20"/>
                <w:szCs w:val="20"/>
              </w:rPr>
            </w:pPr>
          </w:p>
        </w:tc>
        <w:tc>
          <w:tcPr>
            <w:tcW w:w="1696" w:type="dxa"/>
            <w:tcBorders>
              <w:top w:val="single" w:sz="4" w:space="0" w:color="auto"/>
              <w:left w:val="single" w:sz="4" w:space="0" w:color="auto"/>
              <w:bottom w:val="single" w:sz="4" w:space="0" w:color="auto"/>
              <w:right w:val="single" w:sz="4" w:space="0" w:color="auto"/>
            </w:tcBorders>
            <w:shd w:val="clear" w:color="auto" w:fill="FFFF00"/>
            <w:vAlign w:val="center"/>
          </w:tcPr>
          <w:p w14:paraId="42940B00" w14:textId="77777777" w:rsidR="00910401" w:rsidRPr="0082017A" w:rsidRDefault="00910401" w:rsidP="00910401">
            <w:pPr>
              <w:jc w:val="center"/>
              <w:rPr>
                <w:rFonts w:ascii="Times New Roman" w:hAnsi="Times New Roman" w:cs="Times New Roman"/>
                <w:b/>
                <w:bCs/>
              </w:rPr>
            </w:pPr>
          </w:p>
        </w:tc>
      </w:tr>
      <w:tr w:rsidR="00910401" w:rsidRPr="0082017A" w14:paraId="0CFDFC4C" w14:textId="77777777" w:rsidTr="004F253F">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FC1B2F" w14:textId="77777777" w:rsidR="00910401" w:rsidRPr="0082017A" w:rsidRDefault="00910401" w:rsidP="00910401">
            <w:pPr>
              <w:jc w:val="center"/>
              <w:rPr>
                <w:rFonts w:ascii="Times New Roman" w:hAnsi="Times New Roman" w:cs="Times New Roman"/>
                <w:b/>
                <w:bCs/>
                <w:i/>
              </w:rPr>
            </w:pPr>
            <w:r w:rsidRPr="0082017A">
              <w:rPr>
                <w:rFonts w:ascii="Times New Roman" w:hAnsi="Times New Roman" w:cs="Times New Roman"/>
                <w:b/>
                <w:bCs/>
                <w:i/>
              </w:rPr>
              <w:t>Ļoti zems</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ABA11B"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Retāk kā 1 x 100 gados</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tcPr>
          <w:p w14:paraId="7B506A23" w14:textId="77777777" w:rsidR="00910401" w:rsidRPr="0082017A" w:rsidRDefault="00910401" w:rsidP="00910401">
            <w:pPr>
              <w:jc w:val="center"/>
              <w:rPr>
                <w:rFonts w:ascii="Times New Roman" w:hAnsi="Times New Roman" w:cs="Times New Roman"/>
                <w:b/>
                <w:bCs/>
                <w:szCs w:val="24"/>
              </w:rPr>
            </w:pPr>
          </w:p>
        </w:tc>
        <w:tc>
          <w:tcPr>
            <w:tcW w:w="2833" w:type="dxa"/>
            <w:tcBorders>
              <w:top w:val="single" w:sz="4" w:space="0" w:color="auto"/>
              <w:left w:val="single" w:sz="4" w:space="0" w:color="auto"/>
              <w:bottom w:val="single" w:sz="4" w:space="0" w:color="auto"/>
              <w:right w:val="single" w:sz="4" w:space="0" w:color="auto"/>
            </w:tcBorders>
            <w:shd w:val="clear" w:color="auto" w:fill="92D050"/>
            <w:vAlign w:val="center"/>
          </w:tcPr>
          <w:p w14:paraId="5704BF0B" w14:textId="1F1FBE83" w:rsidR="00910401" w:rsidRPr="0082017A" w:rsidRDefault="00181C87" w:rsidP="00910401">
            <w:pPr>
              <w:jc w:val="both"/>
              <w:rPr>
                <w:rFonts w:ascii="Times New Roman" w:hAnsi="Times New Roman" w:cs="Times New Roman"/>
                <w:sz w:val="20"/>
                <w:szCs w:val="20"/>
              </w:rPr>
            </w:pPr>
            <w:r w:rsidRPr="0082017A">
              <w:rPr>
                <w:rFonts w:ascii="Times New Roman" w:hAnsi="Times New Roman" w:cs="Times New Roman"/>
                <w:sz w:val="20"/>
                <w:szCs w:val="20"/>
              </w:rPr>
              <w:t>1.SNG noplūde no uzglabāšanas tvertnes ar toksisko tvaiku izplatību, tvaika mākoņa uzliesmošanas un eksplozijas risku</w:t>
            </w:r>
          </w:p>
        </w:tc>
        <w:tc>
          <w:tcPr>
            <w:tcW w:w="3120" w:type="dxa"/>
            <w:tcBorders>
              <w:top w:val="single" w:sz="4" w:space="0" w:color="auto"/>
              <w:left w:val="single" w:sz="4" w:space="0" w:color="auto"/>
              <w:bottom w:val="single" w:sz="4" w:space="0" w:color="auto"/>
              <w:right w:val="single" w:sz="4" w:space="0" w:color="auto"/>
            </w:tcBorders>
            <w:shd w:val="clear" w:color="auto" w:fill="92D050"/>
            <w:vAlign w:val="center"/>
          </w:tcPr>
          <w:p w14:paraId="194841BD" w14:textId="77777777" w:rsidR="00181C87" w:rsidRPr="0082017A" w:rsidRDefault="00181C87" w:rsidP="00181C87">
            <w:pPr>
              <w:jc w:val="both"/>
              <w:rPr>
                <w:rFonts w:ascii="Times New Roman" w:hAnsi="Times New Roman" w:cs="Times New Roman"/>
                <w:sz w:val="20"/>
                <w:szCs w:val="20"/>
              </w:rPr>
            </w:pPr>
            <w:r w:rsidRPr="0082017A">
              <w:rPr>
                <w:rFonts w:ascii="Times New Roman" w:hAnsi="Times New Roman" w:cs="Times New Roman"/>
                <w:sz w:val="20"/>
                <w:szCs w:val="20"/>
              </w:rPr>
              <w:t>2.SNG noplūde no uzglabāšanas tvertnes un eksplozijas (</w:t>
            </w:r>
            <w:proofErr w:type="spellStart"/>
            <w:r w:rsidRPr="0082017A">
              <w:rPr>
                <w:rFonts w:ascii="Times New Roman" w:hAnsi="Times New Roman" w:cs="Times New Roman"/>
                <w:sz w:val="20"/>
                <w:szCs w:val="20"/>
              </w:rPr>
              <w:t>ugunsbumbas</w:t>
            </w:r>
            <w:proofErr w:type="spellEnd"/>
            <w:r w:rsidRPr="0082017A">
              <w:rPr>
                <w:rFonts w:ascii="Times New Roman" w:hAnsi="Times New Roman" w:cs="Times New Roman"/>
                <w:sz w:val="20"/>
                <w:szCs w:val="20"/>
              </w:rPr>
              <w:t xml:space="preserve">) radītais </w:t>
            </w:r>
            <w:proofErr w:type="spellStart"/>
            <w:r w:rsidRPr="0082017A">
              <w:rPr>
                <w:rFonts w:ascii="Times New Roman" w:hAnsi="Times New Roman" w:cs="Times New Roman"/>
                <w:sz w:val="20"/>
                <w:szCs w:val="20"/>
              </w:rPr>
              <w:t>siltumstarojums</w:t>
            </w:r>
            <w:proofErr w:type="spellEnd"/>
          </w:p>
          <w:p w14:paraId="6C21EC6C" w14:textId="5A2D83A2" w:rsidR="00910401" w:rsidRPr="0082017A" w:rsidRDefault="00910401" w:rsidP="001A756D">
            <w:pPr>
              <w:jc w:val="both"/>
              <w:rPr>
                <w:rFonts w:ascii="Times New Roman" w:hAnsi="Times New Roman" w:cs="Times New Roman"/>
                <w:bCs/>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92D050"/>
            <w:vAlign w:val="center"/>
          </w:tcPr>
          <w:p w14:paraId="4FC6970D" w14:textId="176E4436" w:rsidR="00910401" w:rsidRPr="0082017A" w:rsidRDefault="00910401" w:rsidP="00181C87">
            <w:pPr>
              <w:jc w:val="both"/>
              <w:rPr>
                <w:sz w:val="20"/>
                <w:szCs w:val="20"/>
              </w:rPr>
            </w:pPr>
          </w:p>
        </w:tc>
        <w:tc>
          <w:tcPr>
            <w:tcW w:w="1696" w:type="dxa"/>
            <w:tcBorders>
              <w:top w:val="single" w:sz="4" w:space="0" w:color="auto"/>
              <w:left w:val="single" w:sz="4" w:space="0" w:color="auto"/>
              <w:bottom w:val="single" w:sz="4" w:space="0" w:color="auto"/>
              <w:right w:val="single" w:sz="4" w:space="0" w:color="auto"/>
            </w:tcBorders>
            <w:shd w:val="clear" w:color="auto" w:fill="92D050"/>
            <w:vAlign w:val="center"/>
          </w:tcPr>
          <w:p w14:paraId="109DB38E" w14:textId="201CBA47" w:rsidR="00910401" w:rsidRPr="0082017A" w:rsidRDefault="00910401" w:rsidP="00910401">
            <w:pPr>
              <w:rPr>
                <w:rFonts w:ascii="Times New Roman" w:hAnsi="Times New Roman" w:cs="Times New Roman"/>
                <w:bCs/>
              </w:rPr>
            </w:pPr>
          </w:p>
        </w:tc>
      </w:tr>
      <w:tr w:rsidR="00910401" w:rsidRPr="0082017A" w14:paraId="45BF1276" w14:textId="77777777" w:rsidTr="004F253F">
        <w:trPr>
          <w:jc w:val="center"/>
        </w:trPr>
        <w:tc>
          <w:tcPr>
            <w:tcW w:w="1276" w:type="dxa"/>
            <w:vMerge w:val="restart"/>
            <w:tcBorders>
              <w:top w:val="single" w:sz="4" w:space="0" w:color="auto"/>
              <w:left w:val="single" w:sz="4" w:space="0" w:color="FFFFFF" w:themeColor="background1"/>
              <w:bottom w:val="single" w:sz="4" w:space="0" w:color="FFFFFF" w:themeColor="background1"/>
              <w:right w:val="single" w:sz="4" w:space="0" w:color="auto"/>
            </w:tcBorders>
            <w:shd w:val="clear" w:color="auto" w:fill="FFFFFF" w:themeFill="background1"/>
            <w:vAlign w:val="center"/>
          </w:tcPr>
          <w:p w14:paraId="06C49B72" w14:textId="77777777" w:rsidR="00910401" w:rsidRPr="0082017A" w:rsidRDefault="00910401" w:rsidP="00910401">
            <w:pPr>
              <w:jc w:val="center"/>
              <w:rPr>
                <w:rFonts w:ascii="Times New Roman" w:hAnsi="Times New Roman" w:cs="Times New Roman"/>
                <w:b/>
                <w:bCs/>
                <w:i/>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8C21DB"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Ievainotie/ cietušie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FBA64C"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10 līdz 100</w:t>
            </w:r>
          </w:p>
        </w:tc>
        <w:tc>
          <w:tcPr>
            <w:tcW w:w="28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27A659"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101 līdz 1000</w:t>
            </w:r>
          </w:p>
        </w:tc>
        <w:tc>
          <w:tcPr>
            <w:tcW w:w="3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257E2C" w14:textId="77777777" w:rsidR="00910401" w:rsidRPr="0082017A" w:rsidRDefault="00910401" w:rsidP="00910401">
            <w:pPr>
              <w:jc w:val="center"/>
              <w:rPr>
                <w:rFonts w:ascii="Times New Roman" w:hAnsi="Times New Roman" w:cs="Times New Roman"/>
              </w:rPr>
            </w:pPr>
            <w:r w:rsidRPr="0082017A">
              <w:rPr>
                <w:rFonts w:ascii="Times New Roman" w:hAnsi="Times New Roman" w:cs="Times New Roman"/>
              </w:rPr>
              <w:t>1001 līdz 5000</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662FA9" w14:textId="77777777" w:rsidR="00910401" w:rsidRPr="0082017A" w:rsidRDefault="00910401" w:rsidP="00910401">
            <w:pPr>
              <w:jc w:val="center"/>
              <w:rPr>
                <w:rFonts w:ascii="Times New Roman" w:hAnsi="Times New Roman" w:cs="Times New Roman"/>
              </w:rPr>
            </w:pPr>
            <w:r w:rsidRPr="0082017A">
              <w:rPr>
                <w:rFonts w:ascii="Times New Roman" w:hAnsi="Times New Roman" w:cs="Times New Roman"/>
              </w:rPr>
              <w:t>5001 līdz 10 000</w:t>
            </w:r>
          </w:p>
        </w:tc>
        <w:tc>
          <w:tcPr>
            <w:tcW w:w="1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3F196C"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Vairāk par 10 000</w:t>
            </w:r>
          </w:p>
        </w:tc>
      </w:tr>
      <w:tr w:rsidR="00910401" w:rsidRPr="0082017A" w14:paraId="4EA5DED1" w14:textId="77777777" w:rsidTr="004F253F">
        <w:trPr>
          <w:jc w:val="center"/>
        </w:trPr>
        <w:tc>
          <w:tcPr>
            <w:tcW w:w="1276" w:type="dxa"/>
            <w:vMerge/>
            <w:tcBorders>
              <w:top w:val="single" w:sz="4" w:space="0" w:color="auto"/>
              <w:left w:val="single" w:sz="4" w:space="0" w:color="FFFFFF" w:themeColor="background1"/>
              <w:bottom w:val="single" w:sz="4" w:space="0" w:color="FFFFFF" w:themeColor="background1"/>
              <w:right w:val="single" w:sz="4" w:space="0" w:color="auto"/>
            </w:tcBorders>
            <w:vAlign w:val="center"/>
            <w:hideMark/>
          </w:tcPr>
          <w:p w14:paraId="14479545" w14:textId="77777777" w:rsidR="00910401" w:rsidRPr="0082017A" w:rsidRDefault="00910401" w:rsidP="00910401">
            <w:pPr>
              <w:rPr>
                <w:rFonts w:ascii="Times New Roman" w:hAnsi="Times New Roman" w:cs="Times New Roman"/>
                <w:b/>
                <w:bCs/>
                <w:i/>
              </w:rPr>
            </w:pPr>
          </w:p>
        </w:tc>
        <w:tc>
          <w:tcPr>
            <w:tcW w:w="1701"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19363DFA"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Materiālie zaudējumi</w:t>
            </w:r>
          </w:p>
        </w:tc>
        <w:tc>
          <w:tcPr>
            <w:tcW w:w="1843"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50F4655A" w14:textId="51E88455"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 xml:space="preserve">50 tūkst. līdz 1 </w:t>
            </w:r>
            <w:r w:rsidR="00A93AEB" w:rsidRPr="0082017A">
              <w:rPr>
                <w:rFonts w:ascii="Times New Roman" w:hAnsi="Times New Roman" w:cs="Times New Roman"/>
                <w:bCs/>
              </w:rPr>
              <w:t>milj</w:t>
            </w:r>
            <w:r w:rsidRPr="0082017A">
              <w:rPr>
                <w:rFonts w:ascii="Times New Roman" w:hAnsi="Times New Roman" w:cs="Times New Roman"/>
                <w:bCs/>
              </w:rPr>
              <w:t>.</w:t>
            </w:r>
          </w:p>
        </w:tc>
        <w:tc>
          <w:tcPr>
            <w:tcW w:w="2833"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4AE11D1D" w14:textId="15FB48E1" w:rsidR="00910401" w:rsidRPr="0082017A" w:rsidRDefault="00A93AEB" w:rsidP="00910401">
            <w:pPr>
              <w:jc w:val="center"/>
              <w:rPr>
                <w:rFonts w:ascii="Times New Roman" w:hAnsi="Times New Roman" w:cs="Times New Roman"/>
                <w:bCs/>
              </w:rPr>
            </w:pPr>
            <w:r w:rsidRPr="0082017A">
              <w:rPr>
                <w:rFonts w:ascii="Times New Roman" w:hAnsi="Times New Roman" w:cs="Times New Roman"/>
                <w:bCs/>
              </w:rPr>
              <w:t>1</w:t>
            </w:r>
            <w:r w:rsidR="00910401" w:rsidRPr="0082017A">
              <w:rPr>
                <w:rFonts w:ascii="Times New Roman" w:hAnsi="Times New Roman" w:cs="Times New Roman"/>
                <w:bCs/>
              </w:rPr>
              <w:t xml:space="preserve"> </w:t>
            </w:r>
            <w:r w:rsidRPr="0082017A">
              <w:rPr>
                <w:rFonts w:ascii="Times New Roman" w:hAnsi="Times New Roman" w:cs="Times New Roman"/>
                <w:bCs/>
              </w:rPr>
              <w:t>milj.</w:t>
            </w:r>
            <w:r w:rsidR="00910401" w:rsidRPr="0082017A">
              <w:rPr>
                <w:rFonts w:ascii="Times New Roman" w:hAnsi="Times New Roman" w:cs="Times New Roman"/>
                <w:bCs/>
              </w:rPr>
              <w:t xml:space="preserve"> līdz 1</w:t>
            </w:r>
            <w:r w:rsidRPr="0082017A">
              <w:rPr>
                <w:rFonts w:ascii="Times New Roman" w:hAnsi="Times New Roman" w:cs="Times New Roman"/>
                <w:bCs/>
              </w:rPr>
              <w:t>0</w:t>
            </w:r>
            <w:r w:rsidR="00910401" w:rsidRPr="0082017A">
              <w:rPr>
                <w:rFonts w:ascii="Times New Roman" w:hAnsi="Times New Roman" w:cs="Times New Roman"/>
                <w:bCs/>
              </w:rPr>
              <w:t xml:space="preserve"> milj.</w:t>
            </w:r>
          </w:p>
        </w:tc>
        <w:tc>
          <w:tcPr>
            <w:tcW w:w="3120"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3926BF32" w14:textId="686AB25F" w:rsidR="00910401" w:rsidRPr="0082017A" w:rsidRDefault="00910401" w:rsidP="00910401">
            <w:pPr>
              <w:jc w:val="center"/>
              <w:rPr>
                <w:rFonts w:ascii="Times New Roman" w:hAnsi="Times New Roman" w:cs="Times New Roman"/>
              </w:rPr>
            </w:pPr>
            <w:r w:rsidRPr="0082017A">
              <w:rPr>
                <w:rFonts w:ascii="Times New Roman" w:hAnsi="Times New Roman" w:cs="Times New Roman"/>
                <w:bCs/>
              </w:rPr>
              <w:t>1</w:t>
            </w:r>
            <w:r w:rsidR="00A93AEB" w:rsidRPr="0082017A">
              <w:rPr>
                <w:rFonts w:ascii="Times New Roman" w:hAnsi="Times New Roman" w:cs="Times New Roman"/>
                <w:bCs/>
              </w:rPr>
              <w:t>0</w:t>
            </w:r>
            <w:r w:rsidRPr="0082017A">
              <w:rPr>
                <w:rFonts w:ascii="Times New Roman" w:hAnsi="Times New Roman" w:cs="Times New Roman"/>
                <w:bCs/>
              </w:rPr>
              <w:t xml:space="preserve"> milj. līdz </w:t>
            </w:r>
            <w:r w:rsidR="00A93AEB" w:rsidRPr="0082017A">
              <w:rPr>
                <w:rFonts w:ascii="Times New Roman" w:hAnsi="Times New Roman" w:cs="Times New Roman"/>
                <w:bCs/>
              </w:rPr>
              <w:t>5</w:t>
            </w:r>
            <w:r w:rsidRPr="0082017A">
              <w:rPr>
                <w:rFonts w:ascii="Times New Roman" w:hAnsi="Times New Roman" w:cs="Times New Roman"/>
                <w:bCs/>
              </w:rPr>
              <w:t>0 milj.</w:t>
            </w:r>
          </w:p>
        </w:tc>
        <w:tc>
          <w:tcPr>
            <w:tcW w:w="2410"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1E81BCF4" w14:textId="72EBC282" w:rsidR="00910401" w:rsidRPr="0082017A" w:rsidRDefault="00630F95" w:rsidP="00910401">
            <w:pPr>
              <w:jc w:val="center"/>
              <w:rPr>
                <w:rFonts w:ascii="Times New Roman" w:hAnsi="Times New Roman" w:cs="Times New Roman"/>
              </w:rPr>
            </w:pPr>
            <w:r w:rsidRPr="0082017A">
              <w:rPr>
                <w:rFonts w:ascii="Times New Roman" w:hAnsi="Times New Roman" w:cs="Times New Roman"/>
                <w:bCs/>
              </w:rPr>
              <w:t>5</w:t>
            </w:r>
            <w:r w:rsidR="00910401" w:rsidRPr="0082017A">
              <w:rPr>
                <w:rFonts w:ascii="Times New Roman" w:hAnsi="Times New Roman" w:cs="Times New Roman"/>
                <w:bCs/>
              </w:rPr>
              <w:t>0 milj. līdz 100 milj.</w:t>
            </w:r>
          </w:p>
        </w:tc>
        <w:tc>
          <w:tcPr>
            <w:tcW w:w="1696"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723AA3AB"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Vairāk par 100 milj.</w:t>
            </w:r>
          </w:p>
        </w:tc>
      </w:tr>
      <w:tr w:rsidR="00910401" w:rsidRPr="0082017A" w14:paraId="0A39A868" w14:textId="77777777" w:rsidTr="004F253F">
        <w:trPr>
          <w:jc w:val="center"/>
        </w:trPr>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4C61CFF7" w14:textId="77777777" w:rsidR="00910401" w:rsidRPr="0082017A" w:rsidRDefault="00910401" w:rsidP="00910401">
            <w:pPr>
              <w:jc w:val="center"/>
              <w:rPr>
                <w:rFonts w:ascii="Times New Roman" w:hAnsi="Times New Roman" w:cs="Times New Roman"/>
                <w:b/>
                <w:bCs/>
                <w:i/>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7420FA"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Kaitējums videi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220664"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50 tūkst. līdz 100 tūkst.</w:t>
            </w:r>
          </w:p>
        </w:tc>
        <w:tc>
          <w:tcPr>
            <w:tcW w:w="28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5BEF91"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100 tūkst. līdz 1 milj.</w:t>
            </w:r>
          </w:p>
        </w:tc>
        <w:tc>
          <w:tcPr>
            <w:tcW w:w="3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023ADC" w14:textId="77777777" w:rsidR="00910401" w:rsidRPr="0082017A" w:rsidRDefault="00910401" w:rsidP="00910401">
            <w:pPr>
              <w:jc w:val="center"/>
              <w:rPr>
                <w:rFonts w:ascii="Times New Roman" w:hAnsi="Times New Roman" w:cs="Times New Roman"/>
              </w:rPr>
            </w:pPr>
            <w:r w:rsidRPr="0082017A">
              <w:rPr>
                <w:rFonts w:ascii="Times New Roman" w:hAnsi="Times New Roman" w:cs="Times New Roman"/>
                <w:bCs/>
              </w:rPr>
              <w:t>1 milj. līdz 10 milj.</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98D1B3" w14:textId="77777777" w:rsidR="00910401" w:rsidRPr="0082017A" w:rsidRDefault="00910401" w:rsidP="00910401">
            <w:pPr>
              <w:jc w:val="center"/>
              <w:rPr>
                <w:rFonts w:ascii="Times New Roman" w:hAnsi="Times New Roman" w:cs="Times New Roman"/>
              </w:rPr>
            </w:pPr>
            <w:r w:rsidRPr="0082017A">
              <w:rPr>
                <w:rFonts w:ascii="Times New Roman" w:hAnsi="Times New Roman" w:cs="Times New Roman"/>
                <w:bCs/>
              </w:rPr>
              <w:t>10 milj. līdz 100 milj.</w:t>
            </w:r>
          </w:p>
        </w:tc>
        <w:tc>
          <w:tcPr>
            <w:tcW w:w="1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B1C0AE"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Vairāk par 100 milj.</w:t>
            </w:r>
          </w:p>
        </w:tc>
      </w:tr>
      <w:tr w:rsidR="00910401" w:rsidRPr="0082017A" w14:paraId="5C58EA48" w14:textId="77777777" w:rsidTr="004F253F">
        <w:trPr>
          <w:jc w:val="center"/>
        </w:trPr>
        <w:tc>
          <w:tcPr>
            <w:tcW w:w="127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60FE6569" w14:textId="77777777" w:rsidR="00910401" w:rsidRPr="0082017A" w:rsidRDefault="00910401" w:rsidP="00910401">
            <w:pPr>
              <w:jc w:val="center"/>
              <w:rPr>
                <w:rFonts w:ascii="Times New Roman" w:hAnsi="Times New Roman" w:cs="Times New Roman"/>
                <w:b/>
                <w:bCs/>
                <w:i/>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855FDD"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Saslimušie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BB5849"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Mazāk par 5 %</w:t>
            </w:r>
          </w:p>
        </w:tc>
        <w:tc>
          <w:tcPr>
            <w:tcW w:w="28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36A86E"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5-15%</w:t>
            </w:r>
          </w:p>
        </w:tc>
        <w:tc>
          <w:tcPr>
            <w:tcW w:w="3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E881D8"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15-20%</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C9F4EF"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21-35%</w:t>
            </w:r>
          </w:p>
        </w:tc>
        <w:tc>
          <w:tcPr>
            <w:tcW w:w="1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C6813D"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Vairāk par 35%</w:t>
            </w:r>
          </w:p>
        </w:tc>
      </w:tr>
      <w:tr w:rsidR="00910401" w:rsidRPr="0082017A" w14:paraId="4111B4FF" w14:textId="77777777" w:rsidTr="004F253F">
        <w:trPr>
          <w:jc w:val="center"/>
        </w:trPr>
        <w:tc>
          <w:tcPr>
            <w:tcW w:w="127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A20C65D" w14:textId="77777777" w:rsidR="00910401" w:rsidRPr="0082017A" w:rsidRDefault="00910401" w:rsidP="00910401">
            <w:pPr>
              <w:rPr>
                <w:rFonts w:ascii="Times New Roman" w:hAnsi="Times New Roman" w:cs="Times New Roman"/>
                <w:b/>
                <w:bCs/>
                <w:i/>
              </w:rPr>
            </w:pPr>
          </w:p>
        </w:tc>
        <w:tc>
          <w:tcPr>
            <w:tcW w:w="1701"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3666C171"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Pārvietotās personas</w:t>
            </w:r>
          </w:p>
        </w:tc>
        <w:tc>
          <w:tcPr>
            <w:tcW w:w="1843"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1F17D5DC"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10 līdz 100</w:t>
            </w:r>
          </w:p>
        </w:tc>
        <w:tc>
          <w:tcPr>
            <w:tcW w:w="2833"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7074092C"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101 līdz 1000</w:t>
            </w:r>
          </w:p>
        </w:tc>
        <w:tc>
          <w:tcPr>
            <w:tcW w:w="3120"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2E90DC4A"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1001 līdz 5000</w:t>
            </w:r>
          </w:p>
        </w:tc>
        <w:tc>
          <w:tcPr>
            <w:tcW w:w="2410"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065FCDBD"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5001 līdz 10 000</w:t>
            </w:r>
          </w:p>
        </w:tc>
        <w:tc>
          <w:tcPr>
            <w:tcW w:w="1696" w:type="dxa"/>
            <w:tcBorders>
              <w:top w:val="single" w:sz="4" w:space="0" w:color="auto"/>
              <w:left w:val="single" w:sz="4" w:space="0" w:color="auto"/>
              <w:bottom w:val="single" w:sz="4" w:space="0" w:color="FFFFFF" w:themeColor="background1"/>
              <w:right w:val="single" w:sz="4" w:space="0" w:color="auto"/>
            </w:tcBorders>
            <w:shd w:val="clear" w:color="auto" w:fill="FFFFFF" w:themeFill="background1"/>
            <w:vAlign w:val="center"/>
            <w:hideMark/>
          </w:tcPr>
          <w:p w14:paraId="246490BF" w14:textId="77777777" w:rsidR="00910401" w:rsidRPr="0082017A" w:rsidRDefault="00910401" w:rsidP="00910401">
            <w:pPr>
              <w:jc w:val="center"/>
              <w:rPr>
                <w:rFonts w:ascii="Times New Roman" w:hAnsi="Times New Roman" w:cs="Times New Roman"/>
                <w:bCs/>
              </w:rPr>
            </w:pPr>
            <w:r w:rsidRPr="0082017A">
              <w:rPr>
                <w:rFonts w:ascii="Times New Roman" w:hAnsi="Times New Roman" w:cs="Times New Roman"/>
                <w:bCs/>
              </w:rPr>
              <w:t>Vairāk par 10 000</w:t>
            </w:r>
          </w:p>
        </w:tc>
      </w:tr>
      <w:tr w:rsidR="00910401" w:rsidRPr="0082017A" w14:paraId="2532E4A4" w14:textId="77777777" w:rsidTr="004F253F">
        <w:trPr>
          <w:trHeight w:val="213"/>
          <w:jc w:val="center"/>
        </w:trPr>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F596AA9" w14:textId="77777777" w:rsidR="00910401" w:rsidRPr="0082017A" w:rsidRDefault="00910401" w:rsidP="00910401">
            <w:pPr>
              <w:jc w:val="center"/>
              <w:rPr>
                <w:rFonts w:ascii="Times New Roman" w:hAnsi="Times New Roman" w:cs="Times New Roman"/>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045DAEF0" w14:textId="77777777" w:rsidR="00910401" w:rsidRPr="0082017A" w:rsidRDefault="00910401" w:rsidP="00910401">
            <w:pPr>
              <w:jc w:val="center"/>
              <w:rPr>
                <w:rFonts w:ascii="Times New Roman" w:hAnsi="Times New Roman" w:cs="Times New Roman"/>
                <w:b/>
                <w:bCs/>
              </w:rPr>
            </w:pPr>
            <w:r w:rsidRPr="0082017A">
              <w:rPr>
                <w:noProof/>
                <w:lang w:val="en-US"/>
              </w:rPr>
              <mc:AlternateContent>
                <mc:Choice Requires="wps">
                  <w:drawing>
                    <wp:anchor distT="0" distB="0" distL="114300" distR="114300" simplePos="0" relativeHeight="251784704" behindDoc="0" locked="0" layoutInCell="1" allowOverlap="1" wp14:anchorId="7CC4692F" wp14:editId="5E8661D8">
                      <wp:simplePos x="0" y="0"/>
                      <wp:positionH relativeFrom="column">
                        <wp:posOffset>692785</wp:posOffset>
                      </wp:positionH>
                      <wp:positionV relativeFrom="paragraph">
                        <wp:posOffset>85725</wp:posOffset>
                      </wp:positionV>
                      <wp:extent cx="234315" cy="0"/>
                      <wp:effectExtent l="0" t="76200" r="13335" b="95250"/>
                      <wp:wrapNone/>
                      <wp:docPr id="75" name="Straight Arrow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6361A7" id="Straight Arrow Connector 75" o:spid="_x0000_s1026" type="#_x0000_t32" style="position:absolute;margin-left:54.55pt;margin-top:6.75pt;width:18.45pt;height:0;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">
                      <v:stroke endarrow="block"/>
                    </v:shape>
                  </w:pict>
                </mc:Fallback>
              </mc:AlternateContent>
            </w:r>
            <w:r w:rsidRPr="0082017A">
              <w:rPr>
                <w:rFonts w:ascii="Times New Roman" w:hAnsi="Times New Roman" w:cs="Times New Roman"/>
                <w:b/>
                <w:bCs/>
              </w:rPr>
              <w:t>Sekas</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0CE2FD" w14:textId="77777777" w:rsidR="00910401" w:rsidRPr="0082017A" w:rsidRDefault="00910401" w:rsidP="00910401">
            <w:pPr>
              <w:jc w:val="center"/>
              <w:rPr>
                <w:rFonts w:ascii="Times New Roman" w:hAnsi="Times New Roman" w:cs="Times New Roman"/>
                <w:b/>
                <w:bCs/>
                <w:i/>
              </w:rPr>
            </w:pPr>
            <w:r w:rsidRPr="0082017A">
              <w:rPr>
                <w:rFonts w:ascii="Times New Roman" w:hAnsi="Times New Roman" w:cs="Times New Roman"/>
                <w:b/>
                <w:bCs/>
                <w:i/>
              </w:rPr>
              <w:t>Maznozīmīgas</w:t>
            </w:r>
          </w:p>
        </w:tc>
        <w:tc>
          <w:tcPr>
            <w:tcW w:w="28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6CC76C" w14:textId="77777777" w:rsidR="00910401" w:rsidRPr="0082017A" w:rsidRDefault="00910401" w:rsidP="00910401">
            <w:pPr>
              <w:jc w:val="center"/>
              <w:rPr>
                <w:rFonts w:ascii="Times New Roman" w:hAnsi="Times New Roman" w:cs="Times New Roman"/>
                <w:b/>
                <w:bCs/>
                <w:i/>
              </w:rPr>
            </w:pPr>
            <w:r w:rsidRPr="0082017A">
              <w:rPr>
                <w:rFonts w:ascii="Times New Roman" w:hAnsi="Times New Roman" w:cs="Times New Roman"/>
                <w:b/>
                <w:bCs/>
                <w:i/>
              </w:rPr>
              <w:t>Nozīmīgas</w:t>
            </w:r>
          </w:p>
        </w:tc>
        <w:tc>
          <w:tcPr>
            <w:tcW w:w="3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2B46F6" w14:textId="77777777" w:rsidR="00910401" w:rsidRPr="0082017A" w:rsidRDefault="00910401" w:rsidP="00910401">
            <w:pPr>
              <w:jc w:val="center"/>
              <w:rPr>
                <w:rFonts w:ascii="Times New Roman" w:hAnsi="Times New Roman" w:cs="Times New Roman"/>
                <w:b/>
                <w:bCs/>
                <w:i/>
              </w:rPr>
            </w:pPr>
            <w:r w:rsidRPr="0082017A">
              <w:rPr>
                <w:rFonts w:ascii="Times New Roman" w:hAnsi="Times New Roman" w:cs="Times New Roman"/>
                <w:b/>
                <w:bCs/>
                <w:i/>
              </w:rPr>
              <w:t>Vidējas</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4E2534" w14:textId="77777777" w:rsidR="00910401" w:rsidRPr="0082017A" w:rsidRDefault="00910401" w:rsidP="00910401">
            <w:pPr>
              <w:jc w:val="center"/>
              <w:rPr>
                <w:rFonts w:ascii="Times New Roman" w:hAnsi="Times New Roman" w:cs="Times New Roman"/>
                <w:b/>
                <w:bCs/>
                <w:i/>
              </w:rPr>
            </w:pPr>
            <w:r w:rsidRPr="0082017A">
              <w:rPr>
                <w:rFonts w:ascii="Times New Roman" w:hAnsi="Times New Roman" w:cs="Times New Roman"/>
                <w:b/>
                <w:bCs/>
                <w:i/>
              </w:rPr>
              <w:t>Smagas</w:t>
            </w:r>
          </w:p>
        </w:tc>
        <w:tc>
          <w:tcPr>
            <w:tcW w:w="1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F633EC" w14:textId="77777777" w:rsidR="00910401" w:rsidRPr="0082017A" w:rsidRDefault="00910401" w:rsidP="00910401">
            <w:pPr>
              <w:jc w:val="center"/>
              <w:rPr>
                <w:rFonts w:ascii="Times New Roman" w:hAnsi="Times New Roman" w:cs="Times New Roman"/>
                <w:b/>
                <w:bCs/>
                <w:i/>
              </w:rPr>
            </w:pPr>
            <w:r w:rsidRPr="0082017A">
              <w:rPr>
                <w:rFonts w:ascii="Times New Roman" w:hAnsi="Times New Roman" w:cs="Times New Roman"/>
                <w:b/>
                <w:bCs/>
                <w:i/>
              </w:rPr>
              <w:t>Katastrofālas</w:t>
            </w:r>
          </w:p>
        </w:tc>
      </w:tr>
    </w:tbl>
    <w:p w14:paraId="2C7A1D61" w14:textId="77777777" w:rsidR="00EF2486" w:rsidRPr="0082017A" w:rsidRDefault="00EF2486" w:rsidP="00EF2486">
      <w:pPr>
        <w:tabs>
          <w:tab w:val="left" w:pos="1365"/>
        </w:tabs>
        <w:rPr>
          <w:rFonts w:ascii="Times New Roman" w:hAnsi="Times New Roman" w:cs="Times New Roman"/>
          <w:sz w:val="24"/>
          <w:szCs w:val="24"/>
        </w:rPr>
        <w:sectPr w:rsidR="00EF2486" w:rsidRPr="0082017A" w:rsidSect="00EF2486">
          <w:pgSz w:w="16838" w:h="11906" w:orient="landscape"/>
          <w:pgMar w:top="1134" w:right="1134" w:bottom="1701" w:left="1134" w:header="709" w:footer="709" w:gutter="0"/>
          <w:cols w:space="708"/>
          <w:docGrid w:linePitch="360"/>
        </w:sectPr>
      </w:pPr>
    </w:p>
    <w:p w14:paraId="63C5D5BF" w14:textId="77777777" w:rsidR="00EF0281" w:rsidRPr="00404B92" w:rsidRDefault="00C66D01" w:rsidP="00443398">
      <w:pPr>
        <w:pStyle w:val="Heading1"/>
        <w:spacing w:before="0"/>
        <w:jc w:val="center"/>
        <w:rPr>
          <w:rFonts w:ascii="Times New Roman" w:hAnsi="Times New Roman" w:cs="Times New Roman"/>
          <w:color w:val="auto"/>
        </w:rPr>
      </w:pPr>
      <w:bookmarkStart w:id="107" w:name="_Toc30665624"/>
      <w:r w:rsidRPr="00404B92">
        <w:rPr>
          <w:rFonts w:ascii="Times New Roman" w:hAnsi="Times New Roman" w:cs="Times New Roman"/>
          <w:color w:val="auto"/>
        </w:rPr>
        <w:lastRenderedPageBreak/>
        <w:t>5.</w:t>
      </w:r>
      <w:r w:rsidR="00F57AE6" w:rsidRPr="00404B92">
        <w:rPr>
          <w:rFonts w:ascii="Times New Roman" w:hAnsi="Times New Roman" w:cs="Times New Roman"/>
          <w:color w:val="auto"/>
        </w:rPr>
        <w:t>Z</w:t>
      </w:r>
      <w:r w:rsidR="00EF0281" w:rsidRPr="00404B92">
        <w:rPr>
          <w:rFonts w:ascii="Times New Roman" w:hAnsi="Times New Roman" w:cs="Times New Roman"/>
          <w:color w:val="auto"/>
        </w:rPr>
        <w:t>iņas par paaugstinātas bīstamības objekta apkārtnes teritoriju, kuru var ietekmēt avārija, tai skaitā informācija par to iedzīvotāju un blakus esošo objektu skaitu, kurus var ietekmēt avārija p</w:t>
      </w:r>
      <w:r w:rsidR="00346952" w:rsidRPr="00404B92">
        <w:rPr>
          <w:rFonts w:ascii="Times New Roman" w:hAnsi="Times New Roman" w:cs="Times New Roman"/>
          <w:color w:val="auto"/>
        </w:rPr>
        <w:t>aaugstinātas bīstamības objektā</w:t>
      </w:r>
      <w:bookmarkEnd w:id="107"/>
    </w:p>
    <w:p w14:paraId="72280588" w14:textId="77777777" w:rsidR="00C364AE" w:rsidRDefault="00C364AE" w:rsidP="00757CCB">
      <w:pPr>
        <w:jc w:val="both"/>
        <w:rPr>
          <w:rFonts w:ascii="Times New Roman" w:hAnsi="Times New Roman" w:cs="Times New Roman"/>
          <w:color w:val="FF0000"/>
          <w:sz w:val="24"/>
          <w:szCs w:val="24"/>
        </w:rPr>
      </w:pPr>
      <w:bookmarkStart w:id="108" w:name="_Hlk126057294"/>
    </w:p>
    <w:p w14:paraId="7EE2C260" w14:textId="77777777" w:rsidR="00EA065D" w:rsidRDefault="00757CCB" w:rsidP="004D3C7B">
      <w:pPr>
        <w:jc w:val="both"/>
        <w:rPr>
          <w:rFonts w:ascii="Times New Roman" w:hAnsi="Times New Roman" w:cs="Times New Roman"/>
          <w:bCs/>
          <w:sz w:val="24"/>
          <w:szCs w:val="24"/>
        </w:rPr>
      </w:pPr>
      <w:r w:rsidRPr="006057D9">
        <w:rPr>
          <w:rFonts w:ascii="Times New Roman" w:hAnsi="Times New Roman" w:cs="Times New Roman"/>
          <w:sz w:val="24"/>
          <w:szCs w:val="24"/>
        </w:rPr>
        <w:t>Vis</w:t>
      </w:r>
      <w:r w:rsidR="00A5019F" w:rsidRPr="006057D9">
        <w:rPr>
          <w:rFonts w:ascii="Times New Roman" w:hAnsi="Times New Roman" w:cs="Times New Roman"/>
          <w:sz w:val="24"/>
          <w:szCs w:val="24"/>
        </w:rPr>
        <w:t>smagākā</w:t>
      </w:r>
      <w:r w:rsidRPr="006057D9">
        <w:rPr>
          <w:rFonts w:ascii="Times New Roman" w:hAnsi="Times New Roman" w:cs="Times New Roman"/>
          <w:sz w:val="24"/>
          <w:szCs w:val="24"/>
        </w:rPr>
        <w:t xml:space="preserve"> avārijas seku iedarbība būs autocisternas bojājuma gadījumā, visam cisternā esošajam </w:t>
      </w:r>
      <w:r w:rsidR="004D3C7B" w:rsidRPr="006057D9">
        <w:rPr>
          <w:rFonts w:ascii="Times New Roman" w:hAnsi="Times New Roman" w:cs="Times New Roman"/>
          <w:sz w:val="24"/>
          <w:szCs w:val="24"/>
        </w:rPr>
        <w:t>SNG</w:t>
      </w:r>
      <w:r w:rsidRPr="006057D9">
        <w:rPr>
          <w:rFonts w:ascii="Times New Roman" w:hAnsi="Times New Roman" w:cs="Times New Roman"/>
          <w:sz w:val="24"/>
          <w:szCs w:val="24"/>
        </w:rPr>
        <w:t xml:space="preserve"> apjomam izplūstot un veidojot </w:t>
      </w:r>
      <w:proofErr w:type="spellStart"/>
      <w:r w:rsidRPr="006057D9">
        <w:rPr>
          <w:rFonts w:ascii="Times New Roman" w:hAnsi="Times New Roman" w:cs="Times New Roman"/>
          <w:sz w:val="24"/>
          <w:szCs w:val="24"/>
        </w:rPr>
        <w:t>ugunsbumbu</w:t>
      </w:r>
      <w:proofErr w:type="spellEnd"/>
      <w:r w:rsidR="00404B92">
        <w:rPr>
          <w:rFonts w:ascii="Times New Roman" w:hAnsi="Times New Roman" w:cs="Times New Roman"/>
          <w:sz w:val="24"/>
          <w:szCs w:val="24"/>
        </w:rPr>
        <w:t xml:space="preserve"> 159 m diametrā</w:t>
      </w:r>
      <w:r w:rsidR="00875078" w:rsidRPr="006057D9">
        <w:rPr>
          <w:rFonts w:ascii="Times New Roman" w:hAnsi="Times New Roman" w:cs="Times New Roman"/>
          <w:sz w:val="24"/>
          <w:szCs w:val="24"/>
        </w:rPr>
        <w:t>, kā rezultātā</w:t>
      </w:r>
      <w:r w:rsidRPr="006057D9">
        <w:rPr>
          <w:rFonts w:ascii="Times New Roman" w:hAnsi="Times New Roman" w:cs="Times New Roman"/>
          <w:sz w:val="24"/>
          <w:szCs w:val="24"/>
        </w:rPr>
        <w:t xml:space="preserve"> eksplozijas (</w:t>
      </w:r>
      <w:proofErr w:type="spellStart"/>
      <w:r w:rsidRPr="006057D9">
        <w:rPr>
          <w:rFonts w:ascii="Times New Roman" w:hAnsi="Times New Roman" w:cs="Times New Roman"/>
          <w:sz w:val="24"/>
          <w:szCs w:val="24"/>
        </w:rPr>
        <w:t>ugunsbumbas</w:t>
      </w:r>
      <w:proofErr w:type="spellEnd"/>
      <w:r w:rsidRPr="006057D9">
        <w:rPr>
          <w:rFonts w:ascii="Times New Roman" w:hAnsi="Times New Roman" w:cs="Times New Roman"/>
          <w:sz w:val="24"/>
          <w:szCs w:val="24"/>
        </w:rPr>
        <w:t xml:space="preserve">) </w:t>
      </w:r>
      <w:proofErr w:type="spellStart"/>
      <w:r w:rsidRPr="006057D9">
        <w:rPr>
          <w:rFonts w:ascii="Times New Roman" w:hAnsi="Times New Roman" w:cs="Times New Roman"/>
          <w:sz w:val="24"/>
          <w:szCs w:val="24"/>
        </w:rPr>
        <w:t>siltumstarojums</w:t>
      </w:r>
      <w:proofErr w:type="spellEnd"/>
      <w:r w:rsidRPr="006057D9">
        <w:rPr>
          <w:rFonts w:ascii="Times New Roman" w:hAnsi="Times New Roman" w:cs="Times New Roman"/>
          <w:sz w:val="24"/>
          <w:szCs w:val="24"/>
        </w:rPr>
        <w:t xml:space="preserve"> izplatīsies līdz pat </w:t>
      </w:r>
      <w:r w:rsidR="004D3C7B" w:rsidRPr="006057D9">
        <w:rPr>
          <w:rFonts w:ascii="Times New Roman" w:hAnsi="Times New Roman" w:cs="Times New Roman"/>
          <w:sz w:val="24"/>
          <w:szCs w:val="24"/>
        </w:rPr>
        <w:t>795</w:t>
      </w:r>
      <w:r w:rsidRPr="006057D9">
        <w:rPr>
          <w:rFonts w:ascii="Times New Roman" w:hAnsi="Times New Roman" w:cs="Times New Roman"/>
          <w:sz w:val="24"/>
          <w:szCs w:val="24"/>
        </w:rPr>
        <w:t xml:space="preserve"> m attālumā no objekta, skarot </w:t>
      </w:r>
      <w:bookmarkEnd w:id="108"/>
      <w:r w:rsidR="004D3C7B" w:rsidRPr="006057D9">
        <w:rPr>
          <w:rFonts w:ascii="Times New Roman" w:hAnsi="Times New Roman" w:cs="Times New Roman"/>
          <w:sz w:val="24"/>
          <w:szCs w:val="24"/>
        </w:rPr>
        <w:t xml:space="preserve">visus </w:t>
      </w:r>
      <w:r w:rsidR="003D3C4D">
        <w:rPr>
          <w:rFonts w:ascii="Times New Roman" w:hAnsi="Times New Roman" w:cs="Times New Roman"/>
          <w:sz w:val="24"/>
          <w:szCs w:val="24"/>
        </w:rPr>
        <w:t>“</w:t>
      </w:r>
      <w:r w:rsidR="004D3C7B" w:rsidRPr="006057D9">
        <w:rPr>
          <w:rFonts w:ascii="Times New Roman" w:hAnsi="Times New Roman" w:cs="Times New Roman"/>
          <w:sz w:val="24"/>
          <w:szCs w:val="24"/>
        </w:rPr>
        <w:t>Liepājas biznesa centrā</w:t>
      </w:r>
      <w:r w:rsidR="003D3C4D">
        <w:rPr>
          <w:rFonts w:ascii="Times New Roman" w:hAnsi="Times New Roman" w:cs="Times New Roman"/>
          <w:sz w:val="24"/>
          <w:szCs w:val="24"/>
        </w:rPr>
        <w:t>”</w:t>
      </w:r>
      <w:r w:rsidR="004D3C7B" w:rsidRPr="006057D9">
        <w:rPr>
          <w:rFonts w:ascii="Times New Roman" w:hAnsi="Times New Roman" w:cs="Times New Roman"/>
          <w:sz w:val="24"/>
          <w:szCs w:val="24"/>
        </w:rPr>
        <w:t xml:space="preserve"> </w:t>
      </w:r>
      <w:r w:rsidR="003D3C4D">
        <w:rPr>
          <w:rFonts w:ascii="Times New Roman" w:hAnsi="Times New Roman" w:cs="Times New Roman"/>
          <w:sz w:val="24"/>
          <w:szCs w:val="24"/>
        </w:rPr>
        <w:t>esošos</w:t>
      </w:r>
      <w:r w:rsidR="004D3C7B" w:rsidRPr="006057D9">
        <w:rPr>
          <w:rFonts w:ascii="Times New Roman" w:hAnsi="Times New Roman" w:cs="Times New Roman"/>
          <w:sz w:val="24"/>
          <w:szCs w:val="24"/>
        </w:rPr>
        <w:t xml:space="preserve"> uzņēmumus</w:t>
      </w:r>
      <w:r w:rsidR="00942FD8">
        <w:rPr>
          <w:rFonts w:ascii="Times New Roman" w:hAnsi="Times New Roman" w:cs="Times New Roman"/>
          <w:sz w:val="24"/>
          <w:szCs w:val="24"/>
        </w:rPr>
        <w:t xml:space="preserve"> (</w:t>
      </w:r>
      <w:r w:rsidR="00942FD8" w:rsidRPr="00985AC5">
        <w:rPr>
          <w:rFonts w:ascii="Times New Roman" w:hAnsi="Times New Roman" w:cs="Times New Roman"/>
          <w:sz w:val="24"/>
          <w:szCs w:val="24"/>
        </w:rPr>
        <w:t>SIA “</w:t>
      </w:r>
      <w:hyperlink r:id="rId82" w:history="1">
        <w:r w:rsidR="00942FD8" w:rsidRPr="00985AC5">
          <w:rPr>
            <w:rFonts w:ascii="Times New Roman" w:hAnsi="Times New Roman" w:cs="Times New Roman"/>
            <w:sz w:val="24"/>
            <w:szCs w:val="24"/>
            <w:shd w:val="clear" w:color="auto" w:fill="FFFFFF"/>
          </w:rPr>
          <w:t xml:space="preserve">DSE Aizpute </w:t>
        </w:r>
        <w:proofErr w:type="spellStart"/>
        <w:r w:rsidR="00942FD8" w:rsidRPr="00985AC5">
          <w:rPr>
            <w:rFonts w:ascii="Times New Roman" w:hAnsi="Times New Roman" w:cs="Times New Roman"/>
            <w:sz w:val="24"/>
            <w:szCs w:val="24"/>
            <w:shd w:val="clear" w:color="auto" w:fill="FFFFFF"/>
          </w:rPr>
          <w:t>Solar</w:t>
        </w:r>
        <w:proofErr w:type="spellEnd"/>
        <w:r w:rsidR="00942FD8" w:rsidRPr="00985AC5">
          <w:rPr>
            <w:rFonts w:ascii="Times New Roman" w:hAnsi="Times New Roman" w:cs="Times New Roman"/>
            <w:sz w:val="24"/>
            <w:szCs w:val="24"/>
            <w:shd w:val="clear" w:color="auto" w:fill="FFFFFF"/>
          </w:rPr>
          <w:t>”</w:t>
        </w:r>
        <w:r w:rsidR="00570653">
          <w:rPr>
            <w:rFonts w:ascii="Times New Roman" w:hAnsi="Times New Roman" w:cs="Times New Roman"/>
            <w:sz w:val="24"/>
            <w:szCs w:val="24"/>
            <w:shd w:val="clear" w:color="auto" w:fill="FFFFFF"/>
          </w:rPr>
          <w:t xml:space="preserve"> (līdz 25 darbiniekiem)</w:t>
        </w:r>
        <w:r w:rsidR="00942FD8">
          <w:rPr>
            <w:rFonts w:ascii="Times New Roman" w:hAnsi="Times New Roman" w:cs="Times New Roman"/>
            <w:sz w:val="24"/>
            <w:szCs w:val="24"/>
            <w:shd w:val="clear" w:color="auto" w:fill="FFFFFF"/>
          </w:rPr>
          <w:t>,</w:t>
        </w:r>
        <w:r w:rsidR="00942FD8" w:rsidRPr="00985AC5">
          <w:rPr>
            <w:rFonts w:ascii="Times New Roman" w:hAnsi="Times New Roman" w:cs="Times New Roman"/>
            <w:sz w:val="24"/>
            <w:szCs w:val="24"/>
            <w:shd w:val="clear" w:color="auto" w:fill="FFFFFF"/>
          </w:rPr>
          <w:t xml:space="preserve"> </w:t>
        </w:r>
      </w:hyperlink>
      <w:r w:rsidR="00942FD8" w:rsidRPr="00985AC5">
        <w:rPr>
          <w:rFonts w:ascii="Times New Roman" w:hAnsi="Times New Roman" w:cs="Times New Roman"/>
          <w:sz w:val="24"/>
          <w:szCs w:val="24"/>
        </w:rPr>
        <w:t>SIA “</w:t>
      </w:r>
      <w:hyperlink r:id="rId83" w:history="1">
        <w:r w:rsidR="00942FD8" w:rsidRPr="00985AC5">
          <w:rPr>
            <w:rFonts w:ascii="Times New Roman" w:hAnsi="Times New Roman" w:cs="Times New Roman"/>
            <w:sz w:val="24"/>
            <w:szCs w:val="24"/>
            <w:shd w:val="clear" w:color="auto" w:fill="FFFFFF"/>
          </w:rPr>
          <w:t xml:space="preserve">DSE Latvia 1 </w:t>
        </w:r>
        <w:proofErr w:type="spellStart"/>
        <w:r w:rsidR="00942FD8" w:rsidRPr="00985AC5">
          <w:rPr>
            <w:rFonts w:ascii="Times New Roman" w:hAnsi="Times New Roman" w:cs="Times New Roman"/>
            <w:sz w:val="24"/>
            <w:szCs w:val="24"/>
            <w:shd w:val="clear" w:color="auto" w:fill="FFFFFF"/>
          </w:rPr>
          <w:t>Solar</w:t>
        </w:r>
        <w:proofErr w:type="spellEnd"/>
        <w:r w:rsidR="00942FD8" w:rsidRPr="00985AC5">
          <w:rPr>
            <w:rFonts w:ascii="Times New Roman" w:hAnsi="Times New Roman" w:cs="Times New Roman"/>
            <w:sz w:val="24"/>
            <w:szCs w:val="24"/>
            <w:shd w:val="clear" w:color="auto" w:fill="FFFFFF"/>
          </w:rPr>
          <w:t>”</w:t>
        </w:r>
        <w:r w:rsidR="00570653">
          <w:rPr>
            <w:rFonts w:ascii="Times New Roman" w:hAnsi="Times New Roman" w:cs="Times New Roman"/>
            <w:sz w:val="24"/>
            <w:szCs w:val="24"/>
            <w:shd w:val="clear" w:color="auto" w:fill="FFFFFF"/>
          </w:rPr>
          <w:t xml:space="preserve"> </w:t>
        </w:r>
        <w:r w:rsidR="00570653" w:rsidRPr="00570653">
          <w:rPr>
            <w:rFonts w:ascii="Times New Roman" w:hAnsi="Times New Roman" w:cs="Times New Roman"/>
            <w:sz w:val="24"/>
            <w:szCs w:val="24"/>
            <w:shd w:val="clear" w:color="auto" w:fill="FFFFFF"/>
          </w:rPr>
          <w:t>(līdz 25 darbiniekiem)</w:t>
        </w:r>
        <w:r w:rsidR="00942FD8">
          <w:rPr>
            <w:rFonts w:ascii="Times New Roman" w:hAnsi="Times New Roman" w:cs="Times New Roman"/>
            <w:sz w:val="24"/>
            <w:szCs w:val="24"/>
            <w:shd w:val="clear" w:color="auto" w:fill="FFFFFF"/>
          </w:rPr>
          <w:t>,</w:t>
        </w:r>
        <w:r w:rsidR="00942FD8" w:rsidRPr="00985AC5">
          <w:rPr>
            <w:rFonts w:ascii="Times New Roman" w:hAnsi="Times New Roman" w:cs="Times New Roman"/>
            <w:sz w:val="24"/>
            <w:szCs w:val="24"/>
            <w:shd w:val="clear" w:color="auto" w:fill="FFFFFF"/>
          </w:rPr>
          <w:t xml:space="preserve"> </w:t>
        </w:r>
      </w:hyperlink>
      <w:r w:rsidR="00942FD8" w:rsidRPr="00CE2F98">
        <w:rPr>
          <w:rFonts w:ascii="Times New Roman" w:hAnsi="Times New Roman" w:cs="Times New Roman"/>
          <w:sz w:val="24"/>
          <w:szCs w:val="24"/>
        </w:rPr>
        <w:t xml:space="preserve">SIA </w:t>
      </w:r>
      <w:r w:rsidR="00942FD8">
        <w:rPr>
          <w:rFonts w:ascii="Times New Roman" w:hAnsi="Times New Roman" w:cs="Times New Roman"/>
          <w:sz w:val="24"/>
          <w:szCs w:val="24"/>
        </w:rPr>
        <w:t>“</w:t>
      </w:r>
      <w:hyperlink r:id="rId84" w:history="1">
        <w:r w:rsidR="00942FD8" w:rsidRPr="00CE2F98">
          <w:rPr>
            <w:rFonts w:ascii="Times New Roman" w:hAnsi="Times New Roman" w:cs="Times New Roman"/>
            <w:sz w:val="24"/>
            <w:szCs w:val="24"/>
            <w:shd w:val="clear" w:color="auto" w:fill="FFFFFF"/>
          </w:rPr>
          <w:t xml:space="preserve">DSE </w:t>
        </w:r>
        <w:proofErr w:type="spellStart"/>
        <w:r w:rsidR="00942FD8" w:rsidRPr="00CE2F98">
          <w:rPr>
            <w:rFonts w:ascii="Times New Roman" w:hAnsi="Times New Roman" w:cs="Times New Roman"/>
            <w:sz w:val="24"/>
            <w:szCs w:val="24"/>
            <w:shd w:val="clear" w:color="auto" w:fill="FFFFFF"/>
          </w:rPr>
          <w:t>Lazas</w:t>
        </w:r>
        <w:proofErr w:type="spellEnd"/>
        <w:r w:rsidR="00942FD8" w:rsidRPr="00CE2F98">
          <w:rPr>
            <w:rFonts w:ascii="Times New Roman" w:hAnsi="Times New Roman" w:cs="Times New Roman"/>
            <w:sz w:val="24"/>
            <w:szCs w:val="24"/>
            <w:shd w:val="clear" w:color="auto" w:fill="FFFFFF"/>
          </w:rPr>
          <w:t xml:space="preserve"> </w:t>
        </w:r>
        <w:proofErr w:type="spellStart"/>
        <w:r w:rsidR="00942FD8" w:rsidRPr="00CE2F98">
          <w:rPr>
            <w:rFonts w:ascii="Times New Roman" w:hAnsi="Times New Roman" w:cs="Times New Roman"/>
            <w:sz w:val="24"/>
            <w:szCs w:val="24"/>
            <w:shd w:val="clear" w:color="auto" w:fill="FFFFFF"/>
          </w:rPr>
          <w:t>Solar</w:t>
        </w:r>
        <w:proofErr w:type="spellEnd"/>
        <w:r w:rsidR="00942FD8">
          <w:rPr>
            <w:rFonts w:ascii="Times New Roman" w:hAnsi="Times New Roman" w:cs="Times New Roman"/>
            <w:sz w:val="24"/>
            <w:szCs w:val="24"/>
            <w:shd w:val="clear" w:color="auto" w:fill="FFFFFF"/>
          </w:rPr>
          <w:t>”</w:t>
        </w:r>
        <w:r w:rsidR="00942FD8" w:rsidRPr="00CE2F98">
          <w:rPr>
            <w:rFonts w:ascii="Times New Roman" w:hAnsi="Times New Roman" w:cs="Times New Roman"/>
            <w:sz w:val="24"/>
            <w:szCs w:val="24"/>
            <w:shd w:val="clear" w:color="auto" w:fill="FFFFFF"/>
          </w:rPr>
          <w:t xml:space="preserve"> </w:t>
        </w:r>
      </w:hyperlink>
      <w:r w:rsidR="00570653" w:rsidRPr="00570653">
        <w:rPr>
          <w:rFonts w:ascii="Times New Roman" w:hAnsi="Times New Roman" w:cs="Times New Roman"/>
          <w:sz w:val="24"/>
          <w:szCs w:val="24"/>
          <w:shd w:val="clear" w:color="auto" w:fill="FFFFFF"/>
        </w:rPr>
        <w:t>(līdz 25 darbiniekiem)</w:t>
      </w:r>
      <w:r w:rsidR="00942FD8">
        <w:rPr>
          <w:rFonts w:ascii="Times New Roman" w:hAnsi="Times New Roman" w:cs="Times New Roman"/>
          <w:sz w:val="24"/>
          <w:szCs w:val="24"/>
        </w:rPr>
        <w:t xml:space="preserve">, </w:t>
      </w:r>
      <w:r w:rsidR="00942FD8" w:rsidRPr="00CE2F98">
        <w:rPr>
          <w:rFonts w:ascii="Times New Roman" w:hAnsi="Times New Roman" w:cs="Times New Roman"/>
          <w:sz w:val="24"/>
          <w:szCs w:val="24"/>
        </w:rPr>
        <w:t xml:space="preserve">SIA </w:t>
      </w:r>
      <w:r w:rsidR="00942FD8">
        <w:rPr>
          <w:rFonts w:ascii="Times New Roman" w:hAnsi="Times New Roman" w:cs="Times New Roman"/>
          <w:sz w:val="24"/>
          <w:szCs w:val="24"/>
        </w:rPr>
        <w:t>“</w:t>
      </w:r>
      <w:hyperlink r:id="rId85" w:history="1">
        <w:r w:rsidR="00942FD8" w:rsidRPr="00CE2F98">
          <w:rPr>
            <w:rFonts w:ascii="Times New Roman" w:hAnsi="Times New Roman" w:cs="Times New Roman"/>
            <w:sz w:val="24"/>
            <w:szCs w:val="24"/>
            <w:shd w:val="clear" w:color="auto" w:fill="FFFFFF"/>
          </w:rPr>
          <w:t>EXPEDIT BALTIC</w:t>
        </w:r>
        <w:r w:rsidR="00942FD8">
          <w:rPr>
            <w:rFonts w:ascii="Times New Roman" w:hAnsi="Times New Roman" w:cs="Times New Roman"/>
            <w:sz w:val="24"/>
            <w:szCs w:val="24"/>
            <w:shd w:val="clear" w:color="auto" w:fill="FFFFFF"/>
          </w:rPr>
          <w:t>”</w:t>
        </w:r>
        <w:r w:rsidR="00570653">
          <w:rPr>
            <w:rFonts w:ascii="Times New Roman" w:hAnsi="Times New Roman" w:cs="Times New Roman"/>
            <w:sz w:val="24"/>
            <w:szCs w:val="24"/>
            <w:shd w:val="clear" w:color="auto" w:fill="FFFFFF"/>
          </w:rPr>
          <w:t xml:space="preserve"> </w:t>
        </w:r>
        <w:r w:rsidR="00570653" w:rsidRPr="00570653">
          <w:rPr>
            <w:rFonts w:ascii="Times New Roman" w:hAnsi="Times New Roman" w:cs="Times New Roman"/>
            <w:sz w:val="24"/>
            <w:szCs w:val="24"/>
            <w:shd w:val="clear" w:color="auto" w:fill="FFFFFF"/>
          </w:rPr>
          <w:t xml:space="preserve">(līdz </w:t>
        </w:r>
        <w:r w:rsidR="00570653">
          <w:rPr>
            <w:rFonts w:ascii="Times New Roman" w:hAnsi="Times New Roman" w:cs="Times New Roman"/>
            <w:sz w:val="24"/>
            <w:szCs w:val="24"/>
            <w:shd w:val="clear" w:color="auto" w:fill="FFFFFF"/>
          </w:rPr>
          <w:t>200</w:t>
        </w:r>
        <w:r w:rsidR="00570653" w:rsidRPr="00570653">
          <w:rPr>
            <w:rFonts w:ascii="Times New Roman" w:hAnsi="Times New Roman" w:cs="Times New Roman"/>
            <w:sz w:val="24"/>
            <w:szCs w:val="24"/>
            <w:shd w:val="clear" w:color="auto" w:fill="FFFFFF"/>
          </w:rPr>
          <w:t xml:space="preserve"> darbiniekiem)</w:t>
        </w:r>
        <w:r w:rsidR="00942FD8">
          <w:rPr>
            <w:rFonts w:ascii="Times New Roman" w:hAnsi="Times New Roman" w:cs="Times New Roman"/>
            <w:sz w:val="24"/>
            <w:szCs w:val="24"/>
            <w:shd w:val="clear" w:color="auto" w:fill="FFFFFF"/>
          </w:rPr>
          <w:t>,</w:t>
        </w:r>
        <w:r w:rsidR="00942FD8" w:rsidRPr="00CE2F98">
          <w:rPr>
            <w:rFonts w:ascii="Times New Roman" w:hAnsi="Times New Roman" w:cs="Times New Roman"/>
            <w:sz w:val="24"/>
            <w:szCs w:val="24"/>
            <w:shd w:val="clear" w:color="auto" w:fill="FFFFFF"/>
          </w:rPr>
          <w:t xml:space="preserve"> </w:t>
        </w:r>
      </w:hyperlink>
      <w:r w:rsidR="00942FD8" w:rsidRPr="00CE2F98">
        <w:rPr>
          <w:rFonts w:ascii="Times New Roman" w:hAnsi="Times New Roman" w:cs="Times New Roman"/>
          <w:sz w:val="24"/>
          <w:szCs w:val="24"/>
        </w:rPr>
        <w:t xml:space="preserve">SIA </w:t>
      </w:r>
      <w:r w:rsidR="00942FD8">
        <w:rPr>
          <w:rFonts w:ascii="Times New Roman" w:hAnsi="Times New Roman" w:cs="Times New Roman"/>
          <w:sz w:val="24"/>
          <w:szCs w:val="24"/>
        </w:rPr>
        <w:t>“</w:t>
      </w:r>
      <w:hyperlink r:id="rId86" w:history="1">
        <w:r w:rsidR="00942FD8" w:rsidRPr="00CE2F98">
          <w:rPr>
            <w:rStyle w:val="Hyperlink"/>
            <w:rFonts w:ascii="Times New Roman" w:hAnsi="Times New Roman" w:cs="Times New Roman"/>
            <w:color w:val="auto"/>
            <w:sz w:val="24"/>
            <w:szCs w:val="24"/>
            <w:u w:val="none"/>
            <w:shd w:val="clear" w:color="auto" w:fill="FFFFFF"/>
          </w:rPr>
          <w:t xml:space="preserve">FTS </w:t>
        </w:r>
        <w:proofErr w:type="spellStart"/>
        <w:r w:rsidR="00942FD8" w:rsidRPr="00CE2F98">
          <w:rPr>
            <w:rStyle w:val="Hyperlink"/>
            <w:rFonts w:ascii="Times New Roman" w:hAnsi="Times New Roman" w:cs="Times New Roman"/>
            <w:color w:val="auto"/>
            <w:sz w:val="24"/>
            <w:szCs w:val="24"/>
            <w:u w:val="none"/>
            <w:shd w:val="clear" w:color="auto" w:fill="FFFFFF"/>
          </w:rPr>
          <w:t>Baltic</w:t>
        </w:r>
        <w:proofErr w:type="spellEnd"/>
        <w:r w:rsidR="00942FD8">
          <w:rPr>
            <w:rStyle w:val="Hyperlink"/>
            <w:rFonts w:ascii="Times New Roman" w:hAnsi="Times New Roman" w:cs="Times New Roman"/>
            <w:color w:val="auto"/>
            <w:sz w:val="24"/>
            <w:szCs w:val="24"/>
            <w:u w:val="none"/>
            <w:shd w:val="clear" w:color="auto" w:fill="FFFFFF"/>
          </w:rPr>
          <w:t>”</w:t>
        </w:r>
        <w:r w:rsidR="00570653">
          <w:rPr>
            <w:rStyle w:val="Hyperlink"/>
            <w:rFonts w:ascii="Times New Roman" w:hAnsi="Times New Roman" w:cs="Times New Roman"/>
            <w:color w:val="auto"/>
            <w:sz w:val="24"/>
            <w:szCs w:val="24"/>
            <w:u w:val="none"/>
            <w:shd w:val="clear" w:color="auto" w:fill="FFFFFF"/>
          </w:rPr>
          <w:t xml:space="preserve"> </w:t>
        </w:r>
        <w:r w:rsidR="00570653" w:rsidRPr="00570653">
          <w:rPr>
            <w:rStyle w:val="Hyperlink"/>
            <w:rFonts w:ascii="Times New Roman" w:hAnsi="Times New Roman" w:cs="Times New Roman"/>
            <w:color w:val="auto"/>
            <w:sz w:val="24"/>
            <w:szCs w:val="24"/>
            <w:u w:val="none"/>
            <w:shd w:val="clear" w:color="auto" w:fill="FFFFFF"/>
          </w:rPr>
          <w:t xml:space="preserve">(līdz </w:t>
        </w:r>
        <w:r w:rsidR="00570653">
          <w:rPr>
            <w:rStyle w:val="Hyperlink"/>
            <w:rFonts w:ascii="Times New Roman" w:hAnsi="Times New Roman" w:cs="Times New Roman"/>
            <w:color w:val="auto"/>
            <w:sz w:val="24"/>
            <w:szCs w:val="24"/>
            <w:u w:val="none"/>
            <w:shd w:val="clear" w:color="auto" w:fill="FFFFFF"/>
          </w:rPr>
          <w:t>3</w:t>
        </w:r>
        <w:r w:rsidR="00570653" w:rsidRPr="00570653">
          <w:rPr>
            <w:rStyle w:val="Hyperlink"/>
            <w:rFonts w:ascii="Times New Roman" w:hAnsi="Times New Roman" w:cs="Times New Roman"/>
            <w:color w:val="auto"/>
            <w:sz w:val="24"/>
            <w:szCs w:val="24"/>
            <w:u w:val="none"/>
            <w:shd w:val="clear" w:color="auto" w:fill="FFFFFF"/>
          </w:rPr>
          <w:t>00 darbiniekiem)</w:t>
        </w:r>
        <w:r w:rsidR="00942FD8">
          <w:rPr>
            <w:rStyle w:val="Hyperlink"/>
            <w:rFonts w:ascii="Times New Roman" w:hAnsi="Times New Roman" w:cs="Times New Roman"/>
            <w:color w:val="auto"/>
            <w:sz w:val="24"/>
            <w:szCs w:val="24"/>
            <w:u w:val="none"/>
            <w:shd w:val="clear" w:color="auto" w:fill="FFFFFF"/>
          </w:rPr>
          <w:t>,</w:t>
        </w:r>
        <w:r w:rsidR="00942FD8" w:rsidRPr="00CE2F98">
          <w:rPr>
            <w:rStyle w:val="Hyperlink"/>
            <w:rFonts w:ascii="Times New Roman" w:hAnsi="Times New Roman" w:cs="Times New Roman"/>
            <w:color w:val="auto"/>
            <w:sz w:val="24"/>
            <w:szCs w:val="24"/>
            <w:u w:val="none"/>
            <w:shd w:val="clear" w:color="auto" w:fill="FFFFFF"/>
          </w:rPr>
          <w:t xml:space="preserve"> </w:t>
        </w:r>
      </w:hyperlink>
      <w:r w:rsidR="00942FD8" w:rsidRPr="00386D8E">
        <w:rPr>
          <w:rFonts w:ascii="Times New Roman" w:hAnsi="Times New Roman" w:cs="Times New Roman"/>
          <w:sz w:val="24"/>
          <w:szCs w:val="24"/>
        </w:rPr>
        <w:t xml:space="preserve">SIA </w:t>
      </w:r>
      <w:r w:rsidR="009D78E7">
        <w:rPr>
          <w:rFonts w:ascii="Times New Roman" w:hAnsi="Times New Roman" w:cs="Times New Roman"/>
          <w:sz w:val="24"/>
          <w:szCs w:val="24"/>
        </w:rPr>
        <w:t>LSEZ</w:t>
      </w:r>
      <w:r w:rsidR="00942FD8" w:rsidRPr="00386D8E">
        <w:rPr>
          <w:rFonts w:ascii="Times New Roman" w:hAnsi="Times New Roman" w:cs="Times New Roman"/>
          <w:sz w:val="24"/>
          <w:szCs w:val="24"/>
        </w:rPr>
        <w:t xml:space="preserve"> “</w:t>
      </w:r>
      <w:hyperlink r:id="rId87" w:history="1">
        <w:r w:rsidR="00942FD8" w:rsidRPr="00386D8E">
          <w:rPr>
            <w:rFonts w:ascii="Times New Roman" w:hAnsi="Times New Roman" w:cs="Times New Roman"/>
            <w:sz w:val="24"/>
            <w:szCs w:val="24"/>
            <w:shd w:val="clear" w:color="auto" w:fill="FFFFFF"/>
          </w:rPr>
          <w:t>LPSP”</w:t>
        </w:r>
        <w:r w:rsidR="00AB378D">
          <w:rPr>
            <w:rFonts w:ascii="Times New Roman" w:hAnsi="Times New Roman" w:cs="Times New Roman"/>
            <w:sz w:val="24"/>
            <w:szCs w:val="24"/>
            <w:shd w:val="clear" w:color="auto" w:fill="FFFFFF"/>
          </w:rPr>
          <w:t xml:space="preserve"> </w:t>
        </w:r>
        <w:r w:rsidR="00AB378D" w:rsidRPr="00AB378D">
          <w:rPr>
            <w:rFonts w:ascii="Times New Roman" w:hAnsi="Times New Roman" w:cs="Times New Roman"/>
            <w:sz w:val="24"/>
            <w:szCs w:val="24"/>
            <w:shd w:val="clear" w:color="auto" w:fill="FFFFFF"/>
          </w:rPr>
          <w:t xml:space="preserve">(līdz </w:t>
        </w:r>
        <w:r w:rsidR="00AB378D">
          <w:rPr>
            <w:rFonts w:ascii="Times New Roman" w:hAnsi="Times New Roman" w:cs="Times New Roman"/>
            <w:sz w:val="24"/>
            <w:szCs w:val="24"/>
            <w:shd w:val="clear" w:color="auto" w:fill="FFFFFF"/>
          </w:rPr>
          <w:t>7</w:t>
        </w:r>
        <w:r w:rsidR="00AB378D" w:rsidRPr="00AB378D">
          <w:rPr>
            <w:rFonts w:ascii="Times New Roman" w:hAnsi="Times New Roman" w:cs="Times New Roman"/>
            <w:sz w:val="24"/>
            <w:szCs w:val="24"/>
            <w:shd w:val="clear" w:color="auto" w:fill="FFFFFF"/>
          </w:rPr>
          <w:t>0 darbiniekiem)</w:t>
        </w:r>
        <w:r w:rsidR="00942FD8">
          <w:rPr>
            <w:rFonts w:ascii="Times New Roman" w:hAnsi="Times New Roman" w:cs="Times New Roman"/>
            <w:sz w:val="24"/>
            <w:szCs w:val="24"/>
            <w:shd w:val="clear" w:color="auto" w:fill="FFFFFF"/>
          </w:rPr>
          <w:t>,</w:t>
        </w:r>
        <w:r w:rsidR="00942FD8" w:rsidRPr="00386D8E">
          <w:rPr>
            <w:rFonts w:ascii="Times New Roman" w:hAnsi="Times New Roman" w:cs="Times New Roman"/>
            <w:sz w:val="24"/>
            <w:szCs w:val="24"/>
            <w:shd w:val="clear" w:color="auto" w:fill="FFFFFF"/>
          </w:rPr>
          <w:t xml:space="preserve"> </w:t>
        </w:r>
      </w:hyperlink>
      <w:r w:rsidR="00942FD8" w:rsidRPr="00386D8E">
        <w:rPr>
          <w:rFonts w:ascii="Times New Roman" w:hAnsi="Times New Roman" w:cs="Times New Roman"/>
          <w:sz w:val="24"/>
          <w:szCs w:val="24"/>
        </w:rPr>
        <w:t xml:space="preserve"> SIA LSEZ </w:t>
      </w:r>
      <w:r w:rsidR="00942FD8">
        <w:rPr>
          <w:rFonts w:ascii="Times New Roman" w:hAnsi="Times New Roman" w:cs="Times New Roman"/>
          <w:sz w:val="24"/>
          <w:szCs w:val="24"/>
        </w:rPr>
        <w:t>“</w:t>
      </w:r>
      <w:proofErr w:type="spellStart"/>
      <w:r w:rsidR="0025794D">
        <w:fldChar w:fldCharType="begin"/>
      </w:r>
      <w:r w:rsidR="0025794D">
        <w:instrText xml:space="preserve"> HYPERLINK "https://company.lursoft.lv/lv/roechling-industrial-liepaja-lsez/42103035901" </w:instrText>
      </w:r>
      <w:r w:rsidR="0025794D">
        <w:fldChar w:fldCharType="separate"/>
      </w:r>
      <w:r w:rsidR="00942FD8" w:rsidRPr="00386D8E">
        <w:rPr>
          <w:rFonts w:ascii="Times New Roman" w:hAnsi="Times New Roman" w:cs="Times New Roman"/>
          <w:sz w:val="24"/>
          <w:szCs w:val="24"/>
          <w:shd w:val="clear" w:color="auto" w:fill="FFFFFF"/>
        </w:rPr>
        <w:t>Roechling</w:t>
      </w:r>
      <w:proofErr w:type="spellEnd"/>
      <w:r w:rsidR="00942FD8" w:rsidRPr="00386D8E">
        <w:rPr>
          <w:rFonts w:ascii="Times New Roman" w:hAnsi="Times New Roman" w:cs="Times New Roman"/>
          <w:sz w:val="24"/>
          <w:szCs w:val="24"/>
          <w:shd w:val="clear" w:color="auto" w:fill="FFFFFF"/>
        </w:rPr>
        <w:t xml:space="preserve"> </w:t>
      </w:r>
      <w:proofErr w:type="spellStart"/>
      <w:r w:rsidR="00942FD8" w:rsidRPr="00386D8E">
        <w:rPr>
          <w:rFonts w:ascii="Times New Roman" w:hAnsi="Times New Roman" w:cs="Times New Roman"/>
          <w:sz w:val="24"/>
          <w:szCs w:val="24"/>
          <w:shd w:val="clear" w:color="auto" w:fill="FFFFFF"/>
        </w:rPr>
        <w:t>Industrial</w:t>
      </w:r>
      <w:proofErr w:type="spellEnd"/>
      <w:r w:rsidR="00942FD8" w:rsidRPr="00386D8E">
        <w:rPr>
          <w:rFonts w:ascii="Times New Roman" w:hAnsi="Times New Roman" w:cs="Times New Roman"/>
          <w:sz w:val="24"/>
          <w:szCs w:val="24"/>
          <w:shd w:val="clear" w:color="auto" w:fill="FFFFFF"/>
        </w:rPr>
        <w:t xml:space="preserve"> </w:t>
      </w:r>
      <w:proofErr w:type="spellStart"/>
      <w:r w:rsidR="00942FD8" w:rsidRPr="00386D8E">
        <w:rPr>
          <w:rFonts w:ascii="Times New Roman" w:hAnsi="Times New Roman" w:cs="Times New Roman"/>
          <w:sz w:val="24"/>
          <w:szCs w:val="24"/>
          <w:shd w:val="clear" w:color="auto" w:fill="FFFFFF"/>
        </w:rPr>
        <w:t>Liepaja</w:t>
      </w:r>
      <w:proofErr w:type="spellEnd"/>
      <w:r w:rsidR="00942FD8">
        <w:rPr>
          <w:rFonts w:ascii="Times New Roman" w:hAnsi="Times New Roman" w:cs="Times New Roman"/>
          <w:sz w:val="24"/>
          <w:szCs w:val="24"/>
          <w:shd w:val="clear" w:color="auto" w:fill="FFFFFF"/>
        </w:rPr>
        <w:t>”</w:t>
      </w:r>
      <w:r w:rsidR="00AB378D">
        <w:rPr>
          <w:rFonts w:ascii="Times New Roman" w:hAnsi="Times New Roman" w:cs="Times New Roman"/>
          <w:sz w:val="24"/>
          <w:szCs w:val="24"/>
          <w:shd w:val="clear" w:color="auto" w:fill="FFFFFF"/>
        </w:rPr>
        <w:t xml:space="preserve"> </w:t>
      </w:r>
      <w:r w:rsidR="00AB378D" w:rsidRPr="00AB378D">
        <w:rPr>
          <w:rFonts w:ascii="Times New Roman" w:hAnsi="Times New Roman" w:cs="Times New Roman"/>
          <w:sz w:val="24"/>
          <w:szCs w:val="24"/>
          <w:shd w:val="clear" w:color="auto" w:fill="FFFFFF"/>
        </w:rPr>
        <w:t xml:space="preserve">(līdz </w:t>
      </w:r>
      <w:r w:rsidR="00AB378D">
        <w:rPr>
          <w:rFonts w:ascii="Times New Roman" w:hAnsi="Times New Roman" w:cs="Times New Roman"/>
          <w:sz w:val="24"/>
          <w:szCs w:val="24"/>
          <w:shd w:val="clear" w:color="auto" w:fill="FFFFFF"/>
        </w:rPr>
        <w:t>5</w:t>
      </w:r>
      <w:r w:rsidR="00AB378D" w:rsidRPr="00AB378D">
        <w:rPr>
          <w:rFonts w:ascii="Times New Roman" w:hAnsi="Times New Roman" w:cs="Times New Roman"/>
          <w:sz w:val="24"/>
          <w:szCs w:val="24"/>
          <w:shd w:val="clear" w:color="auto" w:fill="FFFFFF"/>
        </w:rPr>
        <w:t>0 darbiniekiem)</w:t>
      </w:r>
      <w:r w:rsidR="00942FD8">
        <w:rPr>
          <w:rFonts w:ascii="Times New Roman" w:hAnsi="Times New Roman" w:cs="Times New Roman"/>
          <w:sz w:val="24"/>
          <w:szCs w:val="24"/>
          <w:shd w:val="clear" w:color="auto" w:fill="FFFFFF"/>
        </w:rPr>
        <w:t>,</w:t>
      </w:r>
      <w:r w:rsidR="00942FD8" w:rsidRPr="00386D8E">
        <w:rPr>
          <w:rFonts w:ascii="Times New Roman" w:hAnsi="Times New Roman" w:cs="Times New Roman"/>
          <w:sz w:val="24"/>
          <w:szCs w:val="24"/>
          <w:shd w:val="clear" w:color="auto" w:fill="FFFFFF"/>
        </w:rPr>
        <w:t xml:space="preserve"> </w:t>
      </w:r>
      <w:r w:rsidR="0025794D">
        <w:rPr>
          <w:rFonts w:ascii="Times New Roman" w:hAnsi="Times New Roman" w:cs="Times New Roman"/>
          <w:sz w:val="24"/>
          <w:szCs w:val="24"/>
          <w:shd w:val="clear" w:color="auto" w:fill="FFFFFF"/>
        </w:rPr>
        <w:fldChar w:fldCharType="end"/>
      </w:r>
      <w:hyperlink r:id="rId88" w:history="1">
        <w:r w:rsidR="00942FD8" w:rsidRPr="00386D8E">
          <w:rPr>
            <w:rStyle w:val="Hyperlink"/>
            <w:rFonts w:ascii="Times New Roman" w:hAnsi="Times New Roman" w:cs="Times New Roman"/>
            <w:color w:val="auto"/>
            <w:sz w:val="24"/>
            <w:szCs w:val="24"/>
            <w:u w:val="none"/>
            <w:shd w:val="clear" w:color="auto" w:fill="FFFFFF"/>
          </w:rPr>
          <w:t xml:space="preserve">SPLAV, </w:t>
        </w:r>
        <w:proofErr w:type="spellStart"/>
        <w:r w:rsidR="00942FD8" w:rsidRPr="00386D8E">
          <w:rPr>
            <w:rStyle w:val="Hyperlink"/>
            <w:rFonts w:ascii="Times New Roman" w:hAnsi="Times New Roman" w:cs="Times New Roman"/>
            <w:color w:val="auto"/>
            <w:sz w:val="24"/>
            <w:szCs w:val="24"/>
            <w:u w:val="none"/>
            <w:shd w:val="clear" w:color="auto" w:fill="FFFFFF"/>
          </w:rPr>
          <w:t>P.Gubskaja</w:t>
        </w:r>
        <w:proofErr w:type="spellEnd"/>
        <w:r w:rsidR="00942FD8" w:rsidRPr="00386D8E">
          <w:rPr>
            <w:rStyle w:val="Hyperlink"/>
            <w:rFonts w:ascii="Times New Roman" w:hAnsi="Times New Roman" w:cs="Times New Roman"/>
            <w:color w:val="auto"/>
            <w:sz w:val="24"/>
            <w:szCs w:val="24"/>
            <w:u w:val="none"/>
            <w:shd w:val="clear" w:color="auto" w:fill="FFFFFF"/>
          </w:rPr>
          <w:t xml:space="preserve"> celtniecības firma</w:t>
        </w:r>
      </w:hyperlink>
      <w:r w:rsidR="00AB378D">
        <w:rPr>
          <w:rStyle w:val="Hyperlink"/>
          <w:rFonts w:ascii="Times New Roman" w:hAnsi="Times New Roman" w:cs="Times New Roman"/>
          <w:color w:val="auto"/>
          <w:sz w:val="24"/>
          <w:szCs w:val="24"/>
          <w:u w:val="none"/>
          <w:shd w:val="clear" w:color="auto" w:fill="FFFFFF"/>
        </w:rPr>
        <w:t xml:space="preserve"> </w:t>
      </w:r>
      <w:r w:rsidR="00AB378D" w:rsidRPr="00AB378D">
        <w:rPr>
          <w:rStyle w:val="Hyperlink"/>
          <w:rFonts w:ascii="Times New Roman" w:hAnsi="Times New Roman" w:cs="Times New Roman"/>
          <w:color w:val="auto"/>
          <w:sz w:val="24"/>
          <w:szCs w:val="24"/>
          <w:u w:val="none"/>
          <w:shd w:val="clear" w:color="auto" w:fill="FFFFFF"/>
        </w:rPr>
        <w:t xml:space="preserve">(līdz </w:t>
      </w:r>
      <w:r w:rsidR="00AB378D">
        <w:rPr>
          <w:rStyle w:val="Hyperlink"/>
          <w:rFonts w:ascii="Times New Roman" w:hAnsi="Times New Roman" w:cs="Times New Roman"/>
          <w:color w:val="auto"/>
          <w:sz w:val="24"/>
          <w:szCs w:val="24"/>
          <w:u w:val="none"/>
          <w:shd w:val="clear" w:color="auto" w:fill="FFFFFF"/>
        </w:rPr>
        <w:t>1</w:t>
      </w:r>
      <w:r w:rsidR="00AB378D" w:rsidRPr="00AB378D">
        <w:rPr>
          <w:rStyle w:val="Hyperlink"/>
          <w:rFonts w:ascii="Times New Roman" w:hAnsi="Times New Roman" w:cs="Times New Roman"/>
          <w:color w:val="auto"/>
          <w:sz w:val="24"/>
          <w:szCs w:val="24"/>
          <w:u w:val="none"/>
          <w:shd w:val="clear" w:color="auto" w:fill="FFFFFF"/>
        </w:rPr>
        <w:t>0 darbiniekiem)</w:t>
      </w:r>
      <w:r w:rsidR="00942FD8">
        <w:rPr>
          <w:rStyle w:val="Hyperlink"/>
          <w:rFonts w:ascii="Times New Roman" w:hAnsi="Times New Roman" w:cs="Times New Roman"/>
          <w:color w:val="auto"/>
          <w:sz w:val="24"/>
          <w:szCs w:val="24"/>
          <w:u w:val="none"/>
          <w:shd w:val="clear" w:color="auto" w:fill="FFFFFF"/>
        </w:rPr>
        <w:t>,</w:t>
      </w:r>
      <w:r w:rsidR="00942FD8" w:rsidRPr="00386D8E">
        <w:rPr>
          <w:rFonts w:ascii="Times New Roman" w:hAnsi="Times New Roman" w:cs="Times New Roman"/>
          <w:sz w:val="24"/>
          <w:szCs w:val="24"/>
        </w:rPr>
        <w:t xml:space="preserve"> SIA </w:t>
      </w:r>
      <w:r w:rsidR="009D78E7">
        <w:rPr>
          <w:rFonts w:ascii="Times New Roman" w:hAnsi="Times New Roman" w:cs="Times New Roman"/>
          <w:sz w:val="24"/>
          <w:szCs w:val="24"/>
        </w:rPr>
        <w:t>LSEZ</w:t>
      </w:r>
      <w:r w:rsidR="00942FD8" w:rsidRPr="00386D8E">
        <w:rPr>
          <w:rFonts w:ascii="Times New Roman" w:hAnsi="Times New Roman" w:cs="Times New Roman"/>
          <w:sz w:val="24"/>
          <w:szCs w:val="24"/>
        </w:rPr>
        <w:t xml:space="preserve"> “</w:t>
      </w:r>
      <w:proofErr w:type="spellStart"/>
      <w:r w:rsidR="0025794D">
        <w:fldChar w:fldCharType="begin"/>
      </w:r>
      <w:r w:rsidR="0025794D">
        <w:instrText xml:space="preserve"> HYPERLINK "https://company.lursoft.lv/lv/swedan-partners/42103049070" </w:instrText>
      </w:r>
      <w:r w:rsidR="0025794D">
        <w:fldChar w:fldCharType="separate"/>
      </w:r>
      <w:r w:rsidR="00942FD8" w:rsidRPr="00386D8E">
        <w:rPr>
          <w:rStyle w:val="Hyperlink"/>
          <w:rFonts w:ascii="Times New Roman" w:hAnsi="Times New Roman" w:cs="Times New Roman"/>
          <w:color w:val="auto"/>
          <w:sz w:val="24"/>
          <w:szCs w:val="24"/>
          <w:u w:val="none"/>
          <w:shd w:val="clear" w:color="auto" w:fill="FFFFFF"/>
        </w:rPr>
        <w:t>Swedan</w:t>
      </w:r>
      <w:proofErr w:type="spellEnd"/>
      <w:r w:rsidR="00942FD8" w:rsidRPr="00386D8E">
        <w:rPr>
          <w:rStyle w:val="Hyperlink"/>
          <w:rFonts w:ascii="Times New Roman" w:hAnsi="Times New Roman" w:cs="Times New Roman"/>
          <w:color w:val="auto"/>
          <w:sz w:val="24"/>
          <w:szCs w:val="24"/>
          <w:u w:val="none"/>
          <w:shd w:val="clear" w:color="auto" w:fill="FFFFFF"/>
        </w:rPr>
        <w:t xml:space="preserve"> </w:t>
      </w:r>
      <w:proofErr w:type="spellStart"/>
      <w:r w:rsidR="00942FD8" w:rsidRPr="00386D8E">
        <w:rPr>
          <w:rStyle w:val="Hyperlink"/>
          <w:rFonts w:ascii="Times New Roman" w:hAnsi="Times New Roman" w:cs="Times New Roman"/>
          <w:color w:val="auto"/>
          <w:sz w:val="24"/>
          <w:szCs w:val="24"/>
          <w:u w:val="none"/>
          <w:shd w:val="clear" w:color="auto" w:fill="FFFFFF"/>
        </w:rPr>
        <w:t>Partners</w:t>
      </w:r>
      <w:proofErr w:type="spellEnd"/>
      <w:r w:rsidR="00942FD8" w:rsidRPr="00386D8E">
        <w:rPr>
          <w:rStyle w:val="Hyperlink"/>
          <w:rFonts w:ascii="Times New Roman" w:hAnsi="Times New Roman" w:cs="Times New Roman"/>
          <w:color w:val="auto"/>
          <w:sz w:val="24"/>
          <w:szCs w:val="24"/>
          <w:u w:val="none"/>
          <w:shd w:val="clear" w:color="auto" w:fill="FFFFFF"/>
        </w:rPr>
        <w:t>”</w:t>
      </w:r>
      <w:r w:rsidR="00AB378D">
        <w:rPr>
          <w:rStyle w:val="Hyperlink"/>
          <w:rFonts w:ascii="Times New Roman" w:hAnsi="Times New Roman" w:cs="Times New Roman"/>
          <w:color w:val="auto"/>
          <w:sz w:val="24"/>
          <w:szCs w:val="24"/>
          <w:u w:val="none"/>
          <w:shd w:val="clear" w:color="auto" w:fill="FFFFFF"/>
        </w:rPr>
        <w:t xml:space="preserve"> </w:t>
      </w:r>
      <w:r w:rsidR="00AB378D" w:rsidRPr="00AB378D">
        <w:rPr>
          <w:rStyle w:val="Hyperlink"/>
          <w:rFonts w:ascii="Times New Roman" w:hAnsi="Times New Roman" w:cs="Times New Roman"/>
          <w:color w:val="auto"/>
          <w:sz w:val="24"/>
          <w:szCs w:val="24"/>
          <w:u w:val="none"/>
          <w:shd w:val="clear" w:color="auto" w:fill="FFFFFF"/>
        </w:rPr>
        <w:t xml:space="preserve">(līdz </w:t>
      </w:r>
      <w:r w:rsidR="00AB378D">
        <w:rPr>
          <w:rStyle w:val="Hyperlink"/>
          <w:rFonts w:ascii="Times New Roman" w:hAnsi="Times New Roman" w:cs="Times New Roman"/>
          <w:color w:val="auto"/>
          <w:sz w:val="24"/>
          <w:szCs w:val="24"/>
          <w:u w:val="none"/>
          <w:shd w:val="clear" w:color="auto" w:fill="FFFFFF"/>
        </w:rPr>
        <w:t>5</w:t>
      </w:r>
      <w:r w:rsidR="00AB378D" w:rsidRPr="00AB378D">
        <w:rPr>
          <w:rStyle w:val="Hyperlink"/>
          <w:rFonts w:ascii="Times New Roman" w:hAnsi="Times New Roman" w:cs="Times New Roman"/>
          <w:color w:val="auto"/>
          <w:sz w:val="24"/>
          <w:szCs w:val="24"/>
          <w:u w:val="none"/>
          <w:shd w:val="clear" w:color="auto" w:fill="FFFFFF"/>
        </w:rPr>
        <w:t>0 darbiniekiem)</w:t>
      </w:r>
      <w:r w:rsidR="00942FD8">
        <w:rPr>
          <w:rStyle w:val="Hyperlink"/>
          <w:rFonts w:ascii="Times New Roman" w:hAnsi="Times New Roman" w:cs="Times New Roman"/>
          <w:color w:val="auto"/>
          <w:sz w:val="24"/>
          <w:szCs w:val="24"/>
          <w:u w:val="none"/>
          <w:shd w:val="clear" w:color="auto" w:fill="FFFFFF"/>
        </w:rPr>
        <w:t>,</w:t>
      </w:r>
      <w:r w:rsidR="00942FD8"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942FD8" w:rsidRPr="00386D8E">
        <w:rPr>
          <w:rFonts w:ascii="Times New Roman" w:hAnsi="Times New Roman" w:cs="Times New Roman"/>
          <w:sz w:val="24"/>
          <w:szCs w:val="24"/>
        </w:rPr>
        <w:t>SIA “</w:t>
      </w:r>
      <w:proofErr w:type="spellStart"/>
      <w:r w:rsidR="0025794D">
        <w:fldChar w:fldCharType="begin"/>
      </w:r>
      <w:r w:rsidR="0025794D">
        <w:instrText xml:space="preserve"> HYPERLINK "https://company.lursoft.lv/lv/tinby/40203184569" </w:instrText>
      </w:r>
      <w:r w:rsidR="0025794D">
        <w:fldChar w:fldCharType="separate"/>
      </w:r>
      <w:r w:rsidR="00942FD8" w:rsidRPr="00386D8E">
        <w:rPr>
          <w:rStyle w:val="Hyperlink"/>
          <w:rFonts w:ascii="Times New Roman" w:hAnsi="Times New Roman" w:cs="Times New Roman"/>
          <w:color w:val="auto"/>
          <w:sz w:val="24"/>
          <w:szCs w:val="24"/>
          <w:u w:val="none"/>
          <w:shd w:val="clear" w:color="auto" w:fill="FFFFFF"/>
        </w:rPr>
        <w:t>Tinby</w:t>
      </w:r>
      <w:proofErr w:type="spellEnd"/>
      <w:r w:rsidR="00942FD8" w:rsidRPr="00386D8E">
        <w:rPr>
          <w:rStyle w:val="Hyperlink"/>
          <w:rFonts w:ascii="Times New Roman" w:hAnsi="Times New Roman" w:cs="Times New Roman"/>
          <w:color w:val="auto"/>
          <w:sz w:val="24"/>
          <w:szCs w:val="24"/>
          <w:u w:val="none"/>
          <w:shd w:val="clear" w:color="auto" w:fill="FFFFFF"/>
        </w:rPr>
        <w:t>”</w:t>
      </w:r>
      <w:r w:rsidR="00D30572">
        <w:rPr>
          <w:rStyle w:val="Hyperlink"/>
          <w:rFonts w:ascii="Times New Roman" w:hAnsi="Times New Roman" w:cs="Times New Roman"/>
          <w:color w:val="auto"/>
          <w:sz w:val="24"/>
          <w:szCs w:val="24"/>
          <w:u w:val="none"/>
          <w:shd w:val="clear" w:color="auto" w:fill="FFFFFF"/>
        </w:rPr>
        <w:t xml:space="preserve"> </w:t>
      </w:r>
      <w:r w:rsidR="00D30572" w:rsidRPr="00D30572">
        <w:rPr>
          <w:rStyle w:val="Hyperlink"/>
          <w:rFonts w:ascii="Times New Roman" w:hAnsi="Times New Roman" w:cs="Times New Roman"/>
          <w:color w:val="auto"/>
          <w:sz w:val="24"/>
          <w:szCs w:val="24"/>
          <w:u w:val="none"/>
          <w:shd w:val="clear" w:color="auto" w:fill="FFFFFF"/>
        </w:rPr>
        <w:t xml:space="preserve">(līdz </w:t>
      </w:r>
      <w:r w:rsidR="00D30572">
        <w:rPr>
          <w:rStyle w:val="Hyperlink"/>
          <w:rFonts w:ascii="Times New Roman" w:hAnsi="Times New Roman" w:cs="Times New Roman"/>
          <w:color w:val="auto"/>
          <w:sz w:val="24"/>
          <w:szCs w:val="24"/>
          <w:u w:val="none"/>
          <w:shd w:val="clear" w:color="auto" w:fill="FFFFFF"/>
        </w:rPr>
        <w:t>15</w:t>
      </w:r>
      <w:r w:rsidR="00D30572" w:rsidRPr="00D30572">
        <w:rPr>
          <w:rStyle w:val="Hyperlink"/>
          <w:rFonts w:ascii="Times New Roman" w:hAnsi="Times New Roman" w:cs="Times New Roman"/>
          <w:color w:val="auto"/>
          <w:sz w:val="24"/>
          <w:szCs w:val="24"/>
          <w:u w:val="none"/>
          <w:shd w:val="clear" w:color="auto" w:fill="FFFFFF"/>
        </w:rPr>
        <w:t xml:space="preserve"> darbiniekiem)</w:t>
      </w:r>
      <w:r w:rsidR="00942FD8">
        <w:rPr>
          <w:rStyle w:val="Hyperlink"/>
          <w:rFonts w:ascii="Times New Roman" w:hAnsi="Times New Roman" w:cs="Times New Roman"/>
          <w:color w:val="auto"/>
          <w:sz w:val="24"/>
          <w:szCs w:val="24"/>
          <w:u w:val="none"/>
          <w:shd w:val="clear" w:color="auto" w:fill="FFFFFF"/>
        </w:rPr>
        <w:t>,</w:t>
      </w:r>
      <w:r w:rsidR="00942FD8"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942FD8" w:rsidRPr="00386D8E">
        <w:rPr>
          <w:rFonts w:ascii="Times New Roman" w:hAnsi="Times New Roman" w:cs="Times New Roman"/>
          <w:sz w:val="24"/>
          <w:szCs w:val="24"/>
        </w:rPr>
        <w:t>SIA LSEZ “</w:t>
      </w:r>
      <w:proofErr w:type="spellStart"/>
      <w:r w:rsidR="0025794D">
        <w:fldChar w:fldCharType="begin"/>
      </w:r>
      <w:r w:rsidR="0025794D">
        <w:instrText xml:space="preserve"> HYPERLINK "https://company.lursoft.lv/lv/trelleborg-wheel-systems-liepaja/42103042763" </w:instrText>
      </w:r>
      <w:r w:rsidR="0025794D">
        <w:fldChar w:fldCharType="separate"/>
      </w:r>
      <w:r w:rsidR="00942FD8" w:rsidRPr="00386D8E">
        <w:rPr>
          <w:rStyle w:val="Hyperlink"/>
          <w:rFonts w:ascii="Times New Roman" w:hAnsi="Times New Roman" w:cs="Times New Roman"/>
          <w:color w:val="auto"/>
          <w:sz w:val="24"/>
          <w:szCs w:val="24"/>
          <w:u w:val="none"/>
          <w:shd w:val="clear" w:color="auto" w:fill="FFFFFF"/>
        </w:rPr>
        <w:t>Trelleborg</w:t>
      </w:r>
      <w:proofErr w:type="spellEnd"/>
      <w:r w:rsidR="00942FD8" w:rsidRPr="00386D8E">
        <w:rPr>
          <w:rStyle w:val="Hyperlink"/>
          <w:rFonts w:ascii="Times New Roman" w:hAnsi="Times New Roman" w:cs="Times New Roman"/>
          <w:color w:val="auto"/>
          <w:sz w:val="24"/>
          <w:szCs w:val="24"/>
          <w:u w:val="none"/>
          <w:shd w:val="clear" w:color="auto" w:fill="FFFFFF"/>
        </w:rPr>
        <w:t xml:space="preserve"> Wheel </w:t>
      </w:r>
      <w:proofErr w:type="spellStart"/>
      <w:r w:rsidR="00942FD8" w:rsidRPr="00386D8E">
        <w:rPr>
          <w:rStyle w:val="Hyperlink"/>
          <w:rFonts w:ascii="Times New Roman" w:hAnsi="Times New Roman" w:cs="Times New Roman"/>
          <w:color w:val="auto"/>
          <w:sz w:val="24"/>
          <w:szCs w:val="24"/>
          <w:u w:val="none"/>
          <w:shd w:val="clear" w:color="auto" w:fill="FFFFFF"/>
        </w:rPr>
        <w:t>Systems</w:t>
      </w:r>
      <w:proofErr w:type="spellEnd"/>
      <w:r w:rsidR="00942FD8" w:rsidRPr="00386D8E">
        <w:rPr>
          <w:rStyle w:val="Hyperlink"/>
          <w:rFonts w:ascii="Times New Roman" w:hAnsi="Times New Roman" w:cs="Times New Roman"/>
          <w:color w:val="auto"/>
          <w:sz w:val="24"/>
          <w:szCs w:val="24"/>
          <w:u w:val="none"/>
          <w:shd w:val="clear" w:color="auto" w:fill="FFFFFF"/>
        </w:rPr>
        <w:t xml:space="preserve"> </w:t>
      </w:r>
      <w:proofErr w:type="spellStart"/>
      <w:r w:rsidR="00942FD8" w:rsidRPr="00386D8E">
        <w:rPr>
          <w:rStyle w:val="Hyperlink"/>
          <w:rFonts w:ascii="Times New Roman" w:hAnsi="Times New Roman" w:cs="Times New Roman"/>
          <w:color w:val="auto"/>
          <w:sz w:val="24"/>
          <w:szCs w:val="24"/>
          <w:u w:val="none"/>
          <w:shd w:val="clear" w:color="auto" w:fill="FFFFFF"/>
        </w:rPr>
        <w:t>Liepaja</w:t>
      </w:r>
      <w:proofErr w:type="spellEnd"/>
      <w:r w:rsidR="00942FD8" w:rsidRPr="00386D8E">
        <w:rPr>
          <w:rStyle w:val="Hyperlink"/>
          <w:rFonts w:ascii="Times New Roman" w:hAnsi="Times New Roman" w:cs="Times New Roman"/>
          <w:color w:val="auto"/>
          <w:sz w:val="24"/>
          <w:szCs w:val="24"/>
          <w:u w:val="none"/>
          <w:shd w:val="clear" w:color="auto" w:fill="FFFFFF"/>
        </w:rPr>
        <w:t>”</w:t>
      </w:r>
      <w:r w:rsidR="00D30572">
        <w:rPr>
          <w:rStyle w:val="Hyperlink"/>
          <w:rFonts w:ascii="Times New Roman" w:hAnsi="Times New Roman" w:cs="Times New Roman"/>
          <w:color w:val="auto"/>
          <w:sz w:val="24"/>
          <w:szCs w:val="24"/>
          <w:u w:val="none"/>
          <w:shd w:val="clear" w:color="auto" w:fill="FFFFFF"/>
        </w:rPr>
        <w:t xml:space="preserve"> </w:t>
      </w:r>
      <w:r w:rsidR="00D30572" w:rsidRPr="00AB378D">
        <w:rPr>
          <w:rStyle w:val="Hyperlink"/>
          <w:rFonts w:ascii="Times New Roman" w:hAnsi="Times New Roman" w:cs="Times New Roman"/>
          <w:color w:val="auto"/>
          <w:sz w:val="24"/>
          <w:szCs w:val="24"/>
          <w:u w:val="none"/>
          <w:shd w:val="clear" w:color="auto" w:fill="FFFFFF"/>
        </w:rPr>
        <w:t xml:space="preserve">(līdz </w:t>
      </w:r>
      <w:r w:rsidR="00D30572">
        <w:rPr>
          <w:rStyle w:val="Hyperlink"/>
          <w:rFonts w:ascii="Times New Roman" w:hAnsi="Times New Roman" w:cs="Times New Roman"/>
          <w:color w:val="auto"/>
          <w:sz w:val="24"/>
          <w:szCs w:val="24"/>
          <w:u w:val="none"/>
          <w:shd w:val="clear" w:color="auto" w:fill="FFFFFF"/>
        </w:rPr>
        <w:t>30</w:t>
      </w:r>
      <w:r w:rsidR="00D30572" w:rsidRPr="00AB378D">
        <w:rPr>
          <w:rStyle w:val="Hyperlink"/>
          <w:rFonts w:ascii="Times New Roman" w:hAnsi="Times New Roman" w:cs="Times New Roman"/>
          <w:color w:val="auto"/>
          <w:sz w:val="24"/>
          <w:szCs w:val="24"/>
          <w:u w:val="none"/>
          <w:shd w:val="clear" w:color="auto" w:fill="FFFFFF"/>
        </w:rPr>
        <w:t>0 darbiniekiem)</w:t>
      </w:r>
      <w:r w:rsidR="00942FD8">
        <w:rPr>
          <w:rStyle w:val="Hyperlink"/>
          <w:rFonts w:ascii="Times New Roman" w:hAnsi="Times New Roman" w:cs="Times New Roman"/>
          <w:color w:val="auto"/>
          <w:sz w:val="24"/>
          <w:szCs w:val="24"/>
          <w:u w:val="none"/>
          <w:shd w:val="clear" w:color="auto" w:fill="FFFFFF"/>
        </w:rPr>
        <w:t>,</w:t>
      </w:r>
      <w:r w:rsidR="00942FD8" w:rsidRPr="00386D8E">
        <w:rPr>
          <w:rStyle w:val="Hyperlink"/>
          <w:rFonts w:ascii="Times New Roman" w:hAnsi="Times New Roman" w:cs="Times New Roman"/>
          <w:color w:val="auto"/>
          <w:sz w:val="24"/>
          <w:szCs w:val="24"/>
          <w:u w:val="none"/>
          <w:shd w:val="clear" w:color="auto" w:fill="FFFFFF"/>
        </w:rPr>
        <w:t xml:space="preserve"> </w:t>
      </w:r>
      <w:r w:rsidR="0025794D">
        <w:rPr>
          <w:rStyle w:val="Hyperlink"/>
          <w:rFonts w:ascii="Times New Roman" w:hAnsi="Times New Roman" w:cs="Times New Roman"/>
          <w:color w:val="auto"/>
          <w:sz w:val="24"/>
          <w:szCs w:val="24"/>
          <w:u w:val="none"/>
          <w:shd w:val="clear" w:color="auto" w:fill="FFFFFF"/>
        </w:rPr>
        <w:fldChar w:fldCharType="end"/>
      </w:r>
      <w:r w:rsidR="00942FD8" w:rsidRPr="00386D8E">
        <w:rPr>
          <w:rFonts w:ascii="Times New Roman" w:hAnsi="Times New Roman" w:cs="Times New Roman"/>
          <w:bCs/>
          <w:sz w:val="24"/>
          <w:szCs w:val="24"/>
        </w:rPr>
        <w:t xml:space="preserve">SIA </w:t>
      </w:r>
      <w:r w:rsidR="00D30572">
        <w:rPr>
          <w:rFonts w:ascii="Times New Roman" w:hAnsi="Times New Roman" w:cs="Times New Roman"/>
          <w:bCs/>
          <w:sz w:val="24"/>
          <w:szCs w:val="24"/>
        </w:rPr>
        <w:t>“</w:t>
      </w:r>
      <w:proofErr w:type="spellStart"/>
      <w:r w:rsidR="00942FD8" w:rsidRPr="00386D8E">
        <w:rPr>
          <w:rFonts w:ascii="Times New Roman" w:hAnsi="Times New Roman" w:cs="Times New Roman"/>
          <w:bCs/>
          <w:sz w:val="24"/>
          <w:szCs w:val="24"/>
        </w:rPr>
        <w:t>Silkeborg</w:t>
      </w:r>
      <w:proofErr w:type="spellEnd"/>
      <w:r w:rsidR="00942FD8" w:rsidRPr="00386D8E">
        <w:rPr>
          <w:rFonts w:ascii="Times New Roman" w:hAnsi="Times New Roman" w:cs="Times New Roman"/>
          <w:bCs/>
          <w:sz w:val="24"/>
          <w:szCs w:val="24"/>
        </w:rPr>
        <w:t xml:space="preserve"> </w:t>
      </w:r>
      <w:proofErr w:type="spellStart"/>
      <w:r w:rsidR="00942FD8" w:rsidRPr="00386D8E">
        <w:rPr>
          <w:rFonts w:ascii="Times New Roman" w:hAnsi="Times New Roman" w:cs="Times New Roman"/>
          <w:bCs/>
          <w:sz w:val="24"/>
          <w:szCs w:val="24"/>
        </w:rPr>
        <w:t>Spaantagning</w:t>
      </w:r>
      <w:proofErr w:type="spellEnd"/>
      <w:r w:rsidR="00942FD8" w:rsidRPr="00386D8E">
        <w:rPr>
          <w:rFonts w:ascii="Times New Roman" w:hAnsi="Times New Roman" w:cs="Times New Roman"/>
          <w:bCs/>
          <w:sz w:val="24"/>
          <w:szCs w:val="24"/>
        </w:rPr>
        <w:t xml:space="preserve"> </w:t>
      </w:r>
      <w:proofErr w:type="spellStart"/>
      <w:r w:rsidR="00942FD8" w:rsidRPr="00386D8E">
        <w:rPr>
          <w:rFonts w:ascii="Times New Roman" w:hAnsi="Times New Roman" w:cs="Times New Roman"/>
          <w:bCs/>
          <w:sz w:val="24"/>
          <w:szCs w:val="24"/>
        </w:rPr>
        <w:t>Baltic</w:t>
      </w:r>
      <w:proofErr w:type="spellEnd"/>
      <w:r w:rsidR="00D30572">
        <w:rPr>
          <w:rFonts w:ascii="Times New Roman" w:hAnsi="Times New Roman" w:cs="Times New Roman"/>
          <w:bCs/>
          <w:sz w:val="24"/>
          <w:szCs w:val="24"/>
        </w:rPr>
        <w:t xml:space="preserve">” </w:t>
      </w:r>
      <w:r w:rsidR="00D30572" w:rsidRPr="00D30572">
        <w:rPr>
          <w:rFonts w:ascii="Times New Roman" w:hAnsi="Times New Roman" w:cs="Times New Roman"/>
          <w:bCs/>
          <w:sz w:val="24"/>
          <w:szCs w:val="24"/>
        </w:rPr>
        <w:t xml:space="preserve">(līdz </w:t>
      </w:r>
      <w:r w:rsidR="00D30572">
        <w:rPr>
          <w:rFonts w:ascii="Times New Roman" w:hAnsi="Times New Roman" w:cs="Times New Roman"/>
          <w:bCs/>
          <w:sz w:val="24"/>
          <w:szCs w:val="24"/>
        </w:rPr>
        <w:t>11</w:t>
      </w:r>
      <w:r w:rsidR="00D30572" w:rsidRPr="00D30572">
        <w:rPr>
          <w:rFonts w:ascii="Times New Roman" w:hAnsi="Times New Roman" w:cs="Times New Roman"/>
          <w:bCs/>
          <w:sz w:val="24"/>
          <w:szCs w:val="24"/>
        </w:rPr>
        <w:t>0 darbiniekiem)</w:t>
      </w:r>
      <w:r w:rsidR="00942FD8">
        <w:rPr>
          <w:rFonts w:ascii="Times New Roman" w:hAnsi="Times New Roman" w:cs="Times New Roman"/>
          <w:bCs/>
          <w:sz w:val="24"/>
          <w:szCs w:val="24"/>
        </w:rPr>
        <w:t>,</w:t>
      </w:r>
      <w:r w:rsidR="00942FD8" w:rsidRPr="00386D8E">
        <w:rPr>
          <w:rFonts w:ascii="Times New Roman" w:hAnsi="Times New Roman" w:cs="Times New Roman"/>
          <w:bCs/>
          <w:sz w:val="24"/>
          <w:szCs w:val="24"/>
        </w:rPr>
        <w:t xml:space="preserve"> </w:t>
      </w:r>
      <w:r w:rsidR="004D3C7B" w:rsidRPr="006057D9">
        <w:rPr>
          <w:rFonts w:ascii="Times New Roman" w:hAnsi="Times New Roman" w:cs="Times New Roman"/>
          <w:sz w:val="24"/>
          <w:szCs w:val="24"/>
        </w:rPr>
        <w:t xml:space="preserve">kā arī uzņēmumus </w:t>
      </w:r>
      <w:r w:rsidR="004D3C7B" w:rsidRPr="006057D9">
        <w:rPr>
          <w:rFonts w:ascii="Times New Roman" w:eastAsia="Times New Roman" w:hAnsi="Times New Roman" w:cs="Times New Roman"/>
          <w:bCs/>
          <w:kern w:val="36"/>
          <w:sz w:val="24"/>
          <w:szCs w:val="24"/>
          <w:lang w:eastAsia="lv-LV"/>
        </w:rPr>
        <w:t>SIA "</w:t>
      </w:r>
      <w:proofErr w:type="spellStart"/>
      <w:r w:rsidR="004D3C7B" w:rsidRPr="006057D9">
        <w:rPr>
          <w:rFonts w:ascii="Times New Roman" w:eastAsia="Times New Roman" w:hAnsi="Times New Roman" w:cs="Times New Roman"/>
          <w:bCs/>
          <w:kern w:val="36"/>
          <w:sz w:val="24"/>
          <w:szCs w:val="24"/>
          <w:lang w:eastAsia="lv-LV"/>
        </w:rPr>
        <w:t>eVan</w:t>
      </w:r>
      <w:proofErr w:type="spellEnd"/>
      <w:r w:rsidR="004D3C7B" w:rsidRPr="006057D9">
        <w:rPr>
          <w:rFonts w:ascii="Times New Roman" w:eastAsia="Times New Roman" w:hAnsi="Times New Roman" w:cs="Times New Roman"/>
          <w:bCs/>
          <w:kern w:val="36"/>
          <w:sz w:val="24"/>
          <w:szCs w:val="24"/>
          <w:lang w:eastAsia="lv-LV"/>
        </w:rPr>
        <w:t xml:space="preserve"> </w:t>
      </w:r>
      <w:proofErr w:type="spellStart"/>
      <w:r w:rsidR="004D3C7B" w:rsidRPr="006057D9">
        <w:rPr>
          <w:rFonts w:ascii="Times New Roman" w:eastAsia="Times New Roman" w:hAnsi="Times New Roman" w:cs="Times New Roman"/>
          <w:bCs/>
          <w:kern w:val="36"/>
          <w:sz w:val="24"/>
          <w:szCs w:val="24"/>
          <w:lang w:eastAsia="lv-LV"/>
        </w:rPr>
        <w:t>Group</w:t>
      </w:r>
      <w:proofErr w:type="spellEnd"/>
      <w:r w:rsidR="004D3C7B" w:rsidRPr="006057D9">
        <w:rPr>
          <w:rFonts w:ascii="Times New Roman" w:eastAsia="Times New Roman" w:hAnsi="Times New Roman" w:cs="Times New Roman"/>
          <w:bCs/>
          <w:kern w:val="36"/>
          <w:sz w:val="24"/>
          <w:szCs w:val="24"/>
          <w:lang w:eastAsia="lv-LV"/>
        </w:rPr>
        <w:t xml:space="preserve">" </w:t>
      </w:r>
      <w:r w:rsidR="004D3C7B" w:rsidRPr="006057D9">
        <w:rPr>
          <w:rFonts w:ascii="Times New Roman" w:hAnsi="Times New Roman" w:cs="Times New Roman"/>
          <w:bCs/>
          <w:sz w:val="24"/>
          <w:szCs w:val="24"/>
        </w:rPr>
        <w:t>Kapsēdes ielā 3A</w:t>
      </w:r>
      <w:r w:rsidR="00D30572">
        <w:rPr>
          <w:rFonts w:ascii="Times New Roman" w:hAnsi="Times New Roman" w:cs="Times New Roman"/>
          <w:bCs/>
          <w:sz w:val="24"/>
          <w:szCs w:val="24"/>
        </w:rPr>
        <w:t xml:space="preserve"> </w:t>
      </w:r>
      <w:r w:rsidR="00D30572" w:rsidRPr="00D30572">
        <w:rPr>
          <w:rFonts w:ascii="Times New Roman" w:hAnsi="Times New Roman" w:cs="Times New Roman"/>
          <w:bCs/>
          <w:sz w:val="24"/>
          <w:szCs w:val="24"/>
        </w:rPr>
        <w:t xml:space="preserve">(līdz </w:t>
      </w:r>
      <w:r w:rsidR="00D74DC9">
        <w:rPr>
          <w:rFonts w:ascii="Times New Roman" w:hAnsi="Times New Roman" w:cs="Times New Roman"/>
          <w:bCs/>
          <w:sz w:val="24"/>
          <w:szCs w:val="24"/>
        </w:rPr>
        <w:t>2</w:t>
      </w:r>
      <w:r w:rsidR="00D30572" w:rsidRPr="00D30572">
        <w:rPr>
          <w:rFonts w:ascii="Times New Roman" w:hAnsi="Times New Roman" w:cs="Times New Roman"/>
          <w:bCs/>
          <w:sz w:val="24"/>
          <w:szCs w:val="24"/>
        </w:rPr>
        <w:t>0 darbiniekiem)</w:t>
      </w:r>
      <w:r w:rsidR="004D3C7B" w:rsidRPr="006057D9">
        <w:rPr>
          <w:rFonts w:ascii="Times New Roman" w:eastAsia="Times New Roman" w:hAnsi="Times New Roman" w:cs="Times New Roman"/>
          <w:bCs/>
          <w:kern w:val="36"/>
          <w:sz w:val="24"/>
          <w:szCs w:val="24"/>
          <w:lang w:eastAsia="lv-LV"/>
        </w:rPr>
        <w:t>, SIA “</w:t>
      </w:r>
      <w:proofErr w:type="spellStart"/>
      <w:r w:rsidR="004D3C7B" w:rsidRPr="006057D9">
        <w:rPr>
          <w:rFonts w:ascii="Times New Roman" w:eastAsia="Times New Roman" w:hAnsi="Times New Roman" w:cs="Times New Roman"/>
          <w:bCs/>
          <w:kern w:val="36"/>
          <w:sz w:val="24"/>
          <w:szCs w:val="24"/>
          <w:lang w:eastAsia="lv-LV"/>
        </w:rPr>
        <w:t>Baltic</w:t>
      </w:r>
      <w:proofErr w:type="spellEnd"/>
      <w:r w:rsidR="004D3C7B" w:rsidRPr="006057D9">
        <w:rPr>
          <w:rFonts w:ascii="Times New Roman" w:eastAsia="Times New Roman" w:hAnsi="Times New Roman" w:cs="Times New Roman"/>
          <w:bCs/>
          <w:kern w:val="36"/>
          <w:sz w:val="24"/>
          <w:szCs w:val="24"/>
          <w:lang w:eastAsia="lv-LV"/>
        </w:rPr>
        <w:t xml:space="preserve"> Agro” </w:t>
      </w:r>
      <w:r w:rsidR="004D3C7B" w:rsidRPr="006057D9">
        <w:rPr>
          <w:rFonts w:ascii="Times New Roman" w:hAnsi="Times New Roman" w:cs="Times New Roman"/>
          <w:bCs/>
          <w:sz w:val="24"/>
          <w:szCs w:val="24"/>
        </w:rPr>
        <w:t>Kapsēdes ielā 3</w:t>
      </w:r>
      <w:r w:rsidR="00D74DC9">
        <w:rPr>
          <w:rFonts w:ascii="Times New Roman" w:hAnsi="Times New Roman" w:cs="Times New Roman"/>
          <w:bCs/>
          <w:sz w:val="24"/>
          <w:szCs w:val="24"/>
        </w:rPr>
        <w:t xml:space="preserve"> </w:t>
      </w:r>
      <w:r w:rsidR="00D74DC9" w:rsidRPr="00D30572">
        <w:rPr>
          <w:rFonts w:ascii="Times New Roman" w:hAnsi="Times New Roman" w:cs="Times New Roman"/>
          <w:bCs/>
          <w:sz w:val="24"/>
          <w:szCs w:val="24"/>
        </w:rPr>
        <w:t xml:space="preserve">(līdz </w:t>
      </w:r>
      <w:r w:rsidR="00D74DC9">
        <w:rPr>
          <w:rFonts w:ascii="Times New Roman" w:hAnsi="Times New Roman" w:cs="Times New Roman"/>
          <w:bCs/>
          <w:sz w:val="24"/>
          <w:szCs w:val="24"/>
        </w:rPr>
        <w:t>2</w:t>
      </w:r>
      <w:r w:rsidR="00D74DC9" w:rsidRPr="00D30572">
        <w:rPr>
          <w:rFonts w:ascii="Times New Roman" w:hAnsi="Times New Roman" w:cs="Times New Roman"/>
          <w:bCs/>
          <w:sz w:val="24"/>
          <w:szCs w:val="24"/>
        </w:rPr>
        <w:t>0 darbiniekiem)</w:t>
      </w:r>
      <w:r w:rsidR="004D3C7B" w:rsidRPr="006057D9">
        <w:rPr>
          <w:rFonts w:ascii="Times New Roman" w:eastAsia="Times New Roman" w:hAnsi="Times New Roman" w:cs="Times New Roman"/>
          <w:bCs/>
          <w:kern w:val="36"/>
          <w:sz w:val="24"/>
          <w:szCs w:val="24"/>
          <w:lang w:eastAsia="lv-LV"/>
        </w:rPr>
        <w:t xml:space="preserve">, </w:t>
      </w:r>
      <w:r w:rsidR="004D3C7B" w:rsidRPr="006057D9">
        <w:rPr>
          <w:rFonts w:ascii="Times New Roman" w:hAnsi="Times New Roman" w:cs="Times New Roman"/>
          <w:bCs/>
          <w:sz w:val="24"/>
          <w:szCs w:val="24"/>
        </w:rPr>
        <w:t>SIA “</w:t>
      </w:r>
      <w:hyperlink r:id="rId89" w:history="1">
        <w:r w:rsidR="004D3C7B" w:rsidRPr="006057D9">
          <w:rPr>
            <w:rStyle w:val="Hyperlink"/>
            <w:rFonts w:ascii="Times New Roman" w:hAnsi="Times New Roman" w:cs="Times New Roman"/>
            <w:color w:val="auto"/>
            <w:sz w:val="24"/>
            <w:szCs w:val="24"/>
            <w:u w:val="none"/>
            <w:shd w:val="clear" w:color="auto" w:fill="FFFFFF"/>
          </w:rPr>
          <w:t>GALAKSIS N”</w:t>
        </w:r>
      </w:hyperlink>
      <w:r w:rsidR="004D3C7B" w:rsidRPr="006057D9">
        <w:rPr>
          <w:rFonts w:ascii="Times New Roman" w:hAnsi="Times New Roman" w:cs="Times New Roman"/>
          <w:sz w:val="24"/>
          <w:szCs w:val="24"/>
        </w:rPr>
        <w:t xml:space="preserve"> </w:t>
      </w:r>
      <w:r w:rsidR="00D74DC9" w:rsidRPr="00D30572">
        <w:rPr>
          <w:rFonts w:ascii="Times New Roman" w:hAnsi="Times New Roman" w:cs="Times New Roman"/>
          <w:bCs/>
          <w:sz w:val="24"/>
          <w:szCs w:val="24"/>
        </w:rPr>
        <w:t xml:space="preserve">(līdz </w:t>
      </w:r>
      <w:r w:rsidR="00D74DC9">
        <w:rPr>
          <w:rFonts w:ascii="Times New Roman" w:hAnsi="Times New Roman" w:cs="Times New Roman"/>
          <w:bCs/>
          <w:sz w:val="24"/>
          <w:szCs w:val="24"/>
        </w:rPr>
        <w:t>2</w:t>
      </w:r>
      <w:r w:rsidR="00D74DC9" w:rsidRPr="00D30572">
        <w:rPr>
          <w:rFonts w:ascii="Times New Roman" w:hAnsi="Times New Roman" w:cs="Times New Roman"/>
          <w:bCs/>
          <w:sz w:val="24"/>
          <w:szCs w:val="24"/>
        </w:rPr>
        <w:t>0 darbiniekiem)</w:t>
      </w:r>
      <w:r w:rsidR="00D74DC9">
        <w:rPr>
          <w:rFonts w:ascii="Times New Roman" w:hAnsi="Times New Roman" w:cs="Times New Roman"/>
          <w:bCs/>
          <w:sz w:val="24"/>
          <w:szCs w:val="24"/>
        </w:rPr>
        <w:t xml:space="preserve"> </w:t>
      </w:r>
      <w:r w:rsidR="004D3C7B" w:rsidRPr="006057D9">
        <w:rPr>
          <w:rFonts w:ascii="Times New Roman" w:hAnsi="Times New Roman" w:cs="Times New Roman"/>
          <w:bCs/>
          <w:sz w:val="24"/>
          <w:szCs w:val="24"/>
        </w:rPr>
        <w:t>un SIA “</w:t>
      </w:r>
      <w:hyperlink r:id="rId90" w:history="1">
        <w:r w:rsidR="004D3C7B" w:rsidRPr="006057D9">
          <w:rPr>
            <w:rFonts w:ascii="Times New Roman" w:hAnsi="Times New Roman" w:cs="Times New Roman"/>
            <w:bCs/>
            <w:sz w:val="24"/>
            <w:szCs w:val="24"/>
            <w:shd w:val="clear" w:color="auto" w:fill="FFFFFF"/>
          </w:rPr>
          <w:t xml:space="preserve">TOLMETS KURZEME” </w:t>
        </w:r>
      </w:hyperlink>
      <w:r w:rsidR="004D3C7B" w:rsidRPr="006057D9">
        <w:rPr>
          <w:rFonts w:ascii="Times New Roman" w:hAnsi="Times New Roman" w:cs="Times New Roman"/>
          <w:bCs/>
          <w:sz w:val="24"/>
          <w:szCs w:val="24"/>
        </w:rPr>
        <w:t>Kapsēdes ielā 2D</w:t>
      </w:r>
      <w:r w:rsidR="00D74DC9">
        <w:rPr>
          <w:rFonts w:ascii="Times New Roman" w:hAnsi="Times New Roman" w:cs="Times New Roman"/>
          <w:bCs/>
          <w:sz w:val="24"/>
          <w:szCs w:val="24"/>
        </w:rPr>
        <w:t xml:space="preserve"> </w:t>
      </w:r>
      <w:r w:rsidR="00D74DC9" w:rsidRPr="00D30572">
        <w:rPr>
          <w:rFonts w:ascii="Times New Roman" w:hAnsi="Times New Roman" w:cs="Times New Roman"/>
          <w:bCs/>
          <w:sz w:val="24"/>
          <w:szCs w:val="24"/>
        </w:rPr>
        <w:t xml:space="preserve">(līdz </w:t>
      </w:r>
      <w:r w:rsidR="00D74DC9">
        <w:rPr>
          <w:rFonts w:ascii="Times New Roman" w:hAnsi="Times New Roman" w:cs="Times New Roman"/>
          <w:bCs/>
          <w:sz w:val="24"/>
          <w:szCs w:val="24"/>
        </w:rPr>
        <w:t>2</w:t>
      </w:r>
      <w:r w:rsidR="00D74DC9" w:rsidRPr="00D30572">
        <w:rPr>
          <w:rFonts w:ascii="Times New Roman" w:hAnsi="Times New Roman" w:cs="Times New Roman"/>
          <w:bCs/>
          <w:sz w:val="24"/>
          <w:szCs w:val="24"/>
        </w:rPr>
        <w:t>0 darbiniekiem)</w:t>
      </w:r>
      <w:r w:rsidR="006057D9" w:rsidRPr="006057D9">
        <w:rPr>
          <w:rFonts w:ascii="Times New Roman" w:hAnsi="Times New Roman" w:cs="Times New Roman"/>
          <w:bCs/>
          <w:sz w:val="24"/>
          <w:szCs w:val="24"/>
        </w:rPr>
        <w:t>, VUGD posteni Kapsēdes ielā 6</w:t>
      </w:r>
      <w:r w:rsidR="00D74DC9">
        <w:rPr>
          <w:rFonts w:ascii="Times New Roman" w:hAnsi="Times New Roman" w:cs="Times New Roman"/>
          <w:bCs/>
          <w:sz w:val="24"/>
          <w:szCs w:val="24"/>
        </w:rPr>
        <w:t xml:space="preserve"> </w:t>
      </w:r>
      <w:r w:rsidR="00D74DC9" w:rsidRPr="00D30572">
        <w:rPr>
          <w:rFonts w:ascii="Times New Roman" w:hAnsi="Times New Roman" w:cs="Times New Roman"/>
          <w:bCs/>
          <w:sz w:val="24"/>
          <w:szCs w:val="24"/>
        </w:rPr>
        <w:t xml:space="preserve">(līdz </w:t>
      </w:r>
      <w:r w:rsidR="00D74DC9">
        <w:rPr>
          <w:rFonts w:ascii="Times New Roman" w:hAnsi="Times New Roman" w:cs="Times New Roman"/>
          <w:bCs/>
          <w:sz w:val="24"/>
          <w:szCs w:val="24"/>
        </w:rPr>
        <w:t>5</w:t>
      </w:r>
      <w:r w:rsidR="00D74DC9" w:rsidRPr="00D30572">
        <w:rPr>
          <w:rFonts w:ascii="Times New Roman" w:hAnsi="Times New Roman" w:cs="Times New Roman"/>
          <w:bCs/>
          <w:sz w:val="24"/>
          <w:szCs w:val="24"/>
        </w:rPr>
        <w:t xml:space="preserve"> darbiniekiem)</w:t>
      </w:r>
      <w:r w:rsidR="004D3C7B" w:rsidRPr="006057D9">
        <w:rPr>
          <w:rFonts w:ascii="Times New Roman" w:hAnsi="Times New Roman" w:cs="Times New Roman"/>
          <w:bCs/>
          <w:sz w:val="24"/>
          <w:szCs w:val="24"/>
        </w:rPr>
        <w:t xml:space="preserve">. </w:t>
      </w:r>
    </w:p>
    <w:p w14:paraId="15D692CB" w14:textId="11442583" w:rsidR="004D3C7B" w:rsidRDefault="004D3C7B" w:rsidP="004D3C7B">
      <w:pPr>
        <w:jc w:val="both"/>
        <w:rPr>
          <w:rFonts w:ascii="Times New Roman" w:hAnsi="Times New Roman" w:cs="Times New Roman"/>
          <w:sz w:val="24"/>
          <w:szCs w:val="24"/>
        </w:rPr>
      </w:pPr>
      <w:r w:rsidRPr="006057D9">
        <w:rPr>
          <w:rFonts w:ascii="Times New Roman" w:hAnsi="Times New Roman" w:cs="Times New Roman"/>
          <w:sz w:val="24"/>
          <w:szCs w:val="24"/>
        </w:rPr>
        <w:t xml:space="preserve">Apdraudētas tiks privātmājas </w:t>
      </w:r>
      <w:proofErr w:type="spellStart"/>
      <w:r w:rsidRPr="006057D9">
        <w:rPr>
          <w:rFonts w:ascii="Times New Roman" w:hAnsi="Times New Roman" w:cs="Times New Roman"/>
          <w:sz w:val="24"/>
          <w:szCs w:val="24"/>
        </w:rPr>
        <w:t>Grīzupes</w:t>
      </w:r>
      <w:proofErr w:type="spellEnd"/>
      <w:r w:rsidRPr="006057D9">
        <w:rPr>
          <w:rFonts w:ascii="Times New Roman" w:hAnsi="Times New Roman" w:cs="Times New Roman"/>
          <w:sz w:val="24"/>
          <w:szCs w:val="24"/>
        </w:rPr>
        <w:t xml:space="preserve"> ielā 111</w:t>
      </w:r>
      <w:r w:rsidR="00D74DC9">
        <w:rPr>
          <w:rFonts w:ascii="Times New Roman" w:hAnsi="Times New Roman" w:cs="Times New Roman"/>
          <w:sz w:val="24"/>
          <w:szCs w:val="24"/>
        </w:rPr>
        <w:t xml:space="preserve"> (4 iedzīvotāji</w:t>
      </w:r>
      <w:r w:rsidR="00915D4E">
        <w:rPr>
          <w:rStyle w:val="FootnoteReference"/>
          <w:rFonts w:ascii="Times New Roman" w:hAnsi="Times New Roman" w:cs="Times New Roman"/>
          <w:sz w:val="24"/>
          <w:szCs w:val="24"/>
        </w:rPr>
        <w:footnoteReference w:id="4"/>
      </w:r>
      <w:r w:rsidR="00D74DC9">
        <w:rPr>
          <w:rFonts w:ascii="Times New Roman" w:hAnsi="Times New Roman" w:cs="Times New Roman"/>
          <w:sz w:val="24"/>
          <w:szCs w:val="24"/>
        </w:rPr>
        <w:t>)</w:t>
      </w:r>
      <w:r w:rsidRPr="006057D9">
        <w:rPr>
          <w:rFonts w:ascii="Times New Roman" w:hAnsi="Times New Roman" w:cs="Times New Roman"/>
          <w:sz w:val="24"/>
          <w:szCs w:val="24"/>
        </w:rPr>
        <w:t xml:space="preserve">, Ceriņu ielā 4 </w:t>
      </w:r>
      <w:r w:rsidR="00D74DC9">
        <w:rPr>
          <w:rFonts w:ascii="Times New Roman" w:hAnsi="Times New Roman" w:cs="Times New Roman"/>
          <w:sz w:val="24"/>
          <w:szCs w:val="24"/>
        </w:rPr>
        <w:t xml:space="preserve">(4 iedzīvotāji) </w:t>
      </w:r>
      <w:r w:rsidRPr="006057D9">
        <w:rPr>
          <w:rFonts w:ascii="Times New Roman" w:hAnsi="Times New Roman" w:cs="Times New Roman"/>
          <w:sz w:val="24"/>
          <w:szCs w:val="24"/>
        </w:rPr>
        <w:t>un Ceriņu ielā 8</w:t>
      </w:r>
      <w:r w:rsidR="00D74DC9">
        <w:rPr>
          <w:rFonts w:ascii="Times New Roman" w:hAnsi="Times New Roman" w:cs="Times New Roman"/>
          <w:sz w:val="24"/>
          <w:szCs w:val="24"/>
        </w:rPr>
        <w:t xml:space="preserve"> (4 iedzīvotāji)</w:t>
      </w:r>
      <w:r w:rsidRPr="006057D9">
        <w:rPr>
          <w:rFonts w:ascii="Times New Roman" w:hAnsi="Times New Roman" w:cs="Times New Roman"/>
          <w:sz w:val="24"/>
          <w:szCs w:val="24"/>
        </w:rPr>
        <w:t xml:space="preserve">, daudzdzīvokļu mājas Slimnīcas ielā </w:t>
      </w:r>
      <w:r w:rsidR="00066A4C">
        <w:rPr>
          <w:rFonts w:ascii="Times New Roman" w:hAnsi="Times New Roman" w:cs="Times New Roman"/>
          <w:sz w:val="24"/>
          <w:szCs w:val="24"/>
        </w:rPr>
        <w:t>(4 daudzdzīvokļu mājas ar 540 iedzīvotājiem</w:t>
      </w:r>
      <w:r w:rsidR="00E01CAC">
        <w:rPr>
          <w:rStyle w:val="FootnoteReference"/>
          <w:rFonts w:ascii="Times New Roman" w:hAnsi="Times New Roman" w:cs="Times New Roman"/>
          <w:sz w:val="24"/>
          <w:szCs w:val="24"/>
        </w:rPr>
        <w:footnoteReference w:id="5"/>
      </w:r>
      <w:r w:rsidR="00066A4C">
        <w:rPr>
          <w:rFonts w:ascii="Times New Roman" w:hAnsi="Times New Roman" w:cs="Times New Roman"/>
          <w:sz w:val="24"/>
          <w:szCs w:val="24"/>
        </w:rPr>
        <w:t xml:space="preserve">) </w:t>
      </w:r>
      <w:r w:rsidRPr="006057D9">
        <w:rPr>
          <w:rFonts w:ascii="Times New Roman" w:hAnsi="Times New Roman" w:cs="Times New Roman"/>
          <w:sz w:val="24"/>
          <w:szCs w:val="24"/>
        </w:rPr>
        <w:t>un Aisteres ielā</w:t>
      </w:r>
      <w:r w:rsidR="00E01CAC">
        <w:rPr>
          <w:rFonts w:ascii="Times New Roman" w:hAnsi="Times New Roman" w:cs="Times New Roman"/>
          <w:sz w:val="24"/>
          <w:szCs w:val="24"/>
        </w:rPr>
        <w:t xml:space="preserve"> (2 daudzdzīvokļu mājas ar 270 iedzīvotājiem)</w:t>
      </w:r>
      <w:r w:rsidRPr="006057D9">
        <w:rPr>
          <w:rFonts w:ascii="Times New Roman" w:hAnsi="Times New Roman" w:cs="Times New Roman"/>
          <w:sz w:val="24"/>
          <w:szCs w:val="24"/>
        </w:rPr>
        <w:t>, kā arī Liepājas reģionālā slimnīca</w:t>
      </w:r>
      <w:r w:rsidR="00E01CAC">
        <w:rPr>
          <w:rFonts w:ascii="Times New Roman" w:hAnsi="Times New Roman" w:cs="Times New Roman"/>
          <w:sz w:val="24"/>
          <w:szCs w:val="24"/>
        </w:rPr>
        <w:t xml:space="preserve"> (saskaņ</w:t>
      </w:r>
      <w:r w:rsidR="00531E88">
        <w:rPr>
          <w:rFonts w:ascii="Times New Roman" w:hAnsi="Times New Roman" w:cs="Times New Roman"/>
          <w:sz w:val="24"/>
          <w:szCs w:val="24"/>
        </w:rPr>
        <w:t>ā</w:t>
      </w:r>
      <w:r w:rsidR="00E01CAC">
        <w:rPr>
          <w:rFonts w:ascii="Times New Roman" w:hAnsi="Times New Roman" w:cs="Times New Roman"/>
          <w:sz w:val="24"/>
          <w:szCs w:val="24"/>
        </w:rPr>
        <w:t xml:space="preserve"> ar B kategorijas piesārņojošās darb</w:t>
      </w:r>
      <w:r w:rsidR="00CC71BE">
        <w:rPr>
          <w:rFonts w:ascii="Times New Roman" w:hAnsi="Times New Roman" w:cs="Times New Roman"/>
          <w:sz w:val="24"/>
          <w:szCs w:val="24"/>
        </w:rPr>
        <w:t>ī</w:t>
      </w:r>
      <w:r w:rsidR="00E01CAC">
        <w:rPr>
          <w:rFonts w:ascii="Times New Roman" w:hAnsi="Times New Roman" w:cs="Times New Roman"/>
          <w:sz w:val="24"/>
          <w:szCs w:val="24"/>
        </w:rPr>
        <w:t>bas atļauju iestād</w:t>
      </w:r>
      <w:r w:rsidR="00CC71BE">
        <w:rPr>
          <w:rFonts w:ascii="Times New Roman" w:hAnsi="Times New Roman" w:cs="Times New Roman"/>
          <w:sz w:val="24"/>
          <w:szCs w:val="24"/>
        </w:rPr>
        <w:t>ē</w:t>
      </w:r>
      <w:r w:rsidR="00E01CAC">
        <w:rPr>
          <w:rFonts w:ascii="Times New Roman" w:hAnsi="Times New Roman" w:cs="Times New Roman"/>
          <w:sz w:val="24"/>
          <w:szCs w:val="24"/>
        </w:rPr>
        <w:t xml:space="preserve"> str</w:t>
      </w:r>
      <w:r w:rsidR="00FE180C">
        <w:rPr>
          <w:rFonts w:ascii="Times New Roman" w:hAnsi="Times New Roman" w:cs="Times New Roman"/>
          <w:sz w:val="24"/>
          <w:szCs w:val="24"/>
        </w:rPr>
        <w:t>ā</w:t>
      </w:r>
      <w:r w:rsidR="00E01CAC">
        <w:rPr>
          <w:rFonts w:ascii="Times New Roman" w:hAnsi="Times New Roman" w:cs="Times New Roman"/>
          <w:sz w:val="24"/>
          <w:szCs w:val="24"/>
        </w:rPr>
        <w:t>dā 775 darbinieki un izvietotas 360 gultasvietas, pieņemtais apmeklētāju skaits - līdz 200 apmeklētajiem)</w:t>
      </w:r>
      <w:r w:rsidRPr="006057D9">
        <w:rPr>
          <w:rFonts w:ascii="Times New Roman" w:hAnsi="Times New Roman" w:cs="Times New Roman"/>
          <w:sz w:val="24"/>
          <w:szCs w:val="24"/>
        </w:rPr>
        <w:t>.</w:t>
      </w:r>
    </w:p>
    <w:p w14:paraId="5DF72183" w14:textId="3536BFFD" w:rsidR="00CB4723" w:rsidRPr="006057D9" w:rsidRDefault="00CB4723" w:rsidP="004D3C7B">
      <w:pPr>
        <w:jc w:val="both"/>
        <w:rPr>
          <w:rFonts w:ascii="Times New Roman" w:hAnsi="Times New Roman" w:cs="Times New Roman"/>
          <w:sz w:val="24"/>
          <w:szCs w:val="24"/>
        </w:rPr>
      </w:pPr>
      <w:r>
        <w:rPr>
          <w:rFonts w:ascii="Times New Roman" w:hAnsi="Times New Roman" w:cs="Times New Roman"/>
          <w:sz w:val="24"/>
          <w:szCs w:val="24"/>
        </w:rPr>
        <w:t>Jāņem vērā, ka uzņēmumos un slimnīc</w:t>
      </w:r>
      <w:r w:rsidR="00B63EB2">
        <w:rPr>
          <w:rFonts w:ascii="Times New Roman" w:hAnsi="Times New Roman" w:cs="Times New Roman"/>
          <w:sz w:val="24"/>
          <w:szCs w:val="24"/>
        </w:rPr>
        <w:t>ā</w:t>
      </w:r>
      <w:r>
        <w:rPr>
          <w:rFonts w:ascii="Times New Roman" w:hAnsi="Times New Roman" w:cs="Times New Roman"/>
          <w:sz w:val="24"/>
          <w:szCs w:val="24"/>
        </w:rPr>
        <w:t xml:space="preserve"> darbinieki </w:t>
      </w:r>
      <w:r w:rsidR="00512ADF">
        <w:rPr>
          <w:rFonts w:ascii="Times New Roman" w:hAnsi="Times New Roman" w:cs="Times New Roman"/>
          <w:sz w:val="24"/>
          <w:szCs w:val="24"/>
        </w:rPr>
        <w:t>strādā maiņu grafiku un vienlaicīgais faktiskais uz vietas esošo darbinieku skaits būs maz</w:t>
      </w:r>
      <w:r w:rsidR="00B63EB2">
        <w:rPr>
          <w:rFonts w:ascii="Times New Roman" w:hAnsi="Times New Roman" w:cs="Times New Roman"/>
          <w:sz w:val="24"/>
          <w:szCs w:val="24"/>
        </w:rPr>
        <w:t>ā</w:t>
      </w:r>
      <w:r w:rsidR="00512ADF">
        <w:rPr>
          <w:rFonts w:ascii="Times New Roman" w:hAnsi="Times New Roman" w:cs="Times New Roman"/>
          <w:sz w:val="24"/>
          <w:szCs w:val="24"/>
        </w:rPr>
        <w:t>ks.</w:t>
      </w:r>
    </w:p>
    <w:p w14:paraId="5631A8C3" w14:textId="77777777" w:rsidR="00E22F7D" w:rsidRPr="00155EB6" w:rsidRDefault="00E22F7D" w:rsidP="003672A0">
      <w:pPr>
        <w:pStyle w:val="Bezatstarpm1"/>
        <w:jc w:val="both"/>
        <w:rPr>
          <w:color w:val="FF0000"/>
          <w:sz w:val="24"/>
          <w:szCs w:val="24"/>
        </w:rPr>
      </w:pPr>
    </w:p>
    <w:p w14:paraId="09897023" w14:textId="77777777" w:rsidR="00EF0281" w:rsidRPr="009635DA" w:rsidRDefault="00C66D01" w:rsidP="00EF71BA">
      <w:pPr>
        <w:pStyle w:val="Heading1"/>
        <w:spacing w:before="0"/>
        <w:jc w:val="center"/>
        <w:rPr>
          <w:rFonts w:ascii="Times New Roman" w:hAnsi="Times New Roman" w:cs="Times New Roman"/>
          <w:color w:val="auto"/>
        </w:rPr>
      </w:pPr>
      <w:bookmarkStart w:id="110" w:name="_Toc30665625"/>
      <w:r w:rsidRPr="009635DA">
        <w:rPr>
          <w:rFonts w:ascii="Times New Roman" w:hAnsi="Times New Roman" w:cs="Times New Roman"/>
          <w:color w:val="auto"/>
        </w:rPr>
        <w:t>6.</w:t>
      </w:r>
      <w:r w:rsidR="002B3D2C" w:rsidRPr="009635DA">
        <w:rPr>
          <w:rFonts w:ascii="Times New Roman" w:hAnsi="Times New Roman" w:cs="Times New Roman"/>
          <w:color w:val="auto"/>
        </w:rPr>
        <w:t>I</w:t>
      </w:r>
      <w:r w:rsidR="00EF0281" w:rsidRPr="009635DA">
        <w:rPr>
          <w:rFonts w:ascii="Times New Roman" w:hAnsi="Times New Roman" w:cs="Times New Roman"/>
          <w:color w:val="auto"/>
        </w:rPr>
        <w:t>nformācija par civilās aizsardzības organizāciju paaugstinātas bīstamības objektā un ziņas par atbildīgajiem d</w:t>
      </w:r>
      <w:r w:rsidR="00EF71BA" w:rsidRPr="009635DA">
        <w:rPr>
          <w:rFonts w:ascii="Times New Roman" w:hAnsi="Times New Roman" w:cs="Times New Roman"/>
          <w:color w:val="auto"/>
        </w:rPr>
        <w:t>arbiniekiem un viņu pienākumiem</w:t>
      </w:r>
      <w:bookmarkEnd w:id="110"/>
    </w:p>
    <w:p w14:paraId="789FADF4" w14:textId="77777777" w:rsidR="00EF71BA" w:rsidRPr="009635DA" w:rsidRDefault="00EF71BA" w:rsidP="00EF71BA"/>
    <w:p w14:paraId="20E14F2C" w14:textId="77777777" w:rsidR="00EF0281" w:rsidRPr="009635DA" w:rsidRDefault="00C66D01" w:rsidP="00EF71BA">
      <w:pPr>
        <w:pStyle w:val="Heading2"/>
        <w:spacing w:before="0"/>
        <w:jc w:val="center"/>
        <w:rPr>
          <w:rFonts w:ascii="Times New Roman" w:hAnsi="Times New Roman" w:cs="Times New Roman"/>
          <w:color w:val="auto"/>
          <w:sz w:val="24"/>
          <w:szCs w:val="24"/>
        </w:rPr>
      </w:pPr>
      <w:bookmarkStart w:id="111" w:name="_Toc30665626"/>
      <w:r w:rsidRPr="009635DA">
        <w:rPr>
          <w:rFonts w:ascii="Times New Roman" w:hAnsi="Times New Roman" w:cs="Times New Roman"/>
          <w:color w:val="auto"/>
          <w:sz w:val="24"/>
          <w:szCs w:val="24"/>
        </w:rPr>
        <w:t>6.1.</w:t>
      </w:r>
      <w:r w:rsidR="00F158B4" w:rsidRPr="009635DA">
        <w:rPr>
          <w:rFonts w:ascii="Times New Roman" w:hAnsi="Times New Roman" w:cs="Times New Roman"/>
          <w:color w:val="auto"/>
          <w:sz w:val="24"/>
          <w:szCs w:val="24"/>
        </w:rPr>
        <w:t>P</w:t>
      </w:r>
      <w:r w:rsidR="00EF0281" w:rsidRPr="009635DA">
        <w:rPr>
          <w:rFonts w:ascii="Times New Roman" w:hAnsi="Times New Roman" w:cs="Times New Roman"/>
          <w:color w:val="auto"/>
          <w:sz w:val="24"/>
          <w:szCs w:val="24"/>
        </w:rPr>
        <w:t xml:space="preserve">ersona (vārds un uzvārds), kas </w:t>
      </w:r>
      <w:bookmarkStart w:id="112" w:name="_Hlk114751871"/>
      <w:r w:rsidR="00EF0281" w:rsidRPr="009635DA">
        <w:rPr>
          <w:rFonts w:ascii="Times New Roman" w:hAnsi="Times New Roman" w:cs="Times New Roman"/>
          <w:color w:val="auto"/>
          <w:sz w:val="24"/>
          <w:szCs w:val="24"/>
        </w:rPr>
        <w:t>pieņem lēmumu par objekta civilās aizsardzības plāna īstenošanas sākšanu, rīcības koordinēšanu, avārijas bīstamības un seku samazināšanas pasākumu vadīšanu objektā avārijas vai tās tiešu draudu gadījumā un kas ir atbildīga par seku likvidēšanas</w:t>
      </w:r>
      <w:r w:rsidR="00EF71BA" w:rsidRPr="009635DA">
        <w:rPr>
          <w:rFonts w:ascii="Times New Roman" w:hAnsi="Times New Roman" w:cs="Times New Roman"/>
          <w:color w:val="auto"/>
          <w:sz w:val="24"/>
          <w:szCs w:val="24"/>
        </w:rPr>
        <w:t xml:space="preserve"> pasākumu veikšanu pēc avārijas</w:t>
      </w:r>
      <w:bookmarkEnd w:id="111"/>
    </w:p>
    <w:bookmarkEnd w:id="112"/>
    <w:p w14:paraId="7EA70341" w14:textId="77777777" w:rsidR="003C26DA" w:rsidRPr="00155EB6" w:rsidRDefault="003C26DA" w:rsidP="00EF0281">
      <w:pPr>
        <w:pStyle w:val="tv213"/>
        <w:shd w:val="clear" w:color="auto" w:fill="FFFFFF"/>
        <w:spacing w:before="0" w:beforeAutospacing="0" w:after="0" w:afterAutospacing="0" w:line="244" w:lineRule="atLeast"/>
        <w:ind w:left="751" w:firstLine="250"/>
        <w:jc w:val="both"/>
        <w:rPr>
          <w:rFonts w:ascii="Arial" w:hAnsi="Arial" w:cs="Arial"/>
          <w:color w:val="FF0000"/>
          <w:sz w:val="16"/>
          <w:szCs w:val="16"/>
          <w:lang w:val="lv-LV"/>
        </w:rPr>
      </w:pPr>
    </w:p>
    <w:p w14:paraId="5C98309F" w14:textId="305C8946" w:rsidR="003C26DA" w:rsidRPr="00AB0F8E" w:rsidRDefault="0063739E" w:rsidP="00AE0348">
      <w:pPr>
        <w:pStyle w:val="tv213"/>
        <w:shd w:val="clear" w:color="auto" w:fill="FFFFFF"/>
        <w:spacing w:before="0" w:beforeAutospacing="0" w:after="0" w:afterAutospacing="0" w:line="244" w:lineRule="atLeast"/>
        <w:jc w:val="both"/>
        <w:rPr>
          <w:lang w:val="lv-LV"/>
        </w:rPr>
      </w:pPr>
      <w:bookmarkStart w:id="113" w:name="_Hlk118982211"/>
      <w:r w:rsidRPr="00AB0F8E">
        <w:rPr>
          <w:lang w:val="lv-LV"/>
        </w:rPr>
        <w:t>Uzņēmuma vadīt</w:t>
      </w:r>
      <w:r w:rsidR="00AB0F8E" w:rsidRPr="00AB0F8E">
        <w:rPr>
          <w:lang w:val="lv-LV"/>
        </w:rPr>
        <w:t>ā</w:t>
      </w:r>
      <w:r w:rsidRPr="00AB0F8E">
        <w:rPr>
          <w:lang w:val="lv-LV"/>
        </w:rPr>
        <w:t xml:space="preserve">js Uģis </w:t>
      </w:r>
      <w:proofErr w:type="spellStart"/>
      <w:r w:rsidRPr="00AB0F8E">
        <w:rPr>
          <w:lang w:val="lv-LV"/>
        </w:rPr>
        <w:t>Eih</w:t>
      </w:r>
      <w:r w:rsidR="00FC5ED6">
        <w:rPr>
          <w:lang w:val="lv-LV"/>
        </w:rPr>
        <w:t>valds</w:t>
      </w:r>
      <w:proofErr w:type="spellEnd"/>
      <w:r w:rsidR="00863668" w:rsidRPr="00AB0F8E">
        <w:rPr>
          <w:lang w:val="lv-LV"/>
        </w:rPr>
        <w:t xml:space="preserve"> </w:t>
      </w:r>
      <w:r w:rsidR="00BF00A1" w:rsidRPr="00AB0F8E">
        <w:rPr>
          <w:lang w:val="lv-LV"/>
        </w:rPr>
        <w:t>pieņem lēmumu par objekta civilās aizsardzības plāna īstenošanas sākšanu, rīcības koordinēšanu, avārijas bīstamības un seku samazināšanas pasākumu vadīšanu objektā avārijas vai tās tiešu draudu gadījumā un ir atbildīga par seku likvidēšanas pasākumu veikšanu pēc avārija</w:t>
      </w:r>
      <w:r w:rsidR="00AB0F8E" w:rsidRPr="00AB0F8E">
        <w:rPr>
          <w:lang w:val="lv-LV"/>
        </w:rPr>
        <w:t>s.</w:t>
      </w:r>
    </w:p>
    <w:bookmarkEnd w:id="113"/>
    <w:p w14:paraId="5AF15173" w14:textId="41D2AFC6" w:rsidR="00BF00A1" w:rsidRDefault="00BF00A1" w:rsidP="00AE0348">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4AAE1519" w14:textId="136C3594" w:rsidR="00DE26E8" w:rsidRDefault="00DE26E8" w:rsidP="00AE0348">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39502BE8" w14:textId="5A0CC0F7" w:rsidR="00DE26E8" w:rsidRDefault="00DE26E8" w:rsidP="00AE0348">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3653BBEB" w14:textId="27FA4193" w:rsidR="00DE26E8" w:rsidRDefault="00DE26E8" w:rsidP="00AE0348">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46B26956" w14:textId="77777777" w:rsidR="00DE26E8" w:rsidRPr="00155EB6" w:rsidRDefault="00DE26E8" w:rsidP="00AE0348">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558E326E" w14:textId="77777777" w:rsidR="00EF0281" w:rsidRPr="009635DA" w:rsidRDefault="00C66D01" w:rsidP="00AE0348">
      <w:pPr>
        <w:pStyle w:val="Heading2"/>
        <w:spacing w:before="0"/>
        <w:jc w:val="center"/>
        <w:rPr>
          <w:rFonts w:ascii="Times New Roman" w:hAnsi="Times New Roman" w:cs="Times New Roman"/>
          <w:color w:val="auto"/>
          <w:sz w:val="24"/>
          <w:szCs w:val="24"/>
        </w:rPr>
      </w:pPr>
      <w:bookmarkStart w:id="114" w:name="_Toc30665627"/>
      <w:r w:rsidRPr="009635DA">
        <w:rPr>
          <w:rFonts w:ascii="Times New Roman" w:hAnsi="Times New Roman" w:cs="Times New Roman"/>
          <w:color w:val="auto"/>
          <w:sz w:val="24"/>
          <w:szCs w:val="24"/>
        </w:rPr>
        <w:lastRenderedPageBreak/>
        <w:t>6.2.</w:t>
      </w:r>
      <w:r w:rsidR="00F158B4" w:rsidRPr="009635DA">
        <w:rPr>
          <w:rFonts w:ascii="Times New Roman" w:hAnsi="Times New Roman" w:cs="Times New Roman"/>
          <w:color w:val="auto"/>
          <w:sz w:val="24"/>
          <w:szCs w:val="24"/>
        </w:rPr>
        <w:t>P</w:t>
      </w:r>
      <w:r w:rsidR="00EF0281" w:rsidRPr="009635DA">
        <w:rPr>
          <w:rFonts w:ascii="Times New Roman" w:hAnsi="Times New Roman" w:cs="Times New Roman"/>
          <w:color w:val="auto"/>
          <w:sz w:val="24"/>
          <w:szCs w:val="24"/>
        </w:rPr>
        <w:t>ersona (vārds, uzvārds, tālruņa numurs un elektroniskā pasta adrese), kas ir atbildīga par sakariem ar Valsts ugunsdzēsības un glābšanas dienestu un citām institūcijām ikdienā un sadarbību ar minētajām institūcijām avārija</w:t>
      </w:r>
      <w:r w:rsidR="00AE0348" w:rsidRPr="009635DA">
        <w:rPr>
          <w:rFonts w:ascii="Times New Roman" w:hAnsi="Times New Roman" w:cs="Times New Roman"/>
          <w:color w:val="auto"/>
          <w:sz w:val="24"/>
          <w:szCs w:val="24"/>
        </w:rPr>
        <w:t>s vai tās tiešu draudu gadījumā</w:t>
      </w:r>
      <w:bookmarkEnd w:id="114"/>
    </w:p>
    <w:p w14:paraId="4B318AAA" w14:textId="77777777" w:rsidR="00AE0348" w:rsidRPr="00155EB6" w:rsidRDefault="00AE0348" w:rsidP="00EF0281">
      <w:pPr>
        <w:pStyle w:val="tv213"/>
        <w:shd w:val="clear" w:color="auto" w:fill="FFFFFF"/>
        <w:spacing w:before="0" w:beforeAutospacing="0" w:after="0" w:afterAutospacing="0" w:line="244" w:lineRule="atLeast"/>
        <w:ind w:left="751" w:firstLine="250"/>
        <w:jc w:val="both"/>
        <w:rPr>
          <w:rFonts w:ascii="Arial" w:hAnsi="Arial" w:cs="Arial"/>
          <w:color w:val="FF0000"/>
          <w:sz w:val="16"/>
          <w:szCs w:val="16"/>
          <w:lang w:val="lv-LV"/>
        </w:rPr>
      </w:pPr>
    </w:p>
    <w:p w14:paraId="46A17A64" w14:textId="4F5C5BB5" w:rsidR="00812DCC" w:rsidRPr="00722AF7" w:rsidRDefault="0031157F" w:rsidP="00786C64">
      <w:pPr>
        <w:jc w:val="both"/>
        <w:rPr>
          <w:rFonts w:ascii="Times New Roman" w:hAnsi="Times New Roman" w:cs="Times New Roman"/>
          <w:sz w:val="24"/>
          <w:szCs w:val="24"/>
        </w:rPr>
      </w:pPr>
      <w:bookmarkStart w:id="115" w:name="_Hlk118982445"/>
      <w:r w:rsidRPr="00722AF7">
        <w:rPr>
          <w:rFonts w:ascii="Times New Roman" w:hAnsi="Times New Roman" w:cs="Times New Roman"/>
          <w:sz w:val="24"/>
          <w:szCs w:val="24"/>
        </w:rPr>
        <w:t xml:space="preserve">Uzņēmuma vadītājs Uģis </w:t>
      </w:r>
      <w:proofErr w:type="spellStart"/>
      <w:r w:rsidRPr="00722AF7">
        <w:rPr>
          <w:rFonts w:ascii="Times New Roman" w:hAnsi="Times New Roman" w:cs="Times New Roman"/>
          <w:sz w:val="24"/>
          <w:szCs w:val="24"/>
        </w:rPr>
        <w:t>Eih</w:t>
      </w:r>
      <w:r w:rsidR="00FC5ED6">
        <w:rPr>
          <w:rFonts w:ascii="Times New Roman" w:hAnsi="Times New Roman" w:cs="Times New Roman"/>
          <w:sz w:val="24"/>
          <w:szCs w:val="24"/>
        </w:rPr>
        <w:t>valds</w:t>
      </w:r>
      <w:proofErr w:type="spellEnd"/>
      <w:r w:rsidR="005B5256" w:rsidRPr="00722AF7">
        <w:rPr>
          <w:rFonts w:ascii="Times New Roman" w:hAnsi="Times New Roman" w:cs="Times New Roman"/>
          <w:sz w:val="24"/>
          <w:szCs w:val="24"/>
        </w:rPr>
        <w:t xml:space="preserve"> </w:t>
      </w:r>
      <w:r w:rsidR="00812DCC" w:rsidRPr="00722AF7">
        <w:rPr>
          <w:rFonts w:ascii="Times New Roman" w:hAnsi="Times New Roman" w:cs="Times New Roman"/>
          <w:sz w:val="24"/>
          <w:szCs w:val="24"/>
        </w:rPr>
        <w:t>(</w:t>
      </w:r>
      <w:r w:rsidR="00DE1E90" w:rsidRPr="00722AF7">
        <w:rPr>
          <w:rFonts w:ascii="Times New Roman" w:hAnsi="Times New Roman" w:cs="Times New Roman"/>
          <w:sz w:val="24"/>
          <w:szCs w:val="24"/>
        </w:rPr>
        <w:t xml:space="preserve">tālrunis </w:t>
      </w:r>
      <w:r w:rsidRPr="00722AF7">
        <w:rPr>
          <w:rFonts w:ascii="Times New Roman" w:hAnsi="Times New Roman" w:cs="Times New Roman"/>
          <w:sz w:val="24"/>
          <w:szCs w:val="24"/>
          <w:shd w:val="clear" w:color="auto" w:fill="FFFFFF"/>
        </w:rPr>
        <w:t>+371 26536689</w:t>
      </w:r>
      <w:r w:rsidR="00706F9F" w:rsidRPr="00722AF7">
        <w:rPr>
          <w:rFonts w:ascii="Times New Roman" w:hAnsi="Times New Roman" w:cs="Times New Roman"/>
          <w:sz w:val="24"/>
          <w:szCs w:val="24"/>
        </w:rPr>
        <w:t xml:space="preserve">, e-pasts: </w:t>
      </w:r>
      <w:hyperlink r:id="rId91" w:history="1">
        <w:r w:rsidR="00722AF7" w:rsidRPr="00722AF7">
          <w:rPr>
            <w:rStyle w:val="Hyperlink"/>
            <w:rFonts w:ascii="Times New Roman" w:hAnsi="Times New Roman" w:cs="Times New Roman"/>
            <w:bCs/>
            <w:color w:val="auto"/>
            <w:sz w:val="24"/>
            <w:szCs w:val="24"/>
            <w:u w:val="none"/>
          </w:rPr>
          <w:t>ugis@balticrim.lv</w:t>
        </w:r>
      </w:hyperlink>
      <w:r w:rsidR="00706F9F" w:rsidRPr="00722AF7">
        <w:rPr>
          <w:rFonts w:ascii="Times New Roman" w:hAnsi="Times New Roman" w:cs="Times New Roman"/>
          <w:sz w:val="24"/>
          <w:szCs w:val="24"/>
        </w:rPr>
        <w:t>)</w:t>
      </w:r>
      <w:r w:rsidR="00812DCC" w:rsidRPr="00722AF7">
        <w:rPr>
          <w:rFonts w:ascii="Times New Roman" w:hAnsi="Times New Roman" w:cs="Times New Roman"/>
          <w:sz w:val="24"/>
          <w:szCs w:val="24"/>
        </w:rPr>
        <w:t xml:space="preserve"> ir atbildīgs par sakariem ar </w:t>
      </w:r>
      <w:r w:rsidR="00804B82">
        <w:rPr>
          <w:rFonts w:ascii="Times New Roman" w:hAnsi="Times New Roman" w:cs="Times New Roman"/>
          <w:sz w:val="24"/>
          <w:szCs w:val="24"/>
        </w:rPr>
        <w:t>VUGD</w:t>
      </w:r>
      <w:r w:rsidR="00275EE4" w:rsidRPr="00722AF7">
        <w:rPr>
          <w:rFonts w:ascii="Times New Roman" w:hAnsi="Times New Roman" w:cs="Times New Roman"/>
          <w:sz w:val="24"/>
          <w:szCs w:val="24"/>
        </w:rPr>
        <w:t xml:space="preserve"> un citām institūcijām ikdienā un sadarbību ar minētajām institūcijām avārijas vai tās tiešu draudu gadījum</w:t>
      </w:r>
      <w:r w:rsidR="00722AF7" w:rsidRPr="00722AF7">
        <w:rPr>
          <w:rFonts w:ascii="Times New Roman" w:hAnsi="Times New Roman" w:cs="Times New Roman"/>
          <w:sz w:val="24"/>
          <w:szCs w:val="24"/>
        </w:rPr>
        <w:t>ā.</w:t>
      </w:r>
    </w:p>
    <w:bookmarkEnd w:id="115"/>
    <w:p w14:paraId="3BE137FA" w14:textId="77777777" w:rsidR="00812DCC" w:rsidRPr="00155EB6" w:rsidRDefault="00812DCC" w:rsidP="00EF0281">
      <w:pPr>
        <w:pStyle w:val="tv213"/>
        <w:shd w:val="clear" w:color="auto" w:fill="FFFFFF"/>
        <w:spacing w:before="0" w:beforeAutospacing="0" w:after="0" w:afterAutospacing="0" w:line="244" w:lineRule="atLeast"/>
        <w:ind w:left="751" w:firstLine="250"/>
        <w:jc w:val="both"/>
        <w:rPr>
          <w:rFonts w:ascii="Arial" w:hAnsi="Arial" w:cs="Arial"/>
          <w:color w:val="FF0000"/>
          <w:sz w:val="16"/>
          <w:szCs w:val="16"/>
          <w:lang w:val="lv-LV"/>
        </w:rPr>
      </w:pPr>
    </w:p>
    <w:p w14:paraId="4A2D5001" w14:textId="77777777" w:rsidR="00EF0281" w:rsidRPr="009635DA" w:rsidRDefault="00C66D01" w:rsidP="00786C64">
      <w:pPr>
        <w:pStyle w:val="Heading2"/>
        <w:spacing w:before="0"/>
        <w:jc w:val="center"/>
        <w:rPr>
          <w:rFonts w:ascii="Times New Roman" w:hAnsi="Times New Roman" w:cs="Times New Roman"/>
          <w:color w:val="auto"/>
          <w:sz w:val="24"/>
          <w:szCs w:val="24"/>
        </w:rPr>
      </w:pPr>
      <w:bookmarkStart w:id="116" w:name="_Toc30665628"/>
      <w:r w:rsidRPr="009635DA">
        <w:rPr>
          <w:rFonts w:ascii="Times New Roman" w:hAnsi="Times New Roman" w:cs="Times New Roman"/>
          <w:color w:val="auto"/>
          <w:sz w:val="24"/>
          <w:szCs w:val="24"/>
        </w:rPr>
        <w:t>6.3.</w:t>
      </w:r>
      <w:r w:rsidR="00F158B4" w:rsidRPr="009635DA">
        <w:rPr>
          <w:rFonts w:ascii="Times New Roman" w:hAnsi="Times New Roman" w:cs="Times New Roman"/>
          <w:color w:val="auto"/>
          <w:sz w:val="24"/>
          <w:szCs w:val="24"/>
        </w:rPr>
        <w:t>I</w:t>
      </w:r>
      <w:r w:rsidR="00EF0281" w:rsidRPr="009635DA">
        <w:rPr>
          <w:rFonts w:ascii="Times New Roman" w:hAnsi="Times New Roman" w:cs="Times New Roman"/>
          <w:color w:val="auto"/>
          <w:sz w:val="24"/>
          <w:szCs w:val="24"/>
        </w:rPr>
        <w:t>nformācija par darbinieku pienākumiem attiecībā uz civilās aizsardzības nodrošināšanu un avāriju iero</w:t>
      </w:r>
      <w:r w:rsidR="00786C64" w:rsidRPr="009635DA">
        <w:rPr>
          <w:rFonts w:ascii="Times New Roman" w:hAnsi="Times New Roman" w:cs="Times New Roman"/>
          <w:color w:val="auto"/>
          <w:sz w:val="24"/>
          <w:szCs w:val="24"/>
        </w:rPr>
        <w:t>bežošanu un likvidēšanu objektā</w:t>
      </w:r>
      <w:bookmarkEnd w:id="116"/>
    </w:p>
    <w:p w14:paraId="4B91466D" w14:textId="77777777" w:rsidR="000F4D21" w:rsidRPr="007623C4" w:rsidRDefault="000F4D21" w:rsidP="000F4D21">
      <w:pPr>
        <w:jc w:val="both"/>
        <w:rPr>
          <w:rFonts w:ascii="Times New Roman" w:hAnsi="Times New Roman" w:cs="Times New Roman"/>
          <w:sz w:val="24"/>
          <w:szCs w:val="24"/>
        </w:rPr>
      </w:pPr>
    </w:p>
    <w:p w14:paraId="0AD0DE13" w14:textId="5339E713" w:rsidR="00D101DD" w:rsidRPr="007A0B24" w:rsidRDefault="00D101DD" w:rsidP="007A0B24">
      <w:pPr>
        <w:autoSpaceDE w:val="0"/>
        <w:autoSpaceDN w:val="0"/>
        <w:adjustRightInd w:val="0"/>
        <w:jc w:val="both"/>
        <w:rPr>
          <w:rFonts w:ascii="TimesNewRomanPSMT" w:hAnsi="TimesNewRomanPSMT" w:cs="TimesNewRomanPSMT"/>
          <w:sz w:val="24"/>
          <w:szCs w:val="24"/>
        </w:rPr>
      </w:pPr>
      <w:r w:rsidRPr="007623C4">
        <w:rPr>
          <w:rFonts w:ascii="Times New Roman" w:hAnsi="Times New Roman" w:cs="Times New Roman"/>
          <w:sz w:val="24"/>
          <w:szCs w:val="24"/>
        </w:rPr>
        <w:t xml:space="preserve">Objektam ir izstrādāts </w:t>
      </w:r>
      <w:r w:rsidR="00296F3E" w:rsidRPr="007623C4">
        <w:rPr>
          <w:rFonts w:ascii="Times New Roman" w:hAnsi="Times New Roman" w:cs="Times New Roman"/>
          <w:sz w:val="24"/>
          <w:szCs w:val="24"/>
        </w:rPr>
        <w:t>r</w:t>
      </w:r>
      <w:r w:rsidR="00153D68" w:rsidRPr="007623C4">
        <w:rPr>
          <w:rFonts w:ascii="Times New Roman" w:hAnsi="Times New Roman" w:cs="Times New Roman"/>
          <w:sz w:val="24"/>
          <w:szCs w:val="24"/>
        </w:rPr>
        <w:t xml:space="preserve">īcības plāns </w:t>
      </w:r>
      <w:r w:rsidR="007623C4" w:rsidRPr="007623C4">
        <w:rPr>
          <w:rFonts w:ascii="Times New Roman" w:hAnsi="Times New Roman"/>
          <w:sz w:val="24"/>
          <w:szCs w:val="24"/>
          <w:shd w:val="clear" w:color="auto" w:fill="FFFFFF"/>
        </w:rPr>
        <w:t>S</w:t>
      </w:r>
      <w:r w:rsidR="009256CB" w:rsidRPr="007623C4">
        <w:rPr>
          <w:rFonts w:ascii="Times New Roman" w:hAnsi="Times New Roman"/>
          <w:sz w:val="24"/>
          <w:szCs w:val="24"/>
          <w:shd w:val="clear" w:color="auto" w:fill="FFFFFF"/>
        </w:rPr>
        <w:t>NG</w:t>
      </w:r>
      <w:r w:rsidR="009256CB" w:rsidRPr="007623C4">
        <w:rPr>
          <w:rFonts w:ascii="Times New Roman" w:hAnsi="Times New Roman" w:cs="Times New Roman"/>
          <w:sz w:val="24"/>
          <w:szCs w:val="24"/>
        </w:rPr>
        <w:t xml:space="preserve"> </w:t>
      </w:r>
      <w:r w:rsidR="00153D68" w:rsidRPr="007623C4">
        <w:rPr>
          <w:rFonts w:ascii="Times New Roman" w:hAnsi="Times New Roman" w:cs="Times New Roman"/>
          <w:sz w:val="24"/>
          <w:szCs w:val="24"/>
        </w:rPr>
        <w:t xml:space="preserve">noplūdes </w:t>
      </w:r>
      <w:r w:rsidR="00BE22DC" w:rsidRPr="007623C4">
        <w:rPr>
          <w:rFonts w:ascii="Times New Roman" w:hAnsi="Times New Roman" w:cs="Times New Roman"/>
          <w:sz w:val="24"/>
          <w:szCs w:val="24"/>
        </w:rPr>
        <w:t xml:space="preserve">un ugunsgrēka </w:t>
      </w:r>
      <w:r w:rsidR="001C1D9D" w:rsidRPr="007623C4">
        <w:rPr>
          <w:rFonts w:ascii="Times New Roman" w:hAnsi="Times New Roman" w:cs="Times New Roman"/>
          <w:sz w:val="24"/>
          <w:szCs w:val="24"/>
        </w:rPr>
        <w:t>gadījumā</w:t>
      </w:r>
      <w:r w:rsidR="00153D68" w:rsidRPr="007623C4">
        <w:rPr>
          <w:rFonts w:ascii="Times New Roman" w:hAnsi="Times New Roman" w:cs="Times New Roman"/>
          <w:sz w:val="24"/>
          <w:szCs w:val="24"/>
        </w:rPr>
        <w:t xml:space="preserve"> </w:t>
      </w:r>
      <w:r w:rsidRPr="007623C4">
        <w:rPr>
          <w:rFonts w:ascii="Times New Roman" w:hAnsi="Times New Roman" w:cs="Times New Roman"/>
          <w:sz w:val="24"/>
          <w:szCs w:val="24"/>
        </w:rPr>
        <w:t>(</w:t>
      </w:r>
      <w:r w:rsidR="00201D9A" w:rsidRPr="007623C4">
        <w:rPr>
          <w:rFonts w:ascii="Times New Roman" w:hAnsi="Times New Roman" w:cs="Times New Roman"/>
          <w:sz w:val="24"/>
          <w:szCs w:val="24"/>
        </w:rPr>
        <w:t>5</w:t>
      </w:r>
      <w:r w:rsidRPr="007623C4">
        <w:rPr>
          <w:rFonts w:ascii="Times New Roman" w:hAnsi="Times New Roman" w:cs="Times New Roman"/>
          <w:sz w:val="24"/>
          <w:szCs w:val="24"/>
        </w:rPr>
        <w:t>. pielikum</w:t>
      </w:r>
      <w:r w:rsidR="009F14F5" w:rsidRPr="007623C4">
        <w:rPr>
          <w:rFonts w:ascii="Times New Roman" w:hAnsi="Times New Roman" w:cs="Times New Roman"/>
          <w:sz w:val="24"/>
          <w:szCs w:val="24"/>
        </w:rPr>
        <w:t>s</w:t>
      </w:r>
      <w:r w:rsidRPr="007623C4">
        <w:rPr>
          <w:rFonts w:ascii="Times New Roman" w:hAnsi="Times New Roman" w:cs="Times New Roman"/>
          <w:sz w:val="24"/>
          <w:szCs w:val="24"/>
        </w:rPr>
        <w:t>), kur norādīta darbinieku rīcība civilās aizsardzības nodrošināšanai un avāriju ierobežošanai un li</w:t>
      </w:r>
      <w:r w:rsidR="00F56B85" w:rsidRPr="007623C4">
        <w:rPr>
          <w:rFonts w:ascii="Times New Roman" w:hAnsi="Times New Roman" w:cs="Times New Roman"/>
          <w:sz w:val="24"/>
          <w:szCs w:val="24"/>
        </w:rPr>
        <w:t>kvidēšanai</w:t>
      </w:r>
      <w:r w:rsidR="00BE22DC" w:rsidRPr="007623C4">
        <w:rPr>
          <w:rFonts w:ascii="Times New Roman" w:hAnsi="Times New Roman" w:cs="Times New Roman"/>
          <w:sz w:val="24"/>
          <w:szCs w:val="24"/>
        </w:rPr>
        <w:t xml:space="preserve">, kā arī </w:t>
      </w:r>
      <w:r w:rsidR="00D95A62" w:rsidRPr="007623C4">
        <w:rPr>
          <w:rFonts w:ascii="Times New Roman" w:hAnsi="Times New Roman" w:cs="Times New Roman"/>
          <w:sz w:val="24"/>
          <w:szCs w:val="24"/>
        </w:rPr>
        <w:t>civilās aizsardzības sistēmas sakaru, apziņošana un informācijas apmaiņas shēmas nev</w:t>
      </w:r>
      <w:r w:rsidR="008C7A26" w:rsidRPr="007623C4">
        <w:rPr>
          <w:rFonts w:ascii="Times New Roman" w:hAnsi="Times New Roman" w:cs="Times New Roman"/>
          <w:sz w:val="24"/>
          <w:szCs w:val="24"/>
        </w:rPr>
        <w:t>ē</w:t>
      </w:r>
      <w:r w:rsidR="00D95A62" w:rsidRPr="007623C4">
        <w:rPr>
          <w:rFonts w:ascii="Times New Roman" w:hAnsi="Times New Roman" w:cs="Times New Roman"/>
          <w:sz w:val="24"/>
          <w:szCs w:val="24"/>
        </w:rPr>
        <w:t>lamu notikumu vai to draudu gadījumā.</w:t>
      </w:r>
      <w:r w:rsidR="00D95A62" w:rsidRPr="007623C4">
        <w:rPr>
          <w:rFonts w:ascii="Times New Roman" w:hAnsi="Times New Roman" w:cs="Times New Roman"/>
          <w:b/>
          <w:sz w:val="28"/>
          <w:szCs w:val="28"/>
        </w:rPr>
        <w:t xml:space="preserve"> </w:t>
      </w:r>
    </w:p>
    <w:p w14:paraId="34B7BA4B" w14:textId="77777777" w:rsidR="00AD34C6" w:rsidRDefault="00D101DD" w:rsidP="00163A37">
      <w:pPr>
        <w:jc w:val="both"/>
        <w:rPr>
          <w:rFonts w:ascii="Times New Roman" w:hAnsi="Times New Roman" w:cs="Times New Roman"/>
          <w:sz w:val="24"/>
          <w:szCs w:val="24"/>
        </w:rPr>
      </w:pPr>
      <w:r w:rsidRPr="007623C4">
        <w:rPr>
          <w:rFonts w:ascii="Times New Roman" w:hAnsi="Times New Roman" w:cs="Times New Roman"/>
          <w:sz w:val="24"/>
          <w:szCs w:val="24"/>
        </w:rPr>
        <w:t>Darbinieki avārijas gadījumā rīkojas atbilstoši amata kompetencei un saskaņā ar instrukcij</w:t>
      </w:r>
      <w:r w:rsidR="00ED3994" w:rsidRPr="007623C4">
        <w:rPr>
          <w:rFonts w:ascii="Times New Roman" w:hAnsi="Times New Roman" w:cs="Times New Roman"/>
          <w:sz w:val="24"/>
          <w:szCs w:val="24"/>
        </w:rPr>
        <w:t>ā</w:t>
      </w:r>
      <w:r w:rsidRPr="007623C4">
        <w:rPr>
          <w:rFonts w:ascii="Times New Roman" w:hAnsi="Times New Roman" w:cs="Times New Roman"/>
          <w:sz w:val="24"/>
          <w:szCs w:val="24"/>
        </w:rPr>
        <w:t>m un rīcības plān</w:t>
      </w:r>
      <w:r w:rsidR="00ED3994" w:rsidRPr="007623C4">
        <w:rPr>
          <w:rFonts w:ascii="Times New Roman" w:hAnsi="Times New Roman" w:cs="Times New Roman"/>
          <w:sz w:val="24"/>
          <w:szCs w:val="24"/>
        </w:rPr>
        <w:t>u</w:t>
      </w:r>
      <w:r w:rsidRPr="007623C4">
        <w:rPr>
          <w:rFonts w:ascii="Times New Roman" w:hAnsi="Times New Roman" w:cs="Times New Roman"/>
          <w:sz w:val="24"/>
          <w:szCs w:val="24"/>
        </w:rPr>
        <w:t>, kā arī atbildīgās personas rīkojumiem. Darbinieki ir apmācīti rīcībai avāriju gadījumos un iespēju robežas vei</w:t>
      </w:r>
      <w:r w:rsidR="0035034F" w:rsidRPr="007623C4">
        <w:rPr>
          <w:rFonts w:ascii="Times New Roman" w:hAnsi="Times New Roman" w:cs="Times New Roman"/>
          <w:sz w:val="24"/>
          <w:szCs w:val="24"/>
        </w:rPr>
        <w:t>ks</w:t>
      </w:r>
      <w:r w:rsidRPr="007623C4">
        <w:rPr>
          <w:rFonts w:ascii="Times New Roman" w:hAnsi="Times New Roman" w:cs="Times New Roman"/>
          <w:sz w:val="24"/>
          <w:szCs w:val="24"/>
        </w:rPr>
        <w:t xml:space="preserve"> avāriju pārvaldīšanas pasākumus</w:t>
      </w:r>
      <w:r w:rsidR="003734A9" w:rsidRPr="007623C4">
        <w:rPr>
          <w:rFonts w:ascii="Times New Roman" w:hAnsi="Times New Roman" w:cs="Times New Roman"/>
          <w:sz w:val="24"/>
          <w:szCs w:val="24"/>
        </w:rPr>
        <w:t>.</w:t>
      </w:r>
      <w:r w:rsidRPr="007623C4">
        <w:rPr>
          <w:rFonts w:ascii="Times New Roman" w:hAnsi="Times New Roman" w:cs="Times New Roman"/>
          <w:sz w:val="24"/>
          <w:szCs w:val="24"/>
        </w:rPr>
        <w:t xml:space="preserve"> </w:t>
      </w:r>
    </w:p>
    <w:p w14:paraId="09E4450A" w14:textId="6F6299EB" w:rsidR="0070074C" w:rsidRPr="007623C4" w:rsidRDefault="00D101DD" w:rsidP="00163A37">
      <w:pPr>
        <w:jc w:val="both"/>
        <w:rPr>
          <w:rFonts w:ascii="Times New Roman" w:hAnsi="Times New Roman" w:cs="Times New Roman"/>
          <w:sz w:val="24"/>
          <w:szCs w:val="24"/>
        </w:rPr>
      </w:pPr>
      <w:r w:rsidRPr="007623C4">
        <w:rPr>
          <w:rFonts w:ascii="Times New Roman" w:hAnsi="Times New Roman" w:cs="Times New Roman"/>
          <w:sz w:val="24"/>
          <w:szCs w:val="24"/>
        </w:rPr>
        <w:t xml:space="preserve">Vienlaikus pēc operatīvo dienestu ierašanās darbinieki pilda </w:t>
      </w:r>
      <w:r w:rsidR="00F56B85" w:rsidRPr="007623C4">
        <w:rPr>
          <w:rFonts w:ascii="Times New Roman" w:hAnsi="Times New Roman" w:cs="Times New Roman"/>
          <w:sz w:val="24"/>
          <w:szCs w:val="24"/>
        </w:rPr>
        <w:t>VUGD</w:t>
      </w:r>
      <w:r w:rsidRPr="007623C4">
        <w:rPr>
          <w:rFonts w:ascii="Times New Roman" w:hAnsi="Times New Roman" w:cs="Times New Roman"/>
          <w:sz w:val="24"/>
          <w:szCs w:val="24"/>
        </w:rPr>
        <w:t xml:space="preserve"> glābšanas darbu vadītāja (turpmāk</w:t>
      </w:r>
      <w:r w:rsidR="00296F3E" w:rsidRPr="007623C4">
        <w:rPr>
          <w:rFonts w:ascii="Times New Roman" w:hAnsi="Times New Roman" w:cs="Times New Roman"/>
          <w:sz w:val="24"/>
          <w:szCs w:val="24"/>
        </w:rPr>
        <w:t xml:space="preserve"> tekstā </w:t>
      </w:r>
      <w:r w:rsidRPr="007623C4">
        <w:rPr>
          <w:rFonts w:ascii="Times New Roman" w:hAnsi="Times New Roman" w:cs="Times New Roman"/>
          <w:sz w:val="24"/>
          <w:szCs w:val="24"/>
        </w:rPr>
        <w:t xml:space="preserve">– GDV) mutiskus rīkojumus, kā arī citu valsts institūciju amatpersonu likumiskās prasības. </w:t>
      </w:r>
    </w:p>
    <w:p w14:paraId="60A9570B" w14:textId="77777777" w:rsidR="00DB3621" w:rsidRPr="00155EB6" w:rsidRDefault="00DB3621" w:rsidP="00163A37">
      <w:pPr>
        <w:jc w:val="both"/>
        <w:rPr>
          <w:rFonts w:ascii="Times New Roman" w:hAnsi="Times New Roman" w:cs="Times New Roman"/>
          <w:color w:val="FF0000"/>
          <w:sz w:val="24"/>
          <w:szCs w:val="24"/>
        </w:rPr>
      </w:pPr>
    </w:p>
    <w:p w14:paraId="153944B6" w14:textId="77777777" w:rsidR="00EF0281" w:rsidRPr="00E52ADD" w:rsidRDefault="00C66D01" w:rsidP="00E65EB8">
      <w:pPr>
        <w:pStyle w:val="Heading2"/>
        <w:spacing w:before="0"/>
        <w:jc w:val="center"/>
        <w:rPr>
          <w:rFonts w:ascii="Times New Roman" w:hAnsi="Times New Roman" w:cs="Times New Roman"/>
          <w:color w:val="auto"/>
          <w:sz w:val="24"/>
          <w:szCs w:val="24"/>
        </w:rPr>
      </w:pPr>
      <w:bookmarkStart w:id="117" w:name="_Toc30665629"/>
      <w:r w:rsidRPr="00E52ADD">
        <w:rPr>
          <w:rFonts w:ascii="Times New Roman" w:hAnsi="Times New Roman" w:cs="Times New Roman"/>
          <w:color w:val="auto"/>
          <w:sz w:val="24"/>
          <w:szCs w:val="24"/>
        </w:rPr>
        <w:t>6.4.</w:t>
      </w:r>
      <w:r w:rsidR="009B3502" w:rsidRPr="00E52ADD">
        <w:rPr>
          <w:rFonts w:ascii="Times New Roman" w:hAnsi="Times New Roman" w:cs="Times New Roman"/>
          <w:color w:val="auto"/>
          <w:sz w:val="24"/>
          <w:szCs w:val="24"/>
        </w:rPr>
        <w:t>I</w:t>
      </w:r>
      <w:r w:rsidR="00EF0281" w:rsidRPr="00E52ADD">
        <w:rPr>
          <w:rFonts w:ascii="Times New Roman" w:hAnsi="Times New Roman" w:cs="Times New Roman"/>
          <w:color w:val="auto"/>
          <w:sz w:val="24"/>
          <w:szCs w:val="24"/>
        </w:rPr>
        <w:t>nformācija par objektā izveidotajām reaģēšanas un seku likvidēšanas pasākumu veikšanas vienībām vai ugunsdrošības, ugun</w:t>
      </w:r>
      <w:r w:rsidR="00786C64" w:rsidRPr="00E52ADD">
        <w:rPr>
          <w:rFonts w:ascii="Times New Roman" w:hAnsi="Times New Roman" w:cs="Times New Roman"/>
          <w:color w:val="auto"/>
          <w:sz w:val="24"/>
          <w:szCs w:val="24"/>
        </w:rPr>
        <w:t>sdzēsības un glābšanas dienestu</w:t>
      </w:r>
      <w:bookmarkEnd w:id="117"/>
    </w:p>
    <w:p w14:paraId="510DB6CF" w14:textId="77777777" w:rsidR="00E84B4D" w:rsidRPr="00E52ADD" w:rsidRDefault="00E84B4D" w:rsidP="00226301">
      <w:pPr>
        <w:jc w:val="both"/>
        <w:rPr>
          <w:rFonts w:ascii="Times New Roman" w:hAnsi="Times New Roman" w:cs="Times New Roman"/>
          <w:sz w:val="24"/>
          <w:szCs w:val="24"/>
        </w:rPr>
      </w:pPr>
    </w:p>
    <w:p w14:paraId="162B01FD" w14:textId="5907E06F" w:rsidR="00E84B4D" w:rsidRPr="00E52ADD" w:rsidRDefault="00E84B4D" w:rsidP="006A018D">
      <w:pPr>
        <w:pStyle w:val="Bezatstarpm1"/>
        <w:jc w:val="both"/>
        <w:rPr>
          <w:sz w:val="24"/>
          <w:szCs w:val="24"/>
        </w:rPr>
      </w:pPr>
      <w:r w:rsidRPr="00E52ADD">
        <w:rPr>
          <w:sz w:val="24"/>
          <w:szCs w:val="24"/>
        </w:rPr>
        <w:t xml:space="preserve">Objektā </w:t>
      </w:r>
      <w:r w:rsidR="007A2FE6" w:rsidRPr="00E52ADD">
        <w:rPr>
          <w:sz w:val="24"/>
          <w:szCs w:val="24"/>
        </w:rPr>
        <w:t xml:space="preserve">saskaņā ar MK noteikumiem Nr. 674-03.08.2004. “Noteikumi par </w:t>
      </w:r>
      <w:proofErr w:type="spellStart"/>
      <w:r w:rsidR="007A2FE6" w:rsidRPr="00E52ADD">
        <w:rPr>
          <w:sz w:val="24"/>
          <w:szCs w:val="24"/>
        </w:rPr>
        <w:t>sprādzienbīstamiem</w:t>
      </w:r>
      <w:proofErr w:type="spellEnd"/>
      <w:r w:rsidR="007A2FE6" w:rsidRPr="00E52ADD">
        <w:rPr>
          <w:sz w:val="24"/>
          <w:szCs w:val="24"/>
        </w:rPr>
        <w:t xml:space="preserve">, ugunsbīstamiem un īpaši svarīgiem objektiem, kuros izveidojami ugunsdrošības, ugunsdzēsības un glābšanas dienesti” </w:t>
      </w:r>
      <w:r w:rsidRPr="00E52ADD">
        <w:rPr>
          <w:sz w:val="24"/>
          <w:szCs w:val="24"/>
        </w:rPr>
        <w:t>nav nepieciešams</w:t>
      </w:r>
      <w:r w:rsidR="005C615C" w:rsidRPr="00E52ADD">
        <w:rPr>
          <w:sz w:val="24"/>
          <w:szCs w:val="24"/>
        </w:rPr>
        <w:t xml:space="preserve"> izveidot</w:t>
      </w:r>
      <w:r w:rsidRPr="00E52ADD">
        <w:rPr>
          <w:sz w:val="24"/>
          <w:szCs w:val="24"/>
        </w:rPr>
        <w:t xml:space="preserve"> </w:t>
      </w:r>
      <w:r w:rsidR="00505CBC" w:rsidRPr="00E52ADD">
        <w:rPr>
          <w:sz w:val="24"/>
          <w:szCs w:val="24"/>
        </w:rPr>
        <w:t>reaģēšanas un seku likvidēšanas pasākumu veikšanas vienīb</w:t>
      </w:r>
      <w:r w:rsidR="005C615C" w:rsidRPr="00E52ADD">
        <w:rPr>
          <w:sz w:val="24"/>
          <w:szCs w:val="24"/>
        </w:rPr>
        <w:t>u</w:t>
      </w:r>
      <w:r w:rsidR="00505CBC" w:rsidRPr="00E52ADD">
        <w:rPr>
          <w:sz w:val="24"/>
          <w:szCs w:val="24"/>
        </w:rPr>
        <w:t xml:space="preserve"> vai ugunsdrošības, ugunsdzēsības un glābšanas dienestu.</w:t>
      </w:r>
    </w:p>
    <w:p w14:paraId="0AF7F1C6" w14:textId="0BFBCECD" w:rsidR="00786C64" w:rsidRPr="00E52ADD" w:rsidRDefault="006A018D" w:rsidP="001659B7">
      <w:pPr>
        <w:jc w:val="both"/>
        <w:rPr>
          <w:rFonts w:ascii="Times New Roman" w:hAnsi="Times New Roman" w:cs="Times New Roman"/>
          <w:sz w:val="24"/>
          <w:szCs w:val="24"/>
        </w:rPr>
      </w:pPr>
      <w:r w:rsidRPr="00E52ADD">
        <w:rPr>
          <w:rFonts w:ascii="Times New Roman" w:hAnsi="Times New Roman" w:cs="Times New Roman"/>
          <w:sz w:val="24"/>
          <w:szCs w:val="24"/>
        </w:rPr>
        <w:t>A</w:t>
      </w:r>
      <w:r w:rsidR="00CD06ED" w:rsidRPr="00E52ADD">
        <w:rPr>
          <w:rFonts w:ascii="Times New Roman" w:hAnsi="Times New Roman" w:cs="Times New Roman"/>
          <w:sz w:val="24"/>
          <w:szCs w:val="24"/>
        </w:rPr>
        <w:t>pdraudējuma gadījumā</w:t>
      </w:r>
      <w:r w:rsidR="002A75EB" w:rsidRPr="00E52ADD">
        <w:rPr>
          <w:rFonts w:ascii="Times New Roman" w:hAnsi="Times New Roman" w:cs="Times New Roman"/>
          <w:sz w:val="24"/>
          <w:szCs w:val="24"/>
        </w:rPr>
        <w:t xml:space="preserve"> katra darbinieka pienākums, iespēju robežās un nepakļaujot sevi un apkārtēj</w:t>
      </w:r>
      <w:r w:rsidRPr="00E52ADD">
        <w:rPr>
          <w:rFonts w:ascii="Times New Roman" w:hAnsi="Times New Roman" w:cs="Times New Roman"/>
          <w:sz w:val="24"/>
          <w:szCs w:val="24"/>
        </w:rPr>
        <w:t>o</w:t>
      </w:r>
      <w:r w:rsidR="002A75EB" w:rsidRPr="00E52ADD">
        <w:rPr>
          <w:rFonts w:ascii="Times New Roman" w:hAnsi="Times New Roman" w:cs="Times New Roman"/>
          <w:sz w:val="24"/>
          <w:szCs w:val="24"/>
        </w:rPr>
        <w:t xml:space="preserve">s nopietnām un tiešām briesmām, </w:t>
      </w:r>
      <w:r w:rsidR="00FD02A8" w:rsidRPr="00E52ADD">
        <w:rPr>
          <w:rFonts w:ascii="Times New Roman" w:hAnsi="Times New Roman" w:cs="Times New Roman"/>
          <w:sz w:val="24"/>
          <w:szCs w:val="24"/>
        </w:rPr>
        <w:t xml:space="preserve">ir </w:t>
      </w:r>
      <w:r w:rsidR="002A75EB" w:rsidRPr="00E52ADD">
        <w:rPr>
          <w:rFonts w:ascii="Times New Roman" w:hAnsi="Times New Roman" w:cs="Times New Roman"/>
          <w:sz w:val="24"/>
          <w:szCs w:val="24"/>
        </w:rPr>
        <w:t>veikt avārijas pārvaldīšanas pasākumus, lai nepieļautu avārijas eskalāciju</w:t>
      </w:r>
      <w:r w:rsidR="009E1A84" w:rsidRPr="00E52ADD">
        <w:rPr>
          <w:rFonts w:ascii="Times New Roman" w:hAnsi="Times New Roman" w:cs="Times New Roman"/>
          <w:sz w:val="24"/>
          <w:szCs w:val="24"/>
        </w:rPr>
        <w:t>.</w:t>
      </w:r>
    </w:p>
    <w:p w14:paraId="6502E882" w14:textId="77777777" w:rsidR="002A75EB" w:rsidRPr="00155EB6" w:rsidRDefault="002A75EB" w:rsidP="002A75EB">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3B9EAA2E" w14:textId="77777777" w:rsidR="00EF0281" w:rsidRPr="00FE08B7" w:rsidRDefault="00C66D01" w:rsidP="00AD0AC3">
      <w:pPr>
        <w:pStyle w:val="Heading1"/>
        <w:spacing w:before="0"/>
        <w:jc w:val="center"/>
        <w:rPr>
          <w:rFonts w:ascii="Times New Roman" w:hAnsi="Times New Roman" w:cs="Times New Roman"/>
          <w:color w:val="auto"/>
        </w:rPr>
      </w:pPr>
      <w:bookmarkStart w:id="118" w:name="_Toc30665630"/>
      <w:r w:rsidRPr="00FE08B7">
        <w:rPr>
          <w:rFonts w:ascii="Times New Roman" w:hAnsi="Times New Roman" w:cs="Times New Roman"/>
          <w:color w:val="auto"/>
        </w:rPr>
        <w:t>7.</w:t>
      </w:r>
      <w:r w:rsidR="00585585" w:rsidRPr="00FE08B7">
        <w:rPr>
          <w:rFonts w:ascii="Times New Roman" w:hAnsi="Times New Roman" w:cs="Times New Roman"/>
          <w:color w:val="auto"/>
        </w:rPr>
        <w:t>I</w:t>
      </w:r>
      <w:r w:rsidR="00EF0281" w:rsidRPr="00FE08B7">
        <w:rPr>
          <w:rFonts w:ascii="Times New Roman" w:hAnsi="Times New Roman" w:cs="Times New Roman"/>
          <w:color w:val="auto"/>
        </w:rPr>
        <w:t>nformācija par darbinieku apmācību rīcībai avārijas gadījumā, civilās aizsardzības jautājumos</w:t>
      </w:r>
      <w:r w:rsidR="00DC7611" w:rsidRPr="00FE08B7">
        <w:rPr>
          <w:rFonts w:ascii="Times New Roman" w:hAnsi="Times New Roman" w:cs="Times New Roman"/>
          <w:color w:val="auto"/>
        </w:rPr>
        <w:t xml:space="preserve"> un pirmās palīdzības sniegšanā</w:t>
      </w:r>
      <w:bookmarkEnd w:id="118"/>
    </w:p>
    <w:p w14:paraId="50F37037" w14:textId="77777777" w:rsidR="00DC7611" w:rsidRPr="00FE08B7" w:rsidRDefault="00DC7611" w:rsidP="00EF0281">
      <w:pPr>
        <w:pStyle w:val="tv213"/>
        <w:shd w:val="clear" w:color="auto" w:fill="FFFFFF"/>
        <w:spacing w:before="0" w:beforeAutospacing="0" w:after="0" w:afterAutospacing="0" w:line="244" w:lineRule="atLeast"/>
        <w:ind w:left="501" w:firstLine="250"/>
        <w:jc w:val="both"/>
        <w:rPr>
          <w:rFonts w:ascii="Arial" w:hAnsi="Arial" w:cs="Arial"/>
          <w:sz w:val="16"/>
          <w:szCs w:val="16"/>
          <w:lang w:val="lv-LV"/>
        </w:rPr>
      </w:pPr>
    </w:p>
    <w:p w14:paraId="1EA9A96A" w14:textId="4E518E2B" w:rsidR="00C57C51" w:rsidRPr="00FE08B7" w:rsidRDefault="0057029E" w:rsidP="006C0E9F">
      <w:pPr>
        <w:pStyle w:val="tv213"/>
        <w:spacing w:before="0" w:beforeAutospacing="0" w:after="0" w:afterAutospacing="0"/>
        <w:jc w:val="both"/>
        <w:rPr>
          <w:bCs/>
          <w:shd w:val="clear" w:color="auto" w:fill="FFFFFF"/>
          <w:lang w:val="lv-LV"/>
        </w:rPr>
      </w:pPr>
      <w:r w:rsidRPr="00FE08B7">
        <w:rPr>
          <w:shd w:val="clear" w:color="auto" w:fill="FFFFFF"/>
          <w:lang w:val="lv-LV"/>
        </w:rPr>
        <w:t>Civilās aizsardzības teorētisk</w:t>
      </w:r>
      <w:r w:rsidR="00942BCA" w:rsidRPr="00FE08B7">
        <w:rPr>
          <w:shd w:val="clear" w:color="auto" w:fill="FFFFFF"/>
          <w:lang w:val="lv-LV"/>
        </w:rPr>
        <w:t>ā</w:t>
      </w:r>
      <w:r w:rsidRPr="00FE08B7">
        <w:rPr>
          <w:shd w:val="clear" w:color="auto" w:fill="FFFFFF"/>
          <w:lang w:val="lv-LV"/>
        </w:rPr>
        <w:t xml:space="preserve"> apmācīb</w:t>
      </w:r>
      <w:r w:rsidR="00942BCA" w:rsidRPr="00FE08B7">
        <w:rPr>
          <w:shd w:val="clear" w:color="auto" w:fill="FFFFFF"/>
          <w:lang w:val="lv-LV"/>
        </w:rPr>
        <w:t>a</w:t>
      </w:r>
      <w:r w:rsidRPr="00FE08B7">
        <w:rPr>
          <w:shd w:val="clear" w:color="auto" w:fill="FFFFFF"/>
          <w:lang w:val="lv-LV"/>
        </w:rPr>
        <w:t xml:space="preserve"> </w:t>
      </w:r>
      <w:r w:rsidR="00E5066A" w:rsidRPr="00FE08B7">
        <w:rPr>
          <w:bCs/>
          <w:iCs/>
          <w:lang w:val="lv-LV"/>
        </w:rPr>
        <w:t xml:space="preserve">tiks organizēta </w:t>
      </w:r>
      <w:r w:rsidR="007F0089" w:rsidRPr="00FE08B7">
        <w:rPr>
          <w:bCs/>
          <w:iCs/>
          <w:lang w:val="lv-LV"/>
        </w:rPr>
        <w:t xml:space="preserve">ne retāk kā reizi gadā </w:t>
      </w:r>
      <w:r w:rsidR="00E5066A" w:rsidRPr="00FE08B7">
        <w:rPr>
          <w:bCs/>
          <w:iCs/>
          <w:lang w:val="lv-LV"/>
        </w:rPr>
        <w:t>atbilstoši MK noteikum</w:t>
      </w:r>
      <w:r w:rsidR="00942BCA" w:rsidRPr="00FE08B7">
        <w:rPr>
          <w:bCs/>
          <w:iCs/>
          <w:lang w:val="lv-LV"/>
        </w:rPr>
        <w:t>u</w:t>
      </w:r>
      <w:r w:rsidR="007F0089" w:rsidRPr="00FE08B7">
        <w:rPr>
          <w:bCs/>
          <w:iCs/>
          <w:lang w:val="lv-LV"/>
        </w:rPr>
        <w:t xml:space="preserve"> </w:t>
      </w:r>
      <w:r w:rsidR="00E5066A" w:rsidRPr="00FE08B7">
        <w:rPr>
          <w:bCs/>
          <w:iCs/>
          <w:lang w:val="lv-LV"/>
        </w:rPr>
        <w:t>Nr.716-05.12.2017. „</w:t>
      </w:r>
      <w:r w:rsidR="00E5066A" w:rsidRPr="00FE08B7">
        <w:rPr>
          <w:bCs/>
          <w:shd w:val="clear" w:color="auto" w:fill="FFFFFF"/>
          <w:lang w:val="lv-LV"/>
        </w:rPr>
        <w:t>Minimālās prasības obligātā civilās aizsardzības kursa saturam un nodarbināto civilās aizsardzības apmācības saturam”</w:t>
      </w:r>
      <w:r w:rsidR="00DC3A62" w:rsidRPr="00FE08B7">
        <w:rPr>
          <w:bCs/>
          <w:shd w:val="clear" w:color="auto" w:fill="FFFFFF"/>
          <w:lang w:val="lv-LV"/>
        </w:rPr>
        <w:t xml:space="preserve"> 5. punktā noteiktajam c</w:t>
      </w:r>
      <w:r w:rsidR="00DC3A62" w:rsidRPr="00FE08B7">
        <w:rPr>
          <w:shd w:val="clear" w:color="auto" w:fill="FFFFFF"/>
          <w:lang w:val="lv-LV"/>
        </w:rPr>
        <w:t>ivilās aizsardzības apmācības saturam.</w:t>
      </w:r>
      <w:r w:rsidR="00E5066A" w:rsidRPr="00FE08B7">
        <w:rPr>
          <w:bCs/>
          <w:shd w:val="clear" w:color="auto" w:fill="FFFFFF"/>
          <w:lang w:val="lv-LV"/>
        </w:rPr>
        <w:t xml:space="preserve"> </w:t>
      </w:r>
    </w:p>
    <w:p w14:paraId="6DD50612" w14:textId="599D79CC" w:rsidR="00593587" w:rsidRPr="00FE08B7" w:rsidRDefault="007B3BF0" w:rsidP="006C0E9F">
      <w:pPr>
        <w:pStyle w:val="tv213"/>
        <w:spacing w:before="0" w:beforeAutospacing="0" w:after="0" w:afterAutospacing="0"/>
        <w:jc w:val="both"/>
        <w:rPr>
          <w:lang w:val="lv-LV"/>
        </w:rPr>
      </w:pPr>
      <w:r w:rsidRPr="00FE08B7">
        <w:rPr>
          <w:shd w:val="clear" w:color="auto" w:fill="FFFFFF"/>
          <w:lang w:val="lv-LV"/>
        </w:rPr>
        <w:t xml:space="preserve">Teorētiskās civilās aizsardzības un katastrofas pārvaldīšanas mācības tiks organizētas ne retāk kā reizi trijos gados </w:t>
      </w:r>
      <w:r w:rsidR="00E131AF" w:rsidRPr="00FE08B7">
        <w:rPr>
          <w:shd w:val="clear" w:color="auto" w:fill="FFFFFF"/>
          <w:lang w:val="lv-LV"/>
        </w:rPr>
        <w:t>kā ta</w:t>
      </w:r>
      <w:r w:rsidR="008E7E57" w:rsidRPr="00FE08B7">
        <w:rPr>
          <w:shd w:val="clear" w:color="auto" w:fill="FFFFFF"/>
          <w:lang w:val="lv-LV"/>
        </w:rPr>
        <w:t xml:space="preserve">s </w:t>
      </w:r>
      <w:r w:rsidR="00E131AF" w:rsidRPr="00FE08B7">
        <w:rPr>
          <w:shd w:val="clear" w:color="auto" w:fill="FFFFFF"/>
          <w:lang w:val="lv-LV"/>
        </w:rPr>
        <w:t xml:space="preserve">ir noteikts </w:t>
      </w:r>
      <w:r w:rsidR="00F45EF3" w:rsidRPr="00FE08B7">
        <w:rPr>
          <w:lang w:val="lv-LV"/>
        </w:rPr>
        <w:t>MK</w:t>
      </w:r>
      <w:r w:rsidR="00593587" w:rsidRPr="00FE08B7">
        <w:rPr>
          <w:lang w:val="lv-LV"/>
        </w:rPr>
        <w:t xml:space="preserve"> noteikum</w:t>
      </w:r>
      <w:r w:rsidRPr="00FE08B7">
        <w:rPr>
          <w:lang w:val="lv-LV"/>
        </w:rPr>
        <w:t>u</w:t>
      </w:r>
      <w:r w:rsidR="00593587" w:rsidRPr="00FE08B7">
        <w:rPr>
          <w:lang w:val="lv-LV"/>
        </w:rPr>
        <w:t xml:space="preserve"> Nr.563</w:t>
      </w:r>
      <w:r w:rsidR="00F45EF3" w:rsidRPr="00FE08B7">
        <w:rPr>
          <w:lang w:val="lv-LV"/>
        </w:rPr>
        <w:t>-19.09.2017.</w:t>
      </w:r>
      <w:r w:rsidR="00593587" w:rsidRPr="00FE08B7">
        <w:rPr>
          <w:lang w:val="lv-LV"/>
        </w:rPr>
        <w:t xml:space="preserve"> “Paaugstinātas bīstamības objektu apzināšanas un noteikšanas, kā arī civilās aizsardzības un katastrofas pārvaldīšanas plānošanas un īstenošanas kārtība” </w:t>
      </w:r>
      <w:r w:rsidRPr="00FE08B7">
        <w:rPr>
          <w:lang w:val="lv-LV"/>
        </w:rPr>
        <w:t>9.12. punkt</w:t>
      </w:r>
      <w:r w:rsidR="006F1574" w:rsidRPr="00FE08B7">
        <w:rPr>
          <w:lang w:val="lv-LV"/>
        </w:rPr>
        <w:t>ā</w:t>
      </w:r>
      <w:r w:rsidRPr="00FE08B7">
        <w:rPr>
          <w:lang w:val="lv-LV"/>
        </w:rPr>
        <w:t xml:space="preserve">. </w:t>
      </w:r>
    </w:p>
    <w:p w14:paraId="5F8F67A3" w14:textId="4F846D6B" w:rsidR="000B11CE" w:rsidRPr="00FE08B7" w:rsidRDefault="004307F7" w:rsidP="00AC5A90">
      <w:pPr>
        <w:pStyle w:val="tv213"/>
        <w:spacing w:before="0" w:beforeAutospacing="0" w:after="0" w:afterAutospacing="0"/>
        <w:jc w:val="both"/>
        <w:rPr>
          <w:lang w:val="lv-LV"/>
        </w:rPr>
      </w:pPr>
      <w:r w:rsidRPr="00FE08B7">
        <w:rPr>
          <w:lang w:val="lv-LV"/>
        </w:rPr>
        <w:t xml:space="preserve">Objektā nodarbinātie pirmās palīdzības sniegšanā </w:t>
      </w:r>
      <w:r w:rsidR="0060089F" w:rsidRPr="00FE08B7">
        <w:rPr>
          <w:lang w:val="lv-LV"/>
        </w:rPr>
        <w:t xml:space="preserve">un </w:t>
      </w:r>
      <w:proofErr w:type="spellStart"/>
      <w:r w:rsidR="0060089F" w:rsidRPr="00FE08B7">
        <w:rPr>
          <w:lang w:val="lv-LV"/>
        </w:rPr>
        <w:t>rīcībam</w:t>
      </w:r>
      <w:proofErr w:type="spellEnd"/>
      <w:r w:rsidR="0060089F" w:rsidRPr="00FE08B7">
        <w:rPr>
          <w:lang w:val="lv-LV"/>
        </w:rPr>
        <w:t xml:space="preserve"> avārijas gadījumā </w:t>
      </w:r>
      <w:r w:rsidRPr="00FE08B7">
        <w:rPr>
          <w:lang w:val="lv-LV"/>
        </w:rPr>
        <w:t>ti</w:t>
      </w:r>
      <w:r w:rsidR="00B11D43" w:rsidRPr="00FE08B7">
        <w:rPr>
          <w:lang w:val="lv-LV"/>
        </w:rPr>
        <w:t>ks</w:t>
      </w:r>
      <w:r w:rsidRPr="00FE08B7">
        <w:rPr>
          <w:lang w:val="lv-LV"/>
        </w:rPr>
        <w:t xml:space="preserve"> apmācīti reizi gadā ikgadējo </w:t>
      </w:r>
      <w:r w:rsidRPr="00FE08B7">
        <w:rPr>
          <w:shd w:val="clear" w:color="auto" w:fill="FFFFFF"/>
          <w:lang w:val="lv-LV"/>
        </w:rPr>
        <w:t xml:space="preserve">Civilās aizsardzības teorētisko apmācību  ietvaros. </w:t>
      </w:r>
    </w:p>
    <w:p w14:paraId="3E12E0B4" w14:textId="77777777" w:rsidR="00C847F1" w:rsidRPr="00FE08B7" w:rsidRDefault="00C847F1" w:rsidP="00AC5A90">
      <w:pPr>
        <w:pStyle w:val="tv213"/>
        <w:spacing w:before="0" w:beforeAutospacing="0" w:after="0" w:afterAutospacing="0"/>
        <w:jc w:val="both"/>
        <w:rPr>
          <w:lang w:val="lv-LV"/>
        </w:rPr>
      </w:pPr>
    </w:p>
    <w:p w14:paraId="75432045" w14:textId="77777777" w:rsidR="00EF0281" w:rsidRPr="00FE08B7" w:rsidRDefault="00C66D01" w:rsidP="00B07A22">
      <w:pPr>
        <w:pStyle w:val="Heading1"/>
        <w:spacing w:before="0"/>
        <w:jc w:val="center"/>
        <w:rPr>
          <w:rFonts w:ascii="Times New Roman" w:hAnsi="Times New Roman" w:cs="Times New Roman"/>
          <w:color w:val="auto"/>
        </w:rPr>
      </w:pPr>
      <w:bookmarkStart w:id="119" w:name="_Toc30665631"/>
      <w:r w:rsidRPr="00FE08B7">
        <w:rPr>
          <w:rFonts w:ascii="Times New Roman" w:hAnsi="Times New Roman" w:cs="Times New Roman"/>
          <w:color w:val="auto"/>
        </w:rPr>
        <w:lastRenderedPageBreak/>
        <w:t>8.</w:t>
      </w:r>
      <w:r w:rsidR="00104358" w:rsidRPr="00FE08B7">
        <w:rPr>
          <w:rFonts w:ascii="Times New Roman" w:hAnsi="Times New Roman" w:cs="Times New Roman"/>
          <w:color w:val="auto"/>
        </w:rPr>
        <w:t>A</w:t>
      </w:r>
      <w:r w:rsidR="00EF0281" w:rsidRPr="00FE08B7">
        <w:rPr>
          <w:rFonts w:ascii="Times New Roman" w:hAnsi="Times New Roman" w:cs="Times New Roman"/>
          <w:color w:val="auto"/>
        </w:rPr>
        <w:t>praksts par pasākumiem, kas samazina risku darbiniekiem darba vietā un citām personām, kas atrodas paaugstinātas bīstamības o</w:t>
      </w:r>
      <w:r w:rsidR="00B07A22" w:rsidRPr="00FE08B7">
        <w:rPr>
          <w:rFonts w:ascii="Times New Roman" w:hAnsi="Times New Roman" w:cs="Times New Roman"/>
          <w:color w:val="auto"/>
        </w:rPr>
        <w:t>bjekta teritorijā</w:t>
      </w:r>
      <w:bookmarkEnd w:id="119"/>
    </w:p>
    <w:p w14:paraId="2B39F0D4" w14:textId="77777777" w:rsidR="0085160F" w:rsidRPr="00FE08B7" w:rsidRDefault="0085160F" w:rsidP="0085160F">
      <w:pPr>
        <w:pStyle w:val="tv213"/>
        <w:shd w:val="clear" w:color="auto" w:fill="FFFFFF"/>
        <w:spacing w:before="0" w:beforeAutospacing="0" w:after="0" w:afterAutospacing="0" w:line="293" w:lineRule="atLeast"/>
        <w:jc w:val="both"/>
        <w:rPr>
          <w:rFonts w:ascii="Arial" w:hAnsi="Arial" w:cs="Arial"/>
          <w:sz w:val="20"/>
          <w:szCs w:val="20"/>
          <w:lang w:val="lv-LV"/>
        </w:rPr>
      </w:pPr>
    </w:p>
    <w:p w14:paraId="68D8AEEF" w14:textId="77777777" w:rsidR="0085160F" w:rsidRPr="00FE08B7" w:rsidRDefault="00C66D01" w:rsidP="0085160F">
      <w:pPr>
        <w:pStyle w:val="Heading2"/>
        <w:spacing w:before="0"/>
        <w:jc w:val="center"/>
        <w:rPr>
          <w:rFonts w:ascii="Times New Roman" w:hAnsi="Times New Roman" w:cs="Times New Roman"/>
          <w:color w:val="auto"/>
          <w:sz w:val="24"/>
          <w:szCs w:val="24"/>
        </w:rPr>
      </w:pPr>
      <w:bookmarkStart w:id="120" w:name="_Toc30665632"/>
      <w:r w:rsidRPr="00FE08B7">
        <w:rPr>
          <w:rFonts w:ascii="Times New Roman" w:hAnsi="Times New Roman" w:cs="Times New Roman"/>
          <w:color w:val="auto"/>
          <w:sz w:val="24"/>
          <w:szCs w:val="24"/>
        </w:rPr>
        <w:t>8.1.</w:t>
      </w:r>
      <w:r w:rsidR="00104358" w:rsidRPr="00FE08B7">
        <w:rPr>
          <w:rFonts w:ascii="Times New Roman" w:hAnsi="Times New Roman" w:cs="Times New Roman"/>
          <w:color w:val="auto"/>
          <w:sz w:val="24"/>
          <w:szCs w:val="24"/>
        </w:rPr>
        <w:t>D</w:t>
      </w:r>
      <w:r w:rsidR="0085160F" w:rsidRPr="00FE08B7">
        <w:rPr>
          <w:rFonts w:ascii="Times New Roman" w:hAnsi="Times New Roman" w:cs="Times New Roman"/>
          <w:color w:val="auto"/>
          <w:sz w:val="24"/>
          <w:szCs w:val="24"/>
        </w:rPr>
        <w:t>arbinieku brīdināšana par draudiem, informēšana par rīcību avārijas vai katastrofas gadījumā un veicamajiem aizsardzības pasākumiem, kā arī turpmākā informēšana</w:t>
      </w:r>
      <w:bookmarkEnd w:id="120"/>
    </w:p>
    <w:p w14:paraId="5BBBF052" w14:textId="77777777" w:rsidR="0085160F" w:rsidRPr="00155EB6" w:rsidRDefault="0085160F" w:rsidP="00865248">
      <w:pPr>
        <w:rPr>
          <w:color w:val="FF0000"/>
        </w:rPr>
      </w:pPr>
    </w:p>
    <w:p w14:paraId="49EE73D7" w14:textId="7863388A" w:rsidR="00D42630" w:rsidRPr="00663817" w:rsidRDefault="00D42630" w:rsidP="00D42630">
      <w:pPr>
        <w:jc w:val="both"/>
        <w:rPr>
          <w:rFonts w:ascii="Times New Roman" w:hAnsi="Times New Roman" w:cs="Times New Roman"/>
          <w:sz w:val="24"/>
          <w:szCs w:val="24"/>
        </w:rPr>
      </w:pPr>
      <w:r w:rsidRPr="00663817">
        <w:rPr>
          <w:rFonts w:ascii="Times New Roman" w:hAnsi="Times New Roman" w:cs="Times New Roman"/>
          <w:sz w:val="24"/>
          <w:szCs w:val="24"/>
        </w:rPr>
        <w:t>Objektā ir</w:t>
      </w:r>
      <w:r w:rsidR="00663817" w:rsidRPr="00663817">
        <w:rPr>
          <w:rFonts w:ascii="Times New Roman" w:hAnsi="Times New Roman" w:cs="Times New Roman"/>
          <w:sz w:val="24"/>
          <w:szCs w:val="24"/>
        </w:rPr>
        <w:t xml:space="preserve"> ierīkota</w:t>
      </w:r>
      <w:r w:rsidRPr="00663817">
        <w:rPr>
          <w:rFonts w:ascii="Times New Roman" w:hAnsi="Times New Roman" w:cs="Times New Roman"/>
          <w:sz w:val="24"/>
          <w:szCs w:val="24"/>
        </w:rPr>
        <w:t xml:space="preserve"> automātiskā ugunsgrēka atklāšanas un trauksmes signalizācijas sistēma, </w:t>
      </w:r>
      <w:r w:rsidR="00663817" w:rsidRPr="00663817">
        <w:rPr>
          <w:rFonts w:ascii="Times New Roman" w:hAnsi="Times New Roman" w:cs="Times New Roman"/>
          <w:sz w:val="24"/>
          <w:szCs w:val="24"/>
        </w:rPr>
        <w:t>kuras kontroles vadības paneļi izvietoti – pie biroja ēkas, ra</w:t>
      </w:r>
      <w:r w:rsidR="00976DD5">
        <w:rPr>
          <w:rFonts w:ascii="Times New Roman" w:hAnsi="Times New Roman" w:cs="Times New Roman"/>
          <w:sz w:val="24"/>
          <w:szCs w:val="24"/>
        </w:rPr>
        <w:t>ž</w:t>
      </w:r>
      <w:r w:rsidR="00663817" w:rsidRPr="00663817">
        <w:rPr>
          <w:rFonts w:ascii="Times New Roman" w:hAnsi="Times New Roman" w:cs="Times New Roman"/>
          <w:sz w:val="24"/>
          <w:szCs w:val="24"/>
        </w:rPr>
        <w:t>ošanas cehā un pagrabstāvā.</w:t>
      </w:r>
    </w:p>
    <w:p w14:paraId="738D26E0" w14:textId="62D21CA0" w:rsidR="00EC2E00" w:rsidRPr="007E1D08" w:rsidRDefault="00EC2E00" w:rsidP="00D42630">
      <w:pPr>
        <w:jc w:val="both"/>
        <w:rPr>
          <w:rFonts w:ascii="Times New Roman" w:hAnsi="Times New Roman"/>
          <w:sz w:val="24"/>
          <w:szCs w:val="24"/>
        </w:rPr>
      </w:pPr>
      <w:r w:rsidRPr="007E1D08">
        <w:rPr>
          <w:rFonts w:ascii="Times New Roman" w:hAnsi="Times New Roman"/>
          <w:sz w:val="24"/>
          <w:szCs w:val="24"/>
        </w:rPr>
        <w:t>Automātiskās ugunsgrēka atklāšanas un trauksmes signalizācijas sistēma – stacionāra inženiertehniskā sistēma, kas automātiski atklāj ugunsgrēka izcelšanos un signālu par ugunsgrēku vai sistēmas bojājumiem pārraida uz kontroles un signalizācijas pulti, ugunsgrēka gadījumā iedarbina aizsargājamā būvē trauksmes signālu izziņošanas ierīces.</w:t>
      </w:r>
    </w:p>
    <w:p w14:paraId="73388047" w14:textId="77777777" w:rsidR="00F55FA3" w:rsidRPr="00061A62" w:rsidRDefault="00F55FA3" w:rsidP="00F55FA3">
      <w:pPr>
        <w:autoSpaceDE w:val="0"/>
        <w:autoSpaceDN w:val="0"/>
        <w:adjustRightInd w:val="0"/>
        <w:jc w:val="both"/>
        <w:rPr>
          <w:rFonts w:ascii="TimesNewRomanPSMT" w:hAnsi="TimesNewRomanPSMT" w:cs="TimesNewRomanPSMT"/>
          <w:sz w:val="24"/>
          <w:szCs w:val="24"/>
        </w:rPr>
      </w:pPr>
      <w:r w:rsidRPr="00C07E70">
        <w:rPr>
          <w:rFonts w:ascii="Times New Roman" w:hAnsi="Times New Roman"/>
          <w:sz w:val="24"/>
          <w:szCs w:val="24"/>
          <w:shd w:val="clear" w:color="auto" w:fill="FFFFFF"/>
        </w:rPr>
        <w:t xml:space="preserve">Automātiskās ugunsgrēka atklāšanas un trauksmes signalizācijas sistēmas pamatfunkcija ir ugunsgrēka bīstamo faktoru (uguns, temperatūra, dūmi) atklāšana un signalizēšana par to klātbūtni aizsargājamā objektā. </w:t>
      </w:r>
      <w:r w:rsidRPr="00C07E70">
        <w:rPr>
          <w:rFonts w:ascii="Times New Roman" w:hAnsi="Times New Roman"/>
          <w:sz w:val="24"/>
          <w:szCs w:val="24"/>
        </w:rPr>
        <w:t xml:space="preserve">Automātiskās </w:t>
      </w:r>
      <w:r w:rsidRPr="00C07E70">
        <w:rPr>
          <w:rFonts w:ascii="Times New Roman" w:hAnsi="Times New Roman"/>
          <w:sz w:val="24"/>
          <w:szCs w:val="24"/>
          <w:shd w:val="clear" w:color="auto" w:fill="FFFFFF"/>
        </w:rPr>
        <w:t>ugunsgrēka atklāšanas un trauksmes signalizācijas</w:t>
      </w:r>
      <w:r w:rsidRPr="00C07E70">
        <w:rPr>
          <w:rFonts w:ascii="Times New Roman" w:hAnsi="Times New Roman"/>
          <w:sz w:val="24"/>
          <w:szCs w:val="24"/>
        </w:rPr>
        <w:t xml:space="preserve"> sistēmas detektori tiek uzstādīti visās objekta telpās.</w:t>
      </w:r>
    </w:p>
    <w:p w14:paraId="7A061A08" w14:textId="10190881" w:rsidR="00FB66A8" w:rsidRDefault="00EC2E00" w:rsidP="001C4AA6">
      <w:pPr>
        <w:autoSpaceDE w:val="0"/>
        <w:autoSpaceDN w:val="0"/>
        <w:adjustRightInd w:val="0"/>
        <w:jc w:val="both"/>
        <w:rPr>
          <w:rFonts w:ascii="TimesNewRomanPSMT" w:hAnsi="TimesNewRomanPSMT" w:cs="TimesNewRomanPSMT"/>
          <w:sz w:val="24"/>
          <w:szCs w:val="24"/>
        </w:rPr>
      </w:pPr>
      <w:r w:rsidRPr="00B15CAB">
        <w:rPr>
          <w:rFonts w:ascii="Times New Roman" w:hAnsi="Times New Roman"/>
          <w:sz w:val="24"/>
          <w:szCs w:val="24"/>
        </w:rPr>
        <w:t xml:space="preserve">Trauksme tiek izziņota automātiski, iedarbojoties signalizācijas sistēmai vai manuāli, </w:t>
      </w:r>
      <w:r w:rsidR="00061A62">
        <w:rPr>
          <w:rFonts w:ascii="TimesNewRomanPSMT" w:hAnsi="TimesNewRomanPSMT" w:cs="TimesNewRomanPSMT"/>
          <w:sz w:val="24"/>
          <w:szCs w:val="24"/>
        </w:rPr>
        <w:t xml:space="preserve">nospiežot trauksmes pogu. </w:t>
      </w:r>
      <w:r w:rsidR="00FB66A8">
        <w:rPr>
          <w:rFonts w:ascii="TimesNewRomanPSMT" w:hAnsi="TimesNewRomanPSMT" w:cs="TimesNewRomanPSMT"/>
          <w:sz w:val="24"/>
          <w:szCs w:val="24"/>
        </w:rPr>
        <w:t xml:space="preserve">Tālākā darbinieku </w:t>
      </w:r>
      <w:r w:rsidR="00976DD5">
        <w:rPr>
          <w:rFonts w:ascii="TimesNewRomanPSMT" w:hAnsi="TimesNewRomanPSMT" w:cs="TimesNewRomanPSMT"/>
          <w:sz w:val="24"/>
          <w:szCs w:val="24"/>
        </w:rPr>
        <w:t xml:space="preserve">un apmeklētāju </w:t>
      </w:r>
      <w:r w:rsidR="00FB66A8">
        <w:rPr>
          <w:rFonts w:ascii="TimesNewRomanPSMT" w:hAnsi="TimesNewRomanPSMT" w:cs="TimesNewRomanPSMT"/>
          <w:sz w:val="24"/>
          <w:szCs w:val="24"/>
        </w:rPr>
        <w:t xml:space="preserve">informēšana par draudiem, rīcību un veicamajiem aizsardzības pasākumiem tiks veikta mutiski vai izmantojot mobilos sakarus. </w:t>
      </w:r>
    </w:p>
    <w:p w14:paraId="3DC8E94D" w14:textId="0FF304B6" w:rsidR="0059549D" w:rsidRDefault="00B15CAB" w:rsidP="001C4AA6">
      <w:pPr>
        <w:jc w:val="both"/>
        <w:rPr>
          <w:rFonts w:ascii="Times New Roman" w:hAnsi="Times New Roman" w:cs="Times New Roman"/>
          <w:sz w:val="24"/>
          <w:szCs w:val="24"/>
        </w:rPr>
      </w:pPr>
      <w:r w:rsidRPr="00C07E70">
        <w:rPr>
          <w:rFonts w:ascii="Times New Roman" w:hAnsi="Times New Roman"/>
          <w:sz w:val="24"/>
          <w:szCs w:val="24"/>
        </w:rPr>
        <w:t xml:space="preserve">Avārijas gadījumā objekta darbinieki rīkojas atbilstoši 5. pielikuma </w:t>
      </w:r>
      <w:r w:rsidR="003F1755">
        <w:rPr>
          <w:rFonts w:ascii="Times New Roman" w:hAnsi="Times New Roman"/>
          <w:sz w:val="24"/>
          <w:szCs w:val="24"/>
        </w:rPr>
        <w:t>r</w:t>
      </w:r>
      <w:r w:rsidRPr="00C07E70">
        <w:rPr>
          <w:rFonts w:ascii="Times New Roman" w:hAnsi="Times New Roman"/>
          <w:sz w:val="24"/>
          <w:szCs w:val="24"/>
        </w:rPr>
        <w:t>īcības plānam.</w:t>
      </w:r>
      <w:r w:rsidR="00EC2E00" w:rsidRPr="00C07E70">
        <w:rPr>
          <w:rFonts w:ascii="Times New Roman" w:hAnsi="Times New Roman"/>
          <w:sz w:val="24"/>
          <w:szCs w:val="24"/>
        </w:rPr>
        <w:t xml:space="preserve"> </w:t>
      </w:r>
    </w:p>
    <w:p w14:paraId="473A0283" w14:textId="77777777" w:rsidR="008412FD" w:rsidRPr="002D7AA4" w:rsidRDefault="008412FD" w:rsidP="008412FD">
      <w:pPr>
        <w:jc w:val="both"/>
      </w:pPr>
    </w:p>
    <w:p w14:paraId="5FAAF39B" w14:textId="77777777" w:rsidR="00EF0281" w:rsidRPr="002D7AA4" w:rsidRDefault="00C66D01" w:rsidP="003C41A2">
      <w:pPr>
        <w:pStyle w:val="Heading2"/>
        <w:spacing w:before="0"/>
        <w:jc w:val="center"/>
        <w:rPr>
          <w:rFonts w:ascii="Times New Roman" w:hAnsi="Times New Roman" w:cs="Times New Roman"/>
          <w:color w:val="auto"/>
          <w:sz w:val="24"/>
          <w:szCs w:val="24"/>
        </w:rPr>
      </w:pPr>
      <w:bookmarkStart w:id="121" w:name="_Toc30665633"/>
      <w:r w:rsidRPr="002D7AA4">
        <w:rPr>
          <w:rFonts w:ascii="Times New Roman" w:hAnsi="Times New Roman" w:cs="Times New Roman"/>
          <w:color w:val="auto"/>
          <w:sz w:val="24"/>
          <w:szCs w:val="24"/>
        </w:rPr>
        <w:t>8.2.</w:t>
      </w:r>
      <w:r w:rsidR="00795597" w:rsidRPr="002D7AA4">
        <w:rPr>
          <w:rFonts w:ascii="Times New Roman" w:hAnsi="Times New Roman" w:cs="Times New Roman"/>
          <w:color w:val="auto"/>
          <w:sz w:val="24"/>
          <w:szCs w:val="24"/>
        </w:rPr>
        <w:t>Ī</w:t>
      </w:r>
      <w:r w:rsidR="00EF0281" w:rsidRPr="002D7AA4">
        <w:rPr>
          <w:rFonts w:ascii="Times New Roman" w:hAnsi="Times New Roman" w:cs="Times New Roman"/>
          <w:color w:val="auto"/>
          <w:sz w:val="24"/>
          <w:szCs w:val="24"/>
        </w:rPr>
        <w:t>ss apraksts par darbinieku nepieciešamo darbību pēc brīdinājuma</w:t>
      </w:r>
      <w:r w:rsidR="003C41A2" w:rsidRPr="002D7AA4">
        <w:rPr>
          <w:rFonts w:ascii="Times New Roman" w:hAnsi="Times New Roman" w:cs="Times New Roman"/>
          <w:color w:val="auto"/>
          <w:sz w:val="24"/>
          <w:szCs w:val="24"/>
        </w:rPr>
        <w:t xml:space="preserve"> saņemšanas</w:t>
      </w:r>
      <w:bookmarkEnd w:id="121"/>
    </w:p>
    <w:p w14:paraId="3C5069D6" w14:textId="77777777" w:rsidR="003C41A2" w:rsidRPr="002D7AA4" w:rsidRDefault="003C41A2" w:rsidP="00EF0281">
      <w:pPr>
        <w:pStyle w:val="tv213"/>
        <w:shd w:val="clear" w:color="auto" w:fill="FFFFFF"/>
        <w:spacing w:before="0" w:beforeAutospacing="0" w:after="0" w:afterAutospacing="0" w:line="244" w:lineRule="atLeast"/>
        <w:ind w:left="751" w:firstLine="250"/>
        <w:jc w:val="both"/>
        <w:rPr>
          <w:rFonts w:ascii="Arial" w:hAnsi="Arial" w:cs="Arial"/>
          <w:sz w:val="16"/>
          <w:szCs w:val="16"/>
          <w:lang w:val="lv-LV"/>
        </w:rPr>
      </w:pPr>
    </w:p>
    <w:p w14:paraId="08ADAA44" w14:textId="77777777" w:rsidR="004D63F3" w:rsidRDefault="00423CC9" w:rsidP="00423CC9">
      <w:pPr>
        <w:jc w:val="both"/>
        <w:rPr>
          <w:rFonts w:ascii="Times New Roman" w:hAnsi="Times New Roman" w:cs="Times New Roman"/>
          <w:sz w:val="24"/>
          <w:szCs w:val="24"/>
        </w:rPr>
      </w:pPr>
      <w:r w:rsidRPr="002D7AA4">
        <w:rPr>
          <w:rFonts w:ascii="Times New Roman" w:hAnsi="Times New Roman" w:cs="Times New Roman"/>
          <w:sz w:val="24"/>
          <w:szCs w:val="24"/>
        </w:rPr>
        <w:t>Pēc brīdinājuma saņemšanas par avāriju vai t</w:t>
      </w:r>
      <w:r w:rsidR="00D75DC1" w:rsidRPr="002D7AA4">
        <w:rPr>
          <w:rFonts w:ascii="Times New Roman" w:hAnsi="Times New Roman" w:cs="Times New Roman"/>
          <w:sz w:val="24"/>
          <w:szCs w:val="24"/>
        </w:rPr>
        <w:t>ās draudiem</w:t>
      </w:r>
      <w:r w:rsidR="004773B4" w:rsidRPr="002D7AA4">
        <w:rPr>
          <w:rFonts w:ascii="Times New Roman" w:hAnsi="Times New Roman" w:cs="Times New Roman"/>
          <w:sz w:val="24"/>
          <w:szCs w:val="24"/>
        </w:rPr>
        <w:t>,</w:t>
      </w:r>
      <w:r w:rsidR="00D75DC1" w:rsidRPr="002D7AA4">
        <w:rPr>
          <w:rFonts w:ascii="Times New Roman" w:hAnsi="Times New Roman" w:cs="Times New Roman"/>
          <w:sz w:val="24"/>
          <w:szCs w:val="24"/>
        </w:rPr>
        <w:t xml:space="preserve"> objekta darbinieki</w:t>
      </w:r>
      <w:r w:rsidRPr="002D7AA4">
        <w:rPr>
          <w:rFonts w:ascii="Times New Roman" w:hAnsi="Times New Roman" w:cs="Times New Roman"/>
          <w:sz w:val="24"/>
          <w:szCs w:val="24"/>
        </w:rPr>
        <w:t xml:space="preserve"> rīkojas sas</w:t>
      </w:r>
      <w:r w:rsidR="00DA72FE" w:rsidRPr="002D7AA4">
        <w:rPr>
          <w:rFonts w:ascii="Times New Roman" w:hAnsi="Times New Roman" w:cs="Times New Roman"/>
          <w:sz w:val="24"/>
          <w:szCs w:val="24"/>
        </w:rPr>
        <w:t>kaņā</w:t>
      </w:r>
      <w:r w:rsidRPr="002D7AA4">
        <w:rPr>
          <w:rFonts w:ascii="Times New Roman" w:hAnsi="Times New Roman" w:cs="Times New Roman"/>
          <w:sz w:val="24"/>
          <w:szCs w:val="24"/>
        </w:rPr>
        <w:t xml:space="preserve"> ar </w:t>
      </w:r>
      <w:r w:rsidR="00DA72FE" w:rsidRPr="002D7AA4">
        <w:rPr>
          <w:rFonts w:ascii="Times New Roman" w:hAnsi="Times New Roman" w:cs="Times New Roman"/>
          <w:sz w:val="24"/>
          <w:szCs w:val="24"/>
        </w:rPr>
        <w:t>ugunsdrošības un darba aizsardzības</w:t>
      </w:r>
      <w:r w:rsidRPr="002D7AA4">
        <w:rPr>
          <w:rFonts w:ascii="Times New Roman" w:hAnsi="Times New Roman" w:cs="Times New Roman"/>
          <w:sz w:val="24"/>
          <w:szCs w:val="24"/>
        </w:rPr>
        <w:t xml:space="preserve"> instrukcijām</w:t>
      </w:r>
      <w:r w:rsidR="00BE32E8" w:rsidRPr="002D7AA4">
        <w:rPr>
          <w:rFonts w:ascii="Times New Roman" w:hAnsi="Times New Roman" w:cs="Times New Roman"/>
          <w:sz w:val="24"/>
          <w:szCs w:val="24"/>
        </w:rPr>
        <w:t>, rīcības plānu</w:t>
      </w:r>
      <w:r w:rsidRPr="002D7AA4">
        <w:rPr>
          <w:rFonts w:ascii="Times New Roman" w:hAnsi="Times New Roman" w:cs="Times New Roman"/>
          <w:sz w:val="24"/>
          <w:szCs w:val="24"/>
        </w:rPr>
        <w:t xml:space="preserve"> un </w:t>
      </w:r>
      <w:r w:rsidR="004F078D" w:rsidRPr="002D7AA4">
        <w:rPr>
          <w:rFonts w:ascii="Times New Roman" w:hAnsi="Times New Roman" w:cs="Times New Roman"/>
          <w:sz w:val="24"/>
          <w:szCs w:val="24"/>
        </w:rPr>
        <w:t>atbildīgo darbinieku</w:t>
      </w:r>
      <w:r w:rsidRPr="002D7AA4">
        <w:rPr>
          <w:rFonts w:ascii="Times New Roman" w:hAnsi="Times New Roman" w:cs="Times New Roman"/>
          <w:sz w:val="24"/>
          <w:szCs w:val="24"/>
        </w:rPr>
        <w:t xml:space="preserve"> norādījumiem. </w:t>
      </w:r>
    </w:p>
    <w:p w14:paraId="73F8F920" w14:textId="7B3DB09E" w:rsidR="00DA72FE" w:rsidRPr="0030455F" w:rsidRDefault="00423CC9" w:rsidP="00423CC9">
      <w:pPr>
        <w:jc w:val="both"/>
        <w:rPr>
          <w:rFonts w:ascii="Times New Roman" w:hAnsi="Times New Roman" w:cs="Times New Roman"/>
          <w:sz w:val="24"/>
          <w:szCs w:val="24"/>
        </w:rPr>
      </w:pPr>
      <w:r w:rsidRPr="002D7AA4">
        <w:rPr>
          <w:rFonts w:ascii="Times New Roman" w:hAnsi="Times New Roman" w:cs="Times New Roman"/>
          <w:sz w:val="24"/>
          <w:szCs w:val="24"/>
        </w:rPr>
        <w:t>Katra darbinieka pienākums, iespēju robežās</w:t>
      </w:r>
      <w:r w:rsidR="00B31C02" w:rsidRPr="002D7AA4">
        <w:rPr>
          <w:rFonts w:ascii="Times New Roman" w:hAnsi="Times New Roman" w:cs="Times New Roman"/>
          <w:sz w:val="24"/>
          <w:szCs w:val="24"/>
        </w:rPr>
        <w:t xml:space="preserve">, ja tas neapdraud </w:t>
      </w:r>
      <w:r w:rsidR="0046102E" w:rsidRPr="002D7AA4">
        <w:rPr>
          <w:rFonts w:ascii="Times New Roman" w:hAnsi="Times New Roman" w:cs="Times New Roman"/>
          <w:sz w:val="24"/>
          <w:szCs w:val="24"/>
        </w:rPr>
        <w:t xml:space="preserve">viņa </w:t>
      </w:r>
      <w:r w:rsidR="00B31C02" w:rsidRPr="002D7AA4">
        <w:rPr>
          <w:rFonts w:ascii="Times New Roman" w:hAnsi="Times New Roman" w:cs="Times New Roman"/>
          <w:sz w:val="24"/>
          <w:szCs w:val="24"/>
        </w:rPr>
        <w:t>veselību un dzīvību</w:t>
      </w:r>
      <w:r w:rsidRPr="002D7AA4">
        <w:rPr>
          <w:rFonts w:ascii="Times New Roman" w:hAnsi="Times New Roman" w:cs="Times New Roman"/>
          <w:sz w:val="24"/>
          <w:szCs w:val="24"/>
        </w:rPr>
        <w:t xml:space="preserve">, </w:t>
      </w:r>
      <w:r w:rsidR="00511FE9" w:rsidRPr="002D7AA4">
        <w:rPr>
          <w:rFonts w:ascii="Times New Roman" w:hAnsi="Times New Roman" w:cs="Times New Roman"/>
          <w:sz w:val="24"/>
          <w:szCs w:val="24"/>
        </w:rPr>
        <w:t xml:space="preserve">ir </w:t>
      </w:r>
      <w:r w:rsidRPr="0030455F">
        <w:rPr>
          <w:rFonts w:ascii="Times New Roman" w:hAnsi="Times New Roman" w:cs="Times New Roman"/>
          <w:sz w:val="24"/>
          <w:szCs w:val="24"/>
        </w:rPr>
        <w:t xml:space="preserve">nodrošināt: </w:t>
      </w:r>
    </w:p>
    <w:p w14:paraId="4E26E0B0" w14:textId="77777777" w:rsidR="0030455F" w:rsidRPr="0030455F" w:rsidRDefault="00423CC9" w:rsidP="00423CC9">
      <w:pPr>
        <w:jc w:val="both"/>
        <w:rPr>
          <w:rFonts w:ascii="Times New Roman" w:hAnsi="Times New Roman" w:cs="Times New Roman"/>
          <w:sz w:val="24"/>
          <w:szCs w:val="24"/>
        </w:rPr>
      </w:pPr>
      <w:r w:rsidRPr="0030455F">
        <w:rPr>
          <w:rFonts w:ascii="Times New Roman" w:hAnsi="Times New Roman" w:cs="Times New Roman"/>
          <w:sz w:val="24"/>
          <w:szCs w:val="24"/>
        </w:rPr>
        <w:t>− apmeklētāju evakuāc</w:t>
      </w:r>
      <w:r w:rsidR="0048160B" w:rsidRPr="0030455F">
        <w:rPr>
          <w:rFonts w:ascii="Times New Roman" w:hAnsi="Times New Roman" w:cs="Times New Roman"/>
          <w:sz w:val="24"/>
          <w:szCs w:val="24"/>
        </w:rPr>
        <w:t>iju;</w:t>
      </w:r>
    </w:p>
    <w:p w14:paraId="3AB28EE2" w14:textId="3DCAC270" w:rsidR="0030455F" w:rsidRPr="0030455F" w:rsidRDefault="0030455F" w:rsidP="0030455F">
      <w:pPr>
        <w:jc w:val="both"/>
        <w:rPr>
          <w:rFonts w:ascii="Times New Roman" w:hAnsi="Times New Roman" w:cs="Times New Roman"/>
          <w:sz w:val="24"/>
          <w:szCs w:val="24"/>
        </w:rPr>
      </w:pPr>
      <w:r w:rsidRPr="0030455F">
        <w:rPr>
          <w:rFonts w:ascii="Times New Roman" w:hAnsi="Times New Roman" w:cs="Times New Roman"/>
          <w:sz w:val="24"/>
          <w:szCs w:val="24"/>
        </w:rPr>
        <w:t>− pirmās palīdzības pasākumus līdz NMPD ierašanās brīdim;</w:t>
      </w:r>
    </w:p>
    <w:p w14:paraId="39B41B29" w14:textId="77777777" w:rsidR="00DA72FE" w:rsidRPr="002D7AA4" w:rsidRDefault="00423CC9" w:rsidP="00423CC9">
      <w:pPr>
        <w:jc w:val="both"/>
        <w:rPr>
          <w:rFonts w:ascii="Times New Roman" w:hAnsi="Times New Roman" w:cs="Times New Roman"/>
          <w:sz w:val="24"/>
          <w:szCs w:val="24"/>
        </w:rPr>
      </w:pPr>
      <w:r w:rsidRPr="0030455F">
        <w:rPr>
          <w:rFonts w:ascii="Times New Roman" w:hAnsi="Times New Roman" w:cs="Times New Roman"/>
          <w:sz w:val="24"/>
          <w:szCs w:val="24"/>
        </w:rPr>
        <w:t>−</w:t>
      </w:r>
      <w:r w:rsidR="0048160B" w:rsidRPr="0030455F">
        <w:rPr>
          <w:rFonts w:ascii="Times New Roman" w:hAnsi="Times New Roman" w:cs="Times New Roman"/>
          <w:sz w:val="24"/>
          <w:szCs w:val="24"/>
        </w:rPr>
        <w:t xml:space="preserve"> </w:t>
      </w:r>
      <w:r w:rsidRPr="0030455F">
        <w:rPr>
          <w:rFonts w:ascii="Times New Roman" w:hAnsi="Times New Roman" w:cs="Times New Roman"/>
          <w:sz w:val="24"/>
          <w:szCs w:val="24"/>
        </w:rPr>
        <w:t>tehnoloģisko</w:t>
      </w:r>
      <w:r w:rsidRPr="002D7AA4">
        <w:rPr>
          <w:rFonts w:ascii="Times New Roman" w:hAnsi="Times New Roman" w:cs="Times New Roman"/>
          <w:sz w:val="24"/>
          <w:szCs w:val="24"/>
        </w:rPr>
        <w:t xml:space="preserve"> iekārtu, elektroinstalācijas, elektroiekārtu, elektroierīču un inženiertīklu atvienošanu vai pārslēgšanu uz darba režīmu, kas neveicina avārijas attīstību un neierobežo to likvidēšanu; </w:t>
      </w:r>
    </w:p>
    <w:p w14:paraId="4D82C6EA" w14:textId="2FD8F7F8" w:rsidR="00DA72FE" w:rsidRDefault="00423CC9" w:rsidP="00087DDC">
      <w:pPr>
        <w:autoSpaceDE w:val="0"/>
        <w:autoSpaceDN w:val="0"/>
        <w:adjustRightInd w:val="0"/>
        <w:jc w:val="both"/>
        <w:rPr>
          <w:rFonts w:ascii="TimesNewRomanPSMT" w:hAnsi="TimesNewRomanPSMT" w:cs="TimesNewRomanPSMT"/>
          <w:sz w:val="24"/>
          <w:szCs w:val="24"/>
        </w:rPr>
      </w:pPr>
      <w:r w:rsidRPr="002D7AA4">
        <w:rPr>
          <w:rFonts w:ascii="Times New Roman" w:hAnsi="Times New Roman" w:cs="Times New Roman"/>
          <w:sz w:val="24"/>
          <w:szCs w:val="24"/>
        </w:rPr>
        <w:t xml:space="preserve">− </w:t>
      </w:r>
      <w:r w:rsidR="00993545">
        <w:rPr>
          <w:rFonts w:ascii="TimesNewRomanPSMT" w:hAnsi="TimesNewRomanPSMT" w:cs="TimesNewRomanPSMT"/>
          <w:sz w:val="24"/>
          <w:szCs w:val="24"/>
        </w:rPr>
        <w:t>rīcības, lai iespēju robežas nepieļautu avārijas eskalāciju un tās bīstamo faktoru izplatīšanos t.sk. veicot aizdegšanas dz</w:t>
      </w:r>
      <w:r w:rsidR="00087DDC">
        <w:rPr>
          <w:rFonts w:ascii="TimesNewRomanPSMT" w:hAnsi="TimesNewRomanPSMT" w:cs="TimesNewRomanPSMT"/>
          <w:sz w:val="24"/>
          <w:szCs w:val="24"/>
        </w:rPr>
        <w:t>ē</w:t>
      </w:r>
      <w:r w:rsidR="00993545">
        <w:rPr>
          <w:rFonts w:ascii="TimesNewRomanPSMT" w:hAnsi="TimesNewRomanPSMT" w:cs="TimesNewRomanPSMT"/>
          <w:sz w:val="24"/>
          <w:szCs w:val="24"/>
        </w:rPr>
        <w:t>šanu.</w:t>
      </w:r>
    </w:p>
    <w:p w14:paraId="7F022D3D" w14:textId="118E7114" w:rsidR="00993545" w:rsidRDefault="00993545" w:rsidP="00993545">
      <w:pPr>
        <w:autoSpaceDE w:val="0"/>
        <w:autoSpaceDN w:val="0"/>
        <w:adjustRightInd w:val="0"/>
        <w:rPr>
          <w:rFonts w:ascii="TimesNewRomanPSMT" w:hAnsi="TimesNewRomanPSMT" w:cs="TimesNewRomanPSMT"/>
          <w:sz w:val="24"/>
          <w:szCs w:val="24"/>
        </w:rPr>
      </w:pPr>
    </w:p>
    <w:p w14:paraId="7A0DBF7C" w14:textId="2BBB86A6" w:rsidR="00993545" w:rsidRDefault="00993545" w:rsidP="00BE2138">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Pastāvot nopietnam un tiešam briesmām darbinieku pienākums ir evakuēties ārpus bīstamās zonas uz no</w:t>
      </w:r>
      <w:r w:rsidR="00F976A4">
        <w:rPr>
          <w:rFonts w:ascii="TimesNewRomanPSMT" w:hAnsi="TimesNewRomanPSMT" w:cs="TimesNewRomanPSMT"/>
          <w:sz w:val="24"/>
          <w:szCs w:val="24"/>
        </w:rPr>
        <w:t>r</w:t>
      </w:r>
      <w:r>
        <w:rPr>
          <w:rFonts w:ascii="TimesNewRomanPSMT" w:hAnsi="TimesNewRomanPSMT" w:cs="TimesNewRomanPSMT"/>
          <w:sz w:val="24"/>
          <w:szCs w:val="24"/>
        </w:rPr>
        <w:t>ādīto drošo pulcēšanās vietu, nepakļaujot sevi bīstamo faktoru iedarbībai un papildu</w:t>
      </w:r>
      <w:r w:rsidR="00F976A4">
        <w:rPr>
          <w:rFonts w:ascii="TimesNewRomanPSMT" w:hAnsi="TimesNewRomanPSMT" w:cs="TimesNewRomanPSMT"/>
          <w:sz w:val="24"/>
          <w:szCs w:val="24"/>
        </w:rPr>
        <w:t>s</w:t>
      </w:r>
      <w:r>
        <w:rPr>
          <w:rFonts w:ascii="TimesNewRomanPSMT" w:hAnsi="TimesNewRomanPSMT" w:cs="TimesNewRomanPSMT"/>
          <w:sz w:val="24"/>
          <w:szCs w:val="24"/>
        </w:rPr>
        <w:t xml:space="preserve"> riskam.</w:t>
      </w:r>
    </w:p>
    <w:p w14:paraId="7C77FC38" w14:textId="77777777" w:rsidR="00993545" w:rsidRPr="00F976A4" w:rsidRDefault="00993545" w:rsidP="00993545">
      <w:pPr>
        <w:autoSpaceDE w:val="0"/>
        <w:autoSpaceDN w:val="0"/>
        <w:adjustRightInd w:val="0"/>
        <w:rPr>
          <w:rFonts w:ascii="Times New Roman" w:hAnsi="Times New Roman" w:cs="Times New Roman"/>
          <w:sz w:val="24"/>
          <w:szCs w:val="24"/>
        </w:rPr>
      </w:pPr>
      <w:r w:rsidRPr="00F976A4">
        <w:rPr>
          <w:rFonts w:ascii="Times New Roman" w:hAnsi="Times New Roman" w:cs="Times New Roman"/>
          <w:sz w:val="24"/>
          <w:szCs w:val="24"/>
        </w:rPr>
        <w:t>Uzturoties drošā pulcēšana vietā vai drošā attālumā darbinieku pienākumi ir:</w:t>
      </w:r>
    </w:p>
    <w:p w14:paraId="2213DA12" w14:textId="5F149879" w:rsidR="00993545" w:rsidRPr="00F976A4" w:rsidRDefault="00993545" w:rsidP="00993545">
      <w:pPr>
        <w:autoSpaceDE w:val="0"/>
        <w:autoSpaceDN w:val="0"/>
        <w:adjustRightInd w:val="0"/>
        <w:rPr>
          <w:rFonts w:ascii="Times New Roman" w:hAnsi="Times New Roman" w:cs="Times New Roman"/>
          <w:sz w:val="24"/>
          <w:szCs w:val="24"/>
        </w:rPr>
      </w:pPr>
      <w:r w:rsidRPr="00F976A4">
        <w:rPr>
          <w:rFonts w:ascii="Times New Roman" w:hAnsi="Times New Roman" w:cs="Times New Roman"/>
          <w:sz w:val="24"/>
          <w:szCs w:val="24"/>
        </w:rPr>
        <w:t>− sagaidīt dienestu ierašanos;</w:t>
      </w:r>
    </w:p>
    <w:p w14:paraId="6EA1A367" w14:textId="6AC3FD72" w:rsidR="00993545" w:rsidRPr="00F976A4" w:rsidRDefault="00993545" w:rsidP="00993545">
      <w:pPr>
        <w:autoSpaceDE w:val="0"/>
        <w:autoSpaceDN w:val="0"/>
        <w:adjustRightInd w:val="0"/>
        <w:rPr>
          <w:rFonts w:ascii="Times New Roman" w:hAnsi="Times New Roman" w:cs="Times New Roman"/>
          <w:sz w:val="24"/>
          <w:szCs w:val="24"/>
        </w:rPr>
      </w:pPr>
      <w:r w:rsidRPr="00F976A4">
        <w:rPr>
          <w:rFonts w:ascii="Times New Roman" w:hAnsi="Times New Roman" w:cs="Times New Roman"/>
          <w:sz w:val="24"/>
          <w:szCs w:val="24"/>
        </w:rPr>
        <w:t>−  ziņot par avārijas apstākļiem;</w:t>
      </w:r>
    </w:p>
    <w:p w14:paraId="4A068F78" w14:textId="0B665B72" w:rsidR="00993545" w:rsidRDefault="00993545" w:rsidP="00993545">
      <w:pPr>
        <w:autoSpaceDE w:val="0"/>
        <w:autoSpaceDN w:val="0"/>
        <w:adjustRightInd w:val="0"/>
        <w:rPr>
          <w:rFonts w:ascii="TimesNewRomanPSMT" w:hAnsi="TimesNewRomanPSMT" w:cs="TimesNewRomanPSMT"/>
          <w:sz w:val="24"/>
          <w:szCs w:val="24"/>
        </w:rPr>
      </w:pPr>
      <w:r w:rsidRPr="00F976A4">
        <w:rPr>
          <w:rFonts w:ascii="Times New Roman" w:hAnsi="Times New Roman" w:cs="Times New Roman"/>
          <w:sz w:val="24"/>
          <w:szCs w:val="24"/>
        </w:rPr>
        <w:t>−  turpmāk ievērot operatīvo</w:t>
      </w:r>
      <w:r>
        <w:rPr>
          <w:rFonts w:ascii="TimesNewRomanPSMT" w:hAnsi="TimesNewRomanPSMT" w:cs="TimesNewRomanPSMT"/>
          <w:sz w:val="24"/>
          <w:szCs w:val="24"/>
        </w:rPr>
        <w:t xml:space="preserve"> dienestu rīkojumus, instrukcijas vai prasības;</w:t>
      </w:r>
    </w:p>
    <w:p w14:paraId="2094BFBE" w14:textId="7B4AA189" w:rsidR="00993545" w:rsidRDefault="00993545" w:rsidP="00993545">
      <w:pPr>
        <w:autoSpaceDE w:val="0"/>
        <w:autoSpaceDN w:val="0"/>
        <w:adjustRightInd w:val="0"/>
        <w:rPr>
          <w:rFonts w:ascii="TimesNewRomanPSMT" w:hAnsi="TimesNewRomanPSMT" w:cs="TimesNewRomanPSMT"/>
          <w:sz w:val="24"/>
          <w:szCs w:val="24"/>
        </w:rPr>
      </w:pPr>
      <w:r w:rsidRPr="0030455F">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NewRomanPSMT" w:hAnsi="TimesNewRomanPSMT" w:cs="TimesNewRomanPSMT"/>
          <w:sz w:val="24"/>
          <w:szCs w:val="24"/>
        </w:rPr>
        <w:t>sniegt visu iespējamo atbalstu avārijas likvidēšanā.</w:t>
      </w:r>
    </w:p>
    <w:p w14:paraId="72199A14" w14:textId="7DD1F95A" w:rsidR="006D3390" w:rsidRDefault="006D3390" w:rsidP="00A365F5">
      <w:pPr>
        <w:pStyle w:val="Heading2"/>
        <w:spacing w:before="0"/>
        <w:rPr>
          <w:rFonts w:ascii="TimesNewRomanPSMT" w:eastAsiaTheme="minorHAnsi" w:hAnsi="TimesNewRomanPSMT" w:cs="TimesNewRomanPSMT"/>
          <w:b w:val="0"/>
          <w:bCs w:val="0"/>
          <w:color w:val="auto"/>
          <w:sz w:val="24"/>
          <w:szCs w:val="24"/>
        </w:rPr>
      </w:pPr>
    </w:p>
    <w:p w14:paraId="7B57E96D" w14:textId="77777777" w:rsidR="00F976A4" w:rsidRPr="00F976A4" w:rsidRDefault="00F976A4" w:rsidP="00F976A4"/>
    <w:p w14:paraId="5B38E747" w14:textId="502ED98F" w:rsidR="00941AC3" w:rsidRPr="00562845" w:rsidRDefault="00C66D01" w:rsidP="00B35721">
      <w:pPr>
        <w:pStyle w:val="Heading2"/>
        <w:spacing w:before="0"/>
        <w:jc w:val="center"/>
        <w:rPr>
          <w:rFonts w:ascii="Times New Roman" w:hAnsi="Times New Roman" w:cs="Times New Roman"/>
          <w:color w:val="auto"/>
          <w:sz w:val="24"/>
          <w:szCs w:val="24"/>
        </w:rPr>
      </w:pPr>
      <w:bookmarkStart w:id="122" w:name="_Toc30665634"/>
      <w:r w:rsidRPr="00562845">
        <w:rPr>
          <w:rFonts w:ascii="Times New Roman" w:hAnsi="Times New Roman" w:cs="Times New Roman"/>
          <w:color w:val="auto"/>
          <w:sz w:val="24"/>
          <w:szCs w:val="24"/>
        </w:rPr>
        <w:lastRenderedPageBreak/>
        <w:t>8.3.</w:t>
      </w:r>
      <w:r w:rsidR="00A065D0" w:rsidRPr="00562845">
        <w:rPr>
          <w:rFonts w:ascii="Times New Roman" w:hAnsi="Times New Roman" w:cs="Times New Roman"/>
          <w:color w:val="auto"/>
          <w:sz w:val="24"/>
          <w:szCs w:val="24"/>
        </w:rPr>
        <w:t>D</w:t>
      </w:r>
      <w:r w:rsidR="00EF0281" w:rsidRPr="00562845">
        <w:rPr>
          <w:rFonts w:ascii="Times New Roman" w:hAnsi="Times New Roman" w:cs="Times New Roman"/>
          <w:color w:val="auto"/>
          <w:sz w:val="24"/>
          <w:szCs w:val="24"/>
        </w:rPr>
        <w:t>rošības pasākumi darbiniekiem un citām personām,</w:t>
      </w:r>
      <w:r w:rsidR="004B50CC" w:rsidRPr="00562845">
        <w:rPr>
          <w:rFonts w:ascii="Times New Roman" w:hAnsi="Times New Roman" w:cs="Times New Roman"/>
          <w:color w:val="auto"/>
          <w:sz w:val="24"/>
          <w:szCs w:val="24"/>
        </w:rPr>
        <w:t xml:space="preserve"> kas atrodas objekta teritorijā</w:t>
      </w:r>
      <w:bookmarkEnd w:id="122"/>
    </w:p>
    <w:p w14:paraId="310D6BEE" w14:textId="77777777" w:rsidR="004B50CC" w:rsidRPr="00562845" w:rsidRDefault="004B50CC" w:rsidP="002B0246">
      <w:pPr>
        <w:pStyle w:val="tv213"/>
        <w:shd w:val="clear" w:color="auto" w:fill="FFFFFF"/>
        <w:spacing w:before="0" w:beforeAutospacing="0" w:after="0" w:afterAutospacing="0" w:line="244" w:lineRule="atLeast"/>
        <w:jc w:val="both"/>
        <w:rPr>
          <w:rFonts w:ascii="Arial" w:hAnsi="Arial" w:cs="Arial"/>
          <w:sz w:val="16"/>
          <w:szCs w:val="16"/>
          <w:lang w:val="lv-LV"/>
        </w:rPr>
      </w:pPr>
    </w:p>
    <w:p w14:paraId="2F8A6522" w14:textId="2B34999A" w:rsidR="00497D3D" w:rsidRPr="00562845" w:rsidRDefault="00B210A6" w:rsidP="002B0246">
      <w:pPr>
        <w:pStyle w:val="tv213"/>
        <w:shd w:val="clear" w:color="auto" w:fill="FFFFFF"/>
        <w:spacing w:before="0" w:beforeAutospacing="0" w:after="0" w:afterAutospacing="0" w:line="244" w:lineRule="atLeast"/>
        <w:jc w:val="both"/>
        <w:rPr>
          <w:lang w:val="lv-LV"/>
        </w:rPr>
      </w:pPr>
      <w:r w:rsidRPr="00562845">
        <w:rPr>
          <w:lang w:val="lv-LV"/>
        </w:rPr>
        <w:t>Darbiniekiem un citām personām avārijas gadījumā ir jāievēro</w:t>
      </w:r>
      <w:r w:rsidR="009D2FEA" w:rsidRPr="00562845">
        <w:rPr>
          <w:lang w:val="lv-LV"/>
        </w:rPr>
        <w:t xml:space="preserve"> atbildīg</w:t>
      </w:r>
      <w:r w:rsidR="00FE533F" w:rsidRPr="00562845">
        <w:rPr>
          <w:lang w:val="lv-LV"/>
        </w:rPr>
        <w:t>o</w:t>
      </w:r>
      <w:r w:rsidR="009D2FEA" w:rsidRPr="00562845">
        <w:rPr>
          <w:lang w:val="lv-LV"/>
        </w:rPr>
        <w:t xml:space="preserve"> person</w:t>
      </w:r>
      <w:r w:rsidR="00FE533F" w:rsidRPr="00562845">
        <w:rPr>
          <w:lang w:val="lv-LV"/>
        </w:rPr>
        <w:t>u</w:t>
      </w:r>
      <w:r w:rsidR="009D2FEA" w:rsidRPr="00562845">
        <w:rPr>
          <w:lang w:val="lv-LV"/>
        </w:rPr>
        <w:t xml:space="preserve"> norādījumi</w:t>
      </w:r>
      <w:r w:rsidRPr="00562845">
        <w:rPr>
          <w:lang w:val="lv-LV"/>
        </w:rPr>
        <w:t xml:space="preserve"> </w:t>
      </w:r>
      <w:r w:rsidR="009D2FEA" w:rsidRPr="00562845">
        <w:rPr>
          <w:lang w:val="lv-LV"/>
        </w:rPr>
        <w:t xml:space="preserve">un </w:t>
      </w:r>
      <w:r w:rsidRPr="00562845">
        <w:rPr>
          <w:lang w:val="lv-LV"/>
        </w:rPr>
        <w:t>jā</w:t>
      </w:r>
      <w:r w:rsidR="00B773BC" w:rsidRPr="00562845">
        <w:rPr>
          <w:lang w:val="lv-LV"/>
        </w:rPr>
        <w:t>rīkojas atbilstoši izstrādātajam rīcības plāna</w:t>
      </w:r>
      <w:r w:rsidRPr="00562845">
        <w:rPr>
          <w:lang w:val="lv-LV"/>
        </w:rPr>
        <w:t>m. Ja avāriju novērst nav iespējams</w:t>
      </w:r>
      <w:r w:rsidR="009D2FEA" w:rsidRPr="00562845">
        <w:rPr>
          <w:lang w:val="lv-LV"/>
        </w:rPr>
        <w:t>,</w:t>
      </w:r>
      <w:r w:rsidRPr="00562845">
        <w:rPr>
          <w:lang w:val="lv-LV"/>
        </w:rPr>
        <w:t xml:space="preserve"> nepakļaujot sevi nopietnam riskam, jāevakuējas uz norādīto droš</w:t>
      </w:r>
      <w:r w:rsidR="00E2752C" w:rsidRPr="00562845">
        <w:rPr>
          <w:lang w:val="lv-LV"/>
        </w:rPr>
        <w:t>o</w:t>
      </w:r>
      <w:r w:rsidRPr="00562845">
        <w:rPr>
          <w:lang w:val="lv-LV"/>
        </w:rPr>
        <w:t xml:space="preserve"> pulcēšanas vietu</w:t>
      </w:r>
      <w:r w:rsidR="005E72A6" w:rsidRPr="00562845">
        <w:rPr>
          <w:lang w:val="lv-LV"/>
        </w:rPr>
        <w:t xml:space="preserve"> (skatīt </w:t>
      </w:r>
      <w:r w:rsidR="00201D9A" w:rsidRPr="00562845">
        <w:rPr>
          <w:lang w:val="lv-LV"/>
        </w:rPr>
        <w:t>4</w:t>
      </w:r>
      <w:r w:rsidR="005E72A6" w:rsidRPr="00562845">
        <w:rPr>
          <w:lang w:val="lv-LV"/>
        </w:rPr>
        <w:t>. pielikum</w:t>
      </w:r>
      <w:r w:rsidR="00E453EF" w:rsidRPr="00562845">
        <w:rPr>
          <w:lang w:val="lv-LV"/>
        </w:rPr>
        <w:t>u</w:t>
      </w:r>
      <w:r w:rsidR="005E72A6" w:rsidRPr="00562845">
        <w:rPr>
          <w:lang w:val="lv-LV"/>
        </w:rPr>
        <w:t>)</w:t>
      </w:r>
      <w:r w:rsidR="003160F3">
        <w:rPr>
          <w:lang w:val="lv-LV"/>
        </w:rPr>
        <w:t>,</w:t>
      </w:r>
      <w:r w:rsidR="00261228">
        <w:rPr>
          <w:lang w:val="lv-LV"/>
        </w:rPr>
        <w:t xml:space="preserve"> </w:t>
      </w:r>
      <w:proofErr w:type="spellStart"/>
      <w:r w:rsidR="00261228">
        <w:rPr>
          <w:rFonts w:ascii="TimesNewRomanPSMT" w:hAnsi="TimesNewRomanPSMT" w:cs="TimesNewRomanPSMT"/>
        </w:rPr>
        <w:t>virzoties</w:t>
      </w:r>
      <w:proofErr w:type="spellEnd"/>
      <w:r w:rsidR="00261228">
        <w:rPr>
          <w:rFonts w:ascii="TimesNewRomanPSMT" w:hAnsi="TimesNewRomanPSMT" w:cs="TimesNewRomanPSMT"/>
        </w:rPr>
        <w:t xml:space="preserve"> prom no </w:t>
      </w:r>
      <w:proofErr w:type="spellStart"/>
      <w:r w:rsidR="00261228">
        <w:rPr>
          <w:rFonts w:ascii="TimesNewRomanPSMT" w:hAnsi="TimesNewRomanPSMT" w:cs="TimesNewRomanPSMT"/>
        </w:rPr>
        <w:t>negadījuma</w:t>
      </w:r>
      <w:proofErr w:type="spellEnd"/>
      <w:r w:rsidR="00261228">
        <w:rPr>
          <w:rFonts w:ascii="TimesNewRomanPSMT" w:hAnsi="TimesNewRomanPSMT" w:cs="TimesNewRomanPSMT"/>
        </w:rPr>
        <w:t xml:space="preserve"> </w:t>
      </w:r>
      <w:proofErr w:type="spellStart"/>
      <w:r w:rsidR="00261228">
        <w:rPr>
          <w:rFonts w:ascii="TimesNewRomanPSMT" w:hAnsi="TimesNewRomanPSMT" w:cs="TimesNewRomanPSMT"/>
        </w:rPr>
        <w:t>vietas</w:t>
      </w:r>
      <w:proofErr w:type="spellEnd"/>
      <w:r w:rsidR="00261228">
        <w:rPr>
          <w:rFonts w:ascii="TimesNewRomanPSMT" w:hAnsi="TimesNewRomanPSMT" w:cs="TimesNewRomanPSMT"/>
        </w:rPr>
        <w:t xml:space="preserve"> </w:t>
      </w:r>
      <w:proofErr w:type="spellStart"/>
      <w:r w:rsidR="00261228">
        <w:rPr>
          <w:rFonts w:ascii="TimesNewRomanPSMT" w:hAnsi="TimesNewRomanPSMT" w:cs="TimesNewRomanPSMT"/>
        </w:rPr>
        <w:t>pret</w:t>
      </w:r>
      <w:proofErr w:type="spellEnd"/>
      <w:r w:rsidR="00261228">
        <w:rPr>
          <w:rFonts w:ascii="TimesNewRomanPSMT" w:hAnsi="TimesNewRomanPSMT" w:cs="TimesNewRomanPSMT"/>
        </w:rPr>
        <w:t xml:space="preserve"> </w:t>
      </w:r>
      <w:proofErr w:type="spellStart"/>
      <w:r w:rsidR="00261228">
        <w:rPr>
          <w:rFonts w:ascii="TimesNewRomanPSMT" w:hAnsi="TimesNewRomanPSMT" w:cs="TimesNewRomanPSMT"/>
        </w:rPr>
        <w:t>vai</w:t>
      </w:r>
      <w:proofErr w:type="spellEnd"/>
      <w:r w:rsidR="00261228">
        <w:rPr>
          <w:rFonts w:ascii="TimesNewRomanPSMT" w:hAnsi="TimesNewRomanPSMT" w:cs="TimesNewRomanPSMT"/>
        </w:rPr>
        <w:t xml:space="preserve"> </w:t>
      </w:r>
      <w:proofErr w:type="spellStart"/>
      <w:r w:rsidR="00261228">
        <w:rPr>
          <w:rFonts w:ascii="TimesNewRomanPSMT" w:hAnsi="TimesNewRomanPSMT" w:cs="TimesNewRomanPSMT"/>
        </w:rPr>
        <w:t>perpendikul</w:t>
      </w:r>
      <w:r w:rsidR="003160F3">
        <w:rPr>
          <w:rFonts w:ascii="TimesNewRomanPSMT" w:hAnsi="TimesNewRomanPSMT" w:cs="TimesNewRomanPSMT"/>
        </w:rPr>
        <w:t>ā</w:t>
      </w:r>
      <w:r w:rsidR="00261228">
        <w:rPr>
          <w:rFonts w:ascii="TimesNewRomanPSMT" w:hAnsi="TimesNewRomanPSMT" w:cs="TimesNewRomanPSMT"/>
        </w:rPr>
        <w:t>ri</w:t>
      </w:r>
      <w:proofErr w:type="spellEnd"/>
      <w:r w:rsidR="00261228">
        <w:rPr>
          <w:rFonts w:ascii="TimesNewRomanPSMT" w:hAnsi="TimesNewRomanPSMT" w:cs="TimesNewRomanPSMT"/>
        </w:rPr>
        <w:t xml:space="preserve"> </w:t>
      </w:r>
      <w:proofErr w:type="spellStart"/>
      <w:r w:rsidR="00261228">
        <w:rPr>
          <w:rFonts w:ascii="TimesNewRomanPSMT" w:hAnsi="TimesNewRomanPSMT" w:cs="TimesNewRomanPSMT"/>
        </w:rPr>
        <w:t>vēja</w:t>
      </w:r>
      <w:proofErr w:type="spellEnd"/>
      <w:r w:rsidR="00261228">
        <w:rPr>
          <w:rFonts w:ascii="TimesNewRomanPSMT" w:hAnsi="TimesNewRomanPSMT" w:cs="TimesNewRomanPSMT"/>
        </w:rPr>
        <w:t xml:space="preserve"> </w:t>
      </w:r>
      <w:proofErr w:type="spellStart"/>
      <w:r w:rsidR="00261228">
        <w:rPr>
          <w:rFonts w:ascii="TimesNewRomanPSMT" w:hAnsi="TimesNewRomanPSMT" w:cs="TimesNewRomanPSMT"/>
        </w:rPr>
        <w:t>virzienam</w:t>
      </w:r>
      <w:proofErr w:type="spellEnd"/>
      <w:r w:rsidR="00261228">
        <w:rPr>
          <w:rFonts w:ascii="TimesNewRomanPSMT" w:hAnsi="TimesNewRomanPSMT" w:cs="TimesNewRomanPSMT"/>
        </w:rPr>
        <w:t>.</w:t>
      </w:r>
    </w:p>
    <w:p w14:paraId="6AF25AD5" w14:textId="72E02A9A" w:rsidR="00AB6DC1" w:rsidRPr="00562845" w:rsidRDefault="00B210A6" w:rsidP="002B0246">
      <w:pPr>
        <w:pStyle w:val="tv213"/>
        <w:shd w:val="clear" w:color="auto" w:fill="FFFFFF"/>
        <w:spacing w:before="0" w:beforeAutospacing="0" w:after="0" w:afterAutospacing="0" w:line="244" w:lineRule="atLeast"/>
        <w:jc w:val="both"/>
        <w:rPr>
          <w:lang w:val="lv-LV"/>
        </w:rPr>
      </w:pPr>
      <w:r w:rsidRPr="00562845">
        <w:rPr>
          <w:lang w:val="lv-LV"/>
        </w:rPr>
        <w:t>Nepieciešamības gadījumā ir jāizmanto darbam paredzēt</w:t>
      </w:r>
      <w:r w:rsidR="00CF0156">
        <w:rPr>
          <w:lang w:val="lv-LV"/>
        </w:rPr>
        <w:t>o</w:t>
      </w:r>
      <w:r w:rsidRPr="00562845">
        <w:rPr>
          <w:lang w:val="lv-LV"/>
        </w:rPr>
        <w:t xml:space="preserve">s individuālās aizsardzības līdzekļus. </w:t>
      </w:r>
      <w:r w:rsidR="009D2FEA" w:rsidRPr="00562845">
        <w:rPr>
          <w:lang w:val="lv-LV"/>
        </w:rPr>
        <w:t>Personām, kas apguvušas pirmās palīdzības sniegšanas apmācību, jāsniedz pirmā palīdzība cietušajiem</w:t>
      </w:r>
      <w:r w:rsidR="00562845" w:rsidRPr="00562845">
        <w:rPr>
          <w:lang w:val="lv-LV"/>
        </w:rPr>
        <w:t>.</w:t>
      </w:r>
    </w:p>
    <w:p w14:paraId="6E938141" w14:textId="77777777" w:rsidR="00C847F1" w:rsidRPr="00155EB6" w:rsidRDefault="00C847F1" w:rsidP="002B0246">
      <w:pPr>
        <w:pStyle w:val="tv213"/>
        <w:shd w:val="clear" w:color="auto" w:fill="FFFFFF"/>
        <w:spacing w:before="0" w:beforeAutospacing="0" w:after="0" w:afterAutospacing="0" w:line="244" w:lineRule="atLeast"/>
        <w:jc w:val="both"/>
        <w:rPr>
          <w:color w:val="FF0000"/>
          <w:lang w:val="lv-LV"/>
        </w:rPr>
      </w:pPr>
    </w:p>
    <w:p w14:paraId="2BD29FC3" w14:textId="77777777" w:rsidR="00EF0281" w:rsidRPr="0099024B" w:rsidRDefault="00C66D01" w:rsidP="00801F65">
      <w:pPr>
        <w:pStyle w:val="Heading1"/>
        <w:spacing w:before="0"/>
        <w:jc w:val="center"/>
        <w:rPr>
          <w:rFonts w:ascii="Times New Roman" w:hAnsi="Times New Roman" w:cs="Times New Roman"/>
          <w:color w:val="auto"/>
        </w:rPr>
      </w:pPr>
      <w:bookmarkStart w:id="123" w:name="_Toc30665635"/>
      <w:r w:rsidRPr="0099024B">
        <w:rPr>
          <w:rFonts w:ascii="Times New Roman" w:hAnsi="Times New Roman" w:cs="Times New Roman"/>
          <w:color w:val="auto"/>
        </w:rPr>
        <w:t>9.</w:t>
      </w:r>
      <w:r w:rsidR="00A065D0" w:rsidRPr="0099024B">
        <w:rPr>
          <w:rFonts w:ascii="Times New Roman" w:hAnsi="Times New Roman" w:cs="Times New Roman"/>
          <w:color w:val="auto"/>
        </w:rPr>
        <w:t>A</w:t>
      </w:r>
      <w:r w:rsidR="00EF0281" w:rsidRPr="0099024B">
        <w:rPr>
          <w:rFonts w:ascii="Times New Roman" w:hAnsi="Times New Roman" w:cs="Times New Roman"/>
          <w:color w:val="auto"/>
        </w:rPr>
        <w:t>vārijas draudu reģistrēšanas un ārējās brīdināšanas pasākumu</w:t>
      </w:r>
      <w:r w:rsidR="00801F65" w:rsidRPr="0099024B">
        <w:rPr>
          <w:rFonts w:ascii="Times New Roman" w:hAnsi="Times New Roman" w:cs="Times New Roman"/>
          <w:color w:val="auto"/>
        </w:rPr>
        <w:t xml:space="preserve"> sistēmas raksturojums, norādot</w:t>
      </w:r>
      <w:r w:rsidR="00B97846" w:rsidRPr="0099024B">
        <w:rPr>
          <w:rFonts w:ascii="Times New Roman" w:hAnsi="Times New Roman" w:cs="Times New Roman"/>
          <w:color w:val="auto"/>
        </w:rPr>
        <w:t>:</w:t>
      </w:r>
      <w:bookmarkEnd w:id="123"/>
    </w:p>
    <w:p w14:paraId="4A47CD23" w14:textId="77777777" w:rsidR="00801F65" w:rsidRPr="0099024B" w:rsidRDefault="00801F65" w:rsidP="00801F65"/>
    <w:p w14:paraId="3F9594A0" w14:textId="77777777" w:rsidR="00EF0281" w:rsidRPr="0099024B" w:rsidRDefault="00C66D01" w:rsidP="00801F65">
      <w:pPr>
        <w:pStyle w:val="Heading2"/>
        <w:spacing w:before="0"/>
        <w:jc w:val="center"/>
        <w:rPr>
          <w:rFonts w:ascii="Times New Roman" w:hAnsi="Times New Roman" w:cs="Times New Roman"/>
          <w:color w:val="auto"/>
          <w:sz w:val="24"/>
          <w:szCs w:val="24"/>
        </w:rPr>
      </w:pPr>
      <w:bookmarkStart w:id="124" w:name="_Toc30665636"/>
      <w:r w:rsidRPr="0099024B">
        <w:rPr>
          <w:rFonts w:ascii="Times New Roman" w:hAnsi="Times New Roman" w:cs="Times New Roman"/>
          <w:color w:val="auto"/>
          <w:sz w:val="24"/>
          <w:szCs w:val="24"/>
        </w:rPr>
        <w:t>9.1.</w:t>
      </w:r>
      <w:r w:rsidR="00A065D0" w:rsidRPr="0099024B">
        <w:rPr>
          <w:rFonts w:ascii="Times New Roman" w:hAnsi="Times New Roman" w:cs="Times New Roman"/>
          <w:color w:val="auto"/>
          <w:sz w:val="24"/>
          <w:szCs w:val="24"/>
        </w:rPr>
        <w:t>K</w:t>
      </w:r>
      <w:r w:rsidR="00EF0281" w:rsidRPr="0099024B">
        <w:rPr>
          <w:rFonts w:ascii="Times New Roman" w:hAnsi="Times New Roman" w:cs="Times New Roman"/>
          <w:color w:val="auto"/>
          <w:sz w:val="24"/>
          <w:szCs w:val="24"/>
        </w:rPr>
        <w:t>ārtību, kādā reģist</w:t>
      </w:r>
      <w:r w:rsidR="00801F65" w:rsidRPr="0099024B">
        <w:rPr>
          <w:rFonts w:ascii="Times New Roman" w:hAnsi="Times New Roman" w:cs="Times New Roman"/>
          <w:color w:val="auto"/>
          <w:sz w:val="24"/>
          <w:szCs w:val="24"/>
        </w:rPr>
        <w:t>rē avārijas un avārijas draudus</w:t>
      </w:r>
      <w:bookmarkEnd w:id="124"/>
    </w:p>
    <w:p w14:paraId="6873A0F4" w14:textId="77777777" w:rsidR="00440D4C" w:rsidRPr="00155EB6" w:rsidRDefault="00440D4C" w:rsidP="007B27A2">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2F79980A" w14:textId="5745D747" w:rsidR="00AC6C20" w:rsidRPr="00AE5B9F" w:rsidRDefault="005F36A0" w:rsidP="00F65BD0">
      <w:pPr>
        <w:pStyle w:val="BodyTextIndent"/>
        <w:spacing w:after="0"/>
        <w:ind w:left="0"/>
        <w:jc w:val="both"/>
        <w:rPr>
          <w:rFonts w:ascii="Times New Roman" w:hAnsi="Times New Roman" w:cs="Times New Roman"/>
          <w:sz w:val="24"/>
          <w:szCs w:val="24"/>
        </w:rPr>
      </w:pPr>
      <w:r w:rsidRPr="00AE5B9F">
        <w:rPr>
          <w:rFonts w:ascii="Times New Roman" w:hAnsi="Times New Roman" w:cs="Times New Roman"/>
          <w:sz w:val="24"/>
          <w:szCs w:val="24"/>
        </w:rPr>
        <w:t>Avārijas un avārijas draud</w:t>
      </w:r>
      <w:r w:rsidR="00B56C4B" w:rsidRPr="00AE5B9F">
        <w:rPr>
          <w:rFonts w:ascii="Times New Roman" w:hAnsi="Times New Roman" w:cs="Times New Roman"/>
          <w:sz w:val="24"/>
          <w:szCs w:val="24"/>
        </w:rPr>
        <w:t>i</w:t>
      </w:r>
      <w:r w:rsidRPr="00AE5B9F">
        <w:rPr>
          <w:rFonts w:ascii="Times New Roman" w:hAnsi="Times New Roman" w:cs="Times New Roman"/>
          <w:sz w:val="24"/>
          <w:szCs w:val="24"/>
        </w:rPr>
        <w:t xml:space="preserve"> </w:t>
      </w:r>
      <w:r w:rsidR="00B56C4B" w:rsidRPr="00AE5B9F">
        <w:rPr>
          <w:rFonts w:ascii="Times New Roman" w:hAnsi="Times New Roman" w:cs="Times New Roman"/>
          <w:sz w:val="24"/>
          <w:szCs w:val="24"/>
        </w:rPr>
        <w:t>tiks re</w:t>
      </w:r>
      <w:r w:rsidR="00CF0156">
        <w:rPr>
          <w:rFonts w:ascii="Times New Roman" w:hAnsi="Times New Roman" w:cs="Times New Roman"/>
          <w:sz w:val="24"/>
          <w:szCs w:val="24"/>
        </w:rPr>
        <w:t>ģ</w:t>
      </w:r>
      <w:r w:rsidR="00B56C4B" w:rsidRPr="00AE5B9F">
        <w:rPr>
          <w:rFonts w:ascii="Times New Roman" w:hAnsi="Times New Roman" w:cs="Times New Roman"/>
          <w:sz w:val="24"/>
          <w:szCs w:val="24"/>
        </w:rPr>
        <w:t>istrēti</w:t>
      </w:r>
      <w:r w:rsidRPr="00AE5B9F">
        <w:rPr>
          <w:rFonts w:ascii="Times New Roman" w:hAnsi="Times New Roman" w:cs="Times New Roman"/>
          <w:sz w:val="24"/>
          <w:szCs w:val="24"/>
        </w:rPr>
        <w:t xml:space="preserve"> </w:t>
      </w:r>
      <w:r w:rsidR="00C33103" w:rsidRPr="00AE5B9F">
        <w:rPr>
          <w:rFonts w:ascii="Times New Roman" w:hAnsi="Times New Roman" w:cs="Times New Roman"/>
          <w:sz w:val="24"/>
          <w:szCs w:val="24"/>
        </w:rPr>
        <w:t>speciālā tam iekārtotā</w:t>
      </w:r>
      <w:r w:rsidRPr="00AE5B9F">
        <w:rPr>
          <w:rFonts w:ascii="Times New Roman" w:hAnsi="Times New Roman" w:cs="Times New Roman"/>
          <w:sz w:val="24"/>
          <w:szCs w:val="24"/>
        </w:rPr>
        <w:t xml:space="preserve"> žurnālā</w:t>
      </w:r>
      <w:r w:rsidR="00C33103" w:rsidRPr="00AE5B9F">
        <w:rPr>
          <w:rFonts w:ascii="Times New Roman" w:hAnsi="Times New Roman" w:cs="Times New Roman"/>
          <w:sz w:val="24"/>
          <w:szCs w:val="24"/>
        </w:rPr>
        <w:t xml:space="preserve">. </w:t>
      </w:r>
      <w:r w:rsidR="00AC6C20" w:rsidRPr="00AE5B9F">
        <w:rPr>
          <w:rFonts w:ascii="Times New Roman" w:hAnsi="Times New Roman" w:cs="Times New Roman"/>
          <w:sz w:val="24"/>
          <w:szCs w:val="24"/>
        </w:rPr>
        <w:t>Reģistrējot nevēlamo notikumu, norād</w:t>
      </w:r>
      <w:r w:rsidR="00B56C4B" w:rsidRPr="00AE5B9F">
        <w:rPr>
          <w:rFonts w:ascii="Times New Roman" w:hAnsi="Times New Roman" w:cs="Times New Roman"/>
          <w:sz w:val="24"/>
          <w:szCs w:val="24"/>
        </w:rPr>
        <w:t>īs</w:t>
      </w:r>
      <w:r w:rsidR="00AC6C20" w:rsidRPr="00AE5B9F">
        <w:rPr>
          <w:rFonts w:ascii="Times New Roman" w:hAnsi="Times New Roman" w:cs="Times New Roman"/>
          <w:sz w:val="24"/>
          <w:szCs w:val="24"/>
        </w:rPr>
        <w:t xml:space="preserve"> – iekārtas nosaukumu, atteikuma vai kļūdas veidu, tā izraisītās sekas, nepieciešamos pasākumus (iekārtas apkopi, remontu, maiņu u.c.), lai novērstu nevēlamā notikuma atkārtošanos (</w:t>
      </w:r>
      <w:r w:rsidR="00AC6C20" w:rsidRPr="00AE5B9F">
        <w:rPr>
          <w:rFonts w:ascii="Times New Roman" w:hAnsi="Times New Roman" w:cs="Times New Roman"/>
          <w:sz w:val="24"/>
          <w:szCs w:val="24"/>
          <w:lang w:val="x-none"/>
        </w:rPr>
        <w:t>iekārtu defektu novēršana, remonta darbu raksturs, nomainītās detaļas, iekārtas u.tml</w:t>
      </w:r>
      <w:r w:rsidR="00AC6C20" w:rsidRPr="00AE5B9F">
        <w:rPr>
          <w:rFonts w:ascii="Times New Roman" w:hAnsi="Times New Roman" w:cs="Times New Roman"/>
          <w:sz w:val="24"/>
          <w:szCs w:val="24"/>
        </w:rPr>
        <w:t xml:space="preserve">.). </w:t>
      </w:r>
    </w:p>
    <w:p w14:paraId="4381DDE3" w14:textId="3936BC25" w:rsidR="00134E02" w:rsidRPr="00AE5B9F" w:rsidRDefault="00567B6E" w:rsidP="00F65BD0">
      <w:pPr>
        <w:pStyle w:val="BodyTextIndent"/>
        <w:spacing w:after="0"/>
        <w:ind w:left="0"/>
        <w:jc w:val="both"/>
        <w:rPr>
          <w:rFonts w:ascii="Times New Roman" w:hAnsi="Times New Roman" w:cs="Times New Roman"/>
          <w:sz w:val="24"/>
          <w:szCs w:val="24"/>
        </w:rPr>
      </w:pPr>
      <w:r w:rsidRPr="00AE5B9F">
        <w:rPr>
          <w:rFonts w:ascii="Times New Roman" w:hAnsi="Times New Roman" w:cs="Times New Roman"/>
          <w:sz w:val="24"/>
          <w:szCs w:val="24"/>
        </w:rPr>
        <w:t>Par jebkuru avāriju vai avārijas draudiem tik</w:t>
      </w:r>
      <w:r w:rsidR="00B56C4B" w:rsidRPr="00AE5B9F">
        <w:rPr>
          <w:rFonts w:ascii="Times New Roman" w:hAnsi="Times New Roman" w:cs="Times New Roman"/>
          <w:sz w:val="24"/>
          <w:szCs w:val="24"/>
        </w:rPr>
        <w:t>s</w:t>
      </w:r>
      <w:r w:rsidRPr="00AE5B9F">
        <w:rPr>
          <w:rFonts w:ascii="Times New Roman" w:hAnsi="Times New Roman" w:cs="Times New Roman"/>
          <w:sz w:val="24"/>
          <w:szCs w:val="24"/>
        </w:rPr>
        <w:t xml:space="preserve"> nekavējoties informēts </w:t>
      </w:r>
      <w:r w:rsidR="00632D58">
        <w:rPr>
          <w:rFonts w:ascii="Times New Roman" w:hAnsi="Times New Roman" w:cs="Times New Roman"/>
          <w:sz w:val="24"/>
          <w:szCs w:val="24"/>
        </w:rPr>
        <w:t>uzņēmuma vadītājs</w:t>
      </w:r>
      <w:r w:rsidRPr="00AE5B9F">
        <w:rPr>
          <w:rFonts w:ascii="Times New Roman" w:hAnsi="Times New Roman" w:cs="Times New Roman"/>
          <w:sz w:val="24"/>
          <w:szCs w:val="24"/>
        </w:rPr>
        <w:t xml:space="preserve">. </w:t>
      </w:r>
      <w:r w:rsidR="00134E02" w:rsidRPr="00AE5B9F">
        <w:rPr>
          <w:rFonts w:ascii="Times New Roman" w:hAnsi="Times New Roman" w:cs="Times New Roman"/>
          <w:sz w:val="24"/>
          <w:szCs w:val="24"/>
        </w:rPr>
        <w:t xml:space="preserve">Avārijas draudu vai avārijas gadījumā objekta darbinieki </w:t>
      </w:r>
      <w:r w:rsidR="00AE5B9F" w:rsidRPr="00AE5B9F">
        <w:rPr>
          <w:rFonts w:ascii="Times New Roman" w:hAnsi="Times New Roman" w:cs="Times New Roman"/>
          <w:sz w:val="24"/>
          <w:szCs w:val="24"/>
        </w:rPr>
        <w:t>rīkosies</w:t>
      </w:r>
      <w:r w:rsidR="00134E02" w:rsidRPr="00AE5B9F">
        <w:rPr>
          <w:rFonts w:ascii="Times New Roman" w:hAnsi="Times New Roman" w:cs="Times New Roman"/>
          <w:sz w:val="24"/>
          <w:szCs w:val="24"/>
        </w:rPr>
        <w:t xml:space="preserve"> atbilstoši rīcības plān</w:t>
      </w:r>
      <w:r w:rsidR="00AE5B9F" w:rsidRPr="00AE5B9F">
        <w:rPr>
          <w:rFonts w:ascii="Times New Roman" w:hAnsi="Times New Roman" w:cs="Times New Roman"/>
          <w:sz w:val="24"/>
          <w:szCs w:val="24"/>
        </w:rPr>
        <w:t>am.</w:t>
      </w:r>
      <w:r w:rsidR="00134E02" w:rsidRPr="00AE5B9F">
        <w:rPr>
          <w:rFonts w:ascii="Times New Roman" w:hAnsi="Times New Roman" w:cs="Times New Roman"/>
          <w:sz w:val="24"/>
          <w:szCs w:val="24"/>
        </w:rPr>
        <w:t xml:space="preserve"> </w:t>
      </w:r>
    </w:p>
    <w:p w14:paraId="45E70DC3" w14:textId="53A4FC6C" w:rsidR="00AE2D56" w:rsidRDefault="00F21410" w:rsidP="00F970FD">
      <w:pPr>
        <w:pStyle w:val="BodyTextIndent"/>
        <w:spacing w:after="0"/>
        <w:ind w:left="0"/>
        <w:jc w:val="both"/>
        <w:rPr>
          <w:rFonts w:ascii="Times New Roman" w:hAnsi="Times New Roman"/>
          <w:sz w:val="24"/>
          <w:szCs w:val="24"/>
        </w:rPr>
      </w:pPr>
      <w:r w:rsidRPr="00ED39A8">
        <w:rPr>
          <w:rFonts w:ascii="Times New Roman" w:hAnsi="Times New Roman"/>
          <w:sz w:val="24"/>
          <w:szCs w:val="24"/>
        </w:rPr>
        <w:t xml:space="preserve">Ugunsaizsardzības sistēmas iedarbošanās gadījumus (tai skaitā iedarbošanās gadījumus tehniskās apkopes gaitā) un bojājumus reģistrē </w:t>
      </w:r>
      <w:r w:rsidR="00E9213E">
        <w:rPr>
          <w:rFonts w:ascii="Times New Roman" w:hAnsi="Times New Roman"/>
          <w:sz w:val="24"/>
          <w:szCs w:val="24"/>
        </w:rPr>
        <w:t>“U</w:t>
      </w:r>
      <w:r w:rsidRPr="00ED39A8">
        <w:rPr>
          <w:rFonts w:ascii="Times New Roman" w:hAnsi="Times New Roman"/>
          <w:sz w:val="24"/>
          <w:szCs w:val="24"/>
        </w:rPr>
        <w:t>gunsaizsardzības sistēmas iedarbošanās gadījumu un bojājumu uzskaites žurnālā</w:t>
      </w:r>
      <w:r w:rsidR="00E9213E">
        <w:rPr>
          <w:rFonts w:ascii="Times New Roman" w:hAnsi="Times New Roman"/>
          <w:sz w:val="24"/>
          <w:szCs w:val="24"/>
        </w:rPr>
        <w:t>”</w:t>
      </w:r>
      <w:r w:rsidR="006D0480" w:rsidRPr="00ED39A8">
        <w:rPr>
          <w:rFonts w:ascii="Times New Roman" w:hAnsi="Times New Roman"/>
          <w:sz w:val="24"/>
          <w:szCs w:val="24"/>
        </w:rPr>
        <w:t>.</w:t>
      </w:r>
    </w:p>
    <w:p w14:paraId="4558DF84" w14:textId="7D11950B" w:rsidR="00632D58" w:rsidRDefault="00632D58" w:rsidP="00F970FD">
      <w:pPr>
        <w:pStyle w:val="BodyTextIndent"/>
        <w:spacing w:after="0"/>
        <w:ind w:left="0"/>
        <w:jc w:val="both"/>
        <w:rPr>
          <w:rFonts w:ascii="TimesNewRomanPSMT" w:hAnsi="TimesNewRomanPSMT" w:cs="TimesNewRomanPSMT"/>
          <w:sz w:val="24"/>
          <w:szCs w:val="24"/>
        </w:rPr>
      </w:pPr>
      <w:r>
        <w:rPr>
          <w:rFonts w:ascii="TimesNewRomanPSMT" w:hAnsi="TimesNewRomanPSMT" w:cs="TimesNewRomanPSMT"/>
          <w:sz w:val="24"/>
          <w:szCs w:val="24"/>
        </w:rPr>
        <w:t>Atteikumi, bojājumi, kļūmes tiek reģistrēti attiecīgajos tehnoloģisko iekārtu reģistrācijas žurnālos.</w:t>
      </w:r>
    </w:p>
    <w:p w14:paraId="268FC5ED" w14:textId="0E2E5285" w:rsidR="00632D58" w:rsidRPr="00F970FD" w:rsidRDefault="00632D58" w:rsidP="00F970FD">
      <w:pPr>
        <w:pStyle w:val="BodyTextIndent"/>
        <w:spacing w:after="0"/>
        <w:ind w:left="0"/>
        <w:jc w:val="both"/>
        <w:rPr>
          <w:rFonts w:ascii="Times New Roman" w:hAnsi="Times New Roman" w:cs="Times New Roman"/>
          <w:sz w:val="24"/>
          <w:szCs w:val="24"/>
        </w:rPr>
      </w:pPr>
      <w:r>
        <w:rPr>
          <w:rFonts w:ascii="TimesNewRomanPSMT" w:hAnsi="TimesNewRomanPSMT" w:cs="TimesNewRomanPSMT"/>
          <w:sz w:val="24"/>
          <w:szCs w:val="24"/>
        </w:rPr>
        <w:t>Objektā nelaimes gadījumi tiek reģistrēti “Darbā notikušo nelaimes gadījumu reģistrācijas žurnālā”.</w:t>
      </w:r>
    </w:p>
    <w:p w14:paraId="624BA1D0" w14:textId="5C720FA8" w:rsidR="00AE2D56" w:rsidRPr="00155EB6" w:rsidRDefault="00AE2D56" w:rsidP="00440D4C">
      <w:pPr>
        <w:pStyle w:val="tv213"/>
        <w:shd w:val="clear" w:color="auto" w:fill="FFFFFF"/>
        <w:spacing w:before="0" w:beforeAutospacing="0" w:after="0" w:afterAutospacing="0"/>
        <w:jc w:val="both"/>
        <w:rPr>
          <w:color w:val="FF0000"/>
          <w:lang w:val="lv-LV"/>
        </w:rPr>
      </w:pPr>
    </w:p>
    <w:p w14:paraId="0F82C3C2" w14:textId="77777777" w:rsidR="00EF0281" w:rsidRPr="00D95265" w:rsidRDefault="00C66D01" w:rsidP="005C530F">
      <w:pPr>
        <w:pStyle w:val="Heading2"/>
        <w:spacing w:before="0"/>
        <w:jc w:val="center"/>
        <w:rPr>
          <w:rFonts w:ascii="Times New Roman" w:hAnsi="Times New Roman" w:cs="Times New Roman"/>
          <w:color w:val="auto"/>
          <w:sz w:val="24"/>
          <w:szCs w:val="24"/>
        </w:rPr>
      </w:pPr>
      <w:bookmarkStart w:id="125" w:name="_Toc30665637"/>
      <w:r w:rsidRPr="00D95265">
        <w:rPr>
          <w:rFonts w:ascii="Times New Roman" w:hAnsi="Times New Roman" w:cs="Times New Roman"/>
          <w:color w:val="auto"/>
          <w:sz w:val="24"/>
          <w:szCs w:val="24"/>
        </w:rPr>
        <w:t>9.2.</w:t>
      </w:r>
      <w:r w:rsidR="008F6AB4" w:rsidRPr="00D95265">
        <w:rPr>
          <w:rFonts w:ascii="Times New Roman" w:hAnsi="Times New Roman" w:cs="Times New Roman"/>
          <w:color w:val="auto"/>
          <w:sz w:val="24"/>
          <w:szCs w:val="24"/>
        </w:rPr>
        <w:t>K</w:t>
      </w:r>
      <w:r w:rsidR="00EF0281" w:rsidRPr="00D95265">
        <w:rPr>
          <w:rFonts w:ascii="Times New Roman" w:hAnsi="Times New Roman" w:cs="Times New Roman"/>
          <w:color w:val="auto"/>
          <w:sz w:val="24"/>
          <w:szCs w:val="24"/>
        </w:rPr>
        <w:t>ārtību un veidu, kādā atbildīgā persona par avārijas draudiem vai avāriju ziņo Valsts ugunsdzēsības un glābšanas dienestam, attiecīgajai pa</w:t>
      </w:r>
      <w:r w:rsidR="005C530F" w:rsidRPr="00D95265">
        <w:rPr>
          <w:rFonts w:ascii="Times New Roman" w:hAnsi="Times New Roman" w:cs="Times New Roman"/>
          <w:color w:val="auto"/>
          <w:sz w:val="24"/>
          <w:szCs w:val="24"/>
        </w:rPr>
        <w:t>švaldībai un citām institūcijām</w:t>
      </w:r>
      <w:bookmarkEnd w:id="125"/>
    </w:p>
    <w:p w14:paraId="269CB4A2" w14:textId="77777777" w:rsidR="00D640E3" w:rsidRPr="001A4EBD" w:rsidRDefault="00D640E3" w:rsidP="007B256B">
      <w:pPr>
        <w:pStyle w:val="tv213"/>
        <w:shd w:val="clear" w:color="auto" w:fill="FFFFFF"/>
        <w:spacing w:before="0" w:beforeAutospacing="0" w:after="0" w:afterAutospacing="0" w:line="293" w:lineRule="atLeast"/>
        <w:jc w:val="both"/>
        <w:rPr>
          <w:color w:val="FF0000"/>
          <w:lang w:val="lv-LV"/>
        </w:rPr>
      </w:pPr>
    </w:p>
    <w:p w14:paraId="642FFEAD" w14:textId="5BA8EE4F" w:rsidR="00E31A2B" w:rsidRDefault="00821F23" w:rsidP="001A4EBD">
      <w:pPr>
        <w:autoSpaceDE w:val="0"/>
        <w:autoSpaceDN w:val="0"/>
        <w:adjustRightInd w:val="0"/>
        <w:jc w:val="both"/>
        <w:rPr>
          <w:rFonts w:ascii="Times New Roman" w:hAnsi="Times New Roman" w:cs="Times New Roman"/>
          <w:sz w:val="24"/>
          <w:szCs w:val="24"/>
        </w:rPr>
      </w:pPr>
      <w:r w:rsidRPr="001A4EBD">
        <w:rPr>
          <w:rFonts w:ascii="Times New Roman" w:hAnsi="Times New Roman" w:cs="Times New Roman"/>
          <w:sz w:val="24"/>
          <w:szCs w:val="24"/>
        </w:rPr>
        <w:t>Avārija</w:t>
      </w:r>
      <w:r w:rsidR="00925C53" w:rsidRPr="001A4EBD">
        <w:rPr>
          <w:rFonts w:ascii="Times New Roman" w:hAnsi="Times New Roman" w:cs="Times New Roman"/>
          <w:sz w:val="24"/>
          <w:szCs w:val="24"/>
        </w:rPr>
        <w:t xml:space="preserve">s </w:t>
      </w:r>
      <w:r w:rsidRPr="001A4EBD">
        <w:rPr>
          <w:rFonts w:ascii="Times New Roman" w:hAnsi="Times New Roman" w:cs="Times New Roman"/>
          <w:sz w:val="24"/>
          <w:szCs w:val="24"/>
        </w:rPr>
        <w:t>vai to draudu gadījumā, persona, kas paman</w:t>
      </w:r>
      <w:r w:rsidR="003B3903" w:rsidRPr="001A4EBD">
        <w:rPr>
          <w:rFonts w:ascii="Times New Roman" w:hAnsi="Times New Roman" w:cs="Times New Roman"/>
          <w:sz w:val="24"/>
          <w:szCs w:val="24"/>
        </w:rPr>
        <w:t>ījusi</w:t>
      </w:r>
      <w:r w:rsidRPr="001A4EBD">
        <w:rPr>
          <w:rFonts w:ascii="Times New Roman" w:hAnsi="Times New Roman" w:cs="Times New Roman"/>
          <w:sz w:val="24"/>
          <w:szCs w:val="24"/>
        </w:rPr>
        <w:t xml:space="preserve"> notikušo, </w:t>
      </w:r>
      <w:r w:rsidR="004255C7" w:rsidRPr="001A4EBD">
        <w:rPr>
          <w:rFonts w:ascii="Times New Roman" w:hAnsi="Times New Roman" w:cs="Times New Roman"/>
          <w:sz w:val="24"/>
          <w:szCs w:val="24"/>
        </w:rPr>
        <w:t xml:space="preserve">nekavējoties </w:t>
      </w:r>
      <w:r w:rsidRPr="001A4EBD">
        <w:rPr>
          <w:rFonts w:ascii="Times New Roman" w:hAnsi="Times New Roman" w:cs="Times New Roman"/>
          <w:sz w:val="24"/>
          <w:szCs w:val="24"/>
        </w:rPr>
        <w:t>ziņo VUGD</w:t>
      </w:r>
      <w:r w:rsidR="004255C7" w:rsidRPr="001A4EBD">
        <w:rPr>
          <w:rFonts w:ascii="Times New Roman" w:hAnsi="Times New Roman" w:cs="Times New Roman"/>
          <w:sz w:val="24"/>
          <w:szCs w:val="24"/>
        </w:rPr>
        <w:t>.</w:t>
      </w:r>
      <w:r w:rsidR="000612E9" w:rsidRPr="001A4EBD">
        <w:rPr>
          <w:rFonts w:ascii="Times New Roman" w:hAnsi="Times New Roman" w:cs="Times New Roman"/>
          <w:sz w:val="24"/>
          <w:szCs w:val="24"/>
        </w:rPr>
        <w:t xml:space="preserve"> </w:t>
      </w:r>
      <w:r w:rsidR="008926FF" w:rsidRPr="001A4EBD">
        <w:rPr>
          <w:rFonts w:ascii="Times New Roman" w:hAnsi="Times New Roman" w:cs="Times New Roman"/>
          <w:sz w:val="24"/>
          <w:szCs w:val="24"/>
        </w:rPr>
        <w:t>Citas institūcijas tiek informētas</w:t>
      </w:r>
      <w:r w:rsidR="00C0470F">
        <w:rPr>
          <w:rFonts w:ascii="Times New Roman" w:hAnsi="Times New Roman" w:cs="Times New Roman"/>
          <w:sz w:val="24"/>
          <w:szCs w:val="24"/>
        </w:rPr>
        <w:t>,</w:t>
      </w:r>
      <w:r w:rsidR="008926FF" w:rsidRPr="001A4EBD">
        <w:rPr>
          <w:rFonts w:ascii="Times New Roman" w:hAnsi="Times New Roman" w:cs="Times New Roman"/>
          <w:sz w:val="24"/>
          <w:szCs w:val="24"/>
        </w:rPr>
        <w:t xml:space="preserve"> izvērtējot notikušā</w:t>
      </w:r>
      <w:r w:rsidR="003A53A1" w:rsidRPr="001A4EBD">
        <w:rPr>
          <w:rFonts w:ascii="Times New Roman" w:hAnsi="Times New Roman" w:cs="Times New Roman"/>
          <w:sz w:val="24"/>
          <w:szCs w:val="24"/>
        </w:rPr>
        <w:t xml:space="preserve"> </w:t>
      </w:r>
      <w:r w:rsidR="008926FF" w:rsidRPr="001A4EBD">
        <w:rPr>
          <w:rFonts w:ascii="Times New Roman" w:hAnsi="Times New Roman" w:cs="Times New Roman"/>
          <w:sz w:val="24"/>
          <w:szCs w:val="24"/>
        </w:rPr>
        <w:t>raksturu.</w:t>
      </w:r>
      <w:r w:rsidR="003A53A1" w:rsidRPr="001A4EBD">
        <w:rPr>
          <w:rFonts w:ascii="Times New Roman" w:hAnsi="Times New Roman" w:cs="Times New Roman"/>
          <w:sz w:val="24"/>
          <w:szCs w:val="24"/>
        </w:rPr>
        <w:t xml:space="preserve"> </w:t>
      </w:r>
    </w:p>
    <w:p w14:paraId="5772E577" w14:textId="23FE0C71" w:rsidR="00C85228" w:rsidRPr="001A4EBD" w:rsidRDefault="00C85228" w:rsidP="001A4EBD">
      <w:pPr>
        <w:autoSpaceDE w:val="0"/>
        <w:autoSpaceDN w:val="0"/>
        <w:adjustRightInd w:val="0"/>
        <w:jc w:val="both"/>
        <w:rPr>
          <w:rFonts w:ascii="Times New Roman" w:hAnsi="Times New Roman" w:cs="Times New Roman"/>
          <w:sz w:val="24"/>
          <w:szCs w:val="24"/>
        </w:rPr>
      </w:pPr>
      <w:r w:rsidRPr="001A4EBD">
        <w:rPr>
          <w:rFonts w:ascii="Times New Roman" w:hAnsi="Times New Roman" w:cs="Times New Roman"/>
          <w:sz w:val="24"/>
          <w:szCs w:val="24"/>
        </w:rPr>
        <w:t xml:space="preserve">VUGD vienības komandieris pieņem lēmumu par </w:t>
      </w:r>
      <w:r w:rsidR="001913F2" w:rsidRPr="001A4EBD">
        <w:rPr>
          <w:rFonts w:ascii="Times New Roman" w:hAnsi="Times New Roman" w:cs="Times New Roman"/>
          <w:sz w:val="24"/>
          <w:szCs w:val="24"/>
        </w:rPr>
        <w:t>V</w:t>
      </w:r>
      <w:r w:rsidRPr="001A4EBD">
        <w:rPr>
          <w:rFonts w:ascii="Times New Roman" w:hAnsi="Times New Roman" w:cs="Times New Roman"/>
          <w:sz w:val="24"/>
          <w:szCs w:val="24"/>
        </w:rPr>
        <w:t>alsts vai Pašvaldības policijas iesaistīšanu.</w:t>
      </w:r>
    </w:p>
    <w:p w14:paraId="50607681" w14:textId="3D95AE86" w:rsidR="00594949" w:rsidRPr="00A8343C" w:rsidRDefault="00A96888" w:rsidP="001A4EBD">
      <w:pPr>
        <w:pStyle w:val="tv213"/>
        <w:shd w:val="clear" w:color="auto" w:fill="FFFFFF"/>
        <w:spacing w:before="0" w:beforeAutospacing="0" w:after="0" w:afterAutospacing="0" w:line="293" w:lineRule="atLeast"/>
        <w:jc w:val="both"/>
        <w:rPr>
          <w:lang w:val="lv-LV"/>
        </w:rPr>
      </w:pPr>
      <w:r w:rsidRPr="001A4EBD">
        <w:rPr>
          <w:lang w:val="lv-LV"/>
        </w:rPr>
        <w:t xml:space="preserve">Pēc avārijas </w:t>
      </w:r>
      <w:r w:rsidR="00A8343C" w:rsidRPr="001A4EBD">
        <w:rPr>
          <w:lang w:val="lv-LV"/>
        </w:rPr>
        <w:t>uzņēmuma vadītājs</w:t>
      </w:r>
      <w:r w:rsidRPr="001A4EBD">
        <w:rPr>
          <w:lang w:val="lv-LV"/>
        </w:rPr>
        <w:t xml:space="preserve"> par notikušo ziņo Valsts vides dienestam</w:t>
      </w:r>
      <w:r w:rsidR="001913F2" w:rsidRPr="001A4EBD">
        <w:rPr>
          <w:lang w:val="lv-LV"/>
        </w:rPr>
        <w:t xml:space="preserve"> (turpmāk tekstā – VVD)</w:t>
      </w:r>
      <w:r w:rsidRPr="001A4EBD">
        <w:rPr>
          <w:lang w:val="lv-LV"/>
        </w:rPr>
        <w:t xml:space="preserve">, </w:t>
      </w:r>
      <w:r w:rsidR="00A8343C" w:rsidRPr="001A4EBD">
        <w:rPr>
          <w:lang w:val="lv-LV"/>
        </w:rPr>
        <w:t xml:space="preserve">vietējai </w:t>
      </w:r>
      <w:r w:rsidRPr="001A4EBD">
        <w:rPr>
          <w:lang w:val="lv-LV"/>
        </w:rPr>
        <w:t xml:space="preserve">pašvaldībai, </w:t>
      </w:r>
      <w:r w:rsidR="001913F2" w:rsidRPr="001A4EBD">
        <w:rPr>
          <w:lang w:val="lv-LV"/>
        </w:rPr>
        <w:t>PTAC</w:t>
      </w:r>
      <w:r w:rsidRPr="00A8343C">
        <w:rPr>
          <w:lang w:val="lv-LV"/>
        </w:rPr>
        <w:t xml:space="preserve"> (ja nevēlamajā notikumā bijušas iesaist</w:t>
      </w:r>
      <w:r w:rsidR="00C85228" w:rsidRPr="00A8343C">
        <w:rPr>
          <w:lang w:val="lv-LV"/>
        </w:rPr>
        <w:t>ī</w:t>
      </w:r>
      <w:r w:rsidRPr="00A8343C">
        <w:rPr>
          <w:lang w:val="lv-LV"/>
        </w:rPr>
        <w:t>tas bīstamās iekārtas). Ja ir cietuši dar</w:t>
      </w:r>
      <w:r w:rsidR="00261129" w:rsidRPr="00A8343C">
        <w:rPr>
          <w:lang w:val="lv-LV"/>
        </w:rPr>
        <w:t>b</w:t>
      </w:r>
      <w:r w:rsidRPr="00A8343C">
        <w:rPr>
          <w:lang w:val="lv-LV"/>
        </w:rPr>
        <w:t>inieki – t</w:t>
      </w:r>
      <w:r w:rsidR="001913F2" w:rsidRPr="00A8343C">
        <w:rPr>
          <w:lang w:val="lv-LV"/>
        </w:rPr>
        <w:t>iks</w:t>
      </w:r>
      <w:r w:rsidRPr="00A8343C">
        <w:rPr>
          <w:lang w:val="lv-LV"/>
        </w:rPr>
        <w:t xml:space="preserve"> ziņots arī Valsts darba inspekcijai</w:t>
      </w:r>
      <w:r w:rsidR="006940F4" w:rsidRPr="00A8343C">
        <w:rPr>
          <w:lang w:val="lv-LV"/>
        </w:rPr>
        <w:t xml:space="preserve"> (turpmāk tekstā – VDI)</w:t>
      </w:r>
      <w:r w:rsidRPr="00A8343C">
        <w:rPr>
          <w:lang w:val="lv-LV"/>
        </w:rPr>
        <w:t>.</w:t>
      </w:r>
    </w:p>
    <w:p w14:paraId="52B28424" w14:textId="1BE378E8" w:rsidR="001913F2" w:rsidRPr="00EE22DF" w:rsidRDefault="007952CA" w:rsidP="004A7A95">
      <w:pPr>
        <w:pStyle w:val="BodyTextIndent"/>
        <w:tabs>
          <w:tab w:val="left" w:pos="7200"/>
        </w:tabs>
        <w:spacing w:after="0"/>
        <w:ind w:left="0"/>
        <w:jc w:val="both"/>
        <w:rPr>
          <w:rFonts w:ascii="Times New Roman" w:hAnsi="Times New Roman" w:cs="Times New Roman"/>
          <w:sz w:val="24"/>
          <w:szCs w:val="24"/>
        </w:rPr>
      </w:pPr>
      <w:r w:rsidRPr="00EE22DF">
        <w:rPr>
          <w:rFonts w:ascii="Times New Roman" w:hAnsi="Times New Roman" w:cs="Times New Roman"/>
          <w:sz w:val="24"/>
          <w:szCs w:val="24"/>
        </w:rPr>
        <w:t xml:space="preserve">Apziņošanas kārtību avārijas vai to draudu gadījumā skatīt </w:t>
      </w:r>
      <w:r w:rsidR="00465266">
        <w:rPr>
          <w:rFonts w:ascii="Times New Roman" w:hAnsi="Times New Roman" w:cs="Times New Roman"/>
          <w:sz w:val="24"/>
          <w:szCs w:val="24"/>
        </w:rPr>
        <w:t>r</w:t>
      </w:r>
      <w:r w:rsidRPr="00EE22DF">
        <w:rPr>
          <w:rFonts w:ascii="Times New Roman" w:hAnsi="Times New Roman" w:cs="Times New Roman"/>
          <w:sz w:val="24"/>
          <w:szCs w:val="24"/>
        </w:rPr>
        <w:t xml:space="preserve">īcības plānā 5. pielikumā. </w:t>
      </w:r>
    </w:p>
    <w:p w14:paraId="567B4201" w14:textId="77777777" w:rsidR="001913F2" w:rsidRPr="00155EB6" w:rsidRDefault="001913F2" w:rsidP="001C527C">
      <w:pPr>
        <w:pStyle w:val="tv213"/>
        <w:shd w:val="clear" w:color="auto" w:fill="FFFFFF"/>
        <w:spacing w:before="0" w:beforeAutospacing="0" w:after="0" w:afterAutospacing="0" w:line="293" w:lineRule="atLeast"/>
        <w:jc w:val="both"/>
        <w:rPr>
          <w:color w:val="FF0000"/>
          <w:lang w:val="lv-LV"/>
        </w:rPr>
      </w:pPr>
    </w:p>
    <w:p w14:paraId="0E91CD20" w14:textId="77777777" w:rsidR="00EF0281" w:rsidRPr="00735112" w:rsidRDefault="00C66D01" w:rsidP="009D7AD3">
      <w:pPr>
        <w:pStyle w:val="Heading2"/>
        <w:spacing w:before="0"/>
        <w:jc w:val="center"/>
        <w:rPr>
          <w:rFonts w:ascii="Times New Roman" w:hAnsi="Times New Roman" w:cs="Times New Roman"/>
          <w:color w:val="auto"/>
          <w:sz w:val="24"/>
          <w:szCs w:val="24"/>
        </w:rPr>
      </w:pPr>
      <w:bookmarkStart w:id="126" w:name="_Toc30665638"/>
      <w:r w:rsidRPr="00735112">
        <w:rPr>
          <w:rFonts w:ascii="Times New Roman" w:hAnsi="Times New Roman" w:cs="Times New Roman"/>
          <w:color w:val="auto"/>
          <w:sz w:val="24"/>
          <w:szCs w:val="24"/>
        </w:rPr>
        <w:t>9.3.</w:t>
      </w:r>
      <w:r w:rsidR="0064145D" w:rsidRPr="00735112">
        <w:rPr>
          <w:rFonts w:ascii="Times New Roman" w:hAnsi="Times New Roman" w:cs="Times New Roman"/>
          <w:color w:val="auto"/>
          <w:sz w:val="24"/>
          <w:szCs w:val="24"/>
        </w:rPr>
        <w:t>I</w:t>
      </w:r>
      <w:r w:rsidR="00EF0281" w:rsidRPr="00735112">
        <w:rPr>
          <w:rFonts w:ascii="Times New Roman" w:hAnsi="Times New Roman" w:cs="Times New Roman"/>
          <w:color w:val="auto"/>
          <w:sz w:val="24"/>
          <w:szCs w:val="24"/>
        </w:rPr>
        <w:t>nformāciju, ko iekļauj sākotnējā brīdinājumā, un kārtību, kādā sniedz turpmāko informāciju, kā arī detalizētāku informā</w:t>
      </w:r>
      <w:r w:rsidR="009D7AD3" w:rsidRPr="00735112">
        <w:rPr>
          <w:rFonts w:ascii="Times New Roman" w:hAnsi="Times New Roman" w:cs="Times New Roman"/>
          <w:color w:val="auto"/>
          <w:sz w:val="24"/>
          <w:szCs w:val="24"/>
        </w:rPr>
        <w:t>ciju, tiklīdz tā kļūst pieejama</w:t>
      </w:r>
      <w:bookmarkEnd w:id="126"/>
    </w:p>
    <w:p w14:paraId="0A7701FF" w14:textId="77777777" w:rsidR="001B6BA7" w:rsidRPr="00735112" w:rsidRDefault="001B6BA7" w:rsidP="001B6BA7">
      <w:pPr>
        <w:jc w:val="both"/>
        <w:rPr>
          <w:rFonts w:ascii="Arial" w:hAnsi="Arial" w:cs="Arial"/>
          <w:sz w:val="18"/>
          <w:szCs w:val="18"/>
          <w:shd w:val="clear" w:color="auto" w:fill="FFFFFF"/>
        </w:rPr>
      </w:pPr>
    </w:p>
    <w:p w14:paraId="67BCD90B" w14:textId="14DF1B50" w:rsidR="007B3617" w:rsidRPr="007B3617" w:rsidRDefault="007B3617" w:rsidP="007B3617">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 xml:space="preserve">Sākotnējā brīdinājumā iekļauj informāciju par notikuma vietu, notikušā raksturu un sākotnēji veicamajiem pasākumiem. Turpmāko informāciju sniedz pēc sākotnējā brīdinājuma saņēmēja </w:t>
      </w:r>
      <w:r>
        <w:rPr>
          <w:rFonts w:ascii="TimesNewRomanPSMT" w:hAnsi="TimesNewRomanPSMT" w:cs="TimesNewRomanPSMT"/>
          <w:sz w:val="24"/>
          <w:szCs w:val="24"/>
        </w:rPr>
        <w:lastRenderedPageBreak/>
        <w:t>papildus pieprasījuma vai pēc uzņēmuma iniciatīvas, sniedzot detalizētāku informāciju tiklīdz tā kļūst pieejama.</w:t>
      </w:r>
    </w:p>
    <w:p w14:paraId="575D7734" w14:textId="6AD8E885" w:rsidR="001E6414" w:rsidRPr="00A93D76" w:rsidRDefault="00FB5B1A" w:rsidP="007B3617">
      <w:pPr>
        <w:pStyle w:val="tv213"/>
        <w:shd w:val="clear" w:color="auto" w:fill="FFFFFF"/>
        <w:spacing w:before="0" w:beforeAutospacing="0" w:after="0" w:afterAutospacing="0" w:line="293" w:lineRule="atLeast"/>
        <w:jc w:val="both"/>
        <w:rPr>
          <w:lang w:val="lv-LV"/>
        </w:rPr>
      </w:pPr>
      <w:r w:rsidRPr="00A93D76">
        <w:rPr>
          <w:lang w:val="lv-LV"/>
        </w:rPr>
        <w:t>O</w:t>
      </w:r>
      <w:r w:rsidR="007B3617">
        <w:rPr>
          <w:lang w:val="lv-LV"/>
        </w:rPr>
        <w:t>b</w:t>
      </w:r>
      <w:r w:rsidRPr="00A93D76">
        <w:rPr>
          <w:lang w:val="lv-LV"/>
        </w:rPr>
        <w:t>jektā ierodoties</w:t>
      </w:r>
      <w:r w:rsidR="001E6414" w:rsidRPr="00A93D76">
        <w:rPr>
          <w:lang w:val="lv-LV"/>
        </w:rPr>
        <w:t xml:space="preserve"> </w:t>
      </w:r>
      <w:r w:rsidR="007D4032" w:rsidRPr="00A93D76">
        <w:rPr>
          <w:lang w:val="lv-LV"/>
        </w:rPr>
        <w:t>VUGD</w:t>
      </w:r>
      <w:r w:rsidRPr="00A93D76">
        <w:rPr>
          <w:lang w:val="lv-LV"/>
        </w:rPr>
        <w:t>, pēc VUGD amatpersonu</w:t>
      </w:r>
      <w:r w:rsidR="001E6414" w:rsidRPr="00A93D76">
        <w:rPr>
          <w:lang w:val="lv-LV"/>
        </w:rPr>
        <w:t xml:space="preserve"> pieprasījuma </w:t>
      </w:r>
      <w:r w:rsidR="00F15F71" w:rsidRPr="00A93D76">
        <w:rPr>
          <w:lang w:val="lv-LV"/>
        </w:rPr>
        <w:t>uzņēmuma vadītājs</w:t>
      </w:r>
      <w:r w:rsidRPr="00A93D76">
        <w:rPr>
          <w:lang w:val="lv-LV"/>
        </w:rPr>
        <w:t xml:space="preserve"> vai viņa uzdevumā kāds no darbiniekie</w:t>
      </w:r>
      <w:r w:rsidR="00A144AF">
        <w:rPr>
          <w:lang w:val="lv-LV"/>
        </w:rPr>
        <w:t>m,</w:t>
      </w:r>
      <w:r w:rsidR="001E6414" w:rsidRPr="00A93D76">
        <w:rPr>
          <w:lang w:val="lv-LV"/>
        </w:rPr>
        <w:t xml:space="preserve"> snie</w:t>
      </w:r>
      <w:r w:rsidR="00C83D95" w:rsidRPr="00A93D76">
        <w:rPr>
          <w:lang w:val="lv-LV"/>
        </w:rPr>
        <w:t>gs</w:t>
      </w:r>
      <w:r w:rsidR="001E6414" w:rsidRPr="00A93D76">
        <w:rPr>
          <w:lang w:val="lv-LV"/>
        </w:rPr>
        <w:t xml:space="preserve"> papildu</w:t>
      </w:r>
      <w:r w:rsidRPr="00A93D76">
        <w:rPr>
          <w:lang w:val="lv-LV"/>
        </w:rPr>
        <w:t>s</w:t>
      </w:r>
      <w:r w:rsidR="001E6414" w:rsidRPr="00A93D76">
        <w:rPr>
          <w:lang w:val="lv-LV"/>
        </w:rPr>
        <w:t xml:space="preserve"> informāciju par:</w:t>
      </w:r>
    </w:p>
    <w:p w14:paraId="37B2EDD1" w14:textId="77777777" w:rsidR="001E6414" w:rsidRPr="00A93D76" w:rsidRDefault="001E6414" w:rsidP="00D7648B">
      <w:pPr>
        <w:pStyle w:val="tv213"/>
        <w:numPr>
          <w:ilvl w:val="0"/>
          <w:numId w:val="2"/>
        </w:numPr>
        <w:shd w:val="clear" w:color="auto" w:fill="FFFFFF"/>
        <w:spacing w:before="0" w:beforeAutospacing="0" w:after="0" w:afterAutospacing="0" w:line="293" w:lineRule="atLeast"/>
        <w:jc w:val="both"/>
        <w:rPr>
          <w:lang w:val="lv-LV"/>
        </w:rPr>
      </w:pPr>
      <w:r w:rsidRPr="00A93D76">
        <w:rPr>
          <w:lang w:val="lv-LV"/>
        </w:rPr>
        <w:t>nevēlamo notikumu vai rūpniecisko avāriju, norādot:</w:t>
      </w:r>
    </w:p>
    <w:p w14:paraId="665A424A" w14:textId="2C672620" w:rsidR="004033BE" w:rsidRPr="00A93D76" w:rsidRDefault="001E6414" w:rsidP="00D7648B">
      <w:pPr>
        <w:pStyle w:val="tv213"/>
        <w:numPr>
          <w:ilvl w:val="0"/>
          <w:numId w:val="3"/>
        </w:numPr>
        <w:shd w:val="clear" w:color="auto" w:fill="FFFFFF"/>
        <w:spacing w:before="0" w:beforeAutospacing="0" w:after="0" w:afterAutospacing="0" w:line="293" w:lineRule="atLeast"/>
        <w:jc w:val="both"/>
        <w:rPr>
          <w:lang w:val="lv-LV"/>
        </w:rPr>
      </w:pPr>
      <w:r w:rsidRPr="00A93D76">
        <w:rPr>
          <w:lang w:val="lv-LV"/>
        </w:rPr>
        <w:t xml:space="preserve">nevēlamā notikuma vai rūpnieciskās avārijas veidu un īsu raksturojumu (piemēram, </w:t>
      </w:r>
      <w:r w:rsidR="00C012A1" w:rsidRPr="00A93D76">
        <w:rPr>
          <w:shd w:val="clear" w:color="auto" w:fill="FFFFFF"/>
        </w:rPr>
        <w:t>S</w:t>
      </w:r>
      <w:r w:rsidR="009256CB" w:rsidRPr="00A93D76">
        <w:rPr>
          <w:shd w:val="clear" w:color="auto" w:fill="FFFFFF"/>
        </w:rPr>
        <w:t>NG</w:t>
      </w:r>
      <w:r w:rsidR="009256CB" w:rsidRPr="00A93D76">
        <w:rPr>
          <w:lang w:val="lv-LV"/>
        </w:rPr>
        <w:t xml:space="preserve"> </w:t>
      </w:r>
      <w:r w:rsidR="002975BA" w:rsidRPr="00A93D76">
        <w:rPr>
          <w:lang w:val="lv-LV"/>
        </w:rPr>
        <w:t xml:space="preserve">noplūde, </w:t>
      </w:r>
      <w:r w:rsidRPr="00A93D76">
        <w:rPr>
          <w:lang w:val="lv-LV"/>
        </w:rPr>
        <w:t>ugunsgrēks u.c.), kā arī apjomu un nozīmīgumu;</w:t>
      </w:r>
    </w:p>
    <w:p w14:paraId="2FAE0925" w14:textId="77777777" w:rsidR="004033BE" w:rsidRPr="00A93D76" w:rsidRDefault="001E6414" w:rsidP="00D7648B">
      <w:pPr>
        <w:pStyle w:val="tv213"/>
        <w:numPr>
          <w:ilvl w:val="0"/>
          <w:numId w:val="3"/>
        </w:numPr>
        <w:shd w:val="clear" w:color="auto" w:fill="FFFFFF"/>
        <w:spacing w:before="0" w:beforeAutospacing="0" w:after="0" w:afterAutospacing="0" w:line="293" w:lineRule="atLeast"/>
        <w:jc w:val="both"/>
        <w:rPr>
          <w:lang w:val="lv-LV"/>
        </w:rPr>
      </w:pPr>
      <w:r w:rsidRPr="00A93D76">
        <w:rPr>
          <w:lang w:val="lv-LV"/>
        </w:rPr>
        <w:t>veiktos novērojumus, mērījumus vai prognozes, kas raksturo nevēlamo notikumu vai rūpniecisko avāriju, kā arī iespējamo tās attīstību;</w:t>
      </w:r>
    </w:p>
    <w:p w14:paraId="42A1985F" w14:textId="57EE8C3E" w:rsidR="004033BE" w:rsidRPr="00A93D76" w:rsidRDefault="001E6414" w:rsidP="00D7648B">
      <w:pPr>
        <w:pStyle w:val="tv213"/>
        <w:numPr>
          <w:ilvl w:val="0"/>
          <w:numId w:val="3"/>
        </w:numPr>
        <w:shd w:val="clear" w:color="auto" w:fill="FFFFFF"/>
        <w:spacing w:before="0" w:beforeAutospacing="0" w:after="0" w:afterAutospacing="0" w:line="293" w:lineRule="atLeast"/>
        <w:jc w:val="both"/>
        <w:rPr>
          <w:lang w:val="lv-LV"/>
        </w:rPr>
      </w:pPr>
      <w:r w:rsidRPr="00A93D76">
        <w:rPr>
          <w:lang w:val="lv-LV"/>
        </w:rPr>
        <w:t xml:space="preserve">risku, ko rūpnieciskā avārija rada objektā (piemēram, </w:t>
      </w:r>
      <w:r w:rsidR="0057704C" w:rsidRPr="00A93D76">
        <w:rPr>
          <w:shd w:val="clear" w:color="auto" w:fill="FFFFFF"/>
        </w:rPr>
        <w:t>S</w:t>
      </w:r>
      <w:r w:rsidR="009256CB" w:rsidRPr="00A93D76">
        <w:rPr>
          <w:shd w:val="clear" w:color="auto" w:fill="FFFFFF"/>
        </w:rPr>
        <w:t>NG</w:t>
      </w:r>
      <w:r w:rsidR="009256CB" w:rsidRPr="00A93D76">
        <w:rPr>
          <w:lang w:val="lv-LV"/>
        </w:rPr>
        <w:t xml:space="preserve"> </w:t>
      </w:r>
      <w:r w:rsidRPr="00A93D76">
        <w:rPr>
          <w:lang w:val="lv-LV"/>
        </w:rPr>
        <w:t>noplūdi, darbinieku saindēšanos), un kaitīgo ietekmi uz cilvēkiem, kas atrodas objekta tuvumā, vai vidi;</w:t>
      </w:r>
    </w:p>
    <w:p w14:paraId="4C5F5CBD" w14:textId="77777777" w:rsidR="001E6414" w:rsidRPr="00A93D76" w:rsidRDefault="001E6414" w:rsidP="00D7648B">
      <w:pPr>
        <w:pStyle w:val="tv213"/>
        <w:numPr>
          <w:ilvl w:val="0"/>
          <w:numId w:val="3"/>
        </w:numPr>
        <w:shd w:val="clear" w:color="auto" w:fill="FFFFFF"/>
        <w:spacing w:before="0" w:beforeAutospacing="0" w:after="0" w:afterAutospacing="0" w:line="293" w:lineRule="atLeast"/>
        <w:jc w:val="both"/>
        <w:rPr>
          <w:lang w:val="lv-LV"/>
        </w:rPr>
      </w:pPr>
      <w:r w:rsidRPr="00A93D76">
        <w:rPr>
          <w:lang w:val="lv-LV"/>
        </w:rPr>
        <w:t>citu pieejamo informāciju (datus), kas nepieciešama, lai novērtētu rūpnieciskās avārijas seku nevēlamo ietekmi uz cilvēkiem un vidi;</w:t>
      </w:r>
    </w:p>
    <w:p w14:paraId="01758B8A" w14:textId="0078E771" w:rsidR="001E6414" w:rsidRPr="00A93D76" w:rsidRDefault="001E6414" w:rsidP="00D7648B">
      <w:pPr>
        <w:pStyle w:val="tv213"/>
        <w:numPr>
          <w:ilvl w:val="0"/>
          <w:numId w:val="2"/>
        </w:numPr>
        <w:shd w:val="clear" w:color="auto" w:fill="FFFFFF"/>
        <w:spacing w:before="0" w:beforeAutospacing="0" w:after="0" w:afterAutospacing="0" w:line="293" w:lineRule="atLeast"/>
        <w:jc w:val="both"/>
        <w:rPr>
          <w:lang w:val="lv-LV"/>
        </w:rPr>
      </w:pPr>
      <w:r w:rsidRPr="00A93D76">
        <w:rPr>
          <w:lang w:val="lv-LV"/>
        </w:rPr>
        <w:t>pieejamās ziņas par avārijā iesaistītajām bīstamajām vielām</w:t>
      </w:r>
      <w:r w:rsidR="00A93D76" w:rsidRPr="00A93D76">
        <w:rPr>
          <w:lang w:val="lv-LV"/>
        </w:rPr>
        <w:t>, iekārtām</w:t>
      </w:r>
      <w:r w:rsidRPr="00A93D76">
        <w:rPr>
          <w:lang w:val="lv-LV"/>
        </w:rPr>
        <w:t>;</w:t>
      </w:r>
    </w:p>
    <w:p w14:paraId="1576EE8C" w14:textId="169FA1E6" w:rsidR="00645420" w:rsidRPr="00A93D76" w:rsidRDefault="001E6414" w:rsidP="00D7648B">
      <w:pPr>
        <w:pStyle w:val="tv213"/>
        <w:numPr>
          <w:ilvl w:val="0"/>
          <w:numId w:val="2"/>
        </w:numPr>
        <w:shd w:val="clear" w:color="auto" w:fill="FFFFFF"/>
        <w:spacing w:before="0" w:beforeAutospacing="0" w:after="0" w:afterAutospacing="0" w:line="293" w:lineRule="atLeast"/>
        <w:jc w:val="both"/>
        <w:rPr>
          <w:lang w:val="lv-LV"/>
        </w:rPr>
      </w:pPr>
      <w:r w:rsidRPr="00A93D76">
        <w:rPr>
          <w:lang w:val="lv-LV"/>
        </w:rPr>
        <w:t>veiktos rūpnieciskās avārijas ierobežošanas, likvidēšanas vai seku samazināšanas pasākumus vai citus pasākumus.</w:t>
      </w:r>
    </w:p>
    <w:p w14:paraId="0EAA3A4B" w14:textId="77777777" w:rsidR="00FD350C" w:rsidRPr="00155EB6" w:rsidRDefault="00FD350C" w:rsidP="00FB1CCB">
      <w:pPr>
        <w:pStyle w:val="tv213"/>
        <w:shd w:val="clear" w:color="auto" w:fill="FFFFFF"/>
        <w:spacing w:before="0" w:beforeAutospacing="0" w:after="0" w:afterAutospacing="0" w:line="293" w:lineRule="atLeast"/>
        <w:jc w:val="both"/>
        <w:rPr>
          <w:color w:val="FF0000"/>
          <w:lang w:val="lv-LV"/>
        </w:rPr>
      </w:pPr>
    </w:p>
    <w:p w14:paraId="338B0E86" w14:textId="77777777" w:rsidR="00EF0281" w:rsidRPr="007404FB" w:rsidRDefault="00C66D01" w:rsidP="001A19F2">
      <w:pPr>
        <w:pStyle w:val="Heading2"/>
        <w:spacing w:before="0"/>
        <w:jc w:val="center"/>
        <w:rPr>
          <w:rFonts w:ascii="Times New Roman" w:hAnsi="Times New Roman" w:cs="Times New Roman"/>
          <w:color w:val="auto"/>
          <w:sz w:val="24"/>
          <w:szCs w:val="24"/>
        </w:rPr>
      </w:pPr>
      <w:bookmarkStart w:id="127" w:name="_Toc30665639"/>
      <w:r w:rsidRPr="007404FB">
        <w:rPr>
          <w:rFonts w:ascii="Times New Roman" w:hAnsi="Times New Roman" w:cs="Times New Roman"/>
          <w:color w:val="auto"/>
          <w:sz w:val="24"/>
          <w:szCs w:val="24"/>
        </w:rPr>
        <w:t>9.4.</w:t>
      </w:r>
      <w:r w:rsidR="000707EE" w:rsidRPr="007404FB">
        <w:rPr>
          <w:rFonts w:ascii="Times New Roman" w:hAnsi="Times New Roman" w:cs="Times New Roman"/>
          <w:color w:val="auto"/>
          <w:sz w:val="24"/>
          <w:szCs w:val="24"/>
        </w:rPr>
        <w:t>K</w:t>
      </w:r>
      <w:r w:rsidR="00EF0281" w:rsidRPr="007404FB">
        <w:rPr>
          <w:rFonts w:ascii="Times New Roman" w:hAnsi="Times New Roman" w:cs="Times New Roman"/>
          <w:color w:val="auto"/>
          <w:sz w:val="24"/>
          <w:szCs w:val="24"/>
        </w:rPr>
        <w:t>ārtību un veidu, kādā brīdina objektā nodarbinātos, objekta apakšuzņēmējus, apakšnomniekus un ap</w:t>
      </w:r>
      <w:r w:rsidR="00183724" w:rsidRPr="007404FB">
        <w:rPr>
          <w:rFonts w:ascii="Times New Roman" w:hAnsi="Times New Roman" w:cs="Times New Roman"/>
          <w:color w:val="auto"/>
          <w:sz w:val="24"/>
          <w:szCs w:val="24"/>
        </w:rPr>
        <w:t>meklētājus, kā arī iedzīvotājus</w:t>
      </w:r>
      <w:bookmarkEnd w:id="127"/>
    </w:p>
    <w:p w14:paraId="24FF5A1E" w14:textId="77777777" w:rsidR="004D255B" w:rsidRPr="00155EB6" w:rsidRDefault="004D255B" w:rsidP="004D255B">
      <w:pPr>
        <w:autoSpaceDE w:val="0"/>
        <w:autoSpaceDN w:val="0"/>
        <w:adjustRightInd w:val="0"/>
        <w:jc w:val="both"/>
        <w:rPr>
          <w:rFonts w:ascii="Times New Roman" w:hAnsi="Times New Roman"/>
          <w:color w:val="FF0000"/>
        </w:rPr>
      </w:pPr>
    </w:p>
    <w:p w14:paraId="4161945D" w14:textId="3CFB9FD7" w:rsidR="00D959C6" w:rsidRPr="00C148F0" w:rsidRDefault="00D959C6" w:rsidP="009560E0">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 xml:space="preserve">Objekta darbinieki avārijas gadījumā tiks brīdināti ar </w:t>
      </w:r>
      <w:r w:rsidRPr="008C3F45">
        <w:rPr>
          <w:rFonts w:ascii="Times New Roman" w:hAnsi="Times New Roman" w:cs="Times New Roman"/>
          <w:sz w:val="24"/>
          <w:szCs w:val="24"/>
        </w:rPr>
        <w:t>ugunsgrēka atklāšanas un trauksmes signalizācijas sistēma</w:t>
      </w:r>
      <w:r>
        <w:rPr>
          <w:rFonts w:ascii="Times New Roman" w:hAnsi="Times New Roman" w:cs="Times New Roman"/>
          <w:sz w:val="24"/>
          <w:szCs w:val="24"/>
        </w:rPr>
        <w:t>s</w:t>
      </w:r>
      <w:r>
        <w:rPr>
          <w:rFonts w:ascii="TimesNewRomanPSMT" w:hAnsi="TimesNewRomanPSMT" w:cs="TimesNewRomanPSMT"/>
          <w:sz w:val="24"/>
          <w:szCs w:val="24"/>
        </w:rPr>
        <w:t xml:space="preserve"> palīdzību un/vai mutiski/telefoniski. </w:t>
      </w:r>
      <w:r>
        <w:rPr>
          <w:rFonts w:ascii="Times New Roman" w:hAnsi="Times New Roman" w:cs="Times New Roman"/>
          <w:sz w:val="24"/>
          <w:szCs w:val="24"/>
        </w:rPr>
        <w:t xml:space="preserve"> </w:t>
      </w:r>
    </w:p>
    <w:p w14:paraId="474DBEAD" w14:textId="772EE5B8" w:rsidR="00840550" w:rsidRDefault="004D255B" w:rsidP="009560E0">
      <w:pPr>
        <w:autoSpaceDE w:val="0"/>
        <w:autoSpaceDN w:val="0"/>
        <w:adjustRightInd w:val="0"/>
        <w:jc w:val="both"/>
        <w:rPr>
          <w:rFonts w:ascii="Times New Roman" w:hAnsi="Times New Roman" w:cs="Times New Roman"/>
          <w:sz w:val="24"/>
          <w:szCs w:val="24"/>
        </w:rPr>
      </w:pPr>
      <w:r w:rsidRPr="008C3F45">
        <w:rPr>
          <w:rFonts w:ascii="Times New Roman" w:hAnsi="Times New Roman" w:cs="Times New Roman"/>
          <w:sz w:val="24"/>
          <w:szCs w:val="24"/>
        </w:rPr>
        <w:t xml:space="preserve">Avārijas vai to draudu gadījumā </w:t>
      </w:r>
      <w:r w:rsidR="008C3F45" w:rsidRPr="008C3F45">
        <w:rPr>
          <w:rFonts w:ascii="Times New Roman" w:hAnsi="Times New Roman" w:cs="Times New Roman"/>
          <w:sz w:val="24"/>
          <w:szCs w:val="24"/>
        </w:rPr>
        <w:t>katra nodarbinātā pienākums</w:t>
      </w:r>
      <w:r w:rsidR="00A25654">
        <w:rPr>
          <w:rFonts w:ascii="Times New Roman" w:hAnsi="Times New Roman" w:cs="Times New Roman"/>
          <w:sz w:val="24"/>
          <w:szCs w:val="24"/>
        </w:rPr>
        <w:t xml:space="preserve"> ir</w:t>
      </w:r>
      <w:r w:rsidR="008C3F45" w:rsidRPr="008C3F45">
        <w:rPr>
          <w:rFonts w:ascii="Times New Roman" w:hAnsi="Times New Roman" w:cs="Times New Roman"/>
          <w:sz w:val="24"/>
          <w:szCs w:val="24"/>
        </w:rPr>
        <w:t xml:space="preserve"> iedarbināt</w:t>
      </w:r>
      <w:r w:rsidR="00B32F49">
        <w:rPr>
          <w:rFonts w:ascii="Times New Roman" w:hAnsi="Times New Roman" w:cs="Times New Roman"/>
          <w:sz w:val="24"/>
          <w:szCs w:val="24"/>
        </w:rPr>
        <w:t xml:space="preserve"> </w:t>
      </w:r>
      <w:r w:rsidR="00B32F49" w:rsidRPr="008C3F45">
        <w:rPr>
          <w:rFonts w:ascii="Times New Roman" w:hAnsi="Times New Roman" w:cs="Times New Roman"/>
          <w:sz w:val="24"/>
          <w:szCs w:val="24"/>
        </w:rPr>
        <w:t>ugunsgrēka atklāšanas un trauksmes signalizācijas sistēm</w:t>
      </w:r>
      <w:r w:rsidR="00B32F49">
        <w:rPr>
          <w:rFonts w:ascii="Times New Roman" w:hAnsi="Times New Roman" w:cs="Times New Roman"/>
          <w:sz w:val="24"/>
          <w:szCs w:val="24"/>
        </w:rPr>
        <w:t>u</w:t>
      </w:r>
      <w:r w:rsidR="008C3F45" w:rsidRPr="008C3F45">
        <w:rPr>
          <w:rFonts w:ascii="Times New Roman" w:hAnsi="Times New Roman" w:cs="Times New Roman"/>
          <w:sz w:val="24"/>
          <w:szCs w:val="24"/>
        </w:rPr>
        <w:t xml:space="preserve">, nospiežot automātiskās ugunsaizsardzības sistēmas rokas </w:t>
      </w:r>
      <w:proofErr w:type="spellStart"/>
      <w:r w:rsidR="008C3F45" w:rsidRPr="008C3F45">
        <w:rPr>
          <w:rFonts w:ascii="Times New Roman" w:hAnsi="Times New Roman" w:cs="Times New Roman"/>
          <w:sz w:val="24"/>
          <w:szCs w:val="24"/>
        </w:rPr>
        <w:t>signāldevēju</w:t>
      </w:r>
      <w:proofErr w:type="spellEnd"/>
      <w:r w:rsidR="008C3F45" w:rsidRPr="008C3F45">
        <w:rPr>
          <w:rFonts w:ascii="Times New Roman" w:hAnsi="Times New Roman" w:cs="Times New Roman"/>
          <w:sz w:val="24"/>
          <w:szCs w:val="24"/>
        </w:rPr>
        <w:t xml:space="preserve"> (iespiežot stikliņu rokas </w:t>
      </w:r>
      <w:proofErr w:type="spellStart"/>
      <w:r w:rsidR="008C3F45" w:rsidRPr="008C3F45">
        <w:rPr>
          <w:rFonts w:ascii="Times New Roman" w:hAnsi="Times New Roman" w:cs="Times New Roman"/>
          <w:sz w:val="24"/>
          <w:szCs w:val="24"/>
        </w:rPr>
        <w:t>signāldevejā</w:t>
      </w:r>
      <w:proofErr w:type="spellEnd"/>
      <w:r w:rsidR="008C3F45" w:rsidRPr="008C3F45">
        <w:rPr>
          <w:rFonts w:ascii="Times New Roman" w:hAnsi="Times New Roman" w:cs="Times New Roman"/>
          <w:sz w:val="24"/>
          <w:szCs w:val="24"/>
        </w:rPr>
        <w:t>), tādējādi ti</w:t>
      </w:r>
      <w:r w:rsidR="00AB3BFE">
        <w:rPr>
          <w:rFonts w:ascii="Times New Roman" w:hAnsi="Times New Roman" w:cs="Times New Roman"/>
          <w:sz w:val="24"/>
          <w:szCs w:val="24"/>
        </w:rPr>
        <w:t>ks</w:t>
      </w:r>
      <w:r w:rsidR="008C3F45" w:rsidRPr="008C3F45">
        <w:rPr>
          <w:rFonts w:ascii="Times New Roman" w:hAnsi="Times New Roman" w:cs="Times New Roman"/>
          <w:sz w:val="24"/>
          <w:szCs w:val="24"/>
        </w:rPr>
        <w:t xml:space="preserve"> iedarbinātas skaņas sirēnas</w:t>
      </w:r>
      <w:r w:rsidR="00A25654">
        <w:rPr>
          <w:rFonts w:ascii="Times New Roman" w:hAnsi="Times New Roman" w:cs="Times New Roman"/>
          <w:sz w:val="24"/>
          <w:szCs w:val="24"/>
        </w:rPr>
        <w:t xml:space="preserve"> un</w:t>
      </w:r>
      <w:r w:rsidR="008C3F45" w:rsidRPr="008C3F45">
        <w:rPr>
          <w:rFonts w:ascii="Times New Roman" w:hAnsi="Times New Roman" w:cs="Times New Roman"/>
          <w:sz w:val="24"/>
          <w:szCs w:val="24"/>
        </w:rPr>
        <w:t xml:space="preserve"> brīdin</w:t>
      </w:r>
      <w:r w:rsidR="00A25654">
        <w:rPr>
          <w:rFonts w:ascii="Times New Roman" w:hAnsi="Times New Roman" w:cs="Times New Roman"/>
          <w:sz w:val="24"/>
          <w:szCs w:val="24"/>
        </w:rPr>
        <w:t xml:space="preserve">āti </w:t>
      </w:r>
      <w:r w:rsidR="008C3F45" w:rsidRPr="008C3F45">
        <w:rPr>
          <w:rFonts w:ascii="Times New Roman" w:hAnsi="Times New Roman" w:cs="Times New Roman"/>
          <w:sz w:val="24"/>
          <w:szCs w:val="24"/>
        </w:rPr>
        <w:t>objekta darbiniek</w:t>
      </w:r>
      <w:r w:rsidR="00A25654">
        <w:rPr>
          <w:rFonts w:ascii="Times New Roman" w:hAnsi="Times New Roman" w:cs="Times New Roman"/>
          <w:sz w:val="24"/>
          <w:szCs w:val="24"/>
        </w:rPr>
        <w:t>i</w:t>
      </w:r>
      <w:r w:rsidR="008C3F45" w:rsidRPr="008C3F45">
        <w:rPr>
          <w:rFonts w:ascii="Times New Roman" w:hAnsi="Times New Roman" w:cs="Times New Roman"/>
          <w:sz w:val="24"/>
          <w:szCs w:val="24"/>
        </w:rPr>
        <w:t>, apmeklētāj</w:t>
      </w:r>
      <w:r w:rsidR="00A25654">
        <w:rPr>
          <w:rFonts w:ascii="Times New Roman" w:hAnsi="Times New Roman" w:cs="Times New Roman"/>
          <w:sz w:val="24"/>
          <w:szCs w:val="24"/>
        </w:rPr>
        <w:t>i</w:t>
      </w:r>
      <w:r w:rsidR="008C3F45" w:rsidRPr="008C3F45">
        <w:rPr>
          <w:rFonts w:ascii="Times New Roman" w:hAnsi="Times New Roman" w:cs="Times New Roman"/>
          <w:sz w:val="24"/>
          <w:szCs w:val="24"/>
        </w:rPr>
        <w:t xml:space="preserve"> un objekta teritorijai tuvumā esoš</w:t>
      </w:r>
      <w:r w:rsidR="00A25654">
        <w:rPr>
          <w:rFonts w:ascii="Times New Roman" w:hAnsi="Times New Roman" w:cs="Times New Roman"/>
          <w:sz w:val="24"/>
          <w:szCs w:val="24"/>
        </w:rPr>
        <w:t>ie</w:t>
      </w:r>
      <w:r w:rsidR="008C3F45" w:rsidRPr="008C3F45">
        <w:rPr>
          <w:rFonts w:ascii="Times New Roman" w:hAnsi="Times New Roman" w:cs="Times New Roman"/>
          <w:sz w:val="24"/>
          <w:szCs w:val="24"/>
        </w:rPr>
        <w:t xml:space="preserve"> iedzīvotāj</w:t>
      </w:r>
      <w:r w:rsidR="00A25654">
        <w:rPr>
          <w:rFonts w:ascii="Times New Roman" w:hAnsi="Times New Roman" w:cs="Times New Roman"/>
          <w:sz w:val="24"/>
          <w:szCs w:val="24"/>
        </w:rPr>
        <w:t>i</w:t>
      </w:r>
      <w:r w:rsidR="008C3F45" w:rsidRPr="008C3F45">
        <w:rPr>
          <w:rFonts w:ascii="Times New Roman" w:hAnsi="Times New Roman" w:cs="Times New Roman"/>
          <w:sz w:val="24"/>
          <w:szCs w:val="24"/>
        </w:rPr>
        <w:t xml:space="preserve"> un komersant</w:t>
      </w:r>
      <w:r w:rsidR="00A25654">
        <w:rPr>
          <w:rFonts w:ascii="Times New Roman" w:hAnsi="Times New Roman" w:cs="Times New Roman"/>
          <w:sz w:val="24"/>
          <w:szCs w:val="24"/>
        </w:rPr>
        <w:t>i</w:t>
      </w:r>
      <w:r w:rsidR="008C3F45" w:rsidRPr="008C3F45">
        <w:rPr>
          <w:rFonts w:ascii="Times New Roman" w:hAnsi="Times New Roman" w:cs="Times New Roman"/>
          <w:sz w:val="24"/>
          <w:szCs w:val="24"/>
        </w:rPr>
        <w:t xml:space="preserve"> par pastāvošajiem draudiem</w:t>
      </w:r>
      <w:r w:rsidR="005F3EAA" w:rsidRPr="008C3F45">
        <w:rPr>
          <w:rFonts w:ascii="Times New Roman" w:hAnsi="Times New Roman" w:cs="Times New Roman"/>
          <w:sz w:val="24"/>
          <w:szCs w:val="24"/>
        </w:rPr>
        <w:t>.</w:t>
      </w:r>
      <w:r w:rsidR="009560E0" w:rsidRPr="008C3F45">
        <w:rPr>
          <w:rFonts w:ascii="Times New Roman" w:hAnsi="Times New Roman" w:cs="Times New Roman"/>
          <w:sz w:val="24"/>
          <w:szCs w:val="24"/>
        </w:rPr>
        <w:t xml:space="preserve"> </w:t>
      </w:r>
      <w:r w:rsidR="008C3F45" w:rsidRPr="008C3F45">
        <w:rPr>
          <w:rFonts w:ascii="Times New Roman" w:hAnsi="Times New Roman" w:cs="Times New Roman"/>
          <w:sz w:val="24"/>
          <w:szCs w:val="24"/>
        </w:rPr>
        <w:t xml:space="preserve">Nekavējoties </w:t>
      </w:r>
      <w:r w:rsidR="009560E0" w:rsidRPr="008C3F45">
        <w:rPr>
          <w:rFonts w:ascii="Times New Roman" w:hAnsi="Times New Roman" w:cs="Times New Roman"/>
          <w:sz w:val="24"/>
          <w:szCs w:val="24"/>
        </w:rPr>
        <w:t>veikt VUGD izsaukum</w:t>
      </w:r>
      <w:r w:rsidR="00AB3BFE">
        <w:rPr>
          <w:rFonts w:ascii="Times New Roman" w:hAnsi="Times New Roman" w:cs="Times New Roman"/>
          <w:sz w:val="24"/>
          <w:szCs w:val="24"/>
        </w:rPr>
        <w:t>u</w:t>
      </w:r>
      <w:r w:rsidR="009560E0" w:rsidRPr="008C3F45">
        <w:rPr>
          <w:rFonts w:ascii="Times New Roman" w:hAnsi="Times New Roman" w:cs="Times New Roman"/>
          <w:sz w:val="24"/>
          <w:szCs w:val="24"/>
        </w:rPr>
        <w:t>.</w:t>
      </w:r>
    </w:p>
    <w:p w14:paraId="2CF97A89" w14:textId="71AD511C" w:rsidR="00C148F0" w:rsidRDefault="00C148F0" w:rsidP="00F518EC">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Nepieciešamības gadījumā apkārtējo uzņēmumu darbinieku, apmeklētāju, kā arī iedzīvotāju informēšanai, pēc</w:t>
      </w:r>
      <w:r w:rsidR="00627143">
        <w:rPr>
          <w:rFonts w:ascii="TimesNewRomanPSMT" w:hAnsi="TimesNewRomanPSMT" w:cs="TimesNewRomanPSMT"/>
          <w:sz w:val="24"/>
          <w:szCs w:val="24"/>
        </w:rPr>
        <w:t xml:space="preserve"> SIA “</w:t>
      </w:r>
      <w:proofErr w:type="spellStart"/>
      <w:r w:rsidR="00627143">
        <w:rPr>
          <w:rFonts w:ascii="TimesNewRomanPSMT" w:hAnsi="TimesNewRomanPSMT" w:cs="TimesNewRomanPSMT"/>
          <w:sz w:val="24"/>
          <w:szCs w:val="24"/>
        </w:rPr>
        <w:t>Baltic</w:t>
      </w:r>
      <w:proofErr w:type="spellEnd"/>
      <w:r w:rsidR="00627143">
        <w:rPr>
          <w:rFonts w:ascii="TimesNewRomanPSMT" w:hAnsi="TimesNewRomanPSMT" w:cs="TimesNewRomanPSMT"/>
          <w:sz w:val="24"/>
          <w:szCs w:val="24"/>
        </w:rPr>
        <w:t xml:space="preserve"> </w:t>
      </w:r>
      <w:proofErr w:type="spellStart"/>
      <w:r w:rsidR="00627143">
        <w:rPr>
          <w:rFonts w:ascii="TimesNewRomanPSMT" w:hAnsi="TimesNewRomanPSMT" w:cs="TimesNewRomanPSMT"/>
          <w:sz w:val="24"/>
          <w:szCs w:val="24"/>
        </w:rPr>
        <w:t>Rim</w:t>
      </w:r>
      <w:proofErr w:type="spellEnd"/>
      <w:r w:rsidR="00627143">
        <w:rPr>
          <w:rFonts w:ascii="TimesNewRomanPSMT" w:hAnsi="TimesNewRomanPSMT" w:cs="TimesNewRomanPSMT"/>
          <w:sz w:val="24"/>
          <w:szCs w:val="24"/>
        </w:rPr>
        <w:t>”</w:t>
      </w:r>
      <w:r>
        <w:rPr>
          <w:rFonts w:ascii="TimesNewRomanPSMT" w:hAnsi="TimesNewRomanPSMT" w:cs="TimesNewRomanPSMT"/>
          <w:sz w:val="24"/>
          <w:szCs w:val="24"/>
        </w:rPr>
        <w:t xml:space="preserve"> </w:t>
      </w:r>
      <w:r w:rsidR="00627143">
        <w:rPr>
          <w:rFonts w:ascii="TimesNewRomanPSMT" w:hAnsi="TimesNewRomanPSMT" w:cs="TimesNewRomanPSMT"/>
          <w:sz w:val="24"/>
          <w:szCs w:val="24"/>
        </w:rPr>
        <w:t>vadītāja</w:t>
      </w:r>
      <w:r>
        <w:rPr>
          <w:rFonts w:ascii="TimesNewRomanPSMT" w:hAnsi="TimesNewRomanPSMT" w:cs="TimesNewRomanPSMT"/>
          <w:sz w:val="24"/>
          <w:szCs w:val="24"/>
        </w:rPr>
        <w:t xml:space="preserve"> attiecīga lūguma, plānots iesaistīt </w:t>
      </w:r>
      <w:r w:rsidR="00627143">
        <w:rPr>
          <w:rFonts w:ascii="TimesNewRomanPSMT" w:hAnsi="TimesNewRomanPSMT" w:cs="TimesNewRomanPSMT"/>
          <w:sz w:val="24"/>
          <w:szCs w:val="24"/>
        </w:rPr>
        <w:t>“</w:t>
      </w:r>
      <w:r>
        <w:rPr>
          <w:rFonts w:ascii="TimesNewRomanPSMT" w:hAnsi="TimesNewRomanPSMT" w:cs="TimesNewRomanPSMT"/>
          <w:sz w:val="24"/>
          <w:szCs w:val="24"/>
        </w:rPr>
        <w:t>Liepājas biznesa centra</w:t>
      </w:r>
      <w:r w:rsidR="00167412">
        <w:rPr>
          <w:rFonts w:ascii="TimesNewRomanPSMT" w:hAnsi="TimesNewRomanPSMT" w:cs="TimesNewRomanPSMT"/>
          <w:sz w:val="24"/>
          <w:szCs w:val="24"/>
        </w:rPr>
        <w:t>”</w:t>
      </w:r>
      <w:r>
        <w:rPr>
          <w:rFonts w:ascii="TimesNewRomanPSMT" w:hAnsi="TimesNewRomanPSMT" w:cs="TimesNewRomanPSMT"/>
          <w:sz w:val="24"/>
          <w:szCs w:val="24"/>
        </w:rPr>
        <w:t xml:space="preserve"> teritorijas LSEZ SIA “PUMAC LIEPAJA” personālu. </w:t>
      </w:r>
    </w:p>
    <w:p w14:paraId="23F32943" w14:textId="760EB317" w:rsidR="002010D9" w:rsidRPr="00C148F0" w:rsidRDefault="002010D9" w:rsidP="00F518EC">
      <w:pPr>
        <w:autoSpaceDE w:val="0"/>
        <w:autoSpaceDN w:val="0"/>
        <w:adjustRightInd w:val="0"/>
        <w:jc w:val="both"/>
        <w:rPr>
          <w:rFonts w:ascii="TimesNewRomanPSMT" w:hAnsi="TimesNewRomanPSMT" w:cs="TimesNewRomanPSMT"/>
          <w:sz w:val="24"/>
          <w:szCs w:val="24"/>
        </w:rPr>
      </w:pPr>
      <w:r w:rsidRPr="00C5789A">
        <w:rPr>
          <w:rFonts w:ascii="Times New Roman" w:hAnsi="Times New Roman" w:cs="Times New Roman"/>
          <w:sz w:val="24"/>
          <w:szCs w:val="24"/>
        </w:rPr>
        <w:t xml:space="preserve">Atkarībā no reāli notikušas avārijas rakstura, tās mēroga, likvidēšanas iespējām un attīstības prognozes, VUGD </w:t>
      </w:r>
      <w:r w:rsidR="00280F14" w:rsidRPr="00C5789A">
        <w:rPr>
          <w:rFonts w:ascii="Times New Roman" w:hAnsi="Times New Roman" w:cs="Times New Roman"/>
          <w:sz w:val="24"/>
          <w:szCs w:val="24"/>
        </w:rPr>
        <w:t>nodrošin</w:t>
      </w:r>
      <w:r w:rsidR="00002DB4" w:rsidRPr="00C5789A">
        <w:rPr>
          <w:rFonts w:ascii="Times New Roman" w:hAnsi="Times New Roman" w:cs="Times New Roman"/>
          <w:sz w:val="24"/>
          <w:szCs w:val="24"/>
        </w:rPr>
        <w:t>ās</w:t>
      </w:r>
      <w:r w:rsidR="00280F14" w:rsidRPr="00C5789A">
        <w:rPr>
          <w:rFonts w:ascii="Times New Roman" w:hAnsi="Times New Roman" w:cs="Times New Roman"/>
          <w:sz w:val="24"/>
          <w:szCs w:val="24"/>
        </w:rPr>
        <w:t xml:space="preserve"> </w:t>
      </w:r>
      <w:r w:rsidRPr="00C5789A">
        <w:rPr>
          <w:rFonts w:ascii="Times New Roman" w:hAnsi="Times New Roman"/>
          <w:sz w:val="24"/>
          <w:szCs w:val="24"/>
        </w:rPr>
        <w:t>apkārtējo iedzīvotāju</w:t>
      </w:r>
      <w:r w:rsidR="0029564F" w:rsidRPr="00C5789A">
        <w:rPr>
          <w:rFonts w:ascii="Times New Roman" w:hAnsi="Times New Roman"/>
          <w:sz w:val="24"/>
          <w:szCs w:val="24"/>
        </w:rPr>
        <w:t xml:space="preserve"> un</w:t>
      </w:r>
      <w:r w:rsidRPr="00C5789A">
        <w:rPr>
          <w:rFonts w:ascii="Times New Roman" w:hAnsi="Times New Roman"/>
          <w:sz w:val="24"/>
          <w:szCs w:val="24"/>
        </w:rPr>
        <w:t xml:space="preserve"> uzņēmumu darbinieku brīdināšanu par objektā notikušās avārijas bīstamo (kaitīgo) faktoru iespējamo izplatību ārpus uzņēmuma </w:t>
      </w:r>
      <w:r w:rsidR="00DC1369" w:rsidRPr="00C5789A">
        <w:rPr>
          <w:rFonts w:ascii="Times New Roman" w:hAnsi="Times New Roman"/>
          <w:sz w:val="24"/>
          <w:szCs w:val="24"/>
        </w:rPr>
        <w:t>teritorijas</w:t>
      </w:r>
      <w:r w:rsidRPr="00C5789A">
        <w:rPr>
          <w:rFonts w:ascii="Times New Roman" w:hAnsi="Times New Roman"/>
          <w:sz w:val="24"/>
          <w:szCs w:val="24"/>
        </w:rPr>
        <w:t xml:space="preserve">, šim nolūkam izmantojot: </w:t>
      </w:r>
    </w:p>
    <w:p w14:paraId="4282C73B" w14:textId="3BB34FA6" w:rsidR="009F6EBF" w:rsidRPr="00C5789A" w:rsidRDefault="00E86835" w:rsidP="00D7648B">
      <w:pPr>
        <w:pStyle w:val="ListParagraph"/>
        <w:numPr>
          <w:ilvl w:val="0"/>
          <w:numId w:val="4"/>
        </w:numPr>
        <w:spacing w:after="0"/>
        <w:jc w:val="both"/>
        <w:rPr>
          <w:rFonts w:ascii="Times New Roman" w:hAnsi="Times New Roman"/>
        </w:rPr>
      </w:pPr>
      <w:r w:rsidRPr="00C5789A">
        <w:rPr>
          <w:rFonts w:ascii="Times New Roman" w:hAnsi="Times New Roman"/>
        </w:rPr>
        <w:t>pirms trauksmes sirēnu ieslēgšanas saskaņā ar līgumiem vai starpresoru vienošanos nosūt</w:t>
      </w:r>
      <w:r w:rsidR="00002DB4" w:rsidRPr="00C5789A">
        <w:rPr>
          <w:rFonts w:ascii="Times New Roman" w:hAnsi="Times New Roman"/>
        </w:rPr>
        <w:t>īs</w:t>
      </w:r>
      <w:r w:rsidRPr="00C5789A">
        <w:rPr>
          <w:rFonts w:ascii="Times New Roman" w:hAnsi="Times New Roman"/>
        </w:rPr>
        <w:t xml:space="preserve"> elektroniskajiem plašsaziņas līdzekļiem informāciju par apdraudējumu un iedzīvotājiem ieteicamo rīcību; </w:t>
      </w:r>
    </w:p>
    <w:p w14:paraId="2E21FEBF" w14:textId="0F4A1059" w:rsidR="00280F14" w:rsidRPr="00C5789A" w:rsidRDefault="002010D9" w:rsidP="00D7648B">
      <w:pPr>
        <w:pStyle w:val="ListParagraph"/>
        <w:numPr>
          <w:ilvl w:val="0"/>
          <w:numId w:val="4"/>
        </w:numPr>
        <w:spacing w:after="0"/>
        <w:jc w:val="both"/>
        <w:rPr>
          <w:rFonts w:ascii="Times New Roman" w:hAnsi="Times New Roman"/>
        </w:rPr>
      </w:pPr>
      <w:r w:rsidRPr="00C5789A">
        <w:rPr>
          <w:rFonts w:ascii="Times New Roman" w:hAnsi="Times New Roman"/>
        </w:rPr>
        <w:t xml:space="preserve">VUGD </w:t>
      </w:r>
      <w:r w:rsidR="00DC1369" w:rsidRPr="00C5789A">
        <w:rPr>
          <w:rFonts w:ascii="Times New Roman" w:hAnsi="Times New Roman"/>
        </w:rPr>
        <w:t>t</w:t>
      </w:r>
      <w:r w:rsidR="00705C83" w:rsidRPr="00C5789A">
        <w:rPr>
          <w:rFonts w:ascii="Times New Roman" w:hAnsi="Times New Roman"/>
        </w:rPr>
        <w:t xml:space="preserve">rauksmes </w:t>
      </w:r>
      <w:r w:rsidR="006730B4" w:rsidRPr="00C5789A">
        <w:rPr>
          <w:rFonts w:ascii="Times New Roman" w:hAnsi="Times New Roman"/>
        </w:rPr>
        <w:t>sirēnas</w:t>
      </w:r>
      <w:r w:rsidR="00001009" w:rsidRPr="00C5789A">
        <w:rPr>
          <w:rFonts w:ascii="Times New Roman" w:hAnsi="Times New Roman"/>
        </w:rPr>
        <w:t xml:space="preserve"> (</w:t>
      </w:r>
      <w:r w:rsidR="006C30F0" w:rsidRPr="00C5789A">
        <w:rPr>
          <w:rFonts w:ascii="Times New Roman" w:hAnsi="Times New Roman"/>
        </w:rPr>
        <w:t>ti</w:t>
      </w:r>
      <w:r w:rsidR="00DB3D86" w:rsidRPr="00C5789A">
        <w:rPr>
          <w:rFonts w:ascii="Times New Roman" w:hAnsi="Times New Roman"/>
        </w:rPr>
        <w:t>ks</w:t>
      </w:r>
      <w:r w:rsidR="006C30F0" w:rsidRPr="00C5789A">
        <w:rPr>
          <w:rFonts w:ascii="Times New Roman" w:hAnsi="Times New Roman"/>
        </w:rPr>
        <w:t xml:space="preserve"> </w:t>
      </w:r>
      <w:r w:rsidR="00001009" w:rsidRPr="00C5789A">
        <w:rPr>
          <w:rFonts w:ascii="Times New Roman" w:hAnsi="Times New Roman"/>
        </w:rPr>
        <w:t>ieslē</w:t>
      </w:r>
      <w:r w:rsidR="006C30F0" w:rsidRPr="00C5789A">
        <w:rPr>
          <w:rFonts w:ascii="Times New Roman" w:hAnsi="Times New Roman"/>
        </w:rPr>
        <w:t>gta</w:t>
      </w:r>
      <w:r w:rsidR="00001009" w:rsidRPr="00C5789A">
        <w:rPr>
          <w:rFonts w:ascii="Times New Roman" w:hAnsi="Times New Roman"/>
        </w:rPr>
        <w:t xml:space="preserve"> </w:t>
      </w:r>
      <w:r w:rsidR="00C21796" w:rsidRPr="00C5789A">
        <w:rPr>
          <w:rFonts w:ascii="Times New Roman" w:hAnsi="Times New Roman"/>
        </w:rPr>
        <w:t>uzņēmumam</w:t>
      </w:r>
      <w:r w:rsidR="00001009" w:rsidRPr="00C5789A">
        <w:rPr>
          <w:rFonts w:ascii="Times New Roman" w:hAnsi="Times New Roman"/>
        </w:rPr>
        <w:t xml:space="preserve"> tuvāk</w:t>
      </w:r>
      <w:r w:rsidR="006C30F0" w:rsidRPr="00C5789A">
        <w:rPr>
          <w:rFonts w:ascii="Times New Roman" w:hAnsi="Times New Roman"/>
        </w:rPr>
        <w:t>ā</w:t>
      </w:r>
      <w:r w:rsidR="00001009" w:rsidRPr="00C5789A">
        <w:rPr>
          <w:rFonts w:ascii="Times New Roman" w:hAnsi="Times New Roman"/>
        </w:rPr>
        <w:t xml:space="preserve"> trauksmes sirēn</w:t>
      </w:r>
      <w:r w:rsidR="006C30F0" w:rsidRPr="00C5789A">
        <w:rPr>
          <w:rFonts w:ascii="Times New Roman" w:hAnsi="Times New Roman"/>
        </w:rPr>
        <w:t>a</w:t>
      </w:r>
      <w:r w:rsidR="00001009" w:rsidRPr="00C5789A">
        <w:rPr>
          <w:rFonts w:ascii="Times New Roman" w:hAnsi="Times New Roman"/>
        </w:rPr>
        <w:t xml:space="preserve"> un </w:t>
      </w:r>
      <w:r w:rsidR="006C30F0" w:rsidRPr="00C5789A">
        <w:rPr>
          <w:rFonts w:ascii="Times New Roman" w:hAnsi="Times New Roman"/>
        </w:rPr>
        <w:t>ti</w:t>
      </w:r>
      <w:r w:rsidR="00DB3D86" w:rsidRPr="00C5789A">
        <w:rPr>
          <w:rFonts w:ascii="Times New Roman" w:hAnsi="Times New Roman"/>
        </w:rPr>
        <w:t>ks</w:t>
      </w:r>
      <w:r w:rsidR="006C30F0" w:rsidRPr="00C5789A">
        <w:rPr>
          <w:rFonts w:ascii="Times New Roman" w:hAnsi="Times New Roman"/>
        </w:rPr>
        <w:t xml:space="preserve"> </w:t>
      </w:r>
      <w:r w:rsidR="00001009" w:rsidRPr="00C5789A">
        <w:rPr>
          <w:rFonts w:ascii="Times New Roman" w:hAnsi="Times New Roman"/>
        </w:rPr>
        <w:t>raid</w:t>
      </w:r>
      <w:r w:rsidR="006C30F0" w:rsidRPr="00C5789A">
        <w:rPr>
          <w:rFonts w:ascii="Times New Roman" w:hAnsi="Times New Roman"/>
        </w:rPr>
        <w:t xml:space="preserve">īts 3 </w:t>
      </w:r>
      <w:r w:rsidR="00001009" w:rsidRPr="00C5789A">
        <w:rPr>
          <w:rFonts w:ascii="Times New Roman" w:hAnsi="Times New Roman"/>
        </w:rPr>
        <w:t>minūtes ilg</w:t>
      </w:r>
      <w:r w:rsidR="006C30F0" w:rsidRPr="00C5789A">
        <w:rPr>
          <w:rFonts w:ascii="Times New Roman" w:hAnsi="Times New Roman"/>
        </w:rPr>
        <w:t>s</w:t>
      </w:r>
      <w:r w:rsidR="00001009" w:rsidRPr="00C5789A">
        <w:rPr>
          <w:rFonts w:ascii="Times New Roman" w:hAnsi="Times New Roman"/>
        </w:rPr>
        <w:t xml:space="preserve"> skaņas signāl</w:t>
      </w:r>
      <w:r w:rsidR="006C30F0" w:rsidRPr="00C5789A">
        <w:rPr>
          <w:rFonts w:ascii="Times New Roman" w:hAnsi="Times New Roman"/>
        </w:rPr>
        <w:t>s</w:t>
      </w:r>
      <w:r w:rsidR="00001009" w:rsidRPr="00C5789A">
        <w:rPr>
          <w:rFonts w:ascii="Times New Roman" w:hAnsi="Times New Roman"/>
        </w:rPr>
        <w:t>)</w:t>
      </w:r>
      <w:r w:rsidR="009F6EBF" w:rsidRPr="00C5789A">
        <w:rPr>
          <w:rFonts w:ascii="Times New Roman" w:hAnsi="Times New Roman"/>
        </w:rPr>
        <w:t>. Iedzīvotāji, dzirdot trauksmes sirēnu signālu, ieslēdz radiouztvērējus un televizorus, lai saņemtu nepieciešamo informāciju. Elektroniskie plašsaziņas līdzekļi pārraid</w:t>
      </w:r>
      <w:r w:rsidR="00DB3D86" w:rsidRPr="00C5789A">
        <w:rPr>
          <w:rFonts w:ascii="Times New Roman" w:hAnsi="Times New Roman"/>
        </w:rPr>
        <w:t>īs</w:t>
      </w:r>
      <w:r w:rsidR="009F6EBF" w:rsidRPr="00C5789A">
        <w:rPr>
          <w:rFonts w:ascii="Times New Roman" w:hAnsi="Times New Roman"/>
        </w:rPr>
        <w:t xml:space="preserve"> ēterā VUGD sagatavoto informāciju;</w:t>
      </w:r>
    </w:p>
    <w:p w14:paraId="6936B6D5" w14:textId="7032A8C4" w:rsidR="00280F14" w:rsidRPr="00C5789A" w:rsidRDefault="002010D9" w:rsidP="00D7648B">
      <w:pPr>
        <w:pStyle w:val="ListParagraph"/>
        <w:numPr>
          <w:ilvl w:val="0"/>
          <w:numId w:val="4"/>
        </w:numPr>
        <w:spacing w:after="0"/>
        <w:jc w:val="both"/>
        <w:rPr>
          <w:rFonts w:ascii="Times New Roman" w:hAnsi="Times New Roman"/>
        </w:rPr>
      </w:pPr>
      <w:r w:rsidRPr="00C5789A">
        <w:rPr>
          <w:rFonts w:ascii="Times New Roman" w:hAnsi="Times New Roman"/>
        </w:rPr>
        <w:t xml:space="preserve">VUGD un </w:t>
      </w:r>
      <w:r w:rsidR="000554D5" w:rsidRPr="00C5789A">
        <w:rPr>
          <w:rFonts w:ascii="Times New Roman" w:hAnsi="Times New Roman"/>
        </w:rPr>
        <w:t xml:space="preserve">pašvaldības </w:t>
      </w:r>
      <w:r w:rsidRPr="00C5789A">
        <w:rPr>
          <w:rFonts w:ascii="Times New Roman" w:hAnsi="Times New Roman"/>
        </w:rPr>
        <w:t>policijas transportlīdzekļus ar skaļruņiem, kas nodo</w:t>
      </w:r>
      <w:r w:rsidR="00DB3D86" w:rsidRPr="00C5789A">
        <w:rPr>
          <w:rFonts w:ascii="Times New Roman" w:hAnsi="Times New Roman"/>
        </w:rPr>
        <w:t>s</w:t>
      </w:r>
      <w:r w:rsidRPr="00C5789A">
        <w:rPr>
          <w:rFonts w:ascii="Times New Roman" w:hAnsi="Times New Roman"/>
        </w:rPr>
        <w:t xml:space="preserve"> attiecīgo informāciju;</w:t>
      </w:r>
    </w:p>
    <w:p w14:paraId="7310F439" w14:textId="77777777" w:rsidR="00280F14" w:rsidRPr="00C5789A" w:rsidRDefault="002010D9" w:rsidP="00D7648B">
      <w:pPr>
        <w:pStyle w:val="ListParagraph"/>
        <w:numPr>
          <w:ilvl w:val="0"/>
          <w:numId w:val="4"/>
        </w:numPr>
        <w:spacing w:after="0"/>
        <w:jc w:val="both"/>
        <w:rPr>
          <w:rFonts w:ascii="Times New Roman" w:hAnsi="Times New Roman"/>
        </w:rPr>
      </w:pPr>
      <w:r w:rsidRPr="00C5789A">
        <w:rPr>
          <w:rFonts w:ascii="Times New Roman" w:hAnsi="Times New Roman"/>
        </w:rPr>
        <w:t>pēc situācijas – iespējami apdraudēto iedzīvotāju evakuāciju;</w:t>
      </w:r>
    </w:p>
    <w:p w14:paraId="5DAE3AD7" w14:textId="6E9ED316" w:rsidR="00C349F3" w:rsidRPr="00C5789A" w:rsidRDefault="002010D9" w:rsidP="00D7648B">
      <w:pPr>
        <w:pStyle w:val="ListParagraph"/>
        <w:numPr>
          <w:ilvl w:val="0"/>
          <w:numId w:val="4"/>
        </w:numPr>
        <w:spacing w:after="0"/>
        <w:jc w:val="both"/>
        <w:rPr>
          <w:rFonts w:ascii="Times New Roman" w:hAnsi="Times New Roman"/>
        </w:rPr>
      </w:pPr>
      <w:r w:rsidRPr="00C5789A">
        <w:rPr>
          <w:rFonts w:ascii="Times New Roman" w:hAnsi="Times New Roman"/>
        </w:rPr>
        <w:lastRenderedPageBreak/>
        <w:t xml:space="preserve">nepieciešamo </w:t>
      </w:r>
      <w:proofErr w:type="spellStart"/>
      <w:r w:rsidRPr="00C5789A">
        <w:rPr>
          <w:rFonts w:ascii="Times New Roman" w:hAnsi="Times New Roman"/>
        </w:rPr>
        <w:t>elektroatslēgumu</w:t>
      </w:r>
      <w:proofErr w:type="spellEnd"/>
      <w:r w:rsidRPr="00C5789A">
        <w:rPr>
          <w:rFonts w:ascii="Times New Roman" w:hAnsi="Times New Roman"/>
        </w:rPr>
        <w:t xml:space="preserve"> un transportlīdzekļu kustības pārtraukšanu apdraudējuma zonā.</w:t>
      </w:r>
    </w:p>
    <w:p w14:paraId="0D0F311A" w14:textId="77777777" w:rsidR="007F7DCB" w:rsidRPr="00155EB6" w:rsidRDefault="007F7DCB" w:rsidP="00001009">
      <w:pPr>
        <w:jc w:val="both"/>
        <w:rPr>
          <w:rFonts w:ascii="Times New Roman" w:hAnsi="Times New Roman"/>
          <w:color w:val="FF0000"/>
        </w:rPr>
      </w:pPr>
    </w:p>
    <w:p w14:paraId="1ADB69AC" w14:textId="77777777" w:rsidR="00EF0281" w:rsidRPr="000355E7" w:rsidRDefault="00C66D01" w:rsidP="0045082E">
      <w:pPr>
        <w:pStyle w:val="Heading1"/>
        <w:spacing w:before="0"/>
        <w:jc w:val="center"/>
        <w:rPr>
          <w:rFonts w:ascii="Times New Roman" w:hAnsi="Times New Roman" w:cs="Times New Roman"/>
          <w:color w:val="auto"/>
        </w:rPr>
      </w:pPr>
      <w:bookmarkStart w:id="128" w:name="_Toc30665640"/>
      <w:r w:rsidRPr="000355E7">
        <w:rPr>
          <w:rFonts w:ascii="Times New Roman" w:hAnsi="Times New Roman" w:cs="Times New Roman"/>
          <w:color w:val="auto"/>
        </w:rPr>
        <w:t>10.</w:t>
      </w:r>
      <w:r w:rsidR="000707EE" w:rsidRPr="000355E7">
        <w:rPr>
          <w:rFonts w:ascii="Times New Roman" w:hAnsi="Times New Roman" w:cs="Times New Roman"/>
          <w:color w:val="auto"/>
        </w:rPr>
        <w:t>I</w:t>
      </w:r>
      <w:r w:rsidR="00EF0281" w:rsidRPr="000355E7">
        <w:rPr>
          <w:rFonts w:ascii="Times New Roman" w:hAnsi="Times New Roman" w:cs="Times New Roman"/>
          <w:color w:val="auto"/>
        </w:rPr>
        <w:t>nformācija par pasākumiem, kas:</w:t>
      </w:r>
      <w:bookmarkEnd w:id="128"/>
    </w:p>
    <w:p w14:paraId="6E7199F0" w14:textId="77777777" w:rsidR="00192C52" w:rsidRPr="000355E7" w:rsidRDefault="00192C52" w:rsidP="00192C52"/>
    <w:p w14:paraId="172B7DB5" w14:textId="77777777" w:rsidR="00EF0281" w:rsidRPr="000355E7" w:rsidRDefault="00C66D01" w:rsidP="00192C52">
      <w:pPr>
        <w:pStyle w:val="Heading2"/>
        <w:spacing w:before="0"/>
        <w:jc w:val="center"/>
        <w:rPr>
          <w:rFonts w:ascii="Times New Roman" w:hAnsi="Times New Roman" w:cs="Times New Roman"/>
          <w:color w:val="auto"/>
          <w:sz w:val="24"/>
          <w:szCs w:val="24"/>
        </w:rPr>
      </w:pPr>
      <w:bookmarkStart w:id="129" w:name="_Toc30665641"/>
      <w:r w:rsidRPr="000355E7">
        <w:rPr>
          <w:rFonts w:ascii="Times New Roman" w:hAnsi="Times New Roman" w:cs="Times New Roman"/>
          <w:color w:val="auto"/>
          <w:sz w:val="24"/>
          <w:szCs w:val="24"/>
        </w:rPr>
        <w:t>10.1.</w:t>
      </w:r>
      <w:r w:rsidR="001D01AB" w:rsidRPr="000355E7">
        <w:rPr>
          <w:rFonts w:ascii="Times New Roman" w:hAnsi="Times New Roman" w:cs="Times New Roman"/>
          <w:color w:val="auto"/>
          <w:sz w:val="24"/>
          <w:szCs w:val="24"/>
        </w:rPr>
        <w:t>N</w:t>
      </w:r>
      <w:r w:rsidR="00EF0281" w:rsidRPr="000355E7">
        <w:rPr>
          <w:rFonts w:ascii="Times New Roman" w:hAnsi="Times New Roman" w:cs="Times New Roman"/>
          <w:color w:val="auto"/>
          <w:sz w:val="24"/>
          <w:szCs w:val="24"/>
        </w:rPr>
        <w:t xml:space="preserve">odrošina avārijas draudu ierobežošanu un likvidēšanu, lai tie nepāraugtu avārijā, bet avārijas gadījumā – tās ierobežošanu, kontroli un likvidēšanu paaugstinātas bīstamības objekta teritorijā, kā arī samazina avārijas draudu vai avārijas </w:t>
      </w:r>
      <w:r w:rsidR="00430C4C" w:rsidRPr="000355E7">
        <w:rPr>
          <w:rFonts w:ascii="Times New Roman" w:hAnsi="Times New Roman" w:cs="Times New Roman"/>
          <w:color w:val="auto"/>
          <w:sz w:val="24"/>
          <w:szCs w:val="24"/>
        </w:rPr>
        <w:t>iedarbību un nodarīto kaitējumu</w:t>
      </w:r>
      <w:bookmarkEnd w:id="129"/>
    </w:p>
    <w:p w14:paraId="7A82436B" w14:textId="77777777" w:rsidR="00E0577C" w:rsidRPr="000355E7" w:rsidRDefault="00E0577C" w:rsidP="00B246EF">
      <w:pPr>
        <w:pStyle w:val="tv213"/>
        <w:shd w:val="clear" w:color="auto" w:fill="FFFFFF"/>
        <w:spacing w:before="0" w:beforeAutospacing="0" w:after="0" w:afterAutospacing="0" w:line="244" w:lineRule="atLeast"/>
        <w:jc w:val="both"/>
        <w:rPr>
          <w:i/>
          <w:lang w:val="lv-LV"/>
        </w:rPr>
      </w:pPr>
    </w:p>
    <w:p w14:paraId="577F236D" w14:textId="03D864BF" w:rsidR="00441E75" w:rsidRPr="000355E7" w:rsidRDefault="00A822B6" w:rsidP="00B246EF">
      <w:pPr>
        <w:autoSpaceDE w:val="0"/>
        <w:autoSpaceDN w:val="0"/>
        <w:adjustRightInd w:val="0"/>
        <w:jc w:val="both"/>
        <w:rPr>
          <w:rFonts w:ascii="Times New Roman" w:hAnsi="Times New Roman" w:cs="Times New Roman"/>
          <w:sz w:val="24"/>
          <w:szCs w:val="24"/>
        </w:rPr>
      </w:pPr>
      <w:r w:rsidRPr="000355E7">
        <w:rPr>
          <w:rFonts w:ascii="Times New Roman" w:hAnsi="Times New Roman" w:cs="Times New Roman"/>
          <w:sz w:val="24"/>
          <w:szCs w:val="24"/>
        </w:rPr>
        <w:t>Avārijas draudu ierobežošanai un likvidēšanai, lai tie nepāraugtu avārijā, bet avārijas gadījumā tās ierobežošanai</w:t>
      </w:r>
      <w:r w:rsidR="006A4905">
        <w:rPr>
          <w:rFonts w:ascii="Times New Roman" w:hAnsi="Times New Roman" w:cs="Times New Roman"/>
          <w:sz w:val="24"/>
          <w:szCs w:val="24"/>
        </w:rPr>
        <w:t>,</w:t>
      </w:r>
      <w:r w:rsidRPr="000355E7">
        <w:rPr>
          <w:rFonts w:ascii="Times New Roman" w:hAnsi="Times New Roman" w:cs="Times New Roman"/>
          <w:sz w:val="24"/>
          <w:szCs w:val="24"/>
        </w:rPr>
        <w:t xml:space="preserve"> objektā ir paredzēti vairāki pasākumi</w:t>
      </w:r>
      <w:r w:rsidR="001803BE" w:rsidRPr="000355E7">
        <w:rPr>
          <w:rFonts w:ascii="Times New Roman" w:hAnsi="Times New Roman" w:cs="Times New Roman"/>
          <w:sz w:val="24"/>
          <w:szCs w:val="24"/>
        </w:rPr>
        <w:t>:</w:t>
      </w:r>
    </w:p>
    <w:p w14:paraId="0CCCF575" w14:textId="4436260E" w:rsidR="0012380E" w:rsidRPr="000355E7" w:rsidRDefault="006D1138" w:rsidP="001803BE">
      <w:pPr>
        <w:pStyle w:val="v1msonormal"/>
        <w:numPr>
          <w:ilvl w:val="0"/>
          <w:numId w:val="25"/>
        </w:numPr>
        <w:shd w:val="clear" w:color="auto" w:fill="FFFFFF"/>
        <w:spacing w:before="0" w:beforeAutospacing="0" w:after="0" w:afterAutospacing="0"/>
        <w:jc w:val="both"/>
      </w:pPr>
      <w:r w:rsidRPr="000355E7">
        <w:rPr>
          <w:shd w:val="clear" w:color="auto" w:fill="FFFFFF"/>
        </w:rPr>
        <w:t>S</w:t>
      </w:r>
      <w:r w:rsidR="009256CB" w:rsidRPr="000355E7">
        <w:rPr>
          <w:shd w:val="clear" w:color="auto" w:fill="FFFFFF"/>
        </w:rPr>
        <w:t>NG</w:t>
      </w:r>
      <w:r w:rsidR="009256CB" w:rsidRPr="000355E7">
        <w:t xml:space="preserve"> </w:t>
      </w:r>
      <w:r w:rsidR="00441E75" w:rsidRPr="000355E7">
        <w:t>uzglab</w:t>
      </w:r>
      <w:r w:rsidR="0012380E" w:rsidRPr="000355E7">
        <w:t>ā</w:t>
      </w:r>
      <w:r w:rsidR="00441E75" w:rsidRPr="000355E7">
        <w:t>šanas tvertnes ir aprīkotas a</w:t>
      </w:r>
      <w:r w:rsidR="00441E75" w:rsidRPr="000355E7">
        <w:rPr>
          <w:shd w:val="clear" w:color="auto" w:fill="FFFFFF"/>
        </w:rPr>
        <w:t>r attālinātās gāzes apjoma nolasīšanas sistēmām jeb </w:t>
      </w:r>
      <w:r w:rsidR="00441E75" w:rsidRPr="000355E7">
        <w:rPr>
          <w:rStyle w:val="Emphasis"/>
          <w:bCs/>
          <w:i w:val="0"/>
          <w:iCs w:val="0"/>
          <w:shd w:val="clear" w:color="auto" w:fill="FFFFFF"/>
        </w:rPr>
        <w:t>telemetrijas</w:t>
      </w:r>
      <w:r w:rsidR="00441E75" w:rsidRPr="000355E7">
        <w:rPr>
          <w:shd w:val="clear" w:color="auto" w:fill="FFFFFF"/>
        </w:rPr>
        <w:t> iekārtām</w:t>
      </w:r>
      <w:r w:rsidR="00441E75" w:rsidRPr="000355E7">
        <w:t>, kas informē par gāzes apjoma statusu</w:t>
      </w:r>
      <w:r w:rsidR="0012380E" w:rsidRPr="000355E7">
        <w:t xml:space="preserve"> katrā tvertnē;</w:t>
      </w:r>
    </w:p>
    <w:p w14:paraId="12536040" w14:textId="3756A91D" w:rsidR="0012380E" w:rsidRPr="000355E7" w:rsidRDefault="00B77413" w:rsidP="0012380E">
      <w:pPr>
        <w:pStyle w:val="v1msonormal"/>
        <w:numPr>
          <w:ilvl w:val="0"/>
          <w:numId w:val="25"/>
        </w:numPr>
        <w:shd w:val="clear" w:color="auto" w:fill="FFFFFF"/>
        <w:spacing w:before="0" w:beforeAutospacing="0" w:after="0" w:afterAutospacing="0"/>
        <w:jc w:val="both"/>
      </w:pPr>
      <w:r w:rsidRPr="000355E7">
        <w:t>Lai gāzes spiediena palielināšanas rezultātā nenotiktu spiedieniekārtu kompleksa sabrukums, tas ir aprīkots ar drošības vārstiem, kuri nostrādā</w:t>
      </w:r>
      <w:r w:rsidR="006A4905">
        <w:t>,</w:t>
      </w:r>
      <w:r w:rsidRPr="000355E7">
        <w:t xml:space="preserve"> izlaižot gāzi un nepieļauj</w:t>
      </w:r>
      <w:r w:rsidR="006A4905">
        <w:t>ot</w:t>
      </w:r>
      <w:r w:rsidRPr="000355E7">
        <w:t xml:space="preserve"> spiediena paaugstināšanos</w:t>
      </w:r>
      <w:r w:rsidR="0012380E" w:rsidRPr="000355E7">
        <w:t>;</w:t>
      </w:r>
    </w:p>
    <w:p w14:paraId="145DCAEE" w14:textId="69443371" w:rsidR="004F5E1C" w:rsidRPr="000355E7" w:rsidRDefault="00B312F3" w:rsidP="0012380E">
      <w:pPr>
        <w:pStyle w:val="v1msonormal"/>
        <w:numPr>
          <w:ilvl w:val="0"/>
          <w:numId w:val="25"/>
        </w:numPr>
        <w:shd w:val="clear" w:color="auto" w:fill="FFFFFF"/>
        <w:spacing w:before="0" w:beforeAutospacing="0" w:after="0" w:afterAutospacing="0"/>
        <w:jc w:val="both"/>
      </w:pPr>
      <w:r w:rsidRPr="000355E7">
        <w:rPr>
          <w:shd w:val="clear" w:color="auto" w:fill="FFFFFF"/>
        </w:rPr>
        <w:t>S</w:t>
      </w:r>
      <w:r w:rsidR="009256CB" w:rsidRPr="000355E7">
        <w:rPr>
          <w:shd w:val="clear" w:color="auto" w:fill="FFFFFF"/>
        </w:rPr>
        <w:t>NG</w:t>
      </w:r>
      <w:r w:rsidR="009256CB" w:rsidRPr="000355E7">
        <w:t xml:space="preserve"> </w:t>
      </w:r>
      <w:r w:rsidR="004F5E1C" w:rsidRPr="000355E7">
        <w:t>objektam ti</w:t>
      </w:r>
      <w:r w:rsidRPr="000355E7">
        <w:t>ks</w:t>
      </w:r>
      <w:r w:rsidR="004F5E1C" w:rsidRPr="000355E7">
        <w:t xml:space="preserve"> piegādāta ar autotransportu. Automašīn</w:t>
      </w:r>
      <w:r w:rsidR="00D338A6" w:rsidRPr="000355E7">
        <w:t>as</w:t>
      </w:r>
      <w:r w:rsidR="004F5E1C" w:rsidRPr="000355E7">
        <w:t xml:space="preserve"> noliešanas postenis </w:t>
      </w:r>
      <w:r w:rsidR="006A4905">
        <w:t>ir</w:t>
      </w:r>
      <w:r w:rsidR="004F5E1C" w:rsidRPr="000355E7">
        <w:t xml:space="preserve"> aprīkots ar drošības automātiku, lai šļūtenes pārrāvuma gadījumā apstādinātu gāzes padevi un samazinātu gāzes noplūdes apjom</w:t>
      </w:r>
      <w:r w:rsidR="00A9371A" w:rsidRPr="000355E7">
        <w:t>u;</w:t>
      </w:r>
    </w:p>
    <w:p w14:paraId="348FB54C" w14:textId="445EA547" w:rsidR="00531105" w:rsidRPr="000355E7" w:rsidRDefault="00A97A2A" w:rsidP="00B77413">
      <w:pPr>
        <w:pStyle w:val="v1msonormal"/>
        <w:numPr>
          <w:ilvl w:val="0"/>
          <w:numId w:val="25"/>
        </w:numPr>
        <w:shd w:val="clear" w:color="auto" w:fill="FFFFFF"/>
        <w:spacing w:before="0" w:beforeAutospacing="0" w:after="0" w:afterAutospacing="0"/>
        <w:jc w:val="both"/>
      </w:pPr>
      <w:r w:rsidRPr="000355E7">
        <w:t>Ob</w:t>
      </w:r>
      <w:r w:rsidR="0012380E" w:rsidRPr="000355E7">
        <w:t>je</w:t>
      </w:r>
      <w:r w:rsidRPr="000355E7">
        <w:t>ktā</w:t>
      </w:r>
      <w:r w:rsidR="00A0638E">
        <w:t>,</w:t>
      </w:r>
      <w:r w:rsidRPr="000355E7">
        <w:t xml:space="preserve"> atbilstoši likumdošanas pras</w:t>
      </w:r>
      <w:r w:rsidR="005B2634" w:rsidRPr="000355E7">
        <w:t>ī</w:t>
      </w:r>
      <w:r w:rsidRPr="000355E7">
        <w:t>bām</w:t>
      </w:r>
      <w:r w:rsidR="00A0638E">
        <w:t>,</w:t>
      </w:r>
      <w:r w:rsidRPr="000355E7">
        <w:t xml:space="preserve"> izvietoti </w:t>
      </w:r>
      <w:r w:rsidR="00006B7F" w:rsidRPr="000355E7">
        <w:t>ugunsdzēsības līdzekļi, nodrošināta brīva pieeja tiem</w:t>
      </w:r>
      <w:r w:rsidR="00531105" w:rsidRPr="000355E7">
        <w:t>;</w:t>
      </w:r>
    </w:p>
    <w:p w14:paraId="38DA3425" w14:textId="2DAE763D" w:rsidR="0012380E" w:rsidRPr="000355E7" w:rsidRDefault="000355E7" w:rsidP="00B77413">
      <w:pPr>
        <w:pStyle w:val="v1msonormal"/>
        <w:numPr>
          <w:ilvl w:val="0"/>
          <w:numId w:val="25"/>
        </w:numPr>
        <w:shd w:val="clear" w:color="auto" w:fill="FFFFFF"/>
        <w:spacing w:before="0" w:beforeAutospacing="0" w:after="0" w:afterAutospacing="0"/>
        <w:jc w:val="both"/>
      </w:pPr>
      <w:r w:rsidRPr="000355E7">
        <w:rPr>
          <w:shd w:val="clear" w:color="auto" w:fill="FFFFFF"/>
        </w:rPr>
        <w:t>S</w:t>
      </w:r>
      <w:r w:rsidR="009256CB" w:rsidRPr="000355E7">
        <w:rPr>
          <w:shd w:val="clear" w:color="auto" w:fill="FFFFFF"/>
        </w:rPr>
        <w:t>NG</w:t>
      </w:r>
      <w:r w:rsidR="009256CB" w:rsidRPr="000355E7">
        <w:t xml:space="preserve"> </w:t>
      </w:r>
      <w:r w:rsidR="00531105" w:rsidRPr="000355E7">
        <w:t>u</w:t>
      </w:r>
      <w:r w:rsidR="004E4745" w:rsidRPr="000355E7">
        <w:t>gunsgrēka gadījumā nedrīkst dzēst uguni, kamēr noplūde nav apturēta</w:t>
      </w:r>
      <w:r w:rsidR="00531105" w:rsidRPr="000355E7">
        <w:t>,</w:t>
      </w:r>
      <w:r w:rsidR="004E4745" w:rsidRPr="000355E7">
        <w:t xml:space="preserve"> un blakus esošās spiedieniekārtas nepieciešams intensīvi atdzesēt ar ūde</w:t>
      </w:r>
      <w:r w:rsidR="00D9622D" w:rsidRPr="000355E7">
        <w:t>ni</w:t>
      </w:r>
      <w:r w:rsidR="004E4745" w:rsidRPr="000355E7">
        <w:t>, lai novērstu spiedieniekārtas pārkaršanu un tai sekojošu eksploziju</w:t>
      </w:r>
      <w:r w:rsidR="0012380E" w:rsidRPr="000355E7">
        <w:t>;</w:t>
      </w:r>
    </w:p>
    <w:p w14:paraId="3F5F22EF" w14:textId="03042645" w:rsidR="00B77413" w:rsidRPr="000355E7" w:rsidRDefault="00B77413" w:rsidP="00B77413">
      <w:pPr>
        <w:pStyle w:val="v1msonormal"/>
        <w:numPr>
          <w:ilvl w:val="0"/>
          <w:numId w:val="25"/>
        </w:numPr>
        <w:shd w:val="clear" w:color="auto" w:fill="FFFFFF"/>
        <w:spacing w:before="0" w:beforeAutospacing="0" w:after="0" w:afterAutospacing="0"/>
        <w:jc w:val="both"/>
      </w:pPr>
      <w:r w:rsidRPr="000355E7">
        <w:rPr>
          <w:bCs/>
        </w:rPr>
        <w:t xml:space="preserve">Katlu </w:t>
      </w:r>
      <w:r w:rsidR="009D7092" w:rsidRPr="000355E7">
        <w:rPr>
          <w:bCs/>
        </w:rPr>
        <w:t xml:space="preserve">telpa ir </w:t>
      </w:r>
      <w:r w:rsidRPr="000355E7">
        <w:rPr>
          <w:bCs/>
        </w:rPr>
        <w:t>aprīkota ar automātisko vadību un gāzes noplūdes detektoru, kas gāzes noplūdes gadījumā ziņo par nopl</w:t>
      </w:r>
      <w:r w:rsidR="009D7092" w:rsidRPr="000355E7">
        <w:rPr>
          <w:bCs/>
        </w:rPr>
        <w:t>ū</w:t>
      </w:r>
      <w:r w:rsidRPr="000355E7">
        <w:rPr>
          <w:bCs/>
        </w:rPr>
        <w:t>di (signalizācija) un noslēdz gāzes padev</w:t>
      </w:r>
      <w:r w:rsidR="009D7092" w:rsidRPr="000355E7">
        <w:rPr>
          <w:bCs/>
        </w:rPr>
        <w:t>i</w:t>
      </w:r>
      <w:r w:rsidRPr="000355E7">
        <w:rPr>
          <w:bCs/>
        </w:rPr>
        <w:t>. Tas nozīmē, ka avārijas gadījumā nav sagaidāma apjomīga gāzes noplūde</w:t>
      </w:r>
      <w:r w:rsidR="00006B7F" w:rsidRPr="000355E7">
        <w:rPr>
          <w:bCs/>
        </w:rPr>
        <w:t>’;</w:t>
      </w:r>
    </w:p>
    <w:p w14:paraId="513CDFF6" w14:textId="05BB75B5" w:rsidR="00006B7F" w:rsidRPr="000355E7" w:rsidRDefault="00006B7F" w:rsidP="00B77413">
      <w:pPr>
        <w:pStyle w:val="v1msonormal"/>
        <w:numPr>
          <w:ilvl w:val="0"/>
          <w:numId w:val="25"/>
        </w:numPr>
        <w:shd w:val="clear" w:color="auto" w:fill="FFFFFF"/>
        <w:spacing w:before="0" w:beforeAutospacing="0" w:after="0" w:afterAutospacing="0"/>
        <w:jc w:val="both"/>
      </w:pPr>
      <w:r w:rsidRPr="000355E7">
        <w:t>Objekta darbinieki nekavējoties savāc izlijušus viegli degošus vai uzliesmojošus šķidrumus un vietas, kur tie izlijuši, apkaisa ar absorbentu vai smiltīm</w:t>
      </w:r>
      <w:r w:rsidR="00943168" w:rsidRPr="000355E7">
        <w:t>.</w:t>
      </w:r>
    </w:p>
    <w:p w14:paraId="65ECA227" w14:textId="77777777" w:rsidR="00305188" w:rsidRPr="00155EB6" w:rsidRDefault="00305188" w:rsidP="00E1680D">
      <w:pPr>
        <w:autoSpaceDE w:val="0"/>
        <w:autoSpaceDN w:val="0"/>
        <w:adjustRightInd w:val="0"/>
        <w:jc w:val="both"/>
        <w:rPr>
          <w:rFonts w:ascii="TimesNewRoman" w:hAnsi="TimesNewRoman" w:cs="TimesNewRoman"/>
          <w:color w:val="FF0000"/>
          <w:sz w:val="24"/>
          <w:szCs w:val="24"/>
        </w:rPr>
      </w:pPr>
    </w:p>
    <w:p w14:paraId="727B2CF0" w14:textId="77777777" w:rsidR="00EF0281" w:rsidRPr="00305BBD" w:rsidRDefault="00C66D01" w:rsidP="001B642E">
      <w:pPr>
        <w:pStyle w:val="Heading2"/>
        <w:spacing w:before="0"/>
        <w:jc w:val="center"/>
        <w:rPr>
          <w:rFonts w:ascii="Times New Roman" w:hAnsi="Times New Roman" w:cs="Times New Roman"/>
          <w:color w:val="auto"/>
        </w:rPr>
      </w:pPr>
      <w:bookmarkStart w:id="130" w:name="_Toc30665642"/>
      <w:r w:rsidRPr="00305BBD">
        <w:rPr>
          <w:rFonts w:ascii="Times New Roman" w:hAnsi="Times New Roman" w:cs="Times New Roman"/>
          <w:color w:val="auto"/>
        </w:rPr>
        <w:t>10.2.</w:t>
      </w:r>
      <w:r w:rsidR="008C7FE3" w:rsidRPr="00305BBD">
        <w:rPr>
          <w:rFonts w:ascii="Times New Roman" w:hAnsi="Times New Roman" w:cs="Times New Roman"/>
          <w:color w:val="auto"/>
        </w:rPr>
        <w:t>S</w:t>
      </w:r>
      <w:r w:rsidR="00EF0281" w:rsidRPr="00305BBD">
        <w:rPr>
          <w:rFonts w:ascii="Times New Roman" w:hAnsi="Times New Roman" w:cs="Times New Roman"/>
          <w:color w:val="auto"/>
        </w:rPr>
        <w:t>aistīti ar cilvēku un vides aizsardzību paaugstinātas bīstamības objek</w:t>
      </w:r>
      <w:r w:rsidR="008834D2" w:rsidRPr="00305BBD">
        <w:rPr>
          <w:rFonts w:ascii="Times New Roman" w:hAnsi="Times New Roman" w:cs="Times New Roman"/>
          <w:color w:val="auto"/>
        </w:rPr>
        <w:t>ta teritorijā avārijas gadījumā</w:t>
      </w:r>
      <w:bookmarkEnd w:id="130"/>
    </w:p>
    <w:p w14:paraId="7A77E7C6" w14:textId="77777777" w:rsidR="008834D2" w:rsidRPr="00305BBD" w:rsidRDefault="008834D2" w:rsidP="006B0B39">
      <w:pPr>
        <w:pStyle w:val="Heading2"/>
        <w:spacing w:before="0"/>
        <w:rPr>
          <w:rFonts w:ascii="Times New Roman" w:hAnsi="Times New Roman" w:cs="Times New Roman"/>
          <w:color w:val="auto"/>
        </w:rPr>
      </w:pPr>
    </w:p>
    <w:p w14:paraId="10566729" w14:textId="138281AE" w:rsidR="00A1461D" w:rsidRPr="00305BBD" w:rsidRDefault="00A1461D" w:rsidP="00A1461D">
      <w:pPr>
        <w:autoSpaceDE w:val="0"/>
        <w:autoSpaceDN w:val="0"/>
        <w:adjustRightInd w:val="0"/>
        <w:jc w:val="both"/>
        <w:rPr>
          <w:rFonts w:ascii="Times New Roman" w:hAnsi="Times New Roman" w:cs="Times New Roman"/>
          <w:sz w:val="24"/>
          <w:szCs w:val="24"/>
        </w:rPr>
      </w:pPr>
      <w:r w:rsidRPr="00305BBD">
        <w:rPr>
          <w:rFonts w:ascii="Times New Roman" w:hAnsi="Times New Roman" w:cs="Times New Roman"/>
          <w:sz w:val="24"/>
          <w:szCs w:val="24"/>
        </w:rPr>
        <w:t>Darbinieki ir nodrošināti ar individuālajiem aizsardzības līdzekļiem. Darbinieku brīdināšanai par avārijas situāciju objektā, uzstādītas skaņas sirēnas. Objektā reizi gad</w:t>
      </w:r>
      <w:r w:rsidR="0040079A">
        <w:rPr>
          <w:rFonts w:ascii="Times New Roman" w:hAnsi="Times New Roman" w:cs="Times New Roman"/>
          <w:sz w:val="24"/>
          <w:szCs w:val="24"/>
        </w:rPr>
        <w:t>ā</w:t>
      </w:r>
      <w:r w:rsidRPr="00305BBD">
        <w:rPr>
          <w:rFonts w:ascii="Times New Roman" w:hAnsi="Times New Roman" w:cs="Times New Roman"/>
          <w:sz w:val="24"/>
          <w:szCs w:val="24"/>
        </w:rPr>
        <w:t xml:space="preserve"> ti</w:t>
      </w:r>
      <w:r w:rsidR="004E3A23" w:rsidRPr="00305BBD">
        <w:rPr>
          <w:rFonts w:ascii="Times New Roman" w:hAnsi="Times New Roman" w:cs="Times New Roman"/>
          <w:sz w:val="24"/>
          <w:szCs w:val="24"/>
        </w:rPr>
        <w:t>ks</w:t>
      </w:r>
      <w:r w:rsidRPr="00305BBD">
        <w:rPr>
          <w:rFonts w:ascii="Times New Roman" w:hAnsi="Times New Roman" w:cs="Times New Roman"/>
          <w:sz w:val="24"/>
          <w:szCs w:val="24"/>
        </w:rPr>
        <w:t xml:space="preserve"> veikta darbinieku apmācība par rīcību avārijas situācijās, darbinieki</w:t>
      </w:r>
      <w:r w:rsidR="004E3A23" w:rsidRPr="00305BBD">
        <w:rPr>
          <w:rFonts w:ascii="Times New Roman" w:hAnsi="Times New Roman" w:cs="Times New Roman"/>
          <w:sz w:val="24"/>
          <w:szCs w:val="24"/>
        </w:rPr>
        <w:t xml:space="preserve"> tiks</w:t>
      </w:r>
      <w:r w:rsidRPr="00305BBD">
        <w:rPr>
          <w:rFonts w:ascii="Times New Roman" w:hAnsi="Times New Roman" w:cs="Times New Roman"/>
          <w:sz w:val="24"/>
          <w:szCs w:val="24"/>
        </w:rPr>
        <w:t xml:space="preserve"> iepazīstināti ar CA plānu.</w:t>
      </w:r>
    </w:p>
    <w:p w14:paraId="5DC0549A" w14:textId="7D7581E2" w:rsidR="00A1461D" w:rsidRPr="00305BBD" w:rsidRDefault="00A1461D" w:rsidP="00A1461D">
      <w:pPr>
        <w:autoSpaceDE w:val="0"/>
        <w:autoSpaceDN w:val="0"/>
        <w:adjustRightInd w:val="0"/>
        <w:jc w:val="both"/>
        <w:rPr>
          <w:rFonts w:ascii="Times New Roman" w:hAnsi="Times New Roman" w:cs="Times New Roman"/>
          <w:sz w:val="24"/>
          <w:szCs w:val="24"/>
        </w:rPr>
      </w:pPr>
      <w:r w:rsidRPr="00305BBD">
        <w:rPr>
          <w:rFonts w:ascii="Times New Roman" w:hAnsi="Times New Roman" w:cs="Times New Roman"/>
          <w:sz w:val="24"/>
          <w:szCs w:val="24"/>
        </w:rPr>
        <w:t>Apkārtējo iedzīvotāju un komersantu brīdināšanai uzņēmumā uzstādīta ārējā skaņas sirēna</w:t>
      </w:r>
      <w:r w:rsidR="00305BBD" w:rsidRPr="00305BBD">
        <w:rPr>
          <w:rFonts w:ascii="Times New Roman" w:hAnsi="Times New Roman" w:cs="Times New Roman"/>
          <w:sz w:val="24"/>
          <w:szCs w:val="24"/>
        </w:rPr>
        <w:t>.</w:t>
      </w:r>
    </w:p>
    <w:p w14:paraId="6503890B" w14:textId="3FE12C2D" w:rsidR="000C009D" w:rsidRPr="00305BBD" w:rsidRDefault="000C009D" w:rsidP="000C009D">
      <w:pPr>
        <w:jc w:val="both"/>
        <w:rPr>
          <w:rFonts w:ascii="Times New Roman" w:hAnsi="Times New Roman" w:cs="Times New Roman"/>
          <w:sz w:val="24"/>
          <w:szCs w:val="24"/>
        </w:rPr>
      </w:pPr>
      <w:r w:rsidRPr="00305BBD">
        <w:rPr>
          <w:rFonts w:ascii="Times New Roman" w:hAnsi="Times New Roman" w:cs="Times New Roman"/>
          <w:sz w:val="24"/>
          <w:szCs w:val="24"/>
        </w:rPr>
        <w:t xml:space="preserve">Avārijas gadījumā cilvēku drošības nodrošināšanai tiek veikta </w:t>
      </w:r>
      <w:r w:rsidR="00262207" w:rsidRPr="00305BBD">
        <w:rPr>
          <w:rFonts w:ascii="Times New Roman" w:hAnsi="Times New Roman" w:cs="Times New Roman"/>
          <w:sz w:val="24"/>
          <w:szCs w:val="24"/>
        </w:rPr>
        <w:t xml:space="preserve">objekta </w:t>
      </w:r>
      <w:r w:rsidR="0051059D" w:rsidRPr="00305BBD">
        <w:rPr>
          <w:rFonts w:ascii="Times New Roman" w:hAnsi="Times New Roman" w:cs="Times New Roman"/>
          <w:sz w:val="24"/>
          <w:szCs w:val="24"/>
        </w:rPr>
        <w:t xml:space="preserve">darbinieku un </w:t>
      </w:r>
      <w:r w:rsidR="00262207" w:rsidRPr="00305BBD">
        <w:rPr>
          <w:rFonts w:ascii="Times New Roman" w:hAnsi="Times New Roman" w:cs="Times New Roman"/>
          <w:sz w:val="24"/>
          <w:szCs w:val="24"/>
        </w:rPr>
        <w:t xml:space="preserve">apmeklētāju </w:t>
      </w:r>
      <w:r w:rsidRPr="00305BBD">
        <w:rPr>
          <w:rFonts w:ascii="Times New Roman" w:hAnsi="Times New Roman" w:cs="Times New Roman"/>
          <w:sz w:val="24"/>
          <w:szCs w:val="24"/>
        </w:rPr>
        <w:t>evakuācija no apdraudētās zonas</w:t>
      </w:r>
      <w:r w:rsidR="00CB08E8" w:rsidRPr="00305BBD">
        <w:rPr>
          <w:rFonts w:ascii="Times New Roman" w:hAnsi="Times New Roman" w:cs="Times New Roman"/>
          <w:sz w:val="24"/>
          <w:szCs w:val="24"/>
        </w:rPr>
        <w:t xml:space="preserve"> uz </w:t>
      </w:r>
      <w:r w:rsidR="00CB08E8" w:rsidRPr="00305BBD">
        <w:rPr>
          <w:rFonts w:ascii="Times New Roman" w:eastAsia="Times New Roman" w:hAnsi="Times New Roman" w:cs="Times New Roman"/>
          <w:sz w:val="24"/>
          <w:szCs w:val="24"/>
          <w:lang w:eastAsia="lv-LV"/>
        </w:rPr>
        <w:t>drošu pulcēšanās vietu (</w:t>
      </w:r>
      <w:r w:rsidR="00305BBD" w:rsidRPr="00305BBD">
        <w:rPr>
          <w:rFonts w:ascii="Times New Roman" w:eastAsia="Times New Roman" w:hAnsi="Times New Roman" w:cs="Times New Roman"/>
          <w:sz w:val="24"/>
          <w:szCs w:val="24"/>
          <w:lang w:eastAsia="lv-LV"/>
        </w:rPr>
        <w:t xml:space="preserve">skatīt </w:t>
      </w:r>
      <w:r w:rsidR="00201D9A" w:rsidRPr="00305BBD">
        <w:rPr>
          <w:rFonts w:ascii="Times New Roman" w:eastAsia="Times New Roman" w:hAnsi="Times New Roman" w:cs="Times New Roman"/>
          <w:sz w:val="24"/>
          <w:szCs w:val="24"/>
          <w:lang w:eastAsia="lv-LV"/>
        </w:rPr>
        <w:t>4</w:t>
      </w:r>
      <w:r w:rsidR="00CB08E8" w:rsidRPr="00305BBD">
        <w:rPr>
          <w:rFonts w:ascii="Times New Roman" w:eastAsia="Times New Roman" w:hAnsi="Times New Roman" w:cs="Times New Roman"/>
          <w:sz w:val="24"/>
          <w:szCs w:val="24"/>
          <w:lang w:eastAsia="lv-LV"/>
        </w:rPr>
        <w:t>. pielikum</w:t>
      </w:r>
      <w:r w:rsidR="00305BBD" w:rsidRPr="00305BBD">
        <w:rPr>
          <w:rFonts w:ascii="Times New Roman" w:eastAsia="Times New Roman" w:hAnsi="Times New Roman" w:cs="Times New Roman"/>
          <w:sz w:val="24"/>
          <w:szCs w:val="24"/>
          <w:lang w:eastAsia="lv-LV"/>
        </w:rPr>
        <w:t>ā</w:t>
      </w:r>
      <w:r w:rsidR="00CB08E8" w:rsidRPr="00305BBD">
        <w:rPr>
          <w:rFonts w:ascii="Times New Roman" w:eastAsia="Times New Roman" w:hAnsi="Times New Roman" w:cs="Times New Roman"/>
          <w:sz w:val="24"/>
          <w:szCs w:val="24"/>
          <w:lang w:eastAsia="lv-LV"/>
        </w:rPr>
        <w:t>)</w:t>
      </w:r>
      <w:r w:rsidRPr="00305BBD">
        <w:rPr>
          <w:rFonts w:ascii="Times New Roman" w:hAnsi="Times New Roman" w:cs="Times New Roman"/>
          <w:sz w:val="24"/>
          <w:szCs w:val="24"/>
        </w:rPr>
        <w:t xml:space="preserve">. </w:t>
      </w:r>
      <w:r w:rsidR="0051059D" w:rsidRPr="00305BBD">
        <w:rPr>
          <w:rFonts w:ascii="Times New Roman" w:hAnsi="Times New Roman" w:cs="Times New Roman"/>
          <w:sz w:val="24"/>
          <w:szCs w:val="24"/>
        </w:rPr>
        <w:t xml:space="preserve">Avārijas </w:t>
      </w:r>
      <w:r w:rsidR="00305BBD" w:rsidRPr="00305BBD">
        <w:rPr>
          <w:rFonts w:ascii="Times New Roman" w:hAnsi="Times New Roman" w:cs="Times New Roman"/>
          <w:sz w:val="24"/>
          <w:szCs w:val="24"/>
        </w:rPr>
        <w:t xml:space="preserve">vai to draudu </w:t>
      </w:r>
      <w:r w:rsidR="0051059D" w:rsidRPr="00305BBD">
        <w:rPr>
          <w:rFonts w:ascii="Times New Roman" w:hAnsi="Times New Roman" w:cs="Times New Roman"/>
          <w:sz w:val="24"/>
          <w:szCs w:val="24"/>
        </w:rPr>
        <w:t>gadījumā o</w:t>
      </w:r>
      <w:r w:rsidR="002A418E" w:rsidRPr="00305BBD">
        <w:rPr>
          <w:rFonts w:ascii="Times New Roman" w:hAnsi="Times New Roman" w:cs="Times New Roman"/>
          <w:sz w:val="24"/>
          <w:szCs w:val="24"/>
        </w:rPr>
        <w:t>bjekta d</w:t>
      </w:r>
      <w:r w:rsidRPr="00305BBD">
        <w:rPr>
          <w:rFonts w:ascii="Times New Roman" w:hAnsi="Times New Roman" w:cs="Times New Roman"/>
          <w:sz w:val="24"/>
          <w:szCs w:val="24"/>
        </w:rPr>
        <w:t>arbinieki</w:t>
      </w:r>
      <w:r w:rsidR="0051059D" w:rsidRPr="00305BBD">
        <w:rPr>
          <w:rFonts w:ascii="Times New Roman" w:hAnsi="Times New Roman" w:cs="Times New Roman"/>
          <w:sz w:val="24"/>
          <w:szCs w:val="24"/>
        </w:rPr>
        <w:t xml:space="preserve"> rīkojas</w:t>
      </w:r>
      <w:r w:rsidR="00CB37C6" w:rsidRPr="00305BBD">
        <w:rPr>
          <w:rFonts w:ascii="Times New Roman" w:hAnsi="Times New Roman" w:cs="Times New Roman"/>
          <w:sz w:val="24"/>
          <w:szCs w:val="24"/>
        </w:rPr>
        <w:t xml:space="preserve"> </w:t>
      </w:r>
      <w:r w:rsidR="005B2634" w:rsidRPr="00305BBD">
        <w:rPr>
          <w:rFonts w:ascii="Times New Roman" w:hAnsi="Times New Roman" w:cs="Times New Roman"/>
          <w:sz w:val="24"/>
          <w:szCs w:val="24"/>
        </w:rPr>
        <w:t>atbilstoši rīcības plānā norādītajam</w:t>
      </w:r>
      <w:r w:rsidR="00CB37C6" w:rsidRPr="00305BBD">
        <w:rPr>
          <w:rFonts w:ascii="Times New Roman" w:hAnsi="Times New Roman" w:cs="Times New Roman"/>
          <w:sz w:val="24"/>
          <w:szCs w:val="24"/>
        </w:rPr>
        <w:t xml:space="preserve">. </w:t>
      </w:r>
    </w:p>
    <w:p w14:paraId="53AD5D69" w14:textId="57182BF8" w:rsidR="00CA4275" w:rsidRPr="00915C66" w:rsidRDefault="00CA4275" w:rsidP="00CA4275">
      <w:pPr>
        <w:autoSpaceDE w:val="0"/>
        <w:autoSpaceDN w:val="0"/>
        <w:adjustRightInd w:val="0"/>
        <w:jc w:val="both"/>
        <w:rPr>
          <w:rFonts w:ascii="Times New Roman" w:hAnsi="Times New Roman"/>
          <w:sz w:val="24"/>
          <w:szCs w:val="24"/>
        </w:rPr>
      </w:pPr>
      <w:r w:rsidRPr="00915C66">
        <w:rPr>
          <w:rFonts w:ascii="Times New Roman" w:hAnsi="Times New Roman"/>
          <w:sz w:val="24"/>
          <w:szCs w:val="24"/>
        </w:rPr>
        <w:t>Avārijas gadījumā, ja nepieciešams, tiek iesaistīta policija notikuma vietas ierobežošanā un citu satiksmes līdzekļu kustības apturēšanā</w:t>
      </w:r>
      <w:r w:rsidR="005F4BF0" w:rsidRPr="00915C66">
        <w:rPr>
          <w:rFonts w:ascii="Times New Roman" w:hAnsi="Times New Roman"/>
          <w:sz w:val="24"/>
          <w:szCs w:val="24"/>
        </w:rPr>
        <w:t>,</w:t>
      </w:r>
      <w:r w:rsidR="005F4BF0" w:rsidRPr="00915C66">
        <w:rPr>
          <w:rFonts w:ascii="Times New Roman" w:hAnsi="Times New Roman"/>
          <w:b/>
          <w:sz w:val="24"/>
          <w:szCs w:val="24"/>
        </w:rPr>
        <w:t xml:space="preserve"> </w:t>
      </w:r>
      <w:r w:rsidRPr="00915C66">
        <w:rPr>
          <w:rFonts w:ascii="Times New Roman" w:hAnsi="Times New Roman"/>
          <w:sz w:val="24"/>
          <w:szCs w:val="24"/>
        </w:rPr>
        <w:t>lai nepieļautu nepiederošo un avārijas likvidācijā neiesaistītu personu piekļūšanu avārijas vietai un traucēšanu avārijas seku likvidācijas pasākumu darbos.</w:t>
      </w:r>
    </w:p>
    <w:p w14:paraId="283FEBD6" w14:textId="26A78870" w:rsidR="009C62D2" w:rsidRPr="00915C66" w:rsidRDefault="00896375" w:rsidP="006F6ECA">
      <w:pPr>
        <w:autoSpaceDE w:val="0"/>
        <w:autoSpaceDN w:val="0"/>
        <w:adjustRightInd w:val="0"/>
        <w:jc w:val="both"/>
        <w:rPr>
          <w:rFonts w:ascii="TimesNewRoman" w:hAnsi="TimesNewRoman" w:cs="TimesNewRoman"/>
          <w:sz w:val="24"/>
          <w:szCs w:val="24"/>
        </w:rPr>
      </w:pPr>
      <w:r w:rsidRPr="00915C66">
        <w:rPr>
          <w:rFonts w:ascii="TimesNewRoman" w:hAnsi="TimesNewRoman" w:cs="TimesNewRoman"/>
          <w:i/>
          <w:sz w:val="24"/>
          <w:szCs w:val="24"/>
        </w:rPr>
        <w:lastRenderedPageBreak/>
        <w:t>Iedarbība uz vidi</w:t>
      </w:r>
      <w:r w:rsidRPr="00915C66">
        <w:rPr>
          <w:rFonts w:ascii="TimesNewRoman" w:hAnsi="TimesNewRoman" w:cs="TimesNewRoman"/>
          <w:sz w:val="24"/>
          <w:szCs w:val="24"/>
        </w:rPr>
        <w:t xml:space="preserve"> – </w:t>
      </w:r>
      <w:r w:rsidR="00915C66" w:rsidRPr="00915C66">
        <w:rPr>
          <w:rFonts w:ascii="Times New Roman" w:hAnsi="Times New Roman"/>
          <w:sz w:val="24"/>
          <w:szCs w:val="24"/>
          <w:shd w:val="clear" w:color="auto" w:fill="FFFFFF"/>
        </w:rPr>
        <w:t>S</w:t>
      </w:r>
      <w:r w:rsidR="009256CB" w:rsidRPr="00915C66">
        <w:rPr>
          <w:rFonts w:ascii="Times New Roman" w:hAnsi="Times New Roman"/>
          <w:sz w:val="24"/>
          <w:szCs w:val="24"/>
          <w:shd w:val="clear" w:color="auto" w:fill="FFFFFF"/>
        </w:rPr>
        <w:t>NG</w:t>
      </w:r>
      <w:r w:rsidR="009256CB" w:rsidRPr="00915C66">
        <w:rPr>
          <w:rFonts w:ascii="TimesNewRoman" w:hAnsi="TimesNewRoman" w:cs="TimesNewRoman"/>
          <w:sz w:val="24"/>
          <w:szCs w:val="24"/>
        </w:rPr>
        <w:t xml:space="preserve"> </w:t>
      </w:r>
      <w:r w:rsidRPr="00915C66">
        <w:rPr>
          <w:rFonts w:ascii="TimesNewRoman" w:hAnsi="TimesNewRoman" w:cs="TimesNewRoman"/>
          <w:sz w:val="24"/>
          <w:szCs w:val="24"/>
        </w:rPr>
        <w:t xml:space="preserve">ātri iztvaiko un vidi nepiesārņo. </w:t>
      </w:r>
      <w:r w:rsidR="00124F1B" w:rsidRPr="00915C66">
        <w:rPr>
          <w:rFonts w:ascii="Times-Roman" w:hAnsi="Times-Roman" w:cs="Times-Roman"/>
          <w:sz w:val="24"/>
          <w:szCs w:val="24"/>
        </w:rPr>
        <w:t>Nav noteiktas s</w:t>
      </w:r>
      <w:r w:rsidRPr="00915C66">
        <w:rPr>
          <w:rFonts w:ascii="TimesNewRoman" w:hAnsi="TimesNewRoman" w:cs="TimesNewRoman"/>
          <w:sz w:val="24"/>
          <w:szCs w:val="24"/>
        </w:rPr>
        <w:t xml:space="preserve">avākšanas metodes </w:t>
      </w:r>
      <w:r w:rsidR="00971A42" w:rsidRPr="00915C66">
        <w:rPr>
          <w:rFonts w:ascii="Times-Roman" w:hAnsi="Times-Roman" w:cs="Times-Roman"/>
          <w:sz w:val="24"/>
          <w:szCs w:val="24"/>
        </w:rPr>
        <w:t>–</w:t>
      </w:r>
      <w:r w:rsidRPr="00915C66">
        <w:rPr>
          <w:rFonts w:ascii="Times-Roman" w:hAnsi="Times-Roman" w:cs="Times-Roman"/>
          <w:sz w:val="24"/>
          <w:szCs w:val="24"/>
        </w:rPr>
        <w:t xml:space="preserve"> </w:t>
      </w:r>
      <w:r w:rsidR="00971A42" w:rsidRPr="00915C66">
        <w:rPr>
          <w:rFonts w:ascii="Times-Roman" w:hAnsi="Times-Roman" w:cs="Times-Roman"/>
          <w:sz w:val="24"/>
          <w:szCs w:val="24"/>
        </w:rPr>
        <w:t>jā</w:t>
      </w:r>
      <w:r w:rsidRPr="00915C66">
        <w:rPr>
          <w:rFonts w:ascii="TimesNewRoman" w:hAnsi="TimesNewRoman" w:cs="TimesNewRoman"/>
          <w:sz w:val="24"/>
          <w:szCs w:val="24"/>
        </w:rPr>
        <w:t>ļau</w:t>
      </w:r>
      <w:r w:rsidR="00971A42" w:rsidRPr="00915C66">
        <w:rPr>
          <w:rFonts w:ascii="TimesNewRoman" w:hAnsi="TimesNewRoman" w:cs="TimesNewRoman"/>
          <w:sz w:val="24"/>
          <w:szCs w:val="24"/>
        </w:rPr>
        <w:t>j gāzei</w:t>
      </w:r>
      <w:r w:rsidRPr="00915C66">
        <w:rPr>
          <w:rFonts w:ascii="TimesNewRoman" w:hAnsi="TimesNewRoman" w:cs="TimesNewRoman"/>
          <w:sz w:val="24"/>
          <w:szCs w:val="24"/>
        </w:rPr>
        <w:t xml:space="preserve"> iztvaikot.</w:t>
      </w:r>
      <w:r w:rsidR="006F6ECA" w:rsidRPr="00915C66">
        <w:rPr>
          <w:rFonts w:ascii="TimesNewRoman" w:hAnsi="TimesNewRoman" w:cs="TimesNewRoman"/>
          <w:sz w:val="24"/>
          <w:szCs w:val="24"/>
        </w:rPr>
        <w:t xml:space="preserve"> </w:t>
      </w:r>
      <w:r w:rsidR="00EE78F7" w:rsidRPr="00915C66">
        <w:rPr>
          <w:rFonts w:ascii="TimesNewRoman" w:hAnsi="TimesNewRoman" w:cs="TimesNewRoman"/>
          <w:sz w:val="24"/>
          <w:szCs w:val="24"/>
        </w:rPr>
        <w:t>Gāze ir s</w:t>
      </w:r>
      <w:r w:rsidR="006F6ECA" w:rsidRPr="00915C66">
        <w:rPr>
          <w:rFonts w:ascii="TimesNewRoman" w:hAnsi="TimesNewRoman" w:cs="TimesNewRoman"/>
          <w:sz w:val="24"/>
          <w:szCs w:val="24"/>
        </w:rPr>
        <w:t>magāk</w:t>
      </w:r>
      <w:r w:rsidR="00EE78F7" w:rsidRPr="00915C66">
        <w:rPr>
          <w:rFonts w:ascii="TimesNewRoman" w:hAnsi="TimesNewRoman" w:cs="TimesNewRoman"/>
          <w:sz w:val="24"/>
          <w:szCs w:val="24"/>
        </w:rPr>
        <w:t>a</w:t>
      </w:r>
      <w:r w:rsidR="006F6ECA" w:rsidRPr="00915C66">
        <w:rPr>
          <w:rFonts w:ascii="TimesNewRoman" w:hAnsi="TimesNewRoman" w:cs="TimesNewRoman"/>
          <w:sz w:val="24"/>
          <w:szCs w:val="24"/>
        </w:rPr>
        <w:t xml:space="preserve"> par gaisu – uzkrājās zemās vietās. Uzkrājoties zemās vietās</w:t>
      </w:r>
      <w:r w:rsidR="00B37F58">
        <w:rPr>
          <w:rFonts w:ascii="TimesNewRoman" w:hAnsi="TimesNewRoman" w:cs="TimesNewRoman"/>
          <w:sz w:val="24"/>
          <w:szCs w:val="24"/>
        </w:rPr>
        <w:t>,</w:t>
      </w:r>
      <w:r w:rsidR="006F6ECA" w:rsidRPr="00915C66">
        <w:rPr>
          <w:rFonts w:ascii="TimesNewRoman" w:hAnsi="TimesNewRoman" w:cs="TimesNewRoman"/>
          <w:sz w:val="24"/>
          <w:szCs w:val="24"/>
        </w:rPr>
        <w:t xml:space="preserve"> izraisa strauju temperatūras pazemināšanos. Sašķidrinātā veidā vieglāk</w:t>
      </w:r>
      <w:r w:rsidR="00EE78F7" w:rsidRPr="00915C66">
        <w:rPr>
          <w:rFonts w:ascii="TimesNewRoman" w:hAnsi="TimesNewRoman" w:cs="TimesNewRoman"/>
          <w:sz w:val="24"/>
          <w:szCs w:val="24"/>
        </w:rPr>
        <w:t>a</w:t>
      </w:r>
      <w:r w:rsidR="006F6ECA" w:rsidRPr="00915C66">
        <w:rPr>
          <w:rFonts w:ascii="TimesNewRoman" w:hAnsi="TimesNewRoman" w:cs="TimesNewRoman"/>
          <w:sz w:val="24"/>
          <w:szCs w:val="24"/>
        </w:rPr>
        <w:t xml:space="preserve"> par ūdeni – izlejot uz ūdens pārvietojas pa ūdens virsmu līdz iztvaiko.</w:t>
      </w:r>
    </w:p>
    <w:p w14:paraId="33E577F8" w14:textId="3D083A4A" w:rsidR="00656FCD" w:rsidRPr="00915C66" w:rsidRDefault="00656FCD" w:rsidP="00971A42">
      <w:pPr>
        <w:autoSpaceDE w:val="0"/>
        <w:autoSpaceDN w:val="0"/>
        <w:adjustRightInd w:val="0"/>
        <w:jc w:val="both"/>
        <w:rPr>
          <w:rFonts w:ascii="Times New Roman" w:hAnsi="Times New Roman" w:cs="Times New Roman"/>
          <w:sz w:val="24"/>
          <w:szCs w:val="24"/>
        </w:rPr>
      </w:pPr>
      <w:r w:rsidRPr="00915C66">
        <w:rPr>
          <w:rFonts w:ascii="Times-Roman" w:hAnsi="Times-Roman" w:cs="Times-Roman"/>
          <w:i/>
          <w:sz w:val="24"/>
          <w:szCs w:val="24"/>
        </w:rPr>
        <w:t>I</w:t>
      </w:r>
      <w:r w:rsidRPr="00915C66">
        <w:rPr>
          <w:rFonts w:ascii="TimesNewRoman" w:hAnsi="TimesNewRoman" w:cs="TimesNewRoman"/>
          <w:i/>
          <w:sz w:val="24"/>
          <w:szCs w:val="24"/>
        </w:rPr>
        <w:t>edarbība uz cilvēka organism</w:t>
      </w:r>
      <w:r w:rsidRPr="00915C66">
        <w:rPr>
          <w:rFonts w:ascii="Times-Roman" w:hAnsi="Times-Roman" w:cs="Times-Roman"/>
          <w:i/>
          <w:sz w:val="24"/>
          <w:szCs w:val="24"/>
        </w:rPr>
        <w:t>u</w:t>
      </w:r>
      <w:r w:rsidRPr="00915C66">
        <w:rPr>
          <w:rFonts w:ascii="Times-Roman" w:hAnsi="Times-Roman" w:cs="Times-Roman"/>
          <w:sz w:val="24"/>
          <w:szCs w:val="24"/>
        </w:rPr>
        <w:t xml:space="preserve"> – </w:t>
      </w:r>
      <w:r w:rsidR="00971A42" w:rsidRPr="00915C66">
        <w:rPr>
          <w:rFonts w:ascii="Times New Roman" w:hAnsi="Times New Roman" w:cs="Times New Roman"/>
          <w:sz w:val="24"/>
          <w:szCs w:val="24"/>
        </w:rPr>
        <w:t xml:space="preserve">maisījumā ar gaisu </w:t>
      </w:r>
      <w:r w:rsidR="00915C66" w:rsidRPr="00915C66">
        <w:rPr>
          <w:rFonts w:ascii="Times New Roman" w:hAnsi="Times New Roman"/>
          <w:sz w:val="24"/>
          <w:szCs w:val="24"/>
          <w:shd w:val="clear" w:color="auto" w:fill="FFFFFF"/>
        </w:rPr>
        <w:t>S</w:t>
      </w:r>
      <w:r w:rsidR="009256CB" w:rsidRPr="00915C66">
        <w:rPr>
          <w:rFonts w:ascii="Times New Roman" w:hAnsi="Times New Roman"/>
          <w:sz w:val="24"/>
          <w:szCs w:val="24"/>
          <w:shd w:val="clear" w:color="auto" w:fill="FFFFFF"/>
        </w:rPr>
        <w:t>NG</w:t>
      </w:r>
      <w:r w:rsidR="009256CB" w:rsidRPr="00915C66">
        <w:rPr>
          <w:rFonts w:ascii="Times New Roman" w:hAnsi="Times New Roman" w:cs="Times New Roman"/>
          <w:sz w:val="24"/>
          <w:szCs w:val="24"/>
        </w:rPr>
        <w:t xml:space="preserve"> </w:t>
      </w:r>
      <w:r w:rsidR="00971A42" w:rsidRPr="00915C66">
        <w:rPr>
          <w:rFonts w:ascii="Times New Roman" w:hAnsi="Times New Roman" w:cs="Times New Roman"/>
          <w:sz w:val="24"/>
          <w:szCs w:val="24"/>
        </w:rPr>
        <w:t>samazina skābekļa daudzumu gaisā. Šādā atmosfērā cilvēkam paātrinās sirdsdarbība, viņš izjūt skābekļa trūkumu, var zaudēt samaņu un nosmakt. Iespējami ātr</w:t>
      </w:r>
      <w:r w:rsidR="00AB509B">
        <w:rPr>
          <w:rFonts w:ascii="Times New Roman" w:hAnsi="Times New Roman" w:cs="Times New Roman"/>
          <w:sz w:val="24"/>
          <w:szCs w:val="24"/>
        </w:rPr>
        <w:t>ā</w:t>
      </w:r>
      <w:r w:rsidR="00971A42" w:rsidRPr="00915C66">
        <w:rPr>
          <w:rFonts w:ascii="Times New Roman" w:hAnsi="Times New Roman" w:cs="Times New Roman"/>
          <w:sz w:val="24"/>
          <w:szCs w:val="24"/>
        </w:rPr>
        <w:t xml:space="preserve">k jāsniedz pirmā palīdzība. </w:t>
      </w:r>
      <w:r w:rsidRPr="00915C66">
        <w:rPr>
          <w:rFonts w:ascii="TimesNewRoman" w:hAnsi="TimesNewRoman" w:cs="TimesNewRoman"/>
          <w:sz w:val="24"/>
          <w:szCs w:val="24"/>
        </w:rPr>
        <w:t>Šķidrums izraisa apsaldējumu.</w:t>
      </w:r>
    </w:p>
    <w:p w14:paraId="64BDC4B9" w14:textId="64B09D26" w:rsidR="003131FF" w:rsidRPr="00915C66" w:rsidRDefault="00AB509B" w:rsidP="00656FCD">
      <w:pPr>
        <w:jc w:val="both"/>
        <w:rPr>
          <w:rFonts w:ascii="TimesNewRoman" w:hAnsi="TimesNewRoman" w:cs="TimesNewRoman"/>
          <w:sz w:val="24"/>
          <w:szCs w:val="24"/>
        </w:rPr>
      </w:pPr>
      <w:r>
        <w:rPr>
          <w:rFonts w:ascii="TimesNewRoman" w:hAnsi="TimesNewRoman" w:cs="TimesNewRoman"/>
          <w:sz w:val="24"/>
          <w:szCs w:val="24"/>
        </w:rPr>
        <w:t>SNG</w:t>
      </w:r>
      <w:r w:rsidR="00656FCD" w:rsidRPr="00915C66">
        <w:rPr>
          <w:rFonts w:ascii="TimesNewRoman" w:hAnsi="TimesNewRoman" w:cs="TimesNewRoman"/>
          <w:sz w:val="24"/>
          <w:szCs w:val="24"/>
        </w:rPr>
        <w:t xml:space="preserve"> degšanas procesā</w:t>
      </w:r>
      <w:r w:rsidR="009C62D2" w:rsidRPr="00915C66">
        <w:rPr>
          <w:rFonts w:ascii="TimesNewRoman" w:hAnsi="TimesNewRoman" w:cs="TimesNewRoman"/>
          <w:b/>
          <w:i/>
          <w:sz w:val="24"/>
          <w:szCs w:val="24"/>
        </w:rPr>
        <w:t xml:space="preserve"> </w:t>
      </w:r>
      <w:r w:rsidR="009C62D2" w:rsidRPr="00915C66">
        <w:rPr>
          <w:rFonts w:ascii="TimesNewRoman" w:hAnsi="TimesNewRoman" w:cs="TimesNewRoman"/>
          <w:sz w:val="24"/>
          <w:szCs w:val="24"/>
        </w:rPr>
        <w:t>gāzes</w:t>
      </w:r>
      <w:r w:rsidR="009C62D2" w:rsidRPr="00915C66">
        <w:rPr>
          <w:rFonts w:ascii="TimesNewRoman" w:hAnsi="TimesNewRoman" w:cs="TimesNewRoman"/>
          <w:b/>
          <w:i/>
          <w:sz w:val="24"/>
          <w:szCs w:val="24"/>
        </w:rPr>
        <w:t xml:space="preserve"> </w:t>
      </w:r>
      <w:r w:rsidR="009C62D2" w:rsidRPr="00915C66">
        <w:rPr>
          <w:rFonts w:ascii="TimesNewRoman" w:hAnsi="TimesNewRoman" w:cs="TimesNewRoman"/>
          <w:sz w:val="24"/>
          <w:szCs w:val="24"/>
        </w:rPr>
        <w:t xml:space="preserve">nepilnās sadegšanas produkti satur oglekļa oksīdu </w:t>
      </w:r>
      <w:r w:rsidR="009C62D2" w:rsidRPr="00915C66">
        <w:rPr>
          <w:rFonts w:ascii="Times-Roman" w:hAnsi="Times-Roman" w:cs="Times-Roman"/>
          <w:sz w:val="24"/>
          <w:szCs w:val="24"/>
        </w:rPr>
        <w:t xml:space="preserve">- </w:t>
      </w:r>
      <w:r w:rsidR="009C62D2" w:rsidRPr="00915C66">
        <w:rPr>
          <w:rFonts w:ascii="TimesNewRoman" w:hAnsi="TimesNewRoman" w:cs="TimesNewRoman"/>
          <w:sz w:val="24"/>
          <w:szCs w:val="24"/>
        </w:rPr>
        <w:t xml:space="preserve">(CO), kas ir ļoti toksisks. Saindēšanās ar </w:t>
      </w:r>
      <w:r w:rsidR="00D07322" w:rsidRPr="00915C66">
        <w:rPr>
          <w:rFonts w:ascii="TimesNewRoman" w:hAnsi="TimesNewRoman" w:cs="TimesNewRoman"/>
          <w:sz w:val="24"/>
          <w:szCs w:val="24"/>
        </w:rPr>
        <w:t>CO</w:t>
      </w:r>
      <w:r w:rsidR="009C62D2" w:rsidRPr="00915C66">
        <w:rPr>
          <w:rFonts w:ascii="TimesNewRoman" w:hAnsi="TimesNewRoman" w:cs="TimesNewRoman"/>
          <w:sz w:val="24"/>
          <w:szCs w:val="24"/>
        </w:rPr>
        <w:t xml:space="preserve"> izraisa smakšanu un var iestāties nāve.</w:t>
      </w:r>
    </w:p>
    <w:p w14:paraId="72C8CA0C" w14:textId="702F38AE" w:rsidR="003131FF" w:rsidRPr="00915C66" w:rsidRDefault="003131FF" w:rsidP="00656FCD">
      <w:pPr>
        <w:jc w:val="both"/>
        <w:rPr>
          <w:rFonts w:ascii="Times New Roman" w:hAnsi="Times New Roman" w:cs="Times New Roman"/>
          <w:sz w:val="24"/>
          <w:szCs w:val="24"/>
        </w:rPr>
      </w:pPr>
      <w:r w:rsidRPr="00915C66">
        <w:rPr>
          <w:rFonts w:ascii="Times New Roman" w:hAnsi="Times New Roman" w:cs="Times New Roman"/>
          <w:sz w:val="24"/>
          <w:szCs w:val="24"/>
        </w:rPr>
        <w:t>Pasākumi piesārņot</w:t>
      </w:r>
      <w:r w:rsidR="00916B6E" w:rsidRPr="00915C66">
        <w:rPr>
          <w:rFonts w:ascii="Times New Roman" w:hAnsi="Times New Roman" w:cs="Times New Roman"/>
          <w:sz w:val="24"/>
          <w:szCs w:val="24"/>
        </w:rPr>
        <w:t>ā</w:t>
      </w:r>
      <w:r w:rsidRPr="00915C66">
        <w:rPr>
          <w:rFonts w:ascii="Times New Roman" w:hAnsi="Times New Roman" w:cs="Times New Roman"/>
          <w:sz w:val="24"/>
          <w:szCs w:val="24"/>
        </w:rPr>
        <w:t xml:space="preserve">s vietas izpētei, sanācijai un vides atjaunošanai nav paredzēti, jo </w:t>
      </w:r>
      <w:r w:rsidR="00915C66" w:rsidRPr="00915C66">
        <w:rPr>
          <w:rFonts w:ascii="Times New Roman" w:hAnsi="Times New Roman"/>
          <w:sz w:val="24"/>
          <w:szCs w:val="24"/>
          <w:shd w:val="clear" w:color="auto" w:fill="FFFFFF"/>
        </w:rPr>
        <w:t>S</w:t>
      </w:r>
      <w:r w:rsidR="009256CB" w:rsidRPr="00915C66">
        <w:rPr>
          <w:rFonts w:ascii="Times New Roman" w:hAnsi="Times New Roman"/>
          <w:sz w:val="24"/>
          <w:szCs w:val="24"/>
          <w:shd w:val="clear" w:color="auto" w:fill="FFFFFF"/>
        </w:rPr>
        <w:t>NG</w:t>
      </w:r>
      <w:r w:rsidR="009256CB" w:rsidRPr="00915C66">
        <w:rPr>
          <w:rFonts w:ascii="Times New Roman" w:hAnsi="Times New Roman" w:cs="Times New Roman"/>
          <w:sz w:val="24"/>
          <w:szCs w:val="24"/>
        </w:rPr>
        <w:t xml:space="preserve"> </w:t>
      </w:r>
      <w:r w:rsidRPr="00915C66">
        <w:rPr>
          <w:rFonts w:ascii="Times New Roman" w:hAnsi="Times New Roman" w:cs="Times New Roman"/>
          <w:sz w:val="24"/>
          <w:szCs w:val="24"/>
        </w:rPr>
        <w:t>noplūdes rezultāt</w:t>
      </w:r>
      <w:r w:rsidR="00843B5B" w:rsidRPr="00915C66">
        <w:rPr>
          <w:rFonts w:ascii="Times New Roman" w:hAnsi="Times New Roman" w:cs="Times New Roman"/>
          <w:sz w:val="24"/>
          <w:szCs w:val="24"/>
        </w:rPr>
        <w:t>ā</w:t>
      </w:r>
      <w:r w:rsidRPr="00915C66">
        <w:rPr>
          <w:rFonts w:ascii="Times New Roman" w:hAnsi="Times New Roman" w:cs="Times New Roman"/>
          <w:sz w:val="24"/>
          <w:szCs w:val="24"/>
        </w:rPr>
        <w:t xml:space="preserve"> visa gāze iztvaiko. </w:t>
      </w:r>
      <w:r w:rsidR="00915C66" w:rsidRPr="00915C66">
        <w:rPr>
          <w:rFonts w:ascii="Times New Roman" w:hAnsi="Times New Roman"/>
          <w:sz w:val="24"/>
          <w:szCs w:val="24"/>
          <w:shd w:val="clear" w:color="auto" w:fill="FFFFFF"/>
        </w:rPr>
        <w:t>S</w:t>
      </w:r>
      <w:r w:rsidR="009256CB" w:rsidRPr="00915C66">
        <w:rPr>
          <w:rFonts w:ascii="Times New Roman" w:hAnsi="Times New Roman"/>
          <w:sz w:val="24"/>
          <w:szCs w:val="24"/>
          <w:shd w:val="clear" w:color="auto" w:fill="FFFFFF"/>
        </w:rPr>
        <w:t>NG</w:t>
      </w:r>
      <w:r w:rsidR="009256CB" w:rsidRPr="00915C66">
        <w:rPr>
          <w:rFonts w:ascii="Times New Roman" w:hAnsi="Times New Roman" w:cs="Times New Roman"/>
          <w:sz w:val="24"/>
          <w:szCs w:val="24"/>
        </w:rPr>
        <w:t xml:space="preserve"> </w:t>
      </w:r>
      <w:r w:rsidR="009E4E83" w:rsidRPr="00915C66">
        <w:rPr>
          <w:rFonts w:ascii="Times New Roman" w:hAnsi="Times New Roman" w:cs="Times New Roman"/>
          <w:sz w:val="24"/>
          <w:szCs w:val="24"/>
        </w:rPr>
        <w:t>fizikālo un ķīmisko īpašību dēļ i</w:t>
      </w:r>
      <w:r w:rsidRPr="00915C66">
        <w:rPr>
          <w:rFonts w:ascii="Times New Roman" w:hAnsi="Times New Roman" w:cs="Times New Roman"/>
          <w:sz w:val="24"/>
          <w:szCs w:val="24"/>
        </w:rPr>
        <w:t xml:space="preserve">espējas savākt šķidro vai </w:t>
      </w:r>
      <w:proofErr w:type="spellStart"/>
      <w:r w:rsidRPr="00915C66">
        <w:rPr>
          <w:rFonts w:ascii="Times New Roman" w:hAnsi="Times New Roman" w:cs="Times New Roman"/>
          <w:sz w:val="24"/>
          <w:szCs w:val="24"/>
        </w:rPr>
        <w:t>tvaikveida</w:t>
      </w:r>
      <w:proofErr w:type="spellEnd"/>
      <w:r w:rsidRPr="00915C66">
        <w:rPr>
          <w:rFonts w:ascii="Times New Roman" w:hAnsi="Times New Roman" w:cs="Times New Roman"/>
          <w:sz w:val="24"/>
          <w:szCs w:val="24"/>
        </w:rPr>
        <w:t xml:space="preserve"> gāzi avārijas gadījumā nav</w:t>
      </w:r>
      <w:r w:rsidR="00843B5B" w:rsidRPr="00915C66">
        <w:rPr>
          <w:rFonts w:ascii="Times New Roman" w:hAnsi="Times New Roman" w:cs="Times New Roman"/>
          <w:sz w:val="24"/>
          <w:szCs w:val="24"/>
        </w:rPr>
        <w:t xml:space="preserve"> – gāzei </w:t>
      </w:r>
      <w:r w:rsidR="002F2D44" w:rsidRPr="00915C66">
        <w:rPr>
          <w:rFonts w:ascii="Times New Roman" w:hAnsi="Times New Roman" w:cs="Times New Roman"/>
          <w:sz w:val="24"/>
          <w:szCs w:val="24"/>
        </w:rPr>
        <w:t xml:space="preserve">ir </w:t>
      </w:r>
      <w:r w:rsidR="00843B5B" w:rsidRPr="00915C66">
        <w:rPr>
          <w:rFonts w:ascii="Times New Roman" w:hAnsi="Times New Roman" w:cs="Times New Roman"/>
          <w:sz w:val="24"/>
          <w:szCs w:val="24"/>
        </w:rPr>
        <w:t>j</w:t>
      </w:r>
      <w:r w:rsidR="002F2D44" w:rsidRPr="00915C66">
        <w:rPr>
          <w:rFonts w:ascii="Times New Roman" w:hAnsi="Times New Roman" w:cs="Times New Roman"/>
          <w:sz w:val="24"/>
          <w:szCs w:val="24"/>
        </w:rPr>
        <w:t>ā</w:t>
      </w:r>
      <w:r w:rsidR="00843B5B" w:rsidRPr="00915C66">
        <w:rPr>
          <w:rFonts w:ascii="Times New Roman" w:hAnsi="Times New Roman" w:cs="Times New Roman"/>
          <w:sz w:val="24"/>
          <w:szCs w:val="24"/>
        </w:rPr>
        <w:t>ļauj iztvaikot.</w:t>
      </w:r>
    </w:p>
    <w:p w14:paraId="58C4A135" w14:textId="2616C48B" w:rsidR="003131FF" w:rsidRPr="00915C66" w:rsidRDefault="002F2D44" w:rsidP="00656FCD">
      <w:pPr>
        <w:jc w:val="both"/>
        <w:rPr>
          <w:rFonts w:ascii="TimesNewRoman" w:hAnsi="TimesNewRoman" w:cs="TimesNewRoman"/>
          <w:sz w:val="24"/>
          <w:szCs w:val="24"/>
        </w:rPr>
      </w:pPr>
      <w:r w:rsidRPr="00915C66">
        <w:rPr>
          <w:rFonts w:ascii="TimesNewRoman" w:hAnsi="TimesNewRoman" w:cs="TimesNewRoman"/>
          <w:sz w:val="24"/>
          <w:szCs w:val="24"/>
        </w:rPr>
        <w:t xml:space="preserve">Gāzes noplūdes rezultātā nav </w:t>
      </w:r>
      <w:proofErr w:type="spellStart"/>
      <w:r w:rsidRPr="00915C66">
        <w:rPr>
          <w:rFonts w:ascii="TimesNewRoman" w:hAnsi="TimesNewRoman" w:cs="TimesNewRoman"/>
          <w:sz w:val="24"/>
          <w:szCs w:val="24"/>
        </w:rPr>
        <w:t>sagaidama</w:t>
      </w:r>
      <w:proofErr w:type="spellEnd"/>
      <w:r w:rsidRPr="00915C66">
        <w:rPr>
          <w:rFonts w:ascii="TimesNewRoman" w:hAnsi="TimesNewRoman" w:cs="TimesNewRoman"/>
          <w:sz w:val="24"/>
          <w:szCs w:val="24"/>
        </w:rPr>
        <w:t xml:space="preserve"> negatīva ietekme uz vidi. </w:t>
      </w:r>
    </w:p>
    <w:p w14:paraId="4C2DB085" w14:textId="77777777" w:rsidR="00BA1AAA" w:rsidRPr="00155EB6" w:rsidRDefault="00BA1AAA" w:rsidP="00A26AF5">
      <w:pPr>
        <w:jc w:val="both"/>
        <w:rPr>
          <w:rFonts w:ascii="Times New Roman" w:eastAsia="Times New Roman" w:hAnsi="Times New Roman" w:cs="Times New Roman"/>
          <w:color w:val="FF0000"/>
          <w:sz w:val="24"/>
          <w:szCs w:val="24"/>
          <w:lang w:eastAsia="lv-LV"/>
        </w:rPr>
      </w:pPr>
    </w:p>
    <w:p w14:paraId="3B4F8C71" w14:textId="77777777" w:rsidR="00EF0281" w:rsidRPr="00575F2D" w:rsidRDefault="00C66D01" w:rsidP="001B642E">
      <w:pPr>
        <w:pStyle w:val="Heading2"/>
        <w:spacing w:before="0"/>
        <w:jc w:val="center"/>
        <w:rPr>
          <w:rFonts w:ascii="Times New Roman" w:hAnsi="Times New Roman" w:cs="Times New Roman"/>
          <w:color w:val="auto"/>
        </w:rPr>
      </w:pPr>
      <w:bookmarkStart w:id="131" w:name="_Toc30665643"/>
      <w:r w:rsidRPr="00575F2D">
        <w:rPr>
          <w:rFonts w:ascii="Times New Roman" w:hAnsi="Times New Roman" w:cs="Times New Roman"/>
          <w:color w:val="auto"/>
        </w:rPr>
        <w:t>10.3.</w:t>
      </w:r>
      <w:r w:rsidR="00600C9F" w:rsidRPr="00575F2D">
        <w:rPr>
          <w:rFonts w:ascii="Times New Roman" w:hAnsi="Times New Roman" w:cs="Times New Roman"/>
          <w:color w:val="auto"/>
        </w:rPr>
        <w:t>N</w:t>
      </w:r>
      <w:r w:rsidR="00EF0281" w:rsidRPr="00575F2D">
        <w:rPr>
          <w:rFonts w:ascii="Times New Roman" w:hAnsi="Times New Roman" w:cs="Times New Roman"/>
          <w:color w:val="auto"/>
        </w:rPr>
        <w:t>epieļauj vai aizkavē avārijas seku izplatīšanos ārpus paaugstinātas bīstamības objekta teritorijas</w:t>
      </w:r>
      <w:bookmarkEnd w:id="131"/>
    </w:p>
    <w:p w14:paraId="75CB906E" w14:textId="77777777" w:rsidR="00346ECA" w:rsidRPr="00575F2D" w:rsidRDefault="00346ECA" w:rsidP="00346ECA">
      <w:pPr>
        <w:autoSpaceDE w:val="0"/>
        <w:autoSpaceDN w:val="0"/>
        <w:adjustRightInd w:val="0"/>
        <w:jc w:val="both"/>
        <w:rPr>
          <w:rFonts w:ascii="Times New Roman" w:hAnsi="Times New Roman"/>
        </w:rPr>
      </w:pPr>
    </w:p>
    <w:p w14:paraId="7CBFF8FE" w14:textId="49889044" w:rsidR="007B2526" w:rsidRPr="00C602A0" w:rsidRDefault="007B2526" w:rsidP="000E6AF8">
      <w:pPr>
        <w:autoSpaceDE w:val="0"/>
        <w:autoSpaceDN w:val="0"/>
        <w:adjustRightInd w:val="0"/>
        <w:jc w:val="both"/>
        <w:rPr>
          <w:rFonts w:ascii="TimesNewRomanPSMT" w:hAnsi="TimesNewRomanPSMT" w:cs="TimesNewRomanPSMT"/>
          <w:sz w:val="24"/>
          <w:szCs w:val="24"/>
        </w:rPr>
      </w:pPr>
      <w:r w:rsidRPr="00C602A0">
        <w:rPr>
          <w:rFonts w:ascii="TimesNewRomanPSMT" w:hAnsi="TimesNewRomanPSMT" w:cs="TimesNewRomanPSMT"/>
          <w:sz w:val="24"/>
          <w:szCs w:val="24"/>
        </w:rPr>
        <w:t xml:space="preserve">Gāzes noplūdes gadījumā darbinieki vai </w:t>
      </w:r>
      <w:r w:rsidR="0020389A" w:rsidRPr="00C602A0">
        <w:rPr>
          <w:rFonts w:ascii="TimesNewRomanPSMT" w:hAnsi="TimesNewRomanPSMT" w:cs="TimesNewRomanPSMT"/>
          <w:sz w:val="24"/>
          <w:szCs w:val="24"/>
        </w:rPr>
        <w:t xml:space="preserve">SNG </w:t>
      </w:r>
      <w:r w:rsidRPr="00C602A0">
        <w:rPr>
          <w:rFonts w:ascii="TimesNewRomanPSMT" w:hAnsi="TimesNewRomanPSMT" w:cs="TimesNewRomanPSMT"/>
          <w:sz w:val="24"/>
          <w:szCs w:val="24"/>
        </w:rPr>
        <w:t>mašīnas autovadītājs/operators (noliešanas</w:t>
      </w:r>
      <w:r w:rsidR="000E6AF8">
        <w:rPr>
          <w:rFonts w:ascii="TimesNewRomanPSMT" w:hAnsi="TimesNewRomanPSMT" w:cs="TimesNewRomanPSMT"/>
          <w:sz w:val="24"/>
          <w:szCs w:val="24"/>
        </w:rPr>
        <w:t xml:space="preserve"> </w:t>
      </w:r>
      <w:r w:rsidRPr="00C602A0">
        <w:rPr>
          <w:rFonts w:ascii="TimesNewRomanPSMT" w:hAnsi="TimesNewRomanPSMT" w:cs="TimesNewRomanPSMT"/>
          <w:sz w:val="24"/>
          <w:szCs w:val="24"/>
        </w:rPr>
        <w:t>laikā) novērš noplūdi</w:t>
      </w:r>
      <w:r w:rsidR="00EB2F2B">
        <w:rPr>
          <w:rFonts w:ascii="TimesNewRomanPSMT" w:hAnsi="TimesNewRomanPSMT" w:cs="TimesNewRomanPSMT"/>
          <w:sz w:val="24"/>
          <w:szCs w:val="24"/>
        </w:rPr>
        <w:t>,</w:t>
      </w:r>
      <w:r w:rsidRPr="00C602A0">
        <w:rPr>
          <w:rFonts w:ascii="TimesNewRomanPSMT" w:hAnsi="TimesNewRomanPSMT" w:cs="TimesNewRomanPSMT"/>
          <w:sz w:val="24"/>
          <w:szCs w:val="24"/>
        </w:rPr>
        <w:t xml:space="preserve"> aizverot attiecīgus aizbīdņus.</w:t>
      </w:r>
    </w:p>
    <w:p w14:paraId="6BC0239A" w14:textId="77777777" w:rsidR="007B2526" w:rsidRPr="00C602A0" w:rsidRDefault="007B2526" w:rsidP="00907327">
      <w:pPr>
        <w:autoSpaceDE w:val="0"/>
        <w:autoSpaceDN w:val="0"/>
        <w:adjustRightInd w:val="0"/>
        <w:rPr>
          <w:rFonts w:ascii="TimesNewRomanPSMT" w:hAnsi="TimesNewRomanPSMT" w:cs="TimesNewRomanPSMT"/>
          <w:sz w:val="24"/>
          <w:szCs w:val="24"/>
        </w:rPr>
      </w:pPr>
      <w:r w:rsidRPr="00C602A0">
        <w:rPr>
          <w:rFonts w:ascii="TimesNewRomanPSMT" w:hAnsi="TimesNewRomanPSMT" w:cs="TimesNewRomanPSMT"/>
          <w:sz w:val="24"/>
          <w:szCs w:val="24"/>
        </w:rPr>
        <w:t>Avārijas gadījumā:</w:t>
      </w:r>
    </w:p>
    <w:p w14:paraId="5A0108CC" w14:textId="77777777" w:rsidR="00C602A0" w:rsidRPr="00C602A0" w:rsidRDefault="00C602A0" w:rsidP="00907327">
      <w:pPr>
        <w:pStyle w:val="ListParagraph"/>
        <w:numPr>
          <w:ilvl w:val="0"/>
          <w:numId w:val="11"/>
        </w:numPr>
        <w:autoSpaceDE w:val="0"/>
        <w:autoSpaceDN w:val="0"/>
        <w:adjustRightInd w:val="0"/>
        <w:spacing w:after="0"/>
        <w:rPr>
          <w:rFonts w:ascii="TimesNewRomanPSMT" w:hAnsi="TimesNewRomanPSMT" w:cs="TimesNewRomanPSMT"/>
        </w:rPr>
      </w:pPr>
      <w:r w:rsidRPr="00C602A0">
        <w:rPr>
          <w:rFonts w:ascii="TimesNewRomanPSMT" w:hAnsi="TimesNewRomanPSMT" w:cs="TimesNewRomanPSMT"/>
        </w:rPr>
        <w:t>aptur tehnoloģiskos procesus;</w:t>
      </w:r>
    </w:p>
    <w:p w14:paraId="161E90A0" w14:textId="77777777" w:rsidR="00C602A0" w:rsidRPr="00C602A0" w:rsidRDefault="00C602A0" w:rsidP="00907327">
      <w:pPr>
        <w:pStyle w:val="ListParagraph"/>
        <w:numPr>
          <w:ilvl w:val="0"/>
          <w:numId w:val="11"/>
        </w:numPr>
        <w:autoSpaceDE w:val="0"/>
        <w:autoSpaceDN w:val="0"/>
        <w:adjustRightInd w:val="0"/>
        <w:spacing w:after="0"/>
        <w:rPr>
          <w:rFonts w:ascii="TimesNewRomanPSMT" w:hAnsi="TimesNewRomanPSMT" w:cs="TimesNewRomanPSMT"/>
        </w:rPr>
      </w:pPr>
      <w:r w:rsidRPr="00C602A0">
        <w:rPr>
          <w:rFonts w:ascii="TimesNewRomanPSMT" w:hAnsi="TimesNewRomanPSMT" w:cs="TimesNewRomanPSMT"/>
        </w:rPr>
        <w:t>glābšanas dienestu izsaukšana uz notikumu vietu;</w:t>
      </w:r>
    </w:p>
    <w:p w14:paraId="4B154E2B" w14:textId="77777777" w:rsidR="00C602A0" w:rsidRPr="00C602A0" w:rsidRDefault="00C602A0" w:rsidP="00907327">
      <w:pPr>
        <w:pStyle w:val="ListParagraph"/>
        <w:numPr>
          <w:ilvl w:val="0"/>
          <w:numId w:val="11"/>
        </w:numPr>
        <w:autoSpaceDE w:val="0"/>
        <w:autoSpaceDN w:val="0"/>
        <w:adjustRightInd w:val="0"/>
        <w:spacing w:after="0"/>
        <w:rPr>
          <w:rFonts w:ascii="TimesNewRomanPSMT" w:hAnsi="TimesNewRomanPSMT" w:cs="TimesNewRomanPSMT"/>
        </w:rPr>
      </w:pPr>
      <w:r w:rsidRPr="00C602A0">
        <w:rPr>
          <w:rFonts w:ascii="TimesNewRomanPSMT" w:hAnsi="TimesNewRomanPSMT" w:cs="TimesNewRomanPSMT"/>
        </w:rPr>
        <w:t>atbildīgo darbinieku informēšana par notikušo;</w:t>
      </w:r>
    </w:p>
    <w:p w14:paraId="5A2B132A" w14:textId="77777777" w:rsidR="007B2526" w:rsidRPr="00C602A0" w:rsidRDefault="007B2526" w:rsidP="00907327">
      <w:pPr>
        <w:pStyle w:val="ListParagraph"/>
        <w:numPr>
          <w:ilvl w:val="0"/>
          <w:numId w:val="11"/>
        </w:numPr>
        <w:autoSpaceDE w:val="0"/>
        <w:autoSpaceDN w:val="0"/>
        <w:adjustRightInd w:val="0"/>
        <w:spacing w:after="0"/>
        <w:rPr>
          <w:rFonts w:ascii="TimesNewRomanPSMT" w:hAnsi="TimesNewRomanPSMT" w:cs="TimesNewRomanPSMT"/>
        </w:rPr>
      </w:pPr>
      <w:r w:rsidRPr="00C602A0">
        <w:rPr>
          <w:rFonts w:ascii="TimesNewRomanPSMT" w:hAnsi="TimesNewRomanPSMT" w:cs="TimesNewRomanPSMT"/>
        </w:rPr>
        <w:t>cilvēku evakuācija no notikuma vietas;</w:t>
      </w:r>
    </w:p>
    <w:p w14:paraId="72C5AF1D" w14:textId="77777777" w:rsidR="007B2526" w:rsidRPr="00C602A0" w:rsidRDefault="007B2526" w:rsidP="00907327">
      <w:pPr>
        <w:pStyle w:val="ListParagraph"/>
        <w:numPr>
          <w:ilvl w:val="0"/>
          <w:numId w:val="11"/>
        </w:numPr>
        <w:autoSpaceDE w:val="0"/>
        <w:autoSpaceDN w:val="0"/>
        <w:adjustRightInd w:val="0"/>
        <w:spacing w:after="0"/>
        <w:rPr>
          <w:rFonts w:ascii="TimesNewRomanPSMT" w:hAnsi="TimesNewRomanPSMT" w:cs="TimesNewRomanPSMT"/>
        </w:rPr>
      </w:pPr>
      <w:r w:rsidRPr="00C602A0">
        <w:rPr>
          <w:rFonts w:ascii="TimesNewRomanPSMT" w:hAnsi="TimesNewRomanPSMT" w:cs="TimesNewRomanPSMT"/>
        </w:rPr>
        <w:t>notikuma vietas norobežošana;</w:t>
      </w:r>
    </w:p>
    <w:p w14:paraId="0C7A6BD1" w14:textId="437D7457" w:rsidR="00591012" w:rsidRPr="00C602A0" w:rsidRDefault="007B2526" w:rsidP="00907327">
      <w:pPr>
        <w:pStyle w:val="ListParagraph"/>
        <w:numPr>
          <w:ilvl w:val="0"/>
          <w:numId w:val="11"/>
        </w:numPr>
        <w:autoSpaceDE w:val="0"/>
        <w:autoSpaceDN w:val="0"/>
        <w:adjustRightInd w:val="0"/>
        <w:spacing w:after="0"/>
        <w:rPr>
          <w:rFonts w:ascii="TimesNewRomanPSMT" w:hAnsi="TimesNewRomanPSMT" w:cs="TimesNewRomanPSMT"/>
        </w:rPr>
      </w:pPr>
      <w:r w:rsidRPr="00C602A0">
        <w:rPr>
          <w:rFonts w:ascii="TimesNewRomanPSMT" w:hAnsi="TimesNewRomanPSMT" w:cs="TimesNewRomanPSMT"/>
        </w:rPr>
        <w:t>glābšanas dienestu sagaidīšana un informācijas sniegšana par notikumu.</w:t>
      </w:r>
    </w:p>
    <w:p w14:paraId="1F5D7819" w14:textId="77777777" w:rsidR="007B2526" w:rsidRPr="007E52E3" w:rsidRDefault="007B2526" w:rsidP="007B2526">
      <w:pPr>
        <w:autoSpaceDE w:val="0"/>
        <w:autoSpaceDN w:val="0"/>
        <w:adjustRightInd w:val="0"/>
        <w:jc w:val="both"/>
        <w:rPr>
          <w:rFonts w:ascii="Times New Roman" w:eastAsia="Calibri" w:hAnsi="Times New Roman"/>
          <w:sz w:val="24"/>
          <w:szCs w:val="24"/>
        </w:rPr>
      </w:pPr>
    </w:p>
    <w:p w14:paraId="4F86EC91" w14:textId="77777777" w:rsidR="00EF0281" w:rsidRPr="007E52E3" w:rsidRDefault="00BA7E2A" w:rsidP="00B37BB3">
      <w:pPr>
        <w:pStyle w:val="Heading2"/>
        <w:spacing w:before="0"/>
        <w:jc w:val="center"/>
        <w:rPr>
          <w:rFonts w:ascii="Times New Roman" w:hAnsi="Times New Roman" w:cs="Times New Roman"/>
          <w:color w:val="auto"/>
          <w:sz w:val="24"/>
          <w:szCs w:val="24"/>
        </w:rPr>
      </w:pPr>
      <w:bookmarkStart w:id="132" w:name="_Toc30665644"/>
      <w:r w:rsidRPr="007E52E3">
        <w:rPr>
          <w:rFonts w:ascii="Times New Roman" w:hAnsi="Times New Roman" w:cs="Times New Roman"/>
          <w:color w:val="auto"/>
          <w:sz w:val="24"/>
          <w:szCs w:val="24"/>
        </w:rPr>
        <w:t>10</w:t>
      </w:r>
      <w:r w:rsidR="00C66D01" w:rsidRPr="007E52E3">
        <w:rPr>
          <w:rFonts w:ascii="Times New Roman" w:hAnsi="Times New Roman" w:cs="Times New Roman"/>
          <w:color w:val="auto"/>
          <w:sz w:val="24"/>
          <w:szCs w:val="24"/>
        </w:rPr>
        <w:t>.4.</w:t>
      </w:r>
      <w:r w:rsidR="000B365D" w:rsidRPr="007E52E3">
        <w:rPr>
          <w:rFonts w:ascii="Times New Roman" w:hAnsi="Times New Roman" w:cs="Times New Roman"/>
          <w:color w:val="auto"/>
          <w:sz w:val="24"/>
          <w:szCs w:val="24"/>
        </w:rPr>
        <w:t>N</w:t>
      </w:r>
      <w:r w:rsidR="00EF0281" w:rsidRPr="007E52E3">
        <w:rPr>
          <w:rFonts w:ascii="Times New Roman" w:hAnsi="Times New Roman" w:cs="Times New Roman"/>
          <w:color w:val="auto"/>
          <w:sz w:val="24"/>
          <w:szCs w:val="24"/>
        </w:rPr>
        <w:t>odrošina iedzīvotāju brīdināšanu un turpmāku savlaicīgu informācijas sniegšanu iedzīvotājiem apdraudētajā t</w:t>
      </w:r>
      <w:r w:rsidR="00B37BB3" w:rsidRPr="007E52E3">
        <w:rPr>
          <w:rFonts w:ascii="Times New Roman" w:hAnsi="Times New Roman" w:cs="Times New Roman"/>
          <w:color w:val="auto"/>
          <w:sz w:val="24"/>
          <w:szCs w:val="24"/>
        </w:rPr>
        <w:t>eritorijā, kur tas nepieciešams</w:t>
      </w:r>
      <w:bookmarkEnd w:id="132"/>
    </w:p>
    <w:p w14:paraId="062E66FF" w14:textId="77777777" w:rsidR="00B37BB3" w:rsidRPr="007E52E3" w:rsidRDefault="00B37BB3" w:rsidP="00EF0281">
      <w:pPr>
        <w:pStyle w:val="tv213"/>
        <w:shd w:val="clear" w:color="auto" w:fill="FFFFFF"/>
        <w:spacing w:before="0" w:beforeAutospacing="0" w:after="0" w:afterAutospacing="0" w:line="244" w:lineRule="atLeast"/>
        <w:ind w:left="751" w:firstLine="250"/>
        <w:jc w:val="both"/>
        <w:rPr>
          <w:rFonts w:ascii="Arial" w:hAnsi="Arial" w:cs="Arial"/>
          <w:sz w:val="16"/>
          <w:szCs w:val="16"/>
          <w:lang w:val="lv-LV"/>
        </w:rPr>
      </w:pPr>
    </w:p>
    <w:p w14:paraId="1A636CD8" w14:textId="70381749" w:rsidR="00630A4B" w:rsidRPr="007E52E3" w:rsidRDefault="00630A4B" w:rsidP="00630A4B">
      <w:pPr>
        <w:jc w:val="both"/>
        <w:rPr>
          <w:rFonts w:ascii="Times New Roman" w:hAnsi="Times New Roman" w:cs="Times New Roman"/>
          <w:sz w:val="24"/>
          <w:szCs w:val="24"/>
        </w:rPr>
      </w:pPr>
      <w:r w:rsidRPr="007E52E3">
        <w:rPr>
          <w:rFonts w:ascii="Times New Roman" w:hAnsi="Times New Roman" w:cs="Times New Roman"/>
          <w:sz w:val="24"/>
          <w:szCs w:val="24"/>
        </w:rPr>
        <w:t>Uzreiz pēc notikušas avārijas apkārtējo teritoriju iedzīvotāji tiks brīdināti ar objektā uzstādīto ugunsaizsardzības sistēmas trauksmes sirēnu. Pēc attiecīgās situācijas nopietnības izvērtēšanas, brīdināšanas darbus veiks operatīvie dienesti (VUGD, policija).</w:t>
      </w:r>
    </w:p>
    <w:p w14:paraId="73535596" w14:textId="77777777" w:rsidR="00630A4B" w:rsidRPr="007E52E3" w:rsidRDefault="00630A4B" w:rsidP="00630A4B">
      <w:pPr>
        <w:pStyle w:val="tvhtmlmktable"/>
        <w:shd w:val="clear" w:color="auto" w:fill="FFFFFF"/>
        <w:spacing w:before="0" w:beforeAutospacing="0" w:after="0" w:afterAutospacing="0" w:line="293" w:lineRule="atLeast"/>
        <w:jc w:val="both"/>
        <w:rPr>
          <w:i/>
        </w:rPr>
      </w:pPr>
      <w:r w:rsidRPr="007E52E3">
        <w:rPr>
          <w:bCs/>
          <w:lang w:eastAsia="en-US"/>
        </w:rPr>
        <w:t>Iedzīvotāju evakuācijas nepieciešamība nosakāma pēc reālās situācijas izvērtējuma un tās turpmākās iespējamās attīstības prognozes (piemēram, vēja virziena izmaiņas, ugunsgrēka, noplūdes palielināšanās u.c.).</w:t>
      </w:r>
    </w:p>
    <w:p w14:paraId="1A8AA1DC" w14:textId="77777777" w:rsidR="0089768D" w:rsidRPr="00630A4B" w:rsidRDefault="00965EC9" w:rsidP="0089768D">
      <w:pPr>
        <w:jc w:val="both"/>
        <w:rPr>
          <w:rFonts w:ascii="Times New Roman" w:hAnsi="Times New Roman" w:cs="Times New Roman"/>
          <w:sz w:val="24"/>
          <w:szCs w:val="24"/>
        </w:rPr>
      </w:pPr>
      <w:r w:rsidRPr="007E52E3">
        <w:rPr>
          <w:rFonts w:ascii="Times New Roman" w:hAnsi="Times New Roman" w:cs="Times New Roman"/>
          <w:sz w:val="24"/>
          <w:szCs w:val="24"/>
        </w:rPr>
        <w:t xml:space="preserve">Nelielu un vidēju avāriju gadījumos </w:t>
      </w:r>
      <w:r w:rsidR="0089768D">
        <w:rPr>
          <w:rFonts w:ascii="Times New Roman" w:hAnsi="Times New Roman" w:cs="Times New Roman"/>
          <w:sz w:val="24"/>
          <w:szCs w:val="24"/>
        </w:rPr>
        <w:t xml:space="preserve">komersanti un </w:t>
      </w:r>
      <w:r w:rsidRPr="007E52E3">
        <w:rPr>
          <w:rFonts w:ascii="Times New Roman" w:hAnsi="Times New Roman" w:cs="Times New Roman"/>
          <w:sz w:val="24"/>
          <w:szCs w:val="24"/>
        </w:rPr>
        <w:t xml:space="preserve">iedzīvotāji ārpus objekta teritorijas netiek </w:t>
      </w:r>
      <w:r w:rsidRPr="00630A4B">
        <w:rPr>
          <w:rFonts w:ascii="Times New Roman" w:hAnsi="Times New Roman" w:cs="Times New Roman"/>
          <w:sz w:val="24"/>
          <w:szCs w:val="24"/>
        </w:rPr>
        <w:t>apdraudēti</w:t>
      </w:r>
      <w:r w:rsidR="0089768D" w:rsidRPr="00630A4B">
        <w:rPr>
          <w:rFonts w:ascii="Times New Roman" w:hAnsi="Times New Roman" w:cs="Times New Roman"/>
          <w:sz w:val="24"/>
          <w:szCs w:val="24"/>
        </w:rPr>
        <w:t xml:space="preserve">. </w:t>
      </w:r>
    </w:p>
    <w:p w14:paraId="1300E941" w14:textId="6D748D40" w:rsidR="0089768D" w:rsidRDefault="0089768D" w:rsidP="0089768D">
      <w:pPr>
        <w:autoSpaceDE w:val="0"/>
        <w:autoSpaceDN w:val="0"/>
        <w:adjustRightInd w:val="0"/>
        <w:jc w:val="both"/>
        <w:rPr>
          <w:rFonts w:ascii="Times New Roman" w:hAnsi="Times New Roman" w:cs="Times New Roman"/>
          <w:sz w:val="24"/>
          <w:szCs w:val="24"/>
        </w:rPr>
      </w:pPr>
      <w:r w:rsidRPr="00630A4B">
        <w:rPr>
          <w:rFonts w:ascii="Times New Roman" w:hAnsi="Times New Roman" w:cs="Times New Roman"/>
          <w:sz w:val="24"/>
          <w:szCs w:val="24"/>
        </w:rPr>
        <w:t>Nopietnas avārijas gadījumā, kad varētu tikt apdraudēta satiksmes drošība uz Latvijas reģionālā autoceļa P110 un tuvējām ielām, to noslēgšanu un cilvēku informēšanu, organizētu VUGD saskaņā ar Valsts civilās aizsardzības plānu un spēkā esošo valsts agrīnās brīdināšanas kārtību.</w:t>
      </w:r>
    </w:p>
    <w:p w14:paraId="2B5BB854" w14:textId="78BB2D87" w:rsidR="00CC1777" w:rsidRDefault="00CC1777" w:rsidP="0089768D">
      <w:pPr>
        <w:autoSpaceDE w:val="0"/>
        <w:autoSpaceDN w:val="0"/>
        <w:adjustRightInd w:val="0"/>
        <w:jc w:val="both"/>
        <w:rPr>
          <w:rFonts w:ascii="Times New Roman" w:hAnsi="Times New Roman" w:cs="Times New Roman"/>
          <w:sz w:val="24"/>
          <w:szCs w:val="24"/>
        </w:rPr>
      </w:pPr>
    </w:p>
    <w:p w14:paraId="3FCE8B08" w14:textId="77777777" w:rsidR="00CC1777" w:rsidRPr="00630A4B" w:rsidRDefault="00CC1777" w:rsidP="0089768D">
      <w:pPr>
        <w:autoSpaceDE w:val="0"/>
        <w:autoSpaceDN w:val="0"/>
        <w:adjustRightInd w:val="0"/>
        <w:jc w:val="both"/>
        <w:rPr>
          <w:rFonts w:ascii="Times New Roman" w:hAnsi="Times New Roman" w:cs="Times New Roman"/>
          <w:sz w:val="24"/>
          <w:szCs w:val="24"/>
        </w:rPr>
      </w:pPr>
    </w:p>
    <w:p w14:paraId="0E35EB03" w14:textId="77777777" w:rsidR="00B37BB3" w:rsidRPr="001D4CB1" w:rsidRDefault="00B37BB3" w:rsidP="00EF0281">
      <w:pPr>
        <w:pStyle w:val="tv213"/>
        <w:shd w:val="clear" w:color="auto" w:fill="FFFFFF"/>
        <w:spacing w:before="0" w:beforeAutospacing="0" w:after="0" w:afterAutospacing="0" w:line="244" w:lineRule="atLeast"/>
        <w:ind w:left="751" w:firstLine="250"/>
        <w:jc w:val="both"/>
        <w:rPr>
          <w:rFonts w:ascii="Arial" w:hAnsi="Arial" w:cs="Arial"/>
          <w:sz w:val="16"/>
          <w:szCs w:val="16"/>
          <w:lang w:val="lv-LV"/>
        </w:rPr>
      </w:pPr>
    </w:p>
    <w:p w14:paraId="4585892A" w14:textId="77777777" w:rsidR="00EF0281" w:rsidRPr="001D4CB1" w:rsidRDefault="00C66D01" w:rsidP="00F317D4">
      <w:pPr>
        <w:pStyle w:val="Heading2"/>
        <w:spacing w:before="0"/>
        <w:jc w:val="center"/>
        <w:rPr>
          <w:rFonts w:ascii="Times New Roman" w:hAnsi="Times New Roman" w:cs="Times New Roman"/>
          <w:color w:val="auto"/>
          <w:sz w:val="24"/>
          <w:szCs w:val="24"/>
        </w:rPr>
      </w:pPr>
      <w:bookmarkStart w:id="133" w:name="_Toc30665645"/>
      <w:r w:rsidRPr="001D4CB1">
        <w:rPr>
          <w:rFonts w:ascii="Times New Roman" w:hAnsi="Times New Roman" w:cs="Times New Roman"/>
          <w:color w:val="auto"/>
          <w:sz w:val="24"/>
          <w:szCs w:val="24"/>
        </w:rPr>
        <w:lastRenderedPageBreak/>
        <w:t>10.5.</w:t>
      </w:r>
      <w:r w:rsidR="001B315C" w:rsidRPr="001D4CB1">
        <w:rPr>
          <w:rFonts w:ascii="Times New Roman" w:hAnsi="Times New Roman" w:cs="Times New Roman"/>
          <w:color w:val="auto"/>
          <w:sz w:val="24"/>
          <w:szCs w:val="24"/>
        </w:rPr>
        <w:t>N</w:t>
      </w:r>
      <w:r w:rsidR="00EF0281" w:rsidRPr="001D4CB1">
        <w:rPr>
          <w:rFonts w:ascii="Times New Roman" w:hAnsi="Times New Roman" w:cs="Times New Roman"/>
          <w:color w:val="auto"/>
          <w:sz w:val="24"/>
          <w:szCs w:val="24"/>
        </w:rPr>
        <w:t xml:space="preserve">odrošina piesārņotās vietas izpēti, sanāciju un vides atjaunošanu, lai likvidētu avārijas </w:t>
      </w:r>
      <w:r w:rsidR="000820BB" w:rsidRPr="001D4CB1">
        <w:rPr>
          <w:rFonts w:ascii="Times New Roman" w:hAnsi="Times New Roman" w:cs="Times New Roman"/>
          <w:color w:val="auto"/>
          <w:sz w:val="24"/>
          <w:szCs w:val="24"/>
        </w:rPr>
        <w:t>iedarbību uz cilvēkiem vai vidi</w:t>
      </w:r>
      <w:bookmarkEnd w:id="133"/>
    </w:p>
    <w:p w14:paraId="2EEBD724" w14:textId="77777777" w:rsidR="00F317D4" w:rsidRPr="001D4CB1" w:rsidRDefault="00F317D4" w:rsidP="00E87D20">
      <w:pPr>
        <w:pStyle w:val="tv213"/>
        <w:shd w:val="clear" w:color="auto" w:fill="FFFFFF"/>
        <w:spacing w:before="0" w:beforeAutospacing="0" w:after="0" w:afterAutospacing="0" w:line="244" w:lineRule="atLeast"/>
        <w:jc w:val="both"/>
        <w:rPr>
          <w:rFonts w:ascii="Arial" w:hAnsi="Arial" w:cs="Arial"/>
          <w:sz w:val="16"/>
          <w:szCs w:val="16"/>
          <w:lang w:val="lv-LV"/>
        </w:rPr>
      </w:pPr>
    </w:p>
    <w:p w14:paraId="28A9537A" w14:textId="01BB3B19" w:rsidR="00170FF9" w:rsidRPr="001D4CB1" w:rsidRDefault="00413A2C" w:rsidP="00E87D20">
      <w:pPr>
        <w:jc w:val="both"/>
        <w:rPr>
          <w:rFonts w:ascii="Times New Roman" w:hAnsi="Times New Roman" w:cs="Times New Roman"/>
          <w:bCs/>
          <w:sz w:val="24"/>
          <w:szCs w:val="24"/>
          <w:shd w:val="clear" w:color="auto" w:fill="FFFFFF"/>
        </w:rPr>
      </w:pPr>
      <w:r w:rsidRPr="001D4CB1">
        <w:rPr>
          <w:rFonts w:ascii="Times New Roman" w:hAnsi="Times New Roman" w:cs="Times New Roman"/>
          <w:bCs/>
          <w:sz w:val="24"/>
          <w:szCs w:val="24"/>
          <w:shd w:val="clear" w:color="auto" w:fill="FFFFFF"/>
        </w:rPr>
        <w:t>Uzņ</w:t>
      </w:r>
      <w:r w:rsidR="007603DD">
        <w:rPr>
          <w:rFonts w:ascii="Times New Roman" w:hAnsi="Times New Roman" w:cs="Times New Roman"/>
          <w:bCs/>
          <w:sz w:val="24"/>
          <w:szCs w:val="24"/>
          <w:shd w:val="clear" w:color="auto" w:fill="FFFFFF"/>
        </w:rPr>
        <w:t>ē</w:t>
      </w:r>
      <w:r w:rsidRPr="001D4CB1">
        <w:rPr>
          <w:rFonts w:ascii="Times New Roman" w:hAnsi="Times New Roman" w:cs="Times New Roman"/>
          <w:bCs/>
          <w:sz w:val="24"/>
          <w:szCs w:val="24"/>
          <w:shd w:val="clear" w:color="auto" w:fill="FFFFFF"/>
        </w:rPr>
        <w:t>muma vadītājs</w:t>
      </w:r>
      <w:r w:rsidR="00D66A99" w:rsidRPr="001D4CB1">
        <w:rPr>
          <w:rFonts w:ascii="Times New Roman" w:hAnsi="Times New Roman" w:cs="Times New Roman"/>
          <w:bCs/>
          <w:sz w:val="24"/>
          <w:szCs w:val="24"/>
          <w:shd w:val="clear" w:color="auto" w:fill="FFFFFF"/>
        </w:rPr>
        <w:t xml:space="preserve"> </w:t>
      </w:r>
      <w:r w:rsidR="0094029A" w:rsidRPr="001D4CB1">
        <w:rPr>
          <w:rFonts w:ascii="Times New Roman" w:hAnsi="Times New Roman" w:cs="Times New Roman"/>
          <w:bCs/>
          <w:sz w:val="24"/>
          <w:szCs w:val="24"/>
          <w:shd w:val="clear" w:color="auto" w:fill="FFFFFF"/>
        </w:rPr>
        <w:t xml:space="preserve">pēc avārijas noskaidro </w:t>
      </w:r>
      <w:r w:rsidR="00BF1AC9" w:rsidRPr="001D4CB1">
        <w:rPr>
          <w:rFonts w:ascii="Times New Roman" w:hAnsi="Times New Roman" w:cs="Times New Roman"/>
          <w:bCs/>
          <w:sz w:val="24"/>
          <w:szCs w:val="24"/>
          <w:shd w:val="clear" w:color="auto" w:fill="FFFFFF"/>
        </w:rPr>
        <w:t>tās</w:t>
      </w:r>
      <w:r w:rsidR="0094029A" w:rsidRPr="001D4CB1">
        <w:rPr>
          <w:rFonts w:ascii="Times New Roman" w:hAnsi="Times New Roman" w:cs="Times New Roman"/>
          <w:bCs/>
          <w:sz w:val="24"/>
          <w:szCs w:val="24"/>
          <w:shd w:val="clear" w:color="auto" w:fill="FFFFFF"/>
        </w:rPr>
        <w:t xml:space="preserve"> apstākļus un iespējamos cēloņus</w:t>
      </w:r>
      <w:r w:rsidR="00B12F1B" w:rsidRPr="001D4CB1">
        <w:rPr>
          <w:rFonts w:ascii="Times New Roman" w:hAnsi="Times New Roman" w:cs="Times New Roman"/>
          <w:bCs/>
          <w:sz w:val="24"/>
          <w:szCs w:val="24"/>
          <w:shd w:val="clear" w:color="auto" w:fill="FFFFFF"/>
        </w:rPr>
        <w:t>,</w:t>
      </w:r>
      <w:r w:rsidR="0094029A" w:rsidRPr="001D4CB1">
        <w:rPr>
          <w:rFonts w:ascii="Times New Roman" w:hAnsi="Times New Roman" w:cs="Times New Roman"/>
          <w:bCs/>
          <w:sz w:val="24"/>
          <w:szCs w:val="24"/>
          <w:shd w:val="clear" w:color="auto" w:fill="FFFFFF"/>
        </w:rPr>
        <w:t xml:space="preserve"> </w:t>
      </w:r>
      <w:r w:rsidR="00CB5AE8" w:rsidRPr="001D4CB1">
        <w:rPr>
          <w:rFonts w:ascii="Times New Roman" w:hAnsi="Times New Roman" w:cs="Times New Roman"/>
          <w:bCs/>
          <w:sz w:val="24"/>
          <w:szCs w:val="24"/>
          <w:shd w:val="clear" w:color="auto" w:fill="FFFFFF"/>
        </w:rPr>
        <w:t>kā arī apkopo</w:t>
      </w:r>
      <w:r w:rsidR="0094029A" w:rsidRPr="001D4CB1">
        <w:rPr>
          <w:rFonts w:ascii="Times New Roman" w:hAnsi="Times New Roman" w:cs="Times New Roman"/>
          <w:bCs/>
          <w:sz w:val="24"/>
          <w:szCs w:val="24"/>
          <w:shd w:val="clear" w:color="auto" w:fill="FFFFFF"/>
        </w:rPr>
        <w:t xml:space="preserve"> informāciju pa</w:t>
      </w:r>
      <w:r w:rsidR="00B12F1B" w:rsidRPr="001D4CB1">
        <w:rPr>
          <w:rFonts w:ascii="Times New Roman" w:hAnsi="Times New Roman" w:cs="Times New Roman"/>
          <w:bCs/>
          <w:sz w:val="24"/>
          <w:szCs w:val="24"/>
          <w:shd w:val="clear" w:color="auto" w:fill="FFFFFF"/>
        </w:rPr>
        <w:t>r</w:t>
      </w:r>
      <w:r w:rsidR="0094029A" w:rsidRPr="001D4CB1">
        <w:rPr>
          <w:rFonts w:ascii="Times New Roman" w:hAnsi="Times New Roman" w:cs="Times New Roman"/>
          <w:bCs/>
          <w:sz w:val="24"/>
          <w:szCs w:val="24"/>
          <w:shd w:val="clear" w:color="auto" w:fill="FFFFFF"/>
        </w:rPr>
        <w:t xml:space="preserve"> avārijas ietekmi uz cilvēkiem un vidi. </w:t>
      </w:r>
      <w:r w:rsidR="001D4CB1" w:rsidRPr="001D4CB1">
        <w:rPr>
          <w:rFonts w:ascii="Times New Roman" w:hAnsi="Times New Roman" w:cs="Times New Roman"/>
          <w:bCs/>
          <w:sz w:val="24"/>
          <w:szCs w:val="24"/>
          <w:shd w:val="clear" w:color="auto" w:fill="FFFFFF"/>
        </w:rPr>
        <w:t>Uzņ</w:t>
      </w:r>
      <w:r w:rsidR="008E5AD2">
        <w:rPr>
          <w:rFonts w:ascii="Times New Roman" w:hAnsi="Times New Roman" w:cs="Times New Roman"/>
          <w:bCs/>
          <w:sz w:val="24"/>
          <w:szCs w:val="24"/>
          <w:shd w:val="clear" w:color="auto" w:fill="FFFFFF"/>
        </w:rPr>
        <w:t>ē</w:t>
      </w:r>
      <w:r w:rsidR="001D4CB1" w:rsidRPr="001D4CB1">
        <w:rPr>
          <w:rFonts w:ascii="Times New Roman" w:hAnsi="Times New Roman" w:cs="Times New Roman"/>
          <w:bCs/>
          <w:sz w:val="24"/>
          <w:szCs w:val="24"/>
          <w:shd w:val="clear" w:color="auto" w:fill="FFFFFF"/>
        </w:rPr>
        <w:t xml:space="preserve">muma vadītājs </w:t>
      </w:r>
      <w:r w:rsidR="0094029A" w:rsidRPr="001D4CB1">
        <w:rPr>
          <w:rFonts w:ascii="Times New Roman" w:hAnsi="Times New Roman" w:cs="Times New Roman"/>
          <w:bCs/>
          <w:sz w:val="24"/>
          <w:szCs w:val="24"/>
          <w:shd w:val="clear" w:color="auto" w:fill="FFFFFF"/>
        </w:rPr>
        <w:t>plāno un realizē</w:t>
      </w:r>
      <w:r w:rsidR="00170FF9" w:rsidRPr="001D4CB1">
        <w:rPr>
          <w:rFonts w:ascii="Times New Roman" w:hAnsi="Times New Roman" w:cs="Times New Roman"/>
          <w:bCs/>
          <w:sz w:val="24"/>
          <w:szCs w:val="24"/>
          <w:shd w:val="clear" w:color="auto" w:fill="FFFFFF"/>
        </w:rPr>
        <w:t xml:space="preserve"> pasākumus, kas paredzēti, lai:</w:t>
      </w:r>
    </w:p>
    <w:p w14:paraId="02F4292B" w14:textId="59921EAD" w:rsidR="00170FF9" w:rsidRPr="001D4CB1" w:rsidRDefault="0094029A" w:rsidP="00D7648B">
      <w:pPr>
        <w:pStyle w:val="ListParagraph"/>
        <w:numPr>
          <w:ilvl w:val="0"/>
          <w:numId w:val="7"/>
        </w:numPr>
        <w:spacing w:after="0" w:line="240" w:lineRule="auto"/>
        <w:jc w:val="both"/>
        <w:rPr>
          <w:rFonts w:ascii="Times New Roman" w:hAnsi="Times New Roman"/>
          <w:bCs/>
          <w:shd w:val="clear" w:color="auto" w:fill="FFFFFF"/>
        </w:rPr>
      </w:pPr>
      <w:r w:rsidRPr="001D4CB1">
        <w:rPr>
          <w:rFonts w:ascii="Times New Roman" w:hAnsi="Times New Roman"/>
          <w:bCs/>
          <w:shd w:val="clear" w:color="auto" w:fill="FFFFFF"/>
        </w:rPr>
        <w:t>samazinātu notikušās avārijas vidēja termiņa un ilgtermiņa iedarbī</w:t>
      </w:r>
      <w:r w:rsidR="00170FF9" w:rsidRPr="001D4CB1">
        <w:rPr>
          <w:rFonts w:ascii="Times New Roman" w:hAnsi="Times New Roman"/>
          <w:bCs/>
          <w:shd w:val="clear" w:color="auto" w:fill="FFFFFF"/>
        </w:rPr>
        <w:t>bu un sekas;</w:t>
      </w:r>
    </w:p>
    <w:p w14:paraId="6BDC12C9" w14:textId="77777777" w:rsidR="00170FF9" w:rsidRPr="001D4CB1" w:rsidRDefault="0094029A" w:rsidP="00D7648B">
      <w:pPr>
        <w:pStyle w:val="ListParagraph"/>
        <w:numPr>
          <w:ilvl w:val="0"/>
          <w:numId w:val="7"/>
        </w:numPr>
        <w:spacing w:after="0" w:line="240" w:lineRule="auto"/>
        <w:jc w:val="both"/>
        <w:rPr>
          <w:rFonts w:ascii="Times New Roman" w:hAnsi="Times New Roman"/>
          <w:bCs/>
          <w:shd w:val="clear" w:color="auto" w:fill="FFFFFF"/>
        </w:rPr>
      </w:pPr>
      <w:r w:rsidRPr="001D4CB1">
        <w:rPr>
          <w:rFonts w:ascii="Times New Roman" w:hAnsi="Times New Roman"/>
          <w:bCs/>
          <w:shd w:val="clear" w:color="auto" w:fill="FFFFFF"/>
        </w:rPr>
        <w:t xml:space="preserve">izpētītu šīs avārijas ilgtermiņa iedarbību un sekas; </w:t>
      </w:r>
    </w:p>
    <w:p w14:paraId="74C9A3C0" w14:textId="77777777" w:rsidR="0094029A" w:rsidRPr="001D4CB1" w:rsidRDefault="0094029A" w:rsidP="00D7648B">
      <w:pPr>
        <w:pStyle w:val="ListParagraph"/>
        <w:numPr>
          <w:ilvl w:val="0"/>
          <w:numId w:val="7"/>
        </w:numPr>
        <w:spacing w:after="0" w:line="240" w:lineRule="auto"/>
        <w:jc w:val="both"/>
        <w:rPr>
          <w:rFonts w:ascii="Times New Roman" w:hAnsi="Times New Roman"/>
          <w:bCs/>
          <w:shd w:val="clear" w:color="auto" w:fill="FFFFFF"/>
        </w:rPr>
      </w:pPr>
      <w:r w:rsidRPr="001D4CB1">
        <w:rPr>
          <w:rFonts w:ascii="Times New Roman" w:hAnsi="Times New Roman"/>
          <w:bCs/>
          <w:shd w:val="clear" w:color="auto" w:fill="FFFFFF"/>
        </w:rPr>
        <w:t>novērstu šādas avārijas atkārtošanās iespēju.</w:t>
      </w:r>
    </w:p>
    <w:p w14:paraId="769C01E5" w14:textId="77777777" w:rsidR="00E87D20" w:rsidRPr="00155EB6" w:rsidRDefault="00E87D20" w:rsidP="000820BB">
      <w:pPr>
        <w:jc w:val="both"/>
        <w:rPr>
          <w:rFonts w:ascii="Times New Roman" w:hAnsi="Times New Roman" w:cs="Times New Roman"/>
          <w:bCs/>
          <w:color w:val="FF0000"/>
          <w:sz w:val="24"/>
          <w:szCs w:val="24"/>
          <w:shd w:val="clear" w:color="auto" w:fill="FFFFFF"/>
        </w:rPr>
      </w:pPr>
    </w:p>
    <w:p w14:paraId="0C44792F" w14:textId="2466C260" w:rsidR="000820BB" w:rsidRPr="008E5AD2" w:rsidRDefault="00DA29E6" w:rsidP="00705C42">
      <w:pPr>
        <w:jc w:val="both"/>
        <w:rPr>
          <w:rFonts w:ascii="Times New Roman" w:hAnsi="Times New Roman"/>
          <w:bCs/>
          <w:sz w:val="24"/>
          <w:szCs w:val="24"/>
          <w:shd w:val="clear" w:color="auto" w:fill="FFFFFF"/>
        </w:rPr>
      </w:pPr>
      <w:r w:rsidRPr="001D4CB1">
        <w:rPr>
          <w:rFonts w:ascii="Times New Roman" w:hAnsi="Times New Roman"/>
          <w:bCs/>
          <w:sz w:val="24"/>
          <w:szCs w:val="24"/>
          <w:shd w:val="clear" w:color="auto" w:fill="FFFFFF"/>
        </w:rPr>
        <w:t>VVD pēc rūpnieciskās avārijas izveido un vada rūpnieciskās avārijas izvērtēšanas komisiju</w:t>
      </w:r>
      <w:r w:rsidR="008E5AD2">
        <w:rPr>
          <w:rFonts w:ascii="Times New Roman" w:hAnsi="Times New Roman"/>
          <w:bCs/>
          <w:sz w:val="24"/>
          <w:szCs w:val="24"/>
          <w:shd w:val="clear" w:color="auto" w:fill="FFFFFF"/>
        </w:rPr>
        <w:t xml:space="preserve">. </w:t>
      </w:r>
      <w:r w:rsidR="000820BB" w:rsidRPr="001D4CB1">
        <w:rPr>
          <w:rFonts w:ascii="Times New Roman" w:hAnsi="Times New Roman" w:cs="Times New Roman"/>
          <w:bCs/>
          <w:sz w:val="24"/>
          <w:szCs w:val="24"/>
          <w:shd w:val="clear" w:color="auto" w:fill="FFFFFF"/>
        </w:rPr>
        <w:t xml:space="preserve">Atbilstoši MK noteikumiem Nr.281-24.04.2007. „Noteikumi par preventīvajiem un sanācijas pasākumiem un kārtību, kādā novērtējams kaitējums videi un aprēķināmas </w:t>
      </w:r>
      <w:r w:rsidR="000820BB" w:rsidRPr="001D4CB1">
        <w:rPr>
          <w:rFonts w:ascii="Times New Roman" w:hAnsi="Times New Roman" w:cs="Times New Roman"/>
          <w:bCs/>
          <w:sz w:val="24"/>
          <w:szCs w:val="24"/>
        </w:rPr>
        <w:t xml:space="preserve">preventīvo, neatliekamo un sanācijas pasākumu izmaksas”, </w:t>
      </w:r>
      <w:r w:rsidR="000820BB" w:rsidRPr="001D4CB1">
        <w:rPr>
          <w:rFonts w:ascii="Times New Roman" w:hAnsi="Times New Roman" w:cs="Times New Roman"/>
          <w:sz w:val="24"/>
          <w:szCs w:val="24"/>
        </w:rPr>
        <w:t xml:space="preserve">ja ir nodarīts kaitējums videi, </w:t>
      </w:r>
      <w:r w:rsidR="005D2180" w:rsidRPr="001D4CB1">
        <w:rPr>
          <w:rFonts w:ascii="Times New Roman" w:hAnsi="Times New Roman" w:cs="Times New Roman"/>
          <w:sz w:val="24"/>
          <w:szCs w:val="24"/>
        </w:rPr>
        <w:t>VVD</w:t>
      </w:r>
      <w:r w:rsidR="000820BB" w:rsidRPr="001D4CB1">
        <w:rPr>
          <w:rFonts w:ascii="Times New Roman" w:hAnsi="Times New Roman" w:cs="Times New Roman"/>
          <w:sz w:val="24"/>
          <w:szCs w:val="24"/>
        </w:rPr>
        <w:t xml:space="preserve"> nekavējoties nodrošina videi nodarītā kaitējuma vietas pārbaudi, lai sniegtu sākotnējo vērtējumu par kaitējumu videi un noteiktu neatliekamos pasākumus. </w:t>
      </w:r>
    </w:p>
    <w:p w14:paraId="63B9A08B" w14:textId="49C4FBED" w:rsidR="000820BB" w:rsidRDefault="000820BB" w:rsidP="00705C42">
      <w:pPr>
        <w:jc w:val="both"/>
        <w:rPr>
          <w:rFonts w:ascii="Times New Roman" w:hAnsi="Times New Roman" w:cs="Times New Roman"/>
          <w:sz w:val="24"/>
          <w:szCs w:val="24"/>
        </w:rPr>
      </w:pPr>
      <w:r w:rsidRPr="001D4CB1">
        <w:rPr>
          <w:rFonts w:ascii="Times New Roman" w:hAnsi="Times New Roman" w:cs="Times New Roman"/>
          <w:sz w:val="24"/>
          <w:szCs w:val="24"/>
        </w:rPr>
        <w:t xml:space="preserve">Pēc neatliekamo pasākumu veikšanas uzņēmums nekavējoties par to rakstiski informē </w:t>
      </w:r>
      <w:r w:rsidR="00FC5AA0" w:rsidRPr="001D4CB1">
        <w:rPr>
          <w:rFonts w:ascii="Times New Roman" w:hAnsi="Times New Roman" w:cs="Times New Roman"/>
          <w:sz w:val="24"/>
          <w:szCs w:val="24"/>
        </w:rPr>
        <w:t>VVD</w:t>
      </w:r>
      <w:r w:rsidRPr="001D4CB1">
        <w:rPr>
          <w:rFonts w:ascii="Times New Roman" w:hAnsi="Times New Roman" w:cs="Times New Roman"/>
          <w:sz w:val="24"/>
          <w:szCs w:val="24"/>
        </w:rPr>
        <w:t>, kas organizē šo pasākumu izvērtēšanu un novērtē videi nodarīto kaitējumu.</w:t>
      </w:r>
    </w:p>
    <w:p w14:paraId="2501817A" w14:textId="2EAF0631" w:rsidR="001D37C5" w:rsidRPr="001D4CB1" w:rsidRDefault="001D37C5" w:rsidP="00705C42">
      <w:pPr>
        <w:jc w:val="both"/>
        <w:rPr>
          <w:rFonts w:ascii="Times New Roman" w:hAnsi="Times New Roman" w:cs="Times New Roman"/>
          <w:sz w:val="24"/>
          <w:szCs w:val="24"/>
          <w:shd w:val="clear" w:color="auto" w:fill="F1F1F1"/>
        </w:rPr>
      </w:pPr>
      <w:r w:rsidRPr="00705C42">
        <w:rPr>
          <w:rFonts w:ascii="Times New Roman" w:hAnsi="Times New Roman" w:cs="Times New Roman"/>
          <w:sz w:val="24"/>
          <w:szCs w:val="24"/>
        </w:rPr>
        <w:t>Ja nepieciešams – uzņēmums izstrādā sanācijas plānu</w:t>
      </w:r>
      <w:r>
        <w:rPr>
          <w:rFonts w:ascii="Times New Roman" w:hAnsi="Times New Roman" w:cs="Times New Roman"/>
          <w:sz w:val="24"/>
          <w:szCs w:val="24"/>
          <w:shd w:val="clear" w:color="auto" w:fill="F1F1F1"/>
        </w:rPr>
        <w:t xml:space="preserve"> </w:t>
      </w:r>
      <w:r w:rsidR="00705C42" w:rsidRPr="001D4CB1">
        <w:rPr>
          <w:rFonts w:ascii="Times New Roman" w:hAnsi="Times New Roman" w:cs="Times New Roman"/>
          <w:sz w:val="24"/>
          <w:szCs w:val="24"/>
        </w:rPr>
        <w:t>un iesniedz to VVD izvērtēšanai un apstiprināšanai.</w:t>
      </w:r>
    </w:p>
    <w:p w14:paraId="4DD3DB09" w14:textId="77777777" w:rsidR="000820BB" w:rsidRPr="00F04ECF" w:rsidRDefault="000820BB" w:rsidP="00705C42">
      <w:pPr>
        <w:jc w:val="both"/>
        <w:rPr>
          <w:rFonts w:ascii="Times New Roman" w:hAnsi="Times New Roman" w:cs="Times New Roman"/>
          <w:sz w:val="24"/>
          <w:szCs w:val="24"/>
          <w:shd w:val="clear" w:color="auto" w:fill="F1F1F1"/>
        </w:rPr>
      </w:pPr>
      <w:r w:rsidRPr="00F04ECF">
        <w:rPr>
          <w:rFonts w:ascii="Times New Roman" w:hAnsi="Times New Roman" w:cs="Times New Roman"/>
          <w:sz w:val="24"/>
          <w:szCs w:val="24"/>
        </w:rPr>
        <w:t>Pēc sanācijas pasākumu veikšanas uzņēmum</w:t>
      </w:r>
      <w:r w:rsidR="001F5837" w:rsidRPr="00F04ECF">
        <w:rPr>
          <w:rFonts w:ascii="Times New Roman" w:hAnsi="Times New Roman" w:cs="Times New Roman"/>
          <w:sz w:val="24"/>
          <w:szCs w:val="24"/>
        </w:rPr>
        <w:t>a atbildīgā persona</w:t>
      </w:r>
      <w:r w:rsidRPr="00F04ECF">
        <w:rPr>
          <w:rFonts w:ascii="Times New Roman" w:hAnsi="Times New Roman" w:cs="Times New Roman"/>
          <w:sz w:val="24"/>
          <w:szCs w:val="24"/>
        </w:rPr>
        <w:t xml:space="preserve"> rakstiski informē </w:t>
      </w:r>
      <w:r w:rsidR="009B3C9E" w:rsidRPr="00F04ECF">
        <w:rPr>
          <w:rFonts w:ascii="Times New Roman" w:hAnsi="Times New Roman" w:cs="Times New Roman"/>
          <w:sz w:val="24"/>
          <w:szCs w:val="24"/>
        </w:rPr>
        <w:t>VVD</w:t>
      </w:r>
      <w:r w:rsidRPr="00F04ECF">
        <w:rPr>
          <w:rFonts w:ascii="Times New Roman" w:hAnsi="Times New Roman" w:cs="Times New Roman"/>
          <w:sz w:val="24"/>
          <w:szCs w:val="24"/>
        </w:rPr>
        <w:t xml:space="preserve"> par veiktajiem pasākumiem, pievienojot iesniegumam informāciju, kas apliecina, ka sanācijas pasākumi ir veikti atbilstoši </w:t>
      </w:r>
      <w:r w:rsidR="009B3C9E" w:rsidRPr="00F04ECF">
        <w:rPr>
          <w:rFonts w:ascii="Times New Roman" w:hAnsi="Times New Roman" w:cs="Times New Roman"/>
          <w:sz w:val="24"/>
          <w:szCs w:val="24"/>
        </w:rPr>
        <w:t>VVD</w:t>
      </w:r>
      <w:r w:rsidRPr="00F04ECF">
        <w:rPr>
          <w:rFonts w:ascii="Times New Roman" w:hAnsi="Times New Roman" w:cs="Times New Roman"/>
          <w:sz w:val="24"/>
          <w:szCs w:val="24"/>
        </w:rPr>
        <w:t xml:space="preserve"> lēmumam.</w:t>
      </w:r>
    </w:p>
    <w:p w14:paraId="5386D9C9" w14:textId="77777777" w:rsidR="00350983" w:rsidRPr="00155EB6" w:rsidRDefault="00350983" w:rsidP="00350983">
      <w:pPr>
        <w:shd w:val="clear" w:color="auto" w:fill="FFFFFF" w:themeFill="background1"/>
        <w:jc w:val="both"/>
        <w:rPr>
          <w:rFonts w:ascii="Times New Roman" w:hAnsi="Times New Roman" w:cs="Times New Roman"/>
          <w:color w:val="FF0000"/>
          <w:sz w:val="24"/>
          <w:szCs w:val="24"/>
        </w:rPr>
      </w:pPr>
    </w:p>
    <w:p w14:paraId="775DD4F9" w14:textId="77777777" w:rsidR="00EF0281" w:rsidRPr="00193EE5" w:rsidRDefault="00C66D01" w:rsidP="00350983">
      <w:pPr>
        <w:pStyle w:val="Heading1"/>
        <w:spacing w:before="0"/>
        <w:jc w:val="center"/>
        <w:rPr>
          <w:rFonts w:ascii="Times New Roman" w:hAnsi="Times New Roman" w:cs="Times New Roman"/>
          <w:color w:val="auto"/>
        </w:rPr>
      </w:pPr>
      <w:bookmarkStart w:id="134" w:name="_Toc30665646"/>
      <w:r w:rsidRPr="00193EE5">
        <w:rPr>
          <w:rFonts w:ascii="Times New Roman" w:hAnsi="Times New Roman" w:cs="Times New Roman"/>
          <w:color w:val="auto"/>
        </w:rPr>
        <w:t>11.</w:t>
      </w:r>
      <w:r w:rsidR="00C20742" w:rsidRPr="00193EE5">
        <w:rPr>
          <w:rFonts w:ascii="Times New Roman" w:hAnsi="Times New Roman" w:cs="Times New Roman"/>
          <w:color w:val="auto"/>
        </w:rPr>
        <w:t>D</w:t>
      </w:r>
      <w:r w:rsidR="00EF0281" w:rsidRPr="00193EE5">
        <w:rPr>
          <w:rFonts w:ascii="Times New Roman" w:hAnsi="Times New Roman" w:cs="Times New Roman"/>
          <w:color w:val="auto"/>
        </w:rPr>
        <w:t>etalizēts šādu būtiskāko avārijas gadījumā nodrošināmo pasākumu apraksts (ja nepieciešams, p</w:t>
      </w:r>
      <w:r w:rsidR="00350983" w:rsidRPr="00193EE5">
        <w:rPr>
          <w:rFonts w:ascii="Times New Roman" w:hAnsi="Times New Roman" w:cs="Times New Roman"/>
          <w:color w:val="auto"/>
        </w:rPr>
        <w:t>ievienojot atbilstošus attēlus)</w:t>
      </w:r>
      <w:bookmarkEnd w:id="134"/>
    </w:p>
    <w:p w14:paraId="65C0564E" w14:textId="77777777" w:rsidR="00350983" w:rsidRPr="00193EE5" w:rsidRDefault="00350983" w:rsidP="00350983">
      <w:pPr>
        <w:pStyle w:val="Heading2"/>
        <w:spacing w:before="0"/>
        <w:jc w:val="center"/>
        <w:rPr>
          <w:rFonts w:ascii="Times New Roman" w:hAnsi="Times New Roman" w:cs="Times New Roman"/>
          <w:color w:val="auto"/>
          <w:sz w:val="24"/>
          <w:szCs w:val="24"/>
        </w:rPr>
      </w:pPr>
    </w:p>
    <w:p w14:paraId="1EBBE64C" w14:textId="77777777" w:rsidR="005A27CD" w:rsidRPr="00193EE5" w:rsidRDefault="00C66D01" w:rsidP="00187D7E">
      <w:pPr>
        <w:pStyle w:val="Heading2"/>
        <w:spacing w:before="0"/>
        <w:jc w:val="center"/>
        <w:rPr>
          <w:rFonts w:ascii="Times New Roman" w:hAnsi="Times New Roman" w:cs="Times New Roman"/>
          <w:color w:val="auto"/>
          <w:sz w:val="24"/>
          <w:szCs w:val="24"/>
        </w:rPr>
      </w:pPr>
      <w:bookmarkStart w:id="135" w:name="_Toc30665647"/>
      <w:r w:rsidRPr="00193EE5">
        <w:rPr>
          <w:rFonts w:ascii="Times New Roman" w:hAnsi="Times New Roman" w:cs="Times New Roman"/>
          <w:color w:val="auto"/>
          <w:sz w:val="24"/>
          <w:szCs w:val="24"/>
        </w:rPr>
        <w:t>11.1.</w:t>
      </w:r>
      <w:r w:rsidR="00050568" w:rsidRPr="00193EE5">
        <w:rPr>
          <w:rFonts w:ascii="Times New Roman" w:hAnsi="Times New Roman" w:cs="Times New Roman"/>
          <w:color w:val="auto"/>
          <w:sz w:val="24"/>
          <w:szCs w:val="24"/>
        </w:rPr>
        <w:t>E</w:t>
      </w:r>
      <w:r w:rsidR="00350983" w:rsidRPr="00193EE5">
        <w:rPr>
          <w:rFonts w:ascii="Times New Roman" w:hAnsi="Times New Roman" w:cs="Times New Roman"/>
          <w:color w:val="auto"/>
          <w:sz w:val="24"/>
          <w:szCs w:val="24"/>
        </w:rPr>
        <w:t>vakuācijas pasākumi</w:t>
      </w:r>
      <w:bookmarkEnd w:id="135"/>
    </w:p>
    <w:p w14:paraId="297EC408" w14:textId="77777777" w:rsidR="00187D7E" w:rsidRPr="00155EB6" w:rsidRDefault="00187D7E" w:rsidP="00187D7E">
      <w:pPr>
        <w:rPr>
          <w:color w:val="FF0000"/>
        </w:rPr>
      </w:pPr>
    </w:p>
    <w:p w14:paraId="7F333940" w14:textId="5F0C1F8B" w:rsidR="00187D7E" w:rsidRPr="00F04ECF" w:rsidRDefault="009C4CB4" w:rsidP="00D463E0">
      <w:pPr>
        <w:jc w:val="both"/>
        <w:rPr>
          <w:rFonts w:ascii="Times New Roman" w:hAnsi="Times New Roman" w:cs="Times New Roman"/>
          <w:sz w:val="24"/>
          <w:szCs w:val="24"/>
        </w:rPr>
      </w:pPr>
      <w:r w:rsidRPr="00F04ECF">
        <w:rPr>
          <w:rFonts w:ascii="Times New Roman" w:hAnsi="Times New Roman" w:cs="Times New Roman"/>
          <w:noProof/>
          <w:sz w:val="24"/>
          <w:szCs w:val="24"/>
        </w:rPr>
        <w:t>Izdzirdot trauksmes sirēn</w:t>
      </w:r>
      <w:r w:rsidR="00E47029" w:rsidRPr="00F04ECF">
        <w:rPr>
          <w:rFonts w:ascii="Times New Roman" w:hAnsi="Times New Roman" w:cs="Times New Roman"/>
          <w:noProof/>
          <w:sz w:val="24"/>
          <w:szCs w:val="24"/>
        </w:rPr>
        <w:t>as</w:t>
      </w:r>
      <w:r w:rsidR="00187D7E" w:rsidRPr="00F04ECF">
        <w:rPr>
          <w:rFonts w:ascii="Times New Roman" w:hAnsi="Times New Roman" w:cs="Times New Roman"/>
          <w:noProof/>
          <w:sz w:val="24"/>
          <w:szCs w:val="24"/>
        </w:rPr>
        <w:t>, o</w:t>
      </w:r>
      <w:r w:rsidR="00F910EE" w:rsidRPr="00F04ECF">
        <w:rPr>
          <w:rFonts w:ascii="Times New Roman" w:hAnsi="Times New Roman" w:cs="Times New Roman"/>
          <w:noProof/>
          <w:sz w:val="24"/>
          <w:szCs w:val="24"/>
        </w:rPr>
        <w:t>b</w:t>
      </w:r>
      <w:r w:rsidR="00187D7E" w:rsidRPr="00F04ECF">
        <w:rPr>
          <w:rFonts w:ascii="Times New Roman" w:hAnsi="Times New Roman" w:cs="Times New Roman"/>
          <w:noProof/>
          <w:sz w:val="24"/>
          <w:szCs w:val="24"/>
        </w:rPr>
        <w:t xml:space="preserve">jekta </w:t>
      </w:r>
      <w:r w:rsidR="00D463E0" w:rsidRPr="00F04ECF">
        <w:rPr>
          <w:rFonts w:ascii="Times New Roman" w:hAnsi="Times New Roman" w:cs="Times New Roman"/>
          <w:noProof/>
          <w:sz w:val="24"/>
          <w:szCs w:val="24"/>
        </w:rPr>
        <w:t xml:space="preserve">darbinieki </w:t>
      </w:r>
      <w:r w:rsidR="00187D7E" w:rsidRPr="00F04ECF">
        <w:rPr>
          <w:rFonts w:ascii="Times New Roman" w:hAnsi="Times New Roman" w:cs="Times New Roman"/>
          <w:noProof/>
          <w:sz w:val="24"/>
          <w:szCs w:val="24"/>
        </w:rPr>
        <w:t xml:space="preserve">un citas objektā esošas personas </w:t>
      </w:r>
      <w:r w:rsidR="00D463E0" w:rsidRPr="00F04ECF">
        <w:rPr>
          <w:rFonts w:ascii="Times New Roman" w:hAnsi="Times New Roman" w:cs="Times New Roman"/>
          <w:noProof/>
          <w:sz w:val="24"/>
          <w:szCs w:val="24"/>
        </w:rPr>
        <w:t>evakuēj</w:t>
      </w:r>
      <w:r w:rsidR="00187D7E" w:rsidRPr="00F04ECF">
        <w:rPr>
          <w:rFonts w:ascii="Times New Roman" w:hAnsi="Times New Roman" w:cs="Times New Roman"/>
          <w:noProof/>
          <w:sz w:val="24"/>
          <w:szCs w:val="24"/>
        </w:rPr>
        <w:t>as atbilsto</w:t>
      </w:r>
      <w:r w:rsidR="00D52F1A" w:rsidRPr="00F04ECF">
        <w:rPr>
          <w:rFonts w:ascii="Times New Roman" w:hAnsi="Times New Roman" w:cs="Times New Roman"/>
          <w:noProof/>
          <w:sz w:val="24"/>
          <w:szCs w:val="24"/>
        </w:rPr>
        <w:t>ši evakuācijas shēmā norādītaja</w:t>
      </w:r>
      <w:r w:rsidR="00187D7E" w:rsidRPr="00F04ECF">
        <w:rPr>
          <w:rFonts w:ascii="Times New Roman" w:hAnsi="Times New Roman" w:cs="Times New Roman"/>
          <w:noProof/>
          <w:sz w:val="24"/>
          <w:szCs w:val="24"/>
        </w:rPr>
        <w:t>m virzien</w:t>
      </w:r>
      <w:r w:rsidR="00D52F1A" w:rsidRPr="00F04ECF">
        <w:rPr>
          <w:rFonts w:ascii="Times New Roman" w:hAnsi="Times New Roman" w:cs="Times New Roman"/>
          <w:noProof/>
          <w:sz w:val="24"/>
          <w:szCs w:val="24"/>
        </w:rPr>
        <w:t>a</w:t>
      </w:r>
      <w:r w:rsidR="00187D7E" w:rsidRPr="00F04ECF">
        <w:rPr>
          <w:rFonts w:ascii="Times New Roman" w:hAnsi="Times New Roman" w:cs="Times New Roman"/>
          <w:noProof/>
          <w:sz w:val="24"/>
          <w:szCs w:val="24"/>
        </w:rPr>
        <w:t>m un pulcējas droš</w:t>
      </w:r>
      <w:r w:rsidR="00673F5D" w:rsidRPr="00F04ECF">
        <w:rPr>
          <w:rFonts w:ascii="Times New Roman" w:hAnsi="Times New Roman" w:cs="Times New Roman"/>
          <w:noProof/>
          <w:sz w:val="24"/>
          <w:szCs w:val="24"/>
        </w:rPr>
        <w:t>ā</w:t>
      </w:r>
      <w:r w:rsidR="00187D7E" w:rsidRPr="00F04ECF">
        <w:rPr>
          <w:rFonts w:ascii="Times New Roman" w:hAnsi="Times New Roman" w:cs="Times New Roman"/>
          <w:noProof/>
          <w:sz w:val="24"/>
          <w:szCs w:val="24"/>
        </w:rPr>
        <w:t xml:space="preserve"> pulcēšanās vietā</w:t>
      </w:r>
      <w:r w:rsidR="00D463E0" w:rsidRPr="00F04ECF">
        <w:rPr>
          <w:rFonts w:ascii="Times New Roman" w:hAnsi="Times New Roman" w:cs="Times New Roman"/>
          <w:noProof/>
          <w:sz w:val="24"/>
          <w:szCs w:val="24"/>
        </w:rPr>
        <w:t xml:space="preserve"> (</w:t>
      </w:r>
      <w:r w:rsidR="00201D9A" w:rsidRPr="00F04ECF">
        <w:rPr>
          <w:rFonts w:ascii="Times New Roman" w:hAnsi="Times New Roman" w:cs="Times New Roman"/>
          <w:noProof/>
          <w:sz w:val="24"/>
          <w:szCs w:val="24"/>
        </w:rPr>
        <w:t>4</w:t>
      </w:r>
      <w:r w:rsidR="00187D7E" w:rsidRPr="00F04ECF">
        <w:rPr>
          <w:rFonts w:ascii="Times New Roman" w:hAnsi="Times New Roman" w:cs="Times New Roman"/>
          <w:sz w:val="24"/>
          <w:szCs w:val="24"/>
        </w:rPr>
        <w:t>.</w:t>
      </w:r>
      <w:r w:rsidR="009C0B6D" w:rsidRPr="00F04ECF">
        <w:rPr>
          <w:rFonts w:ascii="Times New Roman" w:hAnsi="Times New Roman" w:cs="Times New Roman"/>
          <w:sz w:val="24"/>
          <w:szCs w:val="24"/>
        </w:rPr>
        <w:t xml:space="preserve"> </w:t>
      </w:r>
      <w:r w:rsidR="00187D7E" w:rsidRPr="00F04ECF">
        <w:rPr>
          <w:rFonts w:ascii="Times New Roman" w:hAnsi="Times New Roman" w:cs="Times New Roman"/>
          <w:sz w:val="24"/>
          <w:szCs w:val="24"/>
        </w:rPr>
        <w:t>pielikum</w:t>
      </w:r>
      <w:r w:rsidR="00673F5D" w:rsidRPr="00F04ECF">
        <w:rPr>
          <w:rFonts w:ascii="Times New Roman" w:hAnsi="Times New Roman" w:cs="Times New Roman"/>
          <w:sz w:val="24"/>
          <w:szCs w:val="24"/>
        </w:rPr>
        <w:t>s</w:t>
      </w:r>
      <w:r w:rsidR="00D463E0" w:rsidRPr="00F04ECF">
        <w:rPr>
          <w:rFonts w:ascii="Times New Roman" w:hAnsi="Times New Roman" w:cs="Times New Roman"/>
          <w:noProof/>
          <w:sz w:val="24"/>
          <w:szCs w:val="24"/>
        </w:rPr>
        <w:t>)</w:t>
      </w:r>
      <w:r w:rsidR="00187D7E" w:rsidRPr="00F04ECF">
        <w:rPr>
          <w:rFonts w:ascii="Times New Roman" w:hAnsi="Times New Roman" w:cs="Times New Roman"/>
          <w:noProof/>
          <w:sz w:val="24"/>
          <w:szCs w:val="24"/>
        </w:rPr>
        <w:t>.</w:t>
      </w:r>
      <w:r w:rsidR="002D30BF" w:rsidRPr="00F04ECF">
        <w:rPr>
          <w:rFonts w:ascii="Times New Roman" w:hAnsi="Times New Roman" w:cs="Times New Roman"/>
          <w:sz w:val="24"/>
          <w:szCs w:val="24"/>
        </w:rPr>
        <w:t xml:space="preserve"> </w:t>
      </w:r>
      <w:r w:rsidR="00F04ECF" w:rsidRPr="00F04ECF">
        <w:rPr>
          <w:rFonts w:ascii="Times New Roman" w:hAnsi="Times New Roman" w:cs="Times New Roman"/>
          <w:sz w:val="24"/>
          <w:szCs w:val="24"/>
        </w:rPr>
        <w:t>Evakuāciju vada objekta atbildīgā persona un evakuācijā iesaistās uzņēmuma nodarbinātie. Cilvēki evakuējas pa tuvāko drošāko evakuācijas izeju. Evakuācijas laikā jāseko evakuācijas zīmēm. Evakuējoties nodarbinātie aicina uzņēmuma apmeklētājus evakuēties no uzņēmuma telpām, norādot tiem tuvākās drošākās evakuācijas izejas</w:t>
      </w:r>
      <w:r w:rsidR="00E47029" w:rsidRPr="00F04ECF">
        <w:rPr>
          <w:rFonts w:ascii="Times New Roman" w:hAnsi="Times New Roman" w:cs="Times New Roman"/>
          <w:sz w:val="24"/>
          <w:szCs w:val="24"/>
        </w:rPr>
        <w:t>.</w:t>
      </w:r>
    </w:p>
    <w:p w14:paraId="01DF08ED" w14:textId="43CC2E05" w:rsidR="00B5179B" w:rsidRPr="00C92FB4" w:rsidRDefault="001F50CC" w:rsidP="00B5179B">
      <w:pPr>
        <w:jc w:val="both"/>
        <w:rPr>
          <w:rFonts w:ascii="Times New Roman" w:hAnsi="Times New Roman" w:cs="Times New Roman"/>
          <w:sz w:val="24"/>
          <w:szCs w:val="24"/>
        </w:rPr>
      </w:pPr>
      <w:r w:rsidRPr="00C92FB4">
        <w:rPr>
          <w:rFonts w:ascii="Times New Roman" w:hAnsi="Times New Roman" w:cs="Times New Roman"/>
          <w:sz w:val="24"/>
          <w:szCs w:val="24"/>
        </w:rPr>
        <w:t>Evakuācijas ceļi un izejas apzīmēt</w:t>
      </w:r>
      <w:r w:rsidR="0074603A" w:rsidRPr="00C92FB4">
        <w:rPr>
          <w:rFonts w:ascii="Times New Roman" w:hAnsi="Times New Roman" w:cs="Times New Roman"/>
          <w:sz w:val="24"/>
          <w:szCs w:val="24"/>
        </w:rPr>
        <w:t>as</w:t>
      </w:r>
      <w:r w:rsidRPr="00C92FB4">
        <w:rPr>
          <w:rFonts w:ascii="Times New Roman" w:hAnsi="Times New Roman"/>
          <w:sz w:val="24"/>
          <w:szCs w:val="24"/>
        </w:rPr>
        <w:t xml:space="preserve"> ar drošības zīmēm. </w:t>
      </w:r>
      <w:r w:rsidR="00D463E0" w:rsidRPr="00C92FB4">
        <w:rPr>
          <w:rFonts w:ascii="Times New Roman" w:hAnsi="Times New Roman" w:cs="Times New Roman"/>
          <w:sz w:val="24"/>
          <w:szCs w:val="24"/>
        </w:rPr>
        <w:t>Evakuācijas ceļ</w:t>
      </w:r>
      <w:r w:rsidR="00494EEB" w:rsidRPr="00C92FB4">
        <w:rPr>
          <w:rFonts w:ascii="Times New Roman" w:hAnsi="Times New Roman" w:cs="Times New Roman"/>
          <w:sz w:val="24"/>
          <w:szCs w:val="24"/>
        </w:rPr>
        <w:t>i</w:t>
      </w:r>
      <w:r w:rsidR="00D463E0" w:rsidRPr="00C92FB4">
        <w:rPr>
          <w:rFonts w:ascii="Times New Roman" w:hAnsi="Times New Roman" w:cs="Times New Roman"/>
          <w:sz w:val="24"/>
          <w:szCs w:val="24"/>
        </w:rPr>
        <w:t xml:space="preserve"> uz izej</w:t>
      </w:r>
      <w:r w:rsidR="00E30A8B" w:rsidRPr="00C92FB4">
        <w:rPr>
          <w:rFonts w:ascii="Times New Roman" w:hAnsi="Times New Roman" w:cs="Times New Roman"/>
          <w:sz w:val="24"/>
          <w:szCs w:val="24"/>
        </w:rPr>
        <w:t>as</w:t>
      </w:r>
      <w:r w:rsidR="00D463E0" w:rsidRPr="00C92FB4">
        <w:rPr>
          <w:rFonts w:ascii="Times New Roman" w:hAnsi="Times New Roman" w:cs="Times New Roman"/>
          <w:sz w:val="24"/>
          <w:szCs w:val="24"/>
        </w:rPr>
        <w:t xml:space="preserve"> izveido</w:t>
      </w:r>
      <w:r w:rsidR="00494EEB" w:rsidRPr="00C92FB4">
        <w:rPr>
          <w:rFonts w:ascii="Times New Roman" w:hAnsi="Times New Roman" w:cs="Times New Roman"/>
          <w:sz w:val="24"/>
          <w:szCs w:val="24"/>
        </w:rPr>
        <w:t>tas</w:t>
      </w:r>
      <w:r w:rsidR="00D463E0" w:rsidRPr="00C92FB4">
        <w:rPr>
          <w:rFonts w:ascii="Times New Roman" w:hAnsi="Times New Roman" w:cs="Times New Roman"/>
          <w:sz w:val="24"/>
          <w:szCs w:val="24"/>
        </w:rPr>
        <w:t xml:space="preserve"> un uztur</w:t>
      </w:r>
      <w:r w:rsidR="00494EEB" w:rsidRPr="00C92FB4">
        <w:rPr>
          <w:rFonts w:ascii="Times New Roman" w:hAnsi="Times New Roman" w:cs="Times New Roman"/>
          <w:sz w:val="24"/>
          <w:szCs w:val="24"/>
        </w:rPr>
        <w:t>ētas</w:t>
      </w:r>
      <w:r w:rsidR="00D463E0" w:rsidRPr="00C92FB4">
        <w:rPr>
          <w:rFonts w:ascii="Times New Roman" w:hAnsi="Times New Roman" w:cs="Times New Roman"/>
          <w:sz w:val="24"/>
          <w:szCs w:val="24"/>
        </w:rPr>
        <w:t xml:space="preserve"> tā, lai nepiecieš</w:t>
      </w:r>
      <w:r w:rsidR="00F34ADE" w:rsidRPr="00C92FB4">
        <w:rPr>
          <w:rFonts w:ascii="Times New Roman" w:hAnsi="Times New Roman" w:cs="Times New Roman"/>
          <w:sz w:val="24"/>
          <w:szCs w:val="24"/>
        </w:rPr>
        <w:t>amības gadījumā darbinieki un objekta</w:t>
      </w:r>
      <w:r w:rsidR="00D463E0" w:rsidRPr="00C92FB4">
        <w:rPr>
          <w:rFonts w:ascii="Times New Roman" w:hAnsi="Times New Roman" w:cs="Times New Roman"/>
          <w:sz w:val="24"/>
          <w:szCs w:val="24"/>
        </w:rPr>
        <w:t xml:space="preserve"> apmeklētāji nekavējoties un droši varētu atstāt apdraudētās vietas</w:t>
      </w:r>
      <w:r w:rsidR="00B5179B" w:rsidRPr="00C92FB4">
        <w:rPr>
          <w:rFonts w:ascii="Times New Roman" w:hAnsi="Times New Roman" w:cs="Times New Roman"/>
          <w:sz w:val="24"/>
          <w:szCs w:val="24"/>
        </w:rPr>
        <w:t xml:space="preserve"> – </w:t>
      </w:r>
      <w:r w:rsidR="00E30A8B" w:rsidRPr="00C92FB4">
        <w:rPr>
          <w:rFonts w:ascii="Times New Roman" w:hAnsi="Times New Roman" w:cs="Times New Roman"/>
          <w:sz w:val="24"/>
          <w:szCs w:val="24"/>
        </w:rPr>
        <w:t>evakuācijas ceļi uz izejas</w:t>
      </w:r>
      <w:r w:rsidR="00B5179B" w:rsidRPr="00C92FB4">
        <w:rPr>
          <w:rFonts w:ascii="Times New Roman" w:hAnsi="Times New Roman" w:cs="Times New Roman"/>
          <w:sz w:val="24"/>
          <w:szCs w:val="24"/>
        </w:rPr>
        <w:t xml:space="preserve"> tiek savlaicīgi remontēt</w:t>
      </w:r>
      <w:r w:rsidR="00E30A8B" w:rsidRPr="00C92FB4">
        <w:rPr>
          <w:rFonts w:ascii="Times New Roman" w:hAnsi="Times New Roman" w:cs="Times New Roman"/>
          <w:sz w:val="24"/>
          <w:szCs w:val="24"/>
        </w:rPr>
        <w:t>as</w:t>
      </w:r>
      <w:r w:rsidR="00B5179B" w:rsidRPr="00C92FB4">
        <w:rPr>
          <w:rFonts w:ascii="Times New Roman" w:hAnsi="Times New Roman" w:cs="Times New Roman"/>
          <w:sz w:val="24"/>
          <w:szCs w:val="24"/>
        </w:rPr>
        <w:t xml:space="preserve"> un ziemas periodā attīrīt</w:t>
      </w:r>
      <w:r w:rsidR="00E30A8B" w:rsidRPr="00C92FB4">
        <w:rPr>
          <w:rFonts w:ascii="Times New Roman" w:hAnsi="Times New Roman" w:cs="Times New Roman"/>
          <w:sz w:val="24"/>
          <w:szCs w:val="24"/>
        </w:rPr>
        <w:t>as</w:t>
      </w:r>
      <w:r w:rsidR="00B5179B" w:rsidRPr="00C92FB4">
        <w:rPr>
          <w:rFonts w:ascii="Times New Roman" w:hAnsi="Times New Roman" w:cs="Times New Roman"/>
          <w:sz w:val="24"/>
          <w:szCs w:val="24"/>
        </w:rPr>
        <w:t xml:space="preserve"> no sniega. </w:t>
      </w:r>
      <w:r w:rsidR="00C92FB4">
        <w:rPr>
          <w:rFonts w:ascii="Times New Roman" w:hAnsi="Times New Roman" w:cs="Times New Roman"/>
          <w:sz w:val="24"/>
          <w:szCs w:val="24"/>
        </w:rPr>
        <w:t xml:space="preserve">Durvis evakuācijas ceļos ir viegli atveramas no telpas iekšpuses bez aizkavējuma un </w:t>
      </w:r>
      <w:proofErr w:type="spellStart"/>
      <w:r w:rsidR="00C92FB4">
        <w:rPr>
          <w:rFonts w:ascii="Times New Roman" w:hAnsi="Times New Roman" w:cs="Times New Roman"/>
          <w:sz w:val="24"/>
          <w:szCs w:val="24"/>
        </w:rPr>
        <w:t>škēršļiem</w:t>
      </w:r>
      <w:proofErr w:type="spellEnd"/>
      <w:r w:rsidR="00C92FB4">
        <w:rPr>
          <w:rFonts w:ascii="Times New Roman" w:hAnsi="Times New Roman" w:cs="Times New Roman"/>
          <w:sz w:val="24"/>
          <w:szCs w:val="24"/>
        </w:rPr>
        <w:t xml:space="preserve">. </w:t>
      </w:r>
    </w:p>
    <w:p w14:paraId="646622DE" w14:textId="0B0E4252" w:rsidR="00B5179B" w:rsidRPr="00E51A9F" w:rsidRDefault="00B5179B" w:rsidP="00E51A9F">
      <w:pPr>
        <w:autoSpaceDE w:val="0"/>
        <w:autoSpaceDN w:val="0"/>
        <w:adjustRightInd w:val="0"/>
        <w:jc w:val="both"/>
        <w:rPr>
          <w:rFonts w:ascii="Times New Roman" w:hAnsi="Times New Roman" w:cs="Times New Roman"/>
          <w:sz w:val="24"/>
          <w:szCs w:val="24"/>
        </w:rPr>
      </w:pPr>
      <w:r w:rsidRPr="00E51A9F">
        <w:rPr>
          <w:rFonts w:ascii="Times New Roman" w:hAnsi="Times New Roman" w:cs="Times New Roman"/>
          <w:sz w:val="24"/>
          <w:szCs w:val="24"/>
        </w:rPr>
        <w:t xml:space="preserve">Evakuācijas laikā jāievēro, ka pulcēšanās nevar notikt vietās, no kurām katastrofas plašākas eskalācijas gadījumā ir apgrūtināta tālāka izkļūšana. </w:t>
      </w:r>
      <w:r w:rsidR="00E51A9F" w:rsidRPr="00E51A9F">
        <w:rPr>
          <w:rFonts w:ascii="Times New Roman" w:hAnsi="Times New Roman" w:cs="Times New Roman"/>
          <w:sz w:val="24"/>
          <w:szCs w:val="24"/>
        </w:rPr>
        <w:t>Ne cilvēku</w:t>
      </w:r>
      <w:r w:rsidR="006916E7">
        <w:rPr>
          <w:rFonts w:ascii="Times New Roman" w:hAnsi="Times New Roman" w:cs="Times New Roman"/>
          <w:sz w:val="24"/>
          <w:szCs w:val="24"/>
        </w:rPr>
        <w:t>,</w:t>
      </w:r>
      <w:r w:rsidR="00E51A9F" w:rsidRPr="00E51A9F">
        <w:rPr>
          <w:rFonts w:ascii="Times New Roman" w:hAnsi="Times New Roman" w:cs="Times New Roman"/>
          <w:sz w:val="24"/>
          <w:szCs w:val="24"/>
        </w:rPr>
        <w:t xml:space="preserve"> ne autotransporta evakuācija nav pieļaujama virzienā, kas traucē glābšanas dienestu piebraukšanu un izvēršanos.</w:t>
      </w:r>
    </w:p>
    <w:p w14:paraId="6D2DE1B6" w14:textId="77777777" w:rsidR="003211CB" w:rsidRDefault="0015795E" w:rsidP="003211CB">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Evakuāciju jāveic</w:t>
      </w:r>
      <w:r w:rsidR="006916E7">
        <w:rPr>
          <w:rFonts w:ascii="TimesNewRomanPSMT" w:hAnsi="TimesNewRomanPSMT" w:cs="TimesNewRomanPSMT"/>
          <w:sz w:val="24"/>
          <w:szCs w:val="24"/>
        </w:rPr>
        <w:t>,</w:t>
      </w:r>
      <w:r>
        <w:rPr>
          <w:rFonts w:ascii="TimesNewRomanPSMT" w:hAnsi="TimesNewRomanPSMT" w:cs="TimesNewRomanPSMT"/>
          <w:sz w:val="24"/>
          <w:szCs w:val="24"/>
        </w:rPr>
        <w:t xml:space="preserve"> ievērojot meteoroloģiskus apstākļus</w:t>
      </w:r>
      <w:r w:rsidR="006916E7">
        <w:rPr>
          <w:rFonts w:ascii="TimesNewRomanPSMT" w:hAnsi="TimesNewRomanPSMT" w:cs="TimesNewRomanPSMT"/>
          <w:sz w:val="24"/>
          <w:szCs w:val="24"/>
        </w:rPr>
        <w:t>,</w:t>
      </w:r>
      <w:r>
        <w:rPr>
          <w:rFonts w:ascii="TimesNewRomanPSMT" w:hAnsi="TimesNewRomanPSMT" w:cs="TimesNewRomanPSMT"/>
          <w:sz w:val="24"/>
          <w:szCs w:val="24"/>
        </w:rPr>
        <w:t xml:space="preserve"> un jāvirzās projām no objekta, pretvēja virzienā vai perpendikulari t</w:t>
      </w:r>
      <w:r w:rsidR="006916E7">
        <w:rPr>
          <w:rFonts w:ascii="TimesNewRomanPSMT" w:hAnsi="TimesNewRomanPSMT" w:cs="TimesNewRomanPSMT"/>
          <w:sz w:val="24"/>
          <w:szCs w:val="24"/>
        </w:rPr>
        <w:t>a</w:t>
      </w:r>
      <w:r>
        <w:rPr>
          <w:rFonts w:ascii="TimesNewRomanPSMT" w:hAnsi="TimesNewRomanPSMT" w:cs="TimesNewRomanPSMT"/>
          <w:sz w:val="24"/>
          <w:szCs w:val="24"/>
        </w:rPr>
        <w:t>m.</w:t>
      </w:r>
    </w:p>
    <w:p w14:paraId="07950FC2" w14:textId="6BBA8284" w:rsidR="0051343C" w:rsidRPr="003211CB" w:rsidRDefault="0051343C" w:rsidP="003211CB">
      <w:pPr>
        <w:autoSpaceDE w:val="0"/>
        <w:autoSpaceDN w:val="0"/>
        <w:adjustRightInd w:val="0"/>
        <w:jc w:val="both"/>
        <w:rPr>
          <w:rFonts w:ascii="Times New Roman" w:hAnsi="Times New Roman" w:cs="Times New Roman"/>
          <w:sz w:val="24"/>
          <w:szCs w:val="24"/>
        </w:rPr>
      </w:pPr>
      <w:r w:rsidRPr="003211CB">
        <w:rPr>
          <w:rFonts w:ascii="Times New Roman" w:hAnsi="Times New Roman" w:cs="Times New Roman"/>
          <w:sz w:val="24"/>
          <w:szCs w:val="24"/>
        </w:rPr>
        <w:lastRenderedPageBreak/>
        <w:t xml:space="preserve">Teritoriju uztur brīvu no </w:t>
      </w:r>
      <w:proofErr w:type="spellStart"/>
      <w:r w:rsidRPr="003211CB">
        <w:rPr>
          <w:rFonts w:ascii="Times New Roman" w:hAnsi="Times New Roman" w:cs="Times New Roman"/>
          <w:sz w:val="24"/>
          <w:szCs w:val="24"/>
        </w:rPr>
        <w:t>degtspējīgiem</w:t>
      </w:r>
      <w:proofErr w:type="spellEnd"/>
      <w:r w:rsidRPr="003211CB">
        <w:rPr>
          <w:rFonts w:ascii="Times New Roman" w:hAnsi="Times New Roman" w:cs="Times New Roman"/>
          <w:sz w:val="24"/>
          <w:szCs w:val="24"/>
        </w:rPr>
        <w:t xml:space="preserve"> atkritumiem. Ceļus un piebrauktuves pie objekta uztur tā, lai nodrošinātu ugunsdzēsības transportlīdzekļu piekļūšanu.</w:t>
      </w:r>
    </w:p>
    <w:p w14:paraId="3D549663" w14:textId="77777777" w:rsidR="00673F5D" w:rsidRPr="00155EB6" w:rsidRDefault="00673F5D" w:rsidP="00CE4092">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711A287B" w14:textId="77777777" w:rsidR="00EF0281" w:rsidRPr="006F0660" w:rsidRDefault="00C66D01" w:rsidP="00186855">
      <w:pPr>
        <w:pStyle w:val="Heading2"/>
        <w:spacing w:before="0"/>
        <w:jc w:val="center"/>
        <w:rPr>
          <w:rFonts w:ascii="Times New Roman" w:hAnsi="Times New Roman" w:cs="Times New Roman"/>
          <w:color w:val="auto"/>
          <w:sz w:val="24"/>
          <w:szCs w:val="24"/>
        </w:rPr>
      </w:pPr>
      <w:bookmarkStart w:id="136" w:name="_Toc30665648"/>
      <w:r w:rsidRPr="006F0660">
        <w:rPr>
          <w:rFonts w:ascii="Times New Roman" w:hAnsi="Times New Roman" w:cs="Times New Roman"/>
          <w:color w:val="auto"/>
          <w:sz w:val="24"/>
          <w:szCs w:val="24"/>
        </w:rPr>
        <w:t>11.2.</w:t>
      </w:r>
      <w:r w:rsidR="00050568" w:rsidRPr="006F0660">
        <w:rPr>
          <w:rFonts w:ascii="Times New Roman" w:hAnsi="Times New Roman" w:cs="Times New Roman"/>
          <w:color w:val="auto"/>
          <w:sz w:val="24"/>
          <w:szCs w:val="24"/>
        </w:rPr>
        <w:t>P</w:t>
      </w:r>
      <w:r w:rsidR="00EF0281" w:rsidRPr="006F0660">
        <w:rPr>
          <w:rFonts w:ascii="Times New Roman" w:hAnsi="Times New Roman" w:cs="Times New Roman"/>
          <w:color w:val="auto"/>
          <w:sz w:val="24"/>
          <w:szCs w:val="24"/>
        </w:rPr>
        <w:t xml:space="preserve">irmās palīdzības un neatliekamās medicīniskās </w:t>
      </w:r>
      <w:r w:rsidR="00186855" w:rsidRPr="006F0660">
        <w:rPr>
          <w:rFonts w:ascii="Times New Roman" w:hAnsi="Times New Roman" w:cs="Times New Roman"/>
          <w:color w:val="auto"/>
          <w:sz w:val="24"/>
          <w:szCs w:val="24"/>
        </w:rPr>
        <w:t>palīdzības pasākumi cietušajiem</w:t>
      </w:r>
      <w:bookmarkEnd w:id="136"/>
    </w:p>
    <w:p w14:paraId="138FF2B1" w14:textId="77777777" w:rsidR="00186855" w:rsidRPr="006F0660" w:rsidRDefault="00186855" w:rsidP="00EF0281">
      <w:pPr>
        <w:pStyle w:val="tv213"/>
        <w:shd w:val="clear" w:color="auto" w:fill="FFFFFF"/>
        <w:spacing w:before="0" w:beforeAutospacing="0" w:after="0" w:afterAutospacing="0" w:line="244" w:lineRule="atLeast"/>
        <w:ind w:left="751" w:firstLine="250"/>
        <w:jc w:val="both"/>
        <w:rPr>
          <w:rFonts w:ascii="Arial" w:hAnsi="Arial" w:cs="Arial"/>
          <w:sz w:val="16"/>
          <w:szCs w:val="16"/>
          <w:lang w:val="lv-LV"/>
        </w:rPr>
      </w:pPr>
    </w:p>
    <w:p w14:paraId="66FF17DB" w14:textId="7631626E" w:rsidR="00001893" w:rsidRPr="005F21B3" w:rsidRDefault="00F6077F" w:rsidP="00F6077F">
      <w:pPr>
        <w:pStyle w:val="tv213"/>
        <w:spacing w:before="0" w:beforeAutospacing="0" w:after="0" w:afterAutospacing="0"/>
        <w:jc w:val="both"/>
        <w:rPr>
          <w:shd w:val="clear" w:color="auto" w:fill="FFFFFF"/>
          <w:lang w:val="lv-LV"/>
        </w:rPr>
      </w:pPr>
      <w:r w:rsidRPr="006F0660">
        <w:rPr>
          <w:lang w:val="lv-LV"/>
        </w:rPr>
        <w:t xml:space="preserve">Objektā nodarbinātie pirmās palīdzības sniegšanā tiks apmācīti reizi gadā ikgadējo </w:t>
      </w:r>
      <w:r w:rsidRPr="006F0660">
        <w:rPr>
          <w:shd w:val="clear" w:color="auto" w:fill="FFFFFF"/>
          <w:lang w:val="lv-LV"/>
        </w:rPr>
        <w:t>Civilās aizsardzības teorētisko apmācību ietvaros. Notiekot nelaimes gad</w:t>
      </w:r>
      <w:r w:rsidR="0047210B" w:rsidRPr="006F0660">
        <w:rPr>
          <w:shd w:val="clear" w:color="auto" w:fill="FFFFFF"/>
          <w:lang w:val="lv-LV"/>
        </w:rPr>
        <w:t>ī</w:t>
      </w:r>
      <w:r w:rsidRPr="006F0660">
        <w:rPr>
          <w:shd w:val="clear" w:color="auto" w:fill="FFFFFF"/>
          <w:lang w:val="lv-LV"/>
        </w:rPr>
        <w:t>juma</w:t>
      </w:r>
      <w:r w:rsidR="0047210B" w:rsidRPr="006F0660">
        <w:rPr>
          <w:shd w:val="clear" w:color="auto" w:fill="FFFFFF"/>
          <w:lang w:val="lv-LV"/>
        </w:rPr>
        <w:t>m</w:t>
      </w:r>
      <w:r w:rsidRPr="006F0660">
        <w:rPr>
          <w:shd w:val="clear" w:color="auto" w:fill="FFFFFF"/>
          <w:lang w:val="lv-LV"/>
        </w:rPr>
        <w:t xml:space="preserve"> darba viet</w:t>
      </w:r>
      <w:r w:rsidR="0047210B" w:rsidRPr="006F0660">
        <w:rPr>
          <w:shd w:val="clear" w:color="auto" w:fill="FFFFFF"/>
          <w:lang w:val="lv-LV"/>
        </w:rPr>
        <w:t>ā</w:t>
      </w:r>
      <w:r w:rsidRPr="006F0660">
        <w:rPr>
          <w:shd w:val="clear" w:color="auto" w:fill="FFFFFF"/>
          <w:lang w:val="lv-LV"/>
        </w:rPr>
        <w:t xml:space="preserve"> ar </w:t>
      </w:r>
      <w:r w:rsidRPr="005F21B3">
        <w:rPr>
          <w:shd w:val="clear" w:color="auto" w:fill="FFFFFF"/>
          <w:lang w:val="lv-LV"/>
        </w:rPr>
        <w:t xml:space="preserve">cietušajiem, </w:t>
      </w:r>
      <w:r w:rsidR="001603D1" w:rsidRPr="005F21B3">
        <w:rPr>
          <w:shd w:val="clear" w:color="auto" w:fill="FFFFFF"/>
          <w:lang w:val="lv-LV"/>
        </w:rPr>
        <w:t xml:space="preserve">objekta darbinieki sniedz pirmo palīdzību un </w:t>
      </w:r>
      <w:r w:rsidRPr="005F21B3">
        <w:rPr>
          <w:shd w:val="clear" w:color="auto" w:fill="FFFFFF"/>
          <w:lang w:val="lv-LV"/>
        </w:rPr>
        <w:t>nekavējoties izsau</w:t>
      </w:r>
      <w:r w:rsidR="006F0660" w:rsidRPr="005F21B3">
        <w:rPr>
          <w:shd w:val="clear" w:color="auto" w:fill="FFFFFF"/>
          <w:lang w:val="lv-LV"/>
        </w:rPr>
        <w:t>c</w:t>
      </w:r>
      <w:r w:rsidRPr="005F21B3">
        <w:rPr>
          <w:shd w:val="clear" w:color="auto" w:fill="FFFFFF"/>
          <w:lang w:val="lv-LV"/>
        </w:rPr>
        <w:t xml:space="preserve"> NMPD. </w:t>
      </w:r>
    </w:p>
    <w:p w14:paraId="145E3B75" w14:textId="37B52943" w:rsidR="0079122B" w:rsidRPr="005F21B3" w:rsidRDefault="00E66243" w:rsidP="00F6077F">
      <w:pPr>
        <w:pStyle w:val="tv213"/>
        <w:spacing w:before="0" w:beforeAutospacing="0" w:after="0" w:afterAutospacing="0"/>
        <w:jc w:val="both"/>
        <w:rPr>
          <w:lang w:val="lv-LV"/>
        </w:rPr>
      </w:pPr>
      <w:r w:rsidRPr="005F21B3">
        <w:rPr>
          <w:lang w:val="lv-LV"/>
        </w:rPr>
        <w:t>Objekts ir nodrošināts ar pirmās palīdzības aptieciņ</w:t>
      </w:r>
      <w:r w:rsidR="00B17A44" w:rsidRPr="005F21B3">
        <w:rPr>
          <w:lang w:val="lv-LV"/>
        </w:rPr>
        <w:t>ām</w:t>
      </w:r>
      <w:r w:rsidR="00986536" w:rsidRPr="005F21B3">
        <w:rPr>
          <w:lang w:val="lv-LV"/>
        </w:rPr>
        <w:t xml:space="preserve">, to atrašanās vietas skatīt </w:t>
      </w:r>
      <w:r w:rsidR="00201D9A" w:rsidRPr="005F21B3">
        <w:rPr>
          <w:lang w:val="lv-LV"/>
        </w:rPr>
        <w:t>4</w:t>
      </w:r>
      <w:r w:rsidR="00986536" w:rsidRPr="005F21B3">
        <w:rPr>
          <w:lang w:val="lv-LV"/>
        </w:rPr>
        <w:t>. pielikumā</w:t>
      </w:r>
      <w:r w:rsidR="00F6077F" w:rsidRPr="005F21B3">
        <w:rPr>
          <w:lang w:val="lv-LV"/>
        </w:rPr>
        <w:t>.</w:t>
      </w:r>
    </w:p>
    <w:p w14:paraId="355971AF" w14:textId="33AB3329" w:rsidR="00E67CD8" w:rsidRPr="005F21B3" w:rsidRDefault="00E67CD8" w:rsidP="00C87511">
      <w:pPr>
        <w:pStyle w:val="tv213"/>
        <w:shd w:val="clear" w:color="auto" w:fill="FFFFFF"/>
        <w:spacing w:before="0" w:beforeAutospacing="0" w:after="0" w:afterAutospacing="0" w:line="244" w:lineRule="atLeast"/>
        <w:jc w:val="both"/>
        <w:rPr>
          <w:rFonts w:ascii="Arial" w:hAnsi="Arial" w:cs="Arial"/>
          <w:sz w:val="16"/>
          <w:szCs w:val="16"/>
          <w:lang w:val="lv-LV"/>
        </w:rPr>
      </w:pPr>
      <w:r w:rsidRPr="005F21B3">
        <w:rPr>
          <w:lang w:val="lv-LV"/>
        </w:rPr>
        <w:t xml:space="preserve">Pēc tam, kad notikuma vietā </w:t>
      </w:r>
      <w:proofErr w:type="spellStart"/>
      <w:r w:rsidRPr="005F21B3">
        <w:rPr>
          <w:lang w:val="lv-LV"/>
        </w:rPr>
        <w:t>ierod</w:t>
      </w:r>
      <w:r w:rsidR="00A25303" w:rsidRPr="005F21B3">
        <w:rPr>
          <w:lang w:val="lv-LV"/>
        </w:rPr>
        <w:t>ies</w:t>
      </w:r>
      <w:proofErr w:type="spellEnd"/>
      <w:r w:rsidRPr="005F21B3">
        <w:rPr>
          <w:lang w:val="lv-LV"/>
        </w:rPr>
        <w:t xml:space="preserve"> NMPD, pirmo palīdzību turpina sniegt NMPD darbinieki. Pēc pirmās palīdzības sniegšanas, ja nepieci</w:t>
      </w:r>
      <w:r w:rsidR="00F75C09" w:rsidRPr="005F21B3">
        <w:rPr>
          <w:lang w:val="lv-LV"/>
        </w:rPr>
        <w:t>ešams, NMPD cietušo</w:t>
      </w:r>
      <w:r w:rsidR="00CD0BD5" w:rsidRPr="005F21B3">
        <w:rPr>
          <w:lang w:val="lv-LV"/>
        </w:rPr>
        <w:t>/-</w:t>
      </w:r>
      <w:proofErr w:type="spellStart"/>
      <w:r w:rsidR="00CD0BD5" w:rsidRPr="005F21B3">
        <w:rPr>
          <w:lang w:val="lv-LV"/>
        </w:rPr>
        <w:t>os</w:t>
      </w:r>
      <w:proofErr w:type="spellEnd"/>
      <w:r w:rsidR="00F75C09" w:rsidRPr="005F21B3">
        <w:rPr>
          <w:lang w:val="lv-LV"/>
        </w:rPr>
        <w:t xml:space="preserve"> transportē</w:t>
      </w:r>
      <w:r w:rsidRPr="005F21B3">
        <w:rPr>
          <w:lang w:val="lv-LV"/>
        </w:rPr>
        <w:t xml:space="preserve"> uz </w:t>
      </w:r>
      <w:r w:rsidR="00B17A44" w:rsidRPr="005F21B3">
        <w:rPr>
          <w:lang w:val="lv-LV"/>
        </w:rPr>
        <w:t>ārstniecības iestādi</w:t>
      </w:r>
      <w:r w:rsidR="000F3DFA">
        <w:rPr>
          <w:lang w:val="lv-LV"/>
        </w:rPr>
        <w:t>.</w:t>
      </w:r>
    </w:p>
    <w:p w14:paraId="436B1387" w14:textId="77777777" w:rsidR="00E67CD8" w:rsidRPr="00155EB6" w:rsidRDefault="00E67CD8" w:rsidP="00C87511">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7DD8EA6C" w14:textId="77777777" w:rsidR="00EF0281" w:rsidRPr="007F33C4" w:rsidRDefault="00C66D01" w:rsidP="00C87511">
      <w:pPr>
        <w:pStyle w:val="Heading2"/>
        <w:spacing w:before="0"/>
        <w:jc w:val="center"/>
        <w:rPr>
          <w:rFonts w:ascii="Times New Roman" w:hAnsi="Times New Roman" w:cs="Times New Roman"/>
          <w:color w:val="auto"/>
          <w:sz w:val="24"/>
          <w:szCs w:val="24"/>
        </w:rPr>
      </w:pPr>
      <w:bookmarkStart w:id="137" w:name="_Toc30665649"/>
      <w:r w:rsidRPr="007F33C4">
        <w:rPr>
          <w:rFonts w:ascii="Times New Roman" w:hAnsi="Times New Roman" w:cs="Times New Roman"/>
          <w:color w:val="auto"/>
          <w:sz w:val="24"/>
          <w:szCs w:val="24"/>
        </w:rPr>
        <w:t>11.3.</w:t>
      </w:r>
      <w:r w:rsidR="008314D9" w:rsidRPr="007F33C4">
        <w:rPr>
          <w:rFonts w:ascii="Times New Roman" w:hAnsi="Times New Roman" w:cs="Times New Roman"/>
          <w:color w:val="auto"/>
          <w:sz w:val="24"/>
          <w:szCs w:val="24"/>
        </w:rPr>
        <w:t>S</w:t>
      </w:r>
      <w:r w:rsidR="00EF0281" w:rsidRPr="007F33C4">
        <w:rPr>
          <w:rFonts w:ascii="Times New Roman" w:hAnsi="Times New Roman" w:cs="Times New Roman"/>
          <w:color w:val="auto"/>
          <w:sz w:val="24"/>
          <w:szCs w:val="24"/>
        </w:rPr>
        <w:t>abiedriskās kārtības uzturēšana paaugstinātas bīstamī</w:t>
      </w:r>
      <w:r w:rsidR="00C87511" w:rsidRPr="007F33C4">
        <w:rPr>
          <w:rFonts w:ascii="Times New Roman" w:hAnsi="Times New Roman" w:cs="Times New Roman"/>
          <w:color w:val="auto"/>
          <w:sz w:val="24"/>
          <w:szCs w:val="24"/>
        </w:rPr>
        <w:t>bas objektā un īpašuma apsardze</w:t>
      </w:r>
      <w:bookmarkEnd w:id="137"/>
    </w:p>
    <w:p w14:paraId="05A61CE9" w14:textId="77777777" w:rsidR="00105A9F" w:rsidRPr="007F33C4" w:rsidRDefault="00105A9F" w:rsidP="00C727CD">
      <w:pPr>
        <w:shd w:val="clear" w:color="auto" w:fill="FFFFFF"/>
        <w:spacing w:line="293" w:lineRule="atLeast"/>
        <w:jc w:val="both"/>
        <w:rPr>
          <w:sz w:val="24"/>
          <w:szCs w:val="24"/>
        </w:rPr>
      </w:pPr>
    </w:p>
    <w:p w14:paraId="2A30AF40" w14:textId="5FBAAE29" w:rsidR="00D439B8" w:rsidRDefault="005B5B56" w:rsidP="00EB371B">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w:t>
      </w:r>
      <w:r w:rsidR="00EB371B">
        <w:rPr>
          <w:rFonts w:ascii="TimesNewRomanPSMT" w:hAnsi="TimesNewRomanPSMT" w:cs="TimesNewRomanPSMT"/>
          <w:sz w:val="24"/>
          <w:szCs w:val="24"/>
        </w:rPr>
        <w:t>Liepājas biznesa centra</w:t>
      </w:r>
      <w:r>
        <w:rPr>
          <w:rFonts w:ascii="TimesNewRomanPSMT" w:hAnsi="TimesNewRomanPSMT" w:cs="TimesNewRomanPSMT"/>
          <w:sz w:val="24"/>
          <w:szCs w:val="24"/>
        </w:rPr>
        <w:t>”</w:t>
      </w:r>
      <w:r w:rsidR="00EB371B">
        <w:rPr>
          <w:rFonts w:ascii="TimesNewRomanPSMT" w:hAnsi="TimesNewRomanPSMT" w:cs="TimesNewRomanPSMT"/>
          <w:sz w:val="24"/>
          <w:szCs w:val="24"/>
        </w:rPr>
        <w:t xml:space="preserve"> teritorija ir iežogota un tajā var iekļūt caur caurlaidi, liedzot nepiederošo personu iekļūšanu teritorijā. Sabiedrisko kārtību un īpašuma apsardzi nodrošina objekta darbinieki un </w:t>
      </w:r>
      <w:r w:rsidR="004076B1">
        <w:rPr>
          <w:rFonts w:ascii="TimesNewRomanPSMT" w:hAnsi="TimesNewRomanPSMT" w:cs="TimesNewRomanPSMT"/>
          <w:sz w:val="24"/>
          <w:szCs w:val="24"/>
        </w:rPr>
        <w:t>“</w:t>
      </w:r>
      <w:r w:rsidR="00EB371B">
        <w:rPr>
          <w:rFonts w:ascii="TimesNewRomanPSMT" w:hAnsi="TimesNewRomanPSMT" w:cs="TimesNewRomanPSMT"/>
          <w:sz w:val="24"/>
          <w:szCs w:val="24"/>
        </w:rPr>
        <w:t>Liepājas biznesa centra</w:t>
      </w:r>
      <w:r w:rsidR="004076B1">
        <w:rPr>
          <w:rFonts w:ascii="TimesNewRomanPSMT" w:hAnsi="TimesNewRomanPSMT" w:cs="TimesNewRomanPSMT"/>
          <w:sz w:val="24"/>
          <w:szCs w:val="24"/>
        </w:rPr>
        <w:t>”</w:t>
      </w:r>
      <w:r w:rsidR="00EB371B">
        <w:rPr>
          <w:rFonts w:ascii="TimesNewRomanPSMT" w:hAnsi="TimesNewRomanPSMT" w:cs="TimesNewRomanPSMT"/>
          <w:sz w:val="24"/>
          <w:szCs w:val="24"/>
        </w:rPr>
        <w:t xml:space="preserve"> teritorijas apsardzes uzņēmums (ierodas</w:t>
      </w:r>
      <w:r w:rsidR="004076B1">
        <w:rPr>
          <w:rFonts w:ascii="TimesNewRomanPSMT" w:hAnsi="TimesNewRomanPSMT" w:cs="TimesNewRomanPSMT"/>
          <w:sz w:val="24"/>
          <w:szCs w:val="24"/>
        </w:rPr>
        <w:t>,</w:t>
      </w:r>
      <w:r w:rsidR="00EB371B">
        <w:rPr>
          <w:rFonts w:ascii="TimesNewRomanPSMT" w:hAnsi="TimesNewRomanPSMT" w:cs="TimesNewRomanPSMT"/>
          <w:sz w:val="24"/>
          <w:szCs w:val="24"/>
        </w:rPr>
        <w:t xml:space="preserve"> nostrādājot apsardzes signalizācijai vai ar videonovērošanas sistēmas palīdzību konstatējot incidentu). Pēc nepieciešamības tiks izsaukta Valsts, ka arī </w:t>
      </w:r>
      <w:r w:rsidR="00F64696">
        <w:rPr>
          <w:rFonts w:ascii="TimesNewRomanPSMT" w:hAnsi="TimesNewRomanPSMT" w:cs="TimesNewRomanPSMT"/>
          <w:sz w:val="24"/>
          <w:szCs w:val="24"/>
        </w:rPr>
        <w:t>P</w:t>
      </w:r>
      <w:r w:rsidR="00EB371B">
        <w:rPr>
          <w:rFonts w:ascii="TimesNewRomanPSMT" w:hAnsi="TimesNewRomanPSMT" w:cs="TimesNewRomanPSMT"/>
          <w:sz w:val="24"/>
          <w:szCs w:val="24"/>
        </w:rPr>
        <w:t>ašvaldības policiju struktūrvienības sabiedriskās kārtības uzturēšanai.</w:t>
      </w:r>
    </w:p>
    <w:p w14:paraId="3A42681A" w14:textId="77777777" w:rsidR="005B5B56" w:rsidRPr="00EB371B" w:rsidRDefault="005B5B56" w:rsidP="00EB371B">
      <w:pPr>
        <w:autoSpaceDE w:val="0"/>
        <w:autoSpaceDN w:val="0"/>
        <w:adjustRightInd w:val="0"/>
        <w:jc w:val="both"/>
        <w:rPr>
          <w:rFonts w:ascii="TimesNewRomanPSMT" w:hAnsi="TimesNewRomanPSMT" w:cs="TimesNewRomanPSMT"/>
          <w:sz w:val="24"/>
          <w:szCs w:val="24"/>
        </w:rPr>
      </w:pPr>
    </w:p>
    <w:p w14:paraId="2EF4451F" w14:textId="77777777" w:rsidR="00EF0281" w:rsidRPr="007B75B6" w:rsidRDefault="00C66D01" w:rsidP="0039164E">
      <w:pPr>
        <w:pStyle w:val="Heading2"/>
        <w:spacing w:before="0"/>
        <w:jc w:val="center"/>
        <w:rPr>
          <w:rFonts w:ascii="Times New Roman" w:hAnsi="Times New Roman" w:cs="Times New Roman"/>
          <w:color w:val="auto"/>
          <w:sz w:val="24"/>
          <w:szCs w:val="24"/>
        </w:rPr>
      </w:pPr>
      <w:bookmarkStart w:id="138" w:name="_Toc30665650"/>
      <w:r w:rsidRPr="007B75B6">
        <w:rPr>
          <w:rFonts w:ascii="Times New Roman" w:hAnsi="Times New Roman" w:cs="Times New Roman"/>
          <w:color w:val="auto"/>
          <w:sz w:val="24"/>
          <w:szCs w:val="24"/>
        </w:rPr>
        <w:t>11.4.</w:t>
      </w:r>
      <w:r w:rsidR="001E6060" w:rsidRPr="007B75B6">
        <w:rPr>
          <w:rFonts w:ascii="Times New Roman" w:hAnsi="Times New Roman" w:cs="Times New Roman"/>
          <w:color w:val="auto"/>
          <w:sz w:val="24"/>
          <w:szCs w:val="24"/>
        </w:rPr>
        <w:t>A</w:t>
      </w:r>
      <w:r w:rsidR="00EF0281" w:rsidRPr="007B75B6">
        <w:rPr>
          <w:rFonts w:ascii="Times New Roman" w:hAnsi="Times New Roman" w:cs="Times New Roman"/>
          <w:color w:val="auto"/>
          <w:sz w:val="24"/>
          <w:szCs w:val="24"/>
        </w:rPr>
        <w:t>lternatīv</w:t>
      </w:r>
      <w:r w:rsidR="0039164E" w:rsidRPr="007B75B6">
        <w:rPr>
          <w:rFonts w:ascii="Times New Roman" w:hAnsi="Times New Roman" w:cs="Times New Roman"/>
          <w:color w:val="auto"/>
          <w:sz w:val="24"/>
          <w:szCs w:val="24"/>
        </w:rPr>
        <w:t>ā enerģijas avota nodrošināšana</w:t>
      </w:r>
      <w:bookmarkEnd w:id="138"/>
    </w:p>
    <w:p w14:paraId="6C0C883C" w14:textId="77777777" w:rsidR="0039164E" w:rsidRPr="007B75B6" w:rsidRDefault="0039164E" w:rsidP="00EF0281">
      <w:pPr>
        <w:pStyle w:val="tv213"/>
        <w:shd w:val="clear" w:color="auto" w:fill="FFFFFF"/>
        <w:spacing w:before="0" w:beforeAutospacing="0" w:after="0" w:afterAutospacing="0" w:line="244" w:lineRule="atLeast"/>
        <w:ind w:left="751" w:firstLine="250"/>
        <w:jc w:val="both"/>
        <w:rPr>
          <w:rFonts w:ascii="Arial" w:hAnsi="Arial" w:cs="Arial"/>
          <w:sz w:val="16"/>
          <w:szCs w:val="16"/>
          <w:lang w:val="lv-LV"/>
        </w:rPr>
      </w:pPr>
    </w:p>
    <w:p w14:paraId="37D34BB3" w14:textId="53EA002E" w:rsidR="00EF2A8F" w:rsidRPr="007B75B6" w:rsidRDefault="00EF2A8F" w:rsidP="00665B60">
      <w:pPr>
        <w:autoSpaceDE w:val="0"/>
        <w:autoSpaceDN w:val="0"/>
        <w:adjustRightInd w:val="0"/>
        <w:jc w:val="both"/>
        <w:rPr>
          <w:rFonts w:ascii="Times New Roman" w:hAnsi="Times New Roman" w:cs="Times New Roman"/>
          <w:sz w:val="24"/>
          <w:szCs w:val="24"/>
        </w:rPr>
      </w:pPr>
      <w:r w:rsidRPr="007B75B6">
        <w:rPr>
          <w:rFonts w:ascii="Times New Roman" w:hAnsi="Times New Roman" w:cs="Times New Roman"/>
          <w:sz w:val="24"/>
          <w:szCs w:val="24"/>
        </w:rPr>
        <w:t>Elektroenerģijas zudums neietekmē tehnoloģisko procesu drošību</w:t>
      </w:r>
      <w:r w:rsidR="000620C7" w:rsidRPr="007B75B6">
        <w:rPr>
          <w:rFonts w:ascii="Times New Roman" w:hAnsi="Times New Roman" w:cs="Times New Roman"/>
          <w:sz w:val="24"/>
          <w:szCs w:val="24"/>
        </w:rPr>
        <w:t xml:space="preserve"> </w:t>
      </w:r>
      <w:r w:rsidR="00462A96">
        <w:rPr>
          <w:rFonts w:ascii="TimesNewRomanPSMT" w:hAnsi="TimesNewRomanPSMT" w:cs="TimesNewRomanPSMT"/>
          <w:sz w:val="24"/>
          <w:szCs w:val="24"/>
        </w:rPr>
        <w:t>un nevar būt par cēloni ugunsgrēkiem vai cit</w:t>
      </w:r>
      <w:r w:rsidR="00C85E59">
        <w:rPr>
          <w:rFonts w:ascii="TimesNewRomanPSMT" w:hAnsi="TimesNewRomanPSMT" w:cs="TimesNewRomanPSMT"/>
          <w:sz w:val="24"/>
          <w:szCs w:val="24"/>
        </w:rPr>
        <w:t>ā</w:t>
      </w:r>
      <w:r w:rsidR="00462A96">
        <w:rPr>
          <w:rFonts w:ascii="TimesNewRomanPSMT" w:hAnsi="TimesNewRomanPSMT" w:cs="TimesNewRomanPSMT"/>
          <w:sz w:val="24"/>
          <w:szCs w:val="24"/>
        </w:rPr>
        <w:t>m avārijām ar bīstamajam vielām.</w:t>
      </w:r>
      <w:r w:rsidR="00462A96" w:rsidRPr="007B75B6">
        <w:rPr>
          <w:rFonts w:ascii="Times New Roman" w:hAnsi="Times New Roman" w:cs="Times New Roman"/>
          <w:sz w:val="24"/>
          <w:szCs w:val="24"/>
        </w:rPr>
        <w:t xml:space="preserve"> </w:t>
      </w:r>
      <w:r w:rsidR="00462A96">
        <w:rPr>
          <w:rFonts w:ascii="Times New Roman" w:hAnsi="Times New Roman" w:cs="Times New Roman"/>
          <w:sz w:val="24"/>
          <w:szCs w:val="24"/>
        </w:rPr>
        <w:t>O</w:t>
      </w:r>
      <w:r w:rsidRPr="007B75B6">
        <w:rPr>
          <w:rFonts w:ascii="Times New Roman" w:hAnsi="Times New Roman" w:cs="Times New Roman"/>
          <w:sz w:val="24"/>
          <w:szCs w:val="24"/>
        </w:rPr>
        <w:t>bjektā nav alternatīvā enerģijas avot</w:t>
      </w:r>
      <w:r w:rsidR="003D6F3A" w:rsidRPr="007B75B6">
        <w:rPr>
          <w:rFonts w:ascii="Times New Roman" w:hAnsi="Times New Roman" w:cs="Times New Roman"/>
          <w:sz w:val="24"/>
          <w:szCs w:val="24"/>
        </w:rPr>
        <w:t>a.</w:t>
      </w:r>
    </w:p>
    <w:p w14:paraId="43D99B57" w14:textId="6693F222" w:rsidR="0018452E" w:rsidRPr="001D590C" w:rsidRDefault="00D15A2C" w:rsidP="001D590C">
      <w:pPr>
        <w:autoSpaceDE w:val="0"/>
        <w:autoSpaceDN w:val="0"/>
        <w:adjustRightInd w:val="0"/>
        <w:jc w:val="both"/>
        <w:rPr>
          <w:rFonts w:ascii="Times New Roman" w:hAnsi="Times New Roman" w:cs="Times New Roman"/>
          <w:strike/>
          <w:sz w:val="24"/>
          <w:szCs w:val="24"/>
        </w:rPr>
      </w:pPr>
      <w:r w:rsidRPr="007B75B6">
        <w:rPr>
          <w:rFonts w:ascii="Times New Roman" w:hAnsi="Times New Roman"/>
          <w:sz w:val="24"/>
          <w:szCs w:val="24"/>
        </w:rPr>
        <w:t xml:space="preserve">Automātiskās </w:t>
      </w:r>
      <w:r w:rsidRPr="007B75B6">
        <w:rPr>
          <w:rFonts w:ascii="Times New Roman" w:hAnsi="Times New Roman"/>
          <w:sz w:val="24"/>
          <w:szCs w:val="24"/>
          <w:shd w:val="clear" w:color="auto" w:fill="FFFFFF"/>
        </w:rPr>
        <w:t>ugunsgrēka atklāšanas un trauksmes signalizācijas</w:t>
      </w:r>
      <w:r w:rsidRPr="007B75B6">
        <w:rPr>
          <w:rFonts w:ascii="Times New Roman" w:hAnsi="Times New Roman"/>
          <w:sz w:val="24"/>
          <w:szCs w:val="24"/>
        </w:rPr>
        <w:t xml:space="preserve"> sistēmas rezerves barošana tiek nodrošināta ar akumulatoru bateriju, kas garantē sistēmas normālu funkcionēšanu darba režīmā 72 stundas un trauksmes režīmā vismaz 0,5 stundu.</w:t>
      </w:r>
    </w:p>
    <w:p w14:paraId="6A657405" w14:textId="77777777" w:rsidR="0018452E" w:rsidRPr="00155EB6" w:rsidRDefault="0018452E" w:rsidP="00665B60">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215C426E" w14:textId="77777777" w:rsidR="00EF0281" w:rsidRPr="00A21888" w:rsidRDefault="00C66D01" w:rsidP="00C53789">
      <w:pPr>
        <w:pStyle w:val="Heading2"/>
        <w:spacing w:before="0"/>
        <w:jc w:val="center"/>
        <w:rPr>
          <w:rFonts w:ascii="Times New Roman" w:hAnsi="Times New Roman" w:cs="Times New Roman"/>
          <w:color w:val="auto"/>
          <w:sz w:val="24"/>
          <w:szCs w:val="24"/>
        </w:rPr>
      </w:pPr>
      <w:bookmarkStart w:id="139" w:name="_Toc30665651"/>
      <w:r w:rsidRPr="00A21888">
        <w:rPr>
          <w:rFonts w:ascii="Times New Roman" w:hAnsi="Times New Roman" w:cs="Times New Roman"/>
          <w:color w:val="auto"/>
          <w:sz w:val="24"/>
          <w:szCs w:val="24"/>
        </w:rPr>
        <w:t>11.5.</w:t>
      </w:r>
      <w:r w:rsidR="001B6DC0" w:rsidRPr="00A21888">
        <w:rPr>
          <w:rFonts w:ascii="Times New Roman" w:hAnsi="Times New Roman" w:cs="Times New Roman"/>
          <w:color w:val="auto"/>
          <w:sz w:val="24"/>
          <w:szCs w:val="24"/>
        </w:rPr>
        <w:t>P</w:t>
      </w:r>
      <w:r w:rsidR="00EF0281" w:rsidRPr="00A21888">
        <w:rPr>
          <w:rFonts w:ascii="Times New Roman" w:hAnsi="Times New Roman" w:cs="Times New Roman"/>
          <w:color w:val="auto"/>
          <w:sz w:val="24"/>
          <w:szCs w:val="24"/>
        </w:rPr>
        <w:t>aaugstinātas bīstamības objekta darbības nodrošināšanas vai tā</w:t>
      </w:r>
      <w:r w:rsidR="00C53789" w:rsidRPr="00A21888">
        <w:rPr>
          <w:rFonts w:ascii="Times New Roman" w:hAnsi="Times New Roman" w:cs="Times New Roman"/>
          <w:color w:val="auto"/>
          <w:sz w:val="24"/>
          <w:szCs w:val="24"/>
        </w:rPr>
        <w:t>s drošas pārtraukšanas pasākumi</w:t>
      </w:r>
      <w:bookmarkEnd w:id="139"/>
    </w:p>
    <w:p w14:paraId="6B6D4A2E" w14:textId="77777777" w:rsidR="00DE5DFD" w:rsidRPr="00A21888" w:rsidRDefault="00DE5DFD" w:rsidP="00DE5DFD">
      <w:pPr>
        <w:pStyle w:val="tv213"/>
        <w:shd w:val="clear" w:color="auto" w:fill="FFFFFF"/>
        <w:spacing w:before="0" w:beforeAutospacing="0" w:after="0" w:afterAutospacing="0"/>
        <w:jc w:val="both"/>
        <w:rPr>
          <w:lang w:val="lv-LV"/>
        </w:rPr>
      </w:pPr>
    </w:p>
    <w:p w14:paraId="3D10B74F" w14:textId="6EC5BAF3" w:rsidR="00BB4321" w:rsidRPr="008F2BC2" w:rsidRDefault="00DE5DFD" w:rsidP="008F2BC2">
      <w:pPr>
        <w:pStyle w:val="tv213"/>
        <w:shd w:val="clear" w:color="auto" w:fill="FFFFFF"/>
        <w:spacing w:before="0" w:beforeAutospacing="0" w:after="0" w:afterAutospacing="0"/>
        <w:jc w:val="both"/>
        <w:rPr>
          <w:lang w:val="lv-LV"/>
        </w:rPr>
      </w:pPr>
      <w:r w:rsidRPr="00A21888">
        <w:rPr>
          <w:lang w:val="lv-LV"/>
        </w:rPr>
        <w:t>Jebkura apdraudējuma gadījumā objekta darbība ti</w:t>
      </w:r>
      <w:r w:rsidR="006E71F3" w:rsidRPr="00A21888">
        <w:rPr>
          <w:lang w:val="lv-LV"/>
        </w:rPr>
        <w:t>ks</w:t>
      </w:r>
      <w:r w:rsidRPr="00A21888">
        <w:rPr>
          <w:lang w:val="lv-LV"/>
        </w:rPr>
        <w:t xml:space="preserve"> pārtraukta</w:t>
      </w:r>
      <w:r w:rsidR="00785F5C">
        <w:rPr>
          <w:lang w:val="lv-LV"/>
        </w:rPr>
        <w:t xml:space="preserve">, </w:t>
      </w:r>
      <w:proofErr w:type="spellStart"/>
      <w:r w:rsidR="00785F5C">
        <w:rPr>
          <w:rFonts w:ascii="TimesNewRomanPSMT" w:hAnsi="TimesNewRomanPSMT" w:cs="TimesNewRomanPSMT"/>
        </w:rPr>
        <w:t>apstādinot</w:t>
      </w:r>
      <w:proofErr w:type="spellEnd"/>
      <w:r w:rsidR="00785F5C">
        <w:rPr>
          <w:rFonts w:ascii="TimesNewRomanPSMT" w:hAnsi="TimesNewRomanPSMT" w:cs="TimesNewRomanPSMT"/>
        </w:rPr>
        <w:t xml:space="preserve"> </w:t>
      </w:r>
      <w:proofErr w:type="spellStart"/>
      <w:r w:rsidR="00785F5C">
        <w:rPr>
          <w:rFonts w:ascii="TimesNewRomanPSMT" w:hAnsi="TimesNewRomanPSMT" w:cs="TimesNewRomanPSMT"/>
        </w:rPr>
        <w:t>tehnoloģiskos</w:t>
      </w:r>
      <w:proofErr w:type="spellEnd"/>
      <w:r w:rsidR="00785F5C">
        <w:rPr>
          <w:rFonts w:ascii="TimesNewRomanPSMT" w:hAnsi="TimesNewRomanPSMT" w:cs="TimesNewRomanPSMT"/>
        </w:rPr>
        <w:t xml:space="preserve"> </w:t>
      </w:r>
      <w:proofErr w:type="spellStart"/>
      <w:r w:rsidR="00785F5C">
        <w:rPr>
          <w:rFonts w:ascii="TimesNewRomanPSMT" w:hAnsi="TimesNewRomanPSMT" w:cs="TimesNewRomanPSMT"/>
        </w:rPr>
        <w:t>procesus</w:t>
      </w:r>
      <w:proofErr w:type="spellEnd"/>
      <w:r w:rsidRPr="00A21888">
        <w:rPr>
          <w:lang w:val="lv-LV"/>
        </w:rPr>
        <w:t xml:space="preserve">. Tehnoloģisko procesu apturēšanas kārtību nosaka tehnoloģiskās instrukcijas. </w:t>
      </w:r>
    </w:p>
    <w:p w14:paraId="12677445" w14:textId="08A50B01" w:rsidR="00DB7DF3" w:rsidRPr="003E1A36" w:rsidRDefault="003E1A36" w:rsidP="001751EE">
      <w:pPr>
        <w:autoSpaceDE w:val="0"/>
        <w:autoSpaceDN w:val="0"/>
        <w:adjustRightInd w:val="0"/>
        <w:jc w:val="both"/>
        <w:rPr>
          <w:rFonts w:ascii="TimesNewRomanPSMT" w:hAnsi="TimesNewRomanPSMT" w:cs="TimesNewRomanPSMT"/>
          <w:sz w:val="24"/>
          <w:szCs w:val="24"/>
        </w:rPr>
        <w:sectPr w:rsidR="00DB7DF3" w:rsidRPr="003E1A36" w:rsidSect="00F3438C">
          <w:footerReference w:type="default" r:id="rId92"/>
          <w:pgSz w:w="12240" w:h="15840"/>
          <w:pgMar w:top="1134" w:right="1134" w:bottom="1134" w:left="1701" w:header="708" w:footer="708" w:gutter="0"/>
          <w:cols w:space="708"/>
          <w:titlePg/>
          <w:docGrid w:linePitch="360"/>
        </w:sectPr>
      </w:pPr>
      <w:r>
        <w:rPr>
          <w:rFonts w:ascii="TimesNewRomanPSMT" w:hAnsi="TimesNewRomanPSMT" w:cs="TimesNewRomanPSMT"/>
          <w:sz w:val="24"/>
          <w:szCs w:val="24"/>
        </w:rPr>
        <w:t>Pēc situācija normalizēšanās, objekta darbību var atjaunot. Elektroenerģijas un tehnoloģiskā procesa apturēšana un atjaunošana nerada papildus bīstamību.</w:t>
      </w:r>
    </w:p>
    <w:p w14:paraId="157C8C3C" w14:textId="1F15622B" w:rsidR="004F16B6" w:rsidRDefault="004F16B6" w:rsidP="004F16B6">
      <w:pPr>
        <w:pStyle w:val="Heading2"/>
        <w:spacing w:before="0"/>
        <w:jc w:val="center"/>
        <w:rPr>
          <w:rFonts w:ascii="Times New Roman" w:hAnsi="Times New Roman" w:cs="Times New Roman"/>
          <w:color w:val="auto"/>
          <w:sz w:val="24"/>
          <w:szCs w:val="24"/>
        </w:rPr>
      </w:pPr>
      <w:bookmarkStart w:id="140" w:name="_Toc30665652"/>
      <w:r w:rsidRPr="00E416C4">
        <w:rPr>
          <w:rFonts w:ascii="Times New Roman" w:hAnsi="Times New Roman" w:cs="Times New Roman"/>
          <w:color w:val="auto"/>
          <w:sz w:val="24"/>
          <w:szCs w:val="24"/>
        </w:rPr>
        <w:lastRenderedPageBreak/>
        <w:t>11.6. Preventīvie, gatavības, reaģēšanas un seku likvidēšanas pasākumi</w:t>
      </w:r>
      <w:r w:rsidRPr="00E416C4">
        <w:rPr>
          <w:rStyle w:val="FootnoteReference"/>
          <w:rFonts w:ascii="Times New Roman" w:hAnsi="Times New Roman" w:cs="Times New Roman"/>
          <w:color w:val="auto"/>
          <w:sz w:val="24"/>
          <w:szCs w:val="24"/>
        </w:rPr>
        <w:footnoteReference w:id="6"/>
      </w:r>
      <w:bookmarkEnd w:id="140"/>
    </w:p>
    <w:p w14:paraId="1263CB77" w14:textId="77777777" w:rsidR="00074909" w:rsidRPr="00074909" w:rsidRDefault="00074909" w:rsidP="00074909"/>
    <w:p w14:paraId="6AC15418" w14:textId="52973B6B" w:rsidR="00074909" w:rsidRDefault="00074909" w:rsidP="00074909">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Preventīvie, reaģēšanas un seku likvidēšanas pasākumi izstrādāti šādiem riskiem:</w:t>
      </w:r>
    </w:p>
    <w:p w14:paraId="5C45D1A5" w14:textId="16B0FE38" w:rsidR="00074909" w:rsidRDefault="00074909" w:rsidP="007A752E">
      <w:pPr>
        <w:pStyle w:val="ListParagraph"/>
        <w:numPr>
          <w:ilvl w:val="0"/>
          <w:numId w:val="11"/>
        </w:numPr>
        <w:autoSpaceDE w:val="0"/>
        <w:autoSpaceDN w:val="0"/>
        <w:adjustRightInd w:val="0"/>
        <w:spacing w:after="0"/>
        <w:ind w:left="714" w:hanging="357"/>
        <w:rPr>
          <w:rFonts w:ascii="TimesNewRomanPSMT" w:hAnsi="TimesNewRomanPSMT" w:cs="TimesNewRomanPSMT"/>
        </w:rPr>
      </w:pPr>
      <w:r>
        <w:rPr>
          <w:rFonts w:ascii="TimesNewRomanPSMT" w:hAnsi="TimesNewRomanPSMT" w:cs="TimesNewRomanPSMT"/>
        </w:rPr>
        <w:t>SNG noplūde;</w:t>
      </w:r>
    </w:p>
    <w:p w14:paraId="6F426B71" w14:textId="6D0FEAD6" w:rsidR="00074909" w:rsidRPr="00074909" w:rsidRDefault="00074909" w:rsidP="007A752E">
      <w:pPr>
        <w:pStyle w:val="ListParagraph"/>
        <w:numPr>
          <w:ilvl w:val="0"/>
          <w:numId w:val="11"/>
        </w:numPr>
        <w:autoSpaceDE w:val="0"/>
        <w:autoSpaceDN w:val="0"/>
        <w:adjustRightInd w:val="0"/>
        <w:spacing w:after="0"/>
        <w:ind w:left="714" w:hanging="357"/>
        <w:rPr>
          <w:rFonts w:ascii="TimesNewRomanPSMT" w:hAnsi="TimesNewRomanPSMT" w:cs="TimesNewRomanPSMT"/>
        </w:rPr>
      </w:pPr>
      <w:r>
        <w:rPr>
          <w:rFonts w:ascii="TimesNewRomanPSMT" w:hAnsi="TimesNewRomanPSMT" w:cs="TimesNewRomanPSMT"/>
        </w:rPr>
        <w:t>ugunsgrēks</w:t>
      </w:r>
      <w:r w:rsidRPr="00074909">
        <w:rPr>
          <w:rFonts w:ascii="TimesNewRomanPSMT" w:hAnsi="TimesNewRomanPSMT" w:cs="TimesNewRomanPSMT"/>
        </w:rPr>
        <w:t>.</w:t>
      </w:r>
    </w:p>
    <w:p w14:paraId="25E433CA" w14:textId="3730F277" w:rsidR="00664999" w:rsidRPr="00E416C4" w:rsidRDefault="00C72029" w:rsidP="004F16B6">
      <w:pPr>
        <w:shd w:val="clear" w:color="auto" w:fill="FFFFFF"/>
        <w:jc w:val="center"/>
        <w:rPr>
          <w:rFonts w:ascii="Times New Roman" w:hAnsi="Times New Roman"/>
          <w:bCs/>
        </w:rPr>
      </w:pPr>
      <w:r w:rsidRPr="00E416C4">
        <w:rPr>
          <w:rFonts w:ascii="Times New Roman" w:hAnsi="Times New Roman"/>
          <w:b/>
          <w:sz w:val="24"/>
          <w:szCs w:val="24"/>
          <w:shd w:val="clear" w:color="auto" w:fill="FFFFFF"/>
        </w:rPr>
        <w:t>S</w:t>
      </w:r>
      <w:r w:rsidR="009256CB" w:rsidRPr="00E416C4">
        <w:rPr>
          <w:rFonts w:ascii="Times New Roman" w:hAnsi="Times New Roman"/>
          <w:b/>
          <w:sz w:val="24"/>
          <w:szCs w:val="24"/>
          <w:shd w:val="clear" w:color="auto" w:fill="FFFFFF"/>
        </w:rPr>
        <w:t>NG</w:t>
      </w:r>
      <w:r w:rsidR="009256CB" w:rsidRPr="00E416C4">
        <w:rPr>
          <w:rFonts w:ascii="Times New Roman" w:eastAsia="Times New Roman" w:hAnsi="Times New Roman" w:cs="Times New Roman"/>
          <w:b/>
          <w:bCs/>
          <w:sz w:val="24"/>
          <w:szCs w:val="24"/>
          <w:lang w:eastAsia="lv-LV"/>
        </w:rPr>
        <w:t xml:space="preserve"> </w:t>
      </w:r>
      <w:r w:rsidR="00664999" w:rsidRPr="00E416C4">
        <w:rPr>
          <w:rFonts w:ascii="Times New Roman" w:eastAsia="Times New Roman" w:hAnsi="Times New Roman" w:cs="Times New Roman"/>
          <w:b/>
          <w:bCs/>
          <w:sz w:val="24"/>
          <w:szCs w:val="24"/>
          <w:lang w:eastAsia="lv-LV"/>
        </w:rPr>
        <w:t>noplūde</w:t>
      </w:r>
      <w:r w:rsidR="00EA247A" w:rsidRPr="00E416C4">
        <w:rPr>
          <w:rFonts w:ascii="Times New Roman" w:eastAsia="Times New Roman" w:hAnsi="Times New Roman" w:cs="Times New Roman"/>
          <w:b/>
          <w:bCs/>
          <w:sz w:val="24"/>
          <w:szCs w:val="24"/>
          <w:lang w:eastAsia="lv-LV"/>
        </w:rPr>
        <w:t xml:space="preserve"> objektā</w:t>
      </w:r>
    </w:p>
    <w:p w14:paraId="3EA3931E" w14:textId="028AA6C2" w:rsidR="00DF098C" w:rsidRPr="00FE7102" w:rsidRDefault="004F16B6" w:rsidP="006675E7">
      <w:pPr>
        <w:shd w:val="clear" w:color="auto" w:fill="FFFFFF"/>
        <w:spacing w:line="293" w:lineRule="atLeast"/>
        <w:ind w:firstLine="301"/>
        <w:jc w:val="right"/>
        <w:rPr>
          <w:rFonts w:ascii="Times New Roman" w:eastAsia="Times New Roman" w:hAnsi="Times New Roman" w:cs="Times New Roman"/>
          <w:bCs/>
          <w:sz w:val="24"/>
          <w:szCs w:val="24"/>
          <w:lang w:eastAsia="lv-LV"/>
        </w:rPr>
      </w:pPr>
      <w:r w:rsidRPr="00FE7102">
        <w:rPr>
          <w:rFonts w:ascii="Times New Roman" w:eastAsia="Times New Roman" w:hAnsi="Times New Roman" w:cs="Times New Roman"/>
          <w:bCs/>
          <w:sz w:val="24"/>
          <w:szCs w:val="24"/>
          <w:lang w:eastAsia="lv-LV"/>
        </w:rPr>
        <w:t>3</w:t>
      </w:r>
      <w:r w:rsidR="00DF098C" w:rsidRPr="00FE7102">
        <w:rPr>
          <w:rFonts w:ascii="Times New Roman" w:eastAsia="Times New Roman" w:hAnsi="Times New Roman" w:cs="Times New Roman"/>
          <w:bCs/>
          <w:sz w:val="24"/>
          <w:szCs w:val="24"/>
          <w:lang w:eastAsia="lv-LV"/>
        </w:rPr>
        <w:t>.tabula</w:t>
      </w:r>
    </w:p>
    <w:tbl>
      <w:tblPr>
        <w:tblW w:w="5167" w:type="pct"/>
        <w:tblInd w:w="-434" w:type="dxa"/>
        <w:tblBorders>
          <w:top w:val="outset" w:sz="6" w:space="0" w:color="414142"/>
          <w:left w:val="outset" w:sz="6" w:space="0" w:color="414142"/>
          <w:bottom w:val="outset" w:sz="6" w:space="0" w:color="414142"/>
          <w:right w:val="outset" w:sz="6" w:space="0" w:color="414142"/>
        </w:tblBorders>
        <w:tblLayout w:type="fixed"/>
        <w:tblCellMar>
          <w:top w:w="30" w:type="dxa"/>
          <w:left w:w="30" w:type="dxa"/>
          <w:bottom w:w="30" w:type="dxa"/>
          <w:right w:w="30" w:type="dxa"/>
        </w:tblCellMar>
        <w:tblLook w:val="04A0" w:firstRow="1" w:lastRow="0" w:firstColumn="1" w:lastColumn="0" w:noHBand="0" w:noVBand="1"/>
      </w:tblPr>
      <w:tblGrid>
        <w:gridCol w:w="568"/>
        <w:gridCol w:w="2975"/>
        <w:gridCol w:w="1705"/>
        <w:gridCol w:w="1415"/>
        <w:gridCol w:w="3544"/>
        <w:gridCol w:w="3216"/>
      </w:tblGrid>
      <w:tr w:rsidR="000845F8" w:rsidRPr="007A752E" w14:paraId="537E7FE6" w14:textId="77777777" w:rsidTr="000845F8">
        <w:trPr>
          <w:trHeight w:val="95"/>
        </w:trPr>
        <w:tc>
          <w:tcPr>
            <w:tcW w:w="212"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244FAB5C" w14:textId="77777777" w:rsidR="000845F8" w:rsidRPr="007A752E" w:rsidRDefault="000845F8" w:rsidP="00EC3D96">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Nr.</w:t>
            </w:r>
            <w:r w:rsidRPr="007A752E">
              <w:rPr>
                <w:rFonts w:ascii="Times New Roman" w:eastAsia="Times New Roman" w:hAnsi="Times New Roman" w:cs="Times New Roman"/>
                <w:b/>
                <w:sz w:val="21"/>
                <w:szCs w:val="21"/>
                <w:lang w:eastAsia="lv-LV"/>
              </w:rPr>
              <w:br/>
              <w:t>p.k.</w:t>
            </w:r>
          </w:p>
        </w:tc>
        <w:tc>
          <w:tcPr>
            <w:tcW w:w="1108"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1F6DAA83" w14:textId="77777777" w:rsidR="000845F8" w:rsidRPr="007A752E" w:rsidRDefault="000845F8" w:rsidP="00EC3D96">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Pasākuma nosaukums</w:t>
            </w:r>
          </w:p>
        </w:tc>
        <w:tc>
          <w:tcPr>
            <w:tcW w:w="635"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4D331F02" w14:textId="77777777" w:rsidR="000845F8" w:rsidRPr="007A752E" w:rsidRDefault="000845F8" w:rsidP="00EC3D96">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Izpildes termiņš</w:t>
            </w:r>
          </w:p>
        </w:tc>
        <w:tc>
          <w:tcPr>
            <w:tcW w:w="527"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3D396B24" w14:textId="77777777" w:rsidR="000845F8" w:rsidRPr="007A752E" w:rsidRDefault="000845F8" w:rsidP="00EC3D96">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Lēmuma pieņēmējs</w:t>
            </w:r>
          </w:p>
        </w:tc>
        <w:tc>
          <w:tcPr>
            <w:tcW w:w="1320"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5ED00EA1" w14:textId="6C7FD33A" w:rsidR="000845F8" w:rsidRPr="007A752E" w:rsidRDefault="000845F8" w:rsidP="00EC3D96">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Par izpildi atbildīgā institūcija/ persona</w:t>
            </w:r>
          </w:p>
        </w:tc>
        <w:tc>
          <w:tcPr>
            <w:tcW w:w="1198"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768B27B0" w14:textId="5EA0DE57" w:rsidR="000845F8" w:rsidRPr="007A752E" w:rsidRDefault="000845F8" w:rsidP="000845F8">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Izpildītāji</w:t>
            </w:r>
          </w:p>
        </w:tc>
      </w:tr>
      <w:tr w:rsidR="00AB660D" w:rsidRPr="007A752E" w14:paraId="37863469" w14:textId="77777777" w:rsidTr="007A752E">
        <w:trPr>
          <w:trHeight w:val="132"/>
        </w:trPr>
        <w:tc>
          <w:tcPr>
            <w:tcW w:w="5000" w:type="pct"/>
            <w:gridSpan w:val="6"/>
            <w:tcBorders>
              <w:top w:val="outset" w:sz="6" w:space="0" w:color="414142"/>
              <w:left w:val="outset" w:sz="6" w:space="0" w:color="414142"/>
              <w:bottom w:val="outset" w:sz="6" w:space="0" w:color="414142"/>
              <w:right w:val="outset" w:sz="6" w:space="0" w:color="414142"/>
            </w:tcBorders>
            <w:shd w:val="clear" w:color="auto" w:fill="BFBFBF" w:themeFill="background1" w:themeFillShade="BF"/>
            <w:vAlign w:val="center"/>
            <w:hideMark/>
          </w:tcPr>
          <w:p w14:paraId="36FD893A" w14:textId="77777777" w:rsidR="007E5DB2" w:rsidRPr="007A752E" w:rsidRDefault="007E5DB2" w:rsidP="007E5DB2">
            <w:pPr>
              <w:spacing w:before="100" w:beforeAutospacing="1" w:after="100" w:afterAutospacing="1" w:line="293" w:lineRule="atLeast"/>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1. Preventīvie un gatavības pasākumi</w:t>
            </w:r>
          </w:p>
        </w:tc>
      </w:tr>
      <w:tr w:rsidR="000845F8" w:rsidRPr="007A752E" w14:paraId="3EC32E3B" w14:textId="77777777" w:rsidTr="000845F8">
        <w:trPr>
          <w:trHeight w:val="605"/>
        </w:trPr>
        <w:tc>
          <w:tcPr>
            <w:tcW w:w="212" w:type="pct"/>
            <w:tcBorders>
              <w:top w:val="outset" w:sz="6" w:space="0" w:color="414142"/>
              <w:left w:val="outset" w:sz="6" w:space="0" w:color="414142"/>
              <w:bottom w:val="outset" w:sz="6" w:space="0" w:color="414142"/>
              <w:right w:val="outset" w:sz="6" w:space="0" w:color="414142"/>
            </w:tcBorders>
            <w:hideMark/>
          </w:tcPr>
          <w:p w14:paraId="32957EC8" w14:textId="77777777" w:rsidR="000845F8" w:rsidRPr="007A752E" w:rsidRDefault="000845F8" w:rsidP="008A17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1.1.</w:t>
            </w:r>
          </w:p>
        </w:tc>
        <w:tc>
          <w:tcPr>
            <w:tcW w:w="1108" w:type="pct"/>
            <w:tcBorders>
              <w:top w:val="outset" w:sz="6" w:space="0" w:color="414142"/>
              <w:left w:val="outset" w:sz="6" w:space="0" w:color="414142"/>
              <w:bottom w:val="outset" w:sz="6" w:space="0" w:color="414142"/>
              <w:right w:val="outset" w:sz="6" w:space="0" w:color="414142"/>
            </w:tcBorders>
            <w:vAlign w:val="center"/>
            <w:hideMark/>
          </w:tcPr>
          <w:p w14:paraId="2C2D81F2" w14:textId="4363F376" w:rsidR="000845F8" w:rsidRPr="007A752E" w:rsidRDefault="000845F8" w:rsidP="00AB6DC1">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Ugunsdrošības, darba aizsardzības un civilās aizsardzības dokumentācijas izstrāde un aktualizācija</w:t>
            </w:r>
          </w:p>
        </w:tc>
        <w:tc>
          <w:tcPr>
            <w:tcW w:w="635" w:type="pct"/>
            <w:tcBorders>
              <w:top w:val="outset" w:sz="6" w:space="0" w:color="414142"/>
              <w:left w:val="outset" w:sz="6" w:space="0" w:color="414142"/>
              <w:bottom w:val="outset" w:sz="6" w:space="0" w:color="414142"/>
              <w:right w:val="outset" w:sz="6" w:space="0" w:color="414142"/>
            </w:tcBorders>
            <w:vAlign w:val="center"/>
            <w:hideMark/>
          </w:tcPr>
          <w:p w14:paraId="68DED8BC" w14:textId="77777777" w:rsidR="000845F8" w:rsidRPr="007A752E" w:rsidRDefault="000845F8" w:rsidP="00BD7111">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Atbilstoši normatīvo aktu prasībām</w:t>
            </w:r>
          </w:p>
        </w:tc>
        <w:tc>
          <w:tcPr>
            <w:tcW w:w="527" w:type="pct"/>
            <w:tcBorders>
              <w:top w:val="outset" w:sz="6" w:space="0" w:color="414142"/>
              <w:left w:val="outset" w:sz="6" w:space="0" w:color="414142"/>
              <w:bottom w:val="outset" w:sz="6" w:space="0" w:color="414142"/>
              <w:right w:val="outset" w:sz="6" w:space="0" w:color="414142"/>
            </w:tcBorders>
            <w:vAlign w:val="center"/>
            <w:hideMark/>
          </w:tcPr>
          <w:p w14:paraId="482D8A80" w14:textId="77777777" w:rsidR="000845F8" w:rsidRPr="007A752E" w:rsidRDefault="000845F8" w:rsidP="008A17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vAlign w:val="center"/>
            <w:hideMark/>
          </w:tcPr>
          <w:p w14:paraId="1627210D" w14:textId="4FF49282" w:rsidR="000845F8" w:rsidRPr="007A752E" w:rsidRDefault="000845F8" w:rsidP="008A17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 xml:space="preserve">Par ugunsdrošību, darba aizsardzību un civilo aizsardzību nozīmētie atbildīgie darbinieki/ </w:t>
            </w:r>
            <w:proofErr w:type="spellStart"/>
            <w:r w:rsidRPr="007A752E">
              <w:rPr>
                <w:rFonts w:ascii="Times New Roman" w:eastAsia="Times New Roman" w:hAnsi="Times New Roman" w:cs="Times New Roman"/>
                <w:sz w:val="21"/>
                <w:szCs w:val="21"/>
                <w:lang w:eastAsia="lv-LV"/>
              </w:rPr>
              <w:t>līgumorganizācijas</w:t>
            </w:r>
            <w:proofErr w:type="spellEnd"/>
          </w:p>
        </w:tc>
        <w:tc>
          <w:tcPr>
            <w:tcW w:w="1198" w:type="pct"/>
            <w:tcBorders>
              <w:top w:val="outset" w:sz="6" w:space="0" w:color="414142"/>
              <w:left w:val="outset" w:sz="6" w:space="0" w:color="414142"/>
              <w:bottom w:val="outset" w:sz="6" w:space="0" w:color="414142"/>
              <w:right w:val="outset" w:sz="6" w:space="0" w:color="414142"/>
            </w:tcBorders>
            <w:vAlign w:val="center"/>
            <w:hideMark/>
          </w:tcPr>
          <w:p w14:paraId="04A4BBBF" w14:textId="008D3E68" w:rsidR="000845F8" w:rsidRPr="007A752E" w:rsidRDefault="000845F8" w:rsidP="000845F8">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 xml:space="preserve">Par ugunsdrošību, darba aizsardzību un civilo aizsardzību nozīmētie atbildīgie darbinieki/ </w:t>
            </w:r>
            <w:proofErr w:type="spellStart"/>
            <w:r w:rsidRPr="007A752E">
              <w:rPr>
                <w:rFonts w:ascii="Times New Roman" w:eastAsia="Times New Roman" w:hAnsi="Times New Roman" w:cs="Times New Roman"/>
                <w:sz w:val="21"/>
                <w:szCs w:val="21"/>
                <w:lang w:eastAsia="lv-LV"/>
              </w:rPr>
              <w:t>līgumorganizāciju</w:t>
            </w:r>
            <w:proofErr w:type="spellEnd"/>
            <w:r w:rsidRPr="007A752E">
              <w:rPr>
                <w:rFonts w:ascii="Times New Roman" w:eastAsia="Times New Roman" w:hAnsi="Times New Roman" w:cs="Times New Roman"/>
                <w:sz w:val="21"/>
                <w:szCs w:val="21"/>
                <w:lang w:eastAsia="lv-LV"/>
              </w:rPr>
              <w:t xml:space="preserve"> </w:t>
            </w:r>
            <w:proofErr w:type="spellStart"/>
            <w:r w:rsidRPr="007A752E">
              <w:rPr>
                <w:rFonts w:ascii="Times New Roman" w:eastAsia="Times New Roman" w:hAnsi="Times New Roman" w:cs="Times New Roman"/>
                <w:sz w:val="21"/>
                <w:szCs w:val="21"/>
                <w:lang w:eastAsia="lv-LV"/>
              </w:rPr>
              <w:t>pārstavji</w:t>
            </w:r>
            <w:proofErr w:type="spellEnd"/>
          </w:p>
        </w:tc>
      </w:tr>
      <w:tr w:rsidR="000845F8" w:rsidRPr="007A752E" w14:paraId="602B7961" w14:textId="77777777" w:rsidTr="000845F8">
        <w:trPr>
          <w:trHeight w:val="605"/>
        </w:trPr>
        <w:tc>
          <w:tcPr>
            <w:tcW w:w="212" w:type="pct"/>
            <w:tcBorders>
              <w:top w:val="outset" w:sz="6" w:space="0" w:color="414142"/>
              <w:left w:val="outset" w:sz="6" w:space="0" w:color="414142"/>
              <w:bottom w:val="outset" w:sz="6" w:space="0" w:color="414142"/>
              <w:right w:val="outset" w:sz="6" w:space="0" w:color="414142"/>
            </w:tcBorders>
          </w:tcPr>
          <w:p w14:paraId="60D16ED7" w14:textId="77777777" w:rsidR="000845F8" w:rsidRPr="007A752E" w:rsidRDefault="000845F8" w:rsidP="008A17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1.2.</w:t>
            </w:r>
          </w:p>
        </w:tc>
        <w:tc>
          <w:tcPr>
            <w:tcW w:w="1108" w:type="pct"/>
            <w:tcBorders>
              <w:top w:val="outset" w:sz="6" w:space="0" w:color="414142"/>
              <w:left w:val="outset" w:sz="6" w:space="0" w:color="414142"/>
              <w:bottom w:val="outset" w:sz="6" w:space="0" w:color="414142"/>
              <w:right w:val="outset" w:sz="6" w:space="0" w:color="414142"/>
            </w:tcBorders>
            <w:vAlign w:val="center"/>
          </w:tcPr>
          <w:p w14:paraId="5D960D0A" w14:textId="77777777" w:rsidR="000845F8" w:rsidRPr="007A752E" w:rsidRDefault="000845F8" w:rsidP="00A14B45">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Darbinieku instrukcijas ugunsdrošībā, darba drošībā, elektrodrošībā, pirmajā palīdzībā un civilajā aizsardzībā</w:t>
            </w:r>
          </w:p>
        </w:tc>
        <w:tc>
          <w:tcPr>
            <w:tcW w:w="635" w:type="pct"/>
            <w:tcBorders>
              <w:top w:val="outset" w:sz="6" w:space="0" w:color="414142"/>
              <w:left w:val="outset" w:sz="6" w:space="0" w:color="414142"/>
              <w:bottom w:val="outset" w:sz="6" w:space="0" w:color="414142"/>
              <w:right w:val="outset" w:sz="6" w:space="0" w:color="414142"/>
            </w:tcBorders>
            <w:vAlign w:val="center"/>
          </w:tcPr>
          <w:p w14:paraId="607F17CA" w14:textId="77777777" w:rsidR="000845F8" w:rsidRPr="007A752E" w:rsidRDefault="000845F8" w:rsidP="00BD7111">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Reizi gadā</w:t>
            </w:r>
          </w:p>
        </w:tc>
        <w:tc>
          <w:tcPr>
            <w:tcW w:w="527" w:type="pct"/>
            <w:tcBorders>
              <w:top w:val="outset" w:sz="6" w:space="0" w:color="414142"/>
              <w:left w:val="outset" w:sz="6" w:space="0" w:color="414142"/>
              <w:bottom w:val="outset" w:sz="6" w:space="0" w:color="414142"/>
              <w:right w:val="outset" w:sz="6" w:space="0" w:color="414142"/>
            </w:tcBorders>
            <w:vAlign w:val="center"/>
          </w:tcPr>
          <w:p w14:paraId="06C09473" w14:textId="77777777" w:rsidR="000845F8" w:rsidRPr="007A752E" w:rsidRDefault="000845F8" w:rsidP="008A17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vAlign w:val="center"/>
          </w:tcPr>
          <w:p w14:paraId="250BC11E" w14:textId="307CE12F" w:rsidR="000845F8" w:rsidRPr="007A752E" w:rsidRDefault="000845F8" w:rsidP="008A1726">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 xml:space="preserve">Par ugunsdrošību, darba aizsardzību un civilo aizsardzību nozīmēti atbildīgie  darbinieki/ </w:t>
            </w:r>
            <w:proofErr w:type="spellStart"/>
            <w:r w:rsidRPr="007A752E">
              <w:rPr>
                <w:rFonts w:ascii="Times New Roman" w:eastAsia="Times New Roman" w:hAnsi="Times New Roman" w:cs="Times New Roman"/>
                <w:sz w:val="21"/>
                <w:szCs w:val="21"/>
                <w:lang w:eastAsia="lv-LV"/>
              </w:rPr>
              <w:t>līgumorganizācijas</w:t>
            </w:r>
            <w:proofErr w:type="spellEnd"/>
          </w:p>
        </w:tc>
        <w:tc>
          <w:tcPr>
            <w:tcW w:w="1198" w:type="pct"/>
            <w:tcBorders>
              <w:top w:val="outset" w:sz="6" w:space="0" w:color="414142"/>
              <w:left w:val="outset" w:sz="6" w:space="0" w:color="414142"/>
              <w:bottom w:val="outset" w:sz="6" w:space="0" w:color="414142"/>
              <w:right w:val="outset" w:sz="6" w:space="0" w:color="414142"/>
            </w:tcBorders>
            <w:vAlign w:val="center"/>
          </w:tcPr>
          <w:p w14:paraId="42BCCDAF" w14:textId="124C05DA" w:rsidR="000845F8" w:rsidRPr="007A752E" w:rsidRDefault="000845F8" w:rsidP="000845F8">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 xml:space="preserve">Par ugunsdrošību, darba aizsardzību un civilo aizsardzību nozīmēti atbildīgie  darbinieki/ </w:t>
            </w:r>
            <w:proofErr w:type="spellStart"/>
            <w:r w:rsidRPr="007A752E">
              <w:rPr>
                <w:rFonts w:ascii="Times New Roman" w:eastAsia="Times New Roman" w:hAnsi="Times New Roman" w:cs="Times New Roman"/>
                <w:sz w:val="21"/>
                <w:szCs w:val="21"/>
                <w:lang w:eastAsia="lv-LV"/>
              </w:rPr>
              <w:t>līgumorganizāciju</w:t>
            </w:r>
            <w:proofErr w:type="spellEnd"/>
            <w:r w:rsidRPr="007A752E">
              <w:rPr>
                <w:rFonts w:ascii="Times New Roman" w:eastAsia="Times New Roman" w:hAnsi="Times New Roman" w:cs="Times New Roman"/>
                <w:sz w:val="21"/>
                <w:szCs w:val="21"/>
                <w:lang w:eastAsia="lv-LV"/>
              </w:rPr>
              <w:t xml:space="preserve"> pārstāvji</w:t>
            </w:r>
          </w:p>
        </w:tc>
      </w:tr>
      <w:tr w:rsidR="000845F8" w:rsidRPr="007A752E" w14:paraId="5A7A2A14" w14:textId="77777777" w:rsidTr="000845F8">
        <w:trPr>
          <w:trHeight w:val="605"/>
        </w:trPr>
        <w:tc>
          <w:tcPr>
            <w:tcW w:w="212" w:type="pct"/>
            <w:tcBorders>
              <w:top w:val="outset" w:sz="6" w:space="0" w:color="414142"/>
              <w:left w:val="outset" w:sz="6" w:space="0" w:color="414142"/>
              <w:bottom w:val="outset" w:sz="6" w:space="0" w:color="414142"/>
              <w:right w:val="outset" w:sz="6" w:space="0" w:color="414142"/>
            </w:tcBorders>
          </w:tcPr>
          <w:p w14:paraId="7E7E2F98" w14:textId="70B42D0B" w:rsidR="000845F8" w:rsidRPr="007A752E" w:rsidRDefault="000845F8" w:rsidP="00964E0B">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1.3.</w:t>
            </w:r>
          </w:p>
        </w:tc>
        <w:tc>
          <w:tcPr>
            <w:tcW w:w="1108" w:type="pct"/>
            <w:tcBorders>
              <w:top w:val="outset" w:sz="6" w:space="0" w:color="414142"/>
              <w:left w:val="outset" w:sz="6" w:space="0" w:color="414142"/>
              <w:bottom w:val="outset" w:sz="6" w:space="0" w:color="414142"/>
              <w:right w:val="outset" w:sz="6" w:space="0" w:color="414142"/>
            </w:tcBorders>
            <w:vAlign w:val="center"/>
          </w:tcPr>
          <w:p w14:paraId="49F4D0CB" w14:textId="77777777" w:rsidR="000845F8" w:rsidRPr="007A752E" w:rsidRDefault="000845F8" w:rsidP="00AB6DC1">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Objekta darbinieku</w:t>
            </w:r>
            <w:r w:rsidRPr="007A752E">
              <w:rPr>
                <w:rFonts w:ascii="Times New Roman" w:hAnsi="Times New Roman" w:cs="Times New Roman"/>
                <w:sz w:val="21"/>
                <w:szCs w:val="21"/>
              </w:rPr>
              <w:t xml:space="preserve"> apmācība gatavībai rīcībām avārijas gadījumā objekta teritorijā</w:t>
            </w:r>
          </w:p>
        </w:tc>
        <w:tc>
          <w:tcPr>
            <w:tcW w:w="635" w:type="pct"/>
            <w:tcBorders>
              <w:top w:val="outset" w:sz="6" w:space="0" w:color="414142"/>
              <w:left w:val="outset" w:sz="6" w:space="0" w:color="414142"/>
              <w:bottom w:val="outset" w:sz="6" w:space="0" w:color="414142"/>
              <w:right w:val="outset" w:sz="6" w:space="0" w:color="414142"/>
            </w:tcBorders>
          </w:tcPr>
          <w:p w14:paraId="4FFAD3A3" w14:textId="77777777" w:rsidR="000845F8" w:rsidRPr="007A752E" w:rsidRDefault="000845F8" w:rsidP="00964E0B">
            <w:pPr>
              <w:jc w:val="center"/>
              <w:rPr>
                <w:rFonts w:ascii="Times New Roman" w:eastAsia="Times New Roman" w:hAnsi="Times New Roman" w:cs="Times New Roman"/>
                <w:sz w:val="21"/>
                <w:szCs w:val="21"/>
                <w:lang w:eastAsia="lv-LV"/>
              </w:rPr>
            </w:pPr>
          </w:p>
          <w:p w14:paraId="67393C7D" w14:textId="77777777" w:rsidR="000845F8" w:rsidRPr="007A752E" w:rsidRDefault="000845F8" w:rsidP="00964E0B">
            <w:pPr>
              <w:jc w:val="center"/>
              <w:rPr>
                <w:rFonts w:ascii="Times New Roman" w:hAnsi="Times New Roman" w:cs="Times New Roman"/>
                <w:sz w:val="21"/>
                <w:szCs w:val="21"/>
              </w:rPr>
            </w:pPr>
            <w:r w:rsidRPr="007A752E">
              <w:rPr>
                <w:rFonts w:ascii="Times New Roman" w:eastAsia="Times New Roman" w:hAnsi="Times New Roman" w:cs="Times New Roman"/>
                <w:sz w:val="21"/>
                <w:szCs w:val="21"/>
                <w:lang w:eastAsia="lv-LV"/>
              </w:rPr>
              <w:t>Reizi gadā</w:t>
            </w:r>
          </w:p>
        </w:tc>
        <w:tc>
          <w:tcPr>
            <w:tcW w:w="527" w:type="pct"/>
            <w:tcBorders>
              <w:top w:val="outset" w:sz="6" w:space="0" w:color="414142"/>
              <w:left w:val="outset" w:sz="6" w:space="0" w:color="414142"/>
              <w:bottom w:val="outset" w:sz="6" w:space="0" w:color="414142"/>
              <w:right w:val="outset" w:sz="6" w:space="0" w:color="414142"/>
            </w:tcBorders>
          </w:tcPr>
          <w:p w14:paraId="39762891" w14:textId="77777777" w:rsidR="000845F8" w:rsidRPr="007A752E" w:rsidRDefault="000845F8" w:rsidP="00964E0B">
            <w:pPr>
              <w:jc w:val="center"/>
              <w:rPr>
                <w:rFonts w:ascii="Times New Roman" w:eastAsia="Times New Roman" w:hAnsi="Times New Roman" w:cs="Times New Roman"/>
                <w:sz w:val="21"/>
                <w:szCs w:val="21"/>
                <w:lang w:eastAsia="lv-LV"/>
              </w:rPr>
            </w:pPr>
          </w:p>
          <w:p w14:paraId="04FF0D4F" w14:textId="77777777" w:rsidR="000845F8" w:rsidRPr="007A752E" w:rsidRDefault="000845F8" w:rsidP="00964E0B">
            <w:pPr>
              <w:jc w:val="center"/>
              <w:rPr>
                <w:rFonts w:ascii="Times New Roman" w:hAnsi="Times New Roman" w:cs="Times New Roman"/>
                <w:sz w:val="21"/>
                <w:szCs w:val="21"/>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50B85104" w14:textId="559314E5" w:rsidR="000845F8" w:rsidRPr="007A752E" w:rsidRDefault="000845F8" w:rsidP="00964E0B">
            <w:pPr>
              <w:jc w:val="center"/>
              <w:rPr>
                <w:rFonts w:ascii="Times New Roman" w:hAnsi="Times New Roman" w:cs="Times New Roman"/>
                <w:sz w:val="21"/>
                <w:szCs w:val="21"/>
              </w:rPr>
            </w:pPr>
            <w:r w:rsidRPr="007A752E">
              <w:rPr>
                <w:rFonts w:ascii="Times New Roman" w:hAnsi="Times New Roman" w:cs="Times New Roman"/>
                <w:sz w:val="21"/>
                <w:szCs w:val="21"/>
              </w:rPr>
              <w:t>Par ugunsdrošību un civilo aizsardzību nozīmēti atbildīgie  darbinieki</w:t>
            </w:r>
          </w:p>
        </w:tc>
        <w:tc>
          <w:tcPr>
            <w:tcW w:w="1198" w:type="pct"/>
            <w:tcBorders>
              <w:top w:val="outset" w:sz="6" w:space="0" w:color="414142"/>
              <w:left w:val="outset" w:sz="6" w:space="0" w:color="414142"/>
              <w:bottom w:val="outset" w:sz="6" w:space="0" w:color="414142"/>
              <w:right w:val="outset" w:sz="6" w:space="0" w:color="414142"/>
            </w:tcBorders>
            <w:vAlign w:val="center"/>
          </w:tcPr>
          <w:p w14:paraId="531B5434" w14:textId="3C0C0905" w:rsidR="000845F8" w:rsidRPr="007A752E" w:rsidRDefault="000845F8" w:rsidP="000845F8">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Par ugunsdrošību un civilo aizsardzību nozīmēti atbildīgie  darbinieki</w:t>
            </w:r>
          </w:p>
        </w:tc>
      </w:tr>
      <w:tr w:rsidR="000845F8" w:rsidRPr="007A752E" w14:paraId="5D371F16" w14:textId="77777777" w:rsidTr="000845F8">
        <w:trPr>
          <w:trHeight w:val="605"/>
        </w:trPr>
        <w:tc>
          <w:tcPr>
            <w:tcW w:w="212" w:type="pct"/>
            <w:tcBorders>
              <w:top w:val="outset" w:sz="6" w:space="0" w:color="414142"/>
              <w:left w:val="outset" w:sz="6" w:space="0" w:color="414142"/>
              <w:bottom w:val="outset" w:sz="6" w:space="0" w:color="414142"/>
              <w:right w:val="outset" w:sz="6" w:space="0" w:color="414142"/>
            </w:tcBorders>
          </w:tcPr>
          <w:p w14:paraId="1BAD1D48" w14:textId="2FCF8F51" w:rsidR="000845F8" w:rsidRPr="007A752E" w:rsidRDefault="000845F8" w:rsidP="00C33BDA">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1.4.</w:t>
            </w:r>
          </w:p>
        </w:tc>
        <w:tc>
          <w:tcPr>
            <w:tcW w:w="1108" w:type="pct"/>
            <w:tcBorders>
              <w:top w:val="outset" w:sz="6" w:space="0" w:color="414142"/>
              <w:left w:val="outset" w:sz="6" w:space="0" w:color="414142"/>
              <w:bottom w:val="outset" w:sz="6" w:space="0" w:color="414142"/>
              <w:right w:val="outset" w:sz="6" w:space="0" w:color="414142"/>
            </w:tcBorders>
            <w:vAlign w:val="center"/>
          </w:tcPr>
          <w:p w14:paraId="5B4908BB" w14:textId="77777777" w:rsidR="000845F8" w:rsidRPr="007A752E" w:rsidRDefault="000845F8" w:rsidP="00C33BDA">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Nodarbināto vietējā līmeņa teorētiskās civilās aizsardzības un katastrofas pārvaldīšanas mācības</w:t>
            </w:r>
          </w:p>
        </w:tc>
        <w:tc>
          <w:tcPr>
            <w:tcW w:w="635" w:type="pct"/>
            <w:tcBorders>
              <w:top w:val="outset" w:sz="6" w:space="0" w:color="414142"/>
              <w:left w:val="outset" w:sz="6" w:space="0" w:color="414142"/>
              <w:bottom w:val="outset" w:sz="6" w:space="0" w:color="414142"/>
              <w:right w:val="outset" w:sz="6" w:space="0" w:color="414142"/>
            </w:tcBorders>
          </w:tcPr>
          <w:p w14:paraId="1BE0C2E8" w14:textId="77777777" w:rsidR="000845F8" w:rsidRPr="007A752E" w:rsidRDefault="000845F8" w:rsidP="00C33BDA">
            <w:pPr>
              <w:jc w:val="center"/>
              <w:rPr>
                <w:rFonts w:ascii="Times New Roman" w:eastAsia="Times New Roman" w:hAnsi="Times New Roman" w:cs="Times New Roman"/>
                <w:sz w:val="21"/>
                <w:szCs w:val="21"/>
                <w:lang w:eastAsia="lv-LV"/>
              </w:rPr>
            </w:pPr>
          </w:p>
          <w:p w14:paraId="18A1F103" w14:textId="77777777" w:rsidR="000845F8" w:rsidRPr="007A752E" w:rsidRDefault="000845F8" w:rsidP="00C33BDA">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Reizi 3 gados</w:t>
            </w:r>
          </w:p>
        </w:tc>
        <w:tc>
          <w:tcPr>
            <w:tcW w:w="527" w:type="pct"/>
            <w:tcBorders>
              <w:top w:val="outset" w:sz="6" w:space="0" w:color="414142"/>
              <w:left w:val="outset" w:sz="6" w:space="0" w:color="414142"/>
              <w:bottom w:val="outset" w:sz="6" w:space="0" w:color="414142"/>
              <w:right w:val="outset" w:sz="6" w:space="0" w:color="414142"/>
            </w:tcBorders>
          </w:tcPr>
          <w:p w14:paraId="4CF2A4BA" w14:textId="77777777" w:rsidR="000845F8" w:rsidRPr="007A752E" w:rsidRDefault="000845F8" w:rsidP="00C33BDA">
            <w:pPr>
              <w:jc w:val="center"/>
              <w:rPr>
                <w:rFonts w:ascii="Times New Roman" w:eastAsia="Times New Roman" w:hAnsi="Times New Roman" w:cs="Times New Roman"/>
                <w:sz w:val="21"/>
                <w:szCs w:val="21"/>
                <w:lang w:eastAsia="lv-LV"/>
              </w:rPr>
            </w:pPr>
          </w:p>
          <w:p w14:paraId="1775754A" w14:textId="71334170" w:rsidR="000845F8" w:rsidRPr="007A752E" w:rsidRDefault="000845F8" w:rsidP="00C33BDA">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6BC75263" w14:textId="2ED3B172" w:rsidR="000845F8" w:rsidRPr="007A752E" w:rsidRDefault="000845F8" w:rsidP="00C33BDA">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Kompetents speciālists vai kompetenta institūcija</w:t>
            </w:r>
          </w:p>
        </w:tc>
        <w:tc>
          <w:tcPr>
            <w:tcW w:w="1198" w:type="pct"/>
            <w:tcBorders>
              <w:top w:val="outset" w:sz="6" w:space="0" w:color="414142"/>
              <w:left w:val="outset" w:sz="6" w:space="0" w:color="414142"/>
              <w:bottom w:val="outset" w:sz="6" w:space="0" w:color="414142"/>
              <w:right w:val="outset" w:sz="6" w:space="0" w:color="414142"/>
            </w:tcBorders>
            <w:vAlign w:val="center"/>
          </w:tcPr>
          <w:p w14:paraId="0B0BC2A6" w14:textId="46262286" w:rsidR="000845F8" w:rsidRPr="007A752E" w:rsidRDefault="000845F8" w:rsidP="000845F8">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 xml:space="preserve">Kompetents speciālists vai kompetentas institūcijas </w:t>
            </w:r>
            <w:proofErr w:type="spellStart"/>
            <w:r w:rsidRPr="007A752E">
              <w:rPr>
                <w:rFonts w:ascii="Times New Roman" w:hAnsi="Times New Roman" w:cs="Times New Roman"/>
                <w:sz w:val="21"/>
                <w:szCs w:val="21"/>
              </w:rPr>
              <w:t>parstāvji</w:t>
            </w:r>
            <w:proofErr w:type="spellEnd"/>
          </w:p>
        </w:tc>
      </w:tr>
      <w:tr w:rsidR="000845F8" w:rsidRPr="007A752E" w14:paraId="7AA1EB1D" w14:textId="77777777" w:rsidTr="000845F8">
        <w:trPr>
          <w:trHeight w:val="663"/>
        </w:trPr>
        <w:tc>
          <w:tcPr>
            <w:tcW w:w="212" w:type="pct"/>
            <w:tcBorders>
              <w:top w:val="outset" w:sz="6" w:space="0" w:color="414142"/>
              <w:left w:val="outset" w:sz="6" w:space="0" w:color="414142"/>
              <w:bottom w:val="outset" w:sz="6" w:space="0" w:color="414142"/>
              <w:right w:val="outset" w:sz="6" w:space="0" w:color="414142"/>
            </w:tcBorders>
          </w:tcPr>
          <w:p w14:paraId="2EC4F50D" w14:textId="1C917CED"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1.5.</w:t>
            </w:r>
          </w:p>
        </w:tc>
        <w:tc>
          <w:tcPr>
            <w:tcW w:w="1108" w:type="pct"/>
            <w:tcBorders>
              <w:top w:val="outset" w:sz="6" w:space="0" w:color="414142"/>
              <w:left w:val="outset" w:sz="6" w:space="0" w:color="414142"/>
              <w:bottom w:val="outset" w:sz="6" w:space="0" w:color="414142"/>
              <w:right w:val="outset" w:sz="6" w:space="0" w:color="414142"/>
            </w:tcBorders>
            <w:vAlign w:val="center"/>
          </w:tcPr>
          <w:p w14:paraId="54F9C5C5" w14:textId="5FEA046A" w:rsidR="000845F8" w:rsidRPr="007A752E" w:rsidRDefault="000845F8" w:rsidP="00CA0D4C">
            <w:pPr>
              <w:jc w:val="center"/>
              <w:rPr>
                <w:rFonts w:ascii="Times New Roman" w:hAnsi="Times New Roman" w:cs="Times New Roman"/>
                <w:sz w:val="21"/>
                <w:szCs w:val="21"/>
              </w:rPr>
            </w:pPr>
            <w:r w:rsidRPr="007A752E">
              <w:rPr>
                <w:rFonts w:ascii="Times New Roman" w:hAnsi="Times New Roman" w:cs="Times New Roman"/>
                <w:sz w:val="21"/>
                <w:szCs w:val="21"/>
              </w:rPr>
              <w:t>SNG uzglabāšanas tvertņu tehniskās pārbaudes</w:t>
            </w:r>
          </w:p>
        </w:tc>
        <w:tc>
          <w:tcPr>
            <w:tcW w:w="635" w:type="pct"/>
            <w:tcBorders>
              <w:top w:val="outset" w:sz="6" w:space="0" w:color="414142"/>
              <w:left w:val="outset" w:sz="6" w:space="0" w:color="414142"/>
              <w:bottom w:val="outset" w:sz="6" w:space="0" w:color="414142"/>
              <w:right w:val="outset" w:sz="6" w:space="0" w:color="414142"/>
            </w:tcBorders>
          </w:tcPr>
          <w:p w14:paraId="0D24EC70" w14:textId="3C4DF68B"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Likumdošanas aktos noteiktos termiņos</w:t>
            </w:r>
          </w:p>
        </w:tc>
        <w:tc>
          <w:tcPr>
            <w:tcW w:w="527" w:type="pct"/>
            <w:tcBorders>
              <w:top w:val="outset" w:sz="6" w:space="0" w:color="414142"/>
              <w:left w:val="outset" w:sz="6" w:space="0" w:color="414142"/>
              <w:bottom w:val="outset" w:sz="6" w:space="0" w:color="414142"/>
              <w:right w:val="outset" w:sz="6" w:space="0" w:color="414142"/>
            </w:tcBorders>
          </w:tcPr>
          <w:p w14:paraId="3F4781A6" w14:textId="77777777" w:rsidR="000845F8" w:rsidRPr="007A752E" w:rsidRDefault="000845F8" w:rsidP="00CA0D4C">
            <w:pPr>
              <w:jc w:val="center"/>
              <w:rPr>
                <w:rFonts w:ascii="Times New Roman" w:eastAsia="Times New Roman" w:hAnsi="Times New Roman" w:cs="Times New Roman"/>
                <w:sz w:val="21"/>
                <w:szCs w:val="21"/>
                <w:lang w:eastAsia="lv-LV"/>
              </w:rPr>
            </w:pPr>
          </w:p>
          <w:p w14:paraId="5C8F3E4E" w14:textId="354593C6"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7E562A52" w14:textId="1AAA133F"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Spiedieniekārtu kompleksu pārbaudes kompetenta institūcija</w:t>
            </w:r>
          </w:p>
        </w:tc>
        <w:tc>
          <w:tcPr>
            <w:tcW w:w="1198" w:type="pct"/>
            <w:tcBorders>
              <w:top w:val="outset" w:sz="6" w:space="0" w:color="414142"/>
              <w:left w:val="outset" w:sz="6" w:space="0" w:color="414142"/>
              <w:bottom w:val="outset" w:sz="6" w:space="0" w:color="414142"/>
              <w:right w:val="outset" w:sz="6" w:space="0" w:color="414142"/>
            </w:tcBorders>
            <w:vAlign w:val="center"/>
          </w:tcPr>
          <w:p w14:paraId="59E9D51F" w14:textId="0D3029B2" w:rsidR="000845F8" w:rsidRPr="007A752E" w:rsidRDefault="000845F8" w:rsidP="000845F8">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Inspicēšanas institūciju pārstāvji</w:t>
            </w:r>
          </w:p>
        </w:tc>
      </w:tr>
      <w:tr w:rsidR="000845F8" w:rsidRPr="007A752E" w14:paraId="5A44EE69" w14:textId="77777777" w:rsidTr="000845F8">
        <w:trPr>
          <w:trHeight w:val="312"/>
        </w:trPr>
        <w:tc>
          <w:tcPr>
            <w:tcW w:w="212" w:type="pct"/>
            <w:tcBorders>
              <w:top w:val="outset" w:sz="6" w:space="0" w:color="414142"/>
              <w:left w:val="outset" w:sz="6" w:space="0" w:color="414142"/>
              <w:bottom w:val="outset" w:sz="6" w:space="0" w:color="414142"/>
              <w:right w:val="outset" w:sz="6" w:space="0" w:color="414142"/>
            </w:tcBorders>
          </w:tcPr>
          <w:p w14:paraId="41465592" w14:textId="007CFA39"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1.6.</w:t>
            </w:r>
          </w:p>
        </w:tc>
        <w:tc>
          <w:tcPr>
            <w:tcW w:w="1108" w:type="pct"/>
            <w:tcBorders>
              <w:top w:val="outset" w:sz="6" w:space="0" w:color="414142"/>
              <w:left w:val="outset" w:sz="6" w:space="0" w:color="414142"/>
              <w:bottom w:val="outset" w:sz="6" w:space="0" w:color="414142"/>
              <w:right w:val="outset" w:sz="6" w:space="0" w:color="414142"/>
            </w:tcBorders>
            <w:vAlign w:val="center"/>
          </w:tcPr>
          <w:p w14:paraId="424DAA0A" w14:textId="4CEF00C8" w:rsidR="000845F8" w:rsidRPr="007A752E" w:rsidRDefault="000845F8" w:rsidP="00CA0D4C">
            <w:pPr>
              <w:jc w:val="center"/>
              <w:rPr>
                <w:rFonts w:ascii="Times New Roman" w:hAnsi="Times New Roman" w:cs="Times New Roman"/>
                <w:sz w:val="21"/>
                <w:szCs w:val="21"/>
              </w:rPr>
            </w:pPr>
            <w:r w:rsidRPr="007A752E">
              <w:rPr>
                <w:rFonts w:ascii="Times New Roman" w:hAnsi="Times New Roman" w:cs="Times New Roman"/>
                <w:sz w:val="21"/>
                <w:szCs w:val="21"/>
              </w:rPr>
              <w:t>SNG uzglabāšanas tvertņu tehnisko apkalpošanas darbu veikšana</w:t>
            </w:r>
          </w:p>
        </w:tc>
        <w:tc>
          <w:tcPr>
            <w:tcW w:w="635" w:type="pct"/>
            <w:tcBorders>
              <w:top w:val="outset" w:sz="6" w:space="0" w:color="414142"/>
              <w:left w:val="outset" w:sz="6" w:space="0" w:color="414142"/>
              <w:bottom w:val="outset" w:sz="6" w:space="0" w:color="414142"/>
              <w:right w:val="outset" w:sz="6" w:space="0" w:color="414142"/>
            </w:tcBorders>
          </w:tcPr>
          <w:p w14:paraId="38811FF8" w14:textId="671CA764" w:rsidR="000845F8" w:rsidRPr="007A752E" w:rsidRDefault="000845F8" w:rsidP="00CA0D4C">
            <w:pPr>
              <w:jc w:val="center"/>
              <w:rPr>
                <w:rFonts w:ascii="Times New Roman" w:hAnsi="Times New Roman" w:cs="Times New Roman"/>
                <w:sz w:val="21"/>
                <w:szCs w:val="21"/>
              </w:rPr>
            </w:pPr>
            <w:r w:rsidRPr="007A752E">
              <w:rPr>
                <w:rFonts w:ascii="Times New Roman" w:hAnsi="Times New Roman" w:cs="Times New Roman"/>
                <w:sz w:val="21"/>
                <w:szCs w:val="21"/>
              </w:rPr>
              <w:t>Saskaņā ar grafiku vai pēc nepieciešamības</w:t>
            </w:r>
          </w:p>
        </w:tc>
        <w:tc>
          <w:tcPr>
            <w:tcW w:w="527" w:type="pct"/>
            <w:tcBorders>
              <w:top w:val="outset" w:sz="6" w:space="0" w:color="414142"/>
              <w:left w:val="outset" w:sz="6" w:space="0" w:color="414142"/>
              <w:bottom w:val="outset" w:sz="6" w:space="0" w:color="414142"/>
              <w:right w:val="outset" w:sz="6" w:space="0" w:color="414142"/>
            </w:tcBorders>
          </w:tcPr>
          <w:p w14:paraId="4CB43ADE" w14:textId="230B19D2"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39434551" w14:textId="6A18D371"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hAnsi="Times New Roman"/>
                <w:sz w:val="21"/>
                <w:szCs w:val="21"/>
              </w:rPr>
              <w:t>Kvalificēti un sertificēti meistari</w:t>
            </w:r>
          </w:p>
        </w:tc>
        <w:tc>
          <w:tcPr>
            <w:tcW w:w="1198" w:type="pct"/>
            <w:tcBorders>
              <w:top w:val="outset" w:sz="6" w:space="0" w:color="414142"/>
              <w:left w:val="outset" w:sz="6" w:space="0" w:color="414142"/>
              <w:bottom w:val="outset" w:sz="6" w:space="0" w:color="414142"/>
              <w:right w:val="outset" w:sz="6" w:space="0" w:color="414142"/>
            </w:tcBorders>
            <w:vAlign w:val="center"/>
          </w:tcPr>
          <w:p w14:paraId="451BE59F" w14:textId="09DC229B" w:rsidR="000845F8" w:rsidRPr="007A752E" w:rsidRDefault="000845F8" w:rsidP="000845F8">
            <w:pPr>
              <w:jc w:val="center"/>
              <w:rPr>
                <w:rFonts w:ascii="Times New Roman" w:eastAsia="Times New Roman" w:hAnsi="Times New Roman" w:cs="Times New Roman"/>
                <w:sz w:val="21"/>
                <w:szCs w:val="21"/>
                <w:lang w:eastAsia="lv-LV"/>
              </w:rPr>
            </w:pPr>
            <w:r w:rsidRPr="007A752E">
              <w:rPr>
                <w:rFonts w:ascii="Times New Roman" w:hAnsi="Times New Roman"/>
                <w:sz w:val="21"/>
                <w:szCs w:val="21"/>
              </w:rPr>
              <w:t>Kvalificēti un sertificēti meistari</w:t>
            </w:r>
          </w:p>
        </w:tc>
      </w:tr>
      <w:tr w:rsidR="000845F8" w:rsidRPr="007A752E" w14:paraId="1BF3A415" w14:textId="77777777" w:rsidTr="000845F8">
        <w:trPr>
          <w:trHeight w:val="939"/>
        </w:trPr>
        <w:tc>
          <w:tcPr>
            <w:tcW w:w="212" w:type="pct"/>
            <w:tcBorders>
              <w:top w:val="outset" w:sz="6" w:space="0" w:color="414142"/>
              <w:left w:val="outset" w:sz="6" w:space="0" w:color="414142"/>
              <w:bottom w:val="outset" w:sz="6" w:space="0" w:color="414142"/>
              <w:right w:val="outset" w:sz="6" w:space="0" w:color="414142"/>
            </w:tcBorders>
          </w:tcPr>
          <w:p w14:paraId="7C40B94C" w14:textId="44BD57BD"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1.7.</w:t>
            </w:r>
          </w:p>
        </w:tc>
        <w:tc>
          <w:tcPr>
            <w:tcW w:w="1108" w:type="pct"/>
            <w:tcBorders>
              <w:top w:val="outset" w:sz="6" w:space="0" w:color="414142"/>
              <w:left w:val="outset" w:sz="6" w:space="0" w:color="414142"/>
              <w:bottom w:val="outset" w:sz="6" w:space="0" w:color="414142"/>
              <w:right w:val="outset" w:sz="6" w:space="0" w:color="414142"/>
            </w:tcBorders>
            <w:vAlign w:val="center"/>
          </w:tcPr>
          <w:p w14:paraId="5A118F5F" w14:textId="0280DDA5" w:rsidR="000845F8" w:rsidRPr="007A752E" w:rsidRDefault="000845F8" w:rsidP="00CA0D4C">
            <w:pPr>
              <w:jc w:val="center"/>
              <w:rPr>
                <w:rFonts w:ascii="Times New Roman" w:hAnsi="Times New Roman" w:cs="Times New Roman"/>
                <w:sz w:val="21"/>
                <w:szCs w:val="21"/>
              </w:rPr>
            </w:pPr>
            <w:r w:rsidRPr="007A752E">
              <w:rPr>
                <w:rFonts w:ascii="Times New Roman" w:hAnsi="Times New Roman" w:cs="Times New Roman"/>
                <w:sz w:val="21"/>
                <w:szCs w:val="21"/>
              </w:rPr>
              <w:t>Ikdienas spiedtvertņu kompleksu, cauruļvadu un to savienojumu vizuālā apskate</w:t>
            </w:r>
          </w:p>
        </w:tc>
        <w:tc>
          <w:tcPr>
            <w:tcW w:w="635" w:type="pct"/>
            <w:tcBorders>
              <w:top w:val="outset" w:sz="6" w:space="0" w:color="414142"/>
              <w:left w:val="outset" w:sz="6" w:space="0" w:color="414142"/>
              <w:bottom w:val="outset" w:sz="6" w:space="0" w:color="414142"/>
              <w:right w:val="outset" w:sz="6" w:space="0" w:color="414142"/>
            </w:tcBorders>
          </w:tcPr>
          <w:p w14:paraId="1EC41C46" w14:textId="77777777" w:rsidR="000845F8" w:rsidRPr="007A752E" w:rsidRDefault="000845F8" w:rsidP="00CA0D4C">
            <w:pPr>
              <w:jc w:val="center"/>
              <w:rPr>
                <w:rFonts w:ascii="Times New Roman" w:hAnsi="Times New Roman" w:cs="Times New Roman"/>
                <w:sz w:val="21"/>
                <w:szCs w:val="21"/>
              </w:rPr>
            </w:pPr>
          </w:p>
          <w:p w14:paraId="6EB6059A" w14:textId="647D6598" w:rsidR="000845F8" w:rsidRPr="007A752E" w:rsidRDefault="000845F8" w:rsidP="00CA0D4C">
            <w:pPr>
              <w:jc w:val="center"/>
              <w:rPr>
                <w:rFonts w:ascii="Times New Roman" w:hAnsi="Times New Roman" w:cs="Times New Roman"/>
                <w:sz w:val="21"/>
                <w:szCs w:val="21"/>
              </w:rPr>
            </w:pPr>
            <w:r w:rsidRPr="007A752E">
              <w:rPr>
                <w:rFonts w:ascii="Times New Roman" w:hAnsi="Times New Roman" w:cs="Times New Roman"/>
                <w:sz w:val="21"/>
                <w:szCs w:val="21"/>
              </w:rPr>
              <w:t>Katru dienu</w:t>
            </w:r>
          </w:p>
        </w:tc>
        <w:tc>
          <w:tcPr>
            <w:tcW w:w="527" w:type="pct"/>
            <w:tcBorders>
              <w:top w:val="outset" w:sz="6" w:space="0" w:color="414142"/>
              <w:left w:val="outset" w:sz="6" w:space="0" w:color="414142"/>
              <w:bottom w:val="outset" w:sz="6" w:space="0" w:color="414142"/>
              <w:right w:val="outset" w:sz="6" w:space="0" w:color="414142"/>
            </w:tcBorders>
          </w:tcPr>
          <w:p w14:paraId="2F01A3A7" w14:textId="77777777" w:rsidR="000845F8" w:rsidRPr="007A752E" w:rsidRDefault="000845F8" w:rsidP="00CA0D4C">
            <w:pPr>
              <w:jc w:val="center"/>
              <w:rPr>
                <w:rFonts w:ascii="Times New Roman" w:eastAsia="Times New Roman" w:hAnsi="Times New Roman" w:cs="Times New Roman"/>
                <w:sz w:val="21"/>
                <w:szCs w:val="21"/>
                <w:lang w:eastAsia="lv-LV"/>
              </w:rPr>
            </w:pPr>
          </w:p>
          <w:p w14:paraId="5801D9D5" w14:textId="1AD9C259"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5A0EA801" w14:textId="29AB6F53"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Par spiedtvertņu kompleksu atbildīga persona</w:t>
            </w:r>
          </w:p>
        </w:tc>
        <w:tc>
          <w:tcPr>
            <w:tcW w:w="1198" w:type="pct"/>
            <w:tcBorders>
              <w:top w:val="outset" w:sz="6" w:space="0" w:color="414142"/>
              <w:left w:val="outset" w:sz="6" w:space="0" w:color="414142"/>
              <w:bottom w:val="outset" w:sz="6" w:space="0" w:color="414142"/>
              <w:right w:val="outset" w:sz="6" w:space="0" w:color="414142"/>
            </w:tcBorders>
            <w:vAlign w:val="center"/>
          </w:tcPr>
          <w:p w14:paraId="3D8B16BA" w14:textId="7987BAF8" w:rsidR="000845F8" w:rsidRPr="007A752E" w:rsidRDefault="000845F8" w:rsidP="00CA0D4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Par spiedtvertņu kompleksu atbildīga persona</w:t>
            </w:r>
          </w:p>
        </w:tc>
      </w:tr>
      <w:tr w:rsidR="00AB660D" w:rsidRPr="007A752E" w14:paraId="573ADA96" w14:textId="77777777" w:rsidTr="007A752E">
        <w:trPr>
          <w:trHeight w:val="47"/>
        </w:trPr>
        <w:tc>
          <w:tcPr>
            <w:tcW w:w="5000" w:type="pct"/>
            <w:gridSpan w:val="6"/>
            <w:tcBorders>
              <w:top w:val="outset" w:sz="6" w:space="0" w:color="414142"/>
              <w:left w:val="outset" w:sz="6" w:space="0" w:color="414142"/>
              <w:bottom w:val="outset" w:sz="6" w:space="0" w:color="414142"/>
              <w:right w:val="outset" w:sz="6" w:space="0" w:color="414142"/>
            </w:tcBorders>
            <w:shd w:val="clear" w:color="auto" w:fill="BFBFBF" w:themeFill="background1" w:themeFillShade="BF"/>
            <w:vAlign w:val="center"/>
            <w:hideMark/>
          </w:tcPr>
          <w:p w14:paraId="6A97A8FD" w14:textId="77777777" w:rsidR="007E5DB2" w:rsidRPr="007A752E" w:rsidRDefault="007E5DB2" w:rsidP="007E5DB2">
            <w:pPr>
              <w:spacing w:before="100" w:beforeAutospacing="1" w:after="100" w:afterAutospacing="1" w:line="293" w:lineRule="atLeast"/>
              <w:jc w:val="center"/>
              <w:rPr>
                <w:rFonts w:ascii="Times New Roman" w:eastAsia="Times New Roman" w:hAnsi="Times New Roman" w:cs="Times New Roman"/>
                <w:b/>
                <w:color w:val="FF0000"/>
                <w:sz w:val="21"/>
                <w:szCs w:val="21"/>
                <w:lang w:eastAsia="lv-LV"/>
              </w:rPr>
            </w:pPr>
            <w:r w:rsidRPr="007A752E">
              <w:rPr>
                <w:rFonts w:ascii="Times New Roman" w:eastAsia="Times New Roman" w:hAnsi="Times New Roman" w:cs="Times New Roman"/>
                <w:b/>
                <w:sz w:val="21"/>
                <w:szCs w:val="21"/>
                <w:lang w:eastAsia="lv-LV"/>
              </w:rPr>
              <w:lastRenderedPageBreak/>
              <w:t>2. Reaģēšanas un seku likvidēšanas pasākumi</w:t>
            </w:r>
          </w:p>
        </w:tc>
      </w:tr>
      <w:tr w:rsidR="000845F8" w:rsidRPr="007A752E" w14:paraId="459E4D4C" w14:textId="77777777" w:rsidTr="000845F8">
        <w:tc>
          <w:tcPr>
            <w:tcW w:w="212" w:type="pct"/>
            <w:tcBorders>
              <w:top w:val="outset" w:sz="6" w:space="0" w:color="414142"/>
              <w:left w:val="outset" w:sz="6" w:space="0" w:color="414142"/>
              <w:bottom w:val="outset" w:sz="6" w:space="0" w:color="414142"/>
              <w:right w:val="outset" w:sz="6" w:space="0" w:color="414142"/>
            </w:tcBorders>
            <w:hideMark/>
          </w:tcPr>
          <w:p w14:paraId="07E093D2" w14:textId="77777777" w:rsidR="000845F8" w:rsidRPr="007A752E" w:rsidRDefault="000845F8" w:rsidP="00353E7F">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2.1.</w:t>
            </w:r>
          </w:p>
        </w:tc>
        <w:tc>
          <w:tcPr>
            <w:tcW w:w="1108" w:type="pct"/>
            <w:tcBorders>
              <w:top w:val="outset" w:sz="6" w:space="0" w:color="414142"/>
              <w:left w:val="outset" w:sz="6" w:space="0" w:color="414142"/>
              <w:bottom w:val="outset" w:sz="6" w:space="0" w:color="414142"/>
              <w:right w:val="outset" w:sz="6" w:space="0" w:color="414142"/>
            </w:tcBorders>
            <w:vAlign w:val="center"/>
          </w:tcPr>
          <w:p w14:paraId="4D93A546" w14:textId="159886E8" w:rsidR="000845F8" w:rsidRPr="007A752E" w:rsidRDefault="000845F8" w:rsidP="00F138F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 xml:space="preserve">Jebkuru tehnoloģisko operāciju pārtraukšana </w:t>
            </w:r>
          </w:p>
        </w:tc>
        <w:tc>
          <w:tcPr>
            <w:tcW w:w="635" w:type="pct"/>
            <w:tcBorders>
              <w:top w:val="outset" w:sz="6" w:space="0" w:color="414142"/>
              <w:left w:val="outset" w:sz="6" w:space="0" w:color="414142"/>
              <w:bottom w:val="outset" w:sz="6" w:space="0" w:color="414142"/>
              <w:right w:val="outset" w:sz="6" w:space="0" w:color="414142"/>
            </w:tcBorders>
            <w:vAlign w:val="center"/>
          </w:tcPr>
          <w:p w14:paraId="34383AEF" w14:textId="77777777" w:rsidR="000845F8" w:rsidRPr="007A752E" w:rsidRDefault="000845F8" w:rsidP="00353E7F">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 xml:space="preserve">Nekavējoties </w:t>
            </w:r>
          </w:p>
        </w:tc>
        <w:tc>
          <w:tcPr>
            <w:tcW w:w="527" w:type="pct"/>
            <w:tcBorders>
              <w:top w:val="outset" w:sz="6" w:space="0" w:color="414142"/>
              <w:left w:val="outset" w:sz="6" w:space="0" w:color="414142"/>
              <w:bottom w:val="outset" w:sz="6" w:space="0" w:color="414142"/>
              <w:right w:val="outset" w:sz="6" w:space="0" w:color="414142"/>
            </w:tcBorders>
            <w:vAlign w:val="center"/>
          </w:tcPr>
          <w:p w14:paraId="6C39A7C2" w14:textId="03DA24D8" w:rsidR="000845F8" w:rsidRPr="007A752E" w:rsidRDefault="000845F8" w:rsidP="00353E7F">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Objekta darbinieki</w:t>
            </w:r>
          </w:p>
        </w:tc>
        <w:tc>
          <w:tcPr>
            <w:tcW w:w="1320" w:type="pct"/>
            <w:tcBorders>
              <w:top w:val="outset" w:sz="6" w:space="0" w:color="414142"/>
              <w:left w:val="outset" w:sz="6" w:space="0" w:color="414142"/>
              <w:bottom w:val="outset" w:sz="6" w:space="0" w:color="414142"/>
              <w:right w:val="outset" w:sz="6" w:space="0" w:color="414142"/>
            </w:tcBorders>
            <w:vAlign w:val="center"/>
          </w:tcPr>
          <w:p w14:paraId="7AE59B82" w14:textId="622FA3D6" w:rsidR="000845F8" w:rsidRPr="007A752E" w:rsidRDefault="000845F8" w:rsidP="00353E7F">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Objekta darbinieki</w:t>
            </w:r>
          </w:p>
        </w:tc>
        <w:tc>
          <w:tcPr>
            <w:tcW w:w="1198" w:type="pct"/>
            <w:tcBorders>
              <w:top w:val="outset" w:sz="6" w:space="0" w:color="414142"/>
              <w:left w:val="outset" w:sz="6" w:space="0" w:color="414142"/>
              <w:bottom w:val="outset" w:sz="6" w:space="0" w:color="414142"/>
              <w:right w:val="outset" w:sz="6" w:space="0" w:color="414142"/>
            </w:tcBorders>
            <w:vAlign w:val="center"/>
          </w:tcPr>
          <w:p w14:paraId="6EA8324B" w14:textId="4D732C77" w:rsidR="000845F8" w:rsidRPr="007A752E" w:rsidRDefault="000845F8" w:rsidP="00353E7F">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Objekta darbinieki</w:t>
            </w:r>
          </w:p>
        </w:tc>
      </w:tr>
      <w:tr w:rsidR="000845F8" w:rsidRPr="007A752E" w14:paraId="2EDD1234" w14:textId="77777777" w:rsidTr="000845F8">
        <w:tc>
          <w:tcPr>
            <w:tcW w:w="212" w:type="pct"/>
            <w:tcBorders>
              <w:top w:val="outset" w:sz="6" w:space="0" w:color="414142"/>
              <w:left w:val="outset" w:sz="6" w:space="0" w:color="414142"/>
              <w:bottom w:val="outset" w:sz="6" w:space="0" w:color="414142"/>
              <w:right w:val="outset" w:sz="6" w:space="0" w:color="414142"/>
            </w:tcBorders>
          </w:tcPr>
          <w:p w14:paraId="648046B3" w14:textId="1C7A8106" w:rsidR="000845F8" w:rsidRPr="007A752E" w:rsidRDefault="000845F8" w:rsidP="0000362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2.2.</w:t>
            </w:r>
          </w:p>
        </w:tc>
        <w:tc>
          <w:tcPr>
            <w:tcW w:w="1108" w:type="pct"/>
            <w:tcBorders>
              <w:top w:val="outset" w:sz="6" w:space="0" w:color="414142"/>
              <w:left w:val="outset" w:sz="6" w:space="0" w:color="414142"/>
              <w:bottom w:val="outset" w:sz="6" w:space="0" w:color="414142"/>
              <w:right w:val="outset" w:sz="6" w:space="0" w:color="414142"/>
            </w:tcBorders>
            <w:vAlign w:val="center"/>
          </w:tcPr>
          <w:p w14:paraId="57AA2511" w14:textId="4732B4CC" w:rsidR="000845F8" w:rsidRPr="007A752E" w:rsidRDefault="000845F8" w:rsidP="007A752E">
            <w:pPr>
              <w:autoSpaceDE w:val="0"/>
              <w:autoSpaceDN w:val="0"/>
              <w:adjustRightInd w:val="0"/>
              <w:jc w:val="center"/>
              <w:rPr>
                <w:rFonts w:ascii="TimesNewRomanPSMT" w:hAnsi="TimesNewRomanPSMT" w:cs="TimesNewRomanPSMT"/>
                <w:sz w:val="21"/>
                <w:szCs w:val="21"/>
              </w:rPr>
            </w:pPr>
            <w:r w:rsidRPr="007A752E">
              <w:rPr>
                <w:rFonts w:ascii="TimesNewRomanPSMT" w:hAnsi="TimesNewRomanPSMT" w:cs="TimesNewRomanPSMT"/>
                <w:sz w:val="21"/>
                <w:szCs w:val="21"/>
              </w:rPr>
              <w:t>SNG padeves atslēgšana (attiecīgo</w:t>
            </w:r>
          </w:p>
          <w:p w14:paraId="28252177" w14:textId="355CE10E" w:rsidR="000845F8" w:rsidRPr="007A752E" w:rsidRDefault="000845F8" w:rsidP="007A752E">
            <w:pPr>
              <w:jc w:val="center"/>
              <w:rPr>
                <w:rFonts w:ascii="Times New Roman" w:hAnsi="Times New Roman" w:cs="Times New Roman"/>
                <w:sz w:val="21"/>
                <w:szCs w:val="21"/>
              </w:rPr>
            </w:pPr>
            <w:r w:rsidRPr="007A752E">
              <w:rPr>
                <w:rFonts w:ascii="TimesNewRomanPSMT" w:hAnsi="TimesNewRomanPSMT" w:cs="TimesNewRomanPSMT"/>
                <w:sz w:val="21"/>
                <w:szCs w:val="21"/>
              </w:rPr>
              <w:t>aizbīdņu aizvēršana)</w:t>
            </w:r>
          </w:p>
        </w:tc>
        <w:tc>
          <w:tcPr>
            <w:tcW w:w="635" w:type="pct"/>
            <w:tcBorders>
              <w:top w:val="outset" w:sz="6" w:space="0" w:color="414142"/>
              <w:left w:val="outset" w:sz="6" w:space="0" w:color="414142"/>
              <w:bottom w:val="outset" w:sz="6" w:space="0" w:color="414142"/>
              <w:right w:val="outset" w:sz="6" w:space="0" w:color="414142"/>
            </w:tcBorders>
            <w:vAlign w:val="center"/>
          </w:tcPr>
          <w:p w14:paraId="33818868" w14:textId="4B25BA1F" w:rsidR="000845F8" w:rsidRPr="007A752E" w:rsidRDefault="000845F8" w:rsidP="0000362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 xml:space="preserve">Nekavējoties </w:t>
            </w:r>
          </w:p>
        </w:tc>
        <w:tc>
          <w:tcPr>
            <w:tcW w:w="527" w:type="pct"/>
            <w:tcBorders>
              <w:top w:val="outset" w:sz="6" w:space="0" w:color="414142"/>
              <w:left w:val="outset" w:sz="6" w:space="0" w:color="414142"/>
              <w:bottom w:val="outset" w:sz="6" w:space="0" w:color="414142"/>
              <w:right w:val="outset" w:sz="6" w:space="0" w:color="414142"/>
            </w:tcBorders>
            <w:vAlign w:val="center"/>
          </w:tcPr>
          <w:p w14:paraId="0B5ABDC6" w14:textId="699FC21C" w:rsidR="000845F8" w:rsidRPr="007A752E" w:rsidRDefault="000845F8" w:rsidP="0000362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Objekta darbinieki/</w:t>
            </w:r>
            <w:r w:rsidRPr="007A752E">
              <w:rPr>
                <w:rFonts w:ascii="TimesNewRomanPSMT" w:hAnsi="TimesNewRomanPSMT" w:cs="TimesNewRomanPSMT"/>
                <w:sz w:val="21"/>
                <w:szCs w:val="21"/>
              </w:rPr>
              <w:t xml:space="preserve"> SNG mašīnas autovadītājs (noliešanas laikā)</w:t>
            </w:r>
          </w:p>
        </w:tc>
        <w:tc>
          <w:tcPr>
            <w:tcW w:w="1320" w:type="pct"/>
            <w:tcBorders>
              <w:top w:val="outset" w:sz="6" w:space="0" w:color="414142"/>
              <w:left w:val="outset" w:sz="6" w:space="0" w:color="414142"/>
              <w:bottom w:val="outset" w:sz="6" w:space="0" w:color="414142"/>
              <w:right w:val="outset" w:sz="6" w:space="0" w:color="414142"/>
            </w:tcBorders>
            <w:vAlign w:val="center"/>
          </w:tcPr>
          <w:p w14:paraId="332F0D0D" w14:textId="3EE4ACDE" w:rsidR="000845F8" w:rsidRPr="007A752E" w:rsidRDefault="000845F8" w:rsidP="0000362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Objekta darbinieki/</w:t>
            </w:r>
            <w:r w:rsidRPr="007A752E">
              <w:rPr>
                <w:rFonts w:ascii="TimesNewRomanPSMT" w:hAnsi="TimesNewRomanPSMT" w:cs="TimesNewRomanPSMT"/>
                <w:sz w:val="21"/>
                <w:szCs w:val="21"/>
              </w:rPr>
              <w:t xml:space="preserve"> SNG mašīnas autovadītājs (noliešanas laikā)</w:t>
            </w:r>
          </w:p>
        </w:tc>
        <w:tc>
          <w:tcPr>
            <w:tcW w:w="1198" w:type="pct"/>
            <w:tcBorders>
              <w:top w:val="outset" w:sz="6" w:space="0" w:color="414142"/>
              <w:left w:val="outset" w:sz="6" w:space="0" w:color="414142"/>
              <w:bottom w:val="outset" w:sz="6" w:space="0" w:color="414142"/>
              <w:right w:val="outset" w:sz="6" w:space="0" w:color="414142"/>
            </w:tcBorders>
            <w:vAlign w:val="center"/>
          </w:tcPr>
          <w:p w14:paraId="419C93C0" w14:textId="5CF380AA" w:rsidR="000845F8" w:rsidRPr="007A752E" w:rsidRDefault="000845F8" w:rsidP="0000362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Objekta darbinieki/</w:t>
            </w:r>
            <w:r w:rsidRPr="007A752E">
              <w:rPr>
                <w:rFonts w:ascii="TimesNewRomanPSMT" w:hAnsi="TimesNewRomanPSMT" w:cs="TimesNewRomanPSMT"/>
                <w:sz w:val="21"/>
                <w:szCs w:val="21"/>
              </w:rPr>
              <w:t xml:space="preserve"> SNG mašīnas autovadītājs (noliešanas laikā)</w:t>
            </w:r>
          </w:p>
        </w:tc>
      </w:tr>
      <w:tr w:rsidR="000845F8" w:rsidRPr="007A752E" w14:paraId="05D2DC07" w14:textId="77777777" w:rsidTr="000845F8">
        <w:tc>
          <w:tcPr>
            <w:tcW w:w="212" w:type="pct"/>
            <w:tcBorders>
              <w:top w:val="outset" w:sz="6" w:space="0" w:color="414142"/>
              <w:left w:val="outset" w:sz="6" w:space="0" w:color="414142"/>
              <w:bottom w:val="outset" w:sz="6" w:space="0" w:color="414142"/>
              <w:right w:val="outset" w:sz="6" w:space="0" w:color="414142"/>
            </w:tcBorders>
          </w:tcPr>
          <w:p w14:paraId="6A7D7B4E" w14:textId="24F9FE9B" w:rsidR="000845F8" w:rsidRPr="007A752E" w:rsidRDefault="000845F8" w:rsidP="00CD6454">
            <w:pPr>
              <w:jc w:val="center"/>
              <w:rPr>
                <w:rFonts w:ascii="Times New Roman" w:eastAsia="Times New Roman" w:hAnsi="Times New Roman" w:cs="Times New Roman"/>
                <w:sz w:val="21"/>
                <w:szCs w:val="21"/>
                <w:lang w:eastAsia="lv-LV"/>
              </w:rPr>
            </w:pPr>
            <w:r>
              <w:rPr>
                <w:rFonts w:ascii="Times New Roman" w:eastAsia="Times New Roman" w:hAnsi="Times New Roman" w:cs="Times New Roman"/>
                <w:sz w:val="21"/>
                <w:szCs w:val="21"/>
                <w:lang w:eastAsia="lv-LV"/>
              </w:rPr>
              <w:t>2.3.</w:t>
            </w:r>
          </w:p>
        </w:tc>
        <w:tc>
          <w:tcPr>
            <w:tcW w:w="1108" w:type="pct"/>
            <w:tcBorders>
              <w:top w:val="outset" w:sz="6" w:space="0" w:color="414142"/>
              <w:left w:val="outset" w:sz="6" w:space="0" w:color="414142"/>
              <w:bottom w:val="outset" w:sz="6" w:space="0" w:color="414142"/>
              <w:right w:val="outset" w:sz="6" w:space="0" w:color="414142"/>
            </w:tcBorders>
            <w:vAlign w:val="center"/>
          </w:tcPr>
          <w:p w14:paraId="6AF04456" w14:textId="054FA98D" w:rsidR="000845F8" w:rsidRPr="00075F05" w:rsidRDefault="000845F8" w:rsidP="00CD6454">
            <w:pPr>
              <w:autoSpaceDE w:val="0"/>
              <w:autoSpaceDN w:val="0"/>
              <w:adjustRightInd w:val="0"/>
              <w:jc w:val="center"/>
              <w:rPr>
                <w:rFonts w:ascii="Times New Roman" w:hAnsi="Times New Roman" w:cs="Times New Roman"/>
                <w:sz w:val="21"/>
                <w:szCs w:val="21"/>
              </w:rPr>
            </w:pPr>
            <w:r w:rsidRPr="00075F05">
              <w:rPr>
                <w:rFonts w:ascii="Times New Roman" w:hAnsi="Times New Roman" w:cs="Times New Roman"/>
                <w:sz w:val="21"/>
                <w:szCs w:val="21"/>
              </w:rPr>
              <w:t>Sazināties ar SNG tvertņu apkalpojošo organizāciju, aprakstīt situāciju un sekot apkalpojošās organizācijas pārstāvja norādījumiem</w:t>
            </w:r>
          </w:p>
        </w:tc>
        <w:tc>
          <w:tcPr>
            <w:tcW w:w="635" w:type="pct"/>
            <w:tcBorders>
              <w:top w:val="outset" w:sz="6" w:space="0" w:color="414142"/>
              <w:left w:val="outset" w:sz="6" w:space="0" w:color="414142"/>
              <w:bottom w:val="outset" w:sz="6" w:space="0" w:color="414142"/>
              <w:right w:val="outset" w:sz="6" w:space="0" w:color="414142"/>
            </w:tcBorders>
            <w:vAlign w:val="center"/>
          </w:tcPr>
          <w:p w14:paraId="1E7A91C1" w14:textId="02098A5C" w:rsidR="000845F8" w:rsidRPr="00075F05" w:rsidRDefault="000845F8" w:rsidP="00CD6454">
            <w:pPr>
              <w:jc w:val="center"/>
              <w:rPr>
                <w:rFonts w:ascii="Times New Roman" w:eastAsia="Times New Roman" w:hAnsi="Times New Roman" w:cs="Times New Roman"/>
                <w:sz w:val="21"/>
                <w:szCs w:val="21"/>
                <w:lang w:eastAsia="lv-LV"/>
              </w:rPr>
            </w:pPr>
            <w:r w:rsidRPr="00075F05">
              <w:rPr>
                <w:rFonts w:ascii="Times New Roman" w:eastAsia="Times New Roman" w:hAnsi="Times New Roman" w:cs="Times New Roman"/>
                <w:sz w:val="21"/>
                <w:szCs w:val="21"/>
                <w:lang w:eastAsia="lv-LV"/>
              </w:rPr>
              <w:t>Nekavējoties</w:t>
            </w:r>
          </w:p>
        </w:tc>
        <w:tc>
          <w:tcPr>
            <w:tcW w:w="527" w:type="pct"/>
            <w:tcBorders>
              <w:top w:val="outset" w:sz="6" w:space="0" w:color="414142"/>
              <w:left w:val="outset" w:sz="6" w:space="0" w:color="414142"/>
              <w:bottom w:val="outset" w:sz="6" w:space="0" w:color="414142"/>
              <w:right w:val="outset" w:sz="6" w:space="0" w:color="414142"/>
            </w:tcBorders>
            <w:vAlign w:val="center"/>
          </w:tcPr>
          <w:p w14:paraId="5F364BFD" w14:textId="3EAC4058" w:rsidR="000845F8" w:rsidRPr="00075F05" w:rsidRDefault="000845F8" w:rsidP="00CD6454">
            <w:pPr>
              <w:jc w:val="center"/>
              <w:rPr>
                <w:rFonts w:ascii="Times New Roman" w:eastAsia="Times New Roman" w:hAnsi="Times New Roman" w:cs="Times New Roman"/>
                <w:sz w:val="21"/>
                <w:szCs w:val="21"/>
                <w:lang w:eastAsia="lv-LV"/>
              </w:rPr>
            </w:pPr>
            <w:r w:rsidRPr="00075F05">
              <w:rPr>
                <w:rFonts w:ascii="Times New Roman" w:eastAsia="Times New Roman" w:hAnsi="Times New Roman" w:cs="Times New Roman"/>
                <w:sz w:val="21"/>
                <w:szCs w:val="21"/>
                <w:lang w:eastAsia="lv-LV"/>
              </w:rPr>
              <w:t>Objekta darbinieki</w:t>
            </w:r>
          </w:p>
        </w:tc>
        <w:tc>
          <w:tcPr>
            <w:tcW w:w="1320" w:type="pct"/>
            <w:tcBorders>
              <w:top w:val="outset" w:sz="6" w:space="0" w:color="414142"/>
              <w:left w:val="outset" w:sz="6" w:space="0" w:color="414142"/>
              <w:bottom w:val="outset" w:sz="6" w:space="0" w:color="414142"/>
              <w:right w:val="outset" w:sz="6" w:space="0" w:color="414142"/>
            </w:tcBorders>
            <w:vAlign w:val="center"/>
          </w:tcPr>
          <w:p w14:paraId="410E0F90" w14:textId="712D3786" w:rsidR="000845F8" w:rsidRPr="00075F05" w:rsidRDefault="000845F8" w:rsidP="00CD6454">
            <w:pPr>
              <w:jc w:val="center"/>
              <w:rPr>
                <w:rFonts w:ascii="Times New Roman" w:eastAsia="Times New Roman" w:hAnsi="Times New Roman" w:cs="Times New Roman"/>
                <w:sz w:val="21"/>
                <w:szCs w:val="21"/>
                <w:lang w:eastAsia="lv-LV"/>
              </w:rPr>
            </w:pPr>
            <w:r w:rsidRPr="00075F05">
              <w:rPr>
                <w:rFonts w:ascii="Times New Roman" w:eastAsia="Times New Roman" w:hAnsi="Times New Roman" w:cs="Times New Roman"/>
                <w:sz w:val="21"/>
                <w:szCs w:val="21"/>
                <w:lang w:eastAsia="lv-LV"/>
              </w:rPr>
              <w:t>Objekta darbinieki</w:t>
            </w:r>
          </w:p>
        </w:tc>
        <w:tc>
          <w:tcPr>
            <w:tcW w:w="1198" w:type="pct"/>
            <w:tcBorders>
              <w:top w:val="outset" w:sz="6" w:space="0" w:color="414142"/>
              <w:left w:val="outset" w:sz="6" w:space="0" w:color="414142"/>
              <w:bottom w:val="outset" w:sz="6" w:space="0" w:color="414142"/>
              <w:right w:val="outset" w:sz="6" w:space="0" w:color="414142"/>
            </w:tcBorders>
            <w:vAlign w:val="center"/>
          </w:tcPr>
          <w:p w14:paraId="382530EE" w14:textId="07999563" w:rsidR="000845F8" w:rsidRPr="007A752E" w:rsidRDefault="000845F8" w:rsidP="00CD6454">
            <w:pPr>
              <w:jc w:val="center"/>
              <w:rPr>
                <w:rFonts w:ascii="Times New Roman" w:eastAsia="Times New Roman" w:hAnsi="Times New Roman" w:cs="Times New Roman"/>
                <w:sz w:val="21"/>
                <w:szCs w:val="21"/>
                <w:lang w:eastAsia="lv-LV"/>
              </w:rPr>
            </w:pPr>
            <w:r w:rsidRPr="00075F05">
              <w:rPr>
                <w:rFonts w:ascii="Times New Roman" w:eastAsia="Times New Roman" w:hAnsi="Times New Roman" w:cs="Times New Roman"/>
                <w:sz w:val="21"/>
                <w:szCs w:val="21"/>
                <w:lang w:eastAsia="lv-LV"/>
              </w:rPr>
              <w:t>Objekta darbinieki</w:t>
            </w:r>
          </w:p>
        </w:tc>
      </w:tr>
      <w:tr w:rsidR="000845F8" w:rsidRPr="007A752E" w14:paraId="3F8C6041" w14:textId="77777777" w:rsidTr="000845F8">
        <w:tc>
          <w:tcPr>
            <w:tcW w:w="212" w:type="pct"/>
            <w:tcBorders>
              <w:top w:val="outset" w:sz="6" w:space="0" w:color="414142"/>
              <w:left w:val="outset" w:sz="6" w:space="0" w:color="414142"/>
              <w:bottom w:val="outset" w:sz="6" w:space="0" w:color="414142"/>
              <w:right w:val="outset" w:sz="6" w:space="0" w:color="414142"/>
            </w:tcBorders>
          </w:tcPr>
          <w:p w14:paraId="1EC24523" w14:textId="6556BA47" w:rsidR="000845F8" w:rsidRDefault="000845F8" w:rsidP="00075F05">
            <w:pPr>
              <w:jc w:val="center"/>
              <w:rPr>
                <w:rFonts w:ascii="Times New Roman" w:eastAsia="Times New Roman" w:hAnsi="Times New Roman" w:cs="Times New Roman"/>
                <w:sz w:val="21"/>
                <w:szCs w:val="21"/>
                <w:lang w:eastAsia="lv-LV"/>
              </w:rPr>
            </w:pPr>
            <w:r>
              <w:rPr>
                <w:rFonts w:ascii="Times New Roman" w:eastAsia="Times New Roman" w:hAnsi="Times New Roman" w:cs="Times New Roman"/>
                <w:sz w:val="21"/>
                <w:szCs w:val="21"/>
                <w:lang w:eastAsia="lv-LV"/>
              </w:rPr>
              <w:t>2.4.</w:t>
            </w:r>
          </w:p>
        </w:tc>
        <w:tc>
          <w:tcPr>
            <w:tcW w:w="1108" w:type="pct"/>
            <w:tcBorders>
              <w:top w:val="outset" w:sz="6" w:space="0" w:color="414142"/>
              <w:left w:val="outset" w:sz="6" w:space="0" w:color="414142"/>
              <w:bottom w:val="outset" w:sz="6" w:space="0" w:color="414142"/>
              <w:right w:val="outset" w:sz="6" w:space="0" w:color="414142"/>
            </w:tcBorders>
            <w:vAlign w:val="center"/>
          </w:tcPr>
          <w:p w14:paraId="1DE31E78" w14:textId="07556F70" w:rsidR="000845F8" w:rsidRPr="00075F05" w:rsidRDefault="000845F8" w:rsidP="00075F05">
            <w:pPr>
              <w:autoSpaceDE w:val="0"/>
              <w:autoSpaceDN w:val="0"/>
              <w:adjustRightInd w:val="0"/>
              <w:jc w:val="center"/>
              <w:rPr>
                <w:rFonts w:ascii="Times New Roman" w:hAnsi="Times New Roman" w:cs="Times New Roman"/>
                <w:sz w:val="21"/>
                <w:szCs w:val="21"/>
              </w:rPr>
            </w:pPr>
            <w:r w:rsidRPr="00075F05">
              <w:rPr>
                <w:rFonts w:ascii="Times New Roman" w:hAnsi="Times New Roman" w:cs="Times New Roman"/>
                <w:sz w:val="21"/>
                <w:szCs w:val="21"/>
              </w:rPr>
              <w:t>Ja gāzes smaka ir jūtama telpu iekšā – atvērt logus un durvis un izvēdināt telpas</w:t>
            </w:r>
          </w:p>
        </w:tc>
        <w:tc>
          <w:tcPr>
            <w:tcW w:w="635" w:type="pct"/>
            <w:tcBorders>
              <w:top w:val="outset" w:sz="6" w:space="0" w:color="414142"/>
              <w:left w:val="outset" w:sz="6" w:space="0" w:color="414142"/>
              <w:bottom w:val="outset" w:sz="6" w:space="0" w:color="414142"/>
              <w:right w:val="outset" w:sz="6" w:space="0" w:color="414142"/>
            </w:tcBorders>
            <w:vAlign w:val="center"/>
          </w:tcPr>
          <w:p w14:paraId="2D149166" w14:textId="0B38EE48" w:rsidR="000845F8" w:rsidRPr="00075F05" w:rsidRDefault="000845F8" w:rsidP="00075F05">
            <w:pPr>
              <w:jc w:val="center"/>
              <w:rPr>
                <w:rFonts w:ascii="Times New Roman" w:eastAsia="Times New Roman" w:hAnsi="Times New Roman" w:cs="Times New Roman"/>
                <w:sz w:val="21"/>
                <w:szCs w:val="21"/>
                <w:lang w:eastAsia="lv-LV"/>
              </w:rPr>
            </w:pPr>
            <w:r w:rsidRPr="00075F05">
              <w:rPr>
                <w:rFonts w:ascii="Times New Roman" w:eastAsia="Times New Roman" w:hAnsi="Times New Roman" w:cs="Times New Roman"/>
                <w:sz w:val="21"/>
                <w:szCs w:val="21"/>
                <w:lang w:eastAsia="lv-LV"/>
              </w:rPr>
              <w:t>Nekavējoties</w:t>
            </w:r>
          </w:p>
        </w:tc>
        <w:tc>
          <w:tcPr>
            <w:tcW w:w="527" w:type="pct"/>
            <w:tcBorders>
              <w:top w:val="outset" w:sz="6" w:space="0" w:color="414142"/>
              <w:left w:val="outset" w:sz="6" w:space="0" w:color="414142"/>
              <w:bottom w:val="outset" w:sz="6" w:space="0" w:color="414142"/>
              <w:right w:val="outset" w:sz="6" w:space="0" w:color="414142"/>
            </w:tcBorders>
            <w:vAlign w:val="center"/>
          </w:tcPr>
          <w:p w14:paraId="091ACB8D" w14:textId="2219F98E" w:rsidR="000845F8" w:rsidRPr="00075F05" w:rsidRDefault="000845F8" w:rsidP="00075F05">
            <w:pPr>
              <w:jc w:val="center"/>
              <w:rPr>
                <w:rFonts w:ascii="Times New Roman" w:eastAsia="Times New Roman" w:hAnsi="Times New Roman" w:cs="Times New Roman"/>
                <w:sz w:val="21"/>
                <w:szCs w:val="21"/>
                <w:lang w:eastAsia="lv-LV"/>
              </w:rPr>
            </w:pPr>
            <w:r w:rsidRPr="00075F05">
              <w:rPr>
                <w:rFonts w:ascii="Times New Roman" w:eastAsia="Times New Roman" w:hAnsi="Times New Roman" w:cs="Times New Roman"/>
                <w:sz w:val="21"/>
                <w:szCs w:val="21"/>
                <w:lang w:eastAsia="lv-LV"/>
              </w:rPr>
              <w:t>Objekta darbinieki</w:t>
            </w:r>
          </w:p>
        </w:tc>
        <w:tc>
          <w:tcPr>
            <w:tcW w:w="1320" w:type="pct"/>
            <w:tcBorders>
              <w:top w:val="outset" w:sz="6" w:space="0" w:color="414142"/>
              <w:left w:val="outset" w:sz="6" w:space="0" w:color="414142"/>
              <w:bottom w:val="outset" w:sz="6" w:space="0" w:color="414142"/>
              <w:right w:val="outset" w:sz="6" w:space="0" w:color="414142"/>
            </w:tcBorders>
            <w:vAlign w:val="center"/>
          </w:tcPr>
          <w:p w14:paraId="63FF9D5D" w14:textId="598780CF" w:rsidR="000845F8" w:rsidRPr="00075F05" w:rsidRDefault="000845F8" w:rsidP="00075F05">
            <w:pPr>
              <w:jc w:val="center"/>
              <w:rPr>
                <w:rFonts w:ascii="Times New Roman" w:eastAsia="Times New Roman" w:hAnsi="Times New Roman" w:cs="Times New Roman"/>
                <w:sz w:val="21"/>
                <w:szCs w:val="21"/>
                <w:lang w:eastAsia="lv-LV"/>
              </w:rPr>
            </w:pPr>
            <w:r w:rsidRPr="00075F05">
              <w:rPr>
                <w:rFonts w:ascii="Times New Roman" w:eastAsia="Times New Roman" w:hAnsi="Times New Roman" w:cs="Times New Roman"/>
                <w:sz w:val="21"/>
                <w:szCs w:val="21"/>
                <w:lang w:eastAsia="lv-LV"/>
              </w:rPr>
              <w:t>Objekta darbinieki</w:t>
            </w:r>
          </w:p>
        </w:tc>
        <w:tc>
          <w:tcPr>
            <w:tcW w:w="1198" w:type="pct"/>
            <w:tcBorders>
              <w:top w:val="outset" w:sz="6" w:space="0" w:color="414142"/>
              <w:left w:val="outset" w:sz="6" w:space="0" w:color="414142"/>
              <w:bottom w:val="outset" w:sz="6" w:space="0" w:color="414142"/>
              <w:right w:val="outset" w:sz="6" w:space="0" w:color="414142"/>
            </w:tcBorders>
            <w:vAlign w:val="center"/>
          </w:tcPr>
          <w:p w14:paraId="4C930750" w14:textId="5BF5353C" w:rsidR="000845F8" w:rsidRPr="007A752E" w:rsidRDefault="000845F8" w:rsidP="00075F05">
            <w:pPr>
              <w:jc w:val="center"/>
              <w:rPr>
                <w:rFonts w:ascii="Times New Roman" w:eastAsia="Times New Roman" w:hAnsi="Times New Roman" w:cs="Times New Roman"/>
                <w:sz w:val="21"/>
                <w:szCs w:val="21"/>
                <w:lang w:eastAsia="lv-LV"/>
              </w:rPr>
            </w:pPr>
            <w:r w:rsidRPr="00075F05">
              <w:rPr>
                <w:rFonts w:ascii="Times New Roman" w:eastAsia="Times New Roman" w:hAnsi="Times New Roman" w:cs="Times New Roman"/>
                <w:sz w:val="21"/>
                <w:szCs w:val="21"/>
                <w:lang w:eastAsia="lv-LV"/>
              </w:rPr>
              <w:t>Objekta darbinieki</w:t>
            </w:r>
          </w:p>
        </w:tc>
      </w:tr>
      <w:tr w:rsidR="000845F8" w:rsidRPr="007A752E" w14:paraId="53D5F92D" w14:textId="77777777" w:rsidTr="000845F8">
        <w:tc>
          <w:tcPr>
            <w:tcW w:w="212" w:type="pct"/>
            <w:tcBorders>
              <w:top w:val="outset" w:sz="6" w:space="0" w:color="414142"/>
              <w:left w:val="outset" w:sz="6" w:space="0" w:color="414142"/>
              <w:bottom w:val="outset" w:sz="6" w:space="0" w:color="414142"/>
              <w:right w:val="outset" w:sz="6" w:space="0" w:color="414142"/>
            </w:tcBorders>
          </w:tcPr>
          <w:p w14:paraId="564BF491" w14:textId="53038DB4" w:rsidR="000845F8" w:rsidRPr="007A752E" w:rsidRDefault="000845F8" w:rsidP="00FE6211">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2.</w:t>
            </w:r>
            <w:r>
              <w:rPr>
                <w:rFonts w:ascii="Times New Roman" w:eastAsia="Times New Roman" w:hAnsi="Times New Roman" w:cs="Times New Roman"/>
                <w:sz w:val="21"/>
                <w:szCs w:val="21"/>
                <w:lang w:eastAsia="lv-LV"/>
              </w:rPr>
              <w:t>5</w:t>
            </w:r>
            <w:r w:rsidRPr="007A752E">
              <w:rPr>
                <w:rFonts w:ascii="Times New Roman" w:eastAsia="Times New Roman" w:hAnsi="Times New Roman" w:cs="Times New Roman"/>
                <w:sz w:val="21"/>
                <w:szCs w:val="21"/>
                <w:lang w:eastAsia="lv-LV"/>
              </w:rPr>
              <w:t>.</w:t>
            </w:r>
          </w:p>
        </w:tc>
        <w:tc>
          <w:tcPr>
            <w:tcW w:w="1108" w:type="pct"/>
            <w:tcBorders>
              <w:top w:val="outset" w:sz="6" w:space="0" w:color="414142"/>
              <w:left w:val="outset" w:sz="6" w:space="0" w:color="414142"/>
              <w:bottom w:val="outset" w:sz="6" w:space="0" w:color="414142"/>
              <w:right w:val="outset" w:sz="6" w:space="0" w:color="414142"/>
            </w:tcBorders>
            <w:vAlign w:val="center"/>
          </w:tcPr>
          <w:p w14:paraId="3AF23E49" w14:textId="46DE5A17" w:rsidR="000845F8" w:rsidRPr="00075F05" w:rsidRDefault="000845F8" w:rsidP="00FE6211">
            <w:pPr>
              <w:jc w:val="center"/>
              <w:rPr>
                <w:rFonts w:ascii="Times New Roman" w:hAnsi="Times New Roman" w:cs="Times New Roman"/>
                <w:sz w:val="21"/>
                <w:szCs w:val="21"/>
              </w:rPr>
            </w:pPr>
            <w:r w:rsidRPr="00075F05">
              <w:rPr>
                <w:rFonts w:ascii="Times New Roman" w:hAnsi="Times New Roman" w:cs="Times New Roman"/>
                <w:sz w:val="21"/>
                <w:szCs w:val="21"/>
              </w:rPr>
              <w:t>Ja nav iespējams gāzes noplūdi novērst patstāvīgi, VUGD izsaukšana</w:t>
            </w:r>
          </w:p>
        </w:tc>
        <w:tc>
          <w:tcPr>
            <w:tcW w:w="635" w:type="pct"/>
            <w:tcBorders>
              <w:top w:val="outset" w:sz="6" w:space="0" w:color="414142"/>
              <w:left w:val="outset" w:sz="6" w:space="0" w:color="414142"/>
              <w:bottom w:val="outset" w:sz="6" w:space="0" w:color="414142"/>
              <w:right w:val="outset" w:sz="6" w:space="0" w:color="414142"/>
            </w:tcBorders>
          </w:tcPr>
          <w:p w14:paraId="4E43788F" w14:textId="77777777" w:rsidR="000845F8" w:rsidRPr="00075F05" w:rsidRDefault="000845F8" w:rsidP="00FE6211">
            <w:pPr>
              <w:jc w:val="center"/>
              <w:rPr>
                <w:rFonts w:ascii="Times New Roman" w:eastAsia="Times New Roman" w:hAnsi="Times New Roman" w:cs="Times New Roman"/>
                <w:sz w:val="21"/>
                <w:szCs w:val="21"/>
                <w:lang w:eastAsia="lv-LV"/>
              </w:rPr>
            </w:pPr>
          </w:p>
          <w:p w14:paraId="7A4C47AA" w14:textId="47E2437A" w:rsidR="000845F8" w:rsidRPr="00075F05" w:rsidRDefault="000845F8" w:rsidP="00FE6211">
            <w:pPr>
              <w:jc w:val="center"/>
              <w:rPr>
                <w:rFonts w:ascii="Times New Roman" w:eastAsia="Times New Roman" w:hAnsi="Times New Roman" w:cs="Times New Roman"/>
                <w:sz w:val="21"/>
                <w:szCs w:val="21"/>
                <w:lang w:eastAsia="lv-LV"/>
              </w:rPr>
            </w:pPr>
            <w:r w:rsidRPr="00075F05">
              <w:rPr>
                <w:rFonts w:ascii="Times New Roman" w:eastAsia="Times New Roman" w:hAnsi="Times New Roman" w:cs="Times New Roman"/>
                <w:sz w:val="21"/>
                <w:szCs w:val="21"/>
                <w:lang w:eastAsia="lv-LV"/>
              </w:rPr>
              <w:t>Nekavējoties</w:t>
            </w:r>
          </w:p>
        </w:tc>
        <w:tc>
          <w:tcPr>
            <w:tcW w:w="527" w:type="pct"/>
            <w:tcBorders>
              <w:top w:val="outset" w:sz="6" w:space="0" w:color="414142"/>
              <w:left w:val="outset" w:sz="6" w:space="0" w:color="414142"/>
              <w:bottom w:val="outset" w:sz="6" w:space="0" w:color="414142"/>
              <w:right w:val="outset" w:sz="6" w:space="0" w:color="414142"/>
            </w:tcBorders>
          </w:tcPr>
          <w:p w14:paraId="5B663A18" w14:textId="5AD3F836" w:rsidR="000845F8" w:rsidRPr="00075F05" w:rsidRDefault="000845F8" w:rsidP="00FE6211">
            <w:pPr>
              <w:jc w:val="center"/>
              <w:rPr>
                <w:rFonts w:ascii="Times New Roman" w:eastAsia="Times New Roman" w:hAnsi="Times New Roman" w:cs="Times New Roman"/>
                <w:sz w:val="21"/>
                <w:szCs w:val="21"/>
                <w:lang w:eastAsia="lv-LV"/>
              </w:rPr>
            </w:pPr>
            <w:r w:rsidRPr="00075F05">
              <w:rPr>
                <w:rFonts w:ascii="Times New Roman" w:hAnsi="Times New Roman" w:cs="Times New Roman"/>
                <w:sz w:val="21"/>
                <w:szCs w:val="21"/>
              </w:rPr>
              <w:t>Objekta darbinieki</w:t>
            </w:r>
          </w:p>
        </w:tc>
        <w:tc>
          <w:tcPr>
            <w:tcW w:w="1320" w:type="pct"/>
            <w:tcBorders>
              <w:top w:val="outset" w:sz="6" w:space="0" w:color="414142"/>
              <w:left w:val="outset" w:sz="6" w:space="0" w:color="414142"/>
              <w:bottom w:val="outset" w:sz="6" w:space="0" w:color="414142"/>
              <w:right w:val="outset" w:sz="6" w:space="0" w:color="414142"/>
            </w:tcBorders>
          </w:tcPr>
          <w:p w14:paraId="711DC9EC" w14:textId="77777777" w:rsidR="000845F8" w:rsidRPr="00075F05" w:rsidRDefault="000845F8" w:rsidP="00FE6211">
            <w:pPr>
              <w:jc w:val="center"/>
              <w:rPr>
                <w:rFonts w:ascii="Times New Roman" w:hAnsi="Times New Roman" w:cs="Times New Roman"/>
                <w:sz w:val="21"/>
                <w:szCs w:val="21"/>
              </w:rPr>
            </w:pPr>
          </w:p>
          <w:p w14:paraId="7BCF95F0" w14:textId="1D05586B" w:rsidR="000845F8" w:rsidRPr="00075F05" w:rsidRDefault="000845F8" w:rsidP="00FE6211">
            <w:pPr>
              <w:jc w:val="center"/>
              <w:rPr>
                <w:rFonts w:ascii="Times New Roman" w:eastAsia="Times New Roman" w:hAnsi="Times New Roman" w:cs="Times New Roman"/>
                <w:sz w:val="21"/>
                <w:szCs w:val="21"/>
                <w:lang w:eastAsia="lv-LV"/>
              </w:rPr>
            </w:pPr>
            <w:r w:rsidRPr="00075F05">
              <w:rPr>
                <w:rFonts w:ascii="Times New Roman" w:hAnsi="Times New Roman" w:cs="Times New Roman"/>
                <w:sz w:val="21"/>
                <w:szCs w:val="21"/>
              </w:rPr>
              <w:t>Objekta darbinieki</w:t>
            </w:r>
          </w:p>
        </w:tc>
        <w:tc>
          <w:tcPr>
            <w:tcW w:w="1198" w:type="pct"/>
            <w:tcBorders>
              <w:top w:val="outset" w:sz="6" w:space="0" w:color="414142"/>
              <w:left w:val="outset" w:sz="6" w:space="0" w:color="414142"/>
              <w:bottom w:val="outset" w:sz="6" w:space="0" w:color="414142"/>
              <w:right w:val="outset" w:sz="6" w:space="0" w:color="414142"/>
            </w:tcBorders>
          </w:tcPr>
          <w:p w14:paraId="531C66F7" w14:textId="77777777" w:rsidR="000845F8" w:rsidRPr="00075F05" w:rsidRDefault="000845F8" w:rsidP="00FE6211">
            <w:pPr>
              <w:jc w:val="center"/>
              <w:rPr>
                <w:rFonts w:ascii="Times New Roman" w:hAnsi="Times New Roman" w:cs="Times New Roman"/>
                <w:sz w:val="21"/>
                <w:szCs w:val="21"/>
              </w:rPr>
            </w:pPr>
          </w:p>
          <w:p w14:paraId="37E1381B" w14:textId="77777777" w:rsidR="000845F8" w:rsidRPr="00075F05" w:rsidRDefault="000845F8" w:rsidP="00FE6211">
            <w:pPr>
              <w:jc w:val="center"/>
              <w:rPr>
                <w:rFonts w:ascii="Times New Roman" w:eastAsia="Times New Roman" w:hAnsi="Times New Roman" w:cs="Times New Roman"/>
                <w:sz w:val="21"/>
                <w:szCs w:val="21"/>
                <w:lang w:eastAsia="lv-LV"/>
              </w:rPr>
            </w:pPr>
            <w:r w:rsidRPr="00075F05">
              <w:rPr>
                <w:rFonts w:ascii="Times New Roman" w:hAnsi="Times New Roman" w:cs="Times New Roman"/>
                <w:sz w:val="21"/>
                <w:szCs w:val="21"/>
              </w:rPr>
              <w:t>Objekta darbinieki</w:t>
            </w:r>
          </w:p>
          <w:p w14:paraId="78C3ADBA" w14:textId="03A6FA69" w:rsidR="000845F8" w:rsidRPr="007A752E" w:rsidRDefault="000845F8" w:rsidP="00FE6211">
            <w:pPr>
              <w:jc w:val="center"/>
              <w:rPr>
                <w:rFonts w:ascii="Times New Roman" w:hAnsi="Times New Roman" w:cs="Times New Roman"/>
                <w:sz w:val="21"/>
                <w:szCs w:val="21"/>
              </w:rPr>
            </w:pPr>
          </w:p>
          <w:p w14:paraId="62222AEF" w14:textId="7D156DDE" w:rsidR="000845F8" w:rsidRPr="007A752E" w:rsidRDefault="000845F8" w:rsidP="00FE6211">
            <w:pPr>
              <w:jc w:val="center"/>
              <w:rPr>
                <w:rFonts w:ascii="Times New Roman" w:eastAsia="Times New Roman" w:hAnsi="Times New Roman" w:cs="Times New Roman"/>
                <w:sz w:val="21"/>
                <w:szCs w:val="21"/>
                <w:lang w:eastAsia="lv-LV"/>
              </w:rPr>
            </w:pPr>
          </w:p>
        </w:tc>
      </w:tr>
      <w:tr w:rsidR="000845F8" w:rsidRPr="007A752E" w14:paraId="303BF2FC" w14:textId="77777777" w:rsidTr="000845F8">
        <w:trPr>
          <w:trHeight w:val="815"/>
        </w:trPr>
        <w:tc>
          <w:tcPr>
            <w:tcW w:w="212" w:type="pct"/>
            <w:tcBorders>
              <w:top w:val="outset" w:sz="6" w:space="0" w:color="414142"/>
              <w:left w:val="outset" w:sz="6" w:space="0" w:color="414142"/>
              <w:bottom w:val="outset" w:sz="6" w:space="0" w:color="414142"/>
              <w:right w:val="outset" w:sz="6" w:space="0" w:color="414142"/>
            </w:tcBorders>
          </w:tcPr>
          <w:p w14:paraId="57B65588" w14:textId="6570DAAF" w:rsidR="000845F8" w:rsidRPr="007A752E" w:rsidRDefault="000845F8" w:rsidP="00C84A91">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2.</w:t>
            </w:r>
            <w:r>
              <w:rPr>
                <w:rFonts w:ascii="Times New Roman" w:eastAsia="Times New Roman" w:hAnsi="Times New Roman" w:cs="Times New Roman"/>
                <w:sz w:val="21"/>
                <w:szCs w:val="21"/>
                <w:lang w:eastAsia="lv-LV"/>
              </w:rPr>
              <w:t>6</w:t>
            </w:r>
            <w:r w:rsidRPr="007A752E">
              <w:rPr>
                <w:rFonts w:ascii="Times New Roman" w:eastAsia="Times New Roman" w:hAnsi="Times New Roman" w:cs="Times New Roman"/>
                <w:sz w:val="21"/>
                <w:szCs w:val="21"/>
                <w:lang w:eastAsia="lv-LV"/>
              </w:rPr>
              <w:t>.</w:t>
            </w:r>
          </w:p>
        </w:tc>
        <w:tc>
          <w:tcPr>
            <w:tcW w:w="1108" w:type="pct"/>
            <w:tcBorders>
              <w:top w:val="outset" w:sz="6" w:space="0" w:color="414142"/>
              <w:left w:val="outset" w:sz="6" w:space="0" w:color="414142"/>
              <w:bottom w:val="outset" w:sz="6" w:space="0" w:color="414142"/>
              <w:right w:val="outset" w:sz="6" w:space="0" w:color="414142"/>
            </w:tcBorders>
            <w:vAlign w:val="center"/>
          </w:tcPr>
          <w:p w14:paraId="08FC18A7" w14:textId="140AACCF" w:rsidR="000845F8" w:rsidRPr="007A752E" w:rsidRDefault="000845F8" w:rsidP="00C84A91">
            <w:pPr>
              <w:jc w:val="center"/>
              <w:rPr>
                <w:rFonts w:ascii="Times New Roman" w:hAnsi="Times New Roman" w:cs="Times New Roman"/>
                <w:sz w:val="21"/>
                <w:szCs w:val="21"/>
              </w:rPr>
            </w:pPr>
            <w:bookmarkStart w:id="141" w:name="_Hlk128646462"/>
            <w:r w:rsidRPr="007A752E">
              <w:rPr>
                <w:rFonts w:ascii="Times New Roman" w:hAnsi="Times New Roman" w:cs="Times New Roman"/>
                <w:sz w:val="21"/>
                <w:szCs w:val="21"/>
              </w:rPr>
              <w:t>Uzņēmuma vadītāj</w:t>
            </w:r>
            <w:bookmarkEnd w:id="141"/>
            <w:r w:rsidRPr="007A752E">
              <w:rPr>
                <w:rFonts w:ascii="Times New Roman" w:hAnsi="Times New Roman" w:cs="Times New Roman"/>
                <w:sz w:val="21"/>
                <w:szCs w:val="21"/>
              </w:rPr>
              <w:t>s informēšana par notikušo</w:t>
            </w:r>
          </w:p>
        </w:tc>
        <w:tc>
          <w:tcPr>
            <w:tcW w:w="635" w:type="pct"/>
            <w:tcBorders>
              <w:top w:val="outset" w:sz="6" w:space="0" w:color="414142"/>
              <w:left w:val="outset" w:sz="6" w:space="0" w:color="414142"/>
              <w:bottom w:val="outset" w:sz="6" w:space="0" w:color="414142"/>
              <w:right w:val="outset" w:sz="6" w:space="0" w:color="414142"/>
            </w:tcBorders>
            <w:vAlign w:val="center"/>
          </w:tcPr>
          <w:p w14:paraId="4A4A74C4" w14:textId="2378F852" w:rsidR="000845F8" w:rsidRPr="007A752E" w:rsidRDefault="000845F8" w:rsidP="00C84A91">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Nekavējoties</w:t>
            </w:r>
          </w:p>
        </w:tc>
        <w:tc>
          <w:tcPr>
            <w:tcW w:w="527" w:type="pct"/>
            <w:tcBorders>
              <w:top w:val="outset" w:sz="6" w:space="0" w:color="414142"/>
              <w:left w:val="outset" w:sz="6" w:space="0" w:color="414142"/>
              <w:bottom w:val="outset" w:sz="6" w:space="0" w:color="414142"/>
              <w:right w:val="outset" w:sz="6" w:space="0" w:color="414142"/>
            </w:tcBorders>
          </w:tcPr>
          <w:p w14:paraId="256E6297" w14:textId="73D0F029" w:rsidR="000845F8" w:rsidRPr="007A752E" w:rsidRDefault="000845F8" w:rsidP="00C84A91">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Darbinieks, kas pamanījis negadījumu</w:t>
            </w:r>
          </w:p>
        </w:tc>
        <w:tc>
          <w:tcPr>
            <w:tcW w:w="1320" w:type="pct"/>
            <w:tcBorders>
              <w:top w:val="outset" w:sz="6" w:space="0" w:color="414142"/>
              <w:left w:val="outset" w:sz="6" w:space="0" w:color="414142"/>
              <w:bottom w:val="outset" w:sz="6" w:space="0" w:color="414142"/>
              <w:right w:val="outset" w:sz="6" w:space="0" w:color="414142"/>
            </w:tcBorders>
          </w:tcPr>
          <w:p w14:paraId="59A5A3F0" w14:textId="77777777" w:rsidR="000845F8" w:rsidRDefault="000845F8" w:rsidP="00C84A91">
            <w:pPr>
              <w:jc w:val="center"/>
              <w:rPr>
                <w:rFonts w:ascii="Times New Roman" w:hAnsi="Times New Roman" w:cs="Times New Roman"/>
                <w:sz w:val="21"/>
                <w:szCs w:val="21"/>
              </w:rPr>
            </w:pPr>
          </w:p>
          <w:p w14:paraId="16C8F71A" w14:textId="0D74EC9B" w:rsidR="000845F8" w:rsidRPr="007A752E" w:rsidRDefault="000845F8" w:rsidP="00C84A91">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Darbinieks, kas pamanījis negadījumu</w:t>
            </w:r>
          </w:p>
        </w:tc>
        <w:tc>
          <w:tcPr>
            <w:tcW w:w="1198" w:type="pct"/>
            <w:tcBorders>
              <w:top w:val="outset" w:sz="6" w:space="0" w:color="414142"/>
              <w:left w:val="outset" w:sz="6" w:space="0" w:color="414142"/>
              <w:bottom w:val="outset" w:sz="6" w:space="0" w:color="414142"/>
              <w:right w:val="outset" w:sz="6" w:space="0" w:color="414142"/>
            </w:tcBorders>
          </w:tcPr>
          <w:p w14:paraId="136D4817" w14:textId="77777777" w:rsidR="000845F8" w:rsidRDefault="000845F8" w:rsidP="00C84A91">
            <w:pPr>
              <w:jc w:val="center"/>
              <w:rPr>
                <w:rFonts w:ascii="Times New Roman" w:hAnsi="Times New Roman" w:cs="Times New Roman"/>
                <w:sz w:val="21"/>
                <w:szCs w:val="21"/>
              </w:rPr>
            </w:pPr>
          </w:p>
          <w:p w14:paraId="7225D3D1" w14:textId="20B6A965" w:rsidR="000845F8" w:rsidRPr="007A752E" w:rsidRDefault="000845F8" w:rsidP="000845F8">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Darbinieks, kas pamanījis negadījumu</w:t>
            </w:r>
          </w:p>
        </w:tc>
      </w:tr>
      <w:tr w:rsidR="000845F8" w:rsidRPr="007A752E" w14:paraId="3801C2C3" w14:textId="77777777" w:rsidTr="000845F8">
        <w:trPr>
          <w:trHeight w:val="95"/>
        </w:trPr>
        <w:tc>
          <w:tcPr>
            <w:tcW w:w="212" w:type="pct"/>
            <w:tcBorders>
              <w:top w:val="outset" w:sz="6" w:space="0" w:color="414142"/>
              <w:left w:val="outset" w:sz="6" w:space="0" w:color="414142"/>
              <w:bottom w:val="outset" w:sz="6" w:space="0" w:color="414142"/>
              <w:right w:val="outset" w:sz="6" w:space="0" w:color="414142"/>
            </w:tcBorders>
          </w:tcPr>
          <w:p w14:paraId="11F9B9DC" w14:textId="66035342" w:rsidR="000845F8" w:rsidRPr="007A752E" w:rsidRDefault="000845F8" w:rsidP="00C84A91">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2.</w:t>
            </w:r>
            <w:r>
              <w:rPr>
                <w:rFonts w:ascii="Times New Roman" w:hAnsi="Times New Roman" w:cs="Times New Roman"/>
                <w:sz w:val="21"/>
                <w:szCs w:val="21"/>
              </w:rPr>
              <w:t>7</w:t>
            </w:r>
            <w:r w:rsidRPr="007A752E">
              <w:rPr>
                <w:rFonts w:ascii="Times New Roman" w:hAnsi="Times New Roman" w:cs="Times New Roman"/>
                <w:sz w:val="21"/>
                <w:szCs w:val="21"/>
              </w:rPr>
              <w:t>.</w:t>
            </w:r>
          </w:p>
        </w:tc>
        <w:tc>
          <w:tcPr>
            <w:tcW w:w="1108" w:type="pct"/>
            <w:tcBorders>
              <w:top w:val="outset" w:sz="6" w:space="0" w:color="414142"/>
              <w:left w:val="outset" w:sz="6" w:space="0" w:color="414142"/>
              <w:bottom w:val="outset" w:sz="6" w:space="0" w:color="414142"/>
              <w:right w:val="outset" w:sz="6" w:space="0" w:color="414142"/>
            </w:tcBorders>
            <w:vAlign w:val="center"/>
          </w:tcPr>
          <w:p w14:paraId="345BD8E8" w14:textId="2AA992B2" w:rsidR="000845F8" w:rsidRPr="007A752E" w:rsidRDefault="000845F8" w:rsidP="00C84A91">
            <w:pPr>
              <w:jc w:val="center"/>
              <w:rPr>
                <w:rFonts w:ascii="Times New Roman" w:hAnsi="Times New Roman" w:cs="Times New Roman"/>
                <w:sz w:val="21"/>
                <w:szCs w:val="21"/>
              </w:rPr>
            </w:pPr>
            <w:r w:rsidRPr="007A752E">
              <w:rPr>
                <w:rFonts w:ascii="Times New Roman" w:hAnsi="Times New Roman" w:cs="Times New Roman"/>
                <w:sz w:val="21"/>
                <w:szCs w:val="21"/>
              </w:rPr>
              <w:t xml:space="preserve">Lēmuma pieņemšana par </w:t>
            </w:r>
            <w:r w:rsidRPr="007A752E">
              <w:rPr>
                <w:rFonts w:ascii="Times New Roman" w:eastAsia="Times New Roman" w:hAnsi="Times New Roman" w:cs="Times New Roman"/>
                <w:sz w:val="21"/>
                <w:szCs w:val="21"/>
                <w:lang w:eastAsia="lv-LV"/>
              </w:rPr>
              <w:t>trauksmes izsludināšanu</w:t>
            </w:r>
          </w:p>
        </w:tc>
        <w:tc>
          <w:tcPr>
            <w:tcW w:w="635" w:type="pct"/>
            <w:tcBorders>
              <w:top w:val="outset" w:sz="6" w:space="0" w:color="414142"/>
              <w:left w:val="outset" w:sz="6" w:space="0" w:color="414142"/>
              <w:bottom w:val="outset" w:sz="6" w:space="0" w:color="414142"/>
              <w:right w:val="outset" w:sz="6" w:space="0" w:color="414142"/>
            </w:tcBorders>
            <w:vAlign w:val="center"/>
          </w:tcPr>
          <w:p w14:paraId="429D07A9" w14:textId="20BF66B1" w:rsidR="000845F8" w:rsidRPr="007A752E" w:rsidRDefault="000845F8" w:rsidP="00C84A91">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 min.</w:t>
            </w:r>
          </w:p>
        </w:tc>
        <w:tc>
          <w:tcPr>
            <w:tcW w:w="527" w:type="pct"/>
            <w:tcBorders>
              <w:top w:val="outset" w:sz="6" w:space="0" w:color="414142"/>
              <w:left w:val="outset" w:sz="6" w:space="0" w:color="414142"/>
              <w:bottom w:val="outset" w:sz="6" w:space="0" w:color="414142"/>
              <w:right w:val="outset" w:sz="6" w:space="0" w:color="414142"/>
            </w:tcBorders>
          </w:tcPr>
          <w:p w14:paraId="1D3BADE5" w14:textId="4A2D9FE2" w:rsidR="000845F8" w:rsidRPr="007A752E" w:rsidRDefault="000845F8" w:rsidP="00C84A91">
            <w:pPr>
              <w:jc w:val="center"/>
              <w:rPr>
                <w:rFonts w:ascii="Times New Roman" w:hAnsi="Times New Roman" w:cs="Times New Roman"/>
                <w:sz w:val="21"/>
                <w:szCs w:val="21"/>
              </w:rPr>
            </w:pPr>
            <w:r w:rsidRPr="007A752E">
              <w:rPr>
                <w:rFonts w:ascii="Times New Roman" w:hAnsi="Times New Roman" w:cs="Times New Roman"/>
                <w:sz w:val="21"/>
                <w:szCs w:val="21"/>
              </w:rPr>
              <w:t>Uzņēmuma vadītājs</w:t>
            </w:r>
          </w:p>
        </w:tc>
        <w:tc>
          <w:tcPr>
            <w:tcW w:w="1320" w:type="pct"/>
            <w:tcBorders>
              <w:top w:val="outset" w:sz="6" w:space="0" w:color="414142"/>
              <w:left w:val="outset" w:sz="6" w:space="0" w:color="414142"/>
              <w:bottom w:val="outset" w:sz="6" w:space="0" w:color="414142"/>
              <w:right w:val="outset" w:sz="6" w:space="0" w:color="414142"/>
            </w:tcBorders>
          </w:tcPr>
          <w:p w14:paraId="158AF952" w14:textId="760152CF" w:rsidR="000845F8" w:rsidRPr="007A752E" w:rsidRDefault="000845F8" w:rsidP="00C84A91">
            <w:pPr>
              <w:jc w:val="center"/>
              <w:rPr>
                <w:rFonts w:ascii="Times New Roman" w:hAnsi="Times New Roman" w:cs="Times New Roman"/>
                <w:sz w:val="21"/>
                <w:szCs w:val="21"/>
              </w:rPr>
            </w:pPr>
            <w:r w:rsidRPr="007A752E">
              <w:rPr>
                <w:rFonts w:ascii="Times New Roman" w:hAnsi="Times New Roman" w:cs="Times New Roman"/>
                <w:sz w:val="21"/>
                <w:szCs w:val="21"/>
              </w:rPr>
              <w:t>Uzņēmuma vadītājs</w:t>
            </w:r>
          </w:p>
        </w:tc>
        <w:tc>
          <w:tcPr>
            <w:tcW w:w="1198" w:type="pct"/>
            <w:tcBorders>
              <w:top w:val="outset" w:sz="6" w:space="0" w:color="414142"/>
              <w:left w:val="outset" w:sz="6" w:space="0" w:color="414142"/>
              <w:bottom w:val="outset" w:sz="6" w:space="0" w:color="414142"/>
              <w:right w:val="outset" w:sz="6" w:space="0" w:color="414142"/>
            </w:tcBorders>
          </w:tcPr>
          <w:p w14:paraId="729778CA" w14:textId="06E07D5D" w:rsidR="000845F8" w:rsidRPr="007A752E" w:rsidRDefault="000845F8" w:rsidP="00C84A91">
            <w:pPr>
              <w:jc w:val="center"/>
              <w:rPr>
                <w:rFonts w:ascii="Times New Roman" w:hAnsi="Times New Roman" w:cs="Times New Roman"/>
                <w:sz w:val="21"/>
                <w:szCs w:val="21"/>
              </w:rPr>
            </w:pPr>
            <w:r w:rsidRPr="007A752E">
              <w:rPr>
                <w:rFonts w:ascii="Times New Roman" w:hAnsi="Times New Roman" w:cs="Times New Roman"/>
                <w:sz w:val="21"/>
                <w:szCs w:val="21"/>
              </w:rPr>
              <w:t>Uzņēmuma vadītājs</w:t>
            </w:r>
          </w:p>
        </w:tc>
      </w:tr>
      <w:tr w:rsidR="000845F8" w:rsidRPr="007A752E" w14:paraId="031BA9FD" w14:textId="77777777" w:rsidTr="000845F8">
        <w:trPr>
          <w:trHeight w:val="815"/>
        </w:trPr>
        <w:tc>
          <w:tcPr>
            <w:tcW w:w="212" w:type="pct"/>
            <w:tcBorders>
              <w:top w:val="outset" w:sz="6" w:space="0" w:color="414142"/>
              <w:left w:val="outset" w:sz="6" w:space="0" w:color="414142"/>
              <w:bottom w:val="outset" w:sz="6" w:space="0" w:color="414142"/>
              <w:right w:val="outset" w:sz="6" w:space="0" w:color="414142"/>
            </w:tcBorders>
          </w:tcPr>
          <w:p w14:paraId="11AE1A71" w14:textId="4F6254F0" w:rsidR="000845F8" w:rsidRPr="007A752E" w:rsidRDefault="000845F8" w:rsidP="00BA4062">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2.</w:t>
            </w:r>
            <w:r>
              <w:rPr>
                <w:rFonts w:ascii="Times New Roman" w:hAnsi="Times New Roman" w:cs="Times New Roman"/>
                <w:sz w:val="21"/>
                <w:szCs w:val="21"/>
              </w:rPr>
              <w:t>8</w:t>
            </w:r>
            <w:r w:rsidRPr="007A752E">
              <w:rPr>
                <w:rFonts w:ascii="Times New Roman" w:hAnsi="Times New Roman" w:cs="Times New Roman"/>
                <w:sz w:val="21"/>
                <w:szCs w:val="21"/>
              </w:rPr>
              <w:t>.</w:t>
            </w:r>
          </w:p>
        </w:tc>
        <w:tc>
          <w:tcPr>
            <w:tcW w:w="1108" w:type="pct"/>
            <w:tcBorders>
              <w:top w:val="outset" w:sz="6" w:space="0" w:color="414142"/>
              <w:left w:val="outset" w:sz="6" w:space="0" w:color="414142"/>
              <w:bottom w:val="outset" w:sz="6" w:space="0" w:color="414142"/>
              <w:right w:val="outset" w:sz="6" w:space="0" w:color="414142"/>
            </w:tcBorders>
            <w:vAlign w:val="center"/>
          </w:tcPr>
          <w:p w14:paraId="5F390D08" w14:textId="6FEF5483" w:rsidR="000845F8" w:rsidRPr="007A752E" w:rsidRDefault="000845F8" w:rsidP="00BA4062">
            <w:pPr>
              <w:jc w:val="center"/>
              <w:rPr>
                <w:rFonts w:ascii="Times New Roman" w:hAnsi="Times New Roman" w:cs="Times New Roman"/>
                <w:sz w:val="21"/>
                <w:szCs w:val="21"/>
              </w:rPr>
            </w:pPr>
            <w:r w:rsidRPr="007A752E">
              <w:rPr>
                <w:rFonts w:ascii="Times New Roman" w:hAnsi="Times New Roman" w:cs="Times New Roman"/>
                <w:sz w:val="21"/>
                <w:szCs w:val="21"/>
              </w:rPr>
              <w:t xml:space="preserve">Ja pieņemts lēmums izsludināt trauksmi –  trauksmes sirēnu ieslēgšana (ja tās jau nebūs iedarbojušās automātiski), tādējādi brīdinot </w:t>
            </w:r>
            <w:r w:rsidRPr="007A752E">
              <w:rPr>
                <w:rFonts w:ascii="Times New Roman" w:eastAsia="Times New Roman" w:hAnsi="Times New Roman" w:cs="Times New Roman"/>
                <w:sz w:val="21"/>
                <w:szCs w:val="21"/>
                <w:lang w:eastAsia="lv-LV"/>
              </w:rPr>
              <w:t xml:space="preserve">objekta darbiniekus, apmeklētājus </w:t>
            </w:r>
            <w:r w:rsidRPr="007A752E">
              <w:rPr>
                <w:rFonts w:ascii="Times New Roman" w:hAnsi="Times New Roman" w:cs="Times New Roman"/>
                <w:sz w:val="21"/>
                <w:szCs w:val="21"/>
              </w:rPr>
              <w:t xml:space="preserve">un objekta teritorijai tuvumā esošos iedzīvotājus un komersantus </w:t>
            </w:r>
            <w:r w:rsidRPr="007A752E">
              <w:rPr>
                <w:rFonts w:ascii="Times New Roman" w:eastAsia="Times New Roman" w:hAnsi="Times New Roman" w:cs="Times New Roman"/>
                <w:sz w:val="21"/>
                <w:szCs w:val="21"/>
                <w:lang w:eastAsia="lv-LV"/>
              </w:rPr>
              <w:t>par pastāvošajiem draudiem</w:t>
            </w:r>
          </w:p>
        </w:tc>
        <w:tc>
          <w:tcPr>
            <w:tcW w:w="635" w:type="pct"/>
            <w:tcBorders>
              <w:top w:val="outset" w:sz="6" w:space="0" w:color="414142"/>
              <w:left w:val="outset" w:sz="6" w:space="0" w:color="414142"/>
              <w:bottom w:val="outset" w:sz="6" w:space="0" w:color="414142"/>
              <w:right w:val="outset" w:sz="6" w:space="0" w:color="414142"/>
            </w:tcBorders>
            <w:vAlign w:val="center"/>
          </w:tcPr>
          <w:p w14:paraId="2AB5DDA6" w14:textId="5CE17F8B" w:rsidR="000845F8" w:rsidRPr="007A752E" w:rsidRDefault="000845F8" w:rsidP="00BA4062">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Nekavējoties</w:t>
            </w:r>
          </w:p>
        </w:tc>
        <w:tc>
          <w:tcPr>
            <w:tcW w:w="527" w:type="pct"/>
            <w:tcBorders>
              <w:top w:val="outset" w:sz="6" w:space="0" w:color="414142"/>
              <w:left w:val="outset" w:sz="6" w:space="0" w:color="414142"/>
              <w:bottom w:val="outset" w:sz="6" w:space="0" w:color="414142"/>
              <w:right w:val="outset" w:sz="6" w:space="0" w:color="414142"/>
            </w:tcBorders>
          </w:tcPr>
          <w:p w14:paraId="0A631C32" w14:textId="77777777" w:rsidR="000845F8" w:rsidRDefault="000845F8" w:rsidP="00BA4062">
            <w:pPr>
              <w:jc w:val="center"/>
              <w:rPr>
                <w:rFonts w:ascii="Times New Roman" w:hAnsi="Times New Roman" w:cs="Times New Roman"/>
                <w:sz w:val="21"/>
                <w:szCs w:val="21"/>
              </w:rPr>
            </w:pPr>
          </w:p>
          <w:p w14:paraId="2A38177E" w14:textId="77777777" w:rsidR="000845F8" w:rsidRDefault="000845F8" w:rsidP="00BA4062">
            <w:pPr>
              <w:jc w:val="center"/>
              <w:rPr>
                <w:rFonts w:ascii="Times New Roman" w:hAnsi="Times New Roman" w:cs="Times New Roman"/>
                <w:sz w:val="21"/>
                <w:szCs w:val="21"/>
              </w:rPr>
            </w:pPr>
          </w:p>
          <w:p w14:paraId="54553E03" w14:textId="77777777" w:rsidR="000845F8" w:rsidRDefault="000845F8" w:rsidP="00BA4062">
            <w:pPr>
              <w:jc w:val="center"/>
              <w:rPr>
                <w:rFonts w:ascii="Times New Roman" w:hAnsi="Times New Roman" w:cs="Times New Roman"/>
                <w:sz w:val="21"/>
                <w:szCs w:val="21"/>
              </w:rPr>
            </w:pPr>
          </w:p>
          <w:p w14:paraId="51E3B068" w14:textId="77777777" w:rsidR="000845F8" w:rsidRDefault="000845F8" w:rsidP="00BA4062">
            <w:pPr>
              <w:jc w:val="center"/>
              <w:rPr>
                <w:rFonts w:ascii="Times New Roman" w:hAnsi="Times New Roman" w:cs="Times New Roman"/>
                <w:sz w:val="21"/>
                <w:szCs w:val="21"/>
              </w:rPr>
            </w:pPr>
          </w:p>
          <w:p w14:paraId="1E04F8CE" w14:textId="6538DF84" w:rsidR="000845F8" w:rsidRPr="007A752E" w:rsidRDefault="000845F8" w:rsidP="00BA4062">
            <w:pPr>
              <w:jc w:val="center"/>
              <w:rPr>
                <w:rFonts w:ascii="Times New Roman" w:hAnsi="Times New Roman" w:cs="Times New Roman"/>
                <w:sz w:val="21"/>
                <w:szCs w:val="21"/>
              </w:rPr>
            </w:pPr>
            <w:r w:rsidRPr="007A752E">
              <w:rPr>
                <w:rFonts w:ascii="Times New Roman" w:hAnsi="Times New Roman" w:cs="Times New Roman"/>
                <w:sz w:val="21"/>
                <w:szCs w:val="21"/>
              </w:rPr>
              <w:t>Uzņēmuma vadītājs</w:t>
            </w:r>
          </w:p>
        </w:tc>
        <w:tc>
          <w:tcPr>
            <w:tcW w:w="1320" w:type="pct"/>
            <w:tcBorders>
              <w:top w:val="outset" w:sz="6" w:space="0" w:color="414142"/>
              <w:left w:val="outset" w:sz="6" w:space="0" w:color="414142"/>
              <w:bottom w:val="outset" w:sz="6" w:space="0" w:color="414142"/>
              <w:right w:val="outset" w:sz="6" w:space="0" w:color="414142"/>
            </w:tcBorders>
          </w:tcPr>
          <w:p w14:paraId="5E2B537D" w14:textId="77777777" w:rsidR="000845F8" w:rsidRDefault="000845F8" w:rsidP="00BA4062">
            <w:pPr>
              <w:jc w:val="center"/>
              <w:rPr>
                <w:rFonts w:ascii="Times New Roman" w:hAnsi="Times New Roman" w:cs="Times New Roman"/>
                <w:sz w:val="21"/>
                <w:szCs w:val="21"/>
              </w:rPr>
            </w:pPr>
          </w:p>
          <w:p w14:paraId="01B6155F" w14:textId="77777777" w:rsidR="000845F8" w:rsidRDefault="000845F8" w:rsidP="00BA4062">
            <w:pPr>
              <w:jc w:val="center"/>
              <w:rPr>
                <w:rFonts w:ascii="Times New Roman" w:hAnsi="Times New Roman" w:cs="Times New Roman"/>
                <w:sz w:val="21"/>
                <w:szCs w:val="21"/>
              </w:rPr>
            </w:pPr>
          </w:p>
          <w:p w14:paraId="62A55A53" w14:textId="77777777" w:rsidR="000845F8" w:rsidRDefault="000845F8" w:rsidP="00BA4062">
            <w:pPr>
              <w:jc w:val="center"/>
              <w:rPr>
                <w:rFonts w:ascii="Times New Roman" w:hAnsi="Times New Roman" w:cs="Times New Roman"/>
                <w:sz w:val="21"/>
                <w:szCs w:val="21"/>
              </w:rPr>
            </w:pPr>
          </w:p>
          <w:p w14:paraId="664979B9" w14:textId="77777777" w:rsidR="000845F8" w:rsidRDefault="000845F8" w:rsidP="00BA4062">
            <w:pPr>
              <w:jc w:val="center"/>
              <w:rPr>
                <w:rFonts w:ascii="Times New Roman" w:hAnsi="Times New Roman" w:cs="Times New Roman"/>
                <w:sz w:val="21"/>
                <w:szCs w:val="21"/>
              </w:rPr>
            </w:pPr>
          </w:p>
          <w:p w14:paraId="3FC9C5F6" w14:textId="7C871BFB" w:rsidR="000845F8" w:rsidRPr="007A752E" w:rsidRDefault="000845F8" w:rsidP="00BA4062">
            <w:pPr>
              <w:jc w:val="center"/>
              <w:rPr>
                <w:rFonts w:ascii="Times New Roman" w:hAnsi="Times New Roman" w:cs="Times New Roman"/>
                <w:sz w:val="21"/>
                <w:szCs w:val="21"/>
              </w:rPr>
            </w:pPr>
            <w:r w:rsidRPr="007A752E">
              <w:rPr>
                <w:rFonts w:ascii="Times New Roman" w:hAnsi="Times New Roman" w:cs="Times New Roman"/>
                <w:sz w:val="21"/>
                <w:szCs w:val="21"/>
              </w:rPr>
              <w:t>Uzņēmuma vadītājs</w:t>
            </w:r>
          </w:p>
        </w:tc>
        <w:tc>
          <w:tcPr>
            <w:tcW w:w="1198" w:type="pct"/>
            <w:tcBorders>
              <w:top w:val="outset" w:sz="6" w:space="0" w:color="414142"/>
              <w:left w:val="outset" w:sz="6" w:space="0" w:color="414142"/>
              <w:bottom w:val="outset" w:sz="6" w:space="0" w:color="414142"/>
              <w:right w:val="outset" w:sz="6" w:space="0" w:color="414142"/>
            </w:tcBorders>
          </w:tcPr>
          <w:p w14:paraId="7F584CAE" w14:textId="77777777" w:rsidR="000845F8" w:rsidRDefault="000845F8" w:rsidP="00BA4062">
            <w:pPr>
              <w:jc w:val="center"/>
              <w:rPr>
                <w:rFonts w:ascii="Times New Roman" w:hAnsi="Times New Roman" w:cs="Times New Roman"/>
                <w:sz w:val="21"/>
                <w:szCs w:val="21"/>
              </w:rPr>
            </w:pPr>
          </w:p>
          <w:p w14:paraId="79829CE7" w14:textId="77777777" w:rsidR="000845F8" w:rsidRDefault="000845F8" w:rsidP="00BA4062">
            <w:pPr>
              <w:jc w:val="center"/>
              <w:rPr>
                <w:rFonts w:ascii="Times New Roman" w:hAnsi="Times New Roman" w:cs="Times New Roman"/>
                <w:sz w:val="21"/>
                <w:szCs w:val="21"/>
              </w:rPr>
            </w:pPr>
          </w:p>
          <w:p w14:paraId="22CA4720" w14:textId="77777777" w:rsidR="000845F8" w:rsidRDefault="000845F8" w:rsidP="00BA4062">
            <w:pPr>
              <w:jc w:val="center"/>
              <w:rPr>
                <w:rFonts w:ascii="Times New Roman" w:hAnsi="Times New Roman" w:cs="Times New Roman"/>
                <w:sz w:val="21"/>
                <w:szCs w:val="21"/>
              </w:rPr>
            </w:pPr>
          </w:p>
          <w:p w14:paraId="45175E2E" w14:textId="77777777" w:rsidR="000845F8" w:rsidRDefault="000845F8" w:rsidP="00BA4062">
            <w:pPr>
              <w:jc w:val="center"/>
              <w:rPr>
                <w:rFonts w:ascii="Times New Roman" w:hAnsi="Times New Roman" w:cs="Times New Roman"/>
                <w:sz w:val="21"/>
                <w:szCs w:val="21"/>
              </w:rPr>
            </w:pPr>
          </w:p>
          <w:p w14:paraId="03EFC7FD" w14:textId="77777777" w:rsidR="000845F8" w:rsidRPr="007A752E" w:rsidRDefault="000845F8" w:rsidP="00BA4062">
            <w:pPr>
              <w:jc w:val="center"/>
              <w:rPr>
                <w:rFonts w:ascii="Times New Roman" w:hAnsi="Times New Roman" w:cs="Times New Roman"/>
                <w:sz w:val="21"/>
                <w:szCs w:val="21"/>
              </w:rPr>
            </w:pPr>
            <w:r w:rsidRPr="007A752E">
              <w:rPr>
                <w:rFonts w:ascii="Times New Roman" w:hAnsi="Times New Roman" w:cs="Times New Roman"/>
                <w:sz w:val="21"/>
                <w:szCs w:val="21"/>
              </w:rPr>
              <w:t>Uzņēmuma vadītājs vai viņa uzdevumā – objekta darbinieki</w:t>
            </w:r>
          </w:p>
          <w:p w14:paraId="6316F757" w14:textId="679B3040" w:rsidR="000845F8" w:rsidRPr="007A752E" w:rsidRDefault="000845F8" w:rsidP="000845F8">
            <w:pPr>
              <w:rPr>
                <w:rFonts w:ascii="Times New Roman" w:hAnsi="Times New Roman" w:cs="Times New Roman"/>
                <w:sz w:val="21"/>
                <w:szCs w:val="21"/>
              </w:rPr>
            </w:pPr>
          </w:p>
        </w:tc>
      </w:tr>
      <w:tr w:rsidR="000845F8" w:rsidRPr="007A752E" w14:paraId="0AC389FE" w14:textId="77777777" w:rsidTr="000845F8">
        <w:trPr>
          <w:trHeight w:val="815"/>
        </w:trPr>
        <w:tc>
          <w:tcPr>
            <w:tcW w:w="212" w:type="pct"/>
            <w:tcBorders>
              <w:top w:val="outset" w:sz="6" w:space="0" w:color="414142"/>
              <w:left w:val="outset" w:sz="6" w:space="0" w:color="414142"/>
              <w:bottom w:val="outset" w:sz="6" w:space="0" w:color="414142"/>
              <w:right w:val="outset" w:sz="6" w:space="0" w:color="414142"/>
            </w:tcBorders>
          </w:tcPr>
          <w:p w14:paraId="086B387F" w14:textId="542CF206" w:rsidR="000845F8" w:rsidRPr="007A752E" w:rsidRDefault="000845F8" w:rsidP="00DD54F4">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lastRenderedPageBreak/>
              <w:t>2.</w:t>
            </w:r>
            <w:r>
              <w:rPr>
                <w:rFonts w:ascii="Times New Roman" w:hAnsi="Times New Roman" w:cs="Times New Roman"/>
                <w:sz w:val="21"/>
                <w:szCs w:val="21"/>
              </w:rPr>
              <w:t>9</w:t>
            </w:r>
            <w:r w:rsidRPr="007A752E">
              <w:rPr>
                <w:rFonts w:ascii="Times New Roman" w:hAnsi="Times New Roman" w:cs="Times New Roman"/>
                <w:sz w:val="21"/>
                <w:szCs w:val="21"/>
              </w:rPr>
              <w:t>.</w:t>
            </w:r>
          </w:p>
        </w:tc>
        <w:tc>
          <w:tcPr>
            <w:tcW w:w="1108" w:type="pct"/>
            <w:tcBorders>
              <w:top w:val="outset" w:sz="6" w:space="0" w:color="414142"/>
              <w:left w:val="outset" w:sz="6" w:space="0" w:color="414142"/>
              <w:bottom w:val="outset" w:sz="6" w:space="0" w:color="414142"/>
              <w:right w:val="outset" w:sz="6" w:space="0" w:color="414142"/>
            </w:tcBorders>
          </w:tcPr>
          <w:p w14:paraId="6F1E2274" w14:textId="77777777" w:rsidR="000845F8" w:rsidRDefault="000845F8" w:rsidP="00DD54F4">
            <w:pPr>
              <w:jc w:val="center"/>
              <w:rPr>
                <w:rFonts w:ascii="Times New Roman" w:hAnsi="Times New Roman" w:cs="Times New Roman"/>
                <w:sz w:val="21"/>
                <w:szCs w:val="21"/>
              </w:rPr>
            </w:pPr>
          </w:p>
          <w:p w14:paraId="146326CC" w14:textId="6BD540A6"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Elektroiekārtu atslēgšana</w:t>
            </w:r>
          </w:p>
        </w:tc>
        <w:tc>
          <w:tcPr>
            <w:tcW w:w="635" w:type="pct"/>
            <w:tcBorders>
              <w:top w:val="outset" w:sz="6" w:space="0" w:color="414142"/>
              <w:left w:val="outset" w:sz="6" w:space="0" w:color="414142"/>
              <w:bottom w:val="outset" w:sz="6" w:space="0" w:color="414142"/>
              <w:right w:val="outset" w:sz="6" w:space="0" w:color="414142"/>
            </w:tcBorders>
          </w:tcPr>
          <w:p w14:paraId="287A0317" w14:textId="77777777" w:rsidR="000845F8" w:rsidRDefault="000845F8" w:rsidP="00DD54F4">
            <w:pPr>
              <w:jc w:val="center"/>
              <w:rPr>
                <w:rFonts w:ascii="Times New Roman" w:hAnsi="Times New Roman" w:cs="Times New Roman"/>
                <w:sz w:val="21"/>
                <w:szCs w:val="21"/>
              </w:rPr>
            </w:pPr>
          </w:p>
          <w:p w14:paraId="3AD41E9A" w14:textId="3DA971A8" w:rsidR="000845F8" w:rsidRPr="007A752E" w:rsidRDefault="000845F8" w:rsidP="00DD54F4">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Pirms evakuācijas</w:t>
            </w:r>
          </w:p>
        </w:tc>
        <w:tc>
          <w:tcPr>
            <w:tcW w:w="527" w:type="pct"/>
            <w:tcBorders>
              <w:top w:val="outset" w:sz="6" w:space="0" w:color="414142"/>
              <w:left w:val="outset" w:sz="6" w:space="0" w:color="414142"/>
              <w:bottom w:val="outset" w:sz="6" w:space="0" w:color="414142"/>
              <w:right w:val="outset" w:sz="6" w:space="0" w:color="414142"/>
            </w:tcBorders>
          </w:tcPr>
          <w:p w14:paraId="76A6C026" w14:textId="0448F3AF"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Darbinieks, kurš trauksmes atskanēšanas brīdī tieši strādā ar konkrēto elektroiekārtu</w:t>
            </w:r>
          </w:p>
        </w:tc>
        <w:tc>
          <w:tcPr>
            <w:tcW w:w="1320" w:type="pct"/>
            <w:tcBorders>
              <w:top w:val="outset" w:sz="6" w:space="0" w:color="414142"/>
              <w:left w:val="outset" w:sz="6" w:space="0" w:color="414142"/>
              <w:bottom w:val="outset" w:sz="6" w:space="0" w:color="414142"/>
              <w:right w:val="outset" w:sz="6" w:space="0" w:color="414142"/>
            </w:tcBorders>
          </w:tcPr>
          <w:p w14:paraId="6E729ACC" w14:textId="77777777" w:rsidR="000845F8" w:rsidRDefault="000845F8" w:rsidP="00DD54F4">
            <w:pPr>
              <w:jc w:val="center"/>
              <w:rPr>
                <w:rFonts w:ascii="Times New Roman" w:hAnsi="Times New Roman" w:cs="Times New Roman"/>
                <w:sz w:val="21"/>
                <w:szCs w:val="21"/>
              </w:rPr>
            </w:pPr>
          </w:p>
          <w:p w14:paraId="76267992" w14:textId="473C46BD"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Darbinieks, kurš trauksmes atskanēšanas brīdī tieši strādā ar konkrēto elektroiekārtu</w:t>
            </w:r>
          </w:p>
        </w:tc>
        <w:tc>
          <w:tcPr>
            <w:tcW w:w="1198" w:type="pct"/>
            <w:tcBorders>
              <w:top w:val="outset" w:sz="6" w:space="0" w:color="414142"/>
              <w:left w:val="outset" w:sz="6" w:space="0" w:color="414142"/>
              <w:bottom w:val="outset" w:sz="6" w:space="0" w:color="414142"/>
              <w:right w:val="outset" w:sz="6" w:space="0" w:color="414142"/>
            </w:tcBorders>
          </w:tcPr>
          <w:p w14:paraId="00204EEF" w14:textId="77777777" w:rsidR="000845F8" w:rsidRDefault="000845F8" w:rsidP="00DD54F4">
            <w:pPr>
              <w:jc w:val="center"/>
              <w:rPr>
                <w:rFonts w:ascii="Times New Roman" w:hAnsi="Times New Roman" w:cs="Times New Roman"/>
                <w:sz w:val="21"/>
                <w:szCs w:val="21"/>
              </w:rPr>
            </w:pPr>
          </w:p>
          <w:p w14:paraId="553502C8" w14:textId="77777777"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Darbinieks, kurš trauksmes atskanēšanas brīdī tieši strādā ar konkrēto elektroiekārtu</w:t>
            </w:r>
          </w:p>
          <w:p w14:paraId="680E60D3" w14:textId="7280E097" w:rsidR="000845F8" w:rsidRDefault="000845F8" w:rsidP="00DD54F4">
            <w:pPr>
              <w:jc w:val="center"/>
              <w:rPr>
                <w:rFonts w:ascii="Times New Roman" w:hAnsi="Times New Roman" w:cs="Times New Roman"/>
                <w:sz w:val="21"/>
                <w:szCs w:val="21"/>
              </w:rPr>
            </w:pPr>
          </w:p>
          <w:p w14:paraId="1775517B" w14:textId="40787131" w:rsidR="000845F8" w:rsidRPr="007A752E" w:rsidRDefault="000845F8" w:rsidP="00DD54F4">
            <w:pPr>
              <w:jc w:val="center"/>
              <w:rPr>
                <w:rFonts w:ascii="Times New Roman" w:hAnsi="Times New Roman" w:cs="Times New Roman"/>
                <w:sz w:val="21"/>
                <w:szCs w:val="21"/>
              </w:rPr>
            </w:pPr>
          </w:p>
        </w:tc>
      </w:tr>
      <w:tr w:rsidR="000845F8" w:rsidRPr="007A752E" w14:paraId="2E14DD5C" w14:textId="77777777" w:rsidTr="000845F8">
        <w:trPr>
          <w:trHeight w:val="815"/>
        </w:trPr>
        <w:tc>
          <w:tcPr>
            <w:tcW w:w="212" w:type="pct"/>
            <w:tcBorders>
              <w:top w:val="outset" w:sz="6" w:space="0" w:color="414142"/>
              <w:left w:val="outset" w:sz="6" w:space="0" w:color="414142"/>
              <w:bottom w:val="outset" w:sz="6" w:space="0" w:color="414142"/>
              <w:right w:val="outset" w:sz="6" w:space="0" w:color="414142"/>
            </w:tcBorders>
          </w:tcPr>
          <w:p w14:paraId="33127BB2" w14:textId="33765A0D" w:rsidR="000845F8" w:rsidRPr="007A752E" w:rsidRDefault="000845F8" w:rsidP="00DD54F4">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2.</w:t>
            </w:r>
            <w:r>
              <w:rPr>
                <w:rFonts w:ascii="Times New Roman" w:hAnsi="Times New Roman" w:cs="Times New Roman"/>
                <w:sz w:val="21"/>
                <w:szCs w:val="21"/>
              </w:rPr>
              <w:t>10</w:t>
            </w:r>
            <w:r w:rsidRPr="007A752E">
              <w:rPr>
                <w:rFonts w:ascii="Times New Roman" w:hAnsi="Times New Roman" w:cs="Times New Roman"/>
                <w:sz w:val="21"/>
                <w:szCs w:val="21"/>
              </w:rPr>
              <w:t>.</w:t>
            </w:r>
          </w:p>
        </w:tc>
        <w:tc>
          <w:tcPr>
            <w:tcW w:w="1108" w:type="pct"/>
            <w:tcBorders>
              <w:top w:val="outset" w:sz="6" w:space="0" w:color="414142"/>
              <w:left w:val="outset" w:sz="6" w:space="0" w:color="414142"/>
              <w:bottom w:val="outset" w:sz="6" w:space="0" w:color="414142"/>
              <w:right w:val="outset" w:sz="6" w:space="0" w:color="414142"/>
            </w:tcBorders>
          </w:tcPr>
          <w:p w14:paraId="6720174E" w14:textId="61AA89E3"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Elektroietaišu, ventilācijas un tehnoloģisko iekārtu elektroapgādes atslēgšana, kas atrodas vai var atrasties ugunsgrēka vietā, izņemot ugunsaizsardzības sistēmām paredzēto elektroapgādi</w:t>
            </w:r>
          </w:p>
        </w:tc>
        <w:tc>
          <w:tcPr>
            <w:tcW w:w="635" w:type="pct"/>
            <w:tcBorders>
              <w:top w:val="outset" w:sz="6" w:space="0" w:color="414142"/>
              <w:left w:val="outset" w:sz="6" w:space="0" w:color="414142"/>
              <w:bottom w:val="outset" w:sz="6" w:space="0" w:color="414142"/>
              <w:right w:val="outset" w:sz="6" w:space="0" w:color="414142"/>
            </w:tcBorders>
          </w:tcPr>
          <w:p w14:paraId="50A3AE0C" w14:textId="77777777" w:rsidR="000845F8" w:rsidRDefault="000845F8" w:rsidP="00DD54F4">
            <w:pPr>
              <w:jc w:val="center"/>
              <w:rPr>
                <w:rFonts w:ascii="Times New Roman" w:hAnsi="Times New Roman" w:cs="Times New Roman"/>
                <w:sz w:val="21"/>
                <w:szCs w:val="21"/>
              </w:rPr>
            </w:pPr>
          </w:p>
          <w:p w14:paraId="552AFBA7" w14:textId="721CA99C" w:rsidR="000845F8" w:rsidRPr="007A752E" w:rsidRDefault="000845F8" w:rsidP="00DD54F4">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Pirms evakuācijas, ja tas ir iespējams</w:t>
            </w:r>
          </w:p>
        </w:tc>
        <w:tc>
          <w:tcPr>
            <w:tcW w:w="527" w:type="pct"/>
            <w:tcBorders>
              <w:top w:val="outset" w:sz="6" w:space="0" w:color="414142"/>
              <w:left w:val="outset" w:sz="6" w:space="0" w:color="414142"/>
              <w:bottom w:val="outset" w:sz="6" w:space="0" w:color="414142"/>
              <w:right w:val="outset" w:sz="6" w:space="0" w:color="414142"/>
            </w:tcBorders>
          </w:tcPr>
          <w:p w14:paraId="162CA064" w14:textId="77777777" w:rsidR="000845F8" w:rsidRDefault="000845F8" w:rsidP="00DD54F4">
            <w:pPr>
              <w:jc w:val="center"/>
              <w:rPr>
                <w:rFonts w:ascii="Times New Roman" w:hAnsi="Times New Roman" w:cs="Times New Roman"/>
                <w:sz w:val="21"/>
                <w:szCs w:val="21"/>
              </w:rPr>
            </w:pPr>
          </w:p>
          <w:p w14:paraId="6D051A38" w14:textId="3258DD40"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320" w:type="pct"/>
            <w:tcBorders>
              <w:top w:val="outset" w:sz="6" w:space="0" w:color="414142"/>
              <w:left w:val="outset" w:sz="6" w:space="0" w:color="414142"/>
              <w:bottom w:val="outset" w:sz="6" w:space="0" w:color="414142"/>
              <w:right w:val="outset" w:sz="6" w:space="0" w:color="414142"/>
            </w:tcBorders>
          </w:tcPr>
          <w:p w14:paraId="4E26C36F" w14:textId="77777777" w:rsidR="000845F8" w:rsidRDefault="000845F8" w:rsidP="00DD54F4">
            <w:pPr>
              <w:jc w:val="center"/>
              <w:rPr>
                <w:rFonts w:ascii="Times New Roman" w:hAnsi="Times New Roman" w:cs="Times New Roman"/>
                <w:sz w:val="21"/>
                <w:szCs w:val="21"/>
              </w:rPr>
            </w:pPr>
          </w:p>
          <w:p w14:paraId="77CBCD67" w14:textId="4911E263"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198" w:type="pct"/>
            <w:tcBorders>
              <w:top w:val="outset" w:sz="6" w:space="0" w:color="414142"/>
              <w:left w:val="outset" w:sz="6" w:space="0" w:color="414142"/>
              <w:bottom w:val="outset" w:sz="6" w:space="0" w:color="414142"/>
              <w:right w:val="outset" w:sz="6" w:space="0" w:color="414142"/>
            </w:tcBorders>
          </w:tcPr>
          <w:p w14:paraId="2D387DBD" w14:textId="77777777" w:rsidR="000845F8" w:rsidRDefault="000845F8" w:rsidP="00DD54F4">
            <w:pPr>
              <w:jc w:val="center"/>
              <w:rPr>
                <w:rFonts w:ascii="Times New Roman" w:hAnsi="Times New Roman" w:cs="Times New Roman"/>
                <w:sz w:val="21"/>
                <w:szCs w:val="21"/>
              </w:rPr>
            </w:pPr>
          </w:p>
          <w:p w14:paraId="0BA25F4F" w14:textId="77777777"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p w14:paraId="46896F83" w14:textId="6B3C840A" w:rsidR="000845F8" w:rsidRDefault="000845F8" w:rsidP="00DD54F4">
            <w:pPr>
              <w:jc w:val="center"/>
              <w:rPr>
                <w:rFonts w:ascii="Times New Roman" w:hAnsi="Times New Roman" w:cs="Times New Roman"/>
                <w:sz w:val="21"/>
                <w:szCs w:val="21"/>
              </w:rPr>
            </w:pPr>
          </w:p>
          <w:p w14:paraId="232DC615" w14:textId="7F216DA6" w:rsidR="000845F8" w:rsidRPr="007A752E" w:rsidRDefault="000845F8" w:rsidP="00DD54F4">
            <w:pPr>
              <w:jc w:val="center"/>
              <w:rPr>
                <w:rFonts w:ascii="Times New Roman" w:hAnsi="Times New Roman" w:cs="Times New Roman"/>
                <w:sz w:val="21"/>
                <w:szCs w:val="21"/>
              </w:rPr>
            </w:pPr>
          </w:p>
        </w:tc>
      </w:tr>
      <w:tr w:rsidR="000845F8" w:rsidRPr="007A752E" w14:paraId="636C72CC" w14:textId="77777777" w:rsidTr="000845F8">
        <w:trPr>
          <w:trHeight w:val="815"/>
        </w:trPr>
        <w:tc>
          <w:tcPr>
            <w:tcW w:w="212" w:type="pct"/>
            <w:tcBorders>
              <w:top w:val="outset" w:sz="6" w:space="0" w:color="414142"/>
              <w:left w:val="outset" w:sz="6" w:space="0" w:color="414142"/>
              <w:bottom w:val="outset" w:sz="6" w:space="0" w:color="414142"/>
              <w:right w:val="outset" w:sz="6" w:space="0" w:color="414142"/>
            </w:tcBorders>
          </w:tcPr>
          <w:p w14:paraId="7B971B88" w14:textId="0F5195B0" w:rsidR="000845F8" w:rsidRPr="007A752E" w:rsidRDefault="000845F8" w:rsidP="00DD54F4">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2.1</w:t>
            </w:r>
            <w:r>
              <w:rPr>
                <w:rFonts w:ascii="Times New Roman" w:hAnsi="Times New Roman" w:cs="Times New Roman"/>
                <w:sz w:val="21"/>
                <w:szCs w:val="21"/>
              </w:rPr>
              <w:t>1</w:t>
            </w:r>
            <w:r w:rsidRPr="007A752E">
              <w:rPr>
                <w:rFonts w:ascii="Times New Roman" w:hAnsi="Times New Roman" w:cs="Times New Roman"/>
                <w:sz w:val="21"/>
                <w:szCs w:val="21"/>
              </w:rPr>
              <w:t>.</w:t>
            </w:r>
          </w:p>
        </w:tc>
        <w:tc>
          <w:tcPr>
            <w:tcW w:w="1108" w:type="pct"/>
            <w:tcBorders>
              <w:top w:val="outset" w:sz="6" w:space="0" w:color="414142"/>
              <w:left w:val="outset" w:sz="6" w:space="0" w:color="414142"/>
              <w:bottom w:val="outset" w:sz="6" w:space="0" w:color="414142"/>
              <w:right w:val="outset" w:sz="6" w:space="0" w:color="414142"/>
            </w:tcBorders>
          </w:tcPr>
          <w:p w14:paraId="6F08296A" w14:textId="36CED3D7"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Objekta darbinieku un apmeklētāju evakuācija uz drošu pulcēšanās vietu. Aizliegts iedarbināt transportlīdzekļu dzinējus</w:t>
            </w:r>
          </w:p>
        </w:tc>
        <w:tc>
          <w:tcPr>
            <w:tcW w:w="635" w:type="pct"/>
            <w:tcBorders>
              <w:top w:val="outset" w:sz="6" w:space="0" w:color="414142"/>
              <w:left w:val="outset" w:sz="6" w:space="0" w:color="414142"/>
              <w:bottom w:val="outset" w:sz="6" w:space="0" w:color="414142"/>
              <w:right w:val="outset" w:sz="6" w:space="0" w:color="414142"/>
            </w:tcBorders>
          </w:tcPr>
          <w:p w14:paraId="5D17FFDA" w14:textId="77777777" w:rsidR="000845F8" w:rsidRDefault="000845F8" w:rsidP="00DD54F4">
            <w:pPr>
              <w:jc w:val="center"/>
              <w:rPr>
                <w:rFonts w:ascii="Times New Roman" w:hAnsi="Times New Roman" w:cs="Times New Roman"/>
                <w:sz w:val="21"/>
                <w:szCs w:val="21"/>
              </w:rPr>
            </w:pPr>
          </w:p>
          <w:p w14:paraId="2729AED6" w14:textId="3FB3502F" w:rsidR="000845F8" w:rsidRPr="007A752E" w:rsidRDefault="000845F8" w:rsidP="00DD54F4">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Nekavējoties, izdzirdot trauksmes sirēnu</w:t>
            </w:r>
          </w:p>
        </w:tc>
        <w:tc>
          <w:tcPr>
            <w:tcW w:w="527" w:type="pct"/>
            <w:tcBorders>
              <w:top w:val="outset" w:sz="6" w:space="0" w:color="414142"/>
              <w:left w:val="outset" w:sz="6" w:space="0" w:color="414142"/>
              <w:bottom w:val="outset" w:sz="6" w:space="0" w:color="414142"/>
              <w:right w:val="outset" w:sz="6" w:space="0" w:color="414142"/>
            </w:tcBorders>
          </w:tcPr>
          <w:p w14:paraId="59983843" w14:textId="77777777" w:rsidR="000845F8" w:rsidRDefault="000845F8" w:rsidP="00DD54F4">
            <w:pPr>
              <w:jc w:val="center"/>
              <w:rPr>
                <w:rFonts w:ascii="Times New Roman" w:hAnsi="Times New Roman" w:cs="Times New Roman"/>
                <w:sz w:val="21"/>
                <w:szCs w:val="21"/>
              </w:rPr>
            </w:pPr>
          </w:p>
          <w:p w14:paraId="05250DCE" w14:textId="526A785C"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Darbinieki un apmeklētāji</w:t>
            </w:r>
          </w:p>
        </w:tc>
        <w:tc>
          <w:tcPr>
            <w:tcW w:w="1320" w:type="pct"/>
            <w:tcBorders>
              <w:top w:val="outset" w:sz="6" w:space="0" w:color="414142"/>
              <w:left w:val="outset" w:sz="6" w:space="0" w:color="414142"/>
              <w:bottom w:val="outset" w:sz="6" w:space="0" w:color="414142"/>
              <w:right w:val="outset" w:sz="6" w:space="0" w:color="414142"/>
            </w:tcBorders>
          </w:tcPr>
          <w:p w14:paraId="73B6503B" w14:textId="77777777" w:rsidR="000845F8" w:rsidRDefault="000845F8" w:rsidP="00DD54F4">
            <w:pPr>
              <w:jc w:val="center"/>
              <w:rPr>
                <w:rFonts w:ascii="Times New Roman" w:hAnsi="Times New Roman" w:cs="Times New Roman"/>
                <w:sz w:val="21"/>
                <w:szCs w:val="21"/>
              </w:rPr>
            </w:pPr>
          </w:p>
          <w:p w14:paraId="798F44F1" w14:textId="2187D9AC"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Darbinieki un apmeklētāji</w:t>
            </w:r>
          </w:p>
        </w:tc>
        <w:tc>
          <w:tcPr>
            <w:tcW w:w="1198" w:type="pct"/>
            <w:tcBorders>
              <w:top w:val="outset" w:sz="6" w:space="0" w:color="414142"/>
              <w:left w:val="outset" w:sz="6" w:space="0" w:color="414142"/>
              <w:bottom w:val="outset" w:sz="6" w:space="0" w:color="414142"/>
              <w:right w:val="outset" w:sz="6" w:space="0" w:color="414142"/>
            </w:tcBorders>
          </w:tcPr>
          <w:p w14:paraId="0A767500" w14:textId="77777777" w:rsidR="000845F8" w:rsidRDefault="000845F8" w:rsidP="00DD54F4">
            <w:pPr>
              <w:jc w:val="center"/>
              <w:rPr>
                <w:rFonts w:ascii="Times New Roman" w:hAnsi="Times New Roman" w:cs="Times New Roman"/>
                <w:sz w:val="21"/>
                <w:szCs w:val="21"/>
              </w:rPr>
            </w:pPr>
          </w:p>
          <w:p w14:paraId="489CB363" w14:textId="77777777"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Darbinieki un apmeklētāji</w:t>
            </w:r>
          </w:p>
          <w:p w14:paraId="3AA476B3" w14:textId="7D733A9E" w:rsidR="000845F8" w:rsidRDefault="000845F8" w:rsidP="00DD54F4">
            <w:pPr>
              <w:jc w:val="center"/>
              <w:rPr>
                <w:rFonts w:ascii="Times New Roman" w:hAnsi="Times New Roman" w:cs="Times New Roman"/>
                <w:sz w:val="21"/>
                <w:szCs w:val="21"/>
              </w:rPr>
            </w:pPr>
          </w:p>
          <w:p w14:paraId="353F960E" w14:textId="1EC82433" w:rsidR="000845F8" w:rsidRPr="007A752E" w:rsidRDefault="000845F8" w:rsidP="00DD54F4">
            <w:pPr>
              <w:jc w:val="center"/>
              <w:rPr>
                <w:rFonts w:ascii="Times New Roman" w:hAnsi="Times New Roman" w:cs="Times New Roman"/>
                <w:sz w:val="21"/>
                <w:szCs w:val="21"/>
              </w:rPr>
            </w:pPr>
          </w:p>
        </w:tc>
      </w:tr>
      <w:tr w:rsidR="000845F8" w:rsidRPr="007A752E" w14:paraId="2EBBB707" w14:textId="77777777" w:rsidTr="000845F8">
        <w:trPr>
          <w:trHeight w:val="815"/>
        </w:trPr>
        <w:tc>
          <w:tcPr>
            <w:tcW w:w="212" w:type="pct"/>
            <w:tcBorders>
              <w:top w:val="outset" w:sz="6" w:space="0" w:color="414142"/>
              <w:left w:val="outset" w:sz="6" w:space="0" w:color="414142"/>
              <w:bottom w:val="outset" w:sz="6" w:space="0" w:color="414142"/>
              <w:right w:val="outset" w:sz="6" w:space="0" w:color="414142"/>
            </w:tcBorders>
          </w:tcPr>
          <w:p w14:paraId="1752D7D7" w14:textId="3271B535"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2.1</w:t>
            </w:r>
            <w:r>
              <w:rPr>
                <w:rFonts w:ascii="Times New Roman" w:hAnsi="Times New Roman" w:cs="Times New Roman"/>
                <w:sz w:val="21"/>
                <w:szCs w:val="21"/>
              </w:rPr>
              <w:t>2</w:t>
            </w:r>
            <w:r w:rsidRPr="007A752E">
              <w:rPr>
                <w:rFonts w:ascii="Times New Roman" w:hAnsi="Times New Roman" w:cs="Times New Roman"/>
                <w:sz w:val="21"/>
                <w:szCs w:val="21"/>
              </w:rPr>
              <w:t>.</w:t>
            </w:r>
          </w:p>
        </w:tc>
        <w:tc>
          <w:tcPr>
            <w:tcW w:w="1108" w:type="pct"/>
            <w:tcBorders>
              <w:top w:val="outset" w:sz="6" w:space="0" w:color="414142"/>
              <w:left w:val="outset" w:sz="6" w:space="0" w:color="414142"/>
              <w:bottom w:val="outset" w:sz="6" w:space="0" w:color="414142"/>
              <w:right w:val="outset" w:sz="6" w:space="0" w:color="414142"/>
            </w:tcBorders>
          </w:tcPr>
          <w:p w14:paraId="602F22D4" w14:textId="2E72A0EA"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Pirmās palīdzības sniegšana cietušajiem un NMPD izsaukšana</w:t>
            </w:r>
          </w:p>
        </w:tc>
        <w:tc>
          <w:tcPr>
            <w:tcW w:w="635" w:type="pct"/>
            <w:tcBorders>
              <w:top w:val="outset" w:sz="6" w:space="0" w:color="414142"/>
              <w:left w:val="outset" w:sz="6" w:space="0" w:color="414142"/>
              <w:bottom w:val="outset" w:sz="6" w:space="0" w:color="414142"/>
              <w:right w:val="outset" w:sz="6" w:space="0" w:color="414142"/>
            </w:tcBorders>
          </w:tcPr>
          <w:p w14:paraId="4E32FEA3" w14:textId="77777777" w:rsidR="000845F8" w:rsidRDefault="000845F8" w:rsidP="00DD54F4">
            <w:pPr>
              <w:jc w:val="center"/>
              <w:rPr>
                <w:rFonts w:ascii="Times New Roman" w:hAnsi="Times New Roman" w:cs="Times New Roman"/>
                <w:sz w:val="21"/>
                <w:szCs w:val="21"/>
              </w:rPr>
            </w:pPr>
          </w:p>
          <w:p w14:paraId="0B58030C" w14:textId="7CBF33CB"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Nekavējoties</w:t>
            </w:r>
          </w:p>
        </w:tc>
        <w:tc>
          <w:tcPr>
            <w:tcW w:w="527" w:type="pct"/>
            <w:tcBorders>
              <w:top w:val="outset" w:sz="6" w:space="0" w:color="414142"/>
              <w:left w:val="outset" w:sz="6" w:space="0" w:color="414142"/>
              <w:bottom w:val="outset" w:sz="6" w:space="0" w:color="414142"/>
              <w:right w:val="outset" w:sz="6" w:space="0" w:color="414142"/>
            </w:tcBorders>
          </w:tcPr>
          <w:p w14:paraId="0E6B1B7C" w14:textId="77777777" w:rsidR="000845F8" w:rsidRDefault="000845F8" w:rsidP="00DD54F4">
            <w:pPr>
              <w:jc w:val="center"/>
              <w:rPr>
                <w:rFonts w:ascii="Times New Roman" w:hAnsi="Times New Roman" w:cs="Times New Roman"/>
                <w:sz w:val="21"/>
                <w:szCs w:val="21"/>
              </w:rPr>
            </w:pPr>
          </w:p>
          <w:p w14:paraId="4A79A9A4" w14:textId="155F91DA"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Jebkurš darbinieks</w:t>
            </w:r>
          </w:p>
        </w:tc>
        <w:tc>
          <w:tcPr>
            <w:tcW w:w="1320" w:type="pct"/>
            <w:tcBorders>
              <w:top w:val="outset" w:sz="6" w:space="0" w:color="414142"/>
              <w:left w:val="outset" w:sz="6" w:space="0" w:color="414142"/>
              <w:bottom w:val="outset" w:sz="6" w:space="0" w:color="414142"/>
              <w:right w:val="outset" w:sz="6" w:space="0" w:color="414142"/>
            </w:tcBorders>
          </w:tcPr>
          <w:p w14:paraId="24DBF9DA" w14:textId="77777777" w:rsidR="000845F8" w:rsidRDefault="000845F8" w:rsidP="00DD54F4">
            <w:pPr>
              <w:jc w:val="center"/>
              <w:rPr>
                <w:rFonts w:ascii="Times New Roman" w:hAnsi="Times New Roman" w:cs="Times New Roman"/>
                <w:sz w:val="21"/>
                <w:szCs w:val="21"/>
              </w:rPr>
            </w:pPr>
          </w:p>
          <w:p w14:paraId="386DE0F4" w14:textId="3E0A1BDE" w:rsidR="000845F8" w:rsidRPr="007A752E" w:rsidRDefault="000845F8" w:rsidP="00DD54F4">
            <w:pPr>
              <w:jc w:val="center"/>
              <w:rPr>
                <w:rFonts w:ascii="Times New Roman" w:hAnsi="Times New Roman" w:cs="Times New Roman"/>
                <w:sz w:val="21"/>
                <w:szCs w:val="21"/>
              </w:rPr>
            </w:pPr>
            <w:r w:rsidRPr="007A752E">
              <w:rPr>
                <w:rFonts w:ascii="Times New Roman" w:hAnsi="Times New Roman" w:cs="Times New Roman"/>
                <w:sz w:val="21"/>
                <w:szCs w:val="21"/>
              </w:rPr>
              <w:t>Jebkurš darbinieks</w:t>
            </w:r>
          </w:p>
        </w:tc>
        <w:tc>
          <w:tcPr>
            <w:tcW w:w="1198" w:type="pct"/>
            <w:tcBorders>
              <w:top w:val="outset" w:sz="6" w:space="0" w:color="414142"/>
              <w:left w:val="outset" w:sz="6" w:space="0" w:color="414142"/>
              <w:bottom w:val="outset" w:sz="6" w:space="0" w:color="414142"/>
              <w:right w:val="outset" w:sz="6" w:space="0" w:color="414142"/>
            </w:tcBorders>
          </w:tcPr>
          <w:p w14:paraId="6EBDD4D3" w14:textId="77777777" w:rsidR="000845F8" w:rsidRDefault="000845F8" w:rsidP="00DD54F4">
            <w:pPr>
              <w:jc w:val="center"/>
              <w:rPr>
                <w:rFonts w:ascii="Times New Roman" w:hAnsi="Times New Roman" w:cs="Times New Roman"/>
                <w:sz w:val="21"/>
                <w:szCs w:val="21"/>
              </w:rPr>
            </w:pPr>
          </w:p>
          <w:p w14:paraId="5E9900AC" w14:textId="6A332D23" w:rsidR="000845F8" w:rsidRPr="007A752E" w:rsidRDefault="000845F8" w:rsidP="000845F8">
            <w:pPr>
              <w:jc w:val="center"/>
              <w:rPr>
                <w:rFonts w:ascii="Times New Roman" w:hAnsi="Times New Roman" w:cs="Times New Roman"/>
                <w:sz w:val="21"/>
                <w:szCs w:val="21"/>
              </w:rPr>
            </w:pPr>
            <w:r w:rsidRPr="007A752E">
              <w:rPr>
                <w:rFonts w:ascii="Times New Roman" w:hAnsi="Times New Roman" w:cs="Times New Roman"/>
                <w:sz w:val="21"/>
                <w:szCs w:val="21"/>
              </w:rPr>
              <w:t>Jebkurš darbinieks</w:t>
            </w:r>
          </w:p>
        </w:tc>
      </w:tr>
      <w:tr w:rsidR="000845F8" w:rsidRPr="007A752E" w14:paraId="0388BA25" w14:textId="77777777" w:rsidTr="000845F8">
        <w:trPr>
          <w:trHeight w:val="815"/>
        </w:trPr>
        <w:tc>
          <w:tcPr>
            <w:tcW w:w="212" w:type="pct"/>
            <w:tcBorders>
              <w:top w:val="outset" w:sz="6" w:space="0" w:color="414142"/>
              <w:left w:val="outset" w:sz="6" w:space="0" w:color="414142"/>
              <w:bottom w:val="outset" w:sz="6" w:space="0" w:color="414142"/>
              <w:right w:val="outset" w:sz="6" w:space="0" w:color="414142"/>
            </w:tcBorders>
          </w:tcPr>
          <w:p w14:paraId="43FF2BA0" w14:textId="1DE24656"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2.1</w:t>
            </w:r>
            <w:r>
              <w:rPr>
                <w:rFonts w:ascii="Times New Roman" w:hAnsi="Times New Roman" w:cs="Times New Roman"/>
                <w:sz w:val="21"/>
                <w:szCs w:val="21"/>
              </w:rPr>
              <w:t>3</w:t>
            </w:r>
            <w:r w:rsidRPr="007A752E">
              <w:rPr>
                <w:rFonts w:ascii="Times New Roman" w:hAnsi="Times New Roman" w:cs="Times New Roman"/>
                <w:sz w:val="21"/>
                <w:szCs w:val="21"/>
              </w:rPr>
              <w:t>.</w:t>
            </w:r>
          </w:p>
        </w:tc>
        <w:tc>
          <w:tcPr>
            <w:tcW w:w="1108" w:type="pct"/>
            <w:tcBorders>
              <w:top w:val="outset" w:sz="6" w:space="0" w:color="414142"/>
              <w:left w:val="outset" w:sz="6" w:space="0" w:color="414142"/>
              <w:bottom w:val="outset" w:sz="6" w:space="0" w:color="414142"/>
              <w:right w:val="outset" w:sz="6" w:space="0" w:color="414142"/>
            </w:tcBorders>
          </w:tcPr>
          <w:p w14:paraId="1B38AE50" w14:textId="77777777" w:rsidR="000845F8" w:rsidRDefault="000845F8" w:rsidP="00FC7752">
            <w:pPr>
              <w:jc w:val="center"/>
              <w:rPr>
                <w:rFonts w:ascii="Times New Roman" w:hAnsi="Times New Roman" w:cs="Times New Roman"/>
                <w:sz w:val="21"/>
                <w:szCs w:val="21"/>
              </w:rPr>
            </w:pPr>
          </w:p>
          <w:p w14:paraId="2F396747" w14:textId="30C546C5"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Materiālo vērtību evakuācija</w:t>
            </w:r>
          </w:p>
        </w:tc>
        <w:tc>
          <w:tcPr>
            <w:tcW w:w="635" w:type="pct"/>
            <w:tcBorders>
              <w:top w:val="outset" w:sz="6" w:space="0" w:color="414142"/>
              <w:left w:val="outset" w:sz="6" w:space="0" w:color="414142"/>
              <w:bottom w:val="outset" w:sz="6" w:space="0" w:color="414142"/>
              <w:right w:val="outset" w:sz="6" w:space="0" w:color="414142"/>
            </w:tcBorders>
          </w:tcPr>
          <w:p w14:paraId="483BD394" w14:textId="019D0910"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Pēc situācijas izvērtējuma, ja tas netraucē cilvēku evakuācijai</w:t>
            </w:r>
          </w:p>
        </w:tc>
        <w:tc>
          <w:tcPr>
            <w:tcW w:w="527" w:type="pct"/>
            <w:tcBorders>
              <w:top w:val="outset" w:sz="6" w:space="0" w:color="414142"/>
              <w:left w:val="outset" w:sz="6" w:space="0" w:color="414142"/>
              <w:bottom w:val="outset" w:sz="6" w:space="0" w:color="414142"/>
              <w:right w:val="outset" w:sz="6" w:space="0" w:color="414142"/>
            </w:tcBorders>
          </w:tcPr>
          <w:p w14:paraId="5E95B81E" w14:textId="77777777" w:rsidR="000845F8" w:rsidRDefault="000845F8" w:rsidP="00FC7752">
            <w:pPr>
              <w:jc w:val="center"/>
              <w:rPr>
                <w:rFonts w:ascii="Times New Roman" w:hAnsi="Times New Roman" w:cs="Times New Roman"/>
                <w:sz w:val="21"/>
                <w:szCs w:val="21"/>
              </w:rPr>
            </w:pPr>
          </w:p>
          <w:p w14:paraId="3A30A4DD" w14:textId="064D4D28"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320" w:type="pct"/>
            <w:tcBorders>
              <w:top w:val="outset" w:sz="6" w:space="0" w:color="414142"/>
              <w:left w:val="outset" w:sz="6" w:space="0" w:color="414142"/>
              <w:bottom w:val="outset" w:sz="6" w:space="0" w:color="414142"/>
              <w:right w:val="outset" w:sz="6" w:space="0" w:color="414142"/>
            </w:tcBorders>
          </w:tcPr>
          <w:p w14:paraId="1411B4AF" w14:textId="77777777" w:rsidR="000845F8" w:rsidRDefault="000845F8" w:rsidP="00FC7752">
            <w:pPr>
              <w:jc w:val="center"/>
              <w:rPr>
                <w:rFonts w:ascii="Times New Roman" w:hAnsi="Times New Roman" w:cs="Times New Roman"/>
                <w:sz w:val="21"/>
                <w:szCs w:val="21"/>
              </w:rPr>
            </w:pPr>
          </w:p>
          <w:p w14:paraId="773192CA" w14:textId="62DEAFF8"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198" w:type="pct"/>
            <w:tcBorders>
              <w:top w:val="outset" w:sz="6" w:space="0" w:color="414142"/>
              <w:left w:val="outset" w:sz="6" w:space="0" w:color="414142"/>
              <w:bottom w:val="outset" w:sz="6" w:space="0" w:color="414142"/>
              <w:right w:val="outset" w:sz="6" w:space="0" w:color="414142"/>
            </w:tcBorders>
          </w:tcPr>
          <w:p w14:paraId="2E52E560" w14:textId="77777777" w:rsidR="000845F8" w:rsidRDefault="000845F8" w:rsidP="00FC7752">
            <w:pPr>
              <w:jc w:val="center"/>
              <w:rPr>
                <w:rFonts w:ascii="Times New Roman" w:hAnsi="Times New Roman" w:cs="Times New Roman"/>
                <w:sz w:val="21"/>
                <w:szCs w:val="21"/>
              </w:rPr>
            </w:pPr>
          </w:p>
          <w:p w14:paraId="028A0259" w14:textId="3D3660FA"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r>
      <w:tr w:rsidR="000845F8" w:rsidRPr="007A752E" w14:paraId="78AE1F7D" w14:textId="77777777" w:rsidTr="000845F8">
        <w:trPr>
          <w:trHeight w:val="815"/>
        </w:trPr>
        <w:tc>
          <w:tcPr>
            <w:tcW w:w="212" w:type="pct"/>
            <w:tcBorders>
              <w:top w:val="outset" w:sz="6" w:space="0" w:color="414142"/>
              <w:left w:val="outset" w:sz="6" w:space="0" w:color="414142"/>
              <w:bottom w:val="outset" w:sz="6" w:space="0" w:color="414142"/>
              <w:right w:val="outset" w:sz="6" w:space="0" w:color="414142"/>
            </w:tcBorders>
          </w:tcPr>
          <w:p w14:paraId="5C9C5C01" w14:textId="010E55FD"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2.1</w:t>
            </w:r>
            <w:r>
              <w:rPr>
                <w:rFonts w:ascii="Times New Roman" w:hAnsi="Times New Roman" w:cs="Times New Roman"/>
                <w:sz w:val="21"/>
                <w:szCs w:val="21"/>
              </w:rPr>
              <w:t>4</w:t>
            </w:r>
            <w:r w:rsidRPr="007A752E">
              <w:rPr>
                <w:rFonts w:ascii="Times New Roman" w:hAnsi="Times New Roman" w:cs="Times New Roman"/>
                <w:sz w:val="21"/>
                <w:szCs w:val="21"/>
              </w:rPr>
              <w:t>.</w:t>
            </w:r>
          </w:p>
        </w:tc>
        <w:tc>
          <w:tcPr>
            <w:tcW w:w="1108" w:type="pct"/>
            <w:tcBorders>
              <w:top w:val="outset" w:sz="6" w:space="0" w:color="414142"/>
              <w:left w:val="outset" w:sz="6" w:space="0" w:color="414142"/>
              <w:bottom w:val="outset" w:sz="6" w:space="0" w:color="414142"/>
              <w:right w:val="outset" w:sz="6" w:space="0" w:color="414142"/>
            </w:tcBorders>
          </w:tcPr>
          <w:p w14:paraId="758282E7" w14:textId="6AAE6B08" w:rsidR="000845F8" w:rsidRPr="007A752E" w:rsidRDefault="000845F8" w:rsidP="00834569">
            <w:pPr>
              <w:autoSpaceDE w:val="0"/>
              <w:autoSpaceDN w:val="0"/>
              <w:adjustRightInd w:val="0"/>
              <w:jc w:val="center"/>
              <w:rPr>
                <w:rFonts w:ascii="Times New Roman" w:hAnsi="Times New Roman" w:cs="Times New Roman"/>
                <w:sz w:val="21"/>
                <w:szCs w:val="21"/>
              </w:rPr>
            </w:pPr>
            <w:r w:rsidRPr="007A752E">
              <w:rPr>
                <w:rFonts w:ascii="Times New Roman" w:hAnsi="Times New Roman" w:cs="Times New Roman"/>
                <w:sz w:val="21"/>
                <w:szCs w:val="21"/>
              </w:rPr>
              <w:t>LSEZ SIA “PUMAC LIEPAJA” telefoniska informēšana par notikušo</w:t>
            </w:r>
          </w:p>
        </w:tc>
        <w:tc>
          <w:tcPr>
            <w:tcW w:w="635" w:type="pct"/>
            <w:tcBorders>
              <w:top w:val="outset" w:sz="6" w:space="0" w:color="414142"/>
              <w:left w:val="outset" w:sz="6" w:space="0" w:color="414142"/>
              <w:bottom w:val="outset" w:sz="6" w:space="0" w:color="414142"/>
              <w:right w:val="outset" w:sz="6" w:space="0" w:color="414142"/>
            </w:tcBorders>
          </w:tcPr>
          <w:p w14:paraId="2AE4D161" w14:textId="2B6CAE13"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 xml:space="preserve">Pēc situācijas </w:t>
            </w:r>
            <w:proofErr w:type="spellStart"/>
            <w:r w:rsidRPr="007A752E">
              <w:rPr>
                <w:rFonts w:ascii="Times New Roman" w:hAnsi="Times New Roman" w:cs="Times New Roman"/>
                <w:sz w:val="21"/>
                <w:szCs w:val="21"/>
              </w:rPr>
              <w:t>izvertējuma</w:t>
            </w:r>
            <w:proofErr w:type="spellEnd"/>
          </w:p>
        </w:tc>
        <w:tc>
          <w:tcPr>
            <w:tcW w:w="527" w:type="pct"/>
            <w:tcBorders>
              <w:top w:val="outset" w:sz="6" w:space="0" w:color="414142"/>
              <w:left w:val="outset" w:sz="6" w:space="0" w:color="414142"/>
              <w:bottom w:val="outset" w:sz="6" w:space="0" w:color="414142"/>
              <w:right w:val="outset" w:sz="6" w:space="0" w:color="414142"/>
            </w:tcBorders>
          </w:tcPr>
          <w:p w14:paraId="27413AA6" w14:textId="20ADE4D2"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 xml:space="preserve">Uzņēmuma vadītājs </w:t>
            </w:r>
          </w:p>
        </w:tc>
        <w:tc>
          <w:tcPr>
            <w:tcW w:w="1320" w:type="pct"/>
            <w:tcBorders>
              <w:top w:val="outset" w:sz="6" w:space="0" w:color="414142"/>
              <w:left w:val="outset" w:sz="6" w:space="0" w:color="414142"/>
              <w:bottom w:val="outset" w:sz="6" w:space="0" w:color="414142"/>
              <w:right w:val="outset" w:sz="6" w:space="0" w:color="414142"/>
            </w:tcBorders>
          </w:tcPr>
          <w:p w14:paraId="0C73C5EE" w14:textId="6746E634"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Uzņēmuma vadītājs vai viņa uzdevumā – objekta darbinieki</w:t>
            </w:r>
          </w:p>
        </w:tc>
        <w:tc>
          <w:tcPr>
            <w:tcW w:w="1198" w:type="pct"/>
            <w:tcBorders>
              <w:top w:val="outset" w:sz="6" w:space="0" w:color="414142"/>
              <w:left w:val="outset" w:sz="6" w:space="0" w:color="414142"/>
              <w:bottom w:val="outset" w:sz="6" w:space="0" w:color="414142"/>
              <w:right w:val="outset" w:sz="6" w:space="0" w:color="414142"/>
            </w:tcBorders>
          </w:tcPr>
          <w:p w14:paraId="7BF3C532" w14:textId="77777777" w:rsidR="000845F8" w:rsidRPr="007A752E" w:rsidRDefault="000845F8" w:rsidP="00FC7752">
            <w:pPr>
              <w:jc w:val="center"/>
              <w:rPr>
                <w:rFonts w:ascii="Times New Roman" w:hAnsi="Times New Roman" w:cs="Times New Roman"/>
                <w:sz w:val="21"/>
                <w:szCs w:val="21"/>
              </w:rPr>
            </w:pPr>
            <w:r w:rsidRPr="007A752E">
              <w:rPr>
                <w:rFonts w:ascii="Times New Roman" w:hAnsi="Times New Roman" w:cs="Times New Roman"/>
                <w:sz w:val="21"/>
                <w:szCs w:val="21"/>
              </w:rPr>
              <w:t>Uzņēmuma vadītājs vai viņa uzdevumā – objekta darbinieki</w:t>
            </w:r>
          </w:p>
          <w:p w14:paraId="623DD1FF" w14:textId="6557C8B5" w:rsidR="000845F8" w:rsidRPr="007A752E" w:rsidRDefault="000845F8" w:rsidP="000845F8">
            <w:pPr>
              <w:rPr>
                <w:rFonts w:ascii="Times New Roman" w:hAnsi="Times New Roman" w:cs="Times New Roman"/>
                <w:sz w:val="21"/>
                <w:szCs w:val="21"/>
              </w:rPr>
            </w:pPr>
          </w:p>
        </w:tc>
      </w:tr>
      <w:tr w:rsidR="000845F8" w:rsidRPr="007A752E" w14:paraId="7982D179" w14:textId="77777777" w:rsidTr="000845F8">
        <w:tc>
          <w:tcPr>
            <w:tcW w:w="212" w:type="pct"/>
            <w:tcBorders>
              <w:top w:val="outset" w:sz="6" w:space="0" w:color="414142"/>
              <w:left w:val="outset" w:sz="6" w:space="0" w:color="414142"/>
              <w:bottom w:val="outset" w:sz="6" w:space="0" w:color="414142"/>
              <w:right w:val="outset" w:sz="6" w:space="0" w:color="414142"/>
            </w:tcBorders>
          </w:tcPr>
          <w:p w14:paraId="2EF86FE3" w14:textId="5591B955" w:rsidR="000845F8" w:rsidRPr="007A752E" w:rsidRDefault="000845F8" w:rsidP="00E81761">
            <w:pPr>
              <w:jc w:val="center"/>
              <w:rPr>
                <w:rFonts w:ascii="Times New Roman" w:eastAsia="Times New Roman" w:hAnsi="Times New Roman" w:cs="Times New Roman"/>
                <w:color w:val="FF0000"/>
                <w:sz w:val="21"/>
                <w:szCs w:val="21"/>
                <w:lang w:eastAsia="lv-LV"/>
              </w:rPr>
            </w:pPr>
            <w:r w:rsidRPr="007A752E">
              <w:rPr>
                <w:rFonts w:ascii="Times New Roman" w:eastAsia="Times New Roman" w:hAnsi="Times New Roman" w:cs="Times New Roman"/>
                <w:sz w:val="21"/>
                <w:szCs w:val="21"/>
                <w:lang w:eastAsia="lv-LV"/>
              </w:rPr>
              <w:t>2.1</w:t>
            </w:r>
            <w:r>
              <w:rPr>
                <w:rFonts w:ascii="Times New Roman" w:eastAsia="Times New Roman" w:hAnsi="Times New Roman" w:cs="Times New Roman"/>
                <w:sz w:val="21"/>
                <w:szCs w:val="21"/>
                <w:lang w:eastAsia="lv-LV"/>
              </w:rPr>
              <w:t>5</w:t>
            </w:r>
            <w:r w:rsidRPr="007A752E">
              <w:rPr>
                <w:rFonts w:ascii="Times New Roman" w:eastAsia="Times New Roman" w:hAnsi="Times New Roman" w:cs="Times New Roman"/>
                <w:sz w:val="21"/>
                <w:szCs w:val="21"/>
                <w:lang w:eastAsia="lv-LV"/>
              </w:rPr>
              <w:t>.</w:t>
            </w:r>
          </w:p>
        </w:tc>
        <w:tc>
          <w:tcPr>
            <w:tcW w:w="1108" w:type="pct"/>
            <w:tcBorders>
              <w:top w:val="outset" w:sz="6" w:space="0" w:color="414142"/>
              <w:left w:val="outset" w:sz="6" w:space="0" w:color="414142"/>
              <w:bottom w:val="outset" w:sz="6" w:space="0" w:color="414142"/>
              <w:right w:val="outset" w:sz="6" w:space="0" w:color="414142"/>
            </w:tcBorders>
          </w:tcPr>
          <w:p w14:paraId="0BE91E33" w14:textId="29FF98BC" w:rsidR="000845F8" w:rsidRPr="007A752E" w:rsidRDefault="000845F8" w:rsidP="00E81761">
            <w:pPr>
              <w:jc w:val="center"/>
              <w:rPr>
                <w:rFonts w:ascii="Times New Roman" w:hAnsi="Times New Roman" w:cs="Times New Roman"/>
                <w:color w:val="FF0000"/>
                <w:sz w:val="21"/>
                <w:szCs w:val="21"/>
              </w:rPr>
            </w:pPr>
            <w:r w:rsidRPr="007A752E">
              <w:rPr>
                <w:rFonts w:ascii="Times New Roman" w:hAnsi="Times New Roman" w:cs="Times New Roman"/>
                <w:sz w:val="21"/>
                <w:szCs w:val="21"/>
              </w:rPr>
              <w:t xml:space="preserve">VUGD sagaidīšana </w:t>
            </w:r>
          </w:p>
        </w:tc>
        <w:tc>
          <w:tcPr>
            <w:tcW w:w="635" w:type="pct"/>
            <w:tcBorders>
              <w:top w:val="outset" w:sz="6" w:space="0" w:color="414142"/>
              <w:left w:val="outset" w:sz="6" w:space="0" w:color="414142"/>
              <w:bottom w:val="outset" w:sz="6" w:space="0" w:color="414142"/>
              <w:right w:val="outset" w:sz="6" w:space="0" w:color="414142"/>
            </w:tcBorders>
          </w:tcPr>
          <w:p w14:paraId="09384FFD" w14:textId="22B86DED" w:rsidR="000845F8" w:rsidRPr="007A752E" w:rsidRDefault="000845F8" w:rsidP="00E81761">
            <w:pPr>
              <w:jc w:val="center"/>
              <w:rPr>
                <w:rFonts w:ascii="Times New Roman" w:hAnsi="Times New Roman" w:cs="Times New Roman"/>
                <w:color w:val="FF0000"/>
                <w:sz w:val="21"/>
                <w:szCs w:val="21"/>
              </w:rPr>
            </w:pPr>
            <w:r w:rsidRPr="007A752E">
              <w:rPr>
                <w:rFonts w:ascii="Times New Roman" w:hAnsi="Times New Roman" w:cs="Times New Roman"/>
                <w:sz w:val="21"/>
                <w:szCs w:val="21"/>
              </w:rPr>
              <w:t xml:space="preserve">Objektā ierodoties VUGD </w:t>
            </w:r>
          </w:p>
        </w:tc>
        <w:tc>
          <w:tcPr>
            <w:tcW w:w="527" w:type="pct"/>
            <w:tcBorders>
              <w:top w:val="outset" w:sz="6" w:space="0" w:color="414142"/>
              <w:left w:val="outset" w:sz="6" w:space="0" w:color="414142"/>
              <w:bottom w:val="outset" w:sz="6" w:space="0" w:color="414142"/>
              <w:right w:val="outset" w:sz="6" w:space="0" w:color="414142"/>
            </w:tcBorders>
          </w:tcPr>
          <w:p w14:paraId="50615EFF" w14:textId="6530C561" w:rsidR="000845F8" w:rsidRPr="007A752E" w:rsidRDefault="000845F8" w:rsidP="00E81761">
            <w:pPr>
              <w:jc w:val="center"/>
              <w:rPr>
                <w:rFonts w:ascii="Times New Roman" w:hAnsi="Times New Roman" w:cs="Times New Roman"/>
                <w:color w:val="FF0000"/>
                <w:sz w:val="21"/>
                <w:szCs w:val="21"/>
              </w:rPr>
            </w:pPr>
            <w:r w:rsidRPr="007A752E">
              <w:rPr>
                <w:rFonts w:ascii="Times New Roman" w:hAnsi="Times New Roman" w:cs="Times New Roman"/>
                <w:sz w:val="21"/>
                <w:szCs w:val="21"/>
              </w:rPr>
              <w:t xml:space="preserve">Biznesa centra apsardzes darbinieks </w:t>
            </w:r>
          </w:p>
        </w:tc>
        <w:tc>
          <w:tcPr>
            <w:tcW w:w="1320" w:type="pct"/>
            <w:tcBorders>
              <w:top w:val="outset" w:sz="6" w:space="0" w:color="414142"/>
              <w:left w:val="outset" w:sz="6" w:space="0" w:color="414142"/>
              <w:bottom w:val="outset" w:sz="6" w:space="0" w:color="414142"/>
              <w:right w:val="outset" w:sz="6" w:space="0" w:color="414142"/>
            </w:tcBorders>
          </w:tcPr>
          <w:p w14:paraId="42863E6B" w14:textId="76649E6F" w:rsidR="000845F8" w:rsidRPr="007A752E" w:rsidRDefault="000845F8" w:rsidP="00E81761">
            <w:pPr>
              <w:jc w:val="center"/>
              <w:rPr>
                <w:rFonts w:ascii="Times New Roman" w:hAnsi="Times New Roman" w:cs="Times New Roman"/>
                <w:color w:val="FF0000"/>
                <w:sz w:val="21"/>
                <w:szCs w:val="21"/>
              </w:rPr>
            </w:pPr>
            <w:r w:rsidRPr="007A752E">
              <w:rPr>
                <w:rFonts w:ascii="Times New Roman" w:hAnsi="Times New Roman" w:cs="Times New Roman"/>
                <w:sz w:val="21"/>
                <w:szCs w:val="21"/>
              </w:rPr>
              <w:t>Biznesa centra apsardzes darbinieks</w:t>
            </w:r>
          </w:p>
        </w:tc>
        <w:tc>
          <w:tcPr>
            <w:tcW w:w="1198" w:type="pct"/>
            <w:tcBorders>
              <w:top w:val="outset" w:sz="6" w:space="0" w:color="414142"/>
              <w:left w:val="outset" w:sz="6" w:space="0" w:color="414142"/>
              <w:bottom w:val="outset" w:sz="6" w:space="0" w:color="414142"/>
              <w:right w:val="outset" w:sz="6" w:space="0" w:color="414142"/>
            </w:tcBorders>
          </w:tcPr>
          <w:p w14:paraId="579B3D12" w14:textId="2C29A493" w:rsidR="000845F8" w:rsidRPr="007A752E" w:rsidRDefault="000845F8" w:rsidP="00E81761">
            <w:pPr>
              <w:jc w:val="center"/>
              <w:rPr>
                <w:rFonts w:ascii="Times New Roman" w:hAnsi="Times New Roman" w:cs="Times New Roman"/>
                <w:color w:val="FF0000"/>
                <w:sz w:val="21"/>
                <w:szCs w:val="21"/>
              </w:rPr>
            </w:pPr>
            <w:r w:rsidRPr="007A752E">
              <w:rPr>
                <w:rFonts w:ascii="Times New Roman" w:hAnsi="Times New Roman" w:cs="Times New Roman"/>
                <w:sz w:val="21"/>
                <w:szCs w:val="21"/>
              </w:rPr>
              <w:t xml:space="preserve">Biznesa centra apsardzes darbinieks </w:t>
            </w:r>
          </w:p>
        </w:tc>
      </w:tr>
      <w:tr w:rsidR="000845F8" w:rsidRPr="007A752E" w14:paraId="03E1969F" w14:textId="77777777" w:rsidTr="000845F8">
        <w:tc>
          <w:tcPr>
            <w:tcW w:w="212" w:type="pct"/>
            <w:tcBorders>
              <w:top w:val="outset" w:sz="6" w:space="0" w:color="414142"/>
              <w:left w:val="outset" w:sz="6" w:space="0" w:color="414142"/>
              <w:bottom w:val="outset" w:sz="6" w:space="0" w:color="414142"/>
              <w:right w:val="outset" w:sz="6" w:space="0" w:color="414142"/>
            </w:tcBorders>
          </w:tcPr>
          <w:p w14:paraId="0596FD0E" w14:textId="0E25777C" w:rsidR="000845F8" w:rsidRPr="00CD6454" w:rsidRDefault="000845F8" w:rsidP="00E81761">
            <w:pPr>
              <w:jc w:val="center"/>
              <w:rPr>
                <w:rFonts w:ascii="Times New Roman" w:eastAsia="Times New Roman" w:hAnsi="Times New Roman" w:cs="Times New Roman"/>
                <w:sz w:val="21"/>
                <w:szCs w:val="21"/>
                <w:lang w:eastAsia="lv-LV"/>
              </w:rPr>
            </w:pPr>
            <w:r w:rsidRPr="00CD6454">
              <w:rPr>
                <w:rFonts w:ascii="Times New Roman" w:eastAsia="Times New Roman" w:hAnsi="Times New Roman" w:cs="Times New Roman"/>
                <w:sz w:val="21"/>
                <w:szCs w:val="21"/>
                <w:lang w:eastAsia="lv-LV"/>
              </w:rPr>
              <w:t>2.1</w:t>
            </w:r>
            <w:r>
              <w:rPr>
                <w:rFonts w:ascii="Times New Roman" w:eastAsia="Times New Roman" w:hAnsi="Times New Roman" w:cs="Times New Roman"/>
                <w:sz w:val="21"/>
                <w:szCs w:val="21"/>
                <w:lang w:eastAsia="lv-LV"/>
              </w:rPr>
              <w:t>6</w:t>
            </w:r>
            <w:r w:rsidRPr="00CD6454">
              <w:rPr>
                <w:rFonts w:ascii="Times New Roman" w:eastAsia="Times New Roman" w:hAnsi="Times New Roman" w:cs="Times New Roman"/>
                <w:sz w:val="21"/>
                <w:szCs w:val="21"/>
                <w:lang w:eastAsia="lv-LV"/>
              </w:rPr>
              <w:t>.</w:t>
            </w:r>
          </w:p>
        </w:tc>
        <w:tc>
          <w:tcPr>
            <w:tcW w:w="1108" w:type="pct"/>
            <w:tcBorders>
              <w:top w:val="outset" w:sz="6" w:space="0" w:color="414142"/>
              <w:left w:val="outset" w:sz="6" w:space="0" w:color="414142"/>
              <w:bottom w:val="outset" w:sz="6" w:space="0" w:color="414142"/>
              <w:right w:val="outset" w:sz="6" w:space="0" w:color="414142"/>
            </w:tcBorders>
          </w:tcPr>
          <w:p w14:paraId="0C76BEEE" w14:textId="4F7B91B0" w:rsidR="000845F8" w:rsidRPr="00CD6454" w:rsidRDefault="000845F8" w:rsidP="00E81761">
            <w:pPr>
              <w:jc w:val="center"/>
              <w:rPr>
                <w:rFonts w:ascii="Times New Roman" w:hAnsi="Times New Roman" w:cs="Times New Roman"/>
                <w:sz w:val="21"/>
                <w:szCs w:val="21"/>
              </w:rPr>
            </w:pPr>
            <w:r w:rsidRPr="00CD6454">
              <w:rPr>
                <w:rFonts w:ascii="Times New Roman" w:hAnsi="Times New Roman" w:cs="Times New Roman"/>
                <w:sz w:val="21"/>
                <w:szCs w:val="21"/>
              </w:rPr>
              <w:t>VUGD informēšana par esošo situāciju un veiktajiem pasākumiem notikuma vietā</w:t>
            </w:r>
          </w:p>
        </w:tc>
        <w:tc>
          <w:tcPr>
            <w:tcW w:w="635" w:type="pct"/>
            <w:tcBorders>
              <w:top w:val="outset" w:sz="6" w:space="0" w:color="414142"/>
              <w:left w:val="outset" w:sz="6" w:space="0" w:color="414142"/>
              <w:bottom w:val="outset" w:sz="6" w:space="0" w:color="414142"/>
              <w:right w:val="outset" w:sz="6" w:space="0" w:color="414142"/>
            </w:tcBorders>
          </w:tcPr>
          <w:p w14:paraId="3A04996D" w14:textId="77777777" w:rsidR="000845F8" w:rsidRDefault="000845F8" w:rsidP="00E81761">
            <w:pPr>
              <w:jc w:val="center"/>
              <w:rPr>
                <w:rFonts w:ascii="Times New Roman" w:hAnsi="Times New Roman" w:cs="Times New Roman"/>
                <w:sz w:val="21"/>
                <w:szCs w:val="21"/>
              </w:rPr>
            </w:pPr>
          </w:p>
          <w:p w14:paraId="428776D2" w14:textId="7784BAF1" w:rsidR="000845F8" w:rsidRPr="007A752E" w:rsidRDefault="000845F8" w:rsidP="00E81761">
            <w:pPr>
              <w:jc w:val="center"/>
              <w:rPr>
                <w:rFonts w:ascii="Times New Roman" w:hAnsi="Times New Roman" w:cs="Times New Roman"/>
                <w:color w:val="FF0000"/>
                <w:sz w:val="21"/>
                <w:szCs w:val="21"/>
              </w:rPr>
            </w:pPr>
            <w:r w:rsidRPr="007A752E">
              <w:rPr>
                <w:rFonts w:ascii="Times New Roman" w:hAnsi="Times New Roman" w:cs="Times New Roman"/>
                <w:sz w:val="21"/>
                <w:szCs w:val="21"/>
              </w:rPr>
              <w:t>Objektā ierodoties VUGD</w:t>
            </w:r>
          </w:p>
        </w:tc>
        <w:tc>
          <w:tcPr>
            <w:tcW w:w="527" w:type="pct"/>
            <w:tcBorders>
              <w:top w:val="outset" w:sz="6" w:space="0" w:color="414142"/>
              <w:left w:val="outset" w:sz="6" w:space="0" w:color="414142"/>
              <w:bottom w:val="outset" w:sz="6" w:space="0" w:color="414142"/>
              <w:right w:val="outset" w:sz="6" w:space="0" w:color="414142"/>
            </w:tcBorders>
          </w:tcPr>
          <w:p w14:paraId="61E61F44" w14:textId="7D2D6A26" w:rsidR="000845F8" w:rsidRPr="007A752E" w:rsidRDefault="000845F8" w:rsidP="00E81761">
            <w:pPr>
              <w:jc w:val="center"/>
              <w:rPr>
                <w:rFonts w:ascii="Times New Roman" w:eastAsia="Times New Roman" w:hAnsi="Times New Roman" w:cs="Times New Roman"/>
                <w:color w:val="FF0000"/>
                <w:sz w:val="21"/>
                <w:szCs w:val="21"/>
                <w:lang w:eastAsia="lv-LV"/>
              </w:rPr>
            </w:pPr>
            <w:r w:rsidRPr="007A752E">
              <w:rPr>
                <w:rFonts w:ascii="Times New Roman" w:hAnsi="Times New Roman" w:cs="Times New Roman"/>
                <w:sz w:val="21"/>
                <w:szCs w:val="21"/>
              </w:rPr>
              <w:t>Objekta atbildīgā persona</w:t>
            </w:r>
          </w:p>
        </w:tc>
        <w:tc>
          <w:tcPr>
            <w:tcW w:w="1320" w:type="pct"/>
            <w:tcBorders>
              <w:top w:val="outset" w:sz="6" w:space="0" w:color="414142"/>
              <w:left w:val="outset" w:sz="6" w:space="0" w:color="414142"/>
              <w:bottom w:val="outset" w:sz="6" w:space="0" w:color="414142"/>
              <w:right w:val="outset" w:sz="6" w:space="0" w:color="414142"/>
            </w:tcBorders>
          </w:tcPr>
          <w:p w14:paraId="169BB679" w14:textId="77777777" w:rsidR="000845F8" w:rsidRDefault="000845F8" w:rsidP="00E81761">
            <w:pPr>
              <w:jc w:val="center"/>
              <w:rPr>
                <w:rFonts w:ascii="Times New Roman" w:hAnsi="Times New Roman" w:cs="Times New Roman"/>
                <w:sz w:val="21"/>
                <w:szCs w:val="21"/>
              </w:rPr>
            </w:pPr>
          </w:p>
          <w:p w14:paraId="544A70C2" w14:textId="12C47A7D" w:rsidR="000845F8" w:rsidRPr="007A752E" w:rsidRDefault="000845F8" w:rsidP="00E81761">
            <w:pPr>
              <w:jc w:val="center"/>
              <w:rPr>
                <w:rFonts w:ascii="Times New Roman" w:eastAsia="Times New Roman" w:hAnsi="Times New Roman" w:cs="Times New Roman"/>
                <w:color w:val="FF0000"/>
                <w:sz w:val="21"/>
                <w:szCs w:val="21"/>
                <w:lang w:eastAsia="lv-LV"/>
              </w:rPr>
            </w:pPr>
            <w:r w:rsidRPr="007A752E">
              <w:rPr>
                <w:rFonts w:ascii="Times New Roman" w:hAnsi="Times New Roman" w:cs="Times New Roman"/>
                <w:sz w:val="21"/>
                <w:szCs w:val="21"/>
              </w:rPr>
              <w:t>Objekta atbildīgā persona</w:t>
            </w:r>
          </w:p>
        </w:tc>
        <w:tc>
          <w:tcPr>
            <w:tcW w:w="1198" w:type="pct"/>
            <w:tcBorders>
              <w:top w:val="outset" w:sz="6" w:space="0" w:color="414142"/>
              <w:left w:val="outset" w:sz="6" w:space="0" w:color="414142"/>
              <w:bottom w:val="outset" w:sz="6" w:space="0" w:color="414142"/>
              <w:right w:val="outset" w:sz="6" w:space="0" w:color="414142"/>
            </w:tcBorders>
          </w:tcPr>
          <w:p w14:paraId="42247D30" w14:textId="77777777" w:rsidR="000845F8" w:rsidRDefault="000845F8" w:rsidP="00E81761">
            <w:pPr>
              <w:jc w:val="center"/>
              <w:rPr>
                <w:rFonts w:ascii="Times New Roman" w:hAnsi="Times New Roman" w:cs="Times New Roman"/>
                <w:sz w:val="21"/>
                <w:szCs w:val="21"/>
              </w:rPr>
            </w:pPr>
          </w:p>
          <w:p w14:paraId="0E328AFC" w14:textId="77777777" w:rsidR="000845F8" w:rsidRPr="007A752E" w:rsidRDefault="000845F8" w:rsidP="00E81761">
            <w:pPr>
              <w:jc w:val="center"/>
              <w:rPr>
                <w:rFonts w:ascii="Times New Roman" w:eastAsia="Times New Roman" w:hAnsi="Times New Roman" w:cs="Times New Roman"/>
                <w:color w:val="FF0000"/>
                <w:sz w:val="21"/>
                <w:szCs w:val="21"/>
                <w:lang w:eastAsia="lv-LV"/>
              </w:rPr>
            </w:pPr>
            <w:r w:rsidRPr="007A752E">
              <w:rPr>
                <w:rFonts w:ascii="Times New Roman" w:hAnsi="Times New Roman" w:cs="Times New Roman"/>
                <w:sz w:val="21"/>
                <w:szCs w:val="21"/>
              </w:rPr>
              <w:t>Objekta atbildīgā persona</w:t>
            </w:r>
          </w:p>
          <w:p w14:paraId="6666769F" w14:textId="7BFB9FA9" w:rsidR="000845F8" w:rsidRPr="007A752E" w:rsidRDefault="000845F8" w:rsidP="000845F8">
            <w:pPr>
              <w:rPr>
                <w:rFonts w:ascii="Times New Roman" w:eastAsia="Times New Roman" w:hAnsi="Times New Roman" w:cs="Times New Roman"/>
                <w:color w:val="FF0000"/>
                <w:sz w:val="21"/>
                <w:szCs w:val="21"/>
                <w:lang w:eastAsia="lv-LV"/>
              </w:rPr>
            </w:pPr>
          </w:p>
        </w:tc>
      </w:tr>
      <w:tr w:rsidR="000845F8" w:rsidRPr="007A752E" w14:paraId="6A0EB7AF" w14:textId="77777777" w:rsidTr="000845F8">
        <w:trPr>
          <w:trHeight w:val="531"/>
        </w:trPr>
        <w:tc>
          <w:tcPr>
            <w:tcW w:w="212" w:type="pct"/>
            <w:tcBorders>
              <w:top w:val="outset" w:sz="6" w:space="0" w:color="414142"/>
              <w:left w:val="outset" w:sz="6" w:space="0" w:color="414142"/>
              <w:bottom w:val="outset" w:sz="6" w:space="0" w:color="414142"/>
              <w:right w:val="outset" w:sz="6" w:space="0" w:color="414142"/>
            </w:tcBorders>
          </w:tcPr>
          <w:p w14:paraId="42A430AC" w14:textId="25629526" w:rsidR="000845F8" w:rsidRPr="00CD6454" w:rsidRDefault="000845F8" w:rsidP="00421DC7">
            <w:pPr>
              <w:jc w:val="center"/>
              <w:rPr>
                <w:rFonts w:ascii="Times New Roman" w:eastAsia="Times New Roman" w:hAnsi="Times New Roman" w:cs="Times New Roman"/>
                <w:sz w:val="21"/>
                <w:szCs w:val="21"/>
                <w:lang w:eastAsia="lv-LV"/>
              </w:rPr>
            </w:pPr>
            <w:r w:rsidRPr="00CD6454">
              <w:rPr>
                <w:rFonts w:ascii="Times New Roman" w:eastAsia="Times New Roman" w:hAnsi="Times New Roman" w:cs="Times New Roman"/>
                <w:sz w:val="21"/>
                <w:szCs w:val="21"/>
                <w:lang w:eastAsia="lv-LV"/>
              </w:rPr>
              <w:lastRenderedPageBreak/>
              <w:t>2.1</w:t>
            </w:r>
            <w:r>
              <w:rPr>
                <w:rFonts w:ascii="Times New Roman" w:eastAsia="Times New Roman" w:hAnsi="Times New Roman" w:cs="Times New Roman"/>
                <w:sz w:val="21"/>
                <w:szCs w:val="21"/>
                <w:lang w:eastAsia="lv-LV"/>
              </w:rPr>
              <w:t>7</w:t>
            </w:r>
            <w:r w:rsidRPr="00CD6454">
              <w:rPr>
                <w:rFonts w:ascii="Times New Roman" w:eastAsia="Times New Roman" w:hAnsi="Times New Roman" w:cs="Times New Roman"/>
                <w:sz w:val="21"/>
                <w:szCs w:val="21"/>
                <w:lang w:eastAsia="lv-LV"/>
              </w:rPr>
              <w:t>.</w:t>
            </w:r>
          </w:p>
        </w:tc>
        <w:tc>
          <w:tcPr>
            <w:tcW w:w="1108" w:type="pct"/>
            <w:tcBorders>
              <w:top w:val="outset" w:sz="6" w:space="0" w:color="414142"/>
              <w:left w:val="outset" w:sz="6" w:space="0" w:color="414142"/>
              <w:bottom w:val="outset" w:sz="6" w:space="0" w:color="414142"/>
              <w:right w:val="outset" w:sz="6" w:space="0" w:color="414142"/>
            </w:tcBorders>
          </w:tcPr>
          <w:p w14:paraId="2FEC20CF" w14:textId="248A47AE" w:rsidR="000845F8" w:rsidRPr="00CD6454" w:rsidRDefault="000845F8" w:rsidP="00421DC7">
            <w:pPr>
              <w:jc w:val="center"/>
              <w:rPr>
                <w:rFonts w:ascii="Times New Roman" w:hAnsi="Times New Roman" w:cs="Times New Roman"/>
                <w:sz w:val="21"/>
                <w:szCs w:val="21"/>
              </w:rPr>
            </w:pPr>
            <w:r w:rsidRPr="00CD6454">
              <w:rPr>
                <w:rFonts w:ascii="Times New Roman" w:hAnsi="Times New Roman" w:cs="Times New Roman"/>
                <w:sz w:val="21"/>
                <w:szCs w:val="21"/>
              </w:rPr>
              <w:t>Rīkoties saskaņā ar VUGD rīkojumiem un sniegt VUGD visu iespējamo atbalstu avārijas pārvaldīšanas pasākumu īstenošanā</w:t>
            </w:r>
          </w:p>
        </w:tc>
        <w:tc>
          <w:tcPr>
            <w:tcW w:w="635" w:type="pct"/>
            <w:tcBorders>
              <w:top w:val="outset" w:sz="6" w:space="0" w:color="414142"/>
              <w:left w:val="outset" w:sz="6" w:space="0" w:color="414142"/>
              <w:bottom w:val="outset" w:sz="6" w:space="0" w:color="414142"/>
              <w:right w:val="outset" w:sz="6" w:space="0" w:color="414142"/>
            </w:tcBorders>
          </w:tcPr>
          <w:p w14:paraId="10B37560" w14:textId="7E32A9D7" w:rsidR="000845F8" w:rsidRPr="007A752E" w:rsidRDefault="000845F8" w:rsidP="00421DC7">
            <w:pPr>
              <w:jc w:val="center"/>
              <w:rPr>
                <w:rFonts w:ascii="Times New Roman" w:hAnsi="Times New Roman" w:cs="Times New Roman"/>
                <w:color w:val="FF0000"/>
                <w:sz w:val="21"/>
                <w:szCs w:val="21"/>
              </w:rPr>
            </w:pPr>
            <w:r w:rsidRPr="007A752E">
              <w:rPr>
                <w:rFonts w:ascii="Times New Roman" w:hAnsi="Times New Roman" w:cs="Times New Roman"/>
                <w:sz w:val="21"/>
                <w:szCs w:val="21"/>
              </w:rPr>
              <w:t>Līdz avārijas likvidācijai, ja tas neapdraud nodarbināto veselību un dzīvību</w:t>
            </w:r>
          </w:p>
        </w:tc>
        <w:tc>
          <w:tcPr>
            <w:tcW w:w="527" w:type="pct"/>
            <w:tcBorders>
              <w:top w:val="outset" w:sz="6" w:space="0" w:color="414142"/>
              <w:left w:val="outset" w:sz="6" w:space="0" w:color="414142"/>
              <w:bottom w:val="outset" w:sz="6" w:space="0" w:color="414142"/>
              <w:right w:val="outset" w:sz="6" w:space="0" w:color="414142"/>
            </w:tcBorders>
          </w:tcPr>
          <w:p w14:paraId="0ACC586D" w14:textId="77777777" w:rsidR="000845F8" w:rsidRPr="007A752E" w:rsidRDefault="000845F8" w:rsidP="0032336E">
            <w:pPr>
              <w:jc w:val="center"/>
              <w:rPr>
                <w:rFonts w:ascii="Times New Roman" w:hAnsi="Times New Roman" w:cs="Times New Roman"/>
                <w:sz w:val="21"/>
                <w:szCs w:val="21"/>
              </w:rPr>
            </w:pPr>
          </w:p>
          <w:p w14:paraId="4FAAA4FD" w14:textId="3F1F3B35" w:rsidR="000845F8" w:rsidRPr="007A752E" w:rsidRDefault="000845F8" w:rsidP="0032336E">
            <w:pPr>
              <w:jc w:val="center"/>
              <w:rPr>
                <w:rFonts w:ascii="Times New Roman" w:eastAsia="Times New Roman" w:hAnsi="Times New Roman" w:cs="Times New Roman"/>
                <w:color w:val="FF0000"/>
                <w:sz w:val="21"/>
                <w:szCs w:val="21"/>
                <w:lang w:eastAsia="lv-LV"/>
              </w:rPr>
            </w:pPr>
            <w:r w:rsidRPr="007A752E">
              <w:rPr>
                <w:rFonts w:ascii="Times New Roman" w:hAnsi="Times New Roman" w:cs="Times New Roman"/>
                <w:sz w:val="21"/>
                <w:szCs w:val="21"/>
              </w:rPr>
              <w:t>VUGD</w:t>
            </w:r>
          </w:p>
        </w:tc>
        <w:tc>
          <w:tcPr>
            <w:tcW w:w="1320" w:type="pct"/>
            <w:tcBorders>
              <w:top w:val="outset" w:sz="6" w:space="0" w:color="414142"/>
              <w:left w:val="outset" w:sz="6" w:space="0" w:color="414142"/>
              <w:bottom w:val="outset" w:sz="6" w:space="0" w:color="414142"/>
              <w:right w:val="outset" w:sz="6" w:space="0" w:color="414142"/>
            </w:tcBorders>
          </w:tcPr>
          <w:p w14:paraId="443E1D5C" w14:textId="77777777" w:rsidR="000845F8" w:rsidRPr="007A752E" w:rsidRDefault="000845F8" w:rsidP="0032336E">
            <w:pPr>
              <w:jc w:val="center"/>
              <w:rPr>
                <w:rFonts w:ascii="Times New Roman" w:hAnsi="Times New Roman" w:cs="Times New Roman"/>
                <w:sz w:val="21"/>
                <w:szCs w:val="21"/>
              </w:rPr>
            </w:pPr>
          </w:p>
          <w:p w14:paraId="1DF91928" w14:textId="2C2F2D6E" w:rsidR="000845F8" w:rsidRPr="007A752E" w:rsidRDefault="000845F8" w:rsidP="0032336E">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p w14:paraId="68B81CA3" w14:textId="454D66D7" w:rsidR="000845F8" w:rsidRPr="007A752E" w:rsidRDefault="000845F8" w:rsidP="0032336E">
            <w:pPr>
              <w:jc w:val="center"/>
              <w:rPr>
                <w:rFonts w:ascii="Times New Roman" w:hAnsi="Times New Roman" w:cs="Times New Roman"/>
                <w:color w:val="FF0000"/>
                <w:sz w:val="21"/>
                <w:szCs w:val="21"/>
              </w:rPr>
            </w:pPr>
          </w:p>
        </w:tc>
        <w:tc>
          <w:tcPr>
            <w:tcW w:w="1198" w:type="pct"/>
            <w:tcBorders>
              <w:top w:val="outset" w:sz="6" w:space="0" w:color="414142"/>
              <w:left w:val="outset" w:sz="6" w:space="0" w:color="414142"/>
              <w:bottom w:val="outset" w:sz="6" w:space="0" w:color="414142"/>
              <w:right w:val="outset" w:sz="6" w:space="0" w:color="414142"/>
            </w:tcBorders>
          </w:tcPr>
          <w:p w14:paraId="127A247B" w14:textId="77777777" w:rsidR="000845F8" w:rsidRPr="007A752E" w:rsidRDefault="000845F8" w:rsidP="00421DC7">
            <w:pPr>
              <w:jc w:val="center"/>
              <w:rPr>
                <w:rFonts w:ascii="Times New Roman" w:hAnsi="Times New Roman" w:cs="Times New Roman"/>
                <w:sz w:val="21"/>
                <w:szCs w:val="21"/>
              </w:rPr>
            </w:pPr>
          </w:p>
          <w:p w14:paraId="21865670" w14:textId="77777777" w:rsidR="000845F8" w:rsidRPr="007A752E" w:rsidRDefault="000845F8" w:rsidP="00421DC7">
            <w:pPr>
              <w:jc w:val="center"/>
              <w:rPr>
                <w:rFonts w:ascii="Times New Roman" w:hAnsi="Times New Roman" w:cs="Times New Roman"/>
                <w:color w:val="FF0000"/>
                <w:sz w:val="21"/>
                <w:szCs w:val="21"/>
              </w:rPr>
            </w:pPr>
            <w:r w:rsidRPr="007A752E">
              <w:rPr>
                <w:rFonts w:ascii="Times New Roman" w:hAnsi="Times New Roman" w:cs="Times New Roman"/>
                <w:sz w:val="21"/>
                <w:szCs w:val="21"/>
              </w:rPr>
              <w:t>Objekta darbinieki</w:t>
            </w:r>
          </w:p>
          <w:p w14:paraId="6CD48D5A" w14:textId="72D6479D" w:rsidR="000845F8" w:rsidRPr="007A752E" w:rsidRDefault="000845F8" w:rsidP="00421DC7">
            <w:pPr>
              <w:jc w:val="center"/>
              <w:rPr>
                <w:rFonts w:ascii="Times New Roman" w:hAnsi="Times New Roman" w:cs="Times New Roman"/>
                <w:sz w:val="21"/>
                <w:szCs w:val="21"/>
              </w:rPr>
            </w:pPr>
          </w:p>
          <w:p w14:paraId="68FA6C04" w14:textId="6C044C9A" w:rsidR="000845F8" w:rsidRPr="007A752E" w:rsidRDefault="000845F8" w:rsidP="00421DC7">
            <w:pPr>
              <w:jc w:val="center"/>
              <w:rPr>
                <w:rFonts w:ascii="Times New Roman" w:hAnsi="Times New Roman" w:cs="Times New Roman"/>
                <w:color w:val="FF0000"/>
                <w:sz w:val="21"/>
                <w:szCs w:val="21"/>
              </w:rPr>
            </w:pPr>
          </w:p>
        </w:tc>
      </w:tr>
      <w:tr w:rsidR="0024327E" w:rsidRPr="007A752E" w14:paraId="2FFFE7C1" w14:textId="77777777" w:rsidTr="000845F8">
        <w:trPr>
          <w:trHeight w:val="531"/>
        </w:trPr>
        <w:tc>
          <w:tcPr>
            <w:tcW w:w="212" w:type="pct"/>
            <w:tcBorders>
              <w:top w:val="outset" w:sz="6" w:space="0" w:color="414142"/>
              <w:left w:val="outset" w:sz="6" w:space="0" w:color="414142"/>
              <w:bottom w:val="outset" w:sz="6" w:space="0" w:color="414142"/>
              <w:right w:val="outset" w:sz="6" w:space="0" w:color="414142"/>
            </w:tcBorders>
          </w:tcPr>
          <w:p w14:paraId="387BC1E2" w14:textId="167DCC46" w:rsidR="0024327E" w:rsidRPr="0024327E" w:rsidRDefault="0024327E" w:rsidP="00421DC7">
            <w:pPr>
              <w:jc w:val="center"/>
              <w:rPr>
                <w:rFonts w:ascii="Times New Roman" w:eastAsia="Times New Roman" w:hAnsi="Times New Roman" w:cs="Times New Roman"/>
                <w:sz w:val="21"/>
                <w:szCs w:val="21"/>
                <w:lang w:eastAsia="lv-LV"/>
              </w:rPr>
            </w:pPr>
            <w:r w:rsidRPr="0024327E">
              <w:rPr>
                <w:rFonts w:ascii="Times New Roman" w:eastAsia="Times New Roman" w:hAnsi="Times New Roman" w:cs="Times New Roman"/>
                <w:sz w:val="21"/>
                <w:szCs w:val="21"/>
                <w:lang w:eastAsia="lv-LV"/>
              </w:rPr>
              <w:t>2.18.</w:t>
            </w:r>
          </w:p>
        </w:tc>
        <w:tc>
          <w:tcPr>
            <w:tcW w:w="1108" w:type="pct"/>
            <w:tcBorders>
              <w:top w:val="outset" w:sz="6" w:space="0" w:color="414142"/>
              <w:left w:val="outset" w:sz="6" w:space="0" w:color="414142"/>
              <w:bottom w:val="outset" w:sz="6" w:space="0" w:color="414142"/>
              <w:right w:val="outset" w:sz="6" w:space="0" w:color="414142"/>
            </w:tcBorders>
          </w:tcPr>
          <w:p w14:paraId="7EC9C62D" w14:textId="7285FDF9" w:rsidR="0024327E" w:rsidRPr="0024327E" w:rsidRDefault="0024327E" w:rsidP="00421DC7">
            <w:pPr>
              <w:jc w:val="center"/>
              <w:rPr>
                <w:rFonts w:ascii="Times New Roman" w:hAnsi="Times New Roman" w:cs="Times New Roman"/>
                <w:sz w:val="21"/>
                <w:szCs w:val="21"/>
              </w:rPr>
            </w:pPr>
            <w:r w:rsidRPr="0024327E">
              <w:rPr>
                <w:rFonts w:ascii="Times New Roman" w:hAnsi="Times New Roman" w:cs="Times New Roman"/>
                <w:sz w:val="21"/>
                <w:szCs w:val="21"/>
              </w:rPr>
              <w:t>Neizmantot atklātu uguni un nepieļaut dzirksteļošanu</w:t>
            </w:r>
          </w:p>
        </w:tc>
        <w:tc>
          <w:tcPr>
            <w:tcW w:w="635" w:type="pct"/>
            <w:tcBorders>
              <w:top w:val="outset" w:sz="6" w:space="0" w:color="414142"/>
              <w:left w:val="outset" w:sz="6" w:space="0" w:color="414142"/>
              <w:bottom w:val="outset" w:sz="6" w:space="0" w:color="414142"/>
              <w:right w:val="outset" w:sz="6" w:space="0" w:color="414142"/>
            </w:tcBorders>
          </w:tcPr>
          <w:p w14:paraId="1DC4ACB4" w14:textId="6C424B0A" w:rsidR="0024327E" w:rsidRPr="0024327E" w:rsidRDefault="0024327E" w:rsidP="00421DC7">
            <w:pPr>
              <w:jc w:val="center"/>
              <w:rPr>
                <w:rFonts w:ascii="Times New Roman" w:hAnsi="Times New Roman" w:cs="Times New Roman"/>
                <w:sz w:val="21"/>
                <w:szCs w:val="21"/>
              </w:rPr>
            </w:pPr>
            <w:r w:rsidRPr="0024327E">
              <w:rPr>
                <w:rFonts w:ascii="Times New Roman" w:hAnsi="Times New Roman" w:cs="Times New Roman"/>
                <w:sz w:val="21"/>
                <w:szCs w:val="21"/>
              </w:rPr>
              <w:t>Līdz noplūdes pilnai likvidācijai</w:t>
            </w:r>
          </w:p>
        </w:tc>
        <w:tc>
          <w:tcPr>
            <w:tcW w:w="527" w:type="pct"/>
            <w:tcBorders>
              <w:top w:val="outset" w:sz="6" w:space="0" w:color="414142"/>
              <w:left w:val="outset" w:sz="6" w:space="0" w:color="414142"/>
              <w:bottom w:val="outset" w:sz="6" w:space="0" w:color="414142"/>
              <w:right w:val="outset" w:sz="6" w:space="0" w:color="414142"/>
            </w:tcBorders>
          </w:tcPr>
          <w:p w14:paraId="1D222EB7" w14:textId="7AE41C17" w:rsidR="0024327E" w:rsidRPr="0024327E" w:rsidRDefault="0024327E" w:rsidP="0024327E">
            <w:pPr>
              <w:jc w:val="center"/>
              <w:rPr>
                <w:rFonts w:ascii="Times New Roman" w:hAnsi="Times New Roman" w:cs="Times New Roman"/>
                <w:sz w:val="21"/>
                <w:szCs w:val="21"/>
              </w:rPr>
            </w:pPr>
            <w:r w:rsidRPr="0024327E">
              <w:rPr>
                <w:rFonts w:ascii="Times New Roman" w:hAnsi="Times New Roman" w:cs="Times New Roman"/>
                <w:sz w:val="21"/>
                <w:szCs w:val="21"/>
              </w:rPr>
              <w:t>Objekta darbinieki</w:t>
            </w:r>
          </w:p>
        </w:tc>
        <w:tc>
          <w:tcPr>
            <w:tcW w:w="1320" w:type="pct"/>
            <w:tcBorders>
              <w:top w:val="outset" w:sz="6" w:space="0" w:color="414142"/>
              <w:left w:val="outset" w:sz="6" w:space="0" w:color="414142"/>
              <w:bottom w:val="outset" w:sz="6" w:space="0" w:color="414142"/>
              <w:right w:val="outset" w:sz="6" w:space="0" w:color="414142"/>
            </w:tcBorders>
          </w:tcPr>
          <w:p w14:paraId="78635C63" w14:textId="77777777" w:rsidR="0024327E" w:rsidRPr="0024327E" w:rsidRDefault="0024327E" w:rsidP="0024327E">
            <w:pPr>
              <w:jc w:val="center"/>
              <w:rPr>
                <w:rFonts w:ascii="Times New Roman" w:hAnsi="Times New Roman" w:cs="Times New Roman"/>
                <w:sz w:val="21"/>
                <w:szCs w:val="21"/>
              </w:rPr>
            </w:pPr>
            <w:r w:rsidRPr="0024327E">
              <w:rPr>
                <w:rFonts w:ascii="Times New Roman" w:hAnsi="Times New Roman" w:cs="Times New Roman"/>
                <w:sz w:val="21"/>
                <w:szCs w:val="21"/>
              </w:rPr>
              <w:t>Objekta darbinieki</w:t>
            </w:r>
          </w:p>
          <w:p w14:paraId="4366D43C" w14:textId="77777777" w:rsidR="0024327E" w:rsidRPr="0024327E" w:rsidRDefault="0024327E" w:rsidP="0032336E">
            <w:pPr>
              <w:jc w:val="center"/>
              <w:rPr>
                <w:rFonts w:ascii="Times New Roman" w:hAnsi="Times New Roman" w:cs="Times New Roman"/>
                <w:sz w:val="21"/>
                <w:szCs w:val="21"/>
              </w:rPr>
            </w:pPr>
          </w:p>
        </w:tc>
        <w:tc>
          <w:tcPr>
            <w:tcW w:w="1198" w:type="pct"/>
            <w:tcBorders>
              <w:top w:val="outset" w:sz="6" w:space="0" w:color="414142"/>
              <w:left w:val="outset" w:sz="6" w:space="0" w:color="414142"/>
              <w:bottom w:val="outset" w:sz="6" w:space="0" w:color="414142"/>
              <w:right w:val="outset" w:sz="6" w:space="0" w:color="414142"/>
            </w:tcBorders>
          </w:tcPr>
          <w:p w14:paraId="16DC4372" w14:textId="77777777" w:rsidR="0024327E" w:rsidRPr="007A752E" w:rsidRDefault="0024327E" w:rsidP="0024327E">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p w14:paraId="5AE8CCA6" w14:textId="77777777" w:rsidR="0024327E" w:rsidRPr="007A752E" w:rsidRDefault="0024327E" w:rsidP="00421DC7">
            <w:pPr>
              <w:jc w:val="center"/>
              <w:rPr>
                <w:rFonts w:ascii="Times New Roman" w:hAnsi="Times New Roman" w:cs="Times New Roman"/>
                <w:sz w:val="21"/>
                <w:szCs w:val="21"/>
              </w:rPr>
            </w:pPr>
          </w:p>
        </w:tc>
      </w:tr>
    </w:tbl>
    <w:p w14:paraId="25F878A1" w14:textId="77777777" w:rsidR="000E7074" w:rsidRPr="007A752E" w:rsidRDefault="000E7074" w:rsidP="00CE5A7C">
      <w:pPr>
        <w:shd w:val="clear" w:color="auto" w:fill="FFFFFF"/>
        <w:rPr>
          <w:rFonts w:ascii="Times New Roman" w:eastAsia="Times New Roman" w:hAnsi="Times New Roman" w:cs="Times New Roman"/>
          <w:b/>
          <w:bCs/>
          <w:color w:val="FF0000"/>
          <w:sz w:val="21"/>
          <w:szCs w:val="21"/>
          <w:lang w:eastAsia="lv-LV"/>
        </w:rPr>
      </w:pPr>
    </w:p>
    <w:p w14:paraId="5AF45D9D" w14:textId="13CD45B6" w:rsidR="00EA247A" w:rsidRPr="007A752E" w:rsidRDefault="00EA247A" w:rsidP="00EA247A">
      <w:pPr>
        <w:shd w:val="clear" w:color="auto" w:fill="FFFFFF"/>
        <w:jc w:val="center"/>
        <w:rPr>
          <w:rFonts w:ascii="Times New Roman" w:hAnsi="Times New Roman"/>
          <w:bCs/>
          <w:sz w:val="21"/>
          <w:szCs w:val="21"/>
        </w:rPr>
      </w:pPr>
      <w:r w:rsidRPr="007A752E">
        <w:rPr>
          <w:rFonts w:ascii="Times New Roman" w:eastAsia="Times New Roman" w:hAnsi="Times New Roman" w:cs="Times New Roman"/>
          <w:b/>
          <w:bCs/>
          <w:sz w:val="21"/>
          <w:szCs w:val="21"/>
          <w:lang w:eastAsia="lv-LV"/>
        </w:rPr>
        <w:t>Ugunsgrēks objektā</w:t>
      </w:r>
    </w:p>
    <w:p w14:paraId="6BB83C4E" w14:textId="1A69D85C" w:rsidR="00EA247A" w:rsidRPr="007A752E" w:rsidRDefault="002D7495" w:rsidP="00EA247A">
      <w:pPr>
        <w:shd w:val="clear" w:color="auto" w:fill="FFFFFF"/>
        <w:spacing w:line="293" w:lineRule="atLeast"/>
        <w:ind w:firstLine="301"/>
        <w:jc w:val="right"/>
        <w:rPr>
          <w:rFonts w:ascii="Times New Roman" w:eastAsia="Times New Roman" w:hAnsi="Times New Roman" w:cs="Times New Roman"/>
          <w:bCs/>
          <w:sz w:val="21"/>
          <w:szCs w:val="21"/>
          <w:lang w:eastAsia="lv-LV"/>
        </w:rPr>
      </w:pPr>
      <w:r w:rsidRPr="007A752E">
        <w:rPr>
          <w:rFonts w:ascii="Times New Roman" w:eastAsia="Times New Roman" w:hAnsi="Times New Roman" w:cs="Times New Roman"/>
          <w:bCs/>
          <w:sz w:val="21"/>
          <w:szCs w:val="21"/>
          <w:lang w:eastAsia="lv-LV"/>
        </w:rPr>
        <w:t>4</w:t>
      </w:r>
      <w:r w:rsidR="00EA247A" w:rsidRPr="007A752E">
        <w:rPr>
          <w:rFonts w:ascii="Times New Roman" w:eastAsia="Times New Roman" w:hAnsi="Times New Roman" w:cs="Times New Roman"/>
          <w:bCs/>
          <w:sz w:val="21"/>
          <w:szCs w:val="21"/>
          <w:lang w:eastAsia="lv-LV"/>
        </w:rPr>
        <w:t>.tabula</w:t>
      </w:r>
    </w:p>
    <w:tbl>
      <w:tblPr>
        <w:tblW w:w="5167" w:type="pct"/>
        <w:tblInd w:w="-434" w:type="dxa"/>
        <w:tblBorders>
          <w:top w:val="outset" w:sz="6" w:space="0" w:color="414142"/>
          <w:left w:val="outset" w:sz="6" w:space="0" w:color="414142"/>
          <w:bottom w:val="outset" w:sz="6" w:space="0" w:color="414142"/>
          <w:right w:val="outset" w:sz="6" w:space="0" w:color="414142"/>
        </w:tblBorders>
        <w:tblLayout w:type="fixed"/>
        <w:tblCellMar>
          <w:top w:w="30" w:type="dxa"/>
          <w:left w:w="30" w:type="dxa"/>
          <w:bottom w:w="30" w:type="dxa"/>
          <w:right w:w="30" w:type="dxa"/>
        </w:tblCellMar>
        <w:tblLook w:val="04A0" w:firstRow="1" w:lastRow="0" w:firstColumn="1" w:lastColumn="0" w:noHBand="0" w:noVBand="1"/>
      </w:tblPr>
      <w:tblGrid>
        <w:gridCol w:w="569"/>
        <w:gridCol w:w="2977"/>
        <w:gridCol w:w="1702"/>
        <w:gridCol w:w="1415"/>
        <w:gridCol w:w="3544"/>
        <w:gridCol w:w="3216"/>
      </w:tblGrid>
      <w:tr w:rsidR="009B7C3F" w:rsidRPr="007A752E" w14:paraId="54D28974" w14:textId="77777777" w:rsidTr="009B7C3F">
        <w:trPr>
          <w:trHeight w:val="344"/>
        </w:trPr>
        <w:tc>
          <w:tcPr>
            <w:tcW w:w="212"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15EE683C" w14:textId="77777777" w:rsidR="009B7C3F" w:rsidRPr="007A752E" w:rsidRDefault="009B7C3F" w:rsidP="007C1A44">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Nr.</w:t>
            </w:r>
            <w:r w:rsidRPr="007A752E">
              <w:rPr>
                <w:rFonts w:ascii="Times New Roman" w:eastAsia="Times New Roman" w:hAnsi="Times New Roman" w:cs="Times New Roman"/>
                <w:b/>
                <w:sz w:val="21"/>
                <w:szCs w:val="21"/>
                <w:lang w:eastAsia="lv-LV"/>
              </w:rPr>
              <w:br/>
              <w:t>p.k.</w:t>
            </w:r>
          </w:p>
        </w:tc>
        <w:tc>
          <w:tcPr>
            <w:tcW w:w="1109"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76218ED9" w14:textId="77777777" w:rsidR="009B7C3F" w:rsidRPr="007A752E" w:rsidRDefault="009B7C3F" w:rsidP="007C1A44">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Pasākuma nosaukums</w:t>
            </w:r>
          </w:p>
        </w:tc>
        <w:tc>
          <w:tcPr>
            <w:tcW w:w="634"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00721EDC" w14:textId="77777777" w:rsidR="009B7C3F" w:rsidRPr="007A752E" w:rsidRDefault="009B7C3F" w:rsidP="007C1A44">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Izpildes termiņš</w:t>
            </w:r>
          </w:p>
        </w:tc>
        <w:tc>
          <w:tcPr>
            <w:tcW w:w="527"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3516937F" w14:textId="77777777" w:rsidR="009B7C3F" w:rsidRPr="007A752E" w:rsidRDefault="009B7C3F" w:rsidP="007C1A44">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Lēmuma pieņēmējs</w:t>
            </w:r>
          </w:p>
        </w:tc>
        <w:tc>
          <w:tcPr>
            <w:tcW w:w="1320"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3E25441B" w14:textId="77777777" w:rsidR="009B7C3F" w:rsidRPr="007A752E" w:rsidRDefault="009B7C3F" w:rsidP="007C1A44">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Par izpildi atbildīgā institūcija/ persona</w:t>
            </w:r>
          </w:p>
        </w:tc>
        <w:tc>
          <w:tcPr>
            <w:tcW w:w="1198" w:type="pct"/>
            <w:tcBorders>
              <w:top w:val="outset" w:sz="6" w:space="0" w:color="414142"/>
              <w:left w:val="outset" w:sz="6" w:space="0" w:color="414142"/>
              <w:bottom w:val="outset" w:sz="6" w:space="0" w:color="414142"/>
              <w:right w:val="outset" w:sz="6" w:space="0" w:color="414142"/>
            </w:tcBorders>
            <w:shd w:val="clear" w:color="auto" w:fill="C0C0C0"/>
            <w:vAlign w:val="center"/>
            <w:hideMark/>
          </w:tcPr>
          <w:p w14:paraId="7E59C474" w14:textId="03966117" w:rsidR="009B7C3F" w:rsidRPr="007A752E" w:rsidRDefault="009B7C3F" w:rsidP="007C1A44">
            <w:pPr>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Izpildītāji</w:t>
            </w:r>
          </w:p>
        </w:tc>
      </w:tr>
      <w:tr w:rsidR="00EA247A" w:rsidRPr="007A752E" w14:paraId="34874AA5" w14:textId="77777777" w:rsidTr="007A752E">
        <w:trPr>
          <w:trHeight w:val="132"/>
        </w:trPr>
        <w:tc>
          <w:tcPr>
            <w:tcW w:w="5000" w:type="pct"/>
            <w:gridSpan w:val="6"/>
            <w:tcBorders>
              <w:top w:val="outset" w:sz="6" w:space="0" w:color="414142"/>
              <w:left w:val="outset" w:sz="6" w:space="0" w:color="414142"/>
              <w:bottom w:val="outset" w:sz="6" w:space="0" w:color="414142"/>
              <w:right w:val="outset" w:sz="6" w:space="0" w:color="414142"/>
            </w:tcBorders>
            <w:shd w:val="clear" w:color="auto" w:fill="BFBFBF" w:themeFill="background1" w:themeFillShade="BF"/>
            <w:vAlign w:val="center"/>
            <w:hideMark/>
          </w:tcPr>
          <w:p w14:paraId="2BF015F6" w14:textId="77777777" w:rsidR="00EA247A" w:rsidRPr="007A752E" w:rsidRDefault="00EA247A" w:rsidP="007C1A44">
            <w:pPr>
              <w:spacing w:before="100" w:beforeAutospacing="1" w:after="100" w:afterAutospacing="1" w:line="293" w:lineRule="atLeast"/>
              <w:jc w:val="center"/>
              <w:rPr>
                <w:rFonts w:ascii="Times New Roman" w:eastAsia="Times New Roman" w:hAnsi="Times New Roman" w:cs="Times New Roman"/>
                <w:b/>
                <w:sz w:val="21"/>
                <w:szCs w:val="21"/>
                <w:lang w:eastAsia="lv-LV"/>
              </w:rPr>
            </w:pPr>
            <w:r w:rsidRPr="007A752E">
              <w:rPr>
                <w:rFonts w:ascii="Times New Roman" w:eastAsia="Times New Roman" w:hAnsi="Times New Roman" w:cs="Times New Roman"/>
                <w:b/>
                <w:sz w:val="21"/>
                <w:szCs w:val="21"/>
                <w:lang w:eastAsia="lv-LV"/>
              </w:rPr>
              <w:t>1. Preventīvie un gatavības pasākumi</w:t>
            </w:r>
          </w:p>
        </w:tc>
      </w:tr>
      <w:tr w:rsidR="009B7C3F" w:rsidRPr="007A752E" w14:paraId="0BED1CC2" w14:textId="77777777" w:rsidTr="009B7C3F">
        <w:trPr>
          <w:trHeight w:val="605"/>
        </w:trPr>
        <w:tc>
          <w:tcPr>
            <w:tcW w:w="212" w:type="pct"/>
            <w:tcBorders>
              <w:top w:val="outset" w:sz="6" w:space="0" w:color="414142"/>
              <w:left w:val="outset" w:sz="6" w:space="0" w:color="414142"/>
              <w:bottom w:val="outset" w:sz="6" w:space="0" w:color="414142"/>
              <w:right w:val="outset" w:sz="6" w:space="0" w:color="414142"/>
            </w:tcBorders>
          </w:tcPr>
          <w:p w14:paraId="45477255" w14:textId="36421D4D" w:rsidR="009B7C3F" w:rsidRPr="007A752E" w:rsidRDefault="009B7C3F" w:rsidP="009D5534">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1.1.</w:t>
            </w:r>
          </w:p>
        </w:tc>
        <w:tc>
          <w:tcPr>
            <w:tcW w:w="1109" w:type="pct"/>
            <w:tcBorders>
              <w:top w:val="outset" w:sz="6" w:space="0" w:color="414142"/>
              <w:left w:val="outset" w:sz="6" w:space="0" w:color="414142"/>
              <w:bottom w:val="outset" w:sz="6" w:space="0" w:color="414142"/>
              <w:right w:val="outset" w:sz="6" w:space="0" w:color="414142"/>
            </w:tcBorders>
            <w:vAlign w:val="center"/>
          </w:tcPr>
          <w:p w14:paraId="60FA1147" w14:textId="6695A2F2" w:rsidR="009B7C3F" w:rsidRPr="007A752E" w:rsidRDefault="009B7C3F" w:rsidP="009D5534">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Smēķēšana tikai speciāli aprīkotās vietās</w:t>
            </w:r>
          </w:p>
        </w:tc>
        <w:tc>
          <w:tcPr>
            <w:tcW w:w="634" w:type="pct"/>
            <w:tcBorders>
              <w:top w:val="outset" w:sz="6" w:space="0" w:color="414142"/>
              <w:left w:val="outset" w:sz="6" w:space="0" w:color="414142"/>
              <w:bottom w:val="outset" w:sz="6" w:space="0" w:color="414142"/>
              <w:right w:val="outset" w:sz="6" w:space="0" w:color="414142"/>
            </w:tcBorders>
            <w:vAlign w:val="center"/>
          </w:tcPr>
          <w:p w14:paraId="7475A7EF" w14:textId="53002D2E" w:rsidR="009B7C3F" w:rsidRPr="007A752E" w:rsidRDefault="009B7C3F" w:rsidP="009D5534">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Pastāvīgi</w:t>
            </w:r>
          </w:p>
        </w:tc>
        <w:tc>
          <w:tcPr>
            <w:tcW w:w="527" w:type="pct"/>
            <w:tcBorders>
              <w:top w:val="outset" w:sz="6" w:space="0" w:color="414142"/>
              <w:left w:val="outset" w:sz="6" w:space="0" w:color="414142"/>
              <w:bottom w:val="outset" w:sz="6" w:space="0" w:color="414142"/>
              <w:right w:val="outset" w:sz="6" w:space="0" w:color="414142"/>
            </w:tcBorders>
            <w:vAlign w:val="center"/>
          </w:tcPr>
          <w:p w14:paraId="60B85F2D" w14:textId="6A59D899" w:rsidR="009B7C3F" w:rsidRPr="007A752E" w:rsidRDefault="009B7C3F" w:rsidP="009D5534">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51B75B82" w14:textId="77777777" w:rsidR="009B7C3F" w:rsidRPr="007A752E" w:rsidRDefault="009B7C3F" w:rsidP="009D5534">
            <w:pPr>
              <w:jc w:val="center"/>
              <w:rPr>
                <w:rFonts w:ascii="Times New Roman" w:hAnsi="Times New Roman" w:cs="Times New Roman"/>
                <w:sz w:val="21"/>
                <w:szCs w:val="21"/>
              </w:rPr>
            </w:pPr>
          </w:p>
          <w:p w14:paraId="1C283C28" w14:textId="769F20B9" w:rsidR="009B7C3F" w:rsidRPr="007A752E" w:rsidRDefault="009B7C3F" w:rsidP="009D5534">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Objekta darbinieki</w:t>
            </w:r>
          </w:p>
        </w:tc>
        <w:tc>
          <w:tcPr>
            <w:tcW w:w="1198" w:type="pct"/>
            <w:tcBorders>
              <w:top w:val="outset" w:sz="6" w:space="0" w:color="414142"/>
              <w:left w:val="outset" w:sz="6" w:space="0" w:color="414142"/>
              <w:bottom w:val="outset" w:sz="6" w:space="0" w:color="414142"/>
              <w:right w:val="outset" w:sz="6" w:space="0" w:color="414142"/>
            </w:tcBorders>
          </w:tcPr>
          <w:p w14:paraId="4C4EABB7" w14:textId="77777777" w:rsidR="009B7C3F" w:rsidRPr="007A752E" w:rsidRDefault="009B7C3F" w:rsidP="009D5534">
            <w:pPr>
              <w:jc w:val="center"/>
              <w:rPr>
                <w:rFonts w:ascii="Times New Roman" w:hAnsi="Times New Roman" w:cs="Times New Roman"/>
                <w:sz w:val="21"/>
                <w:szCs w:val="21"/>
              </w:rPr>
            </w:pPr>
          </w:p>
          <w:p w14:paraId="4F3A5574" w14:textId="011E6CF7" w:rsidR="009B7C3F" w:rsidRPr="007A752E" w:rsidRDefault="009B7C3F" w:rsidP="009D5534">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Objekta darbinieki</w:t>
            </w:r>
          </w:p>
        </w:tc>
      </w:tr>
      <w:tr w:rsidR="009B7C3F" w:rsidRPr="007A752E" w14:paraId="64E8CF20" w14:textId="77777777" w:rsidTr="009B7C3F">
        <w:trPr>
          <w:trHeight w:val="605"/>
        </w:trPr>
        <w:tc>
          <w:tcPr>
            <w:tcW w:w="212" w:type="pct"/>
            <w:tcBorders>
              <w:top w:val="outset" w:sz="6" w:space="0" w:color="414142"/>
              <w:left w:val="outset" w:sz="6" w:space="0" w:color="414142"/>
              <w:bottom w:val="outset" w:sz="6" w:space="0" w:color="414142"/>
              <w:right w:val="outset" w:sz="6" w:space="0" w:color="414142"/>
            </w:tcBorders>
          </w:tcPr>
          <w:p w14:paraId="43996F5F" w14:textId="708C5B5C" w:rsidR="009B7C3F" w:rsidRPr="007A752E" w:rsidRDefault="009B7C3F" w:rsidP="00046D9E">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1.2.</w:t>
            </w:r>
          </w:p>
        </w:tc>
        <w:tc>
          <w:tcPr>
            <w:tcW w:w="1109" w:type="pct"/>
            <w:tcBorders>
              <w:top w:val="outset" w:sz="6" w:space="0" w:color="414142"/>
              <w:left w:val="outset" w:sz="6" w:space="0" w:color="414142"/>
              <w:bottom w:val="outset" w:sz="6" w:space="0" w:color="414142"/>
              <w:right w:val="outset" w:sz="6" w:space="0" w:color="414142"/>
            </w:tcBorders>
            <w:vAlign w:val="center"/>
          </w:tcPr>
          <w:p w14:paraId="7052586A" w14:textId="557DC965" w:rsidR="009B7C3F" w:rsidRPr="007A752E" w:rsidRDefault="009B7C3F" w:rsidP="00046D9E">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Speciāli iekārtotas vietas degošu materiālu, atkritumu uzglabāšanai</w:t>
            </w:r>
          </w:p>
        </w:tc>
        <w:tc>
          <w:tcPr>
            <w:tcW w:w="634" w:type="pct"/>
            <w:tcBorders>
              <w:top w:val="outset" w:sz="6" w:space="0" w:color="414142"/>
              <w:left w:val="outset" w:sz="6" w:space="0" w:color="414142"/>
              <w:bottom w:val="outset" w:sz="6" w:space="0" w:color="414142"/>
              <w:right w:val="outset" w:sz="6" w:space="0" w:color="414142"/>
            </w:tcBorders>
          </w:tcPr>
          <w:p w14:paraId="2216D099" w14:textId="4342F577" w:rsidR="009B7C3F" w:rsidRPr="007A752E" w:rsidRDefault="009B7C3F" w:rsidP="00046D9E">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Pastāvīgi</w:t>
            </w:r>
          </w:p>
        </w:tc>
        <w:tc>
          <w:tcPr>
            <w:tcW w:w="527" w:type="pct"/>
            <w:tcBorders>
              <w:top w:val="outset" w:sz="6" w:space="0" w:color="414142"/>
              <w:left w:val="outset" w:sz="6" w:space="0" w:color="414142"/>
              <w:bottom w:val="outset" w:sz="6" w:space="0" w:color="414142"/>
              <w:right w:val="outset" w:sz="6" w:space="0" w:color="414142"/>
            </w:tcBorders>
          </w:tcPr>
          <w:p w14:paraId="604D3B3F" w14:textId="7ACFB131" w:rsidR="009B7C3F" w:rsidRPr="007A752E" w:rsidRDefault="009B7C3F" w:rsidP="00046D9E">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0DE6CC89" w14:textId="0CCD9246" w:rsidR="009B7C3F" w:rsidRPr="007A752E" w:rsidRDefault="009B7C3F" w:rsidP="00046D9E">
            <w:pPr>
              <w:jc w:val="center"/>
              <w:rPr>
                <w:rFonts w:ascii="Times New Roman" w:hAnsi="Times New Roman" w:cs="Times New Roman"/>
                <w:sz w:val="21"/>
                <w:szCs w:val="21"/>
              </w:rPr>
            </w:pPr>
            <w:r w:rsidRPr="007A752E">
              <w:rPr>
                <w:rFonts w:ascii="Times New Roman" w:hAnsi="Times New Roman" w:cs="Times New Roman"/>
                <w:sz w:val="21"/>
                <w:szCs w:val="21"/>
              </w:rPr>
              <w:t xml:space="preserve">Par ugunsdrošību, darba aizsardzību un civilo aizsardzību nozīmētie atbildīgie darbinieki/ </w:t>
            </w:r>
            <w:proofErr w:type="spellStart"/>
            <w:r w:rsidRPr="007A752E">
              <w:rPr>
                <w:rFonts w:ascii="Times New Roman" w:hAnsi="Times New Roman" w:cs="Times New Roman"/>
                <w:sz w:val="21"/>
                <w:szCs w:val="21"/>
              </w:rPr>
              <w:t>līgumorganizāciju</w:t>
            </w:r>
            <w:proofErr w:type="spellEnd"/>
            <w:r w:rsidRPr="007A752E">
              <w:rPr>
                <w:rFonts w:ascii="Times New Roman" w:hAnsi="Times New Roman" w:cs="Times New Roman"/>
                <w:sz w:val="21"/>
                <w:szCs w:val="21"/>
              </w:rPr>
              <w:t xml:space="preserve"> </w:t>
            </w:r>
            <w:proofErr w:type="spellStart"/>
            <w:r w:rsidRPr="007A752E">
              <w:rPr>
                <w:rFonts w:ascii="Times New Roman" w:hAnsi="Times New Roman" w:cs="Times New Roman"/>
                <w:sz w:val="21"/>
                <w:szCs w:val="21"/>
              </w:rPr>
              <w:t>parstāvji</w:t>
            </w:r>
            <w:proofErr w:type="spellEnd"/>
          </w:p>
        </w:tc>
        <w:tc>
          <w:tcPr>
            <w:tcW w:w="1198" w:type="pct"/>
            <w:tcBorders>
              <w:top w:val="outset" w:sz="6" w:space="0" w:color="414142"/>
              <w:left w:val="outset" w:sz="6" w:space="0" w:color="414142"/>
              <w:bottom w:val="outset" w:sz="6" w:space="0" w:color="414142"/>
              <w:right w:val="outset" w:sz="6" w:space="0" w:color="414142"/>
            </w:tcBorders>
          </w:tcPr>
          <w:p w14:paraId="69EA8478" w14:textId="6099B0A8" w:rsidR="009B7C3F" w:rsidRPr="007A752E" w:rsidRDefault="009B7C3F" w:rsidP="00046D9E">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 xml:space="preserve">Par ugunsdrošību, darba aizsardzību un civilo aizsardzību nozīmētie atbildīgie darbinieki/ </w:t>
            </w:r>
            <w:proofErr w:type="spellStart"/>
            <w:r w:rsidRPr="007A752E">
              <w:rPr>
                <w:rFonts w:ascii="Times New Roman" w:hAnsi="Times New Roman" w:cs="Times New Roman"/>
                <w:sz w:val="21"/>
                <w:szCs w:val="21"/>
              </w:rPr>
              <w:t>līgumorganizācijas</w:t>
            </w:r>
            <w:proofErr w:type="spellEnd"/>
          </w:p>
        </w:tc>
      </w:tr>
      <w:tr w:rsidR="009B7C3F" w:rsidRPr="007A752E" w14:paraId="5752B6BE" w14:textId="77777777" w:rsidTr="009B7C3F">
        <w:trPr>
          <w:trHeight w:val="605"/>
        </w:trPr>
        <w:tc>
          <w:tcPr>
            <w:tcW w:w="212" w:type="pct"/>
            <w:tcBorders>
              <w:top w:val="outset" w:sz="6" w:space="0" w:color="414142"/>
              <w:left w:val="outset" w:sz="6" w:space="0" w:color="414142"/>
              <w:bottom w:val="outset" w:sz="6" w:space="0" w:color="414142"/>
              <w:right w:val="outset" w:sz="6" w:space="0" w:color="414142"/>
            </w:tcBorders>
          </w:tcPr>
          <w:p w14:paraId="105B827C" w14:textId="75FF002E"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1.3.</w:t>
            </w:r>
          </w:p>
        </w:tc>
        <w:tc>
          <w:tcPr>
            <w:tcW w:w="1109" w:type="pct"/>
            <w:tcBorders>
              <w:top w:val="outset" w:sz="6" w:space="0" w:color="414142"/>
              <w:left w:val="outset" w:sz="6" w:space="0" w:color="414142"/>
              <w:bottom w:val="outset" w:sz="6" w:space="0" w:color="414142"/>
              <w:right w:val="outset" w:sz="6" w:space="0" w:color="414142"/>
            </w:tcBorders>
            <w:vAlign w:val="center"/>
          </w:tcPr>
          <w:p w14:paraId="21A99675" w14:textId="7FA82E9E"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Ugunsdrošības, darba aizsardzības un civilās aizsardzības dokumentācijas izstrāde un aktualizācija</w:t>
            </w:r>
          </w:p>
        </w:tc>
        <w:tc>
          <w:tcPr>
            <w:tcW w:w="634" w:type="pct"/>
            <w:tcBorders>
              <w:top w:val="outset" w:sz="6" w:space="0" w:color="414142"/>
              <w:left w:val="outset" w:sz="6" w:space="0" w:color="414142"/>
              <w:bottom w:val="outset" w:sz="6" w:space="0" w:color="414142"/>
              <w:right w:val="outset" w:sz="6" w:space="0" w:color="414142"/>
            </w:tcBorders>
            <w:vAlign w:val="center"/>
          </w:tcPr>
          <w:p w14:paraId="01FDBDF4" w14:textId="72115C41"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Atbilstoši normatīvo aktu prasībām</w:t>
            </w:r>
          </w:p>
        </w:tc>
        <w:tc>
          <w:tcPr>
            <w:tcW w:w="527" w:type="pct"/>
            <w:tcBorders>
              <w:top w:val="outset" w:sz="6" w:space="0" w:color="414142"/>
              <w:left w:val="outset" w:sz="6" w:space="0" w:color="414142"/>
              <w:bottom w:val="outset" w:sz="6" w:space="0" w:color="414142"/>
              <w:right w:val="outset" w:sz="6" w:space="0" w:color="414142"/>
            </w:tcBorders>
            <w:vAlign w:val="center"/>
          </w:tcPr>
          <w:p w14:paraId="7E6CFCFF" w14:textId="1F0D295E"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vAlign w:val="center"/>
          </w:tcPr>
          <w:p w14:paraId="3632CE28" w14:textId="56F8C973"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 xml:space="preserve">Par ugunsdrošību, darba aizsardzību un civilo aizsardzību nozīmētie atbildīgie darbinieki/ </w:t>
            </w:r>
            <w:proofErr w:type="spellStart"/>
            <w:r w:rsidRPr="007A752E">
              <w:rPr>
                <w:rFonts w:ascii="Times New Roman" w:eastAsia="Times New Roman" w:hAnsi="Times New Roman" w:cs="Times New Roman"/>
                <w:sz w:val="21"/>
                <w:szCs w:val="21"/>
                <w:lang w:eastAsia="lv-LV"/>
              </w:rPr>
              <w:t>līgumorganizāciju</w:t>
            </w:r>
            <w:proofErr w:type="spellEnd"/>
            <w:r w:rsidRPr="007A752E">
              <w:rPr>
                <w:rFonts w:ascii="Times New Roman" w:eastAsia="Times New Roman" w:hAnsi="Times New Roman" w:cs="Times New Roman"/>
                <w:sz w:val="21"/>
                <w:szCs w:val="21"/>
                <w:lang w:eastAsia="lv-LV"/>
              </w:rPr>
              <w:t xml:space="preserve"> </w:t>
            </w:r>
            <w:proofErr w:type="spellStart"/>
            <w:r w:rsidRPr="007A752E">
              <w:rPr>
                <w:rFonts w:ascii="Times New Roman" w:eastAsia="Times New Roman" w:hAnsi="Times New Roman" w:cs="Times New Roman"/>
                <w:sz w:val="21"/>
                <w:szCs w:val="21"/>
                <w:lang w:eastAsia="lv-LV"/>
              </w:rPr>
              <w:t>parstāvji</w:t>
            </w:r>
            <w:proofErr w:type="spellEnd"/>
          </w:p>
        </w:tc>
        <w:tc>
          <w:tcPr>
            <w:tcW w:w="1198" w:type="pct"/>
            <w:tcBorders>
              <w:top w:val="outset" w:sz="6" w:space="0" w:color="414142"/>
              <w:left w:val="outset" w:sz="6" w:space="0" w:color="414142"/>
              <w:bottom w:val="outset" w:sz="6" w:space="0" w:color="414142"/>
              <w:right w:val="outset" w:sz="6" w:space="0" w:color="414142"/>
            </w:tcBorders>
            <w:vAlign w:val="center"/>
          </w:tcPr>
          <w:p w14:paraId="7DEF1056" w14:textId="1FDC4575"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 xml:space="preserve">Par ugunsdrošību, darba aizsardzību un civilo aizsardzību nozīmētie atbildīgie darbinieki/ </w:t>
            </w:r>
            <w:proofErr w:type="spellStart"/>
            <w:r w:rsidRPr="007A752E">
              <w:rPr>
                <w:rFonts w:ascii="Times New Roman" w:eastAsia="Times New Roman" w:hAnsi="Times New Roman" w:cs="Times New Roman"/>
                <w:sz w:val="21"/>
                <w:szCs w:val="21"/>
                <w:lang w:eastAsia="lv-LV"/>
              </w:rPr>
              <w:t>līgumorganizācijas</w:t>
            </w:r>
            <w:proofErr w:type="spellEnd"/>
          </w:p>
        </w:tc>
      </w:tr>
      <w:tr w:rsidR="009B7C3F" w:rsidRPr="007A752E" w14:paraId="37B73C75" w14:textId="77777777" w:rsidTr="009B7C3F">
        <w:trPr>
          <w:trHeight w:val="605"/>
        </w:trPr>
        <w:tc>
          <w:tcPr>
            <w:tcW w:w="212" w:type="pct"/>
            <w:tcBorders>
              <w:top w:val="outset" w:sz="6" w:space="0" w:color="414142"/>
              <w:left w:val="outset" w:sz="6" w:space="0" w:color="414142"/>
              <w:bottom w:val="outset" w:sz="6" w:space="0" w:color="414142"/>
              <w:right w:val="outset" w:sz="6" w:space="0" w:color="414142"/>
            </w:tcBorders>
          </w:tcPr>
          <w:p w14:paraId="2274FB3F" w14:textId="4AC3F5FF"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1.4.</w:t>
            </w:r>
          </w:p>
        </w:tc>
        <w:tc>
          <w:tcPr>
            <w:tcW w:w="1109" w:type="pct"/>
            <w:tcBorders>
              <w:top w:val="outset" w:sz="6" w:space="0" w:color="414142"/>
              <w:left w:val="outset" w:sz="6" w:space="0" w:color="414142"/>
              <w:bottom w:val="outset" w:sz="6" w:space="0" w:color="414142"/>
              <w:right w:val="outset" w:sz="6" w:space="0" w:color="414142"/>
            </w:tcBorders>
            <w:vAlign w:val="center"/>
          </w:tcPr>
          <w:p w14:paraId="7CD75F46" w14:textId="77777777"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Darbinieku instrukcijas ugunsdrošībā, darba drošībā, elektrodrošībā, pirmajā palīdzībā un civilajā aizsardzībā</w:t>
            </w:r>
          </w:p>
        </w:tc>
        <w:tc>
          <w:tcPr>
            <w:tcW w:w="634" w:type="pct"/>
            <w:tcBorders>
              <w:top w:val="outset" w:sz="6" w:space="0" w:color="414142"/>
              <w:left w:val="outset" w:sz="6" w:space="0" w:color="414142"/>
              <w:bottom w:val="outset" w:sz="6" w:space="0" w:color="414142"/>
              <w:right w:val="outset" w:sz="6" w:space="0" w:color="414142"/>
            </w:tcBorders>
            <w:vAlign w:val="center"/>
          </w:tcPr>
          <w:p w14:paraId="6D6EF3E4" w14:textId="77777777"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Reizi gadā</w:t>
            </w:r>
          </w:p>
        </w:tc>
        <w:tc>
          <w:tcPr>
            <w:tcW w:w="527" w:type="pct"/>
            <w:tcBorders>
              <w:top w:val="outset" w:sz="6" w:space="0" w:color="414142"/>
              <w:left w:val="outset" w:sz="6" w:space="0" w:color="414142"/>
              <w:bottom w:val="outset" w:sz="6" w:space="0" w:color="414142"/>
              <w:right w:val="outset" w:sz="6" w:space="0" w:color="414142"/>
            </w:tcBorders>
            <w:vAlign w:val="center"/>
          </w:tcPr>
          <w:p w14:paraId="548F6E95" w14:textId="77777777"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vAlign w:val="center"/>
          </w:tcPr>
          <w:p w14:paraId="1D92349B" w14:textId="77777777"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 xml:space="preserve">Par ugunsdrošību, darba aizsardzību un civilo aizsardzību nozīmēti atbildīgie  darbinieki/ </w:t>
            </w:r>
            <w:proofErr w:type="spellStart"/>
            <w:r w:rsidRPr="007A752E">
              <w:rPr>
                <w:rFonts w:ascii="Times New Roman" w:eastAsia="Times New Roman" w:hAnsi="Times New Roman" w:cs="Times New Roman"/>
                <w:sz w:val="21"/>
                <w:szCs w:val="21"/>
                <w:lang w:eastAsia="lv-LV"/>
              </w:rPr>
              <w:t>līgumorganizāciju</w:t>
            </w:r>
            <w:proofErr w:type="spellEnd"/>
            <w:r w:rsidRPr="007A752E">
              <w:rPr>
                <w:rFonts w:ascii="Times New Roman" w:eastAsia="Times New Roman" w:hAnsi="Times New Roman" w:cs="Times New Roman"/>
                <w:sz w:val="21"/>
                <w:szCs w:val="21"/>
                <w:lang w:eastAsia="lv-LV"/>
              </w:rPr>
              <w:t xml:space="preserve"> </w:t>
            </w:r>
            <w:proofErr w:type="spellStart"/>
            <w:r w:rsidRPr="007A752E">
              <w:rPr>
                <w:rFonts w:ascii="Times New Roman" w:eastAsia="Times New Roman" w:hAnsi="Times New Roman" w:cs="Times New Roman"/>
                <w:sz w:val="21"/>
                <w:szCs w:val="21"/>
                <w:lang w:eastAsia="lv-LV"/>
              </w:rPr>
              <w:t>pārstavji</w:t>
            </w:r>
            <w:proofErr w:type="spellEnd"/>
          </w:p>
        </w:tc>
        <w:tc>
          <w:tcPr>
            <w:tcW w:w="1198" w:type="pct"/>
            <w:tcBorders>
              <w:top w:val="outset" w:sz="6" w:space="0" w:color="414142"/>
              <w:left w:val="outset" w:sz="6" w:space="0" w:color="414142"/>
              <w:bottom w:val="outset" w:sz="6" w:space="0" w:color="414142"/>
              <w:right w:val="outset" w:sz="6" w:space="0" w:color="414142"/>
            </w:tcBorders>
            <w:vAlign w:val="center"/>
          </w:tcPr>
          <w:p w14:paraId="4138B652" w14:textId="31246F22" w:rsidR="009B7C3F" w:rsidRPr="007A752E" w:rsidRDefault="009B7C3F" w:rsidP="00AB6226">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 xml:space="preserve">Par ugunsdrošību, darba aizsardzību un civilo aizsardzību nozīmēti atbildīgie  darbinieki/ </w:t>
            </w:r>
            <w:proofErr w:type="spellStart"/>
            <w:r w:rsidRPr="007A752E">
              <w:rPr>
                <w:rFonts w:ascii="Times New Roman" w:eastAsia="Times New Roman" w:hAnsi="Times New Roman" w:cs="Times New Roman"/>
                <w:sz w:val="21"/>
                <w:szCs w:val="21"/>
                <w:lang w:eastAsia="lv-LV"/>
              </w:rPr>
              <w:t>līgumorganizācijas</w:t>
            </w:r>
            <w:proofErr w:type="spellEnd"/>
          </w:p>
        </w:tc>
      </w:tr>
      <w:tr w:rsidR="009B7C3F" w:rsidRPr="007A752E" w14:paraId="00915089" w14:textId="77777777" w:rsidTr="009B7C3F">
        <w:trPr>
          <w:trHeight w:val="605"/>
        </w:trPr>
        <w:tc>
          <w:tcPr>
            <w:tcW w:w="212" w:type="pct"/>
            <w:tcBorders>
              <w:top w:val="outset" w:sz="6" w:space="0" w:color="414142"/>
              <w:left w:val="outset" w:sz="6" w:space="0" w:color="414142"/>
              <w:bottom w:val="outset" w:sz="6" w:space="0" w:color="414142"/>
              <w:right w:val="outset" w:sz="6" w:space="0" w:color="414142"/>
            </w:tcBorders>
          </w:tcPr>
          <w:p w14:paraId="3EA4ABE2" w14:textId="3D29D716" w:rsidR="009B7C3F" w:rsidRPr="007A752E" w:rsidRDefault="009B7C3F" w:rsidP="00AB6226">
            <w:pPr>
              <w:jc w:val="center"/>
              <w:rPr>
                <w:rFonts w:ascii="Times New Roman" w:hAnsi="Times New Roman" w:cs="Times New Roman"/>
                <w:sz w:val="21"/>
                <w:szCs w:val="21"/>
              </w:rPr>
            </w:pPr>
            <w:r w:rsidRPr="007A752E">
              <w:rPr>
                <w:rFonts w:ascii="Times New Roman" w:eastAsia="Times New Roman" w:hAnsi="Times New Roman" w:cs="Times New Roman"/>
                <w:sz w:val="21"/>
                <w:szCs w:val="21"/>
                <w:lang w:eastAsia="lv-LV"/>
              </w:rPr>
              <w:t>1.5.</w:t>
            </w:r>
          </w:p>
        </w:tc>
        <w:tc>
          <w:tcPr>
            <w:tcW w:w="1109" w:type="pct"/>
            <w:tcBorders>
              <w:top w:val="outset" w:sz="6" w:space="0" w:color="414142"/>
              <w:left w:val="outset" w:sz="6" w:space="0" w:color="414142"/>
              <w:bottom w:val="outset" w:sz="6" w:space="0" w:color="414142"/>
              <w:right w:val="outset" w:sz="6" w:space="0" w:color="414142"/>
            </w:tcBorders>
            <w:vAlign w:val="center"/>
          </w:tcPr>
          <w:p w14:paraId="4E62D464" w14:textId="5EFE5E87" w:rsidR="009B7C3F" w:rsidRPr="007A752E" w:rsidRDefault="009B7C3F" w:rsidP="00AB6226">
            <w:pPr>
              <w:jc w:val="center"/>
              <w:rPr>
                <w:rFonts w:ascii="Times New Roman" w:hAnsi="Times New Roman" w:cs="Times New Roman"/>
                <w:sz w:val="21"/>
                <w:szCs w:val="21"/>
              </w:rPr>
            </w:pPr>
            <w:r w:rsidRPr="007A752E">
              <w:rPr>
                <w:rFonts w:ascii="Times New Roman" w:eastAsia="Times New Roman" w:hAnsi="Times New Roman" w:cs="Times New Roman"/>
                <w:sz w:val="21"/>
                <w:szCs w:val="21"/>
                <w:lang w:eastAsia="lv-LV"/>
              </w:rPr>
              <w:t>Objekta darbinieku</w:t>
            </w:r>
            <w:r w:rsidRPr="007A752E">
              <w:rPr>
                <w:rFonts w:ascii="Times New Roman" w:hAnsi="Times New Roman" w:cs="Times New Roman"/>
                <w:sz w:val="21"/>
                <w:szCs w:val="21"/>
              </w:rPr>
              <w:t xml:space="preserve"> apmācība gatavībai rīcībām avārijas gadījumā objekta teritorijā, tai skaitā praktisko iemaņu apgūšana ugunsdzēšamo </w:t>
            </w:r>
            <w:proofErr w:type="spellStart"/>
            <w:r w:rsidRPr="007A752E">
              <w:rPr>
                <w:rFonts w:ascii="Times New Roman" w:hAnsi="Times New Roman" w:cs="Times New Roman"/>
                <w:sz w:val="21"/>
                <w:szCs w:val="21"/>
              </w:rPr>
              <w:t>aparatu</w:t>
            </w:r>
            <w:proofErr w:type="spellEnd"/>
            <w:r w:rsidRPr="007A752E">
              <w:rPr>
                <w:rFonts w:ascii="Times New Roman" w:hAnsi="Times New Roman" w:cs="Times New Roman"/>
                <w:sz w:val="21"/>
                <w:szCs w:val="21"/>
              </w:rPr>
              <w:t xml:space="preserve"> lietošanā</w:t>
            </w:r>
          </w:p>
        </w:tc>
        <w:tc>
          <w:tcPr>
            <w:tcW w:w="634" w:type="pct"/>
            <w:tcBorders>
              <w:top w:val="outset" w:sz="6" w:space="0" w:color="414142"/>
              <w:left w:val="outset" w:sz="6" w:space="0" w:color="414142"/>
              <w:bottom w:val="outset" w:sz="6" w:space="0" w:color="414142"/>
              <w:right w:val="outset" w:sz="6" w:space="0" w:color="414142"/>
            </w:tcBorders>
          </w:tcPr>
          <w:p w14:paraId="18D2D920" w14:textId="77777777" w:rsidR="009B7C3F" w:rsidRPr="007A752E" w:rsidRDefault="009B7C3F" w:rsidP="00AB6226">
            <w:pPr>
              <w:jc w:val="center"/>
              <w:rPr>
                <w:rFonts w:ascii="Times New Roman" w:eastAsia="Times New Roman" w:hAnsi="Times New Roman" w:cs="Times New Roman"/>
                <w:sz w:val="21"/>
                <w:szCs w:val="21"/>
                <w:lang w:eastAsia="lv-LV"/>
              </w:rPr>
            </w:pPr>
          </w:p>
          <w:p w14:paraId="6BE060FC" w14:textId="77777777" w:rsidR="009B7C3F" w:rsidRPr="007A752E" w:rsidRDefault="009B7C3F" w:rsidP="00AB6226">
            <w:pPr>
              <w:jc w:val="center"/>
              <w:rPr>
                <w:rFonts w:ascii="Times New Roman" w:eastAsia="Times New Roman" w:hAnsi="Times New Roman" w:cs="Times New Roman"/>
                <w:sz w:val="21"/>
                <w:szCs w:val="21"/>
                <w:lang w:eastAsia="lv-LV"/>
              </w:rPr>
            </w:pPr>
          </w:p>
          <w:p w14:paraId="407AF19F" w14:textId="19F5A4E0" w:rsidR="009B7C3F" w:rsidRPr="007A752E" w:rsidRDefault="009B7C3F" w:rsidP="00AB6226">
            <w:pPr>
              <w:jc w:val="center"/>
              <w:rPr>
                <w:rFonts w:ascii="Times New Roman" w:hAnsi="Times New Roman" w:cs="Times New Roman"/>
                <w:sz w:val="21"/>
                <w:szCs w:val="21"/>
              </w:rPr>
            </w:pPr>
            <w:r w:rsidRPr="007A752E">
              <w:rPr>
                <w:rFonts w:ascii="Times New Roman" w:eastAsia="Times New Roman" w:hAnsi="Times New Roman" w:cs="Times New Roman"/>
                <w:sz w:val="21"/>
                <w:szCs w:val="21"/>
                <w:lang w:eastAsia="lv-LV"/>
              </w:rPr>
              <w:t>Reizi gadā</w:t>
            </w:r>
          </w:p>
        </w:tc>
        <w:tc>
          <w:tcPr>
            <w:tcW w:w="527" w:type="pct"/>
            <w:tcBorders>
              <w:top w:val="outset" w:sz="6" w:space="0" w:color="414142"/>
              <w:left w:val="outset" w:sz="6" w:space="0" w:color="414142"/>
              <w:bottom w:val="outset" w:sz="6" w:space="0" w:color="414142"/>
              <w:right w:val="outset" w:sz="6" w:space="0" w:color="414142"/>
            </w:tcBorders>
          </w:tcPr>
          <w:p w14:paraId="7FC2ECA1" w14:textId="77777777" w:rsidR="009B7C3F" w:rsidRPr="007A752E" w:rsidRDefault="009B7C3F" w:rsidP="00AB6226">
            <w:pPr>
              <w:jc w:val="center"/>
              <w:rPr>
                <w:rFonts w:ascii="Times New Roman" w:eastAsia="Times New Roman" w:hAnsi="Times New Roman" w:cs="Times New Roman"/>
                <w:sz w:val="21"/>
                <w:szCs w:val="21"/>
                <w:lang w:eastAsia="lv-LV"/>
              </w:rPr>
            </w:pPr>
          </w:p>
          <w:p w14:paraId="73FCD2B9" w14:textId="77777777" w:rsidR="009B7C3F" w:rsidRPr="007A752E" w:rsidRDefault="009B7C3F" w:rsidP="00AB6226">
            <w:pPr>
              <w:jc w:val="center"/>
              <w:rPr>
                <w:rFonts w:ascii="Times New Roman" w:eastAsia="Times New Roman" w:hAnsi="Times New Roman" w:cs="Times New Roman"/>
                <w:sz w:val="21"/>
                <w:szCs w:val="21"/>
                <w:lang w:eastAsia="lv-LV"/>
              </w:rPr>
            </w:pPr>
          </w:p>
          <w:p w14:paraId="47942CD0" w14:textId="452CF553" w:rsidR="009B7C3F" w:rsidRPr="007A752E" w:rsidRDefault="009B7C3F" w:rsidP="00AB6226">
            <w:pPr>
              <w:jc w:val="center"/>
              <w:rPr>
                <w:rFonts w:ascii="Times New Roman" w:hAnsi="Times New Roman" w:cs="Times New Roman"/>
                <w:sz w:val="21"/>
                <w:szCs w:val="21"/>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1A880F6A" w14:textId="68CC3D34" w:rsidR="009B7C3F" w:rsidRPr="007A752E" w:rsidRDefault="009B7C3F" w:rsidP="00AB6226">
            <w:pPr>
              <w:jc w:val="center"/>
              <w:rPr>
                <w:rFonts w:ascii="Times New Roman" w:hAnsi="Times New Roman" w:cs="Times New Roman"/>
                <w:sz w:val="21"/>
                <w:szCs w:val="21"/>
              </w:rPr>
            </w:pPr>
            <w:r w:rsidRPr="007A752E">
              <w:rPr>
                <w:rFonts w:ascii="Times New Roman" w:hAnsi="Times New Roman" w:cs="Times New Roman"/>
                <w:sz w:val="21"/>
                <w:szCs w:val="21"/>
              </w:rPr>
              <w:t>Par ugunsdrošību un civilo aizsardzību nozīmēti atbildīgie  darbinieki</w:t>
            </w:r>
          </w:p>
        </w:tc>
        <w:tc>
          <w:tcPr>
            <w:tcW w:w="1198" w:type="pct"/>
            <w:tcBorders>
              <w:top w:val="outset" w:sz="6" w:space="0" w:color="414142"/>
              <w:left w:val="outset" w:sz="6" w:space="0" w:color="414142"/>
              <w:bottom w:val="outset" w:sz="6" w:space="0" w:color="414142"/>
              <w:right w:val="outset" w:sz="6" w:space="0" w:color="414142"/>
            </w:tcBorders>
            <w:vAlign w:val="center"/>
          </w:tcPr>
          <w:p w14:paraId="2FEF0B4D" w14:textId="28FDFCD8" w:rsidR="009B7C3F" w:rsidRPr="007A752E" w:rsidRDefault="009B7C3F" w:rsidP="00AB6226">
            <w:pPr>
              <w:jc w:val="center"/>
              <w:rPr>
                <w:rFonts w:ascii="Times New Roman" w:hAnsi="Times New Roman" w:cs="Times New Roman"/>
                <w:sz w:val="21"/>
                <w:szCs w:val="21"/>
              </w:rPr>
            </w:pPr>
            <w:r w:rsidRPr="007A752E">
              <w:rPr>
                <w:rFonts w:ascii="Times New Roman" w:hAnsi="Times New Roman" w:cs="Times New Roman"/>
                <w:sz w:val="21"/>
                <w:szCs w:val="21"/>
              </w:rPr>
              <w:t>Par ugunsdrošību un civilo aizsardzību nozīmēti atbildīgie  darbinieki</w:t>
            </w:r>
          </w:p>
        </w:tc>
      </w:tr>
      <w:tr w:rsidR="009B7C3F" w:rsidRPr="007A752E" w14:paraId="5F679776" w14:textId="77777777" w:rsidTr="009B7C3F">
        <w:trPr>
          <w:trHeight w:val="605"/>
        </w:trPr>
        <w:tc>
          <w:tcPr>
            <w:tcW w:w="212" w:type="pct"/>
            <w:tcBorders>
              <w:top w:val="outset" w:sz="6" w:space="0" w:color="414142"/>
              <w:left w:val="outset" w:sz="6" w:space="0" w:color="414142"/>
              <w:bottom w:val="outset" w:sz="6" w:space="0" w:color="414142"/>
              <w:right w:val="outset" w:sz="6" w:space="0" w:color="414142"/>
            </w:tcBorders>
          </w:tcPr>
          <w:p w14:paraId="47E0B342" w14:textId="4EFCE071"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lastRenderedPageBreak/>
              <w:t>1.6.</w:t>
            </w:r>
          </w:p>
        </w:tc>
        <w:tc>
          <w:tcPr>
            <w:tcW w:w="1109" w:type="pct"/>
            <w:tcBorders>
              <w:top w:val="outset" w:sz="6" w:space="0" w:color="414142"/>
              <w:left w:val="outset" w:sz="6" w:space="0" w:color="414142"/>
              <w:bottom w:val="outset" w:sz="6" w:space="0" w:color="414142"/>
              <w:right w:val="outset" w:sz="6" w:space="0" w:color="414142"/>
            </w:tcBorders>
            <w:vAlign w:val="center"/>
          </w:tcPr>
          <w:p w14:paraId="1249C232" w14:textId="66C008AA"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Nodarbināto vietējā līmeņa teorētiskās civilās aizsardzības un katastrofas pārvaldīšanas mācības</w:t>
            </w:r>
          </w:p>
        </w:tc>
        <w:tc>
          <w:tcPr>
            <w:tcW w:w="634" w:type="pct"/>
            <w:tcBorders>
              <w:top w:val="outset" w:sz="6" w:space="0" w:color="414142"/>
              <w:left w:val="outset" w:sz="6" w:space="0" w:color="414142"/>
              <w:bottom w:val="outset" w:sz="6" w:space="0" w:color="414142"/>
              <w:right w:val="outset" w:sz="6" w:space="0" w:color="414142"/>
            </w:tcBorders>
          </w:tcPr>
          <w:p w14:paraId="7019524C" w14:textId="77777777" w:rsidR="009B7C3F" w:rsidRPr="007A752E" w:rsidRDefault="009B7C3F" w:rsidP="00E938CC">
            <w:pPr>
              <w:jc w:val="center"/>
              <w:rPr>
                <w:rFonts w:ascii="Times New Roman" w:eastAsia="Times New Roman" w:hAnsi="Times New Roman" w:cs="Times New Roman"/>
                <w:sz w:val="21"/>
                <w:szCs w:val="21"/>
                <w:lang w:eastAsia="lv-LV"/>
              </w:rPr>
            </w:pPr>
          </w:p>
          <w:p w14:paraId="32ABBC20" w14:textId="16772712"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Reizi 3 gados</w:t>
            </w:r>
          </w:p>
        </w:tc>
        <w:tc>
          <w:tcPr>
            <w:tcW w:w="527" w:type="pct"/>
            <w:tcBorders>
              <w:top w:val="outset" w:sz="6" w:space="0" w:color="414142"/>
              <w:left w:val="outset" w:sz="6" w:space="0" w:color="414142"/>
              <w:bottom w:val="outset" w:sz="6" w:space="0" w:color="414142"/>
              <w:right w:val="outset" w:sz="6" w:space="0" w:color="414142"/>
            </w:tcBorders>
          </w:tcPr>
          <w:p w14:paraId="7422A1F2" w14:textId="77777777" w:rsidR="009B7C3F" w:rsidRPr="007A752E" w:rsidRDefault="009B7C3F" w:rsidP="00E938CC">
            <w:pPr>
              <w:jc w:val="center"/>
              <w:rPr>
                <w:rFonts w:ascii="Times New Roman" w:eastAsia="Times New Roman" w:hAnsi="Times New Roman" w:cs="Times New Roman"/>
                <w:sz w:val="21"/>
                <w:szCs w:val="21"/>
                <w:lang w:eastAsia="lv-LV"/>
              </w:rPr>
            </w:pPr>
          </w:p>
          <w:p w14:paraId="015CE7CD" w14:textId="6FABBAE5"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64356495" w14:textId="2A2DD84E"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Kompetents speciālists vai kompetenta institūcija</w:t>
            </w:r>
          </w:p>
        </w:tc>
        <w:tc>
          <w:tcPr>
            <w:tcW w:w="1198" w:type="pct"/>
            <w:tcBorders>
              <w:top w:val="outset" w:sz="6" w:space="0" w:color="414142"/>
              <w:left w:val="outset" w:sz="6" w:space="0" w:color="414142"/>
              <w:bottom w:val="outset" w:sz="6" w:space="0" w:color="414142"/>
              <w:right w:val="outset" w:sz="6" w:space="0" w:color="414142"/>
            </w:tcBorders>
            <w:vAlign w:val="center"/>
          </w:tcPr>
          <w:p w14:paraId="69438C3B" w14:textId="105C2221"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 xml:space="preserve">Kompetents speciālists vai kompetentas institūcijas </w:t>
            </w:r>
            <w:proofErr w:type="spellStart"/>
            <w:r w:rsidRPr="007A752E">
              <w:rPr>
                <w:rFonts w:ascii="Times New Roman" w:hAnsi="Times New Roman" w:cs="Times New Roman"/>
                <w:sz w:val="21"/>
                <w:szCs w:val="21"/>
              </w:rPr>
              <w:t>parstāvji</w:t>
            </w:r>
            <w:proofErr w:type="spellEnd"/>
          </w:p>
        </w:tc>
      </w:tr>
      <w:tr w:rsidR="009B7C3F" w:rsidRPr="007A752E" w14:paraId="72402DF9" w14:textId="77777777" w:rsidTr="009B7C3F">
        <w:trPr>
          <w:trHeight w:val="605"/>
        </w:trPr>
        <w:tc>
          <w:tcPr>
            <w:tcW w:w="212" w:type="pct"/>
            <w:tcBorders>
              <w:top w:val="outset" w:sz="6" w:space="0" w:color="414142"/>
              <w:left w:val="outset" w:sz="6" w:space="0" w:color="414142"/>
              <w:bottom w:val="outset" w:sz="6" w:space="0" w:color="414142"/>
              <w:right w:val="outset" w:sz="6" w:space="0" w:color="414142"/>
            </w:tcBorders>
          </w:tcPr>
          <w:p w14:paraId="6AFDDB7C" w14:textId="37B637D4"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1.7.</w:t>
            </w:r>
          </w:p>
        </w:tc>
        <w:tc>
          <w:tcPr>
            <w:tcW w:w="1109" w:type="pct"/>
            <w:tcBorders>
              <w:top w:val="outset" w:sz="6" w:space="0" w:color="414142"/>
              <w:left w:val="outset" w:sz="6" w:space="0" w:color="414142"/>
              <w:bottom w:val="outset" w:sz="6" w:space="0" w:color="414142"/>
              <w:right w:val="outset" w:sz="6" w:space="0" w:color="414142"/>
            </w:tcBorders>
            <w:vAlign w:val="center"/>
          </w:tcPr>
          <w:p w14:paraId="27DA0B73" w14:textId="081603D5"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Objekta ēku un teritorijas nodrošināšana ar ugunsdzēsības līdzekļiem</w:t>
            </w:r>
          </w:p>
        </w:tc>
        <w:tc>
          <w:tcPr>
            <w:tcW w:w="634" w:type="pct"/>
            <w:tcBorders>
              <w:top w:val="outset" w:sz="6" w:space="0" w:color="414142"/>
              <w:left w:val="outset" w:sz="6" w:space="0" w:color="414142"/>
              <w:bottom w:val="outset" w:sz="6" w:space="0" w:color="414142"/>
              <w:right w:val="outset" w:sz="6" w:space="0" w:color="414142"/>
            </w:tcBorders>
          </w:tcPr>
          <w:p w14:paraId="26D63DE3" w14:textId="35C97A69"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Pastāvīgi noteiktā daudzuma</w:t>
            </w:r>
          </w:p>
        </w:tc>
        <w:tc>
          <w:tcPr>
            <w:tcW w:w="527" w:type="pct"/>
            <w:tcBorders>
              <w:top w:val="outset" w:sz="6" w:space="0" w:color="414142"/>
              <w:left w:val="outset" w:sz="6" w:space="0" w:color="414142"/>
              <w:bottom w:val="outset" w:sz="6" w:space="0" w:color="414142"/>
              <w:right w:val="outset" w:sz="6" w:space="0" w:color="414142"/>
            </w:tcBorders>
          </w:tcPr>
          <w:p w14:paraId="0410EF8E" w14:textId="77777777" w:rsidR="009B7C3F" w:rsidRPr="007A752E" w:rsidRDefault="009B7C3F" w:rsidP="00E938CC">
            <w:pPr>
              <w:jc w:val="center"/>
              <w:rPr>
                <w:rFonts w:ascii="Times New Roman" w:hAnsi="Times New Roman" w:cs="Times New Roman"/>
                <w:sz w:val="21"/>
                <w:szCs w:val="21"/>
              </w:rPr>
            </w:pPr>
          </w:p>
          <w:p w14:paraId="0598BFC8" w14:textId="77777777"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5001FFD9" w14:textId="77777777"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Par ugunsdrošību, darba aizsardzību un civilo aizsardzību nozīmēti atbildīgie  darbinieki</w:t>
            </w:r>
          </w:p>
        </w:tc>
        <w:tc>
          <w:tcPr>
            <w:tcW w:w="1198" w:type="pct"/>
            <w:tcBorders>
              <w:top w:val="outset" w:sz="6" w:space="0" w:color="414142"/>
              <w:left w:val="outset" w:sz="6" w:space="0" w:color="414142"/>
              <w:bottom w:val="outset" w:sz="6" w:space="0" w:color="414142"/>
              <w:right w:val="outset" w:sz="6" w:space="0" w:color="414142"/>
            </w:tcBorders>
            <w:vAlign w:val="center"/>
          </w:tcPr>
          <w:p w14:paraId="40E026E0" w14:textId="6737AC26"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Par ugunsdrošību, darba aizsardzību un civilo aizsardzību nozīmēti atbildīgie  darbinieki</w:t>
            </w:r>
          </w:p>
        </w:tc>
      </w:tr>
      <w:tr w:rsidR="009B7C3F" w:rsidRPr="007A752E" w14:paraId="74B19170" w14:textId="77777777" w:rsidTr="009B7C3F">
        <w:trPr>
          <w:trHeight w:val="474"/>
        </w:trPr>
        <w:tc>
          <w:tcPr>
            <w:tcW w:w="212" w:type="pct"/>
            <w:tcBorders>
              <w:top w:val="outset" w:sz="6" w:space="0" w:color="414142"/>
              <w:left w:val="outset" w:sz="6" w:space="0" w:color="414142"/>
              <w:bottom w:val="outset" w:sz="6" w:space="0" w:color="414142"/>
              <w:right w:val="outset" w:sz="6" w:space="0" w:color="414142"/>
            </w:tcBorders>
          </w:tcPr>
          <w:p w14:paraId="3C50BCBC" w14:textId="6469DBEC"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1.8</w:t>
            </w:r>
          </w:p>
        </w:tc>
        <w:tc>
          <w:tcPr>
            <w:tcW w:w="1109" w:type="pct"/>
            <w:tcBorders>
              <w:top w:val="outset" w:sz="6" w:space="0" w:color="414142"/>
              <w:left w:val="outset" w:sz="6" w:space="0" w:color="414142"/>
              <w:bottom w:val="outset" w:sz="6" w:space="0" w:color="414142"/>
              <w:right w:val="outset" w:sz="6" w:space="0" w:color="414142"/>
            </w:tcBorders>
            <w:vAlign w:val="center"/>
          </w:tcPr>
          <w:p w14:paraId="0065586F" w14:textId="77777777"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Automātiskās ugunsgrēka atklāšanas un trauksmes signalizācijas sistēmas tehniskā apkope un remonts</w:t>
            </w:r>
          </w:p>
        </w:tc>
        <w:tc>
          <w:tcPr>
            <w:tcW w:w="634" w:type="pct"/>
            <w:tcBorders>
              <w:top w:val="outset" w:sz="6" w:space="0" w:color="414142"/>
              <w:left w:val="outset" w:sz="6" w:space="0" w:color="414142"/>
              <w:bottom w:val="outset" w:sz="6" w:space="0" w:color="414142"/>
              <w:right w:val="outset" w:sz="6" w:space="0" w:color="414142"/>
            </w:tcBorders>
          </w:tcPr>
          <w:p w14:paraId="4AFE4F86" w14:textId="77777777"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Atbilstoši grafikam vai pēc nepieciešamības</w:t>
            </w:r>
          </w:p>
        </w:tc>
        <w:tc>
          <w:tcPr>
            <w:tcW w:w="527" w:type="pct"/>
            <w:tcBorders>
              <w:top w:val="outset" w:sz="6" w:space="0" w:color="414142"/>
              <w:left w:val="outset" w:sz="6" w:space="0" w:color="414142"/>
              <w:bottom w:val="outset" w:sz="6" w:space="0" w:color="414142"/>
              <w:right w:val="outset" w:sz="6" w:space="0" w:color="414142"/>
            </w:tcBorders>
          </w:tcPr>
          <w:p w14:paraId="18A211DE" w14:textId="77777777" w:rsidR="009B7C3F" w:rsidRDefault="009B7C3F" w:rsidP="00E938CC">
            <w:pPr>
              <w:jc w:val="center"/>
              <w:rPr>
                <w:rFonts w:ascii="Times New Roman" w:eastAsia="Times New Roman" w:hAnsi="Times New Roman" w:cs="Times New Roman"/>
                <w:sz w:val="21"/>
                <w:szCs w:val="21"/>
                <w:lang w:eastAsia="lv-LV"/>
              </w:rPr>
            </w:pPr>
          </w:p>
          <w:p w14:paraId="193DA02D" w14:textId="73838C16"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15C2F6D2" w14:textId="77777777" w:rsidR="009B7C3F" w:rsidRDefault="009B7C3F" w:rsidP="00E938CC">
            <w:pPr>
              <w:jc w:val="center"/>
              <w:rPr>
                <w:rFonts w:ascii="Times New Roman" w:hAnsi="Times New Roman" w:cs="Times New Roman"/>
                <w:sz w:val="21"/>
                <w:szCs w:val="21"/>
              </w:rPr>
            </w:pPr>
          </w:p>
          <w:p w14:paraId="6C368DB3" w14:textId="67F74FF2"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Ārpakalpojuma sniedzējs, saskaņā ar līgumu</w:t>
            </w:r>
          </w:p>
        </w:tc>
        <w:tc>
          <w:tcPr>
            <w:tcW w:w="1198" w:type="pct"/>
            <w:tcBorders>
              <w:top w:val="outset" w:sz="6" w:space="0" w:color="414142"/>
              <w:left w:val="outset" w:sz="6" w:space="0" w:color="414142"/>
              <w:bottom w:val="outset" w:sz="6" w:space="0" w:color="414142"/>
              <w:right w:val="outset" w:sz="6" w:space="0" w:color="414142"/>
            </w:tcBorders>
            <w:vAlign w:val="center"/>
          </w:tcPr>
          <w:p w14:paraId="50A212A1" w14:textId="100FECF9"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Ārpakalpojuma sniedzējs, saskaņā ar līgumu</w:t>
            </w:r>
          </w:p>
        </w:tc>
      </w:tr>
      <w:tr w:rsidR="009B7C3F" w:rsidRPr="007A752E" w14:paraId="31AE889E" w14:textId="77777777" w:rsidTr="009B7C3F">
        <w:trPr>
          <w:trHeight w:val="474"/>
        </w:trPr>
        <w:tc>
          <w:tcPr>
            <w:tcW w:w="212" w:type="pct"/>
            <w:tcBorders>
              <w:top w:val="outset" w:sz="6" w:space="0" w:color="414142"/>
              <w:left w:val="outset" w:sz="6" w:space="0" w:color="414142"/>
              <w:bottom w:val="outset" w:sz="6" w:space="0" w:color="414142"/>
              <w:right w:val="outset" w:sz="6" w:space="0" w:color="414142"/>
            </w:tcBorders>
          </w:tcPr>
          <w:p w14:paraId="5C22E7DE" w14:textId="0A45DCEB"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1.9.</w:t>
            </w:r>
          </w:p>
        </w:tc>
        <w:tc>
          <w:tcPr>
            <w:tcW w:w="1109" w:type="pct"/>
            <w:tcBorders>
              <w:top w:val="outset" w:sz="6" w:space="0" w:color="414142"/>
              <w:left w:val="outset" w:sz="6" w:space="0" w:color="414142"/>
              <w:bottom w:val="outset" w:sz="6" w:space="0" w:color="414142"/>
              <w:right w:val="outset" w:sz="6" w:space="0" w:color="414142"/>
            </w:tcBorders>
            <w:vAlign w:val="center"/>
          </w:tcPr>
          <w:p w14:paraId="42261A92" w14:textId="614CF776"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Objekta ēku un teritorijas aprīkošana ar drošības zīmēm atbilstoši MK noteikumiem Nr.238-19.04.2016 „Ugunsdrošības noteikumi”</w:t>
            </w:r>
          </w:p>
        </w:tc>
        <w:tc>
          <w:tcPr>
            <w:tcW w:w="634" w:type="pct"/>
            <w:tcBorders>
              <w:top w:val="outset" w:sz="6" w:space="0" w:color="414142"/>
              <w:left w:val="outset" w:sz="6" w:space="0" w:color="414142"/>
              <w:bottom w:val="outset" w:sz="6" w:space="0" w:color="414142"/>
              <w:right w:val="outset" w:sz="6" w:space="0" w:color="414142"/>
            </w:tcBorders>
          </w:tcPr>
          <w:p w14:paraId="1634D9D7" w14:textId="77777777" w:rsidR="009B7C3F" w:rsidRDefault="009B7C3F" w:rsidP="00E938CC">
            <w:pPr>
              <w:jc w:val="center"/>
              <w:rPr>
                <w:rFonts w:ascii="Times New Roman" w:hAnsi="Times New Roman" w:cs="Times New Roman"/>
                <w:sz w:val="21"/>
                <w:szCs w:val="21"/>
              </w:rPr>
            </w:pPr>
          </w:p>
          <w:p w14:paraId="4AD63498" w14:textId="1166220C"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Atbilstoši normatīvo aktu prasībām</w:t>
            </w:r>
          </w:p>
        </w:tc>
        <w:tc>
          <w:tcPr>
            <w:tcW w:w="527" w:type="pct"/>
            <w:tcBorders>
              <w:top w:val="outset" w:sz="6" w:space="0" w:color="414142"/>
              <w:left w:val="outset" w:sz="6" w:space="0" w:color="414142"/>
              <w:bottom w:val="outset" w:sz="6" w:space="0" w:color="414142"/>
              <w:right w:val="outset" w:sz="6" w:space="0" w:color="414142"/>
            </w:tcBorders>
          </w:tcPr>
          <w:p w14:paraId="7E2CA295" w14:textId="77777777" w:rsidR="009B7C3F" w:rsidRDefault="009B7C3F" w:rsidP="00E938CC">
            <w:pPr>
              <w:jc w:val="center"/>
              <w:rPr>
                <w:rFonts w:ascii="Times New Roman" w:eastAsia="Times New Roman" w:hAnsi="Times New Roman" w:cs="Times New Roman"/>
                <w:sz w:val="21"/>
                <w:szCs w:val="21"/>
                <w:lang w:eastAsia="lv-LV"/>
              </w:rPr>
            </w:pPr>
          </w:p>
          <w:p w14:paraId="16AC9818" w14:textId="1C943E74"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7ED093E5" w14:textId="77777777" w:rsidR="009B7C3F" w:rsidRDefault="009B7C3F" w:rsidP="00E938CC">
            <w:pPr>
              <w:jc w:val="center"/>
              <w:rPr>
                <w:rFonts w:ascii="Times New Roman" w:hAnsi="Times New Roman" w:cs="Times New Roman"/>
                <w:sz w:val="21"/>
                <w:szCs w:val="21"/>
              </w:rPr>
            </w:pPr>
          </w:p>
          <w:p w14:paraId="1FCC6BEC" w14:textId="0495B86B"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Atbildīgais par ugunsdrošību</w:t>
            </w:r>
          </w:p>
          <w:p w14:paraId="76538145" w14:textId="77777777" w:rsidR="009B7C3F" w:rsidRPr="007A752E" w:rsidRDefault="009B7C3F" w:rsidP="00E938CC">
            <w:pPr>
              <w:jc w:val="center"/>
              <w:rPr>
                <w:rFonts w:ascii="Times New Roman" w:hAnsi="Times New Roman" w:cs="Times New Roman"/>
                <w:sz w:val="21"/>
                <w:szCs w:val="21"/>
              </w:rPr>
            </w:pPr>
          </w:p>
        </w:tc>
        <w:tc>
          <w:tcPr>
            <w:tcW w:w="1198" w:type="pct"/>
            <w:tcBorders>
              <w:top w:val="outset" w:sz="6" w:space="0" w:color="414142"/>
              <w:left w:val="outset" w:sz="6" w:space="0" w:color="414142"/>
              <w:bottom w:val="outset" w:sz="6" w:space="0" w:color="414142"/>
              <w:right w:val="outset" w:sz="6" w:space="0" w:color="414142"/>
            </w:tcBorders>
            <w:vAlign w:val="center"/>
          </w:tcPr>
          <w:p w14:paraId="1AEA3B42" w14:textId="77777777"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Atbildīgais par ugunsdrošību</w:t>
            </w:r>
          </w:p>
          <w:p w14:paraId="34942079" w14:textId="3873F42E" w:rsidR="009B7C3F" w:rsidRPr="007A752E" w:rsidRDefault="009B7C3F" w:rsidP="00E938CC">
            <w:pPr>
              <w:jc w:val="center"/>
              <w:rPr>
                <w:rFonts w:ascii="Times New Roman" w:eastAsia="Times New Roman" w:hAnsi="Times New Roman" w:cs="Times New Roman"/>
                <w:sz w:val="21"/>
                <w:szCs w:val="21"/>
                <w:lang w:eastAsia="lv-LV"/>
              </w:rPr>
            </w:pPr>
          </w:p>
        </w:tc>
      </w:tr>
      <w:tr w:rsidR="009B7C3F" w:rsidRPr="007A752E" w14:paraId="14AE127C" w14:textId="77777777" w:rsidTr="009B7C3F">
        <w:trPr>
          <w:trHeight w:val="474"/>
        </w:trPr>
        <w:tc>
          <w:tcPr>
            <w:tcW w:w="212" w:type="pct"/>
            <w:tcBorders>
              <w:top w:val="outset" w:sz="6" w:space="0" w:color="414142"/>
              <w:left w:val="outset" w:sz="6" w:space="0" w:color="414142"/>
              <w:bottom w:val="outset" w:sz="6" w:space="0" w:color="414142"/>
              <w:right w:val="outset" w:sz="6" w:space="0" w:color="414142"/>
            </w:tcBorders>
          </w:tcPr>
          <w:p w14:paraId="101B800A" w14:textId="7D3C06C5"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1.10.</w:t>
            </w:r>
          </w:p>
        </w:tc>
        <w:tc>
          <w:tcPr>
            <w:tcW w:w="1109" w:type="pct"/>
            <w:tcBorders>
              <w:top w:val="outset" w:sz="6" w:space="0" w:color="414142"/>
              <w:left w:val="outset" w:sz="6" w:space="0" w:color="414142"/>
              <w:bottom w:val="outset" w:sz="6" w:space="0" w:color="414142"/>
              <w:right w:val="outset" w:sz="6" w:space="0" w:color="414142"/>
            </w:tcBorders>
            <w:vAlign w:val="center"/>
          </w:tcPr>
          <w:p w14:paraId="0A0BAD31" w14:textId="518C892F"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Elektroinstalācijas mērījumu veikšana</w:t>
            </w:r>
          </w:p>
        </w:tc>
        <w:tc>
          <w:tcPr>
            <w:tcW w:w="634" w:type="pct"/>
            <w:tcBorders>
              <w:top w:val="outset" w:sz="6" w:space="0" w:color="414142"/>
              <w:left w:val="outset" w:sz="6" w:space="0" w:color="414142"/>
              <w:bottom w:val="outset" w:sz="6" w:space="0" w:color="414142"/>
              <w:right w:val="outset" w:sz="6" w:space="0" w:color="414142"/>
            </w:tcBorders>
          </w:tcPr>
          <w:p w14:paraId="7CFFF50F" w14:textId="4566DA89"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Atbilstoši normatīvo aktu prasībām</w:t>
            </w:r>
          </w:p>
        </w:tc>
        <w:tc>
          <w:tcPr>
            <w:tcW w:w="527" w:type="pct"/>
            <w:tcBorders>
              <w:top w:val="outset" w:sz="6" w:space="0" w:color="414142"/>
              <w:left w:val="outset" w:sz="6" w:space="0" w:color="414142"/>
              <w:bottom w:val="outset" w:sz="6" w:space="0" w:color="414142"/>
              <w:right w:val="outset" w:sz="6" w:space="0" w:color="414142"/>
            </w:tcBorders>
          </w:tcPr>
          <w:p w14:paraId="02692C80" w14:textId="56984ED5"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17DCDB48" w14:textId="7F18FDFA"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Ar atbilstošu sertifikātu darba veicējs</w:t>
            </w:r>
          </w:p>
        </w:tc>
        <w:tc>
          <w:tcPr>
            <w:tcW w:w="1198" w:type="pct"/>
            <w:tcBorders>
              <w:top w:val="outset" w:sz="6" w:space="0" w:color="414142"/>
              <w:left w:val="outset" w:sz="6" w:space="0" w:color="414142"/>
              <w:bottom w:val="outset" w:sz="6" w:space="0" w:color="414142"/>
              <w:right w:val="outset" w:sz="6" w:space="0" w:color="414142"/>
            </w:tcBorders>
            <w:vAlign w:val="center"/>
          </w:tcPr>
          <w:p w14:paraId="1FBF9B1B" w14:textId="1E3C2BF4"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Ar atbilstošu sertifikātu darba veicējs</w:t>
            </w:r>
          </w:p>
        </w:tc>
      </w:tr>
      <w:tr w:rsidR="009B7C3F" w:rsidRPr="007A752E" w14:paraId="1EBECC34" w14:textId="77777777" w:rsidTr="009B7C3F">
        <w:trPr>
          <w:trHeight w:val="474"/>
        </w:trPr>
        <w:tc>
          <w:tcPr>
            <w:tcW w:w="212" w:type="pct"/>
            <w:tcBorders>
              <w:top w:val="outset" w:sz="6" w:space="0" w:color="414142"/>
              <w:left w:val="outset" w:sz="6" w:space="0" w:color="414142"/>
              <w:bottom w:val="outset" w:sz="6" w:space="0" w:color="414142"/>
              <w:right w:val="outset" w:sz="6" w:space="0" w:color="414142"/>
            </w:tcBorders>
          </w:tcPr>
          <w:p w14:paraId="1702176F" w14:textId="0BE27CF4"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1.11.</w:t>
            </w:r>
          </w:p>
        </w:tc>
        <w:tc>
          <w:tcPr>
            <w:tcW w:w="1109" w:type="pct"/>
            <w:tcBorders>
              <w:top w:val="outset" w:sz="6" w:space="0" w:color="414142"/>
              <w:left w:val="outset" w:sz="6" w:space="0" w:color="414142"/>
              <w:bottom w:val="outset" w:sz="6" w:space="0" w:color="414142"/>
              <w:right w:val="outset" w:sz="6" w:space="0" w:color="414142"/>
            </w:tcBorders>
            <w:vAlign w:val="center"/>
          </w:tcPr>
          <w:p w14:paraId="4649A902" w14:textId="13CDA466"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Zibens novadīšanas sistēmas pārbaude</w:t>
            </w:r>
          </w:p>
        </w:tc>
        <w:tc>
          <w:tcPr>
            <w:tcW w:w="634" w:type="pct"/>
            <w:tcBorders>
              <w:top w:val="outset" w:sz="6" w:space="0" w:color="414142"/>
              <w:left w:val="outset" w:sz="6" w:space="0" w:color="414142"/>
              <w:bottom w:val="outset" w:sz="6" w:space="0" w:color="414142"/>
              <w:right w:val="outset" w:sz="6" w:space="0" w:color="414142"/>
            </w:tcBorders>
          </w:tcPr>
          <w:p w14:paraId="12E58799" w14:textId="64F2C905"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Atbilstoši normatīvo aktu prasībām</w:t>
            </w:r>
          </w:p>
        </w:tc>
        <w:tc>
          <w:tcPr>
            <w:tcW w:w="527" w:type="pct"/>
            <w:tcBorders>
              <w:top w:val="outset" w:sz="6" w:space="0" w:color="414142"/>
              <w:left w:val="outset" w:sz="6" w:space="0" w:color="414142"/>
              <w:bottom w:val="outset" w:sz="6" w:space="0" w:color="414142"/>
              <w:right w:val="outset" w:sz="6" w:space="0" w:color="414142"/>
            </w:tcBorders>
          </w:tcPr>
          <w:p w14:paraId="0A8FB235" w14:textId="5116B3A2"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45B44284" w14:textId="6EF6407D"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Ar atbilstošu sertifikātu darba veicējs</w:t>
            </w:r>
          </w:p>
        </w:tc>
        <w:tc>
          <w:tcPr>
            <w:tcW w:w="1198" w:type="pct"/>
            <w:tcBorders>
              <w:top w:val="outset" w:sz="6" w:space="0" w:color="414142"/>
              <w:left w:val="outset" w:sz="6" w:space="0" w:color="414142"/>
              <w:bottom w:val="outset" w:sz="6" w:space="0" w:color="414142"/>
              <w:right w:val="outset" w:sz="6" w:space="0" w:color="414142"/>
            </w:tcBorders>
          </w:tcPr>
          <w:p w14:paraId="4369E2C6" w14:textId="77777777"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Ar atbilstošu sertifikātu darba veicējs</w:t>
            </w:r>
          </w:p>
          <w:p w14:paraId="25A4884E" w14:textId="1BE1E062" w:rsidR="009B7C3F" w:rsidRDefault="009B7C3F" w:rsidP="00E938CC">
            <w:pPr>
              <w:jc w:val="center"/>
              <w:rPr>
                <w:rFonts w:ascii="Times New Roman" w:hAnsi="Times New Roman" w:cs="Times New Roman"/>
                <w:sz w:val="21"/>
                <w:szCs w:val="21"/>
              </w:rPr>
            </w:pPr>
          </w:p>
          <w:p w14:paraId="5C360085" w14:textId="5B4D0A5F" w:rsidR="009B7C3F" w:rsidRPr="007A752E" w:rsidRDefault="009B7C3F" w:rsidP="00E938CC">
            <w:pPr>
              <w:jc w:val="center"/>
              <w:rPr>
                <w:rFonts w:ascii="Times New Roman" w:eastAsia="Times New Roman" w:hAnsi="Times New Roman" w:cs="Times New Roman"/>
                <w:sz w:val="21"/>
                <w:szCs w:val="21"/>
                <w:lang w:eastAsia="lv-LV"/>
              </w:rPr>
            </w:pPr>
          </w:p>
        </w:tc>
      </w:tr>
      <w:tr w:rsidR="009B7C3F" w:rsidRPr="007A752E" w14:paraId="2D56B941" w14:textId="77777777" w:rsidTr="009B7C3F">
        <w:trPr>
          <w:trHeight w:val="474"/>
        </w:trPr>
        <w:tc>
          <w:tcPr>
            <w:tcW w:w="212" w:type="pct"/>
            <w:tcBorders>
              <w:top w:val="outset" w:sz="6" w:space="0" w:color="414142"/>
              <w:left w:val="outset" w:sz="6" w:space="0" w:color="414142"/>
              <w:bottom w:val="outset" w:sz="6" w:space="0" w:color="414142"/>
              <w:right w:val="outset" w:sz="6" w:space="0" w:color="414142"/>
            </w:tcBorders>
          </w:tcPr>
          <w:p w14:paraId="237DA705" w14:textId="11E1A54B" w:rsidR="009B7C3F" w:rsidRPr="007A752E" w:rsidRDefault="009B7C3F"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1.12.</w:t>
            </w:r>
          </w:p>
        </w:tc>
        <w:tc>
          <w:tcPr>
            <w:tcW w:w="1109" w:type="pct"/>
            <w:tcBorders>
              <w:top w:val="outset" w:sz="6" w:space="0" w:color="414142"/>
              <w:left w:val="outset" w:sz="6" w:space="0" w:color="414142"/>
              <w:bottom w:val="outset" w:sz="6" w:space="0" w:color="414142"/>
              <w:right w:val="outset" w:sz="6" w:space="0" w:color="414142"/>
            </w:tcBorders>
            <w:vAlign w:val="center"/>
          </w:tcPr>
          <w:p w14:paraId="267D4302" w14:textId="3BF41028"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Uzglabāt un lietot ķīmiskās vielas atbilstoši drošības datu lapās noteiktajam</w:t>
            </w:r>
          </w:p>
        </w:tc>
        <w:tc>
          <w:tcPr>
            <w:tcW w:w="634" w:type="pct"/>
            <w:tcBorders>
              <w:top w:val="outset" w:sz="6" w:space="0" w:color="414142"/>
              <w:left w:val="outset" w:sz="6" w:space="0" w:color="414142"/>
              <w:bottom w:val="outset" w:sz="6" w:space="0" w:color="414142"/>
              <w:right w:val="outset" w:sz="6" w:space="0" w:color="414142"/>
            </w:tcBorders>
          </w:tcPr>
          <w:p w14:paraId="7426C59B" w14:textId="77777777" w:rsidR="009B7C3F" w:rsidRDefault="009B7C3F" w:rsidP="00E938CC">
            <w:pPr>
              <w:jc w:val="center"/>
              <w:rPr>
                <w:rFonts w:ascii="Times New Roman" w:hAnsi="Times New Roman" w:cs="Times New Roman"/>
                <w:sz w:val="21"/>
                <w:szCs w:val="21"/>
              </w:rPr>
            </w:pPr>
          </w:p>
          <w:p w14:paraId="2E80758D" w14:textId="49F5C22B"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Pastāvīgi</w:t>
            </w:r>
          </w:p>
        </w:tc>
        <w:tc>
          <w:tcPr>
            <w:tcW w:w="527" w:type="pct"/>
            <w:tcBorders>
              <w:top w:val="outset" w:sz="6" w:space="0" w:color="414142"/>
              <w:left w:val="outset" w:sz="6" w:space="0" w:color="414142"/>
              <w:bottom w:val="outset" w:sz="6" w:space="0" w:color="414142"/>
              <w:right w:val="outset" w:sz="6" w:space="0" w:color="414142"/>
            </w:tcBorders>
          </w:tcPr>
          <w:p w14:paraId="112A6330" w14:textId="6ECAB485"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320" w:type="pct"/>
            <w:tcBorders>
              <w:top w:val="outset" w:sz="6" w:space="0" w:color="414142"/>
              <w:left w:val="outset" w:sz="6" w:space="0" w:color="414142"/>
              <w:bottom w:val="outset" w:sz="6" w:space="0" w:color="414142"/>
              <w:right w:val="outset" w:sz="6" w:space="0" w:color="414142"/>
            </w:tcBorders>
          </w:tcPr>
          <w:p w14:paraId="227A5403" w14:textId="77777777" w:rsidR="009B7C3F" w:rsidRDefault="009B7C3F" w:rsidP="00E938CC">
            <w:pPr>
              <w:jc w:val="center"/>
              <w:rPr>
                <w:rFonts w:ascii="Times New Roman" w:hAnsi="Times New Roman" w:cs="Times New Roman"/>
                <w:sz w:val="21"/>
                <w:szCs w:val="21"/>
              </w:rPr>
            </w:pPr>
          </w:p>
          <w:p w14:paraId="222BEE6C" w14:textId="2C7F15F6" w:rsidR="009B7C3F" w:rsidRPr="007A752E" w:rsidRDefault="009B7C3F" w:rsidP="00E938CC">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198" w:type="pct"/>
            <w:tcBorders>
              <w:top w:val="outset" w:sz="6" w:space="0" w:color="414142"/>
              <w:left w:val="outset" w:sz="6" w:space="0" w:color="414142"/>
              <w:bottom w:val="outset" w:sz="6" w:space="0" w:color="414142"/>
              <w:right w:val="outset" w:sz="6" w:space="0" w:color="414142"/>
            </w:tcBorders>
          </w:tcPr>
          <w:p w14:paraId="3E1BABE4" w14:textId="77777777" w:rsidR="009B7C3F" w:rsidRDefault="009B7C3F" w:rsidP="00E938CC">
            <w:pPr>
              <w:jc w:val="center"/>
              <w:rPr>
                <w:rFonts w:ascii="Times New Roman" w:hAnsi="Times New Roman" w:cs="Times New Roman"/>
                <w:sz w:val="21"/>
                <w:szCs w:val="21"/>
              </w:rPr>
            </w:pPr>
          </w:p>
          <w:p w14:paraId="17262499" w14:textId="07CE99F3" w:rsidR="009B7C3F" w:rsidRPr="007A752E" w:rsidRDefault="009B7C3F" w:rsidP="009B7C3F">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r>
      <w:tr w:rsidR="002C1BE9" w:rsidRPr="007A752E" w14:paraId="532EEB02" w14:textId="77777777" w:rsidTr="002C1BE9">
        <w:trPr>
          <w:trHeight w:val="474"/>
        </w:trPr>
        <w:tc>
          <w:tcPr>
            <w:tcW w:w="212" w:type="pct"/>
            <w:tcBorders>
              <w:top w:val="outset" w:sz="6" w:space="0" w:color="414142"/>
              <w:left w:val="outset" w:sz="6" w:space="0" w:color="414142"/>
              <w:bottom w:val="outset" w:sz="6" w:space="0" w:color="414142"/>
              <w:right w:val="outset" w:sz="6" w:space="0" w:color="414142"/>
            </w:tcBorders>
          </w:tcPr>
          <w:p w14:paraId="4EF4341C" w14:textId="53946772" w:rsidR="002C1BE9" w:rsidRPr="007A752E" w:rsidRDefault="002C1BE9" w:rsidP="00E938C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1.13.</w:t>
            </w:r>
          </w:p>
        </w:tc>
        <w:tc>
          <w:tcPr>
            <w:tcW w:w="1109" w:type="pct"/>
            <w:tcBorders>
              <w:top w:val="outset" w:sz="6" w:space="0" w:color="414142"/>
              <w:left w:val="outset" w:sz="6" w:space="0" w:color="414142"/>
              <w:bottom w:val="outset" w:sz="6" w:space="0" w:color="414142"/>
              <w:right w:val="outset" w:sz="6" w:space="0" w:color="414142"/>
            </w:tcBorders>
            <w:vAlign w:val="center"/>
          </w:tcPr>
          <w:p w14:paraId="097FF137" w14:textId="355D5D3F"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 xml:space="preserve">Ugunsbīstamo darbu vietas uzturēt un nodrošināt </w:t>
            </w:r>
            <w:proofErr w:type="spellStart"/>
            <w:r w:rsidRPr="007A752E">
              <w:rPr>
                <w:rFonts w:ascii="Times New Roman" w:hAnsi="Times New Roman" w:cs="Times New Roman"/>
                <w:sz w:val="21"/>
                <w:szCs w:val="21"/>
              </w:rPr>
              <w:t>abilstoši</w:t>
            </w:r>
            <w:proofErr w:type="spellEnd"/>
            <w:r w:rsidRPr="007A752E">
              <w:rPr>
                <w:rFonts w:ascii="Times New Roman" w:hAnsi="Times New Roman" w:cs="Times New Roman"/>
                <w:sz w:val="21"/>
                <w:szCs w:val="21"/>
              </w:rPr>
              <w:t xml:space="preserve"> Ugunsdrošības noteikumu noteiktajām prasībām</w:t>
            </w:r>
          </w:p>
        </w:tc>
        <w:tc>
          <w:tcPr>
            <w:tcW w:w="634" w:type="pct"/>
            <w:tcBorders>
              <w:top w:val="outset" w:sz="6" w:space="0" w:color="414142"/>
              <w:left w:val="outset" w:sz="6" w:space="0" w:color="414142"/>
              <w:bottom w:val="outset" w:sz="6" w:space="0" w:color="414142"/>
              <w:right w:val="outset" w:sz="6" w:space="0" w:color="414142"/>
            </w:tcBorders>
          </w:tcPr>
          <w:p w14:paraId="0C5572B2" w14:textId="41889104"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Pastāvīgi</w:t>
            </w:r>
          </w:p>
        </w:tc>
        <w:tc>
          <w:tcPr>
            <w:tcW w:w="527" w:type="pct"/>
            <w:tcBorders>
              <w:top w:val="outset" w:sz="6" w:space="0" w:color="414142"/>
              <w:left w:val="outset" w:sz="6" w:space="0" w:color="414142"/>
              <w:bottom w:val="outset" w:sz="6" w:space="0" w:color="414142"/>
              <w:right w:val="outset" w:sz="6" w:space="0" w:color="414142"/>
            </w:tcBorders>
          </w:tcPr>
          <w:p w14:paraId="451DD47B" w14:textId="2F302A55"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Uzņēmuma vadība</w:t>
            </w:r>
          </w:p>
        </w:tc>
        <w:tc>
          <w:tcPr>
            <w:tcW w:w="1320" w:type="pct"/>
            <w:tcBorders>
              <w:top w:val="outset" w:sz="6" w:space="0" w:color="414142"/>
              <w:left w:val="outset" w:sz="6" w:space="0" w:color="414142"/>
              <w:bottom w:val="outset" w:sz="6" w:space="0" w:color="414142"/>
              <w:right w:val="outset" w:sz="6" w:space="0" w:color="414142"/>
            </w:tcBorders>
          </w:tcPr>
          <w:p w14:paraId="246D46E8" w14:textId="7370C0BC"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 xml:space="preserve">Par ugunsdrošību nozīmētais atbildīgais darbinieks/ </w:t>
            </w:r>
            <w:proofErr w:type="spellStart"/>
            <w:r w:rsidRPr="007A752E">
              <w:rPr>
                <w:rFonts w:ascii="Times New Roman" w:hAnsi="Times New Roman" w:cs="Times New Roman"/>
                <w:sz w:val="21"/>
                <w:szCs w:val="21"/>
              </w:rPr>
              <w:t>līgumorganizāciju</w:t>
            </w:r>
            <w:proofErr w:type="spellEnd"/>
            <w:r w:rsidRPr="007A752E">
              <w:rPr>
                <w:rFonts w:ascii="Times New Roman" w:hAnsi="Times New Roman" w:cs="Times New Roman"/>
                <w:sz w:val="21"/>
                <w:szCs w:val="21"/>
              </w:rPr>
              <w:t xml:space="preserve"> </w:t>
            </w:r>
            <w:proofErr w:type="spellStart"/>
            <w:r w:rsidRPr="007A752E">
              <w:rPr>
                <w:rFonts w:ascii="Times New Roman" w:hAnsi="Times New Roman" w:cs="Times New Roman"/>
                <w:sz w:val="21"/>
                <w:szCs w:val="21"/>
              </w:rPr>
              <w:t>parstāvji</w:t>
            </w:r>
            <w:proofErr w:type="spellEnd"/>
          </w:p>
        </w:tc>
        <w:tc>
          <w:tcPr>
            <w:tcW w:w="1198" w:type="pct"/>
            <w:tcBorders>
              <w:top w:val="outset" w:sz="6" w:space="0" w:color="414142"/>
              <w:left w:val="outset" w:sz="6" w:space="0" w:color="414142"/>
              <w:bottom w:val="outset" w:sz="6" w:space="0" w:color="414142"/>
              <w:right w:val="outset" w:sz="6" w:space="0" w:color="414142"/>
            </w:tcBorders>
          </w:tcPr>
          <w:p w14:paraId="087D8A4A" w14:textId="27B01029"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 xml:space="preserve">Par ugunsdrošību nozīmētais atbildīgais darbinieks/ </w:t>
            </w:r>
            <w:proofErr w:type="spellStart"/>
            <w:r w:rsidRPr="007A752E">
              <w:rPr>
                <w:rFonts w:ascii="Times New Roman" w:hAnsi="Times New Roman" w:cs="Times New Roman"/>
                <w:sz w:val="21"/>
                <w:szCs w:val="21"/>
              </w:rPr>
              <w:t>līgumorganizāciju</w:t>
            </w:r>
            <w:proofErr w:type="spellEnd"/>
            <w:r w:rsidRPr="007A752E">
              <w:rPr>
                <w:rFonts w:ascii="Times New Roman" w:hAnsi="Times New Roman" w:cs="Times New Roman"/>
                <w:sz w:val="21"/>
                <w:szCs w:val="21"/>
              </w:rPr>
              <w:t xml:space="preserve"> </w:t>
            </w:r>
            <w:proofErr w:type="spellStart"/>
            <w:r w:rsidRPr="007A752E">
              <w:rPr>
                <w:rFonts w:ascii="Times New Roman" w:hAnsi="Times New Roman" w:cs="Times New Roman"/>
                <w:sz w:val="21"/>
                <w:szCs w:val="21"/>
              </w:rPr>
              <w:t>parstāvji</w:t>
            </w:r>
            <w:proofErr w:type="spellEnd"/>
          </w:p>
        </w:tc>
      </w:tr>
      <w:tr w:rsidR="002C1BE9" w:rsidRPr="007A752E" w14:paraId="73156446" w14:textId="77777777" w:rsidTr="002C1BE9">
        <w:trPr>
          <w:trHeight w:val="1018"/>
        </w:trPr>
        <w:tc>
          <w:tcPr>
            <w:tcW w:w="212" w:type="pct"/>
            <w:tcBorders>
              <w:top w:val="outset" w:sz="6" w:space="0" w:color="414142"/>
              <w:left w:val="outset" w:sz="6" w:space="0" w:color="414142"/>
              <w:bottom w:val="outset" w:sz="6" w:space="0" w:color="414142"/>
              <w:right w:val="outset" w:sz="6" w:space="0" w:color="414142"/>
            </w:tcBorders>
          </w:tcPr>
          <w:p w14:paraId="0A522C42" w14:textId="581B0496" w:rsidR="002C1BE9" w:rsidRPr="007A752E" w:rsidRDefault="002C1BE9" w:rsidP="001202C4">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1.14.</w:t>
            </w:r>
          </w:p>
        </w:tc>
        <w:tc>
          <w:tcPr>
            <w:tcW w:w="1109" w:type="pct"/>
            <w:tcBorders>
              <w:top w:val="outset" w:sz="6" w:space="0" w:color="414142"/>
              <w:left w:val="outset" w:sz="6" w:space="0" w:color="414142"/>
              <w:bottom w:val="outset" w:sz="6" w:space="0" w:color="414142"/>
              <w:right w:val="outset" w:sz="6" w:space="0" w:color="414142"/>
            </w:tcBorders>
            <w:vAlign w:val="center"/>
          </w:tcPr>
          <w:p w14:paraId="0D7892DC" w14:textId="6AB452DE" w:rsidR="002C1BE9" w:rsidRPr="007A752E" w:rsidRDefault="002C1BE9" w:rsidP="00E95328">
            <w:pPr>
              <w:jc w:val="center"/>
              <w:rPr>
                <w:rFonts w:ascii="Times New Roman" w:hAnsi="Times New Roman" w:cs="Times New Roman"/>
                <w:sz w:val="21"/>
                <w:szCs w:val="21"/>
              </w:rPr>
            </w:pPr>
            <w:r w:rsidRPr="007A752E">
              <w:rPr>
                <w:rFonts w:ascii="Times New Roman" w:hAnsi="Times New Roman" w:cs="Times New Roman"/>
                <w:sz w:val="21"/>
                <w:szCs w:val="21"/>
              </w:rPr>
              <w:t>Darbu pārtraukšana elektroinstalācijas, elektroiekārtu vai elektroierīču bojājumu gadījumos</w:t>
            </w:r>
          </w:p>
        </w:tc>
        <w:tc>
          <w:tcPr>
            <w:tcW w:w="634" w:type="pct"/>
            <w:tcBorders>
              <w:top w:val="outset" w:sz="6" w:space="0" w:color="414142"/>
              <w:left w:val="outset" w:sz="6" w:space="0" w:color="414142"/>
              <w:bottom w:val="outset" w:sz="6" w:space="0" w:color="414142"/>
              <w:right w:val="outset" w:sz="6" w:space="0" w:color="414142"/>
            </w:tcBorders>
          </w:tcPr>
          <w:p w14:paraId="346FFC40" w14:textId="77777777" w:rsidR="002C1BE9" w:rsidRDefault="002C1BE9" w:rsidP="001202C4">
            <w:pPr>
              <w:jc w:val="center"/>
              <w:rPr>
                <w:rFonts w:ascii="Times New Roman" w:hAnsi="Times New Roman" w:cs="Times New Roman"/>
                <w:sz w:val="21"/>
                <w:szCs w:val="21"/>
              </w:rPr>
            </w:pPr>
          </w:p>
          <w:p w14:paraId="65A6B2D7" w14:textId="0C94683F" w:rsidR="002C1BE9" w:rsidRPr="007A752E" w:rsidRDefault="002C1BE9" w:rsidP="001202C4">
            <w:pPr>
              <w:jc w:val="center"/>
              <w:rPr>
                <w:rFonts w:ascii="Times New Roman" w:hAnsi="Times New Roman" w:cs="Times New Roman"/>
                <w:sz w:val="21"/>
                <w:szCs w:val="21"/>
              </w:rPr>
            </w:pPr>
            <w:r w:rsidRPr="007A752E">
              <w:rPr>
                <w:rFonts w:ascii="Times New Roman" w:hAnsi="Times New Roman" w:cs="Times New Roman"/>
                <w:sz w:val="21"/>
                <w:szCs w:val="21"/>
              </w:rPr>
              <w:t>Nekavējoties</w:t>
            </w:r>
          </w:p>
        </w:tc>
        <w:tc>
          <w:tcPr>
            <w:tcW w:w="527" w:type="pct"/>
            <w:tcBorders>
              <w:top w:val="outset" w:sz="6" w:space="0" w:color="414142"/>
              <w:left w:val="outset" w:sz="6" w:space="0" w:color="414142"/>
              <w:bottom w:val="outset" w:sz="6" w:space="0" w:color="414142"/>
              <w:right w:val="outset" w:sz="6" w:space="0" w:color="414142"/>
            </w:tcBorders>
          </w:tcPr>
          <w:p w14:paraId="51C84F3B" w14:textId="77777777" w:rsidR="002C1BE9" w:rsidRDefault="002C1BE9" w:rsidP="001202C4">
            <w:pPr>
              <w:jc w:val="center"/>
              <w:rPr>
                <w:rFonts w:ascii="Times New Roman" w:hAnsi="Times New Roman" w:cs="Times New Roman"/>
                <w:sz w:val="21"/>
                <w:szCs w:val="21"/>
              </w:rPr>
            </w:pPr>
          </w:p>
          <w:p w14:paraId="4727C426" w14:textId="0F2D23EF" w:rsidR="002C1BE9" w:rsidRPr="007A752E" w:rsidRDefault="002C1BE9" w:rsidP="001202C4">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320" w:type="pct"/>
            <w:tcBorders>
              <w:top w:val="outset" w:sz="6" w:space="0" w:color="414142"/>
              <w:left w:val="outset" w:sz="6" w:space="0" w:color="414142"/>
              <w:bottom w:val="outset" w:sz="6" w:space="0" w:color="414142"/>
              <w:right w:val="outset" w:sz="6" w:space="0" w:color="414142"/>
            </w:tcBorders>
          </w:tcPr>
          <w:p w14:paraId="1883B115" w14:textId="77777777" w:rsidR="002C1BE9" w:rsidRDefault="002C1BE9" w:rsidP="001202C4">
            <w:pPr>
              <w:jc w:val="center"/>
              <w:rPr>
                <w:rFonts w:ascii="Times New Roman" w:hAnsi="Times New Roman" w:cs="Times New Roman"/>
                <w:sz w:val="21"/>
                <w:szCs w:val="21"/>
              </w:rPr>
            </w:pPr>
          </w:p>
          <w:p w14:paraId="5B9CC676" w14:textId="1B43F110" w:rsidR="002C1BE9" w:rsidRPr="007A752E" w:rsidRDefault="002C1BE9" w:rsidP="001202C4">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198" w:type="pct"/>
            <w:tcBorders>
              <w:top w:val="outset" w:sz="6" w:space="0" w:color="414142"/>
              <w:left w:val="outset" w:sz="6" w:space="0" w:color="414142"/>
              <w:bottom w:val="outset" w:sz="6" w:space="0" w:color="414142"/>
              <w:right w:val="outset" w:sz="6" w:space="0" w:color="414142"/>
            </w:tcBorders>
          </w:tcPr>
          <w:p w14:paraId="2BB073E7" w14:textId="77777777" w:rsidR="002C1BE9" w:rsidRDefault="002C1BE9" w:rsidP="001202C4">
            <w:pPr>
              <w:jc w:val="center"/>
              <w:rPr>
                <w:rFonts w:ascii="Times New Roman" w:hAnsi="Times New Roman" w:cs="Times New Roman"/>
                <w:sz w:val="21"/>
                <w:szCs w:val="21"/>
              </w:rPr>
            </w:pPr>
          </w:p>
          <w:p w14:paraId="63D1892F" w14:textId="77777777" w:rsidR="002C1BE9" w:rsidRPr="007A752E" w:rsidRDefault="002C1BE9" w:rsidP="001202C4">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p w14:paraId="1FE87BB7" w14:textId="2B5B2CC7" w:rsidR="002C1BE9" w:rsidRDefault="002C1BE9" w:rsidP="001202C4">
            <w:pPr>
              <w:jc w:val="center"/>
              <w:rPr>
                <w:rFonts w:ascii="Times New Roman" w:hAnsi="Times New Roman" w:cs="Times New Roman"/>
                <w:sz w:val="21"/>
                <w:szCs w:val="21"/>
              </w:rPr>
            </w:pPr>
          </w:p>
          <w:p w14:paraId="65867A79" w14:textId="3895605D" w:rsidR="002C1BE9" w:rsidRPr="007A752E" w:rsidRDefault="002C1BE9" w:rsidP="001202C4">
            <w:pPr>
              <w:jc w:val="center"/>
              <w:rPr>
                <w:rFonts w:ascii="Times New Roman" w:hAnsi="Times New Roman" w:cs="Times New Roman"/>
                <w:sz w:val="21"/>
                <w:szCs w:val="21"/>
              </w:rPr>
            </w:pPr>
          </w:p>
        </w:tc>
      </w:tr>
      <w:tr w:rsidR="00E938CC" w:rsidRPr="007A752E" w14:paraId="44B5D9C5" w14:textId="77777777" w:rsidTr="007A752E">
        <w:trPr>
          <w:trHeight w:val="239"/>
        </w:trPr>
        <w:tc>
          <w:tcPr>
            <w:tcW w:w="5000" w:type="pct"/>
            <w:gridSpan w:val="6"/>
            <w:tcBorders>
              <w:top w:val="outset" w:sz="6" w:space="0" w:color="414142"/>
              <w:left w:val="outset" w:sz="6" w:space="0" w:color="414142"/>
              <w:bottom w:val="outset" w:sz="6" w:space="0" w:color="414142"/>
              <w:right w:val="outset" w:sz="6" w:space="0" w:color="414142"/>
            </w:tcBorders>
            <w:shd w:val="clear" w:color="auto" w:fill="BFBFBF" w:themeFill="background1" w:themeFillShade="BF"/>
            <w:vAlign w:val="center"/>
            <w:hideMark/>
          </w:tcPr>
          <w:p w14:paraId="5B25658E" w14:textId="77777777" w:rsidR="00E938CC" w:rsidRPr="007A752E" w:rsidRDefault="00E938CC" w:rsidP="00E938CC">
            <w:pPr>
              <w:spacing w:before="100" w:beforeAutospacing="1" w:after="100" w:afterAutospacing="1" w:line="293" w:lineRule="atLeast"/>
              <w:jc w:val="center"/>
              <w:rPr>
                <w:rFonts w:ascii="Times New Roman" w:eastAsia="Times New Roman" w:hAnsi="Times New Roman" w:cs="Times New Roman"/>
                <w:b/>
                <w:color w:val="FF0000"/>
                <w:sz w:val="21"/>
                <w:szCs w:val="21"/>
                <w:lang w:eastAsia="lv-LV"/>
              </w:rPr>
            </w:pPr>
            <w:r w:rsidRPr="007A752E">
              <w:rPr>
                <w:rFonts w:ascii="Times New Roman" w:eastAsia="Times New Roman" w:hAnsi="Times New Roman" w:cs="Times New Roman"/>
                <w:b/>
                <w:sz w:val="21"/>
                <w:szCs w:val="21"/>
                <w:lang w:eastAsia="lv-LV"/>
              </w:rPr>
              <w:t>2. Reaģēšanas un seku likvidēšanas pasākumi</w:t>
            </w:r>
          </w:p>
        </w:tc>
      </w:tr>
      <w:tr w:rsidR="002C1BE9" w:rsidRPr="007A752E" w14:paraId="5A387635" w14:textId="77777777" w:rsidTr="002C1BE9">
        <w:trPr>
          <w:trHeight w:val="1058"/>
        </w:trPr>
        <w:tc>
          <w:tcPr>
            <w:tcW w:w="212" w:type="pct"/>
            <w:tcBorders>
              <w:top w:val="outset" w:sz="6" w:space="0" w:color="414142"/>
              <w:left w:val="outset" w:sz="6" w:space="0" w:color="414142"/>
              <w:bottom w:val="outset" w:sz="6" w:space="0" w:color="414142"/>
              <w:right w:val="outset" w:sz="6" w:space="0" w:color="414142"/>
            </w:tcBorders>
          </w:tcPr>
          <w:p w14:paraId="1E91E6F9" w14:textId="10AD9D59" w:rsidR="002C1BE9" w:rsidRPr="007A752E" w:rsidRDefault="002C1BE9" w:rsidP="00E938CC">
            <w:pPr>
              <w:jc w:val="center"/>
              <w:rPr>
                <w:rFonts w:ascii="Times New Roman" w:hAnsi="Times New Roman" w:cs="Times New Roman"/>
                <w:sz w:val="21"/>
                <w:szCs w:val="21"/>
              </w:rPr>
            </w:pPr>
            <w:r w:rsidRPr="007A752E">
              <w:rPr>
                <w:rFonts w:ascii="Times New Roman" w:eastAsia="Times New Roman" w:hAnsi="Times New Roman" w:cs="Times New Roman"/>
                <w:sz w:val="21"/>
                <w:szCs w:val="21"/>
                <w:lang w:eastAsia="lv-LV"/>
              </w:rPr>
              <w:lastRenderedPageBreak/>
              <w:t>2.1.</w:t>
            </w:r>
          </w:p>
        </w:tc>
        <w:tc>
          <w:tcPr>
            <w:tcW w:w="1109" w:type="pct"/>
            <w:tcBorders>
              <w:top w:val="outset" w:sz="6" w:space="0" w:color="414142"/>
              <w:left w:val="outset" w:sz="6" w:space="0" w:color="414142"/>
              <w:bottom w:val="outset" w:sz="6" w:space="0" w:color="414142"/>
              <w:right w:val="outset" w:sz="6" w:space="0" w:color="414142"/>
            </w:tcBorders>
            <w:vAlign w:val="center"/>
          </w:tcPr>
          <w:p w14:paraId="5E56947B" w14:textId="3B416EBC"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VUGD izsaukšana</w:t>
            </w:r>
          </w:p>
        </w:tc>
        <w:tc>
          <w:tcPr>
            <w:tcW w:w="634" w:type="pct"/>
            <w:tcBorders>
              <w:top w:val="outset" w:sz="6" w:space="0" w:color="414142"/>
              <w:left w:val="outset" w:sz="6" w:space="0" w:color="414142"/>
              <w:bottom w:val="outset" w:sz="6" w:space="0" w:color="414142"/>
              <w:right w:val="outset" w:sz="6" w:space="0" w:color="414142"/>
            </w:tcBorders>
          </w:tcPr>
          <w:p w14:paraId="3A8B0B1A" w14:textId="201F7EE1"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Nekavējoties</w:t>
            </w:r>
          </w:p>
        </w:tc>
        <w:tc>
          <w:tcPr>
            <w:tcW w:w="527" w:type="pct"/>
            <w:tcBorders>
              <w:top w:val="outset" w:sz="6" w:space="0" w:color="414142"/>
              <w:left w:val="outset" w:sz="6" w:space="0" w:color="414142"/>
              <w:bottom w:val="outset" w:sz="6" w:space="0" w:color="414142"/>
              <w:right w:val="outset" w:sz="6" w:space="0" w:color="414142"/>
            </w:tcBorders>
          </w:tcPr>
          <w:p w14:paraId="0335A4D0" w14:textId="3EEDA335"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Jebkurš darbinieks, kurš pamanījis ugunsgrēku</w:t>
            </w:r>
          </w:p>
        </w:tc>
        <w:tc>
          <w:tcPr>
            <w:tcW w:w="1320" w:type="pct"/>
            <w:tcBorders>
              <w:top w:val="outset" w:sz="6" w:space="0" w:color="414142"/>
              <w:left w:val="outset" w:sz="6" w:space="0" w:color="414142"/>
              <w:bottom w:val="outset" w:sz="6" w:space="0" w:color="414142"/>
              <w:right w:val="outset" w:sz="6" w:space="0" w:color="414142"/>
            </w:tcBorders>
          </w:tcPr>
          <w:p w14:paraId="3C00742A" w14:textId="4381D24F"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Jebkurš darbinieks, kurš pamanījis ugunsgrēku</w:t>
            </w:r>
          </w:p>
        </w:tc>
        <w:tc>
          <w:tcPr>
            <w:tcW w:w="1198" w:type="pct"/>
            <w:tcBorders>
              <w:top w:val="outset" w:sz="6" w:space="0" w:color="414142"/>
              <w:left w:val="outset" w:sz="6" w:space="0" w:color="414142"/>
              <w:bottom w:val="outset" w:sz="6" w:space="0" w:color="414142"/>
              <w:right w:val="outset" w:sz="6" w:space="0" w:color="414142"/>
            </w:tcBorders>
          </w:tcPr>
          <w:p w14:paraId="43B38D17" w14:textId="5A0FA445" w:rsidR="002C1BE9" w:rsidRPr="007A752E" w:rsidRDefault="002C1BE9" w:rsidP="00E938CC">
            <w:pPr>
              <w:jc w:val="center"/>
              <w:rPr>
                <w:rFonts w:ascii="Times New Roman" w:hAnsi="Times New Roman" w:cs="Times New Roman"/>
                <w:sz w:val="21"/>
                <w:szCs w:val="21"/>
              </w:rPr>
            </w:pPr>
            <w:r w:rsidRPr="007A752E">
              <w:rPr>
                <w:rFonts w:ascii="Times New Roman" w:hAnsi="Times New Roman" w:cs="Times New Roman"/>
                <w:sz w:val="21"/>
                <w:szCs w:val="21"/>
              </w:rPr>
              <w:t>Jebkurš darbinieks, kurš pamanījis ugunsgrēku</w:t>
            </w:r>
          </w:p>
        </w:tc>
      </w:tr>
      <w:tr w:rsidR="002C1BE9" w:rsidRPr="007A752E" w14:paraId="7B2FF2DB" w14:textId="77777777" w:rsidTr="002C1BE9">
        <w:trPr>
          <w:trHeight w:val="1058"/>
        </w:trPr>
        <w:tc>
          <w:tcPr>
            <w:tcW w:w="212" w:type="pct"/>
            <w:tcBorders>
              <w:top w:val="outset" w:sz="6" w:space="0" w:color="414142"/>
              <w:left w:val="outset" w:sz="6" w:space="0" w:color="414142"/>
              <w:bottom w:val="outset" w:sz="6" w:space="0" w:color="414142"/>
              <w:right w:val="outset" w:sz="6" w:space="0" w:color="414142"/>
            </w:tcBorders>
          </w:tcPr>
          <w:p w14:paraId="6C1DFB42" w14:textId="1C074CFA" w:rsidR="002C1BE9" w:rsidRPr="007A752E" w:rsidRDefault="002C1BE9" w:rsidP="00D30C4E">
            <w:pPr>
              <w:jc w:val="center"/>
              <w:rPr>
                <w:rFonts w:ascii="Times New Roman" w:eastAsia="Times New Roman" w:hAnsi="Times New Roman" w:cs="Times New Roman"/>
                <w:sz w:val="21"/>
                <w:szCs w:val="21"/>
                <w:lang w:eastAsia="lv-LV"/>
              </w:rPr>
            </w:pPr>
            <w:r>
              <w:rPr>
                <w:rFonts w:ascii="Times New Roman" w:eastAsia="Times New Roman" w:hAnsi="Times New Roman" w:cs="Times New Roman"/>
                <w:sz w:val="21"/>
                <w:szCs w:val="21"/>
                <w:lang w:eastAsia="lv-LV"/>
              </w:rPr>
              <w:t>2.2.</w:t>
            </w:r>
          </w:p>
        </w:tc>
        <w:tc>
          <w:tcPr>
            <w:tcW w:w="1109" w:type="pct"/>
            <w:tcBorders>
              <w:top w:val="outset" w:sz="6" w:space="0" w:color="414142"/>
              <w:left w:val="outset" w:sz="6" w:space="0" w:color="414142"/>
              <w:bottom w:val="outset" w:sz="6" w:space="0" w:color="414142"/>
              <w:right w:val="outset" w:sz="6" w:space="0" w:color="414142"/>
            </w:tcBorders>
            <w:vAlign w:val="center"/>
          </w:tcPr>
          <w:p w14:paraId="553D07A4" w14:textId="1DC83175" w:rsidR="002C1BE9" w:rsidRPr="007A752E" w:rsidRDefault="002C1BE9" w:rsidP="00D30C4E">
            <w:pPr>
              <w:jc w:val="center"/>
              <w:rPr>
                <w:rFonts w:ascii="Times New Roman" w:hAnsi="Times New Roman" w:cs="Times New Roman"/>
                <w:sz w:val="21"/>
                <w:szCs w:val="21"/>
              </w:rPr>
            </w:pPr>
            <w:r w:rsidRPr="00075F05">
              <w:rPr>
                <w:rFonts w:ascii="Times New Roman" w:hAnsi="Times New Roman" w:cs="Times New Roman"/>
                <w:sz w:val="21"/>
                <w:szCs w:val="21"/>
              </w:rPr>
              <w:t>Sazināties ar SNG tvertņu apkalpojošo organizāciju, aprakstīt situāciju un sekot apkalpojošās organizācijas pārstāvja norādījumiem</w:t>
            </w:r>
          </w:p>
        </w:tc>
        <w:tc>
          <w:tcPr>
            <w:tcW w:w="634" w:type="pct"/>
            <w:tcBorders>
              <w:top w:val="outset" w:sz="6" w:space="0" w:color="414142"/>
              <w:left w:val="outset" w:sz="6" w:space="0" w:color="414142"/>
              <w:bottom w:val="outset" w:sz="6" w:space="0" w:color="414142"/>
              <w:right w:val="outset" w:sz="6" w:space="0" w:color="414142"/>
            </w:tcBorders>
            <w:vAlign w:val="center"/>
          </w:tcPr>
          <w:p w14:paraId="215AF160" w14:textId="241E18B7" w:rsidR="002C1BE9" w:rsidRPr="007A752E" w:rsidRDefault="002C1BE9" w:rsidP="00D30C4E">
            <w:pPr>
              <w:jc w:val="center"/>
              <w:rPr>
                <w:rFonts w:ascii="Times New Roman" w:hAnsi="Times New Roman" w:cs="Times New Roman"/>
                <w:sz w:val="21"/>
                <w:szCs w:val="21"/>
              </w:rPr>
            </w:pPr>
            <w:r w:rsidRPr="00075F05">
              <w:rPr>
                <w:rFonts w:ascii="Times New Roman" w:eastAsia="Times New Roman" w:hAnsi="Times New Roman" w:cs="Times New Roman"/>
                <w:sz w:val="21"/>
                <w:szCs w:val="21"/>
                <w:lang w:eastAsia="lv-LV"/>
              </w:rPr>
              <w:t>Nekavējoties</w:t>
            </w:r>
          </w:p>
        </w:tc>
        <w:tc>
          <w:tcPr>
            <w:tcW w:w="527" w:type="pct"/>
            <w:tcBorders>
              <w:top w:val="outset" w:sz="6" w:space="0" w:color="414142"/>
              <w:left w:val="outset" w:sz="6" w:space="0" w:color="414142"/>
              <w:bottom w:val="outset" w:sz="6" w:space="0" w:color="414142"/>
              <w:right w:val="outset" w:sz="6" w:space="0" w:color="414142"/>
            </w:tcBorders>
            <w:vAlign w:val="center"/>
          </w:tcPr>
          <w:p w14:paraId="38EABEB3" w14:textId="31A6FBB3" w:rsidR="002C1BE9" w:rsidRPr="007A752E" w:rsidRDefault="002C1BE9" w:rsidP="00D30C4E">
            <w:pPr>
              <w:jc w:val="center"/>
              <w:rPr>
                <w:rFonts w:ascii="Times New Roman" w:hAnsi="Times New Roman" w:cs="Times New Roman"/>
                <w:sz w:val="21"/>
                <w:szCs w:val="21"/>
              </w:rPr>
            </w:pPr>
            <w:r w:rsidRPr="00075F05">
              <w:rPr>
                <w:rFonts w:ascii="Times New Roman" w:eastAsia="Times New Roman" w:hAnsi="Times New Roman" w:cs="Times New Roman"/>
                <w:sz w:val="21"/>
                <w:szCs w:val="21"/>
                <w:lang w:eastAsia="lv-LV"/>
              </w:rPr>
              <w:t>Objekta darbinieki</w:t>
            </w:r>
          </w:p>
        </w:tc>
        <w:tc>
          <w:tcPr>
            <w:tcW w:w="1320" w:type="pct"/>
            <w:tcBorders>
              <w:top w:val="outset" w:sz="6" w:space="0" w:color="414142"/>
              <w:left w:val="outset" w:sz="6" w:space="0" w:color="414142"/>
              <w:bottom w:val="outset" w:sz="6" w:space="0" w:color="414142"/>
              <w:right w:val="outset" w:sz="6" w:space="0" w:color="414142"/>
            </w:tcBorders>
            <w:vAlign w:val="center"/>
          </w:tcPr>
          <w:p w14:paraId="20A2B62A" w14:textId="6E12C5FC" w:rsidR="002C1BE9" w:rsidRPr="007A752E" w:rsidRDefault="002C1BE9" w:rsidP="00D30C4E">
            <w:pPr>
              <w:jc w:val="center"/>
              <w:rPr>
                <w:rFonts w:ascii="Times New Roman" w:hAnsi="Times New Roman" w:cs="Times New Roman"/>
                <w:sz w:val="21"/>
                <w:szCs w:val="21"/>
              </w:rPr>
            </w:pPr>
            <w:r w:rsidRPr="00075F05">
              <w:rPr>
                <w:rFonts w:ascii="Times New Roman" w:eastAsia="Times New Roman" w:hAnsi="Times New Roman" w:cs="Times New Roman"/>
                <w:sz w:val="21"/>
                <w:szCs w:val="21"/>
                <w:lang w:eastAsia="lv-LV"/>
              </w:rPr>
              <w:t>Objekta darbinieki</w:t>
            </w:r>
          </w:p>
        </w:tc>
        <w:tc>
          <w:tcPr>
            <w:tcW w:w="1198" w:type="pct"/>
            <w:tcBorders>
              <w:top w:val="outset" w:sz="6" w:space="0" w:color="414142"/>
              <w:left w:val="outset" w:sz="6" w:space="0" w:color="414142"/>
              <w:bottom w:val="outset" w:sz="6" w:space="0" w:color="414142"/>
              <w:right w:val="outset" w:sz="6" w:space="0" w:color="414142"/>
            </w:tcBorders>
            <w:vAlign w:val="center"/>
          </w:tcPr>
          <w:p w14:paraId="515D165E" w14:textId="7A1A96B0" w:rsidR="002C1BE9" w:rsidRPr="007A752E" w:rsidRDefault="002C1BE9" w:rsidP="00D30C4E">
            <w:pPr>
              <w:jc w:val="center"/>
              <w:rPr>
                <w:rFonts w:ascii="Times New Roman" w:hAnsi="Times New Roman" w:cs="Times New Roman"/>
                <w:sz w:val="21"/>
                <w:szCs w:val="21"/>
              </w:rPr>
            </w:pPr>
            <w:r w:rsidRPr="00075F05">
              <w:rPr>
                <w:rFonts w:ascii="Times New Roman" w:eastAsia="Times New Roman" w:hAnsi="Times New Roman" w:cs="Times New Roman"/>
                <w:sz w:val="21"/>
                <w:szCs w:val="21"/>
                <w:lang w:eastAsia="lv-LV"/>
              </w:rPr>
              <w:t>Objekta darbinieki</w:t>
            </w:r>
          </w:p>
        </w:tc>
      </w:tr>
      <w:tr w:rsidR="002C1BE9" w:rsidRPr="007A752E" w14:paraId="1983F6BB" w14:textId="77777777" w:rsidTr="002C1BE9">
        <w:tc>
          <w:tcPr>
            <w:tcW w:w="212" w:type="pct"/>
            <w:tcBorders>
              <w:top w:val="outset" w:sz="6" w:space="0" w:color="414142"/>
              <w:left w:val="outset" w:sz="6" w:space="0" w:color="414142"/>
              <w:bottom w:val="outset" w:sz="6" w:space="0" w:color="414142"/>
              <w:right w:val="outset" w:sz="6" w:space="0" w:color="414142"/>
            </w:tcBorders>
          </w:tcPr>
          <w:p w14:paraId="0A58F233" w14:textId="0A3B6291" w:rsidR="002C1BE9" w:rsidRPr="007A752E" w:rsidRDefault="002C1BE9" w:rsidP="004E779C">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2.</w:t>
            </w:r>
            <w:r>
              <w:rPr>
                <w:rFonts w:ascii="Times New Roman" w:hAnsi="Times New Roman" w:cs="Times New Roman"/>
                <w:sz w:val="21"/>
                <w:szCs w:val="21"/>
              </w:rPr>
              <w:t>3</w:t>
            </w:r>
            <w:r w:rsidRPr="007A752E">
              <w:rPr>
                <w:rFonts w:ascii="Times New Roman" w:hAnsi="Times New Roman" w:cs="Times New Roman"/>
                <w:sz w:val="21"/>
                <w:szCs w:val="21"/>
              </w:rPr>
              <w:t>.</w:t>
            </w:r>
          </w:p>
        </w:tc>
        <w:tc>
          <w:tcPr>
            <w:tcW w:w="1109" w:type="pct"/>
            <w:tcBorders>
              <w:top w:val="outset" w:sz="6" w:space="0" w:color="414142"/>
              <w:left w:val="outset" w:sz="6" w:space="0" w:color="414142"/>
              <w:bottom w:val="outset" w:sz="6" w:space="0" w:color="414142"/>
              <w:right w:val="outset" w:sz="6" w:space="0" w:color="414142"/>
            </w:tcBorders>
          </w:tcPr>
          <w:p w14:paraId="1150387E" w14:textId="5649E239"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 xml:space="preserve">Automātiskā ugunsaizsardzības sistēmas iedarbināšana, nospiežot automātiskās ugunsaizsardzības sistēmas rokas </w:t>
            </w:r>
            <w:proofErr w:type="spellStart"/>
            <w:r w:rsidRPr="007A752E">
              <w:rPr>
                <w:rFonts w:ascii="Times New Roman" w:hAnsi="Times New Roman" w:cs="Times New Roman"/>
                <w:sz w:val="21"/>
                <w:szCs w:val="21"/>
              </w:rPr>
              <w:t>signāldevēju</w:t>
            </w:r>
            <w:proofErr w:type="spellEnd"/>
            <w:r w:rsidRPr="007A752E">
              <w:rPr>
                <w:rFonts w:ascii="Times New Roman" w:hAnsi="Times New Roman" w:cs="Times New Roman"/>
                <w:sz w:val="21"/>
                <w:szCs w:val="21"/>
              </w:rPr>
              <w:t xml:space="preserve"> (ja sistēma nebūs iedarbojusies automātiski)</w:t>
            </w:r>
          </w:p>
        </w:tc>
        <w:tc>
          <w:tcPr>
            <w:tcW w:w="634" w:type="pct"/>
            <w:tcBorders>
              <w:top w:val="outset" w:sz="6" w:space="0" w:color="414142"/>
              <w:left w:val="outset" w:sz="6" w:space="0" w:color="414142"/>
              <w:bottom w:val="outset" w:sz="6" w:space="0" w:color="414142"/>
              <w:right w:val="outset" w:sz="6" w:space="0" w:color="414142"/>
            </w:tcBorders>
          </w:tcPr>
          <w:p w14:paraId="6DF66117" w14:textId="77777777" w:rsidR="002C1BE9" w:rsidRDefault="002C1BE9" w:rsidP="004E779C">
            <w:pPr>
              <w:jc w:val="center"/>
              <w:rPr>
                <w:rFonts w:ascii="Times New Roman" w:hAnsi="Times New Roman" w:cs="Times New Roman"/>
                <w:sz w:val="21"/>
                <w:szCs w:val="21"/>
              </w:rPr>
            </w:pPr>
          </w:p>
          <w:p w14:paraId="4D93E276" w14:textId="22DC069C"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Nekavējoties</w:t>
            </w:r>
          </w:p>
        </w:tc>
        <w:tc>
          <w:tcPr>
            <w:tcW w:w="527" w:type="pct"/>
            <w:tcBorders>
              <w:top w:val="outset" w:sz="6" w:space="0" w:color="414142"/>
              <w:left w:val="outset" w:sz="6" w:space="0" w:color="414142"/>
              <w:bottom w:val="outset" w:sz="6" w:space="0" w:color="414142"/>
              <w:right w:val="outset" w:sz="6" w:space="0" w:color="414142"/>
            </w:tcBorders>
          </w:tcPr>
          <w:p w14:paraId="7AF75FA0" w14:textId="77777777" w:rsidR="002C1BE9" w:rsidRDefault="002C1BE9" w:rsidP="004E779C">
            <w:pPr>
              <w:jc w:val="center"/>
              <w:rPr>
                <w:rFonts w:ascii="Times New Roman" w:hAnsi="Times New Roman" w:cs="Times New Roman"/>
                <w:sz w:val="21"/>
                <w:szCs w:val="21"/>
              </w:rPr>
            </w:pPr>
          </w:p>
          <w:p w14:paraId="3D63948C" w14:textId="1FF7A811"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Katrs nodarbinātais</w:t>
            </w:r>
          </w:p>
        </w:tc>
        <w:tc>
          <w:tcPr>
            <w:tcW w:w="1320" w:type="pct"/>
            <w:tcBorders>
              <w:top w:val="outset" w:sz="6" w:space="0" w:color="414142"/>
              <w:left w:val="outset" w:sz="6" w:space="0" w:color="414142"/>
              <w:bottom w:val="outset" w:sz="6" w:space="0" w:color="414142"/>
              <w:right w:val="outset" w:sz="6" w:space="0" w:color="414142"/>
            </w:tcBorders>
          </w:tcPr>
          <w:p w14:paraId="027F7729" w14:textId="77777777" w:rsidR="002C1BE9" w:rsidRDefault="002C1BE9" w:rsidP="004E779C">
            <w:pPr>
              <w:jc w:val="center"/>
              <w:rPr>
                <w:rFonts w:ascii="Times New Roman" w:hAnsi="Times New Roman" w:cs="Times New Roman"/>
                <w:sz w:val="21"/>
                <w:szCs w:val="21"/>
              </w:rPr>
            </w:pPr>
          </w:p>
          <w:p w14:paraId="304683DF" w14:textId="7F1C79F4"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Katrs nodarbinātais</w:t>
            </w:r>
          </w:p>
        </w:tc>
        <w:tc>
          <w:tcPr>
            <w:tcW w:w="1198" w:type="pct"/>
            <w:tcBorders>
              <w:top w:val="outset" w:sz="6" w:space="0" w:color="414142"/>
              <w:left w:val="outset" w:sz="6" w:space="0" w:color="414142"/>
              <w:bottom w:val="outset" w:sz="6" w:space="0" w:color="414142"/>
              <w:right w:val="outset" w:sz="6" w:space="0" w:color="414142"/>
            </w:tcBorders>
          </w:tcPr>
          <w:p w14:paraId="0D03386A" w14:textId="77777777" w:rsidR="002C1BE9" w:rsidRDefault="002C1BE9" w:rsidP="004E779C">
            <w:pPr>
              <w:jc w:val="center"/>
              <w:rPr>
                <w:rFonts w:ascii="Times New Roman" w:hAnsi="Times New Roman" w:cs="Times New Roman"/>
                <w:sz w:val="21"/>
                <w:szCs w:val="21"/>
              </w:rPr>
            </w:pPr>
          </w:p>
          <w:p w14:paraId="1097D07C" w14:textId="77777777"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Katrs nodarbinātais</w:t>
            </w:r>
          </w:p>
          <w:p w14:paraId="53E74017" w14:textId="4F97E0CC" w:rsidR="002C1BE9" w:rsidRDefault="002C1BE9" w:rsidP="004E779C">
            <w:pPr>
              <w:jc w:val="center"/>
              <w:rPr>
                <w:rFonts w:ascii="Times New Roman" w:hAnsi="Times New Roman" w:cs="Times New Roman"/>
                <w:sz w:val="21"/>
                <w:szCs w:val="21"/>
              </w:rPr>
            </w:pPr>
          </w:p>
          <w:p w14:paraId="08149AD1" w14:textId="42F826A3" w:rsidR="002C1BE9" w:rsidRPr="007A752E" w:rsidRDefault="002C1BE9" w:rsidP="004E779C">
            <w:pPr>
              <w:jc w:val="center"/>
              <w:rPr>
                <w:rFonts w:ascii="Times New Roman" w:hAnsi="Times New Roman" w:cs="Times New Roman"/>
                <w:sz w:val="21"/>
                <w:szCs w:val="21"/>
              </w:rPr>
            </w:pPr>
          </w:p>
        </w:tc>
      </w:tr>
      <w:tr w:rsidR="002C1BE9" w:rsidRPr="007A752E" w14:paraId="56A9F257" w14:textId="77777777" w:rsidTr="002C1BE9">
        <w:tc>
          <w:tcPr>
            <w:tcW w:w="212" w:type="pct"/>
            <w:tcBorders>
              <w:top w:val="outset" w:sz="6" w:space="0" w:color="414142"/>
              <w:left w:val="outset" w:sz="6" w:space="0" w:color="414142"/>
              <w:bottom w:val="outset" w:sz="6" w:space="0" w:color="414142"/>
              <w:right w:val="outset" w:sz="6" w:space="0" w:color="414142"/>
            </w:tcBorders>
          </w:tcPr>
          <w:p w14:paraId="12137326" w14:textId="0FCBBE63" w:rsidR="002C1BE9" w:rsidRPr="007A752E" w:rsidRDefault="002C1BE9" w:rsidP="004E779C">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2.</w:t>
            </w:r>
            <w:r>
              <w:rPr>
                <w:rFonts w:ascii="Times New Roman" w:eastAsia="Times New Roman" w:hAnsi="Times New Roman" w:cs="Times New Roman"/>
                <w:sz w:val="21"/>
                <w:szCs w:val="21"/>
                <w:lang w:eastAsia="lv-LV"/>
              </w:rPr>
              <w:t>4</w:t>
            </w:r>
            <w:r w:rsidRPr="007A752E">
              <w:rPr>
                <w:rFonts w:ascii="Times New Roman" w:eastAsia="Times New Roman" w:hAnsi="Times New Roman" w:cs="Times New Roman"/>
                <w:sz w:val="21"/>
                <w:szCs w:val="21"/>
                <w:lang w:eastAsia="lv-LV"/>
              </w:rPr>
              <w:t>.</w:t>
            </w:r>
          </w:p>
        </w:tc>
        <w:tc>
          <w:tcPr>
            <w:tcW w:w="1109" w:type="pct"/>
            <w:tcBorders>
              <w:top w:val="outset" w:sz="6" w:space="0" w:color="414142"/>
              <w:left w:val="outset" w:sz="6" w:space="0" w:color="414142"/>
              <w:bottom w:val="outset" w:sz="6" w:space="0" w:color="414142"/>
              <w:right w:val="outset" w:sz="6" w:space="0" w:color="414142"/>
            </w:tcBorders>
            <w:vAlign w:val="center"/>
          </w:tcPr>
          <w:p w14:paraId="0F353799" w14:textId="6FD0DE92"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Veikt visus iespējamos pasākumus ugunsgrēka likvidēšanai un ierobežošanai</w:t>
            </w:r>
          </w:p>
        </w:tc>
        <w:tc>
          <w:tcPr>
            <w:tcW w:w="634" w:type="pct"/>
            <w:tcBorders>
              <w:top w:val="outset" w:sz="6" w:space="0" w:color="414142"/>
              <w:left w:val="outset" w:sz="6" w:space="0" w:color="414142"/>
              <w:bottom w:val="outset" w:sz="6" w:space="0" w:color="414142"/>
              <w:right w:val="outset" w:sz="6" w:space="0" w:color="414142"/>
            </w:tcBorders>
          </w:tcPr>
          <w:p w14:paraId="07A2A44E" w14:textId="3B33D940"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Nekavējoties, ja tas neapdraud nodarbināto veselību un dzīvību</w:t>
            </w:r>
          </w:p>
        </w:tc>
        <w:tc>
          <w:tcPr>
            <w:tcW w:w="527" w:type="pct"/>
            <w:tcBorders>
              <w:top w:val="outset" w:sz="6" w:space="0" w:color="414142"/>
              <w:left w:val="outset" w:sz="6" w:space="0" w:color="414142"/>
              <w:bottom w:val="outset" w:sz="6" w:space="0" w:color="414142"/>
              <w:right w:val="outset" w:sz="6" w:space="0" w:color="414142"/>
            </w:tcBorders>
          </w:tcPr>
          <w:p w14:paraId="76E53DF6" w14:textId="77777777" w:rsidR="002C1BE9" w:rsidRDefault="002C1BE9" w:rsidP="004E779C">
            <w:pPr>
              <w:jc w:val="center"/>
              <w:rPr>
                <w:rFonts w:ascii="Times New Roman" w:hAnsi="Times New Roman" w:cs="Times New Roman"/>
                <w:sz w:val="21"/>
                <w:szCs w:val="21"/>
              </w:rPr>
            </w:pPr>
          </w:p>
          <w:p w14:paraId="0585EEE6" w14:textId="57FF441F"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320" w:type="pct"/>
            <w:tcBorders>
              <w:top w:val="outset" w:sz="6" w:space="0" w:color="414142"/>
              <w:left w:val="outset" w:sz="6" w:space="0" w:color="414142"/>
              <w:bottom w:val="outset" w:sz="6" w:space="0" w:color="414142"/>
              <w:right w:val="outset" w:sz="6" w:space="0" w:color="414142"/>
            </w:tcBorders>
          </w:tcPr>
          <w:p w14:paraId="3EA4EC05" w14:textId="77777777" w:rsidR="002C1BE9" w:rsidRDefault="002C1BE9" w:rsidP="004E779C">
            <w:pPr>
              <w:jc w:val="center"/>
              <w:rPr>
                <w:rFonts w:ascii="Times New Roman" w:hAnsi="Times New Roman" w:cs="Times New Roman"/>
                <w:sz w:val="21"/>
                <w:szCs w:val="21"/>
              </w:rPr>
            </w:pPr>
          </w:p>
          <w:p w14:paraId="7E2AA79F" w14:textId="112E7757"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198" w:type="pct"/>
            <w:tcBorders>
              <w:top w:val="outset" w:sz="6" w:space="0" w:color="414142"/>
              <w:left w:val="outset" w:sz="6" w:space="0" w:color="414142"/>
              <w:bottom w:val="outset" w:sz="6" w:space="0" w:color="414142"/>
              <w:right w:val="outset" w:sz="6" w:space="0" w:color="414142"/>
            </w:tcBorders>
          </w:tcPr>
          <w:p w14:paraId="1EAE9D21" w14:textId="77777777" w:rsidR="002C1BE9" w:rsidRDefault="002C1BE9" w:rsidP="004E779C">
            <w:pPr>
              <w:jc w:val="center"/>
              <w:rPr>
                <w:rFonts w:ascii="Times New Roman" w:hAnsi="Times New Roman" w:cs="Times New Roman"/>
                <w:sz w:val="21"/>
                <w:szCs w:val="21"/>
              </w:rPr>
            </w:pPr>
          </w:p>
          <w:p w14:paraId="327DE31C" w14:textId="77777777" w:rsidR="002C1BE9" w:rsidRPr="007A752E" w:rsidRDefault="002C1BE9" w:rsidP="004E779C">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p w14:paraId="34923D6D" w14:textId="2BCEAADE" w:rsidR="002C1BE9" w:rsidRDefault="002C1BE9" w:rsidP="004E779C">
            <w:pPr>
              <w:jc w:val="center"/>
              <w:rPr>
                <w:rFonts w:ascii="Times New Roman" w:hAnsi="Times New Roman" w:cs="Times New Roman"/>
                <w:sz w:val="21"/>
                <w:szCs w:val="21"/>
              </w:rPr>
            </w:pPr>
          </w:p>
          <w:p w14:paraId="135C4AB0" w14:textId="44EF0CD0" w:rsidR="002C1BE9" w:rsidRPr="007A752E" w:rsidRDefault="002C1BE9" w:rsidP="004E779C">
            <w:pPr>
              <w:jc w:val="center"/>
              <w:rPr>
                <w:rFonts w:ascii="Times New Roman" w:hAnsi="Times New Roman" w:cs="Times New Roman"/>
                <w:sz w:val="21"/>
                <w:szCs w:val="21"/>
              </w:rPr>
            </w:pPr>
          </w:p>
        </w:tc>
      </w:tr>
      <w:tr w:rsidR="002C1BE9" w:rsidRPr="007A752E" w14:paraId="690B01CF" w14:textId="77777777" w:rsidTr="002C1BE9">
        <w:tc>
          <w:tcPr>
            <w:tcW w:w="212" w:type="pct"/>
            <w:tcBorders>
              <w:top w:val="outset" w:sz="6" w:space="0" w:color="414142"/>
              <w:left w:val="outset" w:sz="6" w:space="0" w:color="414142"/>
              <w:bottom w:val="outset" w:sz="6" w:space="0" w:color="414142"/>
              <w:right w:val="outset" w:sz="6" w:space="0" w:color="414142"/>
            </w:tcBorders>
          </w:tcPr>
          <w:p w14:paraId="137B991E" w14:textId="210B78B2" w:rsidR="002C1BE9" w:rsidRPr="007A752E" w:rsidRDefault="002C1BE9" w:rsidP="00D75793">
            <w:pPr>
              <w:jc w:val="center"/>
              <w:rPr>
                <w:rFonts w:ascii="Times New Roman" w:eastAsia="Times New Roman" w:hAnsi="Times New Roman" w:cs="Times New Roman"/>
                <w:sz w:val="21"/>
                <w:szCs w:val="21"/>
                <w:lang w:eastAsia="lv-LV"/>
              </w:rPr>
            </w:pPr>
            <w:r w:rsidRPr="007A752E">
              <w:rPr>
                <w:rFonts w:ascii="Times New Roman" w:hAnsi="Times New Roman" w:cs="Times New Roman"/>
                <w:sz w:val="21"/>
                <w:szCs w:val="21"/>
              </w:rPr>
              <w:t>2.</w:t>
            </w:r>
            <w:r>
              <w:rPr>
                <w:rFonts w:ascii="Times New Roman" w:hAnsi="Times New Roman" w:cs="Times New Roman"/>
                <w:sz w:val="21"/>
                <w:szCs w:val="21"/>
              </w:rPr>
              <w:t>5</w:t>
            </w:r>
            <w:r w:rsidRPr="007A752E">
              <w:rPr>
                <w:rFonts w:ascii="Times New Roman" w:hAnsi="Times New Roman" w:cs="Times New Roman"/>
                <w:sz w:val="21"/>
                <w:szCs w:val="21"/>
              </w:rPr>
              <w:t>.</w:t>
            </w:r>
          </w:p>
        </w:tc>
        <w:tc>
          <w:tcPr>
            <w:tcW w:w="1109" w:type="pct"/>
            <w:tcBorders>
              <w:top w:val="outset" w:sz="6" w:space="0" w:color="414142"/>
              <w:left w:val="outset" w:sz="6" w:space="0" w:color="414142"/>
              <w:bottom w:val="outset" w:sz="6" w:space="0" w:color="414142"/>
              <w:right w:val="outset" w:sz="6" w:space="0" w:color="414142"/>
            </w:tcBorders>
          </w:tcPr>
          <w:p w14:paraId="78A2E377" w14:textId="77777777" w:rsidR="002C1BE9" w:rsidRDefault="002C1BE9" w:rsidP="00D75793">
            <w:pPr>
              <w:jc w:val="center"/>
              <w:rPr>
                <w:rFonts w:ascii="Times New Roman" w:hAnsi="Times New Roman" w:cs="Times New Roman"/>
                <w:sz w:val="21"/>
                <w:szCs w:val="21"/>
              </w:rPr>
            </w:pPr>
          </w:p>
          <w:p w14:paraId="07ADDD68" w14:textId="6D3DD861"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Elektroiekārtu atslēgšana</w:t>
            </w:r>
          </w:p>
        </w:tc>
        <w:tc>
          <w:tcPr>
            <w:tcW w:w="634" w:type="pct"/>
            <w:tcBorders>
              <w:top w:val="outset" w:sz="6" w:space="0" w:color="414142"/>
              <w:left w:val="outset" w:sz="6" w:space="0" w:color="414142"/>
              <w:bottom w:val="outset" w:sz="6" w:space="0" w:color="414142"/>
              <w:right w:val="outset" w:sz="6" w:space="0" w:color="414142"/>
            </w:tcBorders>
          </w:tcPr>
          <w:p w14:paraId="7ECBD881" w14:textId="77777777" w:rsidR="002C1BE9" w:rsidRDefault="002C1BE9" w:rsidP="00D75793">
            <w:pPr>
              <w:jc w:val="center"/>
              <w:rPr>
                <w:rFonts w:ascii="Times New Roman" w:hAnsi="Times New Roman" w:cs="Times New Roman"/>
                <w:sz w:val="21"/>
                <w:szCs w:val="21"/>
              </w:rPr>
            </w:pPr>
          </w:p>
          <w:p w14:paraId="34139987" w14:textId="53870B5D"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Pirms evakuācijas</w:t>
            </w:r>
          </w:p>
        </w:tc>
        <w:tc>
          <w:tcPr>
            <w:tcW w:w="527" w:type="pct"/>
            <w:tcBorders>
              <w:top w:val="outset" w:sz="6" w:space="0" w:color="414142"/>
              <w:left w:val="outset" w:sz="6" w:space="0" w:color="414142"/>
              <w:bottom w:val="outset" w:sz="6" w:space="0" w:color="414142"/>
              <w:right w:val="outset" w:sz="6" w:space="0" w:color="414142"/>
            </w:tcBorders>
          </w:tcPr>
          <w:p w14:paraId="6EF5931A" w14:textId="597243EA"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Darbinieks, kurš trauksmes atskanēšanas brīdī tieši strādā ar konkrēto elektroiekārtu</w:t>
            </w:r>
          </w:p>
        </w:tc>
        <w:tc>
          <w:tcPr>
            <w:tcW w:w="1320" w:type="pct"/>
            <w:tcBorders>
              <w:top w:val="outset" w:sz="6" w:space="0" w:color="414142"/>
              <w:left w:val="outset" w:sz="6" w:space="0" w:color="414142"/>
              <w:bottom w:val="outset" w:sz="6" w:space="0" w:color="414142"/>
              <w:right w:val="outset" w:sz="6" w:space="0" w:color="414142"/>
            </w:tcBorders>
          </w:tcPr>
          <w:p w14:paraId="0F7C7243" w14:textId="77777777" w:rsidR="002C1BE9" w:rsidRDefault="002C1BE9" w:rsidP="00D75793">
            <w:pPr>
              <w:jc w:val="center"/>
              <w:rPr>
                <w:rFonts w:ascii="Times New Roman" w:hAnsi="Times New Roman" w:cs="Times New Roman"/>
                <w:sz w:val="21"/>
                <w:szCs w:val="21"/>
              </w:rPr>
            </w:pPr>
          </w:p>
          <w:p w14:paraId="5E193C16" w14:textId="2FF2C501"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Darbinieks, kurš trauksmes atskanēšanas brīdī tieši strādā ar konkrēto elektroiekārtu</w:t>
            </w:r>
          </w:p>
        </w:tc>
        <w:tc>
          <w:tcPr>
            <w:tcW w:w="1198" w:type="pct"/>
            <w:tcBorders>
              <w:top w:val="outset" w:sz="6" w:space="0" w:color="414142"/>
              <w:left w:val="outset" w:sz="6" w:space="0" w:color="414142"/>
              <w:bottom w:val="outset" w:sz="6" w:space="0" w:color="414142"/>
              <w:right w:val="outset" w:sz="6" w:space="0" w:color="414142"/>
            </w:tcBorders>
          </w:tcPr>
          <w:p w14:paraId="44B49A53" w14:textId="77777777" w:rsidR="002C1BE9" w:rsidRDefault="002C1BE9" w:rsidP="00D75793">
            <w:pPr>
              <w:jc w:val="center"/>
              <w:rPr>
                <w:rFonts w:ascii="Times New Roman" w:hAnsi="Times New Roman" w:cs="Times New Roman"/>
                <w:sz w:val="21"/>
                <w:szCs w:val="21"/>
              </w:rPr>
            </w:pPr>
          </w:p>
          <w:p w14:paraId="205E9F1E" w14:textId="44C3607E" w:rsidR="002C1BE9" w:rsidRPr="007A752E" w:rsidRDefault="002C1BE9" w:rsidP="002C1BE9">
            <w:pPr>
              <w:jc w:val="center"/>
              <w:rPr>
                <w:rFonts w:ascii="Times New Roman" w:hAnsi="Times New Roman" w:cs="Times New Roman"/>
                <w:sz w:val="21"/>
                <w:szCs w:val="21"/>
              </w:rPr>
            </w:pPr>
            <w:r w:rsidRPr="007A752E">
              <w:rPr>
                <w:rFonts w:ascii="Times New Roman" w:hAnsi="Times New Roman" w:cs="Times New Roman"/>
                <w:sz w:val="21"/>
                <w:szCs w:val="21"/>
              </w:rPr>
              <w:t>Darbinieks, kurš trauksmes atskanēšanas brīdī tieši strādā ar konkrēto elektroiekārtu</w:t>
            </w:r>
          </w:p>
        </w:tc>
      </w:tr>
      <w:tr w:rsidR="002C1BE9" w:rsidRPr="007A752E" w14:paraId="17FB4F15" w14:textId="77777777" w:rsidTr="002C1BE9">
        <w:tc>
          <w:tcPr>
            <w:tcW w:w="212" w:type="pct"/>
            <w:tcBorders>
              <w:top w:val="outset" w:sz="6" w:space="0" w:color="414142"/>
              <w:left w:val="outset" w:sz="6" w:space="0" w:color="414142"/>
              <w:bottom w:val="outset" w:sz="6" w:space="0" w:color="414142"/>
              <w:right w:val="outset" w:sz="6" w:space="0" w:color="414142"/>
            </w:tcBorders>
          </w:tcPr>
          <w:p w14:paraId="74A8F682" w14:textId="454FCB2F"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2.</w:t>
            </w:r>
            <w:r>
              <w:rPr>
                <w:rFonts w:ascii="Times New Roman" w:hAnsi="Times New Roman" w:cs="Times New Roman"/>
                <w:sz w:val="21"/>
                <w:szCs w:val="21"/>
              </w:rPr>
              <w:t>6</w:t>
            </w:r>
            <w:r w:rsidRPr="007A752E">
              <w:rPr>
                <w:rFonts w:ascii="Times New Roman" w:hAnsi="Times New Roman" w:cs="Times New Roman"/>
                <w:sz w:val="21"/>
                <w:szCs w:val="21"/>
              </w:rPr>
              <w:t>.</w:t>
            </w:r>
          </w:p>
        </w:tc>
        <w:tc>
          <w:tcPr>
            <w:tcW w:w="1109" w:type="pct"/>
            <w:tcBorders>
              <w:top w:val="outset" w:sz="6" w:space="0" w:color="414142"/>
              <w:left w:val="outset" w:sz="6" w:space="0" w:color="414142"/>
              <w:bottom w:val="outset" w:sz="6" w:space="0" w:color="414142"/>
              <w:right w:val="outset" w:sz="6" w:space="0" w:color="414142"/>
            </w:tcBorders>
          </w:tcPr>
          <w:p w14:paraId="1105CC78" w14:textId="3338F0F8"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Elektroietaišu, ventilācijas un tehnoloģisko iekārtu elektroapgādes atslēgšana, kas atrodas vai var atrasties ugunsgrēka vietā, izņemot ugunsaizsardzības sistēmām paredzēto elektroapgādi</w:t>
            </w:r>
          </w:p>
        </w:tc>
        <w:tc>
          <w:tcPr>
            <w:tcW w:w="634" w:type="pct"/>
            <w:tcBorders>
              <w:top w:val="outset" w:sz="6" w:space="0" w:color="414142"/>
              <w:left w:val="outset" w:sz="6" w:space="0" w:color="414142"/>
              <w:bottom w:val="outset" w:sz="6" w:space="0" w:color="414142"/>
              <w:right w:val="outset" w:sz="6" w:space="0" w:color="414142"/>
            </w:tcBorders>
          </w:tcPr>
          <w:p w14:paraId="68091DDB" w14:textId="77777777" w:rsidR="002C1BE9" w:rsidRDefault="002C1BE9" w:rsidP="00D75793">
            <w:pPr>
              <w:jc w:val="center"/>
              <w:rPr>
                <w:rFonts w:ascii="Times New Roman" w:hAnsi="Times New Roman" w:cs="Times New Roman"/>
                <w:sz w:val="21"/>
                <w:szCs w:val="21"/>
              </w:rPr>
            </w:pPr>
          </w:p>
          <w:p w14:paraId="2681D928" w14:textId="34381EFA"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Pirms evakuācijas, ja tas ir iespējams</w:t>
            </w:r>
          </w:p>
        </w:tc>
        <w:tc>
          <w:tcPr>
            <w:tcW w:w="527" w:type="pct"/>
            <w:tcBorders>
              <w:top w:val="outset" w:sz="6" w:space="0" w:color="414142"/>
              <w:left w:val="outset" w:sz="6" w:space="0" w:color="414142"/>
              <w:bottom w:val="outset" w:sz="6" w:space="0" w:color="414142"/>
              <w:right w:val="outset" w:sz="6" w:space="0" w:color="414142"/>
            </w:tcBorders>
          </w:tcPr>
          <w:p w14:paraId="527752C1" w14:textId="77777777" w:rsidR="002C1BE9" w:rsidRDefault="002C1BE9" w:rsidP="00D75793">
            <w:pPr>
              <w:jc w:val="center"/>
              <w:rPr>
                <w:rFonts w:ascii="Times New Roman" w:hAnsi="Times New Roman" w:cs="Times New Roman"/>
                <w:sz w:val="21"/>
                <w:szCs w:val="21"/>
              </w:rPr>
            </w:pPr>
          </w:p>
          <w:p w14:paraId="5E74AAE5" w14:textId="40CB4DE0"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320" w:type="pct"/>
            <w:tcBorders>
              <w:top w:val="outset" w:sz="6" w:space="0" w:color="414142"/>
              <w:left w:val="outset" w:sz="6" w:space="0" w:color="414142"/>
              <w:bottom w:val="outset" w:sz="6" w:space="0" w:color="414142"/>
              <w:right w:val="outset" w:sz="6" w:space="0" w:color="414142"/>
            </w:tcBorders>
          </w:tcPr>
          <w:p w14:paraId="34817689" w14:textId="77777777" w:rsidR="002C1BE9" w:rsidRDefault="002C1BE9" w:rsidP="00D75793">
            <w:pPr>
              <w:jc w:val="center"/>
              <w:rPr>
                <w:rFonts w:ascii="Times New Roman" w:hAnsi="Times New Roman" w:cs="Times New Roman"/>
                <w:sz w:val="21"/>
                <w:szCs w:val="21"/>
              </w:rPr>
            </w:pPr>
          </w:p>
          <w:p w14:paraId="3CCD0B74" w14:textId="46AEA1C9"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198" w:type="pct"/>
            <w:tcBorders>
              <w:top w:val="outset" w:sz="6" w:space="0" w:color="414142"/>
              <w:left w:val="outset" w:sz="6" w:space="0" w:color="414142"/>
              <w:bottom w:val="outset" w:sz="6" w:space="0" w:color="414142"/>
              <w:right w:val="outset" w:sz="6" w:space="0" w:color="414142"/>
            </w:tcBorders>
          </w:tcPr>
          <w:p w14:paraId="160F33DC" w14:textId="77777777" w:rsidR="002C1BE9" w:rsidRDefault="002C1BE9" w:rsidP="00D75793">
            <w:pPr>
              <w:jc w:val="center"/>
              <w:rPr>
                <w:rFonts w:ascii="Times New Roman" w:hAnsi="Times New Roman" w:cs="Times New Roman"/>
                <w:sz w:val="21"/>
                <w:szCs w:val="21"/>
              </w:rPr>
            </w:pPr>
          </w:p>
          <w:p w14:paraId="5DD8949E" w14:textId="77777777"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p w14:paraId="19989DA1" w14:textId="60454E45" w:rsidR="002C1BE9" w:rsidRDefault="002C1BE9" w:rsidP="00D75793">
            <w:pPr>
              <w:jc w:val="center"/>
              <w:rPr>
                <w:rFonts w:ascii="Times New Roman" w:hAnsi="Times New Roman" w:cs="Times New Roman"/>
                <w:sz w:val="21"/>
                <w:szCs w:val="21"/>
              </w:rPr>
            </w:pPr>
          </w:p>
          <w:p w14:paraId="425D7FC4" w14:textId="1147EAE5" w:rsidR="002C1BE9" w:rsidRPr="007A752E" w:rsidRDefault="002C1BE9" w:rsidP="00D75793">
            <w:pPr>
              <w:jc w:val="center"/>
              <w:rPr>
                <w:rFonts w:ascii="Times New Roman" w:hAnsi="Times New Roman" w:cs="Times New Roman"/>
                <w:sz w:val="21"/>
                <w:szCs w:val="21"/>
              </w:rPr>
            </w:pPr>
          </w:p>
        </w:tc>
      </w:tr>
      <w:tr w:rsidR="002C1BE9" w:rsidRPr="007A752E" w14:paraId="7961AD23" w14:textId="77777777" w:rsidTr="002C1BE9">
        <w:tc>
          <w:tcPr>
            <w:tcW w:w="212" w:type="pct"/>
            <w:tcBorders>
              <w:top w:val="outset" w:sz="6" w:space="0" w:color="414142"/>
              <w:left w:val="outset" w:sz="6" w:space="0" w:color="414142"/>
              <w:bottom w:val="outset" w:sz="6" w:space="0" w:color="414142"/>
              <w:right w:val="outset" w:sz="6" w:space="0" w:color="414142"/>
            </w:tcBorders>
          </w:tcPr>
          <w:p w14:paraId="79B8F6CA" w14:textId="31595C11"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2.</w:t>
            </w:r>
            <w:r>
              <w:rPr>
                <w:rFonts w:ascii="Times New Roman" w:hAnsi="Times New Roman" w:cs="Times New Roman"/>
                <w:sz w:val="21"/>
                <w:szCs w:val="21"/>
              </w:rPr>
              <w:t>7</w:t>
            </w:r>
            <w:r w:rsidRPr="007A752E">
              <w:rPr>
                <w:rFonts w:ascii="Times New Roman" w:hAnsi="Times New Roman" w:cs="Times New Roman"/>
                <w:sz w:val="21"/>
                <w:szCs w:val="21"/>
              </w:rPr>
              <w:t>.</w:t>
            </w:r>
          </w:p>
        </w:tc>
        <w:tc>
          <w:tcPr>
            <w:tcW w:w="1109" w:type="pct"/>
            <w:tcBorders>
              <w:top w:val="outset" w:sz="6" w:space="0" w:color="414142"/>
              <w:left w:val="outset" w:sz="6" w:space="0" w:color="414142"/>
              <w:bottom w:val="outset" w:sz="6" w:space="0" w:color="414142"/>
              <w:right w:val="outset" w:sz="6" w:space="0" w:color="414142"/>
            </w:tcBorders>
          </w:tcPr>
          <w:p w14:paraId="47E0A7A2" w14:textId="424593F7" w:rsidR="002C1BE9" w:rsidRPr="007A752E" w:rsidRDefault="002C1BE9" w:rsidP="00D75793">
            <w:pPr>
              <w:autoSpaceDE w:val="0"/>
              <w:autoSpaceDN w:val="0"/>
              <w:adjustRightInd w:val="0"/>
              <w:jc w:val="center"/>
              <w:rPr>
                <w:rFonts w:ascii="Times New Roman" w:hAnsi="Times New Roman" w:cs="Times New Roman"/>
                <w:sz w:val="21"/>
                <w:szCs w:val="21"/>
              </w:rPr>
            </w:pPr>
            <w:r w:rsidRPr="007A752E">
              <w:rPr>
                <w:rFonts w:ascii="Times New Roman" w:hAnsi="Times New Roman" w:cs="Times New Roman"/>
                <w:sz w:val="21"/>
                <w:szCs w:val="21"/>
              </w:rPr>
              <w:t xml:space="preserve">Objekta darbinieku un apmeklētāju evakuācija uz drošu </w:t>
            </w:r>
            <w:r w:rsidRPr="007A752E">
              <w:rPr>
                <w:rFonts w:ascii="Times New Roman" w:hAnsi="Times New Roman" w:cs="Times New Roman"/>
                <w:sz w:val="21"/>
                <w:szCs w:val="21"/>
              </w:rPr>
              <w:lastRenderedPageBreak/>
              <w:t>pulcēšanās vietu. Evakuāciju vada objekta atbildīgā persona</w:t>
            </w:r>
          </w:p>
        </w:tc>
        <w:tc>
          <w:tcPr>
            <w:tcW w:w="634" w:type="pct"/>
            <w:tcBorders>
              <w:top w:val="outset" w:sz="6" w:space="0" w:color="414142"/>
              <w:left w:val="outset" w:sz="6" w:space="0" w:color="414142"/>
              <w:bottom w:val="outset" w:sz="6" w:space="0" w:color="414142"/>
              <w:right w:val="outset" w:sz="6" w:space="0" w:color="414142"/>
            </w:tcBorders>
          </w:tcPr>
          <w:p w14:paraId="108BBC42" w14:textId="096C6A05"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lastRenderedPageBreak/>
              <w:t>Nekavējoties, izdzirdot trauksmes sirēnu</w:t>
            </w:r>
          </w:p>
        </w:tc>
        <w:tc>
          <w:tcPr>
            <w:tcW w:w="527" w:type="pct"/>
            <w:tcBorders>
              <w:top w:val="outset" w:sz="6" w:space="0" w:color="414142"/>
              <w:left w:val="outset" w:sz="6" w:space="0" w:color="414142"/>
              <w:bottom w:val="outset" w:sz="6" w:space="0" w:color="414142"/>
              <w:right w:val="outset" w:sz="6" w:space="0" w:color="414142"/>
            </w:tcBorders>
          </w:tcPr>
          <w:p w14:paraId="5BC1F19D" w14:textId="1F2BFEBC"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Darbinieki un apmeklētāji</w:t>
            </w:r>
          </w:p>
        </w:tc>
        <w:tc>
          <w:tcPr>
            <w:tcW w:w="1320" w:type="pct"/>
            <w:tcBorders>
              <w:top w:val="outset" w:sz="6" w:space="0" w:color="414142"/>
              <w:left w:val="outset" w:sz="6" w:space="0" w:color="414142"/>
              <w:bottom w:val="outset" w:sz="6" w:space="0" w:color="414142"/>
              <w:right w:val="outset" w:sz="6" w:space="0" w:color="414142"/>
            </w:tcBorders>
          </w:tcPr>
          <w:p w14:paraId="5B410C1E" w14:textId="77777777" w:rsidR="002C1BE9" w:rsidRDefault="002C1BE9" w:rsidP="00D75793">
            <w:pPr>
              <w:jc w:val="center"/>
              <w:rPr>
                <w:rFonts w:ascii="Times New Roman" w:hAnsi="Times New Roman" w:cs="Times New Roman"/>
                <w:sz w:val="21"/>
                <w:szCs w:val="21"/>
              </w:rPr>
            </w:pPr>
          </w:p>
          <w:p w14:paraId="3A5EF25F" w14:textId="0EE3FBD6"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Darbinieki un apmeklētāji</w:t>
            </w:r>
          </w:p>
        </w:tc>
        <w:tc>
          <w:tcPr>
            <w:tcW w:w="1198" w:type="pct"/>
            <w:tcBorders>
              <w:top w:val="outset" w:sz="6" w:space="0" w:color="414142"/>
              <w:left w:val="outset" w:sz="6" w:space="0" w:color="414142"/>
              <w:bottom w:val="outset" w:sz="6" w:space="0" w:color="414142"/>
              <w:right w:val="outset" w:sz="6" w:space="0" w:color="414142"/>
            </w:tcBorders>
          </w:tcPr>
          <w:p w14:paraId="1CAD0DAB" w14:textId="77777777" w:rsidR="002C1BE9" w:rsidRDefault="002C1BE9" w:rsidP="00D75793">
            <w:pPr>
              <w:jc w:val="center"/>
              <w:rPr>
                <w:rFonts w:ascii="Times New Roman" w:hAnsi="Times New Roman" w:cs="Times New Roman"/>
                <w:sz w:val="21"/>
                <w:szCs w:val="21"/>
              </w:rPr>
            </w:pPr>
          </w:p>
          <w:p w14:paraId="2289735E" w14:textId="77777777"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Darbinieki un apmeklētāji</w:t>
            </w:r>
          </w:p>
          <w:p w14:paraId="680A9720" w14:textId="35F2112B" w:rsidR="002C1BE9" w:rsidRDefault="002C1BE9" w:rsidP="00D75793">
            <w:pPr>
              <w:jc w:val="center"/>
              <w:rPr>
                <w:rFonts w:ascii="Times New Roman" w:hAnsi="Times New Roman" w:cs="Times New Roman"/>
                <w:sz w:val="21"/>
                <w:szCs w:val="21"/>
              </w:rPr>
            </w:pPr>
          </w:p>
          <w:p w14:paraId="729C8330" w14:textId="0F0B1E93" w:rsidR="002C1BE9" w:rsidRPr="007A752E" w:rsidRDefault="002C1BE9" w:rsidP="00D75793">
            <w:pPr>
              <w:jc w:val="center"/>
              <w:rPr>
                <w:rFonts w:ascii="Times New Roman" w:hAnsi="Times New Roman" w:cs="Times New Roman"/>
                <w:sz w:val="21"/>
                <w:szCs w:val="21"/>
              </w:rPr>
            </w:pPr>
          </w:p>
        </w:tc>
      </w:tr>
      <w:tr w:rsidR="002C1BE9" w:rsidRPr="007A752E" w14:paraId="20BD8103" w14:textId="77777777" w:rsidTr="002C1BE9">
        <w:tc>
          <w:tcPr>
            <w:tcW w:w="212" w:type="pct"/>
            <w:tcBorders>
              <w:top w:val="outset" w:sz="6" w:space="0" w:color="414142"/>
              <w:left w:val="outset" w:sz="6" w:space="0" w:color="414142"/>
              <w:bottom w:val="outset" w:sz="6" w:space="0" w:color="414142"/>
              <w:right w:val="outset" w:sz="6" w:space="0" w:color="414142"/>
            </w:tcBorders>
          </w:tcPr>
          <w:p w14:paraId="4CB8127C" w14:textId="115AFD9B" w:rsidR="002C1BE9" w:rsidRPr="007A752E" w:rsidRDefault="002C1BE9" w:rsidP="005945DC">
            <w:pPr>
              <w:jc w:val="center"/>
              <w:rPr>
                <w:rFonts w:ascii="Times New Roman" w:hAnsi="Times New Roman" w:cs="Times New Roman"/>
                <w:sz w:val="21"/>
                <w:szCs w:val="21"/>
              </w:rPr>
            </w:pPr>
            <w:r w:rsidRPr="007A752E">
              <w:rPr>
                <w:rFonts w:ascii="Times New Roman" w:hAnsi="Times New Roman" w:cs="Times New Roman"/>
                <w:sz w:val="21"/>
                <w:szCs w:val="21"/>
              </w:rPr>
              <w:lastRenderedPageBreak/>
              <w:t>2.</w:t>
            </w:r>
            <w:r>
              <w:rPr>
                <w:rFonts w:ascii="Times New Roman" w:hAnsi="Times New Roman" w:cs="Times New Roman"/>
                <w:sz w:val="21"/>
                <w:szCs w:val="21"/>
              </w:rPr>
              <w:t>8</w:t>
            </w:r>
            <w:r w:rsidRPr="007A752E">
              <w:rPr>
                <w:rFonts w:ascii="Times New Roman" w:hAnsi="Times New Roman" w:cs="Times New Roman"/>
                <w:sz w:val="21"/>
                <w:szCs w:val="21"/>
              </w:rPr>
              <w:t>.</w:t>
            </w:r>
          </w:p>
        </w:tc>
        <w:tc>
          <w:tcPr>
            <w:tcW w:w="1109" w:type="pct"/>
            <w:tcBorders>
              <w:top w:val="outset" w:sz="6" w:space="0" w:color="414142"/>
              <w:left w:val="outset" w:sz="6" w:space="0" w:color="414142"/>
              <w:bottom w:val="outset" w:sz="6" w:space="0" w:color="414142"/>
              <w:right w:val="outset" w:sz="6" w:space="0" w:color="414142"/>
            </w:tcBorders>
          </w:tcPr>
          <w:p w14:paraId="4CA9F643" w14:textId="2D95629C" w:rsidR="002C1BE9" w:rsidRPr="007A752E" w:rsidRDefault="002C1BE9" w:rsidP="005945DC">
            <w:pPr>
              <w:autoSpaceDE w:val="0"/>
              <w:autoSpaceDN w:val="0"/>
              <w:adjustRightInd w:val="0"/>
              <w:jc w:val="center"/>
              <w:rPr>
                <w:rFonts w:ascii="Times New Roman" w:hAnsi="Times New Roman" w:cs="Times New Roman"/>
                <w:sz w:val="21"/>
                <w:szCs w:val="21"/>
              </w:rPr>
            </w:pPr>
            <w:r w:rsidRPr="007A752E">
              <w:rPr>
                <w:rFonts w:ascii="Times New Roman" w:hAnsi="Times New Roman" w:cs="Times New Roman"/>
                <w:sz w:val="21"/>
                <w:szCs w:val="21"/>
              </w:rPr>
              <w:t>Pirmās palīdzības sniegšana cietušajiem, NMPD izsaukšana</w:t>
            </w:r>
          </w:p>
        </w:tc>
        <w:tc>
          <w:tcPr>
            <w:tcW w:w="634" w:type="pct"/>
            <w:tcBorders>
              <w:top w:val="outset" w:sz="6" w:space="0" w:color="414142"/>
              <w:left w:val="outset" w:sz="6" w:space="0" w:color="414142"/>
              <w:bottom w:val="outset" w:sz="6" w:space="0" w:color="414142"/>
              <w:right w:val="outset" w:sz="6" w:space="0" w:color="414142"/>
            </w:tcBorders>
          </w:tcPr>
          <w:p w14:paraId="2F5952AA" w14:textId="7A0CAB88" w:rsidR="002C1BE9" w:rsidRPr="007A752E" w:rsidRDefault="002C1BE9" w:rsidP="005945DC">
            <w:pPr>
              <w:jc w:val="center"/>
              <w:rPr>
                <w:rFonts w:ascii="Times New Roman" w:hAnsi="Times New Roman" w:cs="Times New Roman"/>
                <w:sz w:val="21"/>
                <w:szCs w:val="21"/>
              </w:rPr>
            </w:pPr>
            <w:r w:rsidRPr="007A752E">
              <w:rPr>
                <w:rFonts w:ascii="Times New Roman" w:hAnsi="Times New Roman" w:cs="Times New Roman"/>
                <w:sz w:val="21"/>
                <w:szCs w:val="21"/>
              </w:rPr>
              <w:t>Nekavējoties</w:t>
            </w:r>
          </w:p>
        </w:tc>
        <w:tc>
          <w:tcPr>
            <w:tcW w:w="527" w:type="pct"/>
            <w:tcBorders>
              <w:top w:val="outset" w:sz="6" w:space="0" w:color="414142"/>
              <w:left w:val="outset" w:sz="6" w:space="0" w:color="414142"/>
              <w:bottom w:val="outset" w:sz="6" w:space="0" w:color="414142"/>
              <w:right w:val="outset" w:sz="6" w:space="0" w:color="414142"/>
            </w:tcBorders>
          </w:tcPr>
          <w:p w14:paraId="10C513EF" w14:textId="531D8C39" w:rsidR="002C1BE9" w:rsidRPr="007A752E" w:rsidRDefault="002C1BE9" w:rsidP="005945DC">
            <w:pPr>
              <w:jc w:val="center"/>
              <w:rPr>
                <w:rFonts w:ascii="Times New Roman" w:hAnsi="Times New Roman" w:cs="Times New Roman"/>
                <w:sz w:val="21"/>
                <w:szCs w:val="21"/>
              </w:rPr>
            </w:pPr>
            <w:r w:rsidRPr="007A752E">
              <w:rPr>
                <w:rFonts w:ascii="Times New Roman" w:hAnsi="Times New Roman" w:cs="Times New Roman"/>
                <w:sz w:val="21"/>
                <w:szCs w:val="21"/>
              </w:rPr>
              <w:t>Jebkurš darbinieks</w:t>
            </w:r>
          </w:p>
        </w:tc>
        <w:tc>
          <w:tcPr>
            <w:tcW w:w="1320" w:type="pct"/>
            <w:tcBorders>
              <w:top w:val="outset" w:sz="6" w:space="0" w:color="414142"/>
              <w:left w:val="outset" w:sz="6" w:space="0" w:color="414142"/>
              <w:bottom w:val="outset" w:sz="6" w:space="0" w:color="414142"/>
              <w:right w:val="outset" w:sz="6" w:space="0" w:color="414142"/>
            </w:tcBorders>
          </w:tcPr>
          <w:p w14:paraId="739A78EF" w14:textId="2F993E73" w:rsidR="002C1BE9" w:rsidRPr="007A752E" w:rsidRDefault="002C1BE9" w:rsidP="005945DC">
            <w:pPr>
              <w:jc w:val="center"/>
              <w:rPr>
                <w:rFonts w:ascii="Times New Roman" w:hAnsi="Times New Roman" w:cs="Times New Roman"/>
                <w:sz w:val="21"/>
                <w:szCs w:val="21"/>
              </w:rPr>
            </w:pPr>
            <w:r w:rsidRPr="007A752E">
              <w:rPr>
                <w:rFonts w:ascii="Times New Roman" w:hAnsi="Times New Roman" w:cs="Times New Roman"/>
                <w:sz w:val="21"/>
                <w:szCs w:val="21"/>
              </w:rPr>
              <w:t>Jebkurš darbinieks</w:t>
            </w:r>
          </w:p>
        </w:tc>
        <w:tc>
          <w:tcPr>
            <w:tcW w:w="1198" w:type="pct"/>
            <w:tcBorders>
              <w:top w:val="outset" w:sz="6" w:space="0" w:color="414142"/>
              <w:left w:val="outset" w:sz="6" w:space="0" w:color="414142"/>
              <w:bottom w:val="outset" w:sz="6" w:space="0" w:color="414142"/>
              <w:right w:val="outset" w:sz="6" w:space="0" w:color="414142"/>
            </w:tcBorders>
          </w:tcPr>
          <w:p w14:paraId="10CCED6F" w14:textId="66215C9B" w:rsidR="002C1BE9" w:rsidRPr="007A752E" w:rsidRDefault="002C1BE9" w:rsidP="005945DC">
            <w:pPr>
              <w:jc w:val="center"/>
              <w:rPr>
                <w:rFonts w:ascii="Times New Roman" w:hAnsi="Times New Roman" w:cs="Times New Roman"/>
                <w:sz w:val="21"/>
                <w:szCs w:val="21"/>
              </w:rPr>
            </w:pPr>
            <w:r w:rsidRPr="007A752E">
              <w:rPr>
                <w:rFonts w:ascii="Times New Roman" w:hAnsi="Times New Roman" w:cs="Times New Roman"/>
                <w:sz w:val="21"/>
                <w:szCs w:val="21"/>
              </w:rPr>
              <w:t>Jebkurš darbinieks</w:t>
            </w:r>
          </w:p>
        </w:tc>
      </w:tr>
      <w:tr w:rsidR="002C1BE9" w:rsidRPr="007A752E" w14:paraId="7C029757" w14:textId="77777777" w:rsidTr="002C1BE9">
        <w:tc>
          <w:tcPr>
            <w:tcW w:w="212" w:type="pct"/>
            <w:tcBorders>
              <w:top w:val="outset" w:sz="6" w:space="0" w:color="414142"/>
              <w:left w:val="outset" w:sz="6" w:space="0" w:color="414142"/>
              <w:bottom w:val="outset" w:sz="6" w:space="0" w:color="414142"/>
              <w:right w:val="outset" w:sz="6" w:space="0" w:color="414142"/>
            </w:tcBorders>
          </w:tcPr>
          <w:p w14:paraId="3E8B92B2" w14:textId="60236636" w:rsidR="002C1BE9" w:rsidRPr="007A752E" w:rsidRDefault="002C1BE9" w:rsidP="00854241">
            <w:pPr>
              <w:jc w:val="center"/>
              <w:rPr>
                <w:rFonts w:ascii="Times New Roman" w:hAnsi="Times New Roman" w:cs="Times New Roman"/>
                <w:sz w:val="21"/>
                <w:szCs w:val="21"/>
              </w:rPr>
            </w:pPr>
            <w:r w:rsidRPr="007A752E">
              <w:rPr>
                <w:rFonts w:ascii="Times New Roman" w:hAnsi="Times New Roman" w:cs="Times New Roman"/>
                <w:sz w:val="21"/>
                <w:szCs w:val="21"/>
              </w:rPr>
              <w:t>2.</w:t>
            </w:r>
            <w:r>
              <w:rPr>
                <w:rFonts w:ascii="Times New Roman" w:hAnsi="Times New Roman" w:cs="Times New Roman"/>
                <w:sz w:val="21"/>
                <w:szCs w:val="21"/>
              </w:rPr>
              <w:t>9</w:t>
            </w:r>
            <w:r w:rsidRPr="007A752E">
              <w:rPr>
                <w:rFonts w:ascii="Times New Roman" w:hAnsi="Times New Roman" w:cs="Times New Roman"/>
                <w:sz w:val="21"/>
                <w:szCs w:val="21"/>
              </w:rPr>
              <w:t>.</w:t>
            </w:r>
          </w:p>
        </w:tc>
        <w:tc>
          <w:tcPr>
            <w:tcW w:w="1109" w:type="pct"/>
            <w:tcBorders>
              <w:top w:val="outset" w:sz="6" w:space="0" w:color="414142"/>
              <w:left w:val="outset" w:sz="6" w:space="0" w:color="414142"/>
              <w:bottom w:val="outset" w:sz="6" w:space="0" w:color="414142"/>
              <w:right w:val="outset" w:sz="6" w:space="0" w:color="414142"/>
            </w:tcBorders>
          </w:tcPr>
          <w:p w14:paraId="0B878232" w14:textId="049D1A1F" w:rsidR="002C1BE9" w:rsidRPr="007A752E" w:rsidRDefault="002C1BE9" w:rsidP="00854241">
            <w:pPr>
              <w:autoSpaceDE w:val="0"/>
              <w:autoSpaceDN w:val="0"/>
              <w:adjustRightInd w:val="0"/>
              <w:jc w:val="center"/>
              <w:rPr>
                <w:rFonts w:ascii="Times New Roman" w:hAnsi="Times New Roman" w:cs="Times New Roman"/>
                <w:sz w:val="21"/>
                <w:szCs w:val="21"/>
              </w:rPr>
            </w:pPr>
            <w:r w:rsidRPr="007A752E">
              <w:rPr>
                <w:rFonts w:ascii="Times New Roman" w:hAnsi="Times New Roman" w:cs="Times New Roman"/>
                <w:sz w:val="21"/>
                <w:szCs w:val="21"/>
              </w:rPr>
              <w:t>Materiālo vērtību evakuācija</w:t>
            </w:r>
          </w:p>
        </w:tc>
        <w:tc>
          <w:tcPr>
            <w:tcW w:w="634" w:type="pct"/>
            <w:tcBorders>
              <w:top w:val="outset" w:sz="6" w:space="0" w:color="414142"/>
              <w:left w:val="outset" w:sz="6" w:space="0" w:color="414142"/>
              <w:bottom w:val="outset" w:sz="6" w:space="0" w:color="414142"/>
              <w:right w:val="outset" w:sz="6" w:space="0" w:color="414142"/>
            </w:tcBorders>
          </w:tcPr>
          <w:p w14:paraId="689A6F3C" w14:textId="35B9DEC3" w:rsidR="002C1BE9" w:rsidRPr="007A752E" w:rsidRDefault="002C1BE9" w:rsidP="00854241">
            <w:pPr>
              <w:jc w:val="center"/>
              <w:rPr>
                <w:rFonts w:ascii="Times New Roman" w:hAnsi="Times New Roman" w:cs="Times New Roman"/>
                <w:sz w:val="21"/>
                <w:szCs w:val="21"/>
              </w:rPr>
            </w:pPr>
            <w:r w:rsidRPr="007A752E">
              <w:rPr>
                <w:rFonts w:ascii="Times New Roman" w:hAnsi="Times New Roman" w:cs="Times New Roman"/>
                <w:sz w:val="21"/>
                <w:szCs w:val="21"/>
              </w:rPr>
              <w:t>Pēc situācijas izvērtējuma, ja tas netraucē cilvēku evakuācijai</w:t>
            </w:r>
          </w:p>
        </w:tc>
        <w:tc>
          <w:tcPr>
            <w:tcW w:w="527" w:type="pct"/>
            <w:tcBorders>
              <w:top w:val="outset" w:sz="6" w:space="0" w:color="414142"/>
              <w:left w:val="outset" w:sz="6" w:space="0" w:color="414142"/>
              <w:bottom w:val="outset" w:sz="6" w:space="0" w:color="414142"/>
              <w:right w:val="outset" w:sz="6" w:space="0" w:color="414142"/>
            </w:tcBorders>
          </w:tcPr>
          <w:p w14:paraId="5A0A16BB" w14:textId="77777777" w:rsidR="002C1BE9" w:rsidRDefault="002C1BE9" w:rsidP="00854241">
            <w:pPr>
              <w:jc w:val="center"/>
              <w:rPr>
                <w:rFonts w:ascii="Times New Roman" w:hAnsi="Times New Roman" w:cs="Times New Roman"/>
                <w:sz w:val="21"/>
                <w:szCs w:val="21"/>
              </w:rPr>
            </w:pPr>
          </w:p>
          <w:p w14:paraId="07AA3E0C" w14:textId="264FAF70" w:rsidR="002C1BE9" w:rsidRPr="007A752E" w:rsidRDefault="002C1BE9" w:rsidP="00854241">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320" w:type="pct"/>
            <w:tcBorders>
              <w:top w:val="outset" w:sz="6" w:space="0" w:color="414142"/>
              <w:left w:val="outset" w:sz="6" w:space="0" w:color="414142"/>
              <w:bottom w:val="outset" w:sz="6" w:space="0" w:color="414142"/>
              <w:right w:val="outset" w:sz="6" w:space="0" w:color="414142"/>
            </w:tcBorders>
          </w:tcPr>
          <w:p w14:paraId="545A4681" w14:textId="77777777" w:rsidR="002C1BE9" w:rsidRDefault="002C1BE9" w:rsidP="00854241">
            <w:pPr>
              <w:jc w:val="center"/>
              <w:rPr>
                <w:rFonts w:ascii="Times New Roman" w:hAnsi="Times New Roman" w:cs="Times New Roman"/>
                <w:sz w:val="21"/>
                <w:szCs w:val="21"/>
              </w:rPr>
            </w:pPr>
          </w:p>
          <w:p w14:paraId="291AFF65" w14:textId="1D229FD4" w:rsidR="002C1BE9" w:rsidRPr="007A752E" w:rsidRDefault="002C1BE9" w:rsidP="00854241">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tc>
        <w:tc>
          <w:tcPr>
            <w:tcW w:w="1198" w:type="pct"/>
            <w:tcBorders>
              <w:top w:val="outset" w:sz="6" w:space="0" w:color="414142"/>
              <w:left w:val="outset" w:sz="6" w:space="0" w:color="414142"/>
              <w:bottom w:val="outset" w:sz="6" w:space="0" w:color="414142"/>
              <w:right w:val="outset" w:sz="6" w:space="0" w:color="414142"/>
            </w:tcBorders>
          </w:tcPr>
          <w:p w14:paraId="7ACA10D0" w14:textId="77777777" w:rsidR="002C1BE9" w:rsidRDefault="002C1BE9" w:rsidP="00854241">
            <w:pPr>
              <w:jc w:val="center"/>
              <w:rPr>
                <w:rFonts w:ascii="Times New Roman" w:hAnsi="Times New Roman" w:cs="Times New Roman"/>
                <w:sz w:val="21"/>
                <w:szCs w:val="21"/>
              </w:rPr>
            </w:pPr>
          </w:p>
          <w:p w14:paraId="106D102D" w14:textId="77777777" w:rsidR="002C1BE9" w:rsidRPr="007A752E" w:rsidRDefault="002C1BE9" w:rsidP="00854241">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p w14:paraId="36598E42" w14:textId="34F404E8" w:rsidR="002C1BE9" w:rsidRDefault="002C1BE9" w:rsidP="00854241">
            <w:pPr>
              <w:jc w:val="center"/>
              <w:rPr>
                <w:rFonts w:ascii="Times New Roman" w:hAnsi="Times New Roman" w:cs="Times New Roman"/>
                <w:sz w:val="21"/>
                <w:szCs w:val="21"/>
              </w:rPr>
            </w:pPr>
          </w:p>
          <w:p w14:paraId="0C5D8D4E" w14:textId="03BBFB43" w:rsidR="002C1BE9" w:rsidRPr="007A752E" w:rsidRDefault="002C1BE9" w:rsidP="00854241">
            <w:pPr>
              <w:jc w:val="center"/>
              <w:rPr>
                <w:rFonts w:ascii="Times New Roman" w:hAnsi="Times New Roman" w:cs="Times New Roman"/>
                <w:sz w:val="21"/>
                <w:szCs w:val="21"/>
              </w:rPr>
            </w:pPr>
          </w:p>
        </w:tc>
      </w:tr>
      <w:tr w:rsidR="002C1BE9" w:rsidRPr="007A752E" w14:paraId="62EFF796" w14:textId="77777777" w:rsidTr="002C1BE9">
        <w:tc>
          <w:tcPr>
            <w:tcW w:w="212" w:type="pct"/>
            <w:tcBorders>
              <w:top w:val="outset" w:sz="6" w:space="0" w:color="414142"/>
              <w:left w:val="outset" w:sz="6" w:space="0" w:color="414142"/>
              <w:bottom w:val="outset" w:sz="6" w:space="0" w:color="414142"/>
              <w:right w:val="outset" w:sz="6" w:space="0" w:color="414142"/>
            </w:tcBorders>
          </w:tcPr>
          <w:p w14:paraId="18BFFF78" w14:textId="26A4DA4B" w:rsidR="002C1BE9" w:rsidRPr="007A752E" w:rsidRDefault="002C1BE9" w:rsidP="00A80644">
            <w:pPr>
              <w:jc w:val="center"/>
              <w:rPr>
                <w:rFonts w:ascii="Times New Roman" w:hAnsi="Times New Roman" w:cs="Times New Roman"/>
                <w:sz w:val="21"/>
                <w:szCs w:val="21"/>
              </w:rPr>
            </w:pPr>
            <w:r w:rsidRPr="007A752E">
              <w:rPr>
                <w:rFonts w:ascii="Times New Roman" w:hAnsi="Times New Roman" w:cs="Times New Roman"/>
                <w:sz w:val="21"/>
                <w:szCs w:val="21"/>
              </w:rPr>
              <w:t>2.</w:t>
            </w:r>
            <w:r>
              <w:rPr>
                <w:rFonts w:ascii="Times New Roman" w:hAnsi="Times New Roman" w:cs="Times New Roman"/>
                <w:sz w:val="21"/>
                <w:szCs w:val="21"/>
              </w:rPr>
              <w:t>10</w:t>
            </w:r>
            <w:r w:rsidRPr="007A752E">
              <w:rPr>
                <w:rFonts w:ascii="Times New Roman" w:hAnsi="Times New Roman" w:cs="Times New Roman"/>
                <w:sz w:val="21"/>
                <w:szCs w:val="21"/>
              </w:rPr>
              <w:t>.</w:t>
            </w:r>
          </w:p>
        </w:tc>
        <w:tc>
          <w:tcPr>
            <w:tcW w:w="1109" w:type="pct"/>
            <w:tcBorders>
              <w:top w:val="outset" w:sz="6" w:space="0" w:color="414142"/>
              <w:left w:val="outset" w:sz="6" w:space="0" w:color="414142"/>
              <w:bottom w:val="outset" w:sz="6" w:space="0" w:color="414142"/>
              <w:right w:val="outset" w:sz="6" w:space="0" w:color="414142"/>
            </w:tcBorders>
          </w:tcPr>
          <w:p w14:paraId="18B857B1" w14:textId="618C54CD" w:rsidR="002C1BE9" w:rsidRPr="007A752E" w:rsidRDefault="002C1BE9" w:rsidP="00A80644">
            <w:pPr>
              <w:autoSpaceDE w:val="0"/>
              <w:autoSpaceDN w:val="0"/>
              <w:adjustRightInd w:val="0"/>
              <w:jc w:val="center"/>
              <w:rPr>
                <w:rFonts w:ascii="Times New Roman" w:hAnsi="Times New Roman" w:cs="Times New Roman"/>
                <w:sz w:val="21"/>
                <w:szCs w:val="21"/>
              </w:rPr>
            </w:pPr>
            <w:r w:rsidRPr="007A752E">
              <w:rPr>
                <w:rFonts w:ascii="Times New Roman" w:hAnsi="Times New Roman" w:cs="Times New Roman"/>
                <w:sz w:val="21"/>
                <w:szCs w:val="21"/>
              </w:rPr>
              <w:t>LSEZ SIA “PUMAC LIEPAJA” telefoniska informēšana par notikušo</w:t>
            </w:r>
          </w:p>
        </w:tc>
        <w:tc>
          <w:tcPr>
            <w:tcW w:w="634" w:type="pct"/>
            <w:tcBorders>
              <w:top w:val="outset" w:sz="6" w:space="0" w:color="414142"/>
              <w:left w:val="outset" w:sz="6" w:space="0" w:color="414142"/>
              <w:bottom w:val="outset" w:sz="6" w:space="0" w:color="414142"/>
              <w:right w:val="outset" w:sz="6" w:space="0" w:color="414142"/>
            </w:tcBorders>
          </w:tcPr>
          <w:p w14:paraId="7308E482" w14:textId="7FE34CC7" w:rsidR="002C1BE9" w:rsidRPr="007A752E" w:rsidRDefault="002C1BE9" w:rsidP="00A80644">
            <w:pPr>
              <w:jc w:val="center"/>
              <w:rPr>
                <w:rFonts w:ascii="Times New Roman" w:hAnsi="Times New Roman" w:cs="Times New Roman"/>
                <w:sz w:val="21"/>
                <w:szCs w:val="21"/>
              </w:rPr>
            </w:pPr>
            <w:r w:rsidRPr="007A752E">
              <w:rPr>
                <w:rFonts w:ascii="Times New Roman" w:hAnsi="Times New Roman" w:cs="Times New Roman"/>
                <w:sz w:val="21"/>
                <w:szCs w:val="21"/>
              </w:rPr>
              <w:t xml:space="preserve">Pēc situācijas </w:t>
            </w:r>
            <w:proofErr w:type="spellStart"/>
            <w:r w:rsidRPr="007A752E">
              <w:rPr>
                <w:rFonts w:ascii="Times New Roman" w:hAnsi="Times New Roman" w:cs="Times New Roman"/>
                <w:sz w:val="21"/>
                <w:szCs w:val="21"/>
              </w:rPr>
              <w:t>izvertējuma</w:t>
            </w:r>
            <w:proofErr w:type="spellEnd"/>
          </w:p>
        </w:tc>
        <w:tc>
          <w:tcPr>
            <w:tcW w:w="527" w:type="pct"/>
            <w:tcBorders>
              <w:top w:val="outset" w:sz="6" w:space="0" w:color="414142"/>
              <w:left w:val="outset" w:sz="6" w:space="0" w:color="414142"/>
              <w:bottom w:val="outset" w:sz="6" w:space="0" w:color="414142"/>
              <w:right w:val="outset" w:sz="6" w:space="0" w:color="414142"/>
            </w:tcBorders>
          </w:tcPr>
          <w:p w14:paraId="37334CCF" w14:textId="4E056DAC" w:rsidR="002C1BE9" w:rsidRPr="007A752E" w:rsidRDefault="002C1BE9" w:rsidP="00A80644">
            <w:pPr>
              <w:jc w:val="center"/>
              <w:rPr>
                <w:rFonts w:ascii="Times New Roman" w:hAnsi="Times New Roman" w:cs="Times New Roman"/>
                <w:sz w:val="21"/>
                <w:szCs w:val="21"/>
              </w:rPr>
            </w:pPr>
            <w:r w:rsidRPr="007A752E">
              <w:rPr>
                <w:rFonts w:ascii="Times New Roman" w:hAnsi="Times New Roman" w:cs="Times New Roman"/>
                <w:sz w:val="21"/>
                <w:szCs w:val="21"/>
              </w:rPr>
              <w:t xml:space="preserve">Uzņēmuma vadītājs </w:t>
            </w:r>
          </w:p>
        </w:tc>
        <w:tc>
          <w:tcPr>
            <w:tcW w:w="1320" w:type="pct"/>
            <w:tcBorders>
              <w:top w:val="outset" w:sz="6" w:space="0" w:color="414142"/>
              <w:left w:val="outset" w:sz="6" w:space="0" w:color="414142"/>
              <w:bottom w:val="outset" w:sz="6" w:space="0" w:color="414142"/>
              <w:right w:val="outset" w:sz="6" w:space="0" w:color="414142"/>
            </w:tcBorders>
          </w:tcPr>
          <w:p w14:paraId="46166529" w14:textId="414D313B" w:rsidR="002C1BE9" w:rsidRPr="007A752E" w:rsidRDefault="002C1BE9" w:rsidP="00A80644">
            <w:pPr>
              <w:jc w:val="center"/>
              <w:rPr>
                <w:rFonts w:ascii="Times New Roman" w:hAnsi="Times New Roman" w:cs="Times New Roman"/>
                <w:sz w:val="21"/>
                <w:szCs w:val="21"/>
              </w:rPr>
            </w:pPr>
            <w:r w:rsidRPr="007A752E">
              <w:rPr>
                <w:rFonts w:ascii="Times New Roman" w:hAnsi="Times New Roman" w:cs="Times New Roman"/>
                <w:sz w:val="21"/>
                <w:szCs w:val="21"/>
              </w:rPr>
              <w:t>Uzņēmuma vadītājs vai viņa uzdevumā – objekta darbinieki</w:t>
            </w:r>
          </w:p>
        </w:tc>
        <w:tc>
          <w:tcPr>
            <w:tcW w:w="1198" w:type="pct"/>
            <w:tcBorders>
              <w:top w:val="outset" w:sz="6" w:space="0" w:color="414142"/>
              <w:left w:val="outset" w:sz="6" w:space="0" w:color="414142"/>
              <w:bottom w:val="outset" w:sz="6" w:space="0" w:color="414142"/>
              <w:right w:val="outset" w:sz="6" w:space="0" w:color="414142"/>
            </w:tcBorders>
          </w:tcPr>
          <w:p w14:paraId="2C76C1A7" w14:textId="0153B437" w:rsidR="002C1BE9" w:rsidRPr="007A752E" w:rsidRDefault="002C1BE9" w:rsidP="00A80644">
            <w:pPr>
              <w:jc w:val="center"/>
              <w:rPr>
                <w:rFonts w:ascii="Times New Roman" w:hAnsi="Times New Roman" w:cs="Times New Roman"/>
                <w:sz w:val="21"/>
                <w:szCs w:val="21"/>
              </w:rPr>
            </w:pPr>
            <w:r w:rsidRPr="007A752E">
              <w:rPr>
                <w:rFonts w:ascii="Times New Roman" w:hAnsi="Times New Roman" w:cs="Times New Roman"/>
                <w:sz w:val="21"/>
                <w:szCs w:val="21"/>
              </w:rPr>
              <w:t>Uzņēmuma vadītājs vai viņa uzdevumā – objekta darbinieki</w:t>
            </w:r>
          </w:p>
        </w:tc>
      </w:tr>
      <w:tr w:rsidR="002C1BE9" w:rsidRPr="007A752E" w14:paraId="75D06FE3" w14:textId="77777777" w:rsidTr="002C1BE9">
        <w:tc>
          <w:tcPr>
            <w:tcW w:w="212" w:type="pct"/>
            <w:tcBorders>
              <w:top w:val="outset" w:sz="6" w:space="0" w:color="414142"/>
              <w:left w:val="outset" w:sz="6" w:space="0" w:color="414142"/>
              <w:bottom w:val="outset" w:sz="6" w:space="0" w:color="414142"/>
              <w:right w:val="outset" w:sz="6" w:space="0" w:color="414142"/>
            </w:tcBorders>
          </w:tcPr>
          <w:p w14:paraId="7EFCB023" w14:textId="35DE4238" w:rsidR="002C1BE9" w:rsidRPr="007A752E" w:rsidRDefault="002C1BE9" w:rsidP="00D75793">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2.1</w:t>
            </w:r>
            <w:r>
              <w:rPr>
                <w:rFonts w:ascii="Times New Roman" w:eastAsia="Times New Roman" w:hAnsi="Times New Roman" w:cs="Times New Roman"/>
                <w:sz w:val="21"/>
                <w:szCs w:val="21"/>
                <w:lang w:eastAsia="lv-LV"/>
              </w:rPr>
              <w:t>1</w:t>
            </w:r>
            <w:r w:rsidRPr="007A752E">
              <w:rPr>
                <w:rFonts w:ascii="Times New Roman" w:eastAsia="Times New Roman" w:hAnsi="Times New Roman" w:cs="Times New Roman"/>
                <w:sz w:val="21"/>
                <w:szCs w:val="21"/>
                <w:lang w:eastAsia="lv-LV"/>
              </w:rPr>
              <w:t>.</w:t>
            </w:r>
          </w:p>
        </w:tc>
        <w:tc>
          <w:tcPr>
            <w:tcW w:w="1109" w:type="pct"/>
            <w:tcBorders>
              <w:top w:val="outset" w:sz="6" w:space="0" w:color="414142"/>
              <w:left w:val="outset" w:sz="6" w:space="0" w:color="414142"/>
              <w:bottom w:val="outset" w:sz="6" w:space="0" w:color="414142"/>
              <w:right w:val="outset" w:sz="6" w:space="0" w:color="414142"/>
            </w:tcBorders>
          </w:tcPr>
          <w:p w14:paraId="3EFE3CEE" w14:textId="05BFDD9F"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 xml:space="preserve">VUGD sagaidīšana </w:t>
            </w:r>
          </w:p>
        </w:tc>
        <w:tc>
          <w:tcPr>
            <w:tcW w:w="634" w:type="pct"/>
            <w:tcBorders>
              <w:top w:val="outset" w:sz="6" w:space="0" w:color="414142"/>
              <w:left w:val="outset" w:sz="6" w:space="0" w:color="414142"/>
              <w:bottom w:val="outset" w:sz="6" w:space="0" w:color="414142"/>
              <w:right w:val="outset" w:sz="6" w:space="0" w:color="414142"/>
            </w:tcBorders>
          </w:tcPr>
          <w:p w14:paraId="3A744702" w14:textId="23125DCB"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 xml:space="preserve">Objektā ierodoties VUGD </w:t>
            </w:r>
          </w:p>
        </w:tc>
        <w:tc>
          <w:tcPr>
            <w:tcW w:w="527" w:type="pct"/>
            <w:tcBorders>
              <w:top w:val="outset" w:sz="6" w:space="0" w:color="414142"/>
              <w:left w:val="outset" w:sz="6" w:space="0" w:color="414142"/>
              <w:bottom w:val="outset" w:sz="6" w:space="0" w:color="414142"/>
              <w:right w:val="outset" w:sz="6" w:space="0" w:color="414142"/>
            </w:tcBorders>
          </w:tcPr>
          <w:p w14:paraId="19D4FBAF" w14:textId="37B4545C"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 xml:space="preserve">Biznesa centra apsardzes darbinieks </w:t>
            </w:r>
          </w:p>
        </w:tc>
        <w:tc>
          <w:tcPr>
            <w:tcW w:w="1320" w:type="pct"/>
            <w:tcBorders>
              <w:top w:val="outset" w:sz="6" w:space="0" w:color="414142"/>
              <w:left w:val="outset" w:sz="6" w:space="0" w:color="414142"/>
              <w:bottom w:val="outset" w:sz="6" w:space="0" w:color="414142"/>
              <w:right w:val="outset" w:sz="6" w:space="0" w:color="414142"/>
            </w:tcBorders>
          </w:tcPr>
          <w:p w14:paraId="1AC827E4" w14:textId="52190F68"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Biznesa centra apsardzes darbinieks</w:t>
            </w:r>
          </w:p>
        </w:tc>
        <w:tc>
          <w:tcPr>
            <w:tcW w:w="1198" w:type="pct"/>
            <w:tcBorders>
              <w:top w:val="outset" w:sz="6" w:space="0" w:color="414142"/>
              <w:left w:val="outset" w:sz="6" w:space="0" w:color="414142"/>
              <w:bottom w:val="outset" w:sz="6" w:space="0" w:color="414142"/>
              <w:right w:val="outset" w:sz="6" w:space="0" w:color="414142"/>
            </w:tcBorders>
          </w:tcPr>
          <w:p w14:paraId="57D086CE" w14:textId="7C913C9F"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 xml:space="preserve">Biznesa centra apsardzes darbinieks </w:t>
            </w:r>
          </w:p>
        </w:tc>
      </w:tr>
      <w:tr w:rsidR="002C1BE9" w:rsidRPr="007A752E" w14:paraId="00D8773D" w14:textId="77777777" w:rsidTr="002C1BE9">
        <w:tc>
          <w:tcPr>
            <w:tcW w:w="212" w:type="pct"/>
            <w:tcBorders>
              <w:top w:val="outset" w:sz="6" w:space="0" w:color="414142"/>
              <w:left w:val="outset" w:sz="6" w:space="0" w:color="414142"/>
              <w:bottom w:val="outset" w:sz="6" w:space="0" w:color="414142"/>
              <w:right w:val="outset" w:sz="6" w:space="0" w:color="414142"/>
            </w:tcBorders>
          </w:tcPr>
          <w:p w14:paraId="7A9A842C" w14:textId="3A60678E"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2.1</w:t>
            </w:r>
            <w:r>
              <w:rPr>
                <w:rFonts w:ascii="Times New Roman" w:hAnsi="Times New Roman" w:cs="Times New Roman"/>
                <w:sz w:val="21"/>
                <w:szCs w:val="21"/>
              </w:rPr>
              <w:t>2</w:t>
            </w:r>
            <w:r w:rsidRPr="007A752E">
              <w:rPr>
                <w:rFonts w:ascii="Times New Roman" w:hAnsi="Times New Roman" w:cs="Times New Roman"/>
                <w:sz w:val="21"/>
                <w:szCs w:val="21"/>
              </w:rPr>
              <w:t>.</w:t>
            </w:r>
          </w:p>
        </w:tc>
        <w:tc>
          <w:tcPr>
            <w:tcW w:w="1109" w:type="pct"/>
            <w:tcBorders>
              <w:top w:val="outset" w:sz="6" w:space="0" w:color="414142"/>
              <w:left w:val="outset" w:sz="6" w:space="0" w:color="414142"/>
              <w:bottom w:val="outset" w:sz="6" w:space="0" w:color="414142"/>
              <w:right w:val="outset" w:sz="6" w:space="0" w:color="414142"/>
            </w:tcBorders>
            <w:vAlign w:val="center"/>
          </w:tcPr>
          <w:p w14:paraId="14CD8B5E" w14:textId="0C857473"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VUGD informēšana par esošo situāciju un veiktajiem pasākumiem notikuma vietā</w:t>
            </w:r>
          </w:p>
        </w:tc>
        <w:tc>
          <w:tcPr>
            <w:tcW w:w="634" w:type="pct"/>
            <w:tcBorders>
              <w:top w:val="outset" w:sz="6" w:space="0" w:color="414142"/>
              <w:left w:val="outset" w:sz="6" w:space="0" w:color="414142"/>
              <w:bottom w:val="outset" w:sz="6" w:space="0" w:color="414142"/>
              <w:right w:val="outset" w:sz="6" w:space="0" w:color="414142"/>
            </w:tcBorders>
            <w:vAlign w:val="center"/>
          </w:tcPr>
          <w:p w14:paraId="2C684089" w14:textId="76D10829"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Objektā ierodoties VUGD</w:t>
            </w:r>
          </w:p>
        </w:tc>
        <w:tc>
          <w:tcPr>
            <w:tcW w:w="527" w:type="pct"/>
            <w:tcBorders>
              <w:top w:val="outset" w:sz="6" w:space="0" w:color="414142"/>
              <w:left w:val="outset" w:sz="6" w:space="0" w:color="414142"/>
              <w:bottom w:val="outset" w:sz="6" w:space="0" w:color="414142"/>
              <w:right w:val="outset" w:sz="6" w:space="0" w:color="414142"/>
            </w:tcBorders>
            <w:vAlign w:val="center"/>
          </w:tcPr>
          <w:p w14:paraId="368081C4" w14:textId="75294D39"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Objekta atbildīgā persona</w:t>
            </w:r>
          </w:p>
        </w:tc>
        <w:tc>
          <w:tcPr>
            <w:tcW w:w="1320" w:type="pct"/>
            <w:tcBorders>
              <w:top w:val="outset" w:sz="6" w:space="0" w:color="414142"/>
              <w:left w:val="outset" w:sz="6" w:space="0" w:color="414142"/>
              <w:bottom w:val="outset" w:sz="6" w:space="0" w:color="414142"/>
              <w:right w:val="outset" w:sz="6" w:space="0" w:color="414142"/>
            </w:tcBorders>
            <w:vAlign w:val="center"/>
          </w:tcPr>
          <w:p w14:paraId="7AFF064E" w14:textId="3A5E3DCC"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Objekta atbildīgā persona</w:t>
            </w:r>
          </w:p>
        </w:tc>
        <w:tc>
          <w:tcPr>
            <w:tcW w:w="1198" w:type="pct"/>
            <w:tcBorders>
              <w:top w:val="outset" w:sz="6" w:space="0" w:color="414142"/>
              <w:left w:val="outset" w:sz="6" w:space="0" w:color="414142"/>
              <w:bottom w:val="outset" w:sz="6" w:space="0" w:color="414142"/>
              <w:right w:val="outset" w:sz="6" w:space="0" w:color="414142"/>
            </w:tcBorders>
            <w:vAlign w:val="center"/>
          </w:tcPr>
          <w:p w14:paraId="6ED51D78" w14:textId="7965128C"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Objekta atbildīgā persona</w:t>
            </w:r>
          </w:p>
        </w:tc>
      </w:tr>
      <w:tr w:rsidR="002C1BE9" w:rsidRPr="007A752E" w14:paraId="6D31923C" w14:textId="77777777" w:rsidTr="002C1BE9">
        <w:tc>
          <w:tcPr>
            <w:tcW w:w="212" w:type="pct"/>
            <w:tcBorders>
              <w:top w:val="outset" w:sz="6" w:space="0" w:color="414142"/>
              <w:left w:val="outset" w:sz="6" w:space="0" w:color="414142"/>
              <w:bottom w:val="outset" w:sz="6" w:space="0" w:color="414142"/>
              <w:right w:val="outset" w:sz="6" w:space="0" w:color="414142"/>
            </w:tcBorders>
          </w:tcPr>
          <w:p w14:paraId="7CB5752B" w14:textId="62530133" w:rsidR="002C1BE9" w:rsidRPr="007A752E" w:rsidRDefault="002C1BE9" w:rsidP="00D75793">
            <w:pPr>
              <w:jc w:val="center"/>
              <w:rPr>
                <w:rFonts w:ascii="Times New Roman" w:eastAsia="Times New Roman" w:hAnsi="Times New Roman" w:cs="Times New Roman"/>
                <w:sz w:val="21"/>
                <w:szCs w:val="21"/>
                <w:lang w:eastAsia="lv-LV"/>
              </w:rPr>
            </w:pPr>
            <w:r w:rsidRPr="007A752E">
              <w:rPr>
                <w:rFonts w:ascii="Times New Roman" w:eastAsia="Times New Roman" w:hAnsi="Times New Roman" w:cs="Times New Roman"/>
                <w:sz w:val="21"/>
                <w:szCs w:val="21"/>
                <w:lang w:eastAsia="lv-LV"/>
              </w:rPr>
              <w:t>2.1</w:t>
            </w:r>
            <w:r>
              <w:rPr>
                <w:rFonts w:ascii="Times New Roman" w:eastAsia="Times New Roman" w:hAnsi="Times New Roman" w:cs="Times New Roman"/>
                <w:sz w:val="21"/>
                <w:szCs w:val="21"/>
                <w:lang w:eastAsia="lv-LV"/>
              </w:rPr>
              <w:t>3</w:t>
            </w:r>
            <w:r w:rsidRPr="007A752E">
              <w:rPr>
                <w:rFonts w:ascii="Times New Roman" w:eastAsia="Times New Roman" w:hAnsi="Times New Roman" w:cs="Times New Roman"/>
                <w:sz w:val="21"/>
                <w:szCs w:val="21"/>
                <w:lang w:eastAsia="lv-LV"/>
              </w:rPr>
              <w:t>.</w:t>
            </w:r>
          </w:p>
        </w:tc>
        <w:tc>
          <w:tcPr>
            <w:tcW w:w="1109" w:type="pct"/>
            <w:tcBorders>
              <w:top w:val="outset" w:sz="6" w:space="0" w:color="414142"/>
              <w:left w:val="outset" w:sz="6" w:space="0" w:color="414142"/>
              <w:bottom w:val="outset" w:sz="6" w:space="0" w:color="414142"/>
              <w:right w:val="outset" w:sz="6" w:space="0" w:color="414142"/>
            </w:tcBorders>
          </w:tcPr>
          <w:p w14:paraId="585CEDE1" w14:textId="1A507C93"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Rīkoties saskaņā ar VUGD rīkojumiem un sniegt VUGD visu iespējamo atbalstu avārijas pārvaldīšanas pasākumu īstenošanā</w:t>
            </w:r>
          </w:p>
        </w:tc>
        <w:tc>
          <w:tcPr>
            <w:tcW w:w="634" w:type="pct"/>
            <w:tcBorders>
              <w:top w:val="outset" w:sz="6" w:space="0" w:color="414142"/>
              <w:left w:val="outset" w:sz="6" w:space="0" w:color="414142"/>
              <w:bottom w:val="outset" w:sz="6" w:space="0" w:color="414142"/>
              <w:right w:val="outset" w:sz="6" w:space="0" w:color="414142"/>
            </w:tcBorders>
          </w:tcPr>
          <w:p w14:paraId="001EAE7A" w14:textId="3AE89EEB"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Līdz avārijas likvidācijai, ja tas neapdraud nodarbināto veselību un dzīvību</w:t>
            </w:r>
          </w:p>
        </w:tc>
        <w:tc>
          <w:tcPr>
            <w:tcW w:w="527" w:type="pct"/>
            <w:tcBorders>
              <w:top w:val="outset" w:sz="6" w:space="0" w:color="414142"/>
              <w:left w:val="outset" w:sz="6" w:space="0" w:color="414142"/>
              <w:bottom w:val="outset" w:sz="6" w:space="0" w:color="414142"/>
              <w:right w:val="outset" w:sz="6" w:space="0" w:color="414142"/>
            </w:tcBorders>
          </w:tcPr>
          <w:p w14:paraId="77D13528" w14:textId="77777777" w:rsidR="002C1BE9" w:rsidRPr="007A752E" w:rsidRDefault="002C1BE9" w:rsidP="00D75793">
            <w:pPr>
              <w:jc w:val="center"/>
              <w:rPr>
                <w:rFonts w:ascii="Times New Roman" w:hAnsi="Times New Roman" w:cs="Times New Roman"/>
                <w:sz w:val="21"/>
                <w:szCs w:val="21"/>
              </w:rPr>
            </w:pPr>
          </w:p>
          <w:p w14:paraId="34183AB7" w14:textId="0517A994"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 xml:space="preserve">VUGD </w:t>
            </w:r>
          </w:p>
        </w:tc>
        <w:tc>
          <w:tcPr>
            <w:tcW w:w="1320" w:type="pct"/>
            <w:tcBorders>
              <w:top w:val="outset" w:sz="6" w:space="0" w:color="414142"/>
              <w:left w:val="outset" w:sz="6" w:space="0" w:color="414142"/>
              <w:bottom w:val="outset" w:sz="6" w:space="0" w:color="414142"/>
              <w:right w:val="outset" w:sz="6" w:space="0" w:color="414142"/>
            </w:tcBorders>
          </w:tcPr>
          <w:p w14:paraId="46DEFB9F" w14:textId="77777777" w:rsidR="002C1BE9" w:rsidRPr="007A752E" w:rsidRDefault="002C1BE9" w:rsidP="00D75793">
            <w:pPr>
              <w:jc w:val="center"/>
              <w:rPr>
                <w:rFonts w:ascii="Times New Roman" w:hAnsi="Times New Roman" w:cs="Times New Roman"/>
                <w:sz w:val="21"/>
                <w:szCs w:val="21"/>
              </w:rPr>
            </w:pPr>
          </w:p>
          <w:p w14:paraId="7367D2B5" w14:textId="77777777"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r w:rsidRPr="007A752E">
              <w:rPr>
                <w:rFonts w:ascii="Times New Roman" w:hAnsi="Times New Roman" w:cs="Times New Roman"/>
                <w:sz w:val="21"/>
                <w:szCs w:val="21"/>
              </w:rPr>
              <w:tab/>
            </w:r>
          </w:p>
          <w:p w14:paraId="20914165" w14:textId="0507717A" w:rsidR="002C1BE9" w:rsidRPr="007A752E" w:rsidRDefault="002C1BE9" w:rsidP="00D75793">
            <w:pPr>
              <w:jc w:val="center"/>
              <w:rPr>
                <w:rFonts w:ascii="Times New Roman" w:hAnsi="Times New Roman" w:cs="Times New Roman"/>
                <w:sz w:val="21"/>
                <w:szCs w:val="21"/>
              </w:rPr>
            </w:pPr>
          </w:p>
        </w:tc>
        <w:tc>
          <w:tcPr>
            <w:tcW w:w="1198" w:type="pct"/>
            <w:tcBorders>
              <w:top w:val="outset" w:sz="6" w:space="0" w:color="414142"/>
              <w:left w:val="outset" w:sz="6" w:space="0" w:color="414142"/>
              <w:bottom w:val="outset" w:sz="6" w:space="0" w:color="414142"/>
              <w:right w:val="outset" w:sz="6" w:space="0" w:color="414142"/>
            </w:tcBorders>
          </w:tcPr>
          <w:p w14:paraId="3F37BBE9" w14:textId="77777777" w:rsidR="002C1BE9" w:rsidRPr="007A752E" w:rsidRDefault="002C1BE9" w:rsidP="00D75793">
            <w:pPr>
              <w:jc w:val="center"/>
              <w:rPr>
                <w:rFonts w:ascii="Times New Roman" w:hAnsi="Times New Roman" w:cs="Times New Roman"/>
                <w:sz w:val="21"/>
                <w:szCs w:val="21"/>
              </w:rPr>
            </w:pPr>
          </w:p>
          <w:p w14:paraId="5F0671DB" w14:textId="77777777" w:rsidR="002C1BE9" w:rsidRPr="007A752E" w:rsidRDefault="002C1BE9" w:rsidP="00D75793">
            <w:pPr>
              <w:jc w:val="center"/>
              <w:rPr>
                <w:rFonts w:ascii="Times New Roman" w:hAnsi="Times New Roman" w:cs="Times New Roman"/>
                <w:sz w:val="21"/>
                <w:szCs w:val="21"/>
              </w:rPr>
            </w:pPr>
            <w:r w:rsidRPr="007A752E">
              <w:rPr>
                <w:rFonts w:ascii="Times New Roman" w:hAnsi="Times New Roman" w:cs="Times New Roman"/>
                <w:sz w:val="21"/>
                <w:szCs w:val="21"/>
              </w:rPr>
              <w:t>Objekta darbinieki</w:t>
            </w:r>
          </w:p>
          <w:p w14:paraId="016B1BD7" w14:textId="5830B116" w:rsidR="002C1BE9" w:rsidRPr="007A752E" w:rsidRDefault="002C1BE9" w:rsidP="00D75793">
            <w:pPr>
              <w:jc w:val="center"/>
              <w:rPr>
                <w:rFonts w:ascii="Times New Roman" w:hAnsi="Times New Roman" w:cs="Times New Roman"/>
                <w:sz w:val="21"/>
                <w:szCs w:val="21"/>
              </w:rPr>
            </w:pPr>
          </w:p>
          <w:p w14:paraId="6752C3E2" w14:textId="3DEEF8E7" w:rsidR="002C1BE9" w:rsidRPr="007A752E" w:rsidRDefault="002C1BE9" w:rsidP="00D75793">
            <w:pPr>
              <w:jc w:val="center"/>
              <w:rPr>
                <w:rFonts w:ascii="Times New Roman" w:hAnsi="Times New Roman" w:cs="Times New Roman"/>
                <w:sz w:val="21"/>
                <w:szCs w:val="21"/>
              </w:rPr>
            </w:pPr>
          </w:p>
        </w:tc>
      </w:tr>
    </w:tbl>
    <w:p w14:paraId="67E48BBF" w14:textId="77777777" w:rsidR="00EA247A" w:rsidRPr="007A752E" w:rsidRDefault="00EA247A" w:rsidP="00EA247A">
      <w:pPr>
        <w:shd w:val="clear" w:color="auto" w:fill="FFFFFF"/>
        <w:spacing w:line="293" w:lineRule="atLeast"/>
        <w:rPr>
          <w:rFonts w:ascii="Times New Roman" w:hAnsi="Times New Roman" w:cs="Times New Roman"/>
          <w:sz w:val="21"/>
          <w:szCs w:val="21"/>
          <w:shd w:val="clear" w:color="auto" w:fill="FFFFFF"/>
        </w:rPr>
      </w:pPr>
      <w:r w:rsidRPr="007A752E">
        <w:rPr>
          <w:rFonts w:ascii="Times New Roman" w:hAnsi="Times New Roman" w:cs="Times New Roman"/>
          <w:sz w:val="21"/>
          <w:szCs w:val="21"/>
          <w:shd w:val="clear" w:color="auto" w:fill="FFFFFF"/>
        </w:rPr>
        <w:t>Piezīme. * Aili aizpilda tikai pasākumiem, kas ir attiecināmi uz NATO krīžu reaģēšanas sistēmu</w:t>
      </w:r>
    </w:p>
    <w:p w14:paraId="1DE02ABF" w14:textId="129A7B8A" w:rsidR="00EA247A" w:rsidRPr="00155EB6" w:rsidRDefault="00EA247A" w:rsidP="00CE5A7C">
      <w:pPr>
        <w:shd w:val="clear" w:color="auto" w:fill="FFFFFF"/>
        <w:rPr>
          <w:rFonts w:ascii="Times New Roman" w:eastAsia="Times New Roman" w:hAnsi="Times New Roman" w:cs="Times New Roman"/>
          <w:b/>
          <w:bCs/>
          <w:color w:val="FF0000"/>
          <w:sz w:val="24"/>
          <w:szCs w:val="24"/>
          <w:lang w:eastAsia="lv-LV"/>
        </w:rPr>
        <w:sectPr w:rsidR="00EA247A" w:rsidRPr="00155EB6" w:rsidSect="00F3438C">
          <w:pgSz w:w="15840" w:h="12240" w:orient="landscape"/>
          <w:pgMar w:top="1134" w:right="1134" w:bottom="1134" w:left="1701" w:header="709" w:footer="709" w:gutter="0"/>
          <w:cols w:space="708"/>
          <w:titlePg/>
          <w:docGrid w:linePitch="360"/>
        </w:sectPr>
      </w:pPr>
    </w:p>
    <w:p w14:paraId="3BD49AEF" w14:textId="77777777" w:rsidR="00EF0281" w:rsidRPr="001600E9" w:rsidRDefault="00C66D01" w:rsidP="00833385">
      <w:pPr>
        <w:pStyle w:val="Heading2"/>
        <w:spacing w:before="0"/>
        <w:jc w:val="center"/>
        <w:rPr>
          <w:rFonts w:ascii="Times New Roman" w:hAnsi="Times New Roman" w:cs="Times New Roman"/>
          <w:color w:val="auto"/>
          <w:sz w:val="24"/>
          <w:szCs w:val="24"/>
        </w:rPr>
      </w:pPr>
      <w:bookmarkStart w:id="142" w:name="_Toc30665653"/>
      <w:r w:rsidRPr="001600E9">
        <w:rPr>
          <w:rFonts w:ascii="Times New Roman" w:hAnsi="Times New Roman" w:cs="Times New Roman"/>
          <w:color w:val="auto"/>
          <w:sz w:val="24"/>
          <w:szCs w:val="24"/>
        </w:rPr>
        <w:lastRenderedPageBreak/>
        <w:t>11.7.</w:t>
      </w:r>
      <w:r w:rsidR="00CE5A7C" w:rsidRPr="001600E9">
        <w:rPr>
          <w:rFonts w:ascii="Times New Roman" w:hAnsi="Times New Roman" w:cs="Times New Roman"/>
          <w:color w:val="auto"/>
          <w:sz w:val="24"/>
          <w:szCs w:val="24"/>
        </w:rPr>
        <w:t>P</w:t>
      </w:r>
      <w:r w:rsidR="00EF0281" w:rsidRPr="001600E9">
        <w:rPr>
          <w:rFonts w:ascii="Times New Roman" w:hAnsi="Times New Roman" w:cs="Times New Roman"/>
          <w:color w:val="auto"/>
          <w:sz w:val="24"/>
          <w:szCs w:val="24"/>
        </w:rPr>
        <w:t>asākumi pēc avārijas, kas nepieciešami, lai novērstu, likvidētu vai būtiski samazinātu avārija</w:t>
      </w:r>
      <w:r w:rsidR="00833385" w:rsidRPr="001600E9">
        <w:rPr>
          <w:rFonts w:ascii="Times New Roman" w:hAnsi="Times New Roman" w:cs="Times New Roman"/>
          <w:color w:val="auto"/>
          <w:sz w:val="24"/>
          <w:szCs w:val="24"/>
        </w:rPr>
        <w:t>s ietekmi uz cilvēkiem vai vidi</w:t>
      </w:r>
      <w:bookmarkEnd w:id="142"/>
    </w:p>
    <w:p w14:paraId="6648897B" w14:textId="77777777" w:rsidR="00DB7DF3" w:rsidRPr="001600E9" w:rsidRDefault="00DB7DF3" w:rsidP="007F2EC3">
      <w:pPr>
        <w:pStyle w:val="BodyTextIndent"/>
        <w:spacing w:after="0"/>
        <w:ind w:left="0"/>
        <w:jc w:val="both"/>
        <w:rPr>
          <w:rFonts w:ascii="Times New Roman" w:eastAsia="Calibri" w:hAnsi="Times New Roman" w:cs="Times New Roman"/>
          <w:sz w:val="24"/>
          <w:szCs w:val="24"/>
        </w:rPr>
      </w:pPr>
    </w:p>
    <w:p w14:paraId="79D92464" w14:textId="42675892" w:rsidR="006800EF" w:rsidRPr="003A3A2E" w:rsidRDefault="001600E9" w:rsidP="00E21DF6">
      <w:pPr>
        <w:pStyle w:val="tv213"/>
        <w:shd w:val="clear" w:color="auto" w:fill="FFFFFF"/>
        <w:spacing w:before="0" w:beforeAutospacing="0" w:after="0" w:afterAutospacing="0" w:line="244" w:lineRule="atLeast"/>
        <w:jc w:val="both"/>
        <w:rPr>
          <w:lang w:val="lv-LV"/>
        </w:rPr>
      </w:pPr>
      <w:r w:rsidRPr="001600E9">
        <w:rPr>
          <w:lang w:val="lv-LV"/>
        </w:rPr>
        <w:t>SNG</w:t>
      </w:r>
      <w:r w:rsidR="0078579E" w:rsidRPr="001600E9">
        <w:rPr>
          <w:lang w:val="lv-LV"/>
        </w:rPr>
        <w:t xml:space="preserve"> noplūdes gadījumā </w:t>
      </w:r>
      <w:r w:rsidR="00FE1E8D" w:rsidRPr="001600E9">
        <w:rPr>
          <w:lang w:val="lv-LV"/>
        </w:rPr>
        <w:t xml:space="preserve">ķīmisko īpašību dēļ </w:t>
      </w:r>
      <w:r w:rsidR="0078579E" w:rsidRPr="001600E9">
        <w:rPr>
          <w:lang w:val="lv-LV"/>
        </w:rPr>
        <w:t xml:space="preserve">nav iespējams savākt izlijušo gāzes šķidro fāzi, jo tā </w:t>
      </w:r>
      <w:r w:rsidR="0078579E" w:rsidRPr="003A3A2E">
        <w:rPr>
          <w:lang w:val="lv-LV"/>
        </w:rPr>
        <w:t xml:space="preserve">uzreiz iztvaiko. </w:t>
      </w:r>
      <w:r w:rsidR="006800EF" w:rsidRPr="003A3A2E">
        <w:rPr>
          <w:lang w:val="lv-LV"/>
        </w:rPr>
        <w:t xml:space="preserve">Primāri ir novērst tālāku </w:t>
      </w:r>
      <w:r w:rsidRPr="003A3A2E">
        <w:rPr>
          <w:lang w:val="lv-LV"/>
        </w:rPr>
        <w:t>S</w:t>
      </w:r>
      <w:r w:rsidR="00D55798" w:rsidRPr="003A3A2E">
        <w:rPr>
          <w:lang w:val="lv-LV"/>
        </w:rPr>
        <w:t>NG</w:t>
      </w:r>
      <w:r w:rsidR="006800EF" w:rsidRPr="003A3A2E">
        <w:rPr>
          <w:lang w:val="lv-LV"/>
        </w:rPr>
        <w:t xml:space="preserve"> izplūdi, norobežo</w:t>
      </w:r>
      <w:r w:rsidR="004E1AEC" w:rsidRPr="003A3A2E">
        <w:rPr>
          <w:lang w:val="lv-LV"/>
        </w:rPr>
        <w:t>t</w:t>
      </w:r>
      <w:r w:rsidR="006800EF" w:rsidRPr="003A3A2E">
        <w:rPr>
          <w:lang w:val="lv-LV"/>
        </w:rPr>
        <w:t xml:space="preserve"> negadījuma viet</w:t>
      </w:r>
      <w:r w:rsidR="004E1AEC" w:rsidRPr="003A3A2E">
        <w:rPr>
          <w:lang w:val="lv-LV"/>
        </w:rPr>
        <w:t>u</w:t>
      </w:r>
      <w:r w:rsidR="006201CC">
        <w:rPr>
          <w:lang w:val="lv-LV"/>
        </w:rPr>
        <w:t>,</w:t>
      </w:r>
      <w:r w:rsidR="004E1AEC" w:rsidRPr="003A3A2E">
        <w:rPr>
          <w:lang w:val="lv-LV"/>
        </w:rPr>
        <w:t xml:space="preserve"> pēc tam</w:t>
      </w:r>
      <w:r w:rsidR="006800EF" w:rsidRPr="003A3A2E">
        <w:rPr>
          <w:lang w:val="lv-LV"/>
        </w:rPr>
        <w:t xml:space="preserve"> </w:t>
      </w:r>
      <w:r w:rsidR="004E1AEC" w:rsidRPr="003A3A2E">
        <w:rPr>
          <w:lang w:val="lv-LV"/>
        </w:rPr>
        <w:t>ļ</w:t>
      </w:r>
      <w:r w:rsidR="006800EF" w:rsidRPr="003A3A2E">
        <w:rPr>
          <w:lang w:val="lv-LV"/>
        </w:rPr>
        <w:t>au</w:t>
      </w:r>
      <w:r w:rsidR="00FE1E8D" w:rsidRPr="003A3A2E">
        <w:rPr>
          <w:lang w:val="lv-LV"/>
        </w:rPr>
        <w:t>t</w:t>
      </w:r>
      <w:r w:rsidR="006800EF" w:rsidRPr="003A3A2E">
        <w:rPr>
          <w:lang w:val="lv-LV"/>
        </w:rPr>
        <w:t xml:space="preserve"> gāzei iztvaikot.</w:t>
      </w:r>
    </w:p>
    <w:p w14:paraId="1B547A15" w14:textId="19DC6952" w:rsidR="007E54F7" w:rsidRPr="003A3A2E" w:rsidRDefault="0078579E" w:rsidP="00FE1E8D">
      <w:pPr>
        <w:pStyle w:val="tv213"/>
        <w:shd w:val="clear" w:color="auto" w:fill="FFFFFF"/>
        <w:spacing w:before="0" w:beforeAutospacing="0" w:after="0" w:afterAutospacing="0" w:line="244" w:lineRule="atLeast"/>
        <w:jc w:val="both"/>
        <w:rPr>
          <w:lang w:val="lv-LV"/>
        </w:rPr>
      </w:pPr>
      <w:r w:rsidRPr="003A3A2E">
        <w:rPr>
          <w:lang w:val="lv-LV"/>
        </w:rPr>
        <w:t>Avārijas apstādināšanas un ietekmes ierobežošanas pasākumi ir aprakstīti 11. nodaļā.</w:t>
      </w:r>
    </w:p>
    <w:p w14:paraId="4CEA4B76" w14:textId="094365BF" w:rsidR="007547B2" w:rsidRPr="006201CC" w:rsidRDefault="007547B2" w:rsidP="006201CC">
      <w:pPr>
        <w:jc w:val="both"/>
        <w:rPr>
          <w:rFonts w:ascii="Times New Roman" w:hAnsi="Times New Roman" w:cs="Times New Roman"/>
          <w:sz w:val="24"/>
          <w:szCs w:val="24"/>
          <w:shd w:val="clear" w:color="auto" w:fill="F1F1F1"/>
        </w:rPr>
      </w:pPr>
      <w:r w:rsidRPr="003A3A2E">
        <w:rPr>
          <w:rFonts w:ascii="Times New Roman" w:hAnsi="Times New Roman" w:cs="Times New Roman"/>
          <w:sz w:val="24"/>
          <w:szCs w:val="24"/>
        </w:rPr>
        <w:t>Uzņēmums uzreiz pēc avārijas veic neatliekamos pasākumus, lai samazinātu turpmāko avārijas izraisīto kaitējumu cilvēkiem un videi. Ja nepieciešams – uzņēmums izstrādā sanācijas pasākumu plānu, kurā</w:t>
      </w:r>
      <w:r w:rsidR="006201CC">
        <w:rPr>
          <w:rFonts w:ascii="Times New Roman" w:hAnsi="Times New Roman" w:cs="Times New Roman"/>
          <w:sz w:val="24"/>
          <w:szCs w:val="24"/>
          <w:shd w:val="clear" w:color="auto" w:fill="F1F1F1"/>
        </w:rPr>
        <w:t xml:space="preserve"> </w:t>
      </w:r>
      <w:r w:rsidRPr="003A3A2E">
        <w:rPr>
          <w:rFonts w:ascii="Times New Roman" w:hAnsi="Times New Roman" w:cs="Times New Roman"/>
          <w:sz w:val="24"/>
          <w:szCs w:val="24"/>
        </w:rPr>
        <w:t>n</w:t>
      </w:r>
      <w:r w:rsidR="00D433A0" w:rsidRPr="003A3A2E">
        <w:rPr>
          <w:rFonts w:ascii="Times New Roman" w:hAnsi="Times New Roman" w:cs="Times New Roman"/>
          <w:sz w:val="24"/>
          <w:szCs w:val="24"/>
        </w:rPr>
        <w:t>orād</w:t>
      </w:r>
      <w:r w:rsidRPr="003A3A2E">
        <w:rPr>
          <w:rFonts w:ascii="Times New Roman" w:hAnsi="Times New Roman" w:cs="Times New Roman"/>
          <w:sz w:val="24"/>
          <w:szCs w:val="24"/>
        </w:rPr>
        <w:t xml:space="preserve">a </w:t>
      </w:r>
      <w:r w:rsidR="00D433A0" w:rsidRPr="003A3A2E">
        <w:rPr>
          <w:rFonts w:ascii="Times New Roman" w:hAnsi="Times New Roman" w:cs="Times New Roman"/>
          <w:sz w:val="24"/>
          <w:szCs w:val="24"/>
        </w:rPr>
        <w:t>neatliekamos</w:t>
      </w:r>
      <w:r w:rsidR="00FE1E8D" w:rsidRPr="003A3A2E">
        <w:rPr>
          <w:rFonts w:ascii="Times New Roman" w:hAnsi="Times New Roman" w:cs="Times New Roman"/>
          <w:sz w:val="24"/>
          <w:szCs w:val="24"/>
        </w:rPr>
        <w:t xml:space="preserve"> </w:t>
      </w:r>
      <w:r w:rsidR="00D433A0" w:rsidRPr="003A3A2E">
        <w:rPr>
          <w:rFonts w:ascii="Times New Roman" w:hAnsi="Times New Roman" w:cs="Times New Roman"/>
          <w:sz w:val="24"/>
          <w:szCs w:val="24"/>
        </w:rPr>
        <w:t>īstermiņa pasākumus, vidējā termiņa un ilgtermiņa pasākumus, darbu izpildei nepieciešamos materiāltehniskos</w:t>
      </w:r>
      <w:r w:rsidR="00FE1E8D" w:rsidRPr="003A3A2E">
        <w:rPr>
          <w:rFonts w:ascii="Times New Roman" w:hAnsi="Times New Roman" w:cs="Times New Roman"/>
          <w:sz w:val="24"/>
          <w:szCs w:val="24"/>
        </w:rPr>
        <w:t xml:space="preserve"> </w:t>
      </w:r>
      <w:r w:rsidR="00D433A0" w:rsidRPr="003A3A2E">
        <w:rPr>
          <w:rFonts w:ascii="Times New Roman" w:hAnsi="Times New Roman" w:cs="Times New Roman"/>
          <w:sz w:val="24"/>
          <w:szCs w:val="24"/>
        </w:rPr>
        <w:t>u.c. resursus, finansējum</w:t>
      </w:r>
      <w:r w:rsidR="00FE1E8D" w:rsidRPr="003A3A2E">
        <w:rPr>
          <w:rFonts w:ascii="Times New Roman" w:hAnsi="Times New Roman" w:cs="Times New Roman"/>
          <w:sz w:val="24"/>
          <w:szCs w:val="24"/>
        </w:rPr>
        <w:t>u</w:t>
      </w:r>
      <w:r w:rsidR="00D433A0" w:rsidRPr="003A3A2E">
        <w:rPr>
          <w:rFonts w:ascii="Times New Roman" w:hAnsi="Times New Roman" w:cs="Times New Roman"/>
          <w:sz w:val="24"/>
          <w:szCs w:val="24"/>
        </w:rPr>
        <w:t>, izpildītājus, plānoto</w:t>
      </w:r>
      <w:r w:rsidR="00FE1E8D" w:rsidRPr="003A3A2E">
        <w:rPr>
          <w:rFonts w:ascii="Times New Roman" w:hAnsi="Times New Roman" w:cs="Times New Roman"/>
          <w:sz w:val="24"/>
          <w:szCs w:val="24"/>
        </w:rPr>
        <w:t xml:space="preserve"> </w:t>
      </w:r>
      <w:r w:rsidR="00D433A0" w:rsidRPr="003A3A2E">
        <w:rPr>
          <w:rFonts w:ascii="Times New Roman" w:hAnsi="Times New Roman" w:cs="Times New Roman"/>
          <w:sz w:val="24"/>
          <w:szCs w:val="24"/>
        </w:rPr>
        <w:t xml:space="preserve">darbu secību, to izpildes termiņus. Plāns saskaņojams </w:t>
      </w:r>
      <w:r w:rsidR="003C43FF" w:rsidRPr="003A3A2E">
        <w:rPr>
          <w:rFonts w:ascii="Times New Roman" w:hAnsi="Times New Roman" w:cs="Times New Roman"/>
          <w:sz w:val="24"/>
          <w:szCs w:val="24"/>
        </w:rPr>
        <w:t>ar VVD</w:t>
      </w:r>
      <w:r w:rsidR="00D433A0" w:rsidRPr="003A3A2E">
        <w:rPr>
          <w:rFonts w:ascii="Times New Roman" w:hAnsi="Times New Roman" w:cs="Times New Roman"/>
          <w:sz w:val="24"/>
          <w:szCs w:val="24"/>
        </w:rPr>
        <w:t>.</w:t>
      </w:r>
      <w:r w:rsidR="003A3A2E">
        <w:rPr>
          <w:rFonts w:ascii="Times New Roman" w:hAnsi="Times New Roman" w:cs="Times New Roman"/>
          <w:sz w:val="24"/>
          <w:szCs w:val="24"/>
        </w:rPr>
        <w:t xml:space="preserve"> </w:t>
      </w:r>
    </w:p>
    <w:p w14:paraId="4DDFAEA5" w14:textId="1C253128" w:rsidR="003A3A2E" w:rsidRPr="003A3A2E" w:rsidRDefault="003A3A2E" w:rsidP="00FE1E8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Pēc plāna apstiprināšanas, uzņēmums organizē plānā minēto pasākumu izpildi.</w:t>
      </w:r>
    </w:p>
    <w:p w14:paraId="113770C5" w14:textId="77777777" w:rsidR="0078579E" w:rsidRPr="00155EB6" w:rsidRDefault="0078579E" w:rsidP="00E21DF6">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2CCCD837" w14:textId="77777777" w:rsidR="00EF0281" w:rsidRPr="00DC303E" w:rsidRDefault="00C66D01" w:rsidP="000E1D32">
      <w:pPr>
        <w:pStyle w:val="Heading1"/>
        <w:spacing w:before="0"/>
        <w:jc w:val="center"/>
        <w:rPr>
          <w:rFonts w:ascii="Times New Roman" w:hAnsi="Times New Roman" w:cs="Times New Roman"/>
          <w:color w:val="auto"/>
        </w:rPr>
      </w:pPr>
      <w:bookmarkStart w:id="143" w:name="_Toc30665654"/>
      <w:r w:rsidRPr="00DC303E">
        <w:rPr>
          <w:rFonts w:ascii="Times New Roman" w:hAnsi="Times New Roman" w:cs="Times New Roman"/>
          <w:color w:val="auto"/>
        </w:rPr>
        <w:t>12.</w:t>
      </w:r>
      <w:r w:rsidR="00D05159" w:rsidRPr="00DC303E">
        <w:rPr>
          <w:rFonts w:ascii="Times New Roman" w:hAnsi="Times New Roman" w:cs="Times New Roman"/>
          <w:color w:val="auto"/>
        </w:rPr>
        <w:t>A</w:t>
      </w:r>
      <w:r w:rsidR="00EF0281" w:rsidRPr="00DC303E">
        <w:rPr>
          <w:rFonts w:ascii="Times New Roman" w:hAnsi="Times New Roman" w:cs="Times New Roman"/>
          <w:color w:val="auto"/>
        </w:rPr>
        <w:t xml:space="preserve">praksts par rīcību avārijas draudu vai avārijas nevēlamo seku apjoma vai smaguma samazināšanai vai ierobežošanai un stāvokļa kontrolei, norādot iekārtas, kas jāsargā vai jāglābj no avārijas ietekmes, kā arī avārijas izejas, pulcēšanās vietas un evakuācijas ceļus un kārtību, kādā apstādināmi tehnoloģiskie procesi, iekārtas </w:t>
      </w:r>
      <w:r w:rsidR="000E1D32" w:rsidRPr="00DC303E">
        <w:rPr>
          <w:rFonts w:ascii="Times New Roman" w:hAnsi="Times New Roman" w:cs="Times New Roman"/>
          <w:color w:val="auto"/>
        </w:rPr>
        <w:t>vai objekti</w:t>
      </w:r>
      <w:bookmarkEnd w:id="143"/>
    </w:p>
    <w:p w14:paraId="498F7CA3" w14:textId="77777777" w:rsidR="000E1D32" w:rsidRPr="00DC303E" w:rsidRDefault="000E1D32" w:rsidP="00FE0080">
      <w:pPr>
        <w:pStyle w:val="tv213"/>
        <w:shd w:val="clear" w:color="auto" w:fill="FFFFFF"/>
        <w:spacing w:before="0" w:beforeAutospacing="0" w:after="0" w:afterAutospacing="0" w:line="244" w:lineRule="atLeast"/>
        <w:jc w:val="both"/>
        <w:rPr>
          <w:rFonts w:ascii="Arial" w:hAnsi="Arial" w:cs="Arial"/>
          <w:sz w:val="16"/>
          <w:szCs w:val="16"/>
          <w:lang w:val="lv-LV"/>
        </w:rPr>
      </w:pPr>
    </w:p>
    <w:p w14:paraId="20AD5E12" w14:textId="77777777" w:rsidR="00FE0080" w:rsidRPr="00DC303E" w:rsidRDefault="00FE0080" w:rsidP="00FE0080">
      <w:pPr>
        <w:jc w:val="both"/>
        <w:rPr>
          <w:rFonts w:ascii="Times New Roman" w:eastAsia="Calibri" w:hAnsi="Times New Roman" w:cs="Times New Roman"/>
          <w:sz w:val="24"/>
          <w:szCs w:val="24"/>
        </w:rPr>
      </w:pPr>
      <w:r w:rsidRPr="00DC303E">
        <w:rPr>
          <w:rFonts w:ascii="Times New Roman" w:eastAsia="Calibri" w:hAnsi="Times New Roman" w:cs="Times New Roman"/>
          <w:sz w:val="24"/>
          <w:szCs w:val="24"/>
        </w:rPr>
        <w:t>Rūpnieciskās avārijas nevēlamo seku apjoma vai smaguma samazināšanai kā primārais uzdevums ir objekta darbinieku un citu personu veselības un dzīvības saglabāšana</w:t>
      </w:r>
      <w:r w:rsidRPr="00DC303E">
        <w:rPr>
          <w:rFonts w:ascii="Times New Roman" w:hAnsi="Times New Roman" w:cs="Times New Roman"/>
          <w:sz w:val="24"/>
          <w:szCs w:val="24"/>
        </w:rPr>
        <w:t xml:space="preserve">. </w:t>
      </w:r>
    </w:p>
    <w:p w14:paraId="35FE9EBF" w14:textId="08E07FF6" w:rsidR="00496851" w:rsidRPr="00DC303E" w:rsidRDefault="00C627EB" w:rsidP="00DC303E">
      <w:pPr>
        <w:jc w:val="both"/>
        <w:rPr>
          <w:rFonts w:ascii="Times New Roman" w:hAnsi="Times New Roman" w:cs="Times New Roman"/>
          <w:noProof/>
          <w:sz w:val="24"/>
          <w:szCs w:val="24"/>
        </w:rPr>
      </w:pPr>
      <w:r w:rsidRPr="00DC303E">
        <w:rPr>
          <w:rFonts w:ascii="Times New Roman" w:hAnsi="Times New Roman" w:cs="Times New Roman"/>
          <w:noProof/>
          <w:sz w:val="24"/>
          <w:szCs w:val="24"/>
        </w:rPr>
        <w:t>Izdzirdot trauksmes sirēnu, objekta</w:t>
      </w:r>
      <w:r w:rsidR="00FE0080" w:rsidRPr="00DC303E">
        <w:rPr>
          <w:rFonts w:ascii="Times New Roman" w:hAnsi="Times New Roman" w:cs="Times New Roman"/>
          <w:noProof/>
          <w:sz w:val="24"/>
          <w:szCs w:val="24"/>
        </w:rPr>
        <w:t xml:space="preserve"> darbinieki </w:t>
      </w:r>
      <w:r w:rsidRPr="00DC303E">
        <w:rPr>
          <w:rFonts w:ascii="Times New Roman" w:hAnsi="Times New Roman" w:cs="Times New Roman"/>
          <w:noProof/>
          <w:sz w:val="24"/>
          <w:szCs w:val="24"/>
        </w:rPr>
        <w:t xml:space="preserve">un citas objektā esošas personas </w:t>
      </w:r>
      <w:r w:rsidR="00FE0080" w:rsidRPr="00DC303E">
        <w:rPr>
          <w:rFonts w:ascii="Times New Roman" w:hAnsi="Times New Roman" w:cs="Times New Roman"/>
          <w:noProof/>
          <w:sz w:val="24"/>
          <w:szCs w:val="24"/>
        </w:rPr>
        <w:t>evakuējas atbilsto</w:t>
      </w:r>
      <w:r w:rsidR="00B65D57" w:rsidRPr="00DC303E">
        <w:rPr>
          <w:rFonts w:ascii="Times New Roman" w:hAnsi="Times New Roman" w:cs="Times New Roman"/>
          <w:noProof/>
          <w:sz w:val="24"/>
          <w:szCs w:val="24"/>
        </w:rPr>
        <w:t>ši evakuācijas shēmā norādīta</w:t>
      </w:r>
      <w:r w:rsidR="00F3693C">
        <w:rPr>
          <w:rFonts w:ascii="Times New Roman" w:hAnsi="Times New Roman" w:cs="Times New Roman"/>
          <w:noProof/>
          <w:sz w:val="24"/>
          <w:szCs w:val="24"/>
        </w:rPr>
        <w:t>jie</w:t>
      </w:r>
      <w:r w:rsidR="00B65D57" w:rsidRPr="00DC303E">
        <w:rPr>
          <w:rFonts w:ascii="Times New Roman" w:hAnsi="Times New Roman" w:cs="Times New Roman"/>
          <w:noProof/>
          <w:sz w:val="24"/>
          <w:szCs w:val="24"/>
        </w:rPr>
        <w:t>m virzien</w:t>
      </w:r>
      <w:r w:rsidR="00F3693C">
        <w:rPr>
          <w:rFonts w:ascii="Times New Roman" w:hAnsi="Times New Roman" w:cs="Times New Roman"/>
          <w:noProof/>
          <w:sz w:val="24"/>
          <w:szCs w:val="24"/>
        </w:rPr>
        <w:t>ie</w:t>
      </w:r>
      <w:r w:rsidR="00FE0080" w:rsidRPr="00DC303E">
        <w:rPr>
          <w:rFonts w:ascii="Times New Roman" w:hAnsi="Times New Roman" w:cs="Times New Roman"/>
          <w:noProof/>
          <w:sz w:val="24"/>
          <w:szCs w:val="24"/>
        </w:rPr>
        <w:t>m un pulcējas drošā pulcēšanās vietā</w:t>
      </w:r>
      <w:r w:rsidR="00DC303E" w:rsidRPr="00DC303E">
        <w:rPr>
          <w:rFonts w:ascii="Times New Roman" w:hAnsi="Times New Roman" w:cs="Times New Roman"/>
          <w:noProof/>
          <w:sz w:val="24"/>
          <w:szCs w:val="24"/>
        </w:rPr>
        <w:t>.</w:t>
      </w:r>
    </w:p>
    <w:p w14:paraId="672E083B" w14:textId="21F19C9A" w:rsidR="00DC303E" w:rsidRPr="00DC303E" w:rsidRDefault="00DC303E" w:rsidP="00DC303E">
      <w:pPr>
        <w:pStyle w:val="Default"/>
        <w:jc w:val="both"/>
        <w:rPr>
          <w:color w:val="auto"/>
        </w:rPr>
      </w:pPr>
      <w:r w:rsidRPr="00DC303E">
        <w:rPr>
          <w:color w:val="auto"/>
        </w:rPr>
        <w:t>Pirmkārt, cilvēki jāevakuē no telpām, kurās ugunsgrēka apstākļos viņu dzīvība un veselība ir visvairāk apdraudēta, kā arī no augšstāviem, atstājot telpu, jāaizver aiz sevis visas durvis un logi, jo svaiga gaisa pieplūde veicina uguns strauju izplatīšanos.</w:t>
      </w:r>
    </w:p>
    <w:p w14:paraId="0625F9E1" w14:textId="4C6B6340" w:rsidR="00DC303E" w:rsidRPr="00DC303E" w:rsidRDefault="00DC303E" w:rsidP="00ED7C47">
      <w:pPr>
        <w:pStyle w:val="Default"/>
        <w:jc w:val="both"/>
      </w:pPr>
      <w:r w:rsidRPr="00DC303E">
        <w:rPr>
          <w:color w:val="auto"/>
        </w:rPr>
        <w:t>Objektā izmantotās elektroiekārtas pirms evakuācijas atslēdz nodarbinātais, kurš trauksmes atskanēšanas brīdī tieši strādā ar konkrēto elektroiekārtu</w:t>
      </w:r>
      <w:r w:rsidR="00186076">
        <w:rPr>
          <w:color w:val="auto"/>
        </w:rPr>
        <w:t>.</w:t>
      </w:r>
      <w:r w:rsidR="00ED7C47">
        <w:rPr>
          <w:color w:val="auto"/>
        </w:rPr>
        <w:t xml:space="preserve"> </w:t>
      </w:r>
      <w:r w:rsidRPr="00DC303E">
        <w:t>Inženiertīklus objektā atslēdz tikai objektu apkalpojošās servisa kompānijas pārstāvis.</w:t>
      </w:r>
    </w:p>
    <w:p w14:paraId="7FFE2C3B" w14:textId="4E13F79E" w:rsidR="00DC303E" w:rsidRPr="00DC303E" w:rsidRDefault="00DC303E" w:rsidP="00DC303E">
      <w:pPr>
        <w:pStyle w:val="Default"/>
        <w:jc w:val="both"/>
        <w:rPr>
          <w:color w:val="auto"/>
        </w:rPr>
      </w:pPr>
      <w:r w:rsidRPr="00DC303E">
        <w:rPr>
          <w:color w:val="auto"/>
        </w:rPr>
        <w:t>Kontrolējošām personām, inženiertehnisko sistēmu uzraugošajām personām un darbiniekiem līdz brīdim, kad ierodas VUGD, ir pienākums nodrošināt: tehnoloģisko iekārtu, elektroinstalācijas, elektroiekārtu, elektroierīču un inženiertīklu atvienošanas vai pārslēgšanas organizēšanu uz darba režīmu, kas neveicina ugunsgrēka attīstību un neierobežo tā dzēšanu.</w:t>
      </w:r>
    </w:p>
    <w:p w14:paraId="230DE59A" w14:textId="6F0F4B73" w:rsidR="00DC303E" w:rsidRPr="00DC303E" w:rsidRDefault="00DC303E" w:rsidP="00DC303E">
      <w:pPr>
        <w:pStyle w:val="Default"/>
        <w:jc w:val="both"/>
        <w:rPr>
          <w:color w:val="auto"/>
        </w:rPr>
      </w:pPr>
      <w:r w:rsidRPr="00DC303E">
        <w:rPr>
          <w:color w:val="auto"/>
        </w:rPr>
        <w:t xml:space="preserve">Ja iespējams, tad nepieciešams atslēgt elektroietaišu, ventilācijas un tehnoloģisko iekārtu elektroapgādi, kas atrodas vai var atrasties ugunsgrēka vietā, izņemot ugunsaizsardzības sistēmām paredzēto elektroapgādi. Elektroapgādes </w:t>
      </w:r>
      <w:proofErr w:type="spellStart"/>
      <w:r w:rsidRPr="00DC303E">
        <w:rPr>
          <w:color w:val="auto"/>
        </w:rPr>
        <w:t>atslēguma</w:t>
      </w:r>
      <w:proofErr w:type="spellEnd"/>
      <w:r w:rsidRPr="00DC303E">
        <w:rPr>
          <w:color w:val="auto"/>
        </w:rPr>
        <w:t xml:space="preserve"> vietas skatīt 4. pielikumā;</w:t>
      </w:r>
    </w:p>
    <w:p w14:paraId="1402E30E" w14:textId="77777777" w:rsidR="00DC303E" w:rsidRPr="00DC303E" w:rsidRDefault="00DC303E" w:rsidP="00DC303E">
      <w:pPr>
        <w:autoSpaceDE w:val="0"/>
        <w:autoSpaceDN w:val="0"/>
        <w:adjustRightInd w:val="0"/>
        <w:jc w:val="both"/>
        <w:rPr>
          <w:rFonts w:ascii="Times New Roman" w:hAnsi="Times New Roman" w:cs="Times New Roman"/>
          <w:sz w:val="24"/>
          <w:szCs w:val="24"/>
        </w:rPr>
      </w:pPr>
      <w:r w:rsidRPr="00DC303E">
        <w:rPr>
          <w:rFonts w:ascii="Times New Roman" w:hAnsi="Times New Roman" w:cs="Times New Roman"/>
          <w:sz w:val="24"/>
          <w:szCs w:val="24"/>
        </w:rPr>
        <w:t>Materiālo vērtību evakuācija tiek organizēta tikai tad, ja tā netraucē cilvēku evakuācijai;</w:t>
      </w:r>
    </w:p>
    <w:p w14:paraId="63CED8AE" w14:textId="2534EF6E" w:rsidR="001824F2" w:rsidRDefault="001824F2" w:rsidP="00CA66A7">
      <w:pPr>
        <w:jc w:val="both"/>
        <w:rPr>
          <w:rFonts w:ascii="Times New Roman" w:hAnsi="Times New Roman" w:cs="Times New Roman"/>
          <w:sz w:val="24"/>
          <w:szCs w:val="24"/>
        </w:rPr>
      </w:pPr>
      <w:r w:rsidRPr="00DC303E">
        <w:rPr>
          <w:rFonts w:ascii="Times New Roman" w:hAnsi="Times New Roman" w:cs="Times New Roman"/>
          <w:sz w:val="24"/>
          <w:szCs w:val="24"/>
        </w:rPr>
        <w:t xml:space="preserve">Objekta </w:t>
      </w:r>
      <w:r w:rsidR="00E104BC" w:rsidRPr="00DC303E">
        <w:rPr>
          <w:rFonts w:ascii="Times New Roman" w:hAnsi="Times New Roman" w:cs="Times New Roman"/>
          <w:sz w:val="24"/>
          <w:szCs w:val="24"/>
        </w:rPr>
        <w:t xml:space="preserve">darbinieku </w:t>
      </w:r>
      <w:r w:rsidRPr="00DC303E">
        <w:rPr>
          <w:rFonts w:ascii="Times New Roman" w:hAnsi="Times New Roman" w:cs="Times New Roman"/>
          <w:sz w:val="24"/>
          <w:szCs w:val="24"/>
        </w:rPr>
        <w:t>rīcīb</w:t>
      </w:r>
      <w:r w:rsidR="00E104BC" w:rsidRPr="00DC303E">
        <w:rPr>
          <w:rFonts w:ascii="Times New Roman" w:hAnsi="Times New Roman" w:cs="Times New Roman"/>
          <w:sz w:val="24"/>
          <w:szCs w:val="24"/>
        </w:rPr>
        <w:t>a</w:t>
      </w:r>
      <w:r w:rsidRPr="00DC303E">
        <w:rPr>
          <w:rFonts w:ascii="Times New Roman" w:hAnsi="Times New Roman" w:cs="Times New Roman"/>
          <w:sz w:val="24"/>
          <w:szCs w:val="24"/>
        </w:rPr>
        <w:t xml:space="preserve"> avārijas gadījumā norādīta iekšējās instrukcij</w:t>
      </w:r>
      <w:r w:rsidR="00E104BC" w:rsidRPr="00DC303E">
        <w:rPr>
          <w:rFonts w:ascii="Times New Roman" w:hAnsi="Times New Roman" w:cs="Times New Roman"/>
          <w:sz w:val="24"/>
          <w:szCs w:val="24"/>
        </w:rPr>
        <w:t>ā</w:t>
      </w:r>
      <w:r w:rsidRPr="00DC303E">
        <w:rPr>
          <w:rFonts w:ascii="Times New Roman" w:hAnsi="Times New Roman" w:cs="Times New Roman"/>
          <w:sz w:val="24"/>
          <w:szCs w:val="24"/>
        </w:rPr>
        <w:t>s un rīcīb</w:t>
      </w:r>
      <w:r w:rsidR="00E104BC" w:rsidRPr="00DC303E">
        <w:rPr>
          <w:rFonts w:ascii="Times New Roman" w:hAnsi="Times New Roman" w:cs="Times New Roman"/>
          <w:sz w:val="24"/>
          <w:szCs w:val="24"/>
        </w:rPr>
        <w:t>as</w:t>
      </w:r>
      <w:r w:rsidRPr="00DC303E">
        <w:rPr>
          <w:rFonts w:ascii="Times New Roman" w:hAnsi="Times New Roman" w:cs="Times New Roman"/>
          <w:sz w:val="24"/>
          <w:szCs w:val="24"/>
        </w:rPr>
        <w:t xml:space="preserve"> plān</w:t>
      </w:r>
      <w:r w:rsidR="00E104BC" w:rsidRPr="00DC303E">
        <w:rPr>
          <w:rFonts w:ascii="Times New Roman" w:hAnsi="Times New Roman" w:cs="Times New Roman"/>
          <w:sz w:val="24"/>
          <w:szCs w:val="24"/>
        </w:rPr>
        <w:t>ā</w:t>
      </w:r>
      <w:r w:rsidR="00A20661" w:rsidRPr="00DC303E">
        <w:rPr>
          <w:rFonts w:ascii="Times New Roman" w:hAnsi="Times New Roman" w:cs="Times New Roman"/>
          <w:sz w:val="24"/>
          <w:szCs w:val="24"/>
        </w:rPr>
        <w:t xml:space="preserve"> (</w:t>
      </w:r>
      <w:r w:rsidR="00201D9A" w:rsidRPr="00DC303E">
        <w:rPr>
          <w:rFonts w:ascii="Times New Roman" w:hAnsi="Times New Roman" w:cs="Times New Roman"/>
          <w:sz w:val="24"/>
          <w:szCs w:val="24"/>
        </w:rPr>
        <w:t>5</w:t>
      </w:r>
      <w:r w:rsidRPr="00DC303E">
        <w:rPr>
          <w:rFonts w:ascii="Times New Roman" w:hAnsi="Times New Roman" w:cs="Times New Roman"/>
          <w:sz w:val="24"/>
          <w:szCs w:val="24"/>
        </w:rPr>
        <w:t>.</w:t>
      </w:r>
      <w:r w:rsidR="00DD2328" w:rsidRPr="00DC303E">
        <w:rPr>
          <w:rFonts w:ascii="Times New Roman" w:hAnsi="Times New Roman" w:cs="Times New Roman"/>
          <w:sz w:val="24"/>
          <w:szCs w:val="24"/>
        </w:rPr>
        <w:t xml:space="preserve"> </w:t>
      </w:r>
      <w:r w:rsidRPr="00DC303E">
        <w:rPr>
          <w:rFonts w:ascii="Times New Roman" w:hAnsi="Times New Roman" w:cs="Times New Roman"/>
          <w:sz w:val="24"/>
          <w:szCs w:val="24"/>
        </w:rPr>
        <w:t>pielikum</w:t>
      </w:r>
      <w:r w:rsidR="00A20661" w:rsidRPr="00DC303E">
        <w:rPr>
          <w:rFonts w:ascii="Times New Roman" w:hAnsi="Times New Roman" w:cs="Times New Roman"/>
          <w:sz w:val="24"/>
          <w:szCs w:val="24"/>
        </w:rPr>
        <w:t>s</w:t>
      </w:r>
      <w:r w:rsidRPr="00DC303E">
        <w:rPr>
          <w:rFonts w:ascii="Times New Roman" w:hAnsi="Times New Roman" w:cs="Times New Roman"/>
          <w:sz w:val="24"/>
          <w:szCs w:val="24"/>
        </w:rPr>
        <w:t xml:space="preserve">). </w:t>
      </w:r>
    </w:p>
    <w:p w14:paraId="7AD21098" w14:textId="4C4E490E" w:rsidR="001D315B" w:rsidRPr="001D315B" w:rsidRDefault="001D315B" w:rsidP="001D315B">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Konstatējot gāzes noplūdi</w:t>
      </w:r>
      <w:r w:rsidR="00D4598A">
        <w:rPr>
          <w:rFonts w:ascii="TimesNewRomanPSMT" w:hAnsi="TimesNewRomanPSMT" w:cs="TimesNewRomanPSMT"/>
          <w:sz w:val="24"/>
          <w:szCs w:val="24"/>
        </w:rPr>
        <w:t>,</w:t>
      </w:r>
      <w:r>
        <w:rPr>
          <w:rFonts w:ascii="TimesNewRomanPSMT" w:hAnsi="TimesNewRomanPSMT" w:cs="TimesNewRomanPSMT"/>
          <w:sz w:val="24"/>
          <w:szCs w:val="24"/>
        </w:rPr>
        <w:t xml:space="preserve"> jānovērš jebkādus aizdegšanas ierosinātājus, jāpārtrauc jebkuri uguns darbi, transporta kustība objekta teritorijā, jāatslēdz elektroenerģijas padevi un jāapstādina tehnoloģiskās iekārtas noplūdes vietas tuvumā.</w:t>
      </w:r>
    </w:p>
    <w:p w14:paraId="115B6A5F" w14:textId="77777777" w:rsidR="001754ED" w:rsidRPr="008B3331" w:rsidRDefault="001754ED" w:rsidP="00CA66A7">
      <w:pPr>
        <w:jc w:val="both"/>
        <w:rPr>
          <w:rFonts w:ascii="Times New Roman" w:eastAsia="Calibri" w:hAnsi="Times New Roman" w:cs="Times New Roman"/>
          <w:sz w:val="24"/>
          <w:szCs w:val="24"/>
        </w:rPr>
      </w:pPr>
    </w:p>
    <w:p w14:paraId="7B0C8C36" w14:textId="77777777" w:rsidR="00EF0281" w:rsidRPr="008B3331" w:rsidRDefault="00C66D01" w:rsidP="005B2339">
      <w:pPr>
        <w:pStyle w:val="Heading1"/>
        <w:spacing w:before="0"/>
        <w:jc w:val="center"/>
        <w:rPr>
          <w:rFonts w:ascii="Times New Roman" w:hAnsi="Times New Roman" w:cs="Times New Roman"/>
          <w:color w:val="auto"/>
        </w:rPr>
      </w:pPr>
      <w:bookmarkStart w:id="144" w:name="_Toc30665655"/>
      <w:r w:rsidRPr="008B3331">
        <w:rPr>
          <w:rFonts w:ascii="Times New Roman" w:hAnsi="Times New Roman" w:cs="Times New Roman"/>
          <w:color w:val="auto"/>
        </w:rPr>
        <w:lastRenderedPageBreak/>
        <w:t>13.</w:t>
      </w:r>
      <w:r w:rsidR="00D05159" w:rsidRPr="008B3331">
        <w:rPr>
          <w:rFonts w:ascii="Times New Roman" w:hAnsi="Times New Roman" w:cs="Times New Roman"/>
          <w:color w:val="auto"/>
        </w:rPr>
        <w:t>R</w:t>
      </w:r>
      <w:r w:rsidR="00EF0281" w:rsidRPr="008B3331">
        <w:rPr>
          <w:rFonts w:ascii="Times New Roman" w:hAnsi="Times New Roman" w:cs="Times New Roman"/>
          <w:color w:val="auto"/>
        </w:rPr>
        <w:t>esursu (arī materiālo rezervju, signalizācijas un citu drošības iekārtu, atbilstoši apmācītu darbinieku un citu pieejamo resursu) raksturojums, norādot:</w:t>
      </w:r>
      <w:bookmarkEnd w:id="144"/>
    </w:p>
    <w:p w14:paraId="2B6BDB52" w14:textId="77777777" w:rsidR="005B2339" w:rsidRPr="008B3331" w:rsidRDefault="005B2339" w:rsidP="005B2339"/>
    <w:p w14:paraId="4855C482" w14:textId="5E70F84B" w:rsidR="005B2339" w:rsidRPr="00B407A1" w:rsidRDefault="00C66D01" w:rsidP="00B407A1">
      <w:pPr>
        <w:pStyle w:val="Heading2"/>
        <w:spacing w:before="0"/>
        <w:jc w:val="center"/>
        <w:rPr>
          <w:rFonts w:ascii="Times New Roman" w:hAnsi="Times New Roman" w:cs="Times New Roman"/>
          <w:color w:val="auto"/>
          <w:sz w:val="24"/>
          <w:szCs w:val="24"/>
        </w:rPr>
      </w:pPr>
      <w:bookmarkStart w:id="145" w:name="_Toc30665656"/>
      <w:r w:rsidRPr="008B3331">
        <w:rPr>
          <w:rFonts w:ascii="Times New Roman" w:hAnsi="Times New Roman" w:cs="Times New Roman"/>
          <w:color w:val="auto"/>
          <w:sz w:val="24"/>
          <w:szCs w:val="24"/>
        </w:rPr>
        <w:t>13.1.</w:t>
      </w:r>
      <w:r w:rsidR="00D05159" w:rsidRPr="008B3331">
        <w:rPr>
          <w:rFonts w:ascii="Times New Roman" w:hAnsi="Times New Roman" w:cs="Times New Roman"/>
          <w:color w:val="auto"/>
          <w:sz w:val="24"/>
          <w:szCs w:val="24"/>
        </w:rPr>
        <w:t>R</w:t>
      </w:r>
      <w:r w:rsidR="00EF0281" w:rsidRPr="008B3331">
        <w:rPr>
          <w:rFonts w:ascii="Times New Roman" w:hAnsi="Times New Roman" w:cs="Times New Roman"/>
          <w:color w:val="auto"/>
          <w:sz w:val="24"/>
          <w:szCs w:val="24"/>
        </w:rPr>
        <w:t>esursus, kas pieejami paaugstinātas bīstamības objektā:</w:t>
      </w:r>
      <w:bookmarkEnd w:id="145"/>
    </w:p>
    <w:p w14:paraId="1D609C66" w14:textId="77777777" w:rsidR="00EF0281" w:rsidRPr="00F86C75" w:rsidRDefault="00C66D01" w:rsidP="005528C6">
      <w:pPr>
        <w:pStyle w:val="Heading3"/>
        <w:spacing w:before="0" w:after="0"/>
      </w:pPr>
      <w:bookmarkStart w:id="146" w:name="_Toc30665657"/>
      <w:r w:rsidRPr="00F86C75">
        <w:t>13.1.1.</w:t>
      </w:r>
      <w:r w:rsidR="00D05159" w:rsidRPr="00F86C75">
        <w:t>A</w:t>
      </w:r>
      <w:r w:rsidR="00EF0281" w:rsidRPr="00F86C75">
        <w:t>grīnās brīdināšana</w:t>
      </w:r>
      <w:r w:rsidR="005B2339" w:rsidRPr="00F86C75">
        <w:t>s sistēma, sakaru nodrošinājums</w:t>
      </w:r>
      <w:bookmarkEnd w:id="146"/>
    </w:p>
    <w:p w14:paraId="1E5CC17C" w14:textId="77777777" w:rsidR="00111B09" w:rsidRPr="00F86C75" w:rsidRDefault="00111B09" w:rsidP="00111B09">
      <w:pPr>
        <w:jc w:val="both"/>
        <w:rPr>
          <w:rFonts w:ascii="Times New Roman" w:hAnsi="Times New Roman"/>
        </w:rPr>
      </w:pPr>
    </w:p>
    <w:p w14:paraId="5B9BDD2D" w14:textId="77777777" w:rsidR="00B21BD3" w:rsidRPr="00396889" w:rsidRDefault="00D21999" w:rsidP="00B21BD3">
      <w:pPr>
        <w:jc w:val="both"/>
        <w:rPr>
          <w:rFonts w:ascii="Times New Roman" w:hAnsi="Times New Roman"/>
          <w:sz w:val="24"/>
          <w:szCs w:val="24"/>
        </w:rPr>
      </w:pPr>
      <w:r w:rsidRPr="00F86C75">
        <w:rPr>
          <w:rFonts w:ascii="Times New Roman" w:hAnsi="Times New Roman"/>
          <w:sz w:val="24"/>
          <w:szCs w:val="24"/>
        </w:rPr>
        <w:t>Lai savlaicīgi atklāt</w:t>
      </w:r>
      <w:r w:rsidR="00637E65" w:rsidRPr="00F86C75">
        <w:rPr>
          <w:rFonts w:ascii="Times New Roman" w:hAnsi="Times New Roman"/>
          <w:sz w:val="24"/>
          <w:szCs w:val="24"/>
        </w:rPr>
        <w:t>u</w:t>
      </w:r>
      <w:r w:rsidRPr="00F86C75">
        <w:rPr>
          <w:rFonts w:ascii="Times New Roman" w:hAnsi="Times New Roman"/>
          <w:sz w:val="24"/>
          <w:szCs w:val="24"/>
        </w:rPr>
        <w:t xml:space="preserve"> nevēl</w:t>
      </w:r>
      <w:r w:rsidR="000B3A94" w:rsidRPr="00F86C75">
        <w:rPr>
          <w:rFonts w:ascii="Times New Roman" w:hAnsi="Times New Roman"/>
          <w:sz w:val="24"/>
          <w:szCs w:val="24"/>
        </w:rPr>
        <w:t xml:space="preserve">amo notikumu un </w:t>
      </w:r>
      <w:r w:rsidR="00F86C75" w:rsidRPr="00F86C75">
        <w:rPr>
          <w:rFonts w:ascii="Times New Roman" w:hAnsi="Times New Roman"/>
          <w:sz w:val="24"/>
          <w:szCs w:val="24"/>
        </w:rPr>
        <w:t xml:space="preserve">objekta </w:t>
      </w:r>
      <w:r w:rsidR="000B3A94" w:rsidRPr="00F86C75">
        <w:rPr>
          <w:rFonts w:ascii="Times New Roman" w:hAnsi="Times New Roman"/>
          <w:sz w:val="24"/>
          <w:szCs w:val="24"/>
        </w:rPr>
        <w:t xml:space="preserve">darbiniekus un apmeklētājus </w:t>
      </w:r>
      <w:r w:rsidR="00F86C75" w:rsidRPr="00F86C75">
        <w:rPr>
          <w:rFonts w:ascii="Times New Roman" w:hAnsi="Times New Roman"/>
          <w:sz w:val="24"/>
          <w:szCs w:val="24"/>
        </w:rPr>
        <w:t xml:space="preserve">brīdinātu </w:t>
      </w:r>
      <w:r w:rsidR="000B3A94" w:rsidRPr="00F86C75">
        <w:rPr>
          <w:rFonts w:ascii="Times New Roman" w:hAnsi="Times New Roman"/>
          <w:sz w:val="24"/>
          <w:szCs w:val="24"/>
        </w:rPr>
        <w:t>par pastāvošiem draudētiem</w:t>
      </w:r>
      <w:r w:rsidRPr="00F86C75">
        <w:rPr>
          <w:rFonts w:ascii="Times New Roman" w:hAnsi="Times New Roman"/>
          <w:sz w:val="24"/>
          <w:szCs w:val="24"/>
        </w:rPr>
        <w:t>,</w:t>
      </w:r>
      <w:r w:rsidR="000B3A94" w:rsidRPr="00F86C75">
        <w:rPr>
          <w:rFonts w:ascii="Times New Roman" w:hAnsi="Times New Roman"/>
          <w:sz w:val="24"/>
          <w:szCs w:val="24"/>
        </w:rPr>
        <w:t xml:space="preserve"> </w:t>
      </w:r>
      <w:r w:rsidR="005E6E54" w:rsidRPr="00F86C75">
        <w:rPr>
          <w:rFonts w:ascii="Times New Roman" w:hAnsi="Times New Roman"/>
          <w:sz w:val="24"/>
          <w:szCs w:val="24"/>
        </w:rPr>
        <w:t>objektā</w:t>
      </w:r>
      <w:r w:rsidR="000B3A94" w:rsidRPr="00F86C75">
        <w:rPr>
          <w:rFonts w:ascii="Times New Roman" w:hAnsi="Times New Roman"/>
          <w:sz w:val="24"/>
          <w:szCs w:val="24"/>
        </w:rPr>
        <w:t xml:space="preserve"> ir ierīkota automātiskā ugunsgrēka atklāšanas un trauksmes signalizācija sistēm</w:t>
      </w:r>
      <w:r w:rsidR="00807892" w:rsidRPr="00F86C75">
        <w:rPr>
          <w:rFonts w:ascii="Times New Roman" w:hAnsi="Times New Roman"/>
          <w:sz w:val="24"/>
          <w:szCs w:val="24"/>
        </w:rPr>
        <w:t>a</w:t>
      </w:r>
      <w:r w:rsidR="00B35DE6" w:rsidRPr="00F86C75">
        <w:rPr>
          <w:rFonts w:ascii="Times New Roman" w:hAnsi="Times New Roman"/>
          <w:sz w:val="24"/>
          <w:szCs w:val="24"/>
        </w:rPr>
        <w:t>,</w:t>
      </w:r>
      <w:r w:rsidR="00A50431" w:rsidRPr="00F86C75">
        <w:rPr>
          <w:rFonts w:ascii="Times New Roman" w:hAnsi="Times New Roman"/>
          <w:sz w:val="24"/>
          <w:szCs w:val="24"/>
        </w:rPr>
        <w:t xml:space="preserve"> kuras </w:t>
      </w:r>
      <w:r w:rsidR="00033EE8" w:rsidRPr="00F86C75">
        <w:rPr>
          <w:rFonts w:ascii="Times New Roman" w:hAnsi="Times New Roman"/>
          <w:sz w:val="24"/>
          <w:szCs w:val="24"/>
        </w:rPr>
        <w:t xml:space="preserve">kontroles uztveršanas </w:t>
      </w:r>
      <w:r w:rsidR="00785F81" w:rsidRPr="00F86C75">
        <w:rPr>
          <w:rFonts w:ascii="Times New Roman" w:hAnsi="Times New Roman"/>
          <w:sz w:val="24"/>
          <w:szCs w:val="24"/>
        </w:rPr>
        <w:t>pultis (</w:t>
      </w:r>
      <w:r w:rsidR="00226137" w:rsidRPr="00F86C75">
        <w:rPr>
          <w:rFonts w:ascii="Times New Roman" w:hAnsi="Times New Roman"/>
          <w:sz w:val="24"/>
          <w:szCs w:val="24"/>
        </w:rPr>
        <w:t>pults “BENTEL J424</w:t>
      </w:r>
      <w:r w:rsidR="00B53316" w:rsidRPr="00F86C75">
        <w:rPr>
          <w:rFonts w:ascii="Times New Roman" w:hAnsi="Times New Roman"/>
          <w:sz w:val="24"/>
          <w:szCs w:val="24"/>
        </w:rPr>
        <w:t>”</w:t>
      </w:r>
      <w:r w:rsidR="00226137" w:rsidRPr="00F86C75">
        <w:rPr>
          <w:rFonts w:ascii="Times New Roman" w:hAnsi="Times New Roman"/>
          <w:sz w:val="24"/>
          <w:szCs w:val="24"/>
        </w:rPr>
        <w:t xml:space="preserve"> </w:t>
      </w:r>
      <w:r w:rsidR="00785F81" w:rsidRPr="00F86C75">
        <w:rPr>
          <w:rFonts w:ascii="Times New Roman" w:hAnsi="Times New Roman"/>
          <w:sz w:val="24"/>
          <w:szCs w:val="24"/>
        </w:rPr>
        <w:t xml:space="preserve">atrodas biroja </w:t>
      </w:r>
      <w:r w:rsidR="00785F81" w:rsidRPr="00396889">
        <w:rPr>
          <w:rFonts w:ascii="Times New Roman" w:hAnsi="Times New Roman"/>
          <w:sz w:val="24"/>
          <w:szCs w:val="24"/>
        </w:rPr>
        <w:t xml:space="preserve">telpās, </w:t>
      </w:r>
      <w:r w:rsidR="00226137" w:rsidRPr="00396889">
        <w:rPr>
          <w:rFonts w:ascii="Times New Roman" w:hAnsi="Times New Roman"/>
          <w:sz w:val="24"/>
          <w:szCs w:val="24"/>
        </w:rPr>
        <w:t>pults “BENTEL J424</w:t>
      </w:r>
      <w:r w:rsidR="00B53316" w:rsidRPr="00396889">
        <w:rPr>
          <w:rFonts w:ascii="Times New Roman" w:hAnsi="Times New Roman"/>
          <w:sz w:val="24"/>
          <w:szCs w:val="24"/>
        </w:rPr>
        <w:t>” atrodas</w:t>
      </w:r>
      <w:r w:rsidR="00226137" w:rsidRPr="00396889">
        <w:rPr>
          <w:rFonts w:ascii="Times New Roman" w:hAnsi="Times New Roman"/>
          <w:sz w:val="24"/>
          <w:szCs w:val="24"/>
        </w:rPr>
        <w:t xml:space="preserve"> </w:t>
      </w:r>
      <w:r w:rsidR="00785F81" w:rsidRPr="00396889">
        <w:rPr>
          <w:rFonts w:ascii="Times New Roman" w:hAnsi="Times New Roman"/>
          <w:sz w:val="24"/>
          <w:szCs w:val="24"/>
        </w:rPr>
        <w:t xml:space="preserve">ražotnē un </w:t>
      </w:r>
      <w:r w:rsidR="00226137" w:rsidRPr="00396889">
        <w:rPr>
          <w:rFonts w:ascii="Times New Roman" w:hAnsi="Times New Roman"/>
          <w:sz w:val="24"/>
          <w:szCs w:val="24"/>
        </w:rPr>
        <w:t xml:space="preserve">pults “BENTEL J408 </w:t>
      </w:r>
      <w:r w:rsidR="00B53316" w:rsidRPr="00396889">
        <w:rPr>
          <w:rFonts w:ascii="Times New Roman" w:hAnsi="Times New Roman"/>
          <w:sz w:val="24"/>
          <w:szCs w:val="24"/>
        </w:rPr>
        <w:t xml:space="preserve">atrodas </w:t>
      </w:r>
      <w:r w:rsidR="00785F81" w:rsidRPr="00396889">
        <w:rPr>
          <w:rFonts w:ascii="Times New Roman" w:hAnsi="Times New Roman"/>
          <w:sz w:val="24"/>
          <w:szCs w:val="24"/>
        </w:rPr>
        <w:t>pagrabstāvā)</w:t>
      </w:r>
      <w:r w:rsidR="00033EE8" w:rsidRPr="00396889">
        <w:rPr>
          <w:rFonts w:ascii="Times New Roman" w:hAnsi="Times New Roman"/>
          <w:sz w:val="24"/>
          <w:szCs w:val="24"/>
        </w:rPr>
        <w:t xml:space="preserve"> nodrošina automātiskās ugunsgrēka atklāšanas un trauksmes signalizācijas sistēmas </w:t>
      </w:r>
      <w:proofErr w:type="spellStart"/>
      <w:r w:rsidR="00033EE8" w:rsidRPr="00396889">
        <w:rPr>
          <w:rFonts w:ascii="Times New Roman" w:hAnsi="Times New Roman"/>
          <w:sz w:val="24"/>
          <w:szCs w:val="24"/>
        </w:rPr>
        <w:t>signāldevēju</w:t>
      </w:r>
      <w:proofErr w:type="spellEnd"/>
      <w:r w:rsidR="00033EE8" w:rsidRPr="00396889">
        <w:rPr>
          <w:rFonts w:ascii="Times New Roman" w:hAnsi="Times New Roman"/>
          <w:sz w:val="24"/>
          <w:szCs w:val="24"/>
        </w:rPr>
        <w:t xml:space="preserve"> nostrādāšanas atspoguļošanu un atbilst spēkā esošajiem standartiem un normām.</w:t>
      </w:r>
      <w:r w:rsidR="00D6760F" w:rsidRPr="00396889">
        <w:t xml:space="preserve"> </w:t>
      </w:r>
    </w:p>
    <w:p w14:paraId="29719103" w14:textId="3C0C99F5" w:rsidR="005E6E54" w:rsidRPr="00B21BD3" w:rsidRDefault="00B21BD3" w:rsidP="00B21BD3">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Tālākā darbinieku un apmeklētāju informēšana par draudiem, rīcību un veicamajiem aizsardzības pasākumiem tiks veikta mutiski vai izmantojot mobilos sakarus.</w:t>
      </w:r>
    </w:p>
    <w:p w14:paraId="6C11053E" w14:textId="04D4E5DA" w:rsidR="002F47FE" w:rsidRPr="00396889" w:rsidRDefault="002F47FE" w:rsidP="002F47FE">
      <w:pPr>
        <w:jc w:val="both"/>
        <w:rPr>
          <w:rFonts w:ascii="Times New Roman" w:hAnsi="Times New Roman"/>
          <w:sz w:val="24"/>
          <w:szCs w:val="24"/>
        </w:rPr>
      </w:pPr>
      <w:r w:rsidRPr="00396889">
        <w:rPr>
          <w:rFonts w:ascii="Times New Roman" w:hAnsi="Times New Roman"/>
          <w:sz w:val="24"/>
          <w:szCs w:val="24"/>
        </w:rPr>
        <w:t xml:space="preserve">Ugunsgrēka gadījumā trauksmes signālu saņem </w:t>
      </w:r>
      <w:proofErr w:type="spellStart"/>
      <w:r w:rsidRPr="00396889">
        <w:rPr>
          <w:rFonts w:ascii="Times New Roman" w:hAnsi="Times New Roman"/>
          <w:sz w:val="24"/>
          <w:szCs w:val="24"/>
        </w:rPr>
        <w:t>dežūrējošais</w:t>
      </w:r>
      <w:proofErr w:type="spellEnd"/>
      <w:r w:rsidRPr="00396889">
        <w:rPr>
          <w:rFonts w:ascii="Times New Roman" w:hAnsi="Times New Roman"/>
          <w:sz w:val="24"/>
          <w:szCs w:val="24"/>
        </w:rPr>
        <w:t xml:space="preserve"> personāls, kas rīkojas saskaņā ar iekšējiem normatīvajiem aktiem.</w:t>
      </w:r>
    </w:p>
    <w:p w14:paraId="59E9F74B" w14:textId="2DF7B0C2" w:rsidR="005E6E54" w:rsidRPr="00396889" w:rsidRDefault="005E6E54" w:rsidP="00A46E94">
      <w:pPr>
        <w:jc w:val="both"/>
        <w:rPr>
          <w:rFonts w:ascii="Times New Roman" w:hAnsi="Times New Roman"/>
          <w:sz w:val="24"/>
          <w:szCs w:val="24"/>
        </w:rPr>
      </w:pPr>
      <w:proofErr w:type="spellStart"/>
      <w:r w:rsidRPr="00396889">
        <w:rPr>
          <w:rFonts w:ascii="Times New Roman" w:hAnsi="Times New Roman"/>
          <w:sz w:val="24"/>
          <w:szCs w:val="24"/>
        </w:rPr>
        <w:t>Līgumorganizācija</w:t>
      </w:r>
      <w:proofErr w:type="spellEnd"/>
      <w:r w:rsidRPr="00396889">
        <w:rPr>
          <w:rFonts w:ascii="Times New Roman" w:hAnsi="Times New Roman"/>
          <w:sz w:val="24"/>
          <w:szCs w:val="24"/>
        </w:rPr>
        <w:t xml:space="preserve"> veic</w:t>
      </w:r>
      <w:r w:rsidR="00A46E94" w:rsidRPr="00396889">
        <w:rPr>
          <w:rFonts w:ascii="Times New Roman" w:hAnsi="Times New Roman"/>
          <w:sz w:val="24"/>
          <w:szCs w:val="24"/>
        </w:rPr>
        <w:t xml:space="preserve"> automātiskās ugunsgrēka atklāšanas un trauksmes signalizācijas sistēmas tehnisko apkopi un </w:t>
      </w:r>
      <w:r w:rsidRPr="00396889">
        <w:rPr>
          <w:rFonts w:ascii="Times New Roman" w:hAnsi="Times New Roman"/>
          <w:sz w:val="24"/>
          <w:szCs w:val="24"/>
        </w:rPr>
        <w:t>nepieciešamības gadījumā</w:t>
      </w:r>
      <w:r w:rsidR="00A46E94" w:rsidRPr="00396889">
        <w:rPr>
          <w:rFonts w:ascii="Times New Roman" w:hAnsi="Times New Roman"/>
          <w:sz w:val="24"/>
          <w:szCs w:val="24"/>
        </w:rPr>
        <w:t xml:space="preserve"> remontu</w:t>
      </w:r>
      <w:r w:rsidRPr="00396889">
        <w:rPr>
          <w:rFonts w:ascii="Times New Roman" w:hAnsi="Times New Roman"/>
          <w:sz w:val="24"/>
          <w:szCs w:val="24"/>
        </w:rPr>
        <w:t>.</w:t>
      </w:r>
      <w:r w:rsidR="00AC609C" w:rsidRPr="00396889">
        <w:rPr>
          <w:rFonts w:ascii="Times New Roman" w:hAnsi="Times New Roman"/>
          <w:sz w:val="24"/>
          <w:szCs w:val="24"/>
        </w:rPr>
        <w:t xml:space="preserve"> Sistēmas apkopes un pārbaudes tiek veiktas saskaņā ar “Ugunsaizsardzības sistēmas iedarbošanās gadījumu un bojājumu uzskaites žurnālā” norādītajiem nosacījumiem</w:t>
      </w:r>
      <w:r w:rsidR="004017B1" w:rsidRPr="00396889">
        <w:rPr>
          <w:rFonts w:ascii="Times New Roman" w:hAnsi="Times New Roman"/>
          <w:sz w:val="24"/>
          <w:szCs w:val="24"/>
        </w:rPr>
        <w:t>.</w:t>
      </w:r>
      <w:r w:rsidR="00DC46FB" w:rsidRPr="00396889">
        <w:rPr>
          <w:rFonts w:ascii="Times New Roman" w:hAnsi="Times New Roman"/>
          <w:sz w:val="24"/>
          <w:szCs w:val="24"/>
        </w:rPr>
        <w:t xml:space="preserve"> </w:t>
      </w:r>
    </w:p>
    <w:p w14:paraId="640319C7" w14:textId="4CCEDF33" w:rsidR="00A46E94" w:rsidRPr="00396889" w:rsidRDefault="00A46E94" w:rsidP="00A46E94">
      <w:pPr>
        <w:jc w:val="both"/>
        <w:rPr>
          <w:rFonts w:ascii="Times New Roman" w:hAnsi="Times New Roman"/>
          <w:sz w:val="24"/>
          <w:szCs w:val="24"/>
        </w:rPr>
      </w:pPr>
      <w:r w:rsidRPr="00396889">
        <w:rPr>
          <w:rFonts w:ascii="Times New Roman" w:hAnsi="Times New Roman"/>
          <w:sz w:val="24"/>
          <w:szCs w:val="24"/>
        </w:rPr>
        <w:t>Automātisk</w:t>
      </w:r>
      <w:r w:rsidR="002D1AD5" w:rsidRPr="00396889">
        <w:rPr>
          <w:rFonts w:ascii="Times New Roman" w:hAnsi="Times New Roman"/>
          <w:sz w:val="24"/>
          <w:szCs w:val="24"/>
        </w:rPr>
        <w:t xml:space="preserve">ā </w:t>
      </w:r>
      <w:r w:rsidRPr="00396889">
        <w:rPr>
          <w:rFonts w:ascii="Times New Roman" w:hAnsi="Times New Roman"/>
          <w:sz w:val="24"/>
          <w:szCs w:val="24"/>
        </w:rPr>
        <w:t>ugunsgrēka atklāšanas un trauksmes signalizācijas sistēm</w:t>
      </w:r>
      <w:r w:rsidR="002D1AD5" w:rsidRPr="00396889">
        <w:rPr>
          <w:rFonts w:ascii="Times New Roman" w:hAnsi="Times New Roman"/>
          <w:sz w:val="24"/>
          <w:szCs w:val="24"/>
        </w:rPr>
        <w:t>a</w:t>
      </w:r>
      <w:r w:rsidRPr="00396889">
        <w:rPr>
          <w:rFonts w:ascii="Times New Roman" w:hAnsi="Times New Roman"/>
          <w:sz w:val="24"/>
          <w:szCs w:val="24"/>
        </w:rPr>
        <w:t xml:space="preserve"> pastāvīgi </w:t>
      </w:r>
      <w:r w:rsidR="00DC74E5" w:rsidRPr="00396889">
        <w:rPr>
          <w:rFonts w:ascii="Times New Roman" w:hAnsi="Times New Roman"/>
          <w:sz w:val="24"/>
          <w:szCs w:val="24"/>
        </w:rPr>
        <w:t>tiek uzturēta</w:t>
      </w:r>
      <w:r w:rsidRPr="00396889">
        <w:rPr>
          <w:rFonts w:ascii="Times New Roman" w:hAnsi="Times New Roman"/>
          <w:sz w:val="24"/>
          <w:szCs w:val="24"/>
        </w:rPr>
        <w:t xml:space="preserve"> darba kārtībā un ekspluatē</w:t>
      </w:r>
      <w:r w:rsidR="00DC74E5" w:rsidRPr="00396889">
        <w:rPr>
          <w:rFonts w:ascii="Times New Roman" w:hAnsi="Times New Roman"/>
          <w:sz w:val="24"/>
          <w:szCs w:val="24"/>
        </w:rPr>
        <w:t>ta</w:t>
      </w:r>
      <w:r w:rsidRPr="00396889">
        <w:rPr>
          <w:rFonts w:ascii="Times New Roman" w:hAnsi="Times New Roman"/>
          <w:sz w:val="24"/>
          <w:szCs w:val="24"/>
        </w:rPr>
        <w:t xml:space="preserve"> atbilstoši ekspluatāciju regulējošo normatīvo aktu un ražotāja prasībām. </w:t>
      </w:r>
    </w:p>
    <w:p w14:paraId="3D387725" w14:textId="19262FB3" w:rsidR="00B21BD3" w:rsidRPr="006564A7" w:rsidRDefault="000D7710" w:rsidP="006564A7">
      <w:pPr>
        <w:jc w:val="both"/>
        <w:rPr>
          <w:rFonts w:ascii="Times New Roman" w:hAnsi="Times New Roman"/>
          <w:sz w:val="24"/>
          <w:szCs w:val="24"/>
        </w:rPr>
      </w:pPr>
      <w:r w:rsidRPr="00396889">
        <w:rPr>
          <w:rFonts w:ascii="Times New Roman" w:hAnsi="Times New Roman"/>
          <w:sz w:val="24"/>
          <w:szCs w:val="24"/>
        </w:rPr>
        <w:t>Automātiskā ugunsgrēka atklāšanas un trauksmes signalizācijas sistēma ir nepārtraukti ieslēgta automātiskajā darba gaidīšanās režīmā.</w:t>
      </w:r>
    </w:p>
    <w:p w14:paraId="6AFF1572" w14:textId="6522052F" w:rsidR="00A973FE" w:rsidRPr="00A93E1E" w:rsidRDefault="00A93E1E" w:rsidP="00A93E1E">
      <w:pPr>
        <w:autoSpaceDE w:val="0"/>
        <w:autoSpaceDN w:val="0"/>
        <w:adjustRightInd w:val="0"/>
        <w:rPr>
          <w:rFonts w:ascii="TimesNewRomanPSMT" w:hAnsi="TimesNewRomanPSMT" w:cs="TimesNewRomanPSMT"/>
          <w:sz w:val="24"/>
          <w:szCs w:val="24"/>
        </w:rPr>
      </w:pPr>
      <w:r w:rsidRPr="00A93E1E">
        <w:rPr>
          <w:rFonts w:ascii="TimesNewRomanPSMT" w:hAnsi="TimesNewRomanPSMT" w:cs="TimesNewRomanPSMT"/>
          <w:sz w:val="24"/>
          <w:szCs w:val="24"/>
        </w:rPr>
        <w:t>Teritorijā ir ierīkota videonovērošana.</w:t>
      </w:r>
    </w:p>
    <w:p w14:paraId="652DB8D5" w14:textId="6900A38B" w:rsidR="00A93E1E" w:rsidRPr="00A93E1E" w:rsidRDefault="00A93E1E" w:rsidP="00A93E1E">
      <w:pPr>
        <w:autoSpaceDE w:val="0"/>
        <w:autoSpaceDN w:val="0"/>
        <w:adjustRightInd w:val="0"/>
        <w:jc w:val="both"/>
        <w:rPr>
          <w:rFonts w:ascii="TimesNewRomanPSMT" w:hAnsi="TimesNewRomanPSMT" w:cs="TimesNewRomanPSMT"/>
          <w:sz w:val="24"/>
          <w:szCs w:val="24"/>
        </w:rPr>
      </w:pPr>
      <w:r w:rsidRPr="00A93E1E">
        <w:rPr>
          <w:rFonts w:ascii="TimesNewRomanPSMT" w:hAnsi="TimesNewRomanPSMT" w:cs="TimesNewRomanPSMT"/>
          <w:sz w:val="24"/>
          <w:szCs w:val="24"/>
        </w:rPr>
        <w:t xml:space="preserve">Avārijas situācijās operatīvām vajadzībām (starp darbiniekiem, </w:t>
      </w:r>
      <w:proofErr w:type="spellStart"/>
      <w:r w:rsidRPr="00A93E1E">
        <w:rPr>
          <w:rFonts w:ascii="TimesNewRomanPSMT" w:hAnsi="TimesNewRomanPSMT" w:cs="TimesNewRomanPSMT"/>
          <w:sz w:val="24"/>
          <w:szCs w:val="24"/>
        </w:rPr>
        <w:t>līgumorganizācijām</w:t>
      </w:r>
      <w:proofErr w:type="spellEnd"/>
      <w:r w:rsidRPr="00A93E1E">
        <w:rPr>
          <w:rFonts w:ascii="TimesNewRomanPSMT" w:hAnsi="TimesNewRomanPSMT" w:cs="TimesNewRomanPSMT"/>
          <w:sz w:val="24"/>
          <w:szCs w:val="24"/>
        </w:rPr>
        <w:t>, valsts un</w:t>
      </w:r>
      <w:r>
        <w:rPr>
          <w:rFonts w:ascii="TimesNewRomanPSMT" w:hAnsi="TimesNewRomanPSMT" w:cs="TimesNewRomanPSMT"/>
          <w:sz w:val="24"/>
          <w:szCs w:val="24"/>
        </w:rPr>
        <w:t xml:space="preserve"> </w:t>
      </w:r>
      <w:r w:rsidRPr="00A93E1E">
        <w:rPr>
          <w:rFonts w:ascii="TimesNewRomanPSMT" w:hAnsi="TimesNewRomanPSMT" w:cs="TimesNewRomanPSMT"/>
          <w:sz w:val="24"/>
          <w:szCs w:val="24"/>
        </w:rPr>
        <w:t>pašvaldību iestādēm) objekts izmanto</w:t>
      </w:r>
      <w:r w:rsidR="006564A7">
        <w:rPr>
          <w:rFonts w:ascii="TimesNewRomanPSMT" w:hAnsi="TimesNewRomanPSMT" w:cs="TimesNewRomanPSMT"/>
          <w:sz w:val="24"/>
          <w:szCs w:val="24"/>
        </w:rPr>
        <w:t>s</w:t>
      </w:r>
      <w:r w:rsidRPr="00A93E1E">
        <w:rPr>
          <w:rFonts w:ascii="TimesNewRomanPSMT" w:hAnsi="TimesNewRomanPSMT" w:cs="TimesNewRomanPSMT"/>
          <w:sz w:val="24"/>
          <w:szCs w:val="24"/>
        </w:rPr>
        <w:t xml:space="preserve"> mobilos telefonus.</w:t>
      </w:r>
    </w:p>
    <w:p w14:paraId="5E949C4C" w14:textId="23C8D779" w:rsidR="000B3A94" w:rsidRPr="00396889" w:rsidRDefault="000B3A94" w:rsidP="00D21999">
      <w:pPr>
        <w:jc w:val="both"/>
        <w:rPr>
          <w:rFonts w:ascii="Times New Roman" w:hAnsi="Times New Roman"/>
          <w:sz w:val="24"/>
          <w:szCs w:val="24"/>
        </w:rPr>
      </w:pPr>
      <w:r w:rsidRPr="00396889">
        <w:rPr>
          <w:rFonts w:ascii="Times New Roman" w:hAnsi="Times New Roman"/>
          <w:sz w:val="24"/>
          <w:szCs w:val="24"/>
        </w:rPr>
        <w:t>Ārējo apdraudējumu vai katastrofu gadījumos informāciju par iespējamiem apdraudējumiem var saņemt no plašsaziņas līdzekļiem.</w:t>
      </w:r>
    </w:p>
    <w:p w14:paraId="063D09D2" w14:textId="77777777" w:rsidR="000B3A94" w:rsidRPr="00155EB6" w:rsidRDefault="000B3A94" w:rsidP="00111B09">
      <w:pPr>
        <w:jc w:val="both"/>
        <w:rPr>
          <w:rFonts w:ascii="Times New Roman" w:hAnsi="Times New Roman"/>
          <w:color w:val="FF0000"/>
        </w:rPr>
      </w:pPr>
    </w:p>
    <w:p w14:paraId="6EAE7A94" w14:textId="77777777" w:rsidR="00EF0281" w:rsidRPr="00246868" w:rsidRDefault="00C66D01" w:rsidP="00A4700A">
      <w:pPr>
        <w:pStyle w:val="Heading3"/>
        <w:spacing w:before="0" w:after="0"/>
      </w:pPr>
      <w:bookmarkStart w:id="147" w:name="_Toc30665658"/>
      <w:r w:rsidRPr="00246868">
        <w:t>13.1.2.</w:t>
      </w:r>
      <w:r w:rsidR="002E070E" w:rsidRPr="00246868">
        <w:t>U</w:t>
      </w:r>
      <w:r w:rsidR="00EF0281" w:rsidRPr="00246868">
        <w:t>gunsdrošības un ugunsdzēsības inženiert</w:t>
      </w:r>
      <w:r w:rsidR="00A4700A" w:rsidRPr="00246868">
        <w:t>ehniskās sistēmas un aprīkojums</w:t>
      </w:r>
      <w:bookmarkEnd w:id="147"/>
    </w:p>
    <w:p w14:paraId="36A16FEF" w14:textId="77777777" w:rsidR="00A4700A" w:rsidRPr="00155EB6" w:rsidRDefault="00A4700A" w:rsidP="008F561C">
      <w:pPr>
        <w:pStyle w:val="tv213"/>
        <w:shd w:val="clear" w:color="auto" w:fill="FFFFFF"/>
        <w:spacing w:before="0" w:beforeAutospacing="0" w:after="0" w:afterAutospacing="0" w:line="244" w:lineRule="atLeast"/>
        <w:jc w:val="both"/>
        <w:rPr>
          <w:rFonts w:ascii="Arial" w:hAnsi="Arial" w:cs="Arial"/>
          <w:color w:val="FF0000"/>
          <w:sz w:val="16"/>
          <w:szCs w:val="16"/>
          <w:lang w:val="lv-LV"/>
        </w:rPr>
      </w:pPr>
    </w:p>
    <w:p w14:paraId="75B19BE9" w14:textId="5FFBD294" w:rsidR="00B25E5C" w:rsidRDefault="007E1D08" w:rsidP="007E1D08">
      <w:pPr>
        <w:jc w:val="both"/>
        <w:rPr>
          <w:rFonts w:ascii="Times New Roman" w:hAnsi="Times New Roman" w:cs="Times New Roman"/>
          <w:sz w:val="24"/>
          <w:szCs w:val="24"/>
        </w:rPr>
      </w:pPr>
      <w:r w:rsidRPr="00663817">
        <w:rPr>
          <w:rFonts w:ascii="Times New Roman" w:hAnsi="Times New Roman" w:cs="Times New Roman"/>
          <w:sz w:val="24"/>
          <w:szCs w:val="24"/>
        </w:rPr>
        <w:t>Objektā ir ierīkota automātiskā ugunsgrēka atklāšanas un trauksmes signalizācijas sistēma</w:t>
      </w:r>
      <w:r w:rsidR="009B0D6C">
        <w:rPr>
          <w:rFonts w:ascii="Times New Roman" w:hAnsi="Times New Roman" w:cs="Times New Roman"/>
          <w:sz w:val="24"/>
          <w:szCs w:val="24"/>
        </w:rPr>
        <w:t xml:space="preserve">, kas </w:t>
      </w:r>
      <w:r w:rsidR="008D756B">
        <w:rPr>
          <w:rFonts w:ascii="Times New Roman" w:hAnsi="Times New Roman" w:cs="Times New Roman"/>
          <w:sz w:val="24"/>
          <w:szCs w:val="24"/>
        </w:rPr>
        <w:t>nepārtraukti ir ieslēgta automātiskajā darba gaidīšanas režīmā.</w:t>
      </w:r>
    </w:p>
    <w:p w14:paraId="7F550249" w14:textId="6DBF27DE" w:rsidR="008A2563" w:rsidRDefault="00387DA9" w:rsidP="007E1D08">
      <w:pPr>
        <w:jc w:val="both"/>
        <w:rPr>
          <w:rFonts w:ascii="Times New Roman" w:hAnsi="Times New Roman" w:cs="Times New Roman"/>
          <w:sz w:val="24"/>
          <w:szCs w:val="24"/>
        </w:rPr>
      </w:pPr>
      <w:r>
        <w:rPr>
          <w:rFonts w:ascii="Times New Roman" w:hAnsi="Times New Roman" w:cs="Times New Roman"/>
          <w:sz w:val="24"/>
          <w:szCs w:val="24"/>
        </w:rPr>
        <w:t>Pie automātiskās ugunsgrēka atklāšanas un trauksmes signalizācijas sistēmas uztveršanas, kontroles un indikācijas iekārtas (paneļa) tiek glabāta:</w:t>
      </w:r>
    </w:p>
    <w:p w14:paraId="1D90CCFC" w14:textId="77777777" w:rsidR="00B60C63" w:rsidRDefault="00387DA9" w:rsidP="007E1D08">
      <w:pPr>
        <w:pStyle w:val="ListParagraph"/>
        <w:numPr>
          <w:ilvl w:val="0"/>
          <w:numId w:val="32"/>
        </w:numPr>
        <w:jc w:val="both"/>
        <w:rPr>
          <w:rFonts w:ascii="Times New Roman" w:hAnsi="Times New Roman"/>
        </w:rPr>
      </w:pPr>
      <w:r w:rsidRPr="00B60C63">
        <w:rPr>
          <w:rFonts w:ascii="Times New Roman" w:hAnsi="Times New Roman"/>
        </w:rPr>
        <w:t>ugunsaizsardzības sistēmas lietošanas instrukcija un rīcība automātiskās ugunsgrēka atklāšanas un trauksmes signalizācijas sistēmas iedarbošanās gadījumā;</w:t>
      </w:r>
    </w:p>
    <w:p w14:paraId="1009BA08" w14:textId="77777777" w:rsidR="00B60C63" w:rsidRDefault="00387DA9" w:rsidP="007E1D08">
      <w:pPr>
        <w:pStyle w:val="ListParagraph"/>
        <w:numPr>
          <w:ilvl w:val="0"/>
          <w:numId w:val="32"/>
        </w:numPr>
        <w:jc w:val="both"/>
        <w:rPr>
          <w:rFonts w:ascii="Times New Roman" w:hAnsi="Times New Roman"/>
        </w:rPr>
      </w:pPr>
      <w:r w:rsidRPr="00B60C63">
        <w:rPr>
          <w:rFonts w:ascii="Times New Roman" w:hAnsi="Times New Roman"/>
        </w:rPr>
        <w:t>ugunsaizsardzības sistēmas aizsargājamo telpu (zonu) saraksts vai grafisks aizsargājamo zonu attēlojums telpās;</w:t>
      </w:r>
    </w:p>
    <w:p w14:paraId="0A6F6FFE" w14:textId="3623A1FA" w:rsidR="00387DA9" w:rsidRPr="00B60C63" w:rsidRDefault="00387DA9" w:rsidP="007E1D08">
      <w:pPr>
        <w:pStyle w:val="ListParagraph"/>
        <w:numPr>
          <w:ilvl w:val="0"/>
          <w:numId w:val="32"/>
        </w:numPr>
        <w:jc w:val="both"/>
        <w:rPr>
          <w:rFonts w:ascii="Times New Roman" w:hAnsi="Times New Roman"/>
        </w:rPr>
      </w:pPr>
      <w:r w:rsidRPr="00B60C63">
        <w:rPr>
          <w:rFonts w:ascii="Times New Roman" w:hAnsi="Times New Roman"/>
        </w:rPr>
        <w:t>ugunsaizsardzības sistēmas iedarbošanās gadījumu un bojājumu uzskaites žurnāls.</w:t>
      </w:r>
    </w:p>
    <w:p w14:paraId="01110ADA" w14:textId="2DC96F99" w:rsidR="00A049EC" w:rsidRPr="00EB7073" w:rsidRDefault="007E1D08" w:rsidP="004E54CC">
      <w:pPr>
        <w:pStyle w:val="tv213"/>
        <w:shd w:val="clear" w:color="auto" w:fill="FFFFFF"/>
        <w:spacing w:before="0" w:beforeAutospacing="0" w:after="0" w:afterAutospacing="0"/>
        <w:jc w:val="both"/>
        <w:rPr>
          <w:spacing w:val="-4"/>
          <w:lang w:val="lv-LV"/>
        </w:rPr>
      </w:pPr>
      <w:r w:rsidRPr="00EB7073">
        <w:rPr>
          <w:spacing w:val="-4"/>
          <w:lang w:val="lv-LV"/>
        </w:rPr>
        <w:t xml:space="preserve">Objektā izbūvēts iekšējais ugunsdzēsības ūdensvads – iekšējie </w:t>
      </w:r>
      <w:r w:rsidR="00EB7073" w:rsidRPr="00EB7073">
        <w:rPr>
          <w:spacing w:val="-4"/>
          <w:lang w:val="lv-LV"/>
        </w:rPr>
        <w:t>ugunsdzēsības krāni</w:t>
      </w:r>
      <w:r w:rsidR="007D2BA0">
        <w:rPr>
          <w:spacing w:val="-4"/>
          <w:lang w:val="lv-LV"/>
        </w:rPr>
        <w:t>.</w:t>
      </w:r>
    </w:p>
    <w:p w14:paraId="71980BFC" w14:textId="3BE77FBA" w:rsidR="00D73830" w:rsidRDefault="00D73830" w:rsidP="004E54CC">
      <w:pPr>
        <w:pStyle w:val="tv213"/>
        <w:shd w:val="clear" w:color="auto" w:fill="FFFFFF"/>
        <w:spacing w:before="0" w:beforeAutospacing="0" w:after="0" w:afterAutospacing="0"/>
        <w:jc w:val="both"/>
        <w:rPr>
          <w:lang w:val="lv-LV"/>
        </w:rPr>
      </w:pPr>
      <w:r w:rsidRPr="00877C20">
        <w:rPr>
          <w:lang w:val="lv-LV"/>
        </w:rPr>
        <w:lastRenderedPageBreak/>
        <w:t xml:space="preserve">Objektā no ugunsdzēsības līdzekļiem atrodas </w:t>
      </w:r>
      <w:r w:rsidR="003C5E88">
        <w:rPr>
          <w:lang w:val="lv-LV"/>
        </w:rPr>
        <w:t xml:space="preserve">pulvera, ogļskābās gāzes </w:t>
      </w:r>
      <w:r w:rsidR="00877C20" w:rsidRPr="00877C20">
        <w:rPr>
          <w:lang w:val="lv-LV"/>
        </w:rPr>
        <w:t>ugunsdzēšamie aparāt</w:t>
      </w:r>
      <w:r w:rsidR="003C5E88">
        <w:rPr>
          <w:lang w:val="lv-LV"/>
        </w:rPr>
        <w:t>i, ugunsdzēsības pārklāji un ugunsdzēsības krāni. Maksimālais attālums no jebkuras vietas telpā līdz ugunsdzēsības aparāta atrašanās vietai nepārsniedz 30 metrus.</w:t>
      </w:r>
    </w:p>
    <w:p w14:paraId="4E10B260" w14:textId="77777777" w:rsidR="002F0860" w:rsidRDefault="004002BA" w:rsidP="004E54CC">
      <w:pPr>
        <w:pStyle w:val="tv213"/>
        <w:shd w:val="clear" w:color="auto" w:fill="FFFFFF"/>
        <w:spacing w:before="0" w:beforeAutospacing="0" w:after="0" w:afterAutospacing="0"/>
        <w:jc w:val="both"/>
        <w:rPr>
          <w:lang w:val="lv-LV"/>
        </w:rPr>
      </w:pPr>
      <w:r>
        <w:rPr>
          <w:lang w:val="lv-LV"/>
        </w:rPr>
        <w:t>Ugunsdzēsības aparāti novietoti redzamās, viegli pieejamās vietās.</w:t>
      </w:r>
      <w:r w:rsidR="00AD37FF">
        <w:rPr>
          <w:lang w:val="lv-LV"/>
        </w:rPr>
        <w:t xml:space="preserve"> Objekta biroja telpās, ēkas 2. stāvā</w:t>
      </w:r>
      <w:r w:rsidR="002F0860">
        <w:rPr>
          <w:lang w:val="lv-LV"/>
        </w:rPr>
        <w:t>,</w:t>
      </w:r>
      <w:r w:rsidR="00AD37FF">
        <w:rPr>
          <w:lang w:val="lv-LV"/>
        </w:rPr>
        <w:t xml:space="preserve"> atrodas 2 gab. ogļskābās gāzes ugunsdzēsības aparāti. Objekta ražošanas telpās izvietoti 5 gab. ogļskābās gāzes ugunsdzēsības aparāti. </w:t>
      </w:r>
    </w:p>
    <w:p w14:paraId="5C2C4175" w14:textId="61607FB8" w:rsidR="00AD37FF" w:rsidRDefault="00AD37FF" w:rsidP="004E54CC">
      <w:pPr>
        <w:pStyle w:val="tv213"/>
        <w:shd w:val="clear" w:color="auto" w:fill="FFFFFF"/>
        <w:spacing w:before="0" w:beforeAutospacing="0" w:after="0" w:afterAutospacing="0"/>
        <w:jc w:val="both"/>
        <w:rPr>
          <w:lang w:val="lv-LV"/>
        </w:rPr>
      </w:pPr>
      <w:r>
        <w:rPr>
          <w:lang w:val="lv-LV"/>
        </w:rPr>
        <w:t>Ugunsdzēsības pārklāji atrodas pie ieejas slīpēšanas iecirknī, un pie krāsu sagatavošanas telpas. Pulvera ugunsdzēsības aparāti atrodas</w:t>
      </w:r>
      <w:r w:rsidR="005B503E">
        <w:rPr>
          <w:lang w:val="lv-LV"/>
        </w:rPr>
        <w:t xml:space="preserve"> vairākās objekta vietās, tuvumā darba vietām, pie sienās, starp kolonnām u.c., kopskaitā 54 gab.</w:t>
      </w:r>
    </w:p>
    <w:p w14:paraId="3E810308" w14:textId="419EEF15" w:rsidR="001647A9" w:rsidRPr="009A5B67" w:rsidRDefault="001647A9" w:rsidP="004E54CC">
      <w:pPr>
        <w:pStyle w:val="tv213"/>
        <w:shd w:val="clear" w:color="auto" w:fill="FFFFFF"/>
        <w:spacing w:before="0" w:beforeAutospacing="0" w:after="0" w:afterAutospacing="0"/>
        <w:jc w:val="both"/>
        <w:rPr>
          <w:lang w:val="lv-LV"/>
        </w:rPr>
      </w:pPr>
      <w:r w:rsidRPr="009A5B67">
        <w:rPr>
          <w:lang w:val="lv-LV"/>
        </w:rPr>
        <w:t>Objektā ir 10 iekšējie ugunsdzēsības krāni, kuri izvietoti presēšanas, slīpēšanas</w:t>
      </w:r>
      <w:r w:rsidR="00FE58C0" w:rsidRPr="009A5B67">
        <w:rPr>
          <w:lang w:val="lv-LV"/>
        </w:rPr>
        <w:t xml:space="preserve">, montāžas un krāsošanas iecirkņos, kā arī noliktavā. </w:t>
      </w:r>
    </w:p>
    <w:p w14:paraId="0946CA9B" w14:textId="3DF60122" w:rsidR="00035849" w:rsidRPr="009A5B67" w:rsidRDefault="00035849" w:rsidP="004E54CC">
      <w:pPr>
        <w:pStyle w:val="tv213"/>
        <w:shd w:val="clear" w:color="auto" w:fill="FFFFFF"/>
        <w:spacing w:before="0" w:beforeAutospacing="0" w:after="0" w:afterAutospacing="0"/>
        <w:jc w:val="both"/>
        <w:rPr>
          <w:lang w:val="lv-LV"/>
        </w:rPr>
      </w:pPr>
      <w:r w:rsidRPr="009A5B67">
        <w:rPr>
          <w:lang w:val="lv-LV"/>
        </w:rPr>
        <w:t>Ugunsdzēsības aparātu tehnisko apkopi, remontu un uzpildi veic atbilstoši ražotāja prasībām.</w:t>
      </w:r>
    </w:p>
    <w:p w14:paraId="4CC44F47" w14:textId="5AC9D937" w:rsidR="00E51FFE" w:rsidRPr="009A5B67" w:rsidRDefault="00E51FFE" w:rsidP="00E51FFE">
      <w:pPr>
        <w:jc w:val="both"/>
        <w:rPr>
          <w:rFonts w:ascii="Times New Roman" w:hAnsi="Times New Roman" w:cs="Times New Roman"/>
          <w:sz w:val="24"/>
          <w:szCs w:val="24"/>
        </w:rPr>
      </w:pPr>
      <w:r w:rsidRPr="009A5B67">
        <w:rPr>
          <w:rFonts w:ascii="Times New Roman" w:hAnsi="Times New Roman" w:cs="Times New Roman"/>
          <w:sz w:val="24"/>
          <w:szCs w:val="24"/>
        </w:rPr>
        <w:t xml:space="preserve">Ugunsgrēka atklāšanas un trauksmes signalizācijas sistēmas apkopi veic </w:t>
      </w:r>
      <w:proofErr w:type="spellStart"/>
      <w:r w:rsidRPr="009A5B67">
        <w:rPr>
          <w:rFonts w:ascii="Times New Roman" w:hAnsi="Times New Roman" w:cs="Times New Roman"/>
          <w:sz w:val="24"/>
          <w:szCs w:val="24"/>
        </w:rPr>
        <w:t>līgumorganizācij</w:t>
      </w:r>
      <w:r w:rsidR="008353EE" w:rsidRPr="009A5B67">
        <w:rPr>
          <w:rFonts w:ascii="Times New Roman" w:hAnsi="Times New Roman" w:cs="Times New Roman"/>
          <w:sz w:val="24"/>
          <w:szCs w:val="24"/>
        </w:rPr>
        <w:t>a</w:t>
      </w:r>
      <w:proofErr w:type="spellEnd"/>
      <w:r w:rsidR="008353EE" w:rsidRPr="009A5B67">
        <w:rPr>
          <w:rFonts w:ascii="Times New Roman" w:hAnsi="Times New Roman" w:cs="Times New Roman"/>
          <w:sz w:val="24"/>
          <w:szCs w:val="24"/>
        </w:rPr>
        <w:t>.</w:t>
      </w:r>
    </w:p>
    <w:p w14:paraId="0A36DF0E" w14:textId="24B794FC" w:rsidR="00F17523" w:rsidRDefault="009A5B67" w:rsidP="00282A3A">
      <w:pPr>
        <w:rPr>
          <w:rFonts w:ascii="Times New Roman" w:hAnsi="Times New Roman" w:cs="Times New Roman"/>
          <w:spacing w:val="-4"/>
          <w:sz w:val="24"/>
          <w:szCs w:val="24"/>
        </w:rPr>
      </w:pPr>
      <w:r w:rsidRPr="009A5B67">
        <w:rPr>
          <w:rFonts w:ascii="Times New Roman" w:hAnsi="Times New Roman" w:cs="Times New Roman"/>
          <w:spacing w:val="-4"/>
          <w:sz w:val="24"/>
          <w:szCs w:val="24"/>
        </w:rPr>
        <w:t>Iekšējā ugunsdzēsības ūdensvada ugunsdzēsības krānu – sistēmas apkopes un pārbaudes  tiek veiktas saskaņā ar MK noteikumiem Nr.238-19.04.2016. “Ugunsdroš</w:t>
      </w:r>
      <w:r w:rsidR="00B62467">
        <w:rPr>
          <w:rFonts w:ascii="Times New Roman" w:hAnsi="Times New Roman" w:cs="Times New Roman"/>
          <w:spacing w:val="-4"/>
          <w:sz w:val="24"/>
          <w:szCs w:val="24"/>
        </w:rPr>
        <w:t>ī</w:t>
      </w:r>
      <w:r w:rsidRPr="009A5B67">
        <w:rPr>
          <w:rFonts w:ascii="Times New Roman" w:hAnsi="Times New Roman" w:cs="Times New Roman"/>
          <w:spacing w:val="-4"/>
          <w:sz w:val="24"/>
          <w:szCs w:val="24"/>
        </w:rPr>
        <w:t>bas noteikumi” prasībām.</w:t>
      </w:r>
    </w:p>
    <w:p w14:paraId="7F9D7824" w14:textId="77777777" w:rsidR="00570C35" w:rsidRDefault="00BB1894" w:rsidP="00BB1894">
      <w:pPr>
        <w:pStyle w:val="tv213"/>
        <w:shd w:val="clear" w:color="auto" w:fill="FFFFFF"/>
        <w:spacing w:before="0" w:beforeAutospacing="0" w:after="0" w:afterAutospacing="0"/>
        <w:jc w:val="both"/>
        <w:rPr>
          <w:spacing w:val="-4"/>
          <w:lang w:val="lv-LV"/>
        </w:rPr>
      </w:pPr>
      <w:r>
        <w:rPr>
          <w:spacing w:val="-4"/>
          <w:lang w:val="lv-LV"/>
        </w:rPr>
        <w:t xml:space="preserve">Objekta tiešā tuvumā (LSEZ SIA “PUMAC LIEPAJA” teritorijā) un Kapsēdes ielā atrodas vairāki “Maskavas” tipa ugunsdzēsības hidranti. </w:t>
      </w:r>
    </w:p>
    <w:p w14:paraId="2CE16891" w14:textId="366C9BB0" w:rsidR="00BB1894" w:rsidRPr="00BE2BAB" w:rsidRDefault="001A33F1" w:rsidP="00BB1894">
      <w:pPr>
        <w:pStyle w:val="tv213"/>
        <w:shd w:val="clear" w:color="auto" w:fill="FFFFFF"/>
        <w:spacing w:before="0" w:beforeAutospacing="0" w:after="0" w:afterAutospacing="0"/>
        <w:jc w:val="both"/>
        <w:rPr>
          <w:spacing w:val="-4"/>
          <w:lang w:val="lv-LV"/>
        </w:rPr>
      </w:pPr>
      <w:r>
        <w:rPr>
          <w:spacing w:val="-4"/>
          <w:lang w:val="lv-LV"/>
        </w:rPr>
        <w:t>Ceļi un piebrauktuves pie ugunsdzēsības hidrantiem tiek uzturētas tā, lai nodrošinātu ugunsdzēsības transportlīdzekļu piekļūšanu</w:t>
      </w:r>
      <w:r w:rsidR="00946D82">
        <w:rPr>
          <w:spacing w:val="-4"/>
          <w:lang w:val="lv-LV"/>
        </w:rPr>
        <w:t xml:space="preserve"> (aizliegts novietot transportlīdzekļus tādā veidā, ka tiek traucēta piekļuve </w:t>
      </w:r>
      <w:r w:rsidR="00946D82" w:rsidRPr="00BE2BAB">
        <w:rPr>
          <w:spacing w:val="-4"/>
          <w:lang w:val="lv-LV"/>
        </w:rPr>
        <w:t xml:space="preserve">objektam vai ugunsdzēsības </w:t>
      </w:r>
      <w:proofErr w:type="spellStart"/>
      <w:r w:rsidR="00946D82" w:rsidRPr="00BE2BAB">
        <w:rPr>
          <w:spacing w:val="-4"/>
          <w:lang w:val="lv-LV"/>
        </w:rPr>
        <w:t>ūdensņemšanas</w:t>
      </w:r>
      <w:proofErr w:type="spellEnd"/>
      <w:r w:rsidR="00946D82" w:rsidRPr="00BE2BAB">
        <w:rPr>
          <w:spacing w:val="-4"/>
          <w:lang w:val="lv-LV"/>
        </w:rPr>
        <w:t xml:space="preserve"> vietām)</w:t>
      </w:r>
      <w:r w:rsidRPr="00BE2BAB">
        <w:rPr>
          <w:spacing w:val="-4"/>
          <w:lang w:val="lv-LV"/>
        </w:rPr>
        <w:t xml:space="preserve">. </w:t>
      </w:r>
    </w:p>
    <w:p w14:paraId="2AA0AED7" w14:textId="77777777" w:rsidR="009A5B67" w:rsidRPr="00BE2BAB" w:rsidRDefault="009A5B67" w:rsidP="00282A3A"/>
    <w:p w14:paraId="17B2E5DE" w14:textId="77777777" w:rsidR="00EF0281" w:rsidRPr="00BE2BAB" w:rsidRDefault="00C66D01" w:rsidP="00706BCE">
      <w:pPr>
        <w:pStyle w:val="Heading3"/>
        <w:spacing w:before="0" w:after="0"/>
      </w:pPr>
      <w:bookmarkStart w:id="148" w:name="_Toc30665659"/>
      <w:r w:rsidRPr="00BE2BAB">
        <w:t>13.1.3.</w:t>
      </w:r>
      <w:r w:rsidR="00810013" w:rsidRPr="00BE2BAB">
        <w:t>P</w:t>
      </w:r>
      <w:r w:rsidR="00EF0281" w:rsidRPr="00BE2BAB">
        <w:t>aaugstinātas bīstamības objekta reaģēšanas un seku likvidēšanas pasākumu veikšanas vienības vai ugunsdrošības, ugunsdzēsības un glābšanas dienesta m</w:t>
      </w:r>
      <w:r w:rsidR="00706BCE" w:rsidRPr="00BE2BAB">
        <w:t>ateriāltehniskais nodrošinājums</w:t>
      </w:r>
      <w:bookmarkEnd w:id="148"/>
    </w:p>
    <w:p w14:paraId="452930C4" w14:textId="77777777" w:rsidR="00706BCE" w:rsidRPr="00BE2BAB" w:rsidRDefault="00706BCE" w:rsidP="00EF0281">
      <w:pPr>
        <w:pStyle w:val="tv213"/>
        <w:shd w:val="clear" w:color="auto" w:fill="FFFFFF"/>
        <w:spacing w:before="0" w:beforeAutospacing="0" w:after="0" w:afterAutospacing="0" w:line="244" w:lineRule="atLeast"/>
        <w:ind w:left="1002" w:firstLine="250"/>
        <w:jc w:val="both"/>
        <w:rPr>
          <w:rFonts w:ascii="Arial" w:hAnsi="Arial" w:cs="Arial"/>
          <w:sz w:val="16"/>
          <w:szCs w:val="16"/>
          <w:lang w:val="lv-LV"/>
        </w:rPr>
      </w:pPr>
    </w:p>
    <w:p w14:paraId="1C9AF2E7" w14:textId="31B6ABCE" w:rsidR="00D12BE4" w:rsidRPr="00BE2BAB" w:rsidRDefault="00D12BE4" w:rsidP="00D12BE4">
      <w:pPr>
        <w:pStyle w:val="Bezatstarpm1"/>
        <w:jc w:val="both"/>
        <w:rPr>
          <w:sz w:val="24"/>
          <w:szCs w:val="24"/>
        </w:rPr>
      </w:pPr>
      <w:r w:rsidRPr="00BE2BAB">
        <w:rPr>
          <w:sz w:val="24"/>
          <w:szCs w:val="24"/>
        </w:rPr>
        <w:t>Objektā</w:t>
      </w:r>
      <w:r w:rsidR="004E7045" w:rsidRPr="00BE2BAB">
        <w:rPr>
          <w:sz w:val="24"/>
          <w:szCs w:val="24"/>
        </w:rPr>
        <w:t>,</w:t>
      </w:r>
      <w:r w:rsidRPr="00BE2BAB">
        <w:rPr>
          <w:sz w:val="24"/>
          <w:szCs w:val="24"/>
        </w:rPr>
        <w:t xml:space="preserve"> </w:t>
      </w:r>
      <w:r w:rsidR="004E7045" w:rsidRPr="00BE2BAB">
        <w:rPr>
          <w:sz w:val="24"/>
          <w:szCs w:val="24"/>
        </w:rPr>
        <w:t xml:space="preserve">atbilstoši normatīvo aktu regulējumam, </w:t>
      </w:r>
      <w:r w:rsidRPr="00BE2BAB">
        <w:rPr>
          <w:sz w:val="24"/>
          <w:szCs w:val="24"/>
        </w:rPr>
        <w:t>nav nepieciešams izveidot reaģēšanas un seku likvidēšanas pasākumu veikšanas vienību vai ugunsdrošības, ugunsdzēsības un glābšanas dienestu.</w:t>
      </w:r>
    </w:p>
    <w:p w14:paraId="2E39FB1B" w14:textId="33610556" w:rsidR="00DA3833" w:rsidRPr="00BE2BAB" w:rsidRDefault="00697A86" w:rsidP="00453011">
      <w:pPr>
        <w:pStyle w:val="tv213"/>
        <w:shd w:val="clear" w:color="auto" w:fill="FFFFFF"/>
        <w:spacing w:before="0" w:beforeAutospacing="0" w:after="0" w:afterAutospacing="0" w:line="244" w:lineRule="atLeast"/>
        <w:jc w:val="both"/>
        <w:rPr>
          <w:lang w:val="lv-LV"/>
        </w:rPr>
      </w:pPr>
      <w:r w:rsidRPr="00BE2BAB">
        <w:rPr>
          <w:lang w:val="lv-LV"/>
        </w:rPr>
        <w:t xml:space="preserve">Reaģēšanas un seku likvidēšanas pasākumus avārijas gadījumā objektā veic </w:t>
      </w:r>
      <w:r w:rsidR="00B72361" w:rsidRPr="00BE2BAB">
        <w:rPr>
          <w:lang w:val="lv-LV"/>
        </w:rPr>
        <w:t>objekta darbinieki</w:t>
      </w:r>
      <w:r w:rsidR="00D41FE0" w:rsidRPr="00BE2BAB">
        <w:rPr>
          <w:lang w:val="lv-LV"/>
        </w:rPr>
        <w:t xml:space="preserve"> </w:t>
      </w:r>
      <w:r w:rsidRPr="00BE2BAB">
        <w:rPr>
          <w:lang w:val="lv-LV"/>
        </w:rPr>
        <w:t>saskaņā ar instrukcijām un rīcības plān</w:t>
      </w:r>
      <w:r w:rsidR="00205C54" w:rsidRPr="00BE2BAB">
        <w:rPr>
          <w:lang w:val="lv-LV"/>
        </w:rPr>
        <w:t>u</w:t>
      </w:r>
      <w:r w:rsidRPr="00BE2BAB">
        <w:rPr>
          <w:lang w:val="lv-LV"/>
        </w:rPr>
        <w:t xml:space="preserve">. </w:t>
      </w:r>
      <w:r w:rsidR="00DA3833" w:rsidRPr="00BE2BAB">
        <w:rPr>
          <w:lang w:val="lv-LV"/>
        </w:rPr>
        <w:t>Objekta darbinieki ir nodrošināti ar individuālajiem aizsardzības līdzekļiem</w:t>
      </w:r>
      <w:r w:rsidR="009D295E" w:rsidRPr="00BE2BAB">
        <w:rPr>
          <w:lang w:val="lv-LV"/>
        </w:rPr>
        <w:t xml:space="preserve"> (turpmāk tekstā – IAL)</w:t>
      </w:r>
      <w:r w:rsidR="00DA3833" w:rsidRPr="00BE2BAB">
        <w:rPr>
          <w:lang w:val="lv-LV"/>
        </w:rPr>
        <w:t>.</w:t>
      </w:r>
    </w:p>
    <w:p w14:paraId="5840B51B" w14:textId="6AA0383A" w:rsidR="00453011" w:rsidRDefault="00D41FE0" w:rsidP="00453011">
      <w:pPr>
        <w:pStyle w:val="tv213"/>
        <w:shd w:val="clear" w:color="auto" w:fill="FFFFFF"/>
        <w:spacing w:before="0" w:beforeAutospacing="0" w:after="0" w:afterAutospacing="0" w:line="244" w:lineRule="atLeast"/>
        <w:jc w:val="both"/>
        <w:rPr>
          <w:lang w:val="lv-LV"/>
        </w:rPr>
      </w:pPr>
      <w:r w:rsidRPr="00BE2BAB">
        <w:rPr>
          <w:lang w:val="lv-LV"/>
        </w:rPr>
        <w:t>Par materi</w:t>
      </w:r>
      <w:r w:rsidR="003F0190" w:rsidRPr="00BE2BAB">
        <w:rPr>
          <w:lang w:val="lv-LV"/>
        </w:rPr>
        <w:t>āltehnisko nodrošinājumu atbild</w:t>
      </w:r>
      <w:r w:rsidRPr="00BE2BAB">
        <w:rPr>
          <w:lang w:val="lv-LV"/>
        </w:rPr>
        <w:t xml:space="preserve"> objekta </w:t>
      </w:r>
      <w:r w:rsidR="00BE2BAB">
        <w:rPr>
          <w:lang w:val="lv-LV"/>
        </w:rPr>
        <w:t>uzņēmuma vadītājs</w:t>
      </w:r>
      <w:r w:rsidRPr="00BE2BAB">
        <w:rPr>
          <w:lang w:val="lv-LV"/>
        </w:rPr>
        <w:t>.</w:t>
      </w:r>
    </w:p>
    <w:p w14:paraId="4570A7D9" w14:textId="2EF24CAF" w:rsidR="00C01446" w:rsidRDefault="00DD5A8C" w:rsidP="000712E7">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Objekts ir nodrošināts ar ugunsdrošības un ugunsdzēsības līdzekļiem atbilstoši spēkā esošajiem  normatīviem.</w:t>
      </w:r>
    </w:p>
    <w:p w14:paraId="6393171F" w14:textId="77777777" w:rsidR="00B407A1" w:rsidRPr="000712E7" w:rsidRDefault="00B407A1" w:rsidP="000712E7">
      <w:pPr>
        <w:autoSpaceDE w:val="0"/>
        <w:autoSpaceDN w:val="0"/>
        <w:adjustRightInd w:val="0"/>
        <w:jc w:val="both"/>
        <w:rPr>
          <w:rFonts w:ascii="TimesNewRomanPSMT" w:hAnsi="TimesNewRomanPSMT" w:cs="TimesNewRomanPSMT"/>
          <w:sz w:val="24"/>
          <w:szCs w:val="24"/>
        </w:rPr>
      </w:pPr>
    </w:p>
    <w:p w14:paraId="0DE3FDE9" w14:textId="77777777" w:rsidR="00EF0281" w:rsidRPr="00BE2BAB" w:rsidRDefault="00C66D01" w:rsidP="00F9068B">
      <w:pPr>
        <w:pStyle w:val="Heading3"/>
        <w:spacing w:before="0" w:after="0"/>
        <w:jc w:val="left"/>
      </w:pPr>
      <w:bookmarkStart w:id="149" w:name="_Toc30665660"/>
      <w:r w:rsidRPr="00BE2BAB">
        <w:t>13.1.4.</w:t>
      </w:r>
      <w:r w:rsidR="00810013" w:rsidRPr="00BE2BAB">
        <w:t>I</w:t>
      </w:r>
      <w:r w:rsidR="00EF0281" w:rsidRPr="00BE2BAB">
        <w:t>ndividuālie vai kolektīvie aizsardzības līdz</w:t>
      </w:r>
      <w:r w:rsidR="00F9068B" w:rsidRPr="00BE2BAB">
        <w:t>ekļi un to izmantošanas kārtība</w:t>
      </w:r>
      <w:bookmarkEnd w:id="149"/>
    </w:p>
    <w:p w14:paraId="7E909175" w14:textId="77777777" w:rsidR="00783B39" w:rsidRPr="00BE2BAB" w:rsidRDefault="00783B39" w:rsidP="00783B39">
      <w:pPr>
        <w:pStyle w:val="tv213"/>
        <w:shd w:val="clear" w:color="auto" w:fill="FFFFFF"/>
        <w:spacing w:before="0" w:beforeAutospacing="0" w:after="0" w:afterAutospacing="0" w:line="244" w:lineRule="atLeast"/>
        <w:jc w:val="both"/>
        <w:rPr>
          <w:rFonts w:ascii="Arial" w:hAnsi="Arial" w:cs="Arial"/>
          <w:sz w:val="16"/>
          <w:szCs w:val="16"/>
          <w:lang w:val="lv-LV"/>
        </w:rPr>
      </w:pPr>
    </w:p>
    <w:p w14:paraId="167B4EBB" w14:textId="4E469952" w:rsidR="00A1602F" w:rsidRDefault="00994B94" w:rsidP="00765133">
      <w:pPr>
        <w:pStyle w:val="tv213"/>
        <w:shd w:val="clear" w:color="auto" w:fill="FFFFFF"/>
        <w:spacing w:before="0" w:beforeAutospacing="0" w:after="0" w:afterAutospacing="0" w:line="244" w:lineRule="atLeast"/>
        <w:jc w:val="both"/>
        <w:rPr>
          <w:lang w:val="lv-LV"/>
        </w:rPr>
      </w:pPr>
      <w:r w:rsidRPr="00BE2BAB">
        <w:rPr>
          <w:lang w:val="lv-LV" w:eastAsia="lv-LV"/>
        </w:rPr>
        <w:t>Objekta darbinieki,</w:t>
      </w:r>
      <w:r w:rsidRPr="00BE2BAB">
        <w:rPr>
          <w:lang w:val="lv-LV"/>
        </w:rPr>
        <w:t xml:space="preserve"> atbilstoši </w:t>
      </w:r>
      <w:r w:rsidR="00D12BE4" w:rsidRPr="00BE2BAB">
        <w:rPr>
          <w:lang w:val="lv-LV"/>
        </w:rPr>
        <w:t xml:space="preserve">bīstamo produktu drošības datu lapās </w:t>
      </w:r>
      <w:r w:rsidR="00C0526B" w:rsidRPr="00BE2BAB">
        <w:rPr>
          <w:lang w:val="lv-LV"/>
        </w:rPr>
        <w:t xml:space="preserve">8. iedaļā </w:t>
      </w:r>
      <w:r w:rsidR="00D12BE4" w:rsidRPr="00BE2BAB">
        <w:rPr>
          <w:lang w:val="lv-LV"/>
        </w:rPr>
        <w:t>noteiktajam,</w:t>
      </w:r>
      <w:r w:rsidRPr="00BE2BAB">
        <w:rPr>
          <w:lang w:val="lv-LV"/>
        </w:rPr>
        <w:t xml:space="preserve"> ir nodrošināti ar visiem nepieciešamajiem </w:t>
      </w:r>
      <w:r w:rsidR="009D295E" w:rsidRPr="00BE2BAB">
        <w:rPr>
          <w:lang w:val="lv-LV"/>
        </w:rPr>
        <w:t>IAL</w:t>
      </w:r>
      <w:r w:rsidR="00A41976" w:rsidRPr="00BE2BAB">
        <w:rPr>
          <w:lang w:val="lv-LV"/>
        </w:rPr>
        <w:t xml:space="preserve"> un apmāc</w:t>
      </w:r>
      <w:r w:rsidR="00594856" w:rsidRPr="00BE2BAB">
        <w:rPr>
          <w:lang w:val="lv-LV"/>
        </w:rPr>
        <w:t>ī</w:t>
      </w:r>
      <w:r w:rsidR="00A41976" w:rsidRPr="00BE2BAB">
        <w:rPr>
          <w:lang w:val="lv-LV"/>
        </w:rPr>
        <w:t>ti to lietošanā</w:t>
      </w:r>
      <w:r w:rsidRPr="00BE2BAB">
        <w:rPr>
          <w:lang w:val="lv-LV"/>
        </w:rPr>
        <w:t xml:space="preserve">. </w:t>
      </w:r>
    </w:p>
    <w:p w14:paraId="0574C512" w14:textId="77777777" w:rsidR="00C952B9" w:rsidRPr="00BE2BAB" w:rsidRDefault="00C952B9" w:rsidP="00765133">
      <w:pPr>
        <w:pStyle w:val="tv213"/>
        <w:shd w:val="clear" w:color="auto" w:fill="FFFFFF"/>
        <w:spacing w:before="0" w:beforeAutospacing="0" w:after="0" w:afterAutospacing="0" w:line="244" w:lineRule="atLeast"/>
        <w:jc w:val="both"/>
        <w:rPr>
          <w:lang w:val="lv-LV"/>
        </w:rPr>
      </w:pPr>
    </w:p>
    <w:p w14:paraId="6995E1CA" w14:textId="77777777" w:rsidR="00EF0281" w:rsidRPr="00BE2BAB" w:rsidRDefault="00C66D01" w:rsidP="00875B32">
      <w:pPr>
        <w:pStyle w:val="Heading3"/>
        <w:spacing w:before="0" w:after="0"/>
      </w:pPr>
      <w:bookmarkStart w:id="150" w:name="_Toc30665661"/>
      <w:r w:rsidRPr="00BE2BAB">
        <w:t>13.1.5.</w:t>
      </w:r>
      <w:r w:rsidR="00796784" w:rsidRPr="00BE2BAB">
        <w:t>P</w:t>
      </w:r>
      <w:r w:rsidR="00EF0281" w:rsidRPr="00BE2BAB">
        <w:t>irmās palīdzības sniegšanai nepieciešamo materiālu sar</w:t>
      </w:r>
      <w:r w:rsidR="00875B32" w:rsidRPr="00BE2BAB">
        <w:t>aksts un to izvietojums objektā</w:t>
      </w:r>
      <w:bookmarkEnd w:id="150"/>
    </w:p>
    <w:p w14:paraId="3603FF97" w14:textId="77777777" w:rsidR="00CB7FA2" w:rsidRPr="00BE2BAB" w:rsidRDefault="00CB7FA2" w:rsidP="00BF0865">
      <w:pPr>
        <w:jc w:val="both"/>
        <w:rPr>
          <w:rFonts w:ascii="Times New Roman" w:hAnsi="Times New Roman" w:cs="Times New Roman"/>
          <w:sz w:val="24"/>
          <w:szCs w:val="24"/>
        </w:rPr>
      </w:pPr>
    </w:p>
    <w:p w14:paraId="52710B56" w14:textId="18F6FB09" w:rsidR="00875B32" w:rsidRPr="00BE2BAB" w:rsidRDefault="004F36B6" w:rsidP="004F36B6">
      <w:pPr>
        <w:pStyle w:val="tv213"/>
        <w:spacing w:before="0" w:beforeAutospacing="0" w:after="0" w:afterAutospacing="0"/>
        <w:jc w:val="both"/>
        <w:rPr>
          <w:lang w:val="lv-LV"/>
        </w:rPr>
      </w:pPr>
      <w:r w:rsidRPr="00BE2BAB">
        <w:rPr>
          <w:lang w:val="lv-LV"/>
        </w:rPr>
        <w:t>Objekts ir nodrošināts ar pirmās palīdzības aptieciņ</w:t>
      </w:r>
      <w:r w:rsidR="009C770F" w:rsidRPr="00BE2BAB">
        <w:rPr>
          <w:lang w:val="lv-LV"/>
        </w:rPr>
        <w:t>ām</w:t>
      </w:r>
      <w:r w:rsidRPr="00BE2BAB">
        <w:rPr>
          <w:lang w:val="lv-LV"/>
        </w:rPr>
        <w:t xml:space="preserve">. </w:t>
      </w:r>
      <w:r w:rsidR="007279B0" w:rsidRPr="00BE2BAB">
        <w:rPr>
          <w:noProof/>
        </w:rPr>
        <w:t>Pirmās palīdzības aptieciņas</w:t>
      </w:r>
      <w:r w:rsidR="007279B0" w:rsidRPr="00BE2BAB">
        <w:t xml:space="preserve"> </w:t>
      </w:r>
      <w:proofErr w:type="spellStart"/>
      <w:r w:rsidR="007279B0" w:rsidRPr="00BE2BAB">
        <w:t>saturs</w:t>
      </w:r>
      <w:proofErr w:type="spellEnd"/>
      <w:r w:rsidR="007279B0" w:rsidRPr="00BE2BAB">
        <w:t xml:space="preserve"> </w:t>
      </w:r>
      <w:proofErr w:type="spellStart"/>
      <w:r w:rsidR="007279B0" w:rsidRPr="00BE2BAB">
        <w:t>atbilst</w:t>
      </w:r>
      <w:proofErr w:type="spellEnd"/>
      <w:r w:rsidR="007279B0" w:rsidRPr="00BE2BAB">
        <w:t xml:space="preserve"> MK </w:t>
      </w:r>
      <w:proofErr w:type="spellStart"/>
      <w:r w:rsidR="007279B0" w:rsidRPr="00BE2BAB">
        <w:t>noteikum</w:t>
      </w:r>
      <w:r w:rsidR="007231A5" w:rsidRPr="00BE2BAB">
        <w:t>os</w:t>
      </w:r>
      <w:proofErr w:type="spellEnd"/>
      <w:r w:rsidR="007279B0" w:rsidRPr="00BE2BAB">
        <w:t xml:space="preserve"> Nr.713 – 03.08.2010. „</w:t>
      </w:r>
      <w:proofErr w:type="spellStart"/>
      <w:r w:rsidR="007279B0" w:rsidRPr="00BE2BAB">
        <w:t>Noteikumi</w:t>
      </w:r>
      <w:proofErr w:type="spellEnd"/>
      <w:r w:rsidR="007279B0" w:rsidRPr="00BE2BAB">
        <w:t xml:space="preserve"> par </w:t>
      </w:r>
      <w:proofErr w:type="spellStart"/>
      <w:r w:rsidR="007279B0" w:rsidRPr="00BE2BAB">
        <w:t>kārtību</w:t>
      </w:r>
      <w:proofErr w:type="spellEnd"/>
      <w:r w:rsidR="007279B0" w:rsidRPr="00BE2BAB">
        <w:t xml:space="preserve">, </w:t>
      </w:r>
      <w:proofErr w:type="spellStart"/>
      <w:r w:rsidR="007279B0" w:rsidRPr="00BE2BAB">
        <w:t>kādā</w:t>
      </w:r>
      <w:proofErr w:type="spellEnd"/>
      <w:r w:rsidR="007279B0" w:rsidRPr="00BE2BAB">
        <w:t xml:space="preserve"> </w:t>
      </w:r>
      <w:proofErr w:type="spellStart"/>
      <w:r w:rsidR="007279B0" w:rsidRPr="00BE2BAB">
        <w:t>nodrošina</w:t>
      </w:r>
      <w:proofErr w:type="spellEnd"/>
      <w:r w:rsidR="007279B0" w:rsidRPr="00BE2BAB">
        <w:t xml:space="preserve"> </w:t>
      </w:r>
      <w:proofErr w:type="spellStart"/>
      <w:r w:rsidR="007279B0" w:rsidRPr="00BE2BAB">
        <w:t>apmācību</w:t>
      </w:r>
      <w:proofErr w:type="spellEnd"/>
      <w:r w:rsidR="007279B0" w:rsidRPr="00BE2BAB">
        <w:t xml:space="preserve"> </w:t>
      </w:r>
      <w:proofErr w:type="spellStart"/>
      <w:r w:rsidR="007279B0" w:rsidRPr="00BE2BAB">
        <w:t>pirmās</w:t>
      </w:r>
      <w:proofErr w:type="spellEnd"/>
      <w:r w:rsidR="007279B0" w:rsidRPr="00BE2BAB">
        <w:t xml:space="preserve"> </w:t>
      </w:r>
      <w:proofErr w:type="spellStart"/>
      <w:r w:rsidR="007279B0" w:rsidRPr="00BE2BAB">
        <w:t>palīdzības</w:t>
      </w:r>
      <w:proofErr w:type="spellEnd"/>
      <w:r w:rsidR="007279B0" w:rsidRPr="00BE2BAB">
        <w:t xml:space="preserve"> </w:t>
      </w:r>
      <w:proofErr w:type="spellStart"/>
      <w:r w:rsidR="007279B0" w:rsidRPr="00BE2BAB">
        <w:t>sniegšanā</w:t>
      </w:r>
      <w:proofErr w:type="spellEnd"/>
      <w:r w:rsidR="007279B0" w:rsidRPr="00BE2BAB">
        <w:t xml:space="preserve">, un </w:t>
      </w:r>
      <w:proofErr w:type="spellStart"/>
      <w:r w:rsidR="007279B0" w:rsidRPr="00BE2BAB">
        <w:t>pirmās</w:t>
      </w:r>
      <w:proofErr w:type="spellEnd"/>
      <w:r w:rsidR="007279B0" w:rsidRPr="00BE2BAB">
        <w:t xml:space="preserve"> </w:t>
      </w:r>
      <w:proofErr w:type="spellStart"/>
      <w:r w:rsidR="007279B0" w:rsidRPr="00BE2BAB">
        <w:t>palīdzības</w:t>
      </w:r>
      <w:proofErr w:type="spellEnd"/>
      <w:r w:rsidR="007279B0" w:rsidRPr="00BE2BAB">
        <w:t xml:space="preserve"> </w:t>
      </w:r>
      <w:proofErr w:type="spellStart"/>
      <w:r w:rsidR="007279B0" w:rsidRPr="00BE2BAB">
        <w:t>aptieciņas</w:t>
      </w:r>
      <w:proofErr w:type="spellEnd"/>
      <w:r w:rsidR="007279B0" w:rsidRPr="00BE2BAB">
        <w:t xml:space="preserve"> </w:t>
      </w:r>
      <w:proofErr w:type="spellStart"/>
      <w:r w:rsidR="007279B0" w:rsidRPr="00BE2BAB">
        <w:t>medicīnisko</w:t>
      </w:r>
      <w:proofErr w:type="spellEnd"/>
      <w:r w:rsidR="007279B0" w:rsidRPr="00BE2BAB">
        <w:t xml:space="preserve"> </w:t>
      </w:r>
      <w:proofErr w:type="spellStart"/>
      <w:r w:rsidR="007279B0" w:rsidRPr="00BE2BAB">
        <w:t>materiālu</w:t>
      </w:r>
      <w:proofErr w:type="spellEnd"/>
      <w:r w:rsidR="007279B0" w:rsidRPr="00BE2BAB">
        <w:t xml:space="preserve"> </w:t>
      </w:r>
      <w:proofErr w:type="spellStart"/>
      <w:r w:rsidR="007279B0" w:rsidRPr="00BE2BAB">
        <w:t>minimumu</w:t>
      </w:r>
      <w:proofErr w:type="spellEnd"/>
      <w:r w:rsidR="007279B0" w:rsidRPr="00BE2BAB">
        <w:t xml:space="preserve">” </w:t>
      </w:r>
      <w:proofErr w:type="spellStart"/>
      <w:r w:rsidR="007279B0" w:rsidRPr="00BE2BAB">
        <w:t>noteiktajām</w:t>
      </w:r>
      <w:proofErr w:type="spellEnd"/>
      <w:r w:rsidR="007279B0" w:rsidRPr="00BE2BAB">
        <w:t xml:space="preserve"> </w:t>
      </w:r>
      <w:proofErr w:type="spellStart"/>
      <w:r w:rsidR="007279B0" w:rsidRPr="00BE2BAB">
        <w:t>prasībā</w:t>
      </w:r>
      <w:r w:rsidR="00FD7C94" w:rsidRPr="00BE2BAB">
        <w:t>m</w:t>
      </w:r>
      <w:proofErr w:type="spellEnd"/>
      <w:r w:rsidR="00FD7C94" w:rsidRPr="00BE2BAB">
        <w:t>.</w:t>
      </w:r>
      <w:r w:rsidR="007279B0" w:rsidRPr="00BE2BAB">
        <w:t xml:space="preserve"> </w:t>
      </w:r>
      <w:proofErr w:type="spellStart"/>
      <w:r w:rsidR="00FD7C94" w:rsidRPr="00BE2BAB">
        <w:t>Pirmās</w:t>
      </w:r>
      <w:proofErr w:type="spellEnd"/>
      <w:r w:rsidR="00FD7C94" w:rsidRPr="00BE2BAB">
        <w:t xml:space="preserve"> </w:t>
      </w:r>
      <w:proofErr w:type="spellStart"/>
      <w:r w:rsidR="00FD7C94" w:rsidRPr="00BE2BAB">
        <w:t>palīdzības</w:t>
      </w:r>
      <w:proofErr w:type="spellEnd"/>
      <w:r w:rsidR="00FD7C94" w:rsidRPr="00BE2BAB">
        <w:t xml:space="preserve"> </w:t>
      </w:r>
      <w:proofErr w:type="spellStart"/>
      <w:r w:rsidR="00FD7C94" w:rsidRPr="00BE2BAB">
        <w:t>aptieciņu</w:t>
      </w:r>
      <w:proofErr w:type="spellEnd"/>
      <w:r w:rsidR="00FD7C94" w:rsidRPr="00BE2BAB">
        <w:t xml:space="preserve"> </w:t>
      </w:r>
      <w:proofErr w:type="spellStart"/>
      <w:r w:rsidR="00FD7C94" w:rsidRPr="00BE2BAB">
        <w:t>atrašanās</w:t>
      </w:r>
      <w:proofErr w:type="spellEnd"/>
      <w:r w:rsidR="00FD7C94" w:rsidRPr="00BE2BAB">
        <w:t xml:space="preserve"> </w:t>
      </w:r>
      <w:proofErr w:type="spellStart"/>
      <w:r w:rsidR="00FD7C94" w:rsidRPr="00BE2BAB">
        <w:t>vietas</w:t>
      </w:r>
      <w:proofErr w:type="spellEnd"/>
      <w:r w:rsidR="00FD7C94" w:rsidRPr="00BE2BAB">
        <w:t xml:space="preserve"> </w:t>
      </w:r>
      <w:proofErr w:type="spellStart"/>
      <w:r w:rsidR="00FD7C94" w:rsidRPr="00BE2BAB">
        <w:t>skatīt</w:t>
      </w:r>
      <w:proofErr w:type="spellEnd"/>
      <w:r w:rsidR="00FD7C94" w:rsidRPr="00BE2BAB">
        <w:t xml:space="preserve"> </w:t>
      </w:r>
      <w:r w:rsidR="00201D9A" w:rsidRPr="00BE2BAB">
        <w:t>4</w:t>
      </w:r>
      <w:r w:rsidR="00FD7C94" w:rsidRPr="00BE2BAB">
        <w:t xml:space="preserve">. </w:t>
      </w:r>
      <w:proofErr w:type="spellStart"/>
      <w:r w:rsidR="00FD7C94" w:rsidRPr="00BE2BAB">
        <w:t>pielikumā</w:t>
      </w:r>
      <w:proofErr w:type="spellEnd"/>
      <w:r w:rsidR="00FD7C94" w:rsidRPr="00BE2BAB">
        <w:t>.</w:t>
      </w:r>
    </w:p>
    <w:p w14:paraId="55CCC705" w14:textId="77777777" w:rsidR="008A5B1A" w:rsidRPr="00155EB6" w:rsidRDefault="008A5B1A" w:rsidP="00065DB5">
      <w:pPr>
        <w:jc w:val="both"/>
        <w:rPr>
          <w:rFonts w:ascii="Times New Roman" w:hAnsi="Times New Roman" w:cs="Times New Roman"/>
          <w:color w:val="FF0000"/>
          <w:sz w:val="24"/>
          <w:szCs w:val="24"/>
        </w:rPr>
      </w:pPr>
    </w:p>
    <w:p w14:paraId="2BFBF06C" w14:textId="14DF91B5" w:rsidR="00EF0281" w:rsidRPr="00D62430" w:rsidRDefault="00C66D01" w:rsidP="00162148">
      <w:pPr>
        <w:pStyle w:val="Heading3"/>
        <w:spacing w:before="0" w:after="0"/>
      </w:pPr>
      <w:bookmarkStart w:id="151" w:name="_Toc30665662"/>
      <w:r w:rsidRPr="00D62430">
        <w:lastRenderedPageBreak/>
        <w:t>13.1.6.</w:t>
      </w:r>
      <w:r w:rsidR="00796784" w:rsidRPr="00D62430">
        <w:t>I</w:t>
      </w:r>
      <w:r w:rsidR="00EF0281" w:rsidRPr="00D62430">
        <w:t>nženiertehnika, transports, darbarīki, speciālais apģērbs, ma</w:t>
      </w:r>
      <w:r w:rsidR="004E57AC" w:rsidRPr="00D62430">
        <w:t>teriālās rezerves vai uzkrājum</w:t>
      </w:r>
      <w:bookmarkEnd w:id="151"/>
      <w:r w:rsidR="00AD517B" w:rsidRPr="00D62430">
        <w:t>i</w:t>
      </w:r>
    </w:p>
    <w:p w14:paraId="4BC5FCB3" w14:textId="77777777" w:rsidR="00AD517B" w:rsidRPr="00D62430" w:rsidRDefault="00AD517B" w:rsidP="00AD517B"/>
    <w:p w14:paraId="4ECF554E" w14:textId="5ECFC578" w:rsidR="0041125D" w:rsidRPr="0067426C" w:rsidRDefault="0067426C" w:rsidP="0067426C">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Objektā transportlīdzekļu nav. Objekts ir nodrošināts ar rokas un elektriskiem instrumentiem un materiāltehniskiem resursiem. Materiālo rezervju vai uzkrājumu objektā nav.</w:t>
      </w:r>
    </w:p>
    <w:p w14:paraId="39B409BD" w14:textId="77777777" w:rsidR="0067426C" w:rsidRPr="00D62430" w:rsidRDefault="0067426C" w:rsidP="0067426C">
      <w:pPr>
        <w:pStyle w:val="tv213"/>
        <w:shd w:val="clear" w:color="auto" w:fill="FFFFFF"/>
        <w:spacing w:before="0" w:beforeAutospacing="0" w:after="0" w:afterAutospacing="0" w:line="244" w:lineRule="atLeast"/>
        <w:jc w:val="both"/>
        <w:rPr>
          <w:rFonts w:ascii="Arial" w:hAnsi="Arial" w:cs="Arial"/>
          <w:sz w:val="16"/>
          <w:szCs w:val="16"/>
          <w:lang w:val="lv-LV"/>
        </w:rPr>
      </w:pPr>
    </w:p>
    <w:p w14:paraId="030882DB" w14:textId="4A453881" w:rsidR="00EF0281" w:rsidRPr="00D62430" w:rsidRDefault="00C66D01" w:rsidP="00371B82">
      <w:pPr>
        <w:pStyle w:val="Heading3"/>
        <w:spacing w:before="0" w:after="0"/>
      </w:pPr>
      <w:bookmarkStart w:id="152" w:name="_Toc30665663"/>
      <w:r w:rsidRPr="00D62430">
        <w:t>13.1.7.</w:t>
      </w:r>
      <w:r w:rsidR="00170302" w:rsidRPr="00D62430">
        <w:t>A</w:t>
      </w:r>
      <w:r w:rsidR="00EF0281" w:rsidRPr="00D62430">
        <w:t>vārijas izplatību ierobežojošās iekārtas, avārijas noplūžu savākšanas iekārtas un rezervuāri, aizsargvaļņi, avārijas piesārņojuma noteikšanas ierīce</w:t>
      </w:r>
      <w:r w:rsidR="006127EC" w:rsidRPr="00D62430">
        <w:t xml:space="preserve">s </w:t>
      </w:r>
      <w:r w:rsidR="00EF0281" w:rsidRPr="00D62430">
        <w:t>un citas cilvēka drošībai vai vides aizsardzībai pa</w:t>
      </w:r>
      <w:r w:rsidR="00371B82" w:rsidRPr="00D62430">
        <w:t>redzētas iekārtas un aprīkojums</w:t>
      </w:r>
      <w:bookmarkEnd w:id="152"/>
    </w:p>
    <w:p w14:paraId="7890C626" w14:textId="77777777" w:rsidR="00371B82" w:rsidRPr="00D62430" w:rsidRDefault="00371B82" w:rsidP="00EF0281">
      <w:pPr>
        <w:pStyle w:val="tv213"/>
        <w:shd w:val="clear" w:color="auto" w:fill="FFFFFF"/>
        <w:spacing w:before="0" w:beforeAutospacing="0" w:after="0" w:afterAutospacing="0" w:line="244" w:lineRule="atLeast"/>
        <w:ind w:left="1002" w:firstLine="250"/>
        <w:jc w:val="both"/>
        <w:rPr>
          <w:rFonts w:ascii="Arial" w:hAnsi="Arial" w:cs="Arial"/>
          <w:sz w:val="16"/>
          <w:szCs w:val="16"/>
          <w:lang w:val="lv-LV"/>
        </w:rPr>
      </w:pPr>
    </w:p>
    <w:p w14:paraId="03E893C9" w14:textId="64B19C10" w:rsidR="006127EC" w:rsidRPr="00D62430" w:rsidRDefault="00D62430" w:rsidP="006127EC">
      <w:pPr>
        <w:pStyle w:val="v1msonormal"/>
        <w:shd w:val="clear" w:color="auto" w:fill="FFFFFF"/>
        <w:spacing w:before="0" w:beforeAutospacing="0" w:after="0" w:afterAutospacing="0"/>
        <w:jc w:val="both"/>
      </w:pPr>
      <w:r w:rsidRPr="00D62430">
        <w:rPr>
          <w:shd w:val="clear" w:color="auto" w:fill="FFFFFF"/>
        </w:rPr>
        <w:t>S</w:t>
      </w:r>
      <w:r w:rsidR="00D55798" w:rsidRPr="00D62430">
        <w:rPr>
          <w:shd w:val="clear" w:color="auto" w:fill="FFFFFF"/>
        </w:rPr>
        <w:t>NG</w:t>
      </w:r>
      <w:r w:rsidR="00D55798" w:rsidRPr="00D62430">
        <w:t xml:space="preserve"> </w:t>
      </w:r>
      <w:r w:rsidR="006127EC" w:rsidRPr="00D62430">
        <w:t>uzglabāšanas tvertnes ir aprīkotas a</w:t>
      </w:r>
      <w:r w:rsidR="006127EC" w:rsidRPr="00D62430">
        <w:rPr>
          <w:shd w:val="clear" w:color="auto" w:fill="FFFFFF"/>
        </w:rPr>
        <w:t>r attālinātās gāzes apjoma nolasīšanas sistēmām jeb </w:t>
      </w:r>
      <w:r w:rsidR="006127EC" w:rsidRPr="00D62430">
        <w:rPr>
          <w:rStyle w:val="Emphasis"/>
          <w:bCs/>
          <w:i w:val="0"/>
          <w:iCs w:val="0"/>
          <w:shd w:val="clear" w:color="auto" w:fill="FFFFFF"/>
        </w:rPr>
        <w:t>telemetrijas</w:t>
      </w:r>
      <w:r w:rsidR="006127EC" w:rsidRPr="00D62430">
        <w:rPr>
          <w:shd w:val="clear" w:color="auto" w:fill="FFFFFF"/>
        </w:rPr>
        <w:t> iekārtām</w:t>
      </w:r>
      <w:r w:rsidR="006127EC" w:rsidRPr="00D62430">
        <w:t>, kas informē par gāzes apjoma statusu katrā tvertnē. Lai gāzes spiediena palielināšanas rezultātā nenotiktu spiedieniekārtu kompleksa sabrukums, tas ir aprīkots ar drošības vārstiem, kuri nostrādā izlaižot gāzi un nepieļauj spiediena paaugstināšanos.</w:t>
      </w:r>
    </w:p>
    <w:p w14:paraId="4061AB38" w14:textId="13710594" w:rsidR="006127EC" w:rsidRPr="00D62430" w:rsidRDefault="00D62430" w:rsidP="006127EC">
      <w:pPr>
        <w:pStyle w:val="v1msonormal"/>
        <w:shd w:val="clear" w:color="auto" w:fill="FFFFFF"/>
        <w:spacing w:before="0" w:beforeAutospacing="0" w:after="0" w:afterAutospacing="0"/>
        <w:jc w:val="both"/>
      </w:pPr>
      <w:r w:rsidRPr="00D62430">
        <w:rPr>
          <w:shd w:val="clear" w:color="auto" w:fill="FFFFFF"/>
        </w:rPr>
        <w:t>S</w:t>
      </w:r>
      <w:r w:rsidR="00D55798" w:rsidRPr="00D62430">
        <w:rPr>
          <w:shd w:val="clear" w:color="auto" w:fill="FFFFFF"/>
        </w:rPr>
        <w:t>NG</w:t>
      </w:r>
      <w:r w:rsidR="00D55798" w:rsidRPr="00D62430">
        <w:t xml:space="preserve"> </w:t>
      </w:r>
      <w:r w:rsidR="006127EC" w:rsidRPr="00D62430">
        <w:t>objektam ti</w:t>
      </w:r>
      <w:r w:rsidR="00B97D4B">
        <w:t>ks</w:t>
      </w:r>
      <w:r w:rsidR="006127EC" w:rsidRPr="00D62430">
        <w:t xml:space="preserve"> piegādāta ar autotransportu. Automašīnas noliešanas postenis ir aprīkots ar drošības automātiku, lai šļūtenes pārrāvuma gadījumā apstādinātu gāzes padevi un samazinātu gāzes noplūdes apjomu.</w:t>
      </w:r>
    </w:p>
    <w:p w14:paraId="6003E382" w14:textId="61E8BFA8" w:rsidR="0041125D" w:rsidRDefault="006127EC" w:rsidP="006127EC">
      <w:pPr>
        <w:pStyle w:val="v1msonormal"/>
        <w:shd w:val="clear" w:color="auto" w:fill="FFFFFF"/>
        <w:spacing w:before="0" w:beforeAutospacing="0" w:after="0" w:afterAutospacing="0"/>
        <w:jc w:val="both"/>
        <w:rPr>
          <w:bCs/>
        </w:rPr>
      </w:pPr>
      <w:r w:rsidRPr="00D62430">
        <w:rPr>
          <w:bCs/>
        </w:rPr>
        <w:t xml:space="preserve">Katlu telpa ir aprīkota ar automātisko vadību un gāzes noplūdes detektoru, kas gāzes noplūdes gadījumā ziņo par noplūdi (signalizācija) un noslēdz gāzes padevi. Tas nozīmē, ka avārijas </w:t>
      </w:r>
      <w:r w:rsidRPr="004D7812">
        <w:rPr>
          <w:bCs/>
        </w:rPr>
        <w:t xml:space="preserve">gadījumā nav sagaidāma apjomīga gāzes noplūde. </w:t>
      </w:r>
    </w:p>
    <w:p w14:paraId="390D74BC" w14:textId="0FC37C6D" w:rsidR="00564925" w:rsidRPr="004D7812" w:rsidRDefault="00564925" w:rsidP="006127EC">
      <w:pPr>
        <w:pStyle w:val="v1msonormal"/>
        <w:shd w:val="clear" w:color="auto" w:fill="FFFFFF"/>
        <w:spacing w:before="0" w:beforeAutospacing="0" w:after="0" w:afterAutospacing="0"/>
        <w:jc w:val="both"/>
      </w:pPr>
      <w:r w:rsidRPr="000355E7">
        <w:t>Objekta darbinieki nekavējoties savāc izlijušus viegli degošus vai uzliesmojošus šķidrumus un vietas, kur tie izlijuši, apkaisa ar absorbentu vai smiltīm.</w:t>
      </w:r>
    </w:p>
    <w:p w14:paraId="103BDC67" w14:textId="77777777" w:rsidR="006B0724" w:rsidRPr="004D7812" w:rsidRDefault="006B0724" w:rsidP="0041125D"/>
    <w:p w14:paraId="63831DA7" w14:textId="77777777" w:rsidR="00EF0281" w:rsidRPr="004D7812" w:rsidRDefault="00C66D01" w:rsidP="0035545E">
      <w:pPr>
        <w:pStyle w:val="Heading2"/>
        <w:spacing w:before="0"/>
        <w:jc w:val="center"/>
        <w:rPr>
          <w:rFonts w:ascii="Times New Roman" w:hAnsi="Times New Roman" w:cs="Times New Roman"/>
          <w:color w:val="auto"/>
          <w:sz w:val="24"/>
          <w:szCs w:val="24"/>
        </w:rPr>
      </w:pPr>
      <w:bookmarkStart w:id="153" w:name="_Toc30665664"/>
      <w:r w:rsidRPr="004D7812">
        <w:rPr>
          <w:rFonts w:ascii="Times New Roman" w:hAnsi="Times New Roman" w:cs="Times New Roman"/>
          <w:color w:val="auto"/>
          <w:sz w:val="24"/>
          <w:szCs w:val="24"/>
        </w:rPr>
        <w:t>13.2.</w:t>
      </w:r>
      <w:r w:rsidR="00A4616C" w:rsidRPr="004D7812">
        <w:rPr>
          <w:rFonts w:ascii="Times New Roman" w:hAnsi="Times New Roman" w:cs="Times New Roman"/>
          <w:color w:val="auto"/>
          <w:sz w:val="24"/>
          <w:szCs w:val="24"/>
        </w:rPr>
        <w:t>R</w:t>
      </w:r>
      <w:r w:rsidR="00EF0281" w:rsidRPr="004D7812">
        <w:rPr>
          <w:rFonts w:ascii="Times New Roman" w:hAnsi="Times New Roman" w:cs="Times New Roman"/>
          <w:color w:val="auto"/>
          <w:sz w:val="24"/>
          <w:szCs w:val="24"/>
        </w:rPr>
        <w:t xml:space="preserve">esursus, kurus paredzēts piegādāt no citiem komersantiem saskaņā ar savstarpējās palīdzības un sadarbības vienošanos, kā arī laiku, kādā iespējams saņemt attiecīgos </w:t>
      </w:r>
      <w:r w:rsidR="00B572BD" w:rsidRPr="004D7812">
        <w:rPr>
          <w:rFonts w:ascii="Times New Roman" w:hAnsi="Times New Roman" w:cs="Times New Roman"/>
          <w:color w:val="auto"/>
          <w:sz w:val="24"/>
          <w:szCs w:val="24"/>
        </w:rPr>
        <w:t>resursus</w:t>
      </w:r>
      <w:bookmarkEnd w:id="153"/>
    </w:p>
    <w:p w14:paraId="2E689A82" w14:textId="77777777" w:rsidR="00FA46B3" w:rsidRPr="004D7812" w:rsidRDefault="00FA46B3" w:rsidP="00FA46B3">
      <w:pPr>
        <w:jc w:val="both"/>
        <w:rPr>
          <w:rFonts w:ascii="Times New Roman" w:hAnsi="Times New Roman"/>
          <w:sz w:val="24"/>
          <w:szCs w:val="24"/>
        </w:rPr>
      </w:pPr>
    </w:p>
    <w:p w14:paraId="1E6B6D65" w14:textId="6A205E0E" w:rsidR="00086447" w:rsidRPr="0014099B" w:rsidRDefault="0014099B" w:rsidP="0014099B">
      <w:pPr>
        <w:autoSpaceDE w:val="0"/>
        <w:autoSpaceDN w:val="0"/>
        <w:adjustRightInd w:val="0"/>
        <w:jc w:val="both"/>
        <w:rPr>
          <w:rFonts w:ascii="TimesNewRomanPSMT" w:hAnsi="TimesNewRomanPSMT" w:cs="TimesNewRomanPSMT"/>
          <w:sz w:val="24"/>
          <w:szCs w:val="24"/>
        </w:rPr>
      </w:pPr>
      <w:r>
        <w:rPr>
          <w:rFonts w:ascii="TimesNewRomanPSMT" w:hAnsi="TimesNewRomanPSMT" w:cs="TimesNewRomanPSMT"/>
          <w:sz w:val="24"/>
          <w:szCs w:val="24"/>
        </w:rPr>
        <w:t>Avārijas pārvaldīšanas papildresursi, kurus paredzēts piegādāt no citiem komersantiem nav nepieciešami.</w:t>
      </w:r>
      <w:r w:rsidRPr="004D7812">
        <w:rPr>
          <w:rFonts w:ascii="Times New Roman" w:hAnsi="Times New Roman" w:cs="Times New Roman"/>
          <w:sz w:val="24"/>
          <w:szCs w:val="24"/>
        </w:rPr>
        <w:t xml:space="preserve"> </w:t>
      </w:r>
      <w:r w:rsidR="00992B73" w:rsidRPr="004D7812">
        <w:rPr>
          <w:rFonts w:ascii="Times New Roman" w:hAnsi="Times New Roman" w:cs="Times New Roman"/>
          <w:sz w:val="24"/>
          <w:szCs w:val="24"/>
        </w:rPr>
        <w:t>L</w:t>
      </w:r>
      <w:r w:rsidR="006474B0" w:rsidRPr="004D7812">
        <w:rPr>
          <w:rFonts w:ascii="Times New Roman" w:hAnsi="Times New Roman" w:cs="Times New Roman"/>
          <w:sz w:val="24"/>
          <w:szCs w:val="24"/>
        </w:rPr>
        <w:t xml:space="preserve">īgumi par citu komersantu iesaisti objekta </w:t>
      </w:r>
      <w:r w:rsidR="00992B73" w:rsidRPr="004D7812">
        <w:rPr>
          <w:rFonts w:ascii="Times New Roman" w:hAnsi="Times New Roman"/>
          <w:sz w:val="24"/>
          <w:szCs w:val="24"/>
        </w:rPr>
        <w:t xml:space="preserve">avārijas pārvaldīšanā </w:t>
      </w:r>
      <w:r w:rsidR="006474B0" w:rsidRPr="004D7812">
        <w:rPr>
          <w:rFonts w:ascii="Times New Roman" w:hAnsi="Times New Roman" w:cs="Times New Roman"/>
          <w:sz w:val="24"/>
          <w:szCs w:val="24"/>
        </w:rPr>
        <w:t>nav noslēgti.</w:t>
      </w:r>
      <w:r w:rsidR="00322F34" w:rsidRPr="004D7812">
        <w:rPr>
          <w:rFonts w:ascii="Times New Roman" w:hAnsi="Times New Roman" w:cs="Times New Roman"/>
          <w:sz w:val="24"/>
          <w:szCs w:val="24"/>
        </w:rPr>
        <w:t xml:space="preserve"> </w:t>
      </w:r>
      <w:r w:rsidR="00B80588" w:rsidRPr="004D7812">
        <w:rPr>
          <w:rFonts w:ascii="Times New Roman" w:hAnsi="Times New Roman"/>
          <w:sz w:val="24"/>
          <w:szCs w:val="24"/>
        </w:rPr>
        <w:t>Pēc nepieciešamības,</w:t>
      </w:r>
      <w:r w:rsidR="00D467FD" w:rsidRPr="004D7812">
        <w:rPr>
          <w:rFonts w:ascii="Times New Roman" w:hAnsi="Times New Roman"/>
          <w:sz w:val="24"/>
          <w:szCs w:val="24"/>
        </w:rPr>
        <w:t xml:space="preserve"> </w:t>
      </w:r>
      <w:r w:rsidR="004D7812" w:rsidRPr="004D7812">
        <w:rPr>
          <w:rFonts w:ascii="Times New Roman" w:hAnsi="Times New Roman"/>
          <w:sz w:val="24"/>
          <w:szCs w:val="24"/>
        </w:rPr>
        <w:t>uzņēmuma vadītājs</w:t>
      </w:r>
      <w:r w:rsidR="00B80588" w:rsidRPr="004D7812">
        <w:rPr>
          <w:rFonts w:ascii="Times New Roman" w:hAnsi="Times New Roman"/>
          <w:sz w:val="24"/>
          <w:szCs w:val="24"/>
        </w:rPr>
        <w:t xml:space="preserve"> lems par papildresursu iesaistīšanu, vienojoties ar attiecīgo resursu īpašnieku.  </w:t>
      </w:r>
    </w:p>
    <w:p w14:paraId="42B9BFEF" w14:textId="77777777" w:rsidR="00B572BD" w:rsidRPr="00C37724" w:rsidRDefault="00B572BD" w:rsidP="00B61A7A">
      <w:pPr>
        <w:pStyle w:val="tv213"/>
        <w:shd w:val="clear" w:color="auto" w:fill="FFFFFF"/>
        <w:spacing w:before="0" w:beforeAutospacing="0" w:after="0" w:afterAutospacing="0" w:line="244" w:lineRule="atLeast"/>
        <w:jc w:val="both"/>
        <w:rPr>
          <w:rFonts w:ascii="Arial" w:hAnsi="Arial" w:cs="Arial"/>
          <w:sz w:val="16"/>
          <w:szCs w:val="16"/>
          <w:lang w:val="lv-LV"/>
        </w:rPr>
      </w:pPr>
    </w:p>
    <w:p w14:paraId="6B04F9CE" w14:textId="77777777" w:rsidR="00EF0281" w:rsidRPr="00C37724" w:rsidRDefault="00C66D01" w:rsidP="00B61A7A">
      <w:pPr>
        <w:pStyle w:val="Heading1"/>
        <w:spacing w:before="0"/>
        <w:jc w:val="center"/>
        <w:rPr>
          <w:rFonts w:ascii="Times New Roman" w:hAnsi="Times New Roman" w:cs="Times New Roman"/>
          <w:color w:val="auto"/>
        </w:rPr>
      </w:pPr>
      <w:bookmarkStart w:id="154" w:name="_Toc30665665"/>
      <w:r w:rsidRPr="00C37724">
        <w:rPr>
          <w:rFonts w:ascii="Times New Roman" w:hAnsi="Times New Roman" w:cs="Times New Roman"/>
          <w:color w:val="auto"/>
        </w:rPr>
        <w:t>14.</w:t>
      </w:r>
      <w:r w:rsidR="00A4616C" w:rsidRPr="00C37724">
        <w:rPr>
          <w:rFonts w:ascii="Times New Roman" w:hAnsi="Times New Roman" w:cs="Times New Roman"/>
          <w:color w:val="auto"/>
        </w:rPr>
        <w:t>I</w:t>
      </w:r>
      <w:r w:rsidR="00EF0281" w:rsidRPr="00C37724">
        <w:rPr>
          <w:rFonts w:ascii="Times New Roman" w:hAnsi="Times New Roman" w:cs="Times New Roman"/>
          <w:color w:val="auto"/>
        </w:rPr>
        <w:t>nformācija par laiku, kādā pēc attiecīgās informācijas saņemšanas Valsts ugunsdzēsības un glābšanas dienests un citi avārijas dienes</w:t>
      </w:r>
      <w:r w:rsidR="00B61A7A" w:rsidRPr="00C37724">
        <w:rPr>
          <w:rFonts w:ascii="Times New Roman" w:hAnsi="Times New Roman" w:cs="Times New Roman"/>
          <w:color w:val="auto"/>
        </w:rPr>
        <w:t>ti var ierasties avārijas vietā</w:t>
      </w:r>
      <w:bookmarkEnd w:id="154"/>
    </w:p>
    <w:p w14:paraId="38F046B4" w14:textId="77777777" w:rsidR="00A43D96" w:rsidRPr="00C37724" w:rsidRDefault="00A43D96" w:rsidP="00B61A7A">
      <w:pPr>
        <w:pStyle w:val="tv213"/>
        <w:shd w:val="clear" w:color="auto" w:fill="FFFFFF"/>
        <w:spacing w:before="0" w:beforeAutospacing="0" w:after="0" w:afterAutospacing="0" w:line="244" w:lineRule="atLeast"/>
        <w:jc w:val="both"/>
        <w:rPr>
          <w:lang w:val="lv-LV"/>
        </w:rPr>
      </w:pPr>
    </w:p>
    <w:p w14:paraId="7C3801CB" w14:textId="6F2DFE67" w:rsidR="00F60DC5" w:rsidRDefault="00A43D96" w:rsidP="009F6A72">
      <w:pPr>
        <w:pStyle w:val="tv213"/>
        <w:shd w:val="clear" w:color="auto" w:fill="FFFFFF"/>
        <w:spacing w:before="0" w:beforeAutospacing="0" w:after="0" w:afterAutospacing="0" w:line="244" w:lineRule="atLeast"/>
        <w:jc w:val="both"/>
        <w:rPr>
          <w:lang w:val="lv-LV"/>
        </w:rPr>
      </w:pPr>
      <w:r w:rsidRPr="00C37724">
        <w:rPr>
          <w:lang w:val="lv-LV"/>
        </w:rPr>
        <w:t xml:space="preserve">VUGD ierašanās laiku notikuma vietā reglamentē </w:t>
      </w:r>
      <w:r w:rsidR="00103A4C" w:rsidRPr="00C37724">
        <w:rPr>
          <w:lang w:val="lv-LV"/>
        </w:rPr>
        <w:t xml:space="preserve">MK noteikumu Nr.297-17.05.2016. </w:t>
      </w:r>
      <w:r w:rsidRPr="00C37724">
        <w:rPr>
          <w:lang w:val="lv-LV"/>
        </w:rPr>
        <w:t>“Kārtība, kādā Valsts ugunsdzēsības un glābšanas dienests veic un vada ugunsgrēku dzēšanu un glābšanas darbus”</w:t>
      </w:r>
      <w:r w:rsidR="00103A4C" w:rsidRPr="00C37724">
        <w:rPr>
          <w:lang w:val="lv-LV"/>
        </w:rPr>
        <w:t xml:space="preserve"> 5. un 6. punkts</w:t>
      </w:r>
      <w:r w:rsidRPr="00C37724">
        <w:rPr>
          <w:lang w:val="lv-LV"/>
        </w:rPr>
        <w:t xml:space="preserve">, kas nosaka, ka </w:t>
      </w:r>
      <w:r w:rsidR="00070F50" w:rsidRPr="00C37724">
        <w:rPr>
          <w:lang w:val="lv-LV"/>
        </w:rPr>
        <w:t xml:space="preserve">VUGD apakšvienības izbrauc no </w:t>
      </w:r>
      <w:r w:rsidR="00FC1A21">
        <w:rPr>
          <w:lang w:val="lv-LV"/>
        </w:rPr>
        <w:t xml:space="preserve">tuvākās </w:t>
      </w:r>
      <w:r w:rsidR="00070F50" w:rsidRPr="00C37724">
        <w:rPr>
          <w:lang w:val="lv-LV"/>
        </w:rPr>
        <w:t xml:space="preserve">daļas vai posteņa garāžas 90 sekunžu laikā pēc nosūtīšanas uz notikuma vietu un notikuma vietā ierodas </w:t>
      </w:r>
      <w:r w:rsidR="00EA14A7" w:rsidRPr="00C37724">
        <w:rPr>
          <w:lang w:val="lv-LV"/>
        </w:rPr>
        <w:t>8</w:t>
      </w:r>
      <w:r w:rsidR="00070F50" w:rsidRPr="00C37724">
        <w:rPr>
          <w:lang w:val="lv-LV"/>
        </w:rPr>
        <w:t xml:space="preserve"> minūšu laikā. </w:t>
      </w:r>
    </w:p>
    <w:p w14:paraId="03F5AC55" w14:textId="3D18D134" w:rsidR="00F027FE" w:rsidRDefault="00F60DC5" w:rsidP="00F027FE">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w:t>
      </w:r>
      <w:r w:rsidR="00F027FE">
        <w:rPr>
          <w:rFonts w:ascii="TimesNewRomanPSMT" w:hAnsi="TimesNewRomanPSMT" w:cs="TimesNewRomanPSMT"/>
          <w:sz w:val="24"/>
          <w:szCs w:val="24"/>
        </w:rPr>
        <w:t>rovizorisk</w:t>
      </w:r>
      <w:r>
        <w:rPr>
          <w:rFonts w:ascii="TimesNewRomanPSMT" w:hAnsi="TimesNewRomanPSMT" w:cs="TimesNewRomanPSMT"/>
          <w:sz w:val="24"/>
          <w:szCs w:val="24"/>
        </w:rPr>
        <w:t>ais</w:t>
      </w:r>
      <w:r w:rsidR="00F027FE">
        <w:rPr>
          <w:rFonts w:ascii="TimesNewRomanPSMT" w:hAnsi="TimesNewRomanPSMT" w:cs="TimesNewRomanPSMT"/>
          <w:sz w:val="24"/>
          <w:szCs w:val="24"/>
        </w:rPr>
        <w:t xml:space="preserve"> VUGD KRP struktūrvienību ierašanās laiks:</w:t>
      </w:r>
    </w:p>
    <w:p w14:paraId="36588E84" w14:textId="77777777" w:rsidR="00F60DC5" w:rsidRDefault="00F027FE" w:rsidP="00F027FE">
      <w:pPr>
        <w:pStyle w:val="ListParagraph"/>
        <w:numPr>
          <w:ilvl w:val="0"/>
          <w:numId w:val="11"/>
        </w:numPr>
        <w:autoSpaceDE w:val="0"/>
        <w:autoSpaceDN w:val="0"/>
        <w:adjustRightInd w:val="0"/>
        <w:rPr>
          <w:rFonts w:ascii="TimesNewRomanPSMT" w:hAnsi="TimesNewRomanPSMT" w:cs="TimesNewRomanPSMT"/>
        </w:rPr>
      </w:pPr>
      <w:r w:rsidRPr="00F60DC5">
        <w:rPr>
          <w:rFonts w:ascii="TimesNewRomanPSMT" w:hAnsi="TimesNewRomanPSMT" w:cs="TimesNewRomanPSMT"/>
        </w:rPr>
        <w:t>Liepājas 1.daļas 1. postenis, attālums ~1 km, adrese: Liepāja, Kapsēdes iela 6, ierašanās laiks pēc</w:t>
      </w:r>
      <w:r w:rsidR="00F60DC5">
        <w:rPr>
          <w:rFonts w:ascii="TimesNewRomanPSMT" w:hAnsi="TimesNewRomanPSMT" w:cs="TimesNewRomanPSMT"/>
        </w:rPr>
        <w:t xml:space="preserve"> </w:t>
      </w:r>
      <w:r w:rsidRPr="00F60DC5">
        <w:rPr>
          <w:rFonts w:ascii="TimesNewRomanPSMT" w:hAnsi="TimesNewRomanPSMT" w:cs="TimesNewRomanPSMT"/>
        </w:rPr>
        <w:t>izsaukuma saņemšanas ~ 3 min;</w:t>
      </w:r>
    </w:p>
    <w:p w14:paraId="415D4762" w14:textId="77777777" w:rsidR="00F60DC5" w:rsidRDefault="00F027FE" w:rsidP="00F027FE">
      <w:pPr>
        <w:pStyle w:val="ListParagraph"/>
        <w:numPr>
          <w:ilvl w:val="0"/>
          <w:numId w:val="11"/>
        </w:numPr>
        <w:autoSpaceDE w:val="0"/>
        <w:autoSpaceDN w:val="0"/>
        <w:adjustRightInd w:val="0"/>
        <w:rPr>
          <w:rFonts w:ascii="TimesNewRomanPSMT" w:hAnsi="TimesNewRomanPSMT" w:cs="TimesNewRomanPSMT"/>
        </w:rPr>
      </w:pPr>
      <w:r w:rsidRPr="00F60DC5">
        <w:rPr>
          <w:rFonts w:ascii="TimesNewRomanPSMT" w:hAnsi="TimesNewRomanPSMT" w:cs="TimesNewRomanPSMT"/>
        </w:rPr>
        <w:t>Liepājas 2.daļa, attālums 6,3 km, adrese: Liepāja, Ziemeļu iela 21A, ierašanās laiks pēc izsaukum</w:t>
      </w:r>
      <w:r w:rsidR="00F60DC5">
        <w:rPr>
          <w:rFonts w:ascii="TimesNewRomanPSMT" w:hAnsi="TimesNewRomanPSMT" w:cs="TimesNewRomanPSMT"/>
        </w:rPr>
        <w:t xml:space="preserve">a </w:t>
      </w:r>
      <w:r w:rsidRPr="00F60DC5">
        <w:rPr>
          <w:rFonts w:ascii="TimesNewRomanPSMT" w:hAnsi="TimesNewRomanPSMT" w:cs="TimesNewRomanPSMT"/>
        </w:rPr>
        <w:t>saņemšanas ~ 10,5 min;</w:t>
      </w:r>
    </w:p>
    <w:p w14:paraId="3571DE97" w14:textId="2CA1F392" w:rsidR="00F027FE" w:rsidRPr="00F60DC5" w:rsidRDefault="00F027FE" w:rsidP="00F60DC5">
      <w:pPr>
        <w:pStyle w:val="ListParagraph"/>
        <w:numPr>
          <w:ilvl w:val="0"/>
          <w:numId w:val="11"/>
        </w:numPr>
        <w:autoSpaceDE w:val="0"/>
        <w:autoSpaceDN w:val="0"/>
        <w:adjustRightInd w:val="0"/>
        <w:rPr>
          <w:rFonts w:ascii="TimesNewRomanPSMT" w:hAnsi="TimesNewRomanPSMT" w:cs="TimesNewRomanPSMT"/>
        </w:rPr>
      </w:pPr>
      <w:r w:rsidRPr="00F60DC5">
        <w:rPr>
          <w:rFonts w:ascii="TimesNewRomanPSMT" w:hAnsi="TimesNewRomanPSMT" w:cs="TimesNewRomanPSMT"/>
        </w:rPr>
        <w:lastRenderedPageBreak/>
        <w:t>Liepājas 1.daļa, attālums 9,4 km., adrese: Liepāja, Ganību iela 63/67, ierašanās laiks pēc izsaukuma</w:t>
      </w:r>
      <w:r w:rsidR="00F60DC5">
        <w:rPr>
          <w:rFonts w:ascii="TimesNewRomanPSMT" w:hAnsi="TimesNewRomanPSMT" w:cs="TimesNewRomanPSMT"/>
        </w:rPr>
        <w:t xml:space="preserve"> </w:t>
      </w:r>
      <w:r w:rsidRPr="00F60DC5">
        <w:rPr>
          <w:rFonts w:ascii="TimesNewRomanPSMT" w:hAnsi="TimesNewRomanPSMT" w:cs="TimesNewRomanPSMT"/>
        </w:rPr>
        <w:t>saņemšanas ~ 15,5 min</w:t>
      </w:r>
      <w:r w:rsidR="00F60DC5">
        <w:rPr>
          <w:rFonts w:ascii="TimesNewRomanPSMT" w:hAnsi="TimesNewRomanPSMT" w:cs="TimesNewRomanPSMT"/>
        </w:rPr>
        <w:t>.</w:t>
      </w:r>
    </w:p>
    <w:p w14:paraId="36723A07" w14:textId="0E7A384C" w:rsidR="009F6A72" w:rsidRPr="00C37724" w:rsidRDefault="009F6A72" w:rsidP="009F6A72">
      <w:pPr>
        <w:pStyle w:val="tv213"/>
        <w:shd w:val="clear" w:color="auto" w:fill="FFFFFF"/>
        <w:spacing w:before="0" w:beforeAutospacing="0" w:after="0" w:afterAutospacing="0" w:line="244" w:lineRule="atLeast"/>
        <w:jc w:val="both"/>
        <w:rPr>
          <w:lang w:val="lv-LV"/>
        </w:rPr>
      </w:pPr>
      <w:r w:rsidRPr="00C37724">
        <w:rPr>
          <w:lang w:val="lv-LV"/>
        </w:rPr>
        <w:t>NMPD brigāžu ierašanās laiku notikuma vietā reglamentē MK noteikumu Nr. 555-28.08.2018. “</w:t>
      </w:r>
      <w:r w:rsidRPr="00C37724">
        <w:rPr>
          <w:bCs/>
          <w:shd w:val="clear" w:color="auto" w:fill="FFFFFF"/>
          <w:lang w:val="lv-LV"/>
        </w:rPr>
        <w:t>Veselības aprūpes pakalpojumu organizēšanas un samaksas kārtība</w:t>
      </w:r>
      <w:r w:rsidRPr="00C37724">
        <w:rPr>
          <w:lang w:val="lv-LV"/>
        </w:rPr>
        <w:t xml:space="preserve">” 122. punkts, kas nosaka, ka NMPD brigādei notikuma vietā </w:t>
      </w:r>
      <w:proofErr w:type="spellStart"/>
      <w:r w:rsidR="00C37724" w:rsidRPr="00C37724">
        <w:rPr>
          <w:lang w:val="lv-LV"/>
        </w:rPr>
        <w:t>valsts</w:t>
      </w:r>
      <w:r w:rsidRPr="00C37724">
        <w:rPr>
          <w:lang w:val="lv-LV"/>
        </w:rPr>
        <w:t>pilsētās</w:t>
      </w:r>
      <w:proofErr w:type="spellEnd"/>
      <w:r w:rsidRPr="00C37724">
        <w:rPr>
          <w:lang w:val="lv-LV"/>
        </w:rPr>
        <w:t xml:space="preserve"> jāierodas </w:t>
      </w:r>
      <w:r w:rsidR="00C37724" w:rsidRPr="00C37724">
        <w:rPr>
          <w:lang w:val="lv-LV"/>
        </w:rPr>
        <w:t xml:space="preserve">ne vēlāk kā </w:t>
      </w:r>
      <w:r w:rsidRPr="00C37724">
        <w:rPr>
          <w:lang w:val="lv-LV"/>
        </w:rPr>
        <w:t>1</w:t>
      </w:r>
      <w:r w:rsidR="00C37724" w:rsidRPr="00C37724">
        <w:rPr>
          <w:lang w:val="lv-LV"/>
        </w:rPr>
        <w:t>2</w:t>
      </w:r>
      <w:r w:rsidRPr="00C37724">
        <w:rPr>
          <w:lang w:val="lv-LV"/>
        </w:rPr>
        <w:t xml:space="preserve"> minūšu laikā</w:t>
      </w:r>
      <w:r w:rsidRPr="00C37724">
        <w:rPr>
          <w:shd w:val="clear" w:color="auto" w:fill="FFFFFF"/>
          <w:lang w:val="lv-LV"/>
        </w:rPr>
        <w:t xml:space="preserve"> no izsaukuma pieņemšanas laika</w:t>
      </w:r>
      <w:r w:rsidRPr="00C37724">
        <w:rPr>
          <w:lang w:val="lv-LV"/>
        </w:rPr>
        <w:t>.</w:t>
      </w:r>
    </w:p>
    <w:p w14:paraId="34D406BC" w14:textId="197973B7" w:rsidR="00D84F11" w:rsidRPr="004314F2" w:rsidRDefault="00A43D96" w:rsidP="002D60E8">
      <w:pPr>
        <w:pStyle w:val="tv213"/>
        <w:shd w:val="clear" w:color="auto" w:fill="FFFFFF"/>
        <w:spacing w:before="0" w:beforeAutospacing="0" w:after="0" w:afterAutospacing="0" w:line="244" w:lineRule="atLeast"/>
        <w:jc w:val="both"/>
        <w:rPr>
          <w:shd w:val="clear" w:color="auto" w:fill="FFFFFF"/>
          <w:lang w:val="lv-LV"/>
        </w:rPr>
      </w:pPr>
      <w:r w:rsidRPr="00C37724">
        <w:rPr>
          <w:lang w:val="lv-LV"/>
        </w:rPr>
        <w:t xml:space="preserve">Valsts policijas ierašanās laiku notikuma vietā reglamentē </w:t>
      </w:r>
      <w:r w:rsidR="00F16A13" w:rsidRPr="00C37724">
        <w:rPr>
          <w:lang w:val="lv-LV"/>
        </w:rPr>
        <w:t>MK</w:t>
      </w:r>
      <w:r w:rsidRPr="00C37724">
        <w:rPr>
          <w:lang w:val="lv-LV"/>
        </w:rPr>
        <w:t xml:space="preserve"> noteikum</w:t>
      </w:r>
      <w:r w:rsidR="00B05095" w:rsidRPr="00C37724">
        <w:rPr>
          <w:lang w:val="lv-LV"/>
        </w:rPr>
        <w:t>u</w:t>
      </w:r>
      <w:r w:rsidRPr="00C37724">
        <w:rPr>
          <w:lang w:val="lv-LV"/>
        </w:rPr>
        <w:t xml:space="preserve"> Nr. 190</w:t>
      </w:r>
      <w:r w:rsidR="00F16A13" w:rsidRPr="00C37724">
        <w:rPr>
          <w:lang w:val="lv-LV"/>
        </w:rPr>
        <w:t>-20.03.2012.</w:t>
      </w:r>
      <w:r w:rsidRPr="00C37724">
        <w:rPr>
          <w:lang w:val="lv-LV"/>
        </w:rPr>
        <w:t xml:space="preserve"> “Noteikumi par notikumu reģistrēšanas kārtību un policijas reaģēšanas laiku”</w:t>
      </w:r>
      <w:r w:rsidR="00B05095" w:rsidRPr="00C37724">
        <w:rPr>
          <w:lang w:val="lv-LV"/>
        </w:rPr>
        <w:t xml:space="preserve"> 9. punkts</w:t>
      </w:r>
      <w:r w:rsidRPr="00C37724">
        <w:rPr>
          <w:lang w:val="lv-LV"/>
        </w:rPr>
        <w:t xml:space="preserve">, kas nosaka, </w:t>
      </w:r>
      <w:r w:rsidR="00B05095" w:rsidRPr="00C37724">
        <w:rPr>
          <w:lang w:val="lv-LV"/>
        </w:rPr>
        <w:t xml:space="preserve">ka </w:t>
      </w:r>
      <w:r w:rsidR="00B05095" w:rsidRPr="00C37724">
        <w:rPr>
          <w:shd w:val="clear" w:color="auto" w:fill="FFFFFF"/>
          <w:lang w:val="lv-LV"/>
        </w:rPr>
        <w:t>policija reaģē uz saņemto informāciju par notikumu</w:t>
      </w:r>
      <w:r w:rsidR="00B05095" w:rsidRPr="00C37724">
        <w:rPr>
          <w:lang w:val="lv-LV"/>
        </w:rPr>
        <w:t xml:space="preserve"> </w:t>
      </w:r>
      <w:r w:rsidR="00C37724" w:rsidRPr="00C37724">
        <w:rPr>
          <w:shd w:val="clear" w:color="auto" w:fill="FFFFFF"/>
          <w:lang w:val="lv-LV"/>
        </w:rPr>
        <w:t>1</w:t>
      </w:r>
      <w:r w:rsidR="002E766F" w:rsidRPr="00C37724">
        <w:rPr>
          <w:shd w:val="clear" w:color="auto" w:fill="FFFFFF"/>
          <w:lang w:val="lv-LV"/>
        </w:rPr>
        <w:t>5</w:t>
      </w:r>
      <w:r w:rsidR="00B05095" w:rsidRPr="00C37724">
        <w:rPr>
          <w:shd w:val="clear" w:color="auto" w:fill="FFFFFF"/>
          <w:lang w:val="lv-LV"/>
        </w:rPr>
        <w:t xml:space="preserve"> minūšu laikā pēc informācijas </w:t>
      </w:r>
      <w:r w:rsidR="00B05095" w:rsidRPr="004314F2">
        <w:rPr>
          <w:shd w:val="clear" w:color="auto" w:fill="FFFFFF"/>
          <w:lang w:val="lv-LV"/>
        </w:rPr>
        <w:t xml:space="preserve">saņemšanas operatīvās vadības struktūrvienībā. </w:t>
      </w:r>
      <w:bookmarkStart w:id="155" w:name="p7"/>
      <w:bookmarkStart w:id="156" w:name="p-637626"/>
      <w:bookmarkEnd w:id="155"/>
      <w:bookmarkEnd w:id="156"/>
    </w:p>
    <w:p w14:paraId="392793F8" w14:textId="77777777" w:rsidR="002D4B37" w:rsidRPr="004314F2" w:rsidRDefault="002D4B37" w:rsidP="00D84F11"/>
    <w:p w14:paraId="0B4B6555" w14:textId="77777777" w:rsidR="00EF0281" w:rsidRPr="004314F2" w:rsidRDefault="009818C1" w:rsidP="009818C1">
      <w:pPr>
        <w:pStyle w:val="Heading1"/>
        <w:spacing w:before="0"/>
        <w:jc w:val="center"/>
        <w:rPr>
          <w:rFonts w:ascii="Times New Roman" w:hAnsi="Times New Roman" w:cs="Times New Roman"/>
          <w:color w:val="auto"/>
        </w:rPr>
      </w:pPr>
      <w:bookmarkStart w:id="157" w:name="_Toc30665666"/>
      <w:r w:rsidRPr="004314F2">
        <w:rPr>
          <w:rFonts w:ascii="Times New Roman" w:hAnsi="Times New Roman" w:cs="Times New Roman"/>
          <w:color w:val="auto"/>
        </w:rPr>
        <w:t>15.</w:t>
      </w:r>
      <w:r w:rsidR="009026D0" w:rsidRPr="004314F2">
        <w:rPr>
          <w:rFonts w:ascii="Times New Roman" w:hAnsi="Times New Roman" w:cs="Times New Roman"/>
          <w:color w:val="auto"/>
        </w:rPr>
        <w:t>K</w:t>
      </w:r>
      <w:r w:rsidR="00EF0281" w:rsidRPr="004314F2">
        <w:rPr>
          <w:rFonts w:ascii="Times New Roman" w:hAnsi="Times New Roman" w:cs="Times New Roman"/>
          <w:color w:val="auto"/>
        </w:rPr>
        <w:t>ārtīb</w:t>
      </w:r>
      <w:r w:rsidRPr="004314F2">
        <w:rPr>
          <w:rFonts w:ascii="Times New Roman" w:hAnsi="Times New Roman" w:cs="Times New Roman"/>
          <w:color w:val="auto"/>
        </w:rPr>
        <w:t>a</w:t>
      </w:r>
      <w:r w:rsidR="00EF0281" w:rsidRPr="004314F2">
        <w:rPr>
          <w:rFonts w:ascii="Times New Roman" w:hAnsi="Times New Roman" w:cs="Times New Roman"/>
          <w:color w:val="auto"/>
        </w:rPr>
        <w:t>, kādā sniedzama palīdzība Valsts ugunsdzēsības un glābšanas dienestam un veicamas darbības ārpus objekta teritorijas avārijas bī</w:t>
      </w:r>
      <w:r w:rsidRPr="004314F2">
        <w:rPr>
          <w:rFonts w:ascii="Times New Roman" w:hAnsi="Times New Roman" w:cs="Times New Roman"/>
          <w:color w:val="auto"/>
        </w:rPr>
        <w:t>stamības vai seku samazināšanai</w:t>
      </w:r>
      <w:bookmarkEnd w:id="157"/>
    </w:p>
    <w:p w14:paraId="667B23AD" w14:textId="77777777" w:rsidR="009818C1" w:rsidRPr="004314F2" w:rsidRDefault="009818C1" w:rsidP="00EF0281">
      <w:pPr>
        <w:pStyle w:val="tv213"/>
        <w:shd w:val="clear" w:color="auto" w:fill="FFFFFF"/>
        <w:spacing w:before="0" w:beforeAutospacing="0" w:after="0" w:afterAutospacing="0" w:line="244" w:lineRule="atLeast"/>
        <w:ind w:firstLine="250"/>
        <w:jc w:val="both"/>
        <w:rPr>
          <w:rFonts w:ascii="Arial" w:hAnsi="Arial" w:cs="Arial"/>
          <w:lang w:val="lv-LV"/>
        </w:rPr>
      </w:pPr>
    </w:p>
    <w:p w14:paraId="510FEFC8" w14:textId="77777777" w:rsidR="007F3A3F" w:rsidRDefault="0072165E" w:rsidP="00C346CF">
      <w:pPr>
        <w:jc w:val="both"/>
        <w:rPr>
          <w:rFonts w:ascii="Times New Roman" w:hAnsi="Times New Roman" w:cs="Times New Roman"/>
          <w:sz w:val="24"/>
          <w:szCs w:val="24"/>
        </w:rPr>
      </w:pPr>
      <w:r w:rsidRPr="004314F2">
        <w:rPr>
          <w:rFonts w:ascii="Times New Roman" w:hAnsi="Times New Roman" w:cs="Times New Roman"/>
          <w:sz w:val="24"/>
          <w:szCs w:val="24"/>
        </w:rPr>
        <w:t>A</w:t>
      </w:r>
      <w:r w:rsidR="00232700" w:rsidRPr="004314F2">
        <w:rPr>
          <w:rFonts w:ascii="Times New Roman" w:hAnsi="Times New Roman" w:cs="Times New Roman"/>
          <w:sz w:val="24"/>
          <w:szCs w:val="24"/>
        </w:rPr>
        <w:t>vārijas gadījumā</w:t>
      </w:r>
      <w:r w:rsidR="00094442" w:rsidRPr="004314F2">
        <w:rPr>
          <w:rFonts w:ascii="Times New Roman" w:hAnsi="Times New Roman" w:cs="Times New Roman"/>
          <w:sz w:val="24"/>
          <w:szCs w:val="24"/>
        </w:rPr>
        <w:t>,</w:t>
      </w:r>
      <w:r w:rsidRPr="004314F2">
        <w:rPr>
          <w:rFonts w:ascii="Times New Roman" w:hAnsi="Times New Roman" w:cs="Times New Roman"/>
          <w:sz w:val="24"/>
          <w:szCs w:val="24"/>
        </w:rPr>
        <w:t xml:space="preserve"> </w:t>
      </w:r>
      <w:r w:rsidR="009026D0" w:rsidRPr="004314F2">
        <w:rPr>
          <w:rFonts w:ascii="Times New Roman" w:hAnsi="Times New Roman" w:cs="Times New Roman"/>
          <w:sz w:val="24"/>
          <w:szCs w:val="24"/>
        </w:rPr>
        <w:t xml:space="preserve">objektā </w:t>
      </w:r>
      <w:r w:rsidRPr="004314F2">
        <w:rPr>
          <w:rFonts w:ascii="Times New Roman" w:hAnsi="Times New Roman" w:cs="Times New Roman"/>
          <w:sz w:val="24"/>
          <w:szCs w:val="24"/>
        </w:rPr>
        <w:t>ierodoties VUGD</w:t>
      </w:r>
      <w:r w:rsidR="00EB34FD" w:rsidRPr="004314F2">
        <w:rPr>
          <w:rFonts w:ascii="Times New Roman" w:hAnsi="Times New Roman" w:cs="Times New Roman"/>
          <w:sz w:val="24"/>
          <w:szCs w:val="24"/>
        </w:rPr>
        <w:t xml:space="preserve"> struktūrvienībai</w:t>
      </w:r>
      <w:r w:rsidRPr="004314F2">
        <w:rPr>
          <w:rFonts w:ascii="Times New Roman" w:hAnsi="Times New Roman" w:cs="Times New Roman"/>
          <w:sz w:val="24"/>
          <w:szCs w:val="24"/>
        </w:rPr>
        <w:t xml:space="preserve">, </w:t>
      </w:r>
      <w:r w:rsidR="00094442" w:rsidRPr="004314F2">
        <w:rPr>
          <w:rFonts w:ascii="Times New Roman" w:hAnsi="Times New Roman" w:cs="Times New Roman"/>
          <w:sz w:val="24"/>
          <w:szCs w:val="24"/>
        </w:rPr>
        <w:t>objekta darbinieki informē ugunsgrēka dzēšanas un glābšanas darbu vadītāju (VUGD GDV) par cilvēkiem, kuri atrodas vai varētu atrasties apdraudētajā vietā, objekta ugunsdzēsības ūdens</w:t>
      </w:r>
      <w:r w:rsidR="00CF3CDF" w:rsidRPr="004314F2">
        <w:rPr>
          <w:rFonts w:ascii="Times New Roman" w:hAnsi="Times New Roman" w:cs="Times New Roman"/>
          <w:sz w:val="24"/>
          <w:szCs w:val="24"/>
        </w:rPr>
        <w:t xml:space="preserve"> </w:t>
      </w:r>
      <w:r w:rsidR="00094442" w:rsidRPr="004314F2">
        <w:rPr>
          <w:rFonts w:ascii="Times New Roman" w:hAnsi="Times New Roman" w:cs="Times New Roman"/>
          <w:sz w:val="24"/>
          <w:szCs w:val="24"/>
        </w:rPr>
        <w:t xml:space="preserve">ņemšanas vietām un piebraukšanas ceļiem, ugunsbīstamību, veiktajiem pasākumiem notikuma vietā un citiem bīstamiem faktoriem. </w:t>
      </w:r>
    </w:p>
    <w:p w14:paraId="1D148DB9" w14:textId="4D65AFA3" w:rsidR="0072165E" w:rsidRPr="004314F2" w:rsidRDefault="00094442" w:rsidP="00C346CF">
      <w:pPr>
        <w:jc w:val="both"/>
        <w:rPr>
          <w:rFonts w:ascii="Times New Roman" w:hAnsi="Times New Roman" w:cs="Times New Roman"/>
          <w:sz w:val="24"/>
          <w:szCs w:val="24"/>
        </w:rPr>
      </w:pPr>
      <w:r w:rsidRPr="004314F2">
        <w:rPr>
          <w:rFonts w:ascii="Times New Roman" w:hAnsi="Times New Roman" w:cs="Times New Roman"/>
          <w:sz w:val="24"/>
          <w:szCs w:val="24"/>
        </w:rPr>
        <w:t xml:space="preserve">Vienlaikus, jāizsniedz </w:t>
      </w:r>
      <w:r w:rsidR="004314F2" w:rsidRPr="004314F2">
        <w:rPr>
          <w:rFonts w:ascii="Times New Roman" w:hAnsi="Times New Roman"/>
          <w:sz w:val="24"/>
          <w:szCs w:val="24"/>
          <w:shd w:val="clear" w:color="auto" w:fill="FFFFFF"/>
        </w:rPr>
        <w:t>S</w:t>
      </w:r>
      <w:r w:rsidR="00D55798" w:rsidRPr="004314F2">
        <w:rPr>
          <w:rFonts w:ascii="Times New Roman" w:hAnsi="Times New Roman"/>
          <w:sz w:val="24"/>
          <w:szCs w:val="24"/>
          <w:shd w:val="clear" w:color="auto" w:fill="FFFFFF"/>
        </w:rPr>
        <w:t>NG</w:t>
      </w:r>
      <w:r w:rsidR="00D55798" w:rsidRPr="004314F2">
        <w:rPr>
          <w:rFonts w:ascii="Times New Roman" w:hAnsi="Times New Roman" w:cs="Times New Roman"/>
          <w:sz w:val="24"/>
          <w:szCs w:val="24"/>
        </w:rPr>
        <w:t xml:space="preserve"> </w:t>
      </w:r>
      <w:r w:rsidRPr="004314F2">
        <w:rPr>
          <w:rFonts w:ascii="Times New Roman" w:hAnsi="Times New Roman" w:cs="Times New Roman"/>
          <w:sz w:val="24"/>
          <w:szCs w:val="24"/>
        </w:rPr>
        <w:t xml:space="preserve">drošības datu lapa, kā arī citus pieprasītos dokumentus. VUGD GDV pārņem avārijas likvidēšanas darbu vadību un uzņēmuma darbinieki pilda VUGD </w:t>
      </w:r>
      <w:r w:rsidR="00EF7304" w:rsidRPr="004314F2">
        <w:rPr>
          <w:rFonts w:ascii="Times New Roman" w:hAnsi="Times New Roman" w:cs="Times New Roman"/>
          <w:sz w:val="24"/>
          <w:szCs w:val="24"/>
        </w:rPr>
        <w:t xml:space="preserve">GDV </w:t>
      </w:r>
      <w:r w:rsidRPr="004314F2">
        <w:rPr>
          <w:rFonts w:ascii="Times New Roman" w:hAnsi="Times New Roman" w:cs="Times New Roman"/>
          <w:sz w:val="24"/>
          <w:szCs w:val="24"/>
        </w:rPr>
        <w:t>rīkojumus.</w:t>
      </w:r>
      <w:r w:rsidR="002D314D" w:rsidRPr="004314F2">
        <w:rPr>
          <w:rFonts w:ascii="Times New Roman" w:hAnsi="Times New Roman" w:cs="Times New Roman"/>
          <w:sz w:val="24"/>
          <w:szCs w:val="24"/>
        </w:rPr>
        <w:t xml:space="preserve"> </w:t>
      </w:r>
    </w:p>
    <w:p w14:paraId="388DBEEF" w14:textId="3F38EB08" w:rsidR="009026D0" w:rsidRPr="004445DD" w:rsidRDefault="008B66E3" w:rsidP="0072165E">
      <w:pPr>
        <w:pStyle w:val="tv213"/>
        <w:shd w:val="clear" w:color="auto" w:fill="FFFFFF" w:themeFill="background1"/>
        <w:spacing w:before="0" w:beforeAutospacing="0" w:after="0" w:afterAutospacing="0" w:line="244" w:lineRule="atLeast"/>
        <w:jc w:val="both"/>
        <w:rPr>
          <w:lang w:val="lv-LV"/>
        </w:rPr>
      </w:pPr>
      <w:r w:rsidRPr="004445DD">
        <w:rPr>
          <w:bCs/>
          <w:shd w:val="clear" w:color="auto" w:fill="FFFFFF"/>
          <w:lang w:val="lv-LV"/>
        </w:rPr>
        <w:t>Atbilstoši MK noteikum</w:t>
      </w:r>
      <w:r w:rsidR="009026D0" w:rsidRPr="004445DD">
        <w:rPr>
          <w:bCs/>
          <w:shd w:val="clear" w:color="auto" w:fill="FFFFFF"/>
          <w:lang w:val="lv-LV"/>
        </w:rPr>
        <w:t>iem</w:t>
      </w:r>
      <w:r w:rsidRPr="004445DD">
        <w:rPr>
          <w:bCs/>
          <w:shd w:val="clear" w:color="auto" w:fill="FFFFFF"/>
          <w:lang w:val="lv-LV"/>
        </w:rPr>
        <w:t xml:space="preserve"> Nr. 131-07.03.2017. “Noteikumi par juridiskās vai fiziskās personas resursu iesaistīšanu reaģēšanas un seku likvidēšanas pasākumos vai ugunsgrēka dzēšanā, vai glābšanas darbos, kā arī tai radušos izdevumu un zaudējumu kompensācijas aprēķināšanas kārtību”, </w:t>
      </w:r>
      <w:r w:rsidRPr="004445DD">
        <w:rPr>
          <w:rStyle w:val="apple-converted-space"/>
          <w:lang w:val="lv-LV"/>
        </w:rPr>
        <w:t>j</w:t>
      </w:r>
      <w:r w:rsidR="0072165E" w:rsidRPr="004445DD">
        <w:rPr>
          <w:rStyle w:val="apple-converted-space"/>
          <w:lang w:val="lv-LV"/>
        </w:rPr>
        <w:t>a nepieciešams,  </w:t>
      </w:r>
      <w:r w:rsidR="0072165E" w:rsidRPr="004445DD">
        <w:rPr>
          <w:lang w:val="lv-LV"/>
        </w:rPr>
        <w:t>VUGD  reaģēšanas un seku likvidēšanas pasākumos var iesaistīt SIA „</w:t>
      </w:r>
      <w:proofErr w:type="spellStart"/>
      <w:r w:rsidR="003604FA" w:rsidRPr="004445DD">
        <w:rPr>
          <w:lang w:val="lv-LV"/>
        </w:rPr>
        <w:t>Ba</w:t>
      </w:r>
      <w:r w:rsidR="004445DD" w:rsidRPr="004445DD">
        <w:rPr>
          <w:lang w:val="lv-LV"/>
        </w:rPr>
        <w:t>ltic</w:t>
      </w:r>
      <w:proofErr w:type="spellEnd"/>
      <w:r w:rsidR="004445DD" w:rsidRPr="004445DD">
        <w:rPr>
          <w:lang w:val="lv-LV"/>
        </w:rPr>
        <w:t xml:space="preserve"> </w:t>
      </w:r>
      <w:proofErr w:type="spellStart"/>
      <w:r w:rsidR="004445DD" w:rsidRPr="004445DD">
        <w:rPr>
          <w:lang w:val="lv-LV"/>
        </w:rPr>
        <w:t>Rim</w:t>
      </w:r>
      <w:proofErr w:type="spellEnd"/>
      <w:r w:rsidR="0072165E" w:rsidRPr="004445DD">
        <w:rPr>
          <w:lang w:val="lv-LV"/>
        </w:rPr>
        <w:t xml:space="preserve">” rīcībā esošos resursus. </w:t>
      </w:r>
    </w:p>
    <w:p w14:paraId="30E2B0AA" w14:textId="77777777" w:rsidR="0072165E" w:rsidRPr="004445DD" w:rsidRDefault="0072165E" w:rsidP="0072165E">
      <w:pPr>
        <w:pStyle w:val="tv213"/>
        <w:shd w:val="clear" w:color="auto" w:fill="FFFFFF" w:themeFill="background1"/>
        <w:spacing w:before="0" w:beforeAutospacing="0" w:after="0" w:afterAutospacing="0" w:line="244" w:lineRule="atLeast"/>
        <w:jc w:val="both"/>
        <w:rPr>
          <w:lang w:val="lv-LV"/>
        </w:rPr>
      </w:pPr>
      <w:r w:rsidRPr="004445DD">
        <w:rPr>
          <w:lang w:val="lv-LV"/>
        </w:rPr>
        <w:t>Lēmumu par resursu iesaistīšanu pieņem:</w:t>
      </w:r>
    </w:p>
    <w:p w14:paraId="03A03B6F" w14:textId="77777777" w:rsidR="0072165E" w:rsidRPr="004445DD" w:rsidRDefault="0072165E" w:rsidP="00D7648B">
      <w:pPr>
        <w:pStyle w:val="tv213"/>
        <w:numPr>
          <w:ilvl w:val="0"/>
          <w:numId w:val="6"/>
        </w:numPr>
        <w:shd w:val="clear" w:color="auto" w:fill="FFFFFF" w:themeFill="background1"/>
        <w:spacing w:before="0" w:beforeAutospacing="0" w:after="0" w:afterAutospacing="0" w:line="244" w:lineRule="atLeast"/>
        <w:jc w:val="both"/>
        <w:rPr>
          <w:lang w:val="lv-LV"/>
        </w:rPr>
      </w:pPr>
      <w:r w:rsidRPr="004445DD">
        <w:rPr>
          <w:lang w:val="lv-LV"/>
        </w:rPr>
        <w:t>reaģēšanas pasākumos un seku likvidēšanas pasākumos – reaģēšanas un seku likvidēšanas darbu vadītājs;</w:t>
      </w:r>
    </w:p>
    <w:p w14:paraId="3514C45A" w14:textId="77777777" w:rsidR="00DC4DDA" w:rsidRPr="004445DD" w:rsidRDefault="0072165E" w:rsidP="00D7648B">
      <w:pPr>
        <w:pStyle w:val="tv213"/>
        <w:numPr>
          <w:ilvl w:val="0"/>
          <w:numId w:val="6"/>
        </w:numPr>
        <w:shd w:val="clear" w:color="auto" w:fill="FFFFFF" w:themeFill="background1"/>
        <w:spacing w:before="0" w:beforeAutospacing="0" w:after="120" w:afterAutospacing="0" w:line="244" w:lineRule="atLeast"/>
        <w:ind w:left="1281" w:hanging="357"/>
        <w:jc w:val="both"/>
        <w:rPr>
          <w:lang w:val="lv-LV"/>
        </w:rPr>
      </w:pPr>
      <w:r w:rsidRPr="004445DD">
        <w:rPr>
          <w:lang w:val="lv-LV"/>
        </w:rPr>
        <w:t>ugunsgrēka dzēšanā vai glābšanas darbos – ugunsgrēka dzēšanas un glābšanas darbu vadītājs.</w:t>
      </w:r>
    </w:p>
    <w:p w14:paraId="78BD7EEB" w14:textId="77777777" w:rsidR="00043BE7" w:rsidRPr="004445DD" w:rsidRDefault="00144CED" w:rsidP="00EF7304">
      <w:pPr>
        <w:pStyle w:val="tv213"/>
        <w:shd w:val="clear" w:color="auto" w:fill="FFFFFF" w:themeFill="background1"/>
        <w:spacing w:before="0" w:beforeAutospacing="0" w:after="0" w:afterAutospacing="0" w:line="244" w:lineRule="atLeast"/>
        <w:jc w:val="both"/>
        <w:rPr>
          <w:lang w:val="lv-LV"/>
        </w:rPr>
      </w:pPr>
      <w:r w:rsidRPr="004445DD">
        <w:rPr>
          <w:lang w:val="lv-LV"/>
        </w:rPr>
        <w:t>Atbilstoši MK noteikumu Nr. 131 „</w:t>
      </w:r>
      <w:r w:rsidRPr="004445DD">
        <w:rPr>
          <w:bCs/>
          <w:shd w:val="clear" w:color="auto" w:fill="FFFFFF"/>
          <w:lang w:val="lv-LV"/>
        </w:rPr>
        <w:t>Rūpniecisko avāriju riska novērtēšanas kārtība un riska samazināšanas pasākumi</w:t>
      </w:r>
      <w:r w:rsidRPr="004445DD">
        <w:rPr>
          <w:lang w:val="lv-LV"/>
        </w:rPr>
        <w:t>” VI nodaļas prasībām, o</w:t>
      </w:r>
      <w:r w:rsidR="00DC4DDA" w:rsidRPr="004445DD">
        <w:rPr>
          <w:lang w:val="lv-LV"/>
        </w:rPr>
        <w:t xml:space="preserve">bjektam nav jāizstrādā </w:t>
      </w:r>
      <w:proofErr w:type="spellStart"/>
      <w:r w:rsidR="00DC4DDA" w:rsidRPr="004445DD">
        <w:rPr>
          <w:lang w:val="lv-LV"/>
        </w:rPr>
        <w:t>Ārpusobjekta</w:t>
      </w:r>
      <w:proofErr w:type="spellEnd"/>
      <w:r w:rsidR="00DC4DDA" w:rsidRPr="004445DD">
        <w:rPr>
          <w:lang w:val="lv-LV"/>
        </w:rPr>
        <w:t xml:space="preserve"> civilās aizsardzības plāns.</w:t>
      </w:r>
    </w:p>
    <w:p w14:paraId="4584AEB1" w14:textId="08D5B7E4" w:rsidR="003C36EF" w:rsidRPr="00155EB6" w:rsidRDefault="003C36EF">
      <w:pPr>
        <w:rPr>
          <w:rFonts w:ascii="Times New Roman" w:eastAsiaTheme="majorEastAsia" w:hAnsi="Times New Roman" w:cs="Times New Roman"/>
          <w:b/>
          <w:bCs/>
          <w:color w:val="FF0000"/>
          <w:sz w:val="28"/>
          <w:szCs w:val="28"/>
        </w:rPr>
      </w:pPr>
    </w:p>
    <w:sectPr w:rsidR="003C36EF" w:rsidRPr="00155EB6" w:rsidSect="00F3438C">
      <w:pgSz w:w="12240" w:h="15840"/>
      <w:pgMar w:top="1134" w:right="1134"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2BE86D" w14:textId="77777777" w:rsidR="0025794D" w:rsidRDefault="0025794D" w:rsidP="00A51B8B">
      <w:r>
        <w:separator/>
      </w:r>
    </w:p>
  </w:endnote>
  <w:endnote w:type="continuationSeparator" w:id="0">
    <w:p w14:paraId="75F3AD02" w14:textId="77777777" w:rsidR="0025794D" w:rsidRDefault="0025794D" w:rsidP="00A51B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Noto Sans Symbols">
    <w:altName w:val="Calibri"/>
    <w:charset w:val="00"/>
    <w:family w:val="auto"/>
    <w:pitch w:val="default"/>
  </w:font>
  <w:font w:name="TimesNewRomanPSMT">
    <w:altName w:val="Times New Roman"/>
    <w:panose1 w:val="00000000000000000000"/>
    <w:charset w:val="EE"/>
    <w:family w:val="auto"/>
    <w:notTrueType/>
    <w:pitch w:val="default"/>
    <w:sig w:usb0="00000007" w:usb1="08070000" w:usb2="00000010" w:usb3="00000000" w:csb0="0002000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HGPMinchoE"/>
    <w:charset w:val="CC"/>
    <w:family w:val="roman"/>
    <w:pitch w:val="variable"/>
  </w:font>
  <w:font w:name="NSimSun">
    <w:panose1 w:val="02010609030101010101"/>
    <w:charset w:val="86"/>
    <w:family w:val="modern"/>
    <w:pitch w:val="fixed"/>
    <w:sig w:usb0="00000283" w:usb1="288F0000" w:usb2="00000016" w:usb3="00000000" w:csb0="00040001" w:csb1="00000000"/>
  </w:font>
  <w:font w:name="Lohit Hindi">
    <w:altName w:val="Times New Roman"/>
    <w:charset w:val="00"/>
    <w:family w:val="auto"/>
    <w:pitch w:val="default"/>
  </w:font>
  <w:font w:name="WenQuanYi Micro Hei">
    <w:altName w:val="MS Gothic"/>
    <w:charset w:val="00"/>
    <w:family w:val="modern"/>
    <w:pitch w:val="fixed"/>
  </w:font>
  <w:font w:name="DejaVu Sans Mono">
    <w:altName w:val="MS Gothic"/>
    <w:charset w:val="80"/>
    <w:family w:val="modern"/>
    <w:pitch w:val="fixed"/>
  </w:font>
  <w:font w:name="Helvetica Neue">
    <w:altName w:val="Arial"/>
    <w:charset w:val="00"/>
    <w:family w:val="auto"/>
    <w:pitch w:val="variable"/>
    <w:sig w:usb0="E50002FF" w:usb1="500079DB" w:usb2="0000001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NewRoman,Bold">
    <w:altName w:val="Yu Gothic UI"/>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1589596"/>
      <w:docPartObj>
        <w:docPartGallery w:val="Page Numbers (Bottom of Page)"/>
        <w:docPartUnique/>
      </w:docPartObj>
    </w:sdtPr>
    <w:sdtEndPr>
      <w:rPr>
        <w:noProof/>
      </w:rPr>
    </w:sdtEndPr>
    <w:sdtContent>
      <w:p w14:paraId="4D3390B8" w14:textId="77777777" w:rsidR="0009332E" w:rsidRDefault="0009332E">
        <w:pPr>
          <w:pStyle w:val="Footer"/>
          <w:jc w:val="right"/>
        </w:pPr>
        <w:r>
          <w:fldChar w:fldCharType="begin"/>
        </w:r>
        <w:r>
          <w:instrText xml:space="preserve"> PAGE   \* MERGEFORMAT </w:instrText>
        </w:r>
        <w:r>
          <w:fldChar w:fldCharType="separate"/>
        </w:r>
        <w:r>
          <w:rPr>
            <w:noProof/>
          </w:rPr>
          <w:t>3</w:t>
        </w:r>
        <w:r>
          <w:rPr>
            <w:noProof/>
          </w:rPr>
          <w:t>6</w:t>
        </w:r>
        <w:r>
          <w:rPr>
            <w:noProof/>
          </w:rPr>
          <w:fldChar w:fldCharType="end"/>
        </w:r>
      </w:p>
    </w:sdtContent>
  </w:sdt>
  <w:p w14:paraId="4E43BC4F" w14:textId="77777777" w:rsidR="0009332E" w:rsidRDefault="000933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7811672"/>
      <w:docPartObj>
        <w:docPartGallery w:val="Page Numbers (Bottom of Page)"/>
        <w:docPartUnique/>
      </w:docPartObj>
    </w:sdtPr>
    <w:sdtEndPr>
      <w:rPr>
        <w:noProof/>
        <w:color w:val="FFFFFF" w:themeColor="background1"/>
      </w:rPr>
    </w:sdtEndPr>
    <w:sdtContent>
      <w:p w14:paraId="5581D3D2" w14:textId="3F966B97" w:rsidR="0009332E" w:rsidRPr="00AD384F" w:rsidRDefault="0009332E">
        <w:pPr>
          <w:pStyle w:val="Footer"/>
          <w:jc w:val="right"/>
          <w:rPr>
            <w:color w:val="FFFFFF" w:themeColor="background1"/>
          </w:rPr>
        </w:pPr>
        <w:r w:rsidRPr="00AD384F">
          <w:rPr>
            <w:color w:val="FFFFFF" w:themeColor="background1"/>
          </w:rPr>
          <w:fldChar w:fldCharType="begin"/>
        </w:r>
        <w:r w:rsidRPr="00AD384F">
          <w:rPr>
            <w:color w:val="FFFFFF" w:themeColor="background1"/>
          </w:rPr>
          <w:instrText xml:space="preserve"> PAGE   \* MERGEFORMAT </w:instrText>
        </w:r>
        <w:r w:rsidRPr="00AD384F">
          <w:rPr>
            <w:color w:val="FFFFFF" w:themeColor="background1"/>
          </w:rPr>
          <w:fldChar w:fldCharType="separate"/>
        </w:r>
        <w:r w:rsidRPr="00AD384F">
          <w:rPr>
            <w:noProof/>
            <w:color w:val="FFFFFF" w:themeColor="background1"/>
          </w:rPr>
          <w:t>4</w:t>
        </w:r>
        <w:r w:rsidRPr="00AD384F">
          <w:rPr>
            <w:noProof/>
            <w:color w:val="FFFFFF" w:themeColor="background1"/>
          </w:rPr>
          <w:t>8</w:t>
        </w:r>
        <w:r w:rsidRPr="00AD384F">
          <w:rPr>
            <w:noProof/>
            <w:color w:val="FFFFFF" w:themeColor="background1"/>
          </w:rPr>
          <w:fldChar w:fldCharType="end"/>
        </w:r>
      </w:p>
    </w:sdtContent>
  </w:sdt>
  <w:p w14:paraId="70A81200" w14:textId="77777777" w:rsidR="0009332E" w:rsidRDefault="000933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7752960"/>
      <w:docPartObj>
        <w:docPartGallery w:val="Page Numbers (Bottom of Page)"/>
        <w:docPartUnique/>
      </w:docPartObj>
    </w:sdtPr>
    <w:sdtEndPr/>
    <w:sdtContent>
      <w:p w14:paraId="5494D8A2" w14:textId="77777777" w:rsidR="0009332E" w:rsidRDefault="0009332E">
        <w:pPr>
          <w:pStyle w:val="Footer"/>
          <w:jc w:val="right"/>
        </w:pPr>
        <w:r>
          <w:fldChar w:fldCharType="begin"/>
        </w:r>
        <w:r>
          <w:instrText xml:space="preserve"> PAGE   \* MERGEFORMAT </w:instrText>
        </w:r>
        <w:r>
          <w:fldChar w:fldCharType="separate"/>
        </w:r>
        <w:r>
          <w:rPr>
            <w:noProof/>
          </w:rPr>
          <w:t>4</w:t>
        </w:r>
        <w:r>
          <w:rPr>
            <w:noProof/>
          </w:rPr>
          <w:t>7</w:t>
        </w:r>
        <w:r>
          <w:rPr>
            <w:noProof/>
          </w:rPr>
          <w:fldChar w:fldCharType="end"/>
        </w:r>
      </w:p>
    </w:sdtContent>
  </w:sdt>
  <w:p w14:paraId="6D47A461" w14:textId="77777777" w:rsidR="0009332E" w:rsidRDefault="000933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5C4172" w14:textId="77777777" w:rsidR="0025794D" w:rsidRDefault="0025794D" w:rsidP="00A51B8B">
      <w:r>
        <w:separator/>
      </w:r>
    </w:p>
  </w:footnote>
  <w:footnote w:type="continuationSeparator" w:id="0">
    <w:p w14:paraId="790FD1EF" w14:textId="77777777" w:rsidR="0025794D" w:rsidRDefault="0025794D" w:rsidP="00A51B8B">
      <w:r>
        <w:continuationSeparator/>
      </w:r>
    </w:p>
  </w:footnote>
  <w:footnote w:id="1">
    <w:p w14:paraId="3659302B" w14:textId="77777777" w:rsidR="0009332E" w:rsidRPr="008F25B4" w:rsidRDefault="0009332E" w:rsidP="00C624F9">
      <w:pPr>
        <w:pStyle w:val="FootnoteText"/>
        <w:rPr>
          <w:rFonts w:ascii="Times New Roman" w:hAnsi="Times New Roman"/>
        </w:rPr>
      </w:pPr>
      <w:r w:rsidRPr="008F25B4">
        <w:rPr>
          <w:rStyle w:val="FootnoteReference"/>
          <w:rFonts w:ascii="Times New Roman" w:hAnsi="Times New Roman"/>
        </w:rPr>
        <w:footnoteRef/>
      </w:r>
      <w:r w:rsidRPr="008F25B4">
        <w:rPr>
          <w:rFonts w:ascii="Times New Roman" w:hAnsi="Times New Roman"/>
        </w:rPr>
        <w:t xml:space="preserve"> Civilās aizsardzības un katastrofas pārvaldīšanas likuma 18. pants</w:t>
      </w:r>
    </w:p>
  </w:footnote>
  <w:footnote w:id="2">
    <w:p w14:paraId="0F6AEB4F" w14:textId="30719040" w:rsidR="0009332E" w:rsidRPr="001C7A28" w:rsidRDefault="0009332E">
      <w:pPr>
        <w:pStyle w:val="FootnoteText"/>
        <w:rPr>
          <w:rFonts w:ascii="Times New Roman" w:hAnsi="Times New Roman"/>
        </w:rPr>
      </w:pPr>
      <w:r w:rsidRPr="001C7A28">
        <w:rPr>
          <w:rStyle w:val="FootnoteReference"/>
          <w:rFonts w:ascii="Times New Roman" w:hAnsi="Times New Roman"/>
        </w:rPr>
        <w:footnoteRef/>
      </w:r>
      <w:r w:rsidRPr="001C7A28">
        <w:rPr>
          <w:rFonts w:ascii="Times New Roman" w:hAnsi="Times New Roman"/>
        </w:rPr>
        <w:t xml:space="preserve"> Dati ir derīgi 3 gadus</w:t>
      </w:r>
    </w:p>
  </w:footnote>
  <w:footnote w:id="3">
    <w:p w14:paraId="22FBE7CE" w14:textId="03817E6D" w:rsidR="0009332E" w:rsidRPr="00676D6E" w:rsidRDefault="0009332E" w:rsidP="00676D6E">
      <w:pPr>
        <w:pStyle w:val="FootnoteText"/>
        <w:jc w:val="both"/>
        <w:rPr>
          <w:rFonts w:ascii="Times New Roman" w:hAnsi="Times New Roman"/>
        </w:rPr>
      </w:pPr>
      <w:r w:rsidRPr="00676D6E">
        <w:rPr>
          <w:rStyle w:val="FootnoteReference"/>
          <w:rFonts w:ascii="Times New Roman" w:hAnsi="Times New Roman"/>
        </w:rPr>
        <w:footnoteRef/>
      </w:r>
      <w:r w:rsidRPr="00676D6E">
        <w:rPr>
          <w:rFonts w:ascii="Times New Roman" w:hAnsi="Times New Roman"/>
        </w:rPr>
        <w:t xml:space="preserve"> Atbilstoši MK noteikumu Nr.658-07.11.2017. “</w:t>
      </w:r>
      <w:r w:rsidRPr="00676D6E">
        <w:rPr>
          <w:rFonts w:ascii="Times New Roman" w:hAnsi="Times New Roman"/>
          <w:bCs/>
          <w:shd w:val="clear" w:color="auto" w:fill="FFFFFF"/>
        </w:rPr>
        <w:t>Noteikumi par civilās aizsardzības plānu struktūru un tajos iekļaujamo informāciju</w:t>
      </w:r>
      <w:r w:rsidRPr="00676D6E">
        <w:rPr>
          <w:rFonts w:ascii="Times New Roman" w:hAnsi="Times New Roman"/>
        </w:rPr>
        <w:t>” 3. pielikumam</w:t>
      </w:r>
    </w:p>
  </w:footnote>
  <w:footnote w:id="4">
    <w:p w14:paraId="59A6CEFF" w14:textId="5734D931" w:rsidR="0009332E" w:rsidRPr="00915D4E" w:rsidRDefault="0009332E">
      <w:pPr>
        <w:pStyle w:val="FootnoteText"/>
      </w:pPr>
      <w:r w:rsidRPr="00915D4E">
        <w:rPr>
          <w:rStyle w:val="FootnoteReference"/>
        </w:rPr>
        <w:footnoteRef/>
      </w:r>
      <w:r w:rsidRPr="00915D4E">
        <w:t xml:space="preserve"> </w:t>
      </w:r>
      <w:r w:rsidRPr="00915D4E">
        <w:rPr>
          <w:rFonts w:ascii="Times New Roman" w:hAnsi="Times New Roman"/>
        </w:rPr>
        <w:t>pieņemts, ka vienā privātmājā dzīvo aptuveni 4 cilvēki</w:t>
      </w:r>
    </w:p>
  </w:footnote>
  <w:footnote w:id="5">
    <w:p w14:paraId="2F78D9A9" w14:textId="42D3540E" w:rsidR="0009332E" w:rsidRDefault="0009332E">
      <w:pPr>
        <w:pStyle w:val="FootnoteText"/>
      </w:pPr>
      <w:r w:rsidRPr="00915D4E">
        <w:rPr>
          <w:rStyle w:val="FootnoteReference"/>
        </w:rPr>
        <w:footnoteRef/>
      </w:r>
      <w:r w:rsidRPr="00915D4E">
        <w:t xml:space="preserve"> </w:t>
      </w:r>
      <w:bookmarkStart w:id="109" w:name="_Hlk129784808"/>
      <w:r w:rsidRPr="00915D4E">
        <w:rPr>
          <w:rFonts w:ascii="Times New Roman" w:hAnsi="Times New Roman"/>
        </w:rPr>
        <w:t>pieņemts, ka vienā piecstāvu daudzdzīvokļu mājā dzīvo aptuveni 135 cilvēki</w:t>
      </w:r>
      <w:bookmarkEnd w:id="109"/>
    </w:p>
  </w:footnote>
  <w:footnote w:id="6">
    <w:p w14:paraId="661CA5FF" w14:textId="77777777" w:rsidR="0009332E" w:rsidRPr="00AE177A" w:rsidRDefault="0009332E" w:rsidP="004F16B6">
      <w:pPr>
        <w:pStyle w:val="FootnoteText"/>
        <w:rPr>
          <w:rFonts w:ascii="Times New Roman" w:hAnsi="Times New Roman"/>
        </w:rPr>
      </w:pPr>
      <w:r w:rsidRPr="00AE177A">
        <w:rPr>
          <w:rStyle w:val="FootnoteReference"/>
          <w:rFonts w:ascii="Times New Roman" w:hAnsi="Times New Roman"/>
        </w:rPr>
        <w:footnoteRef/>
      </w:r>
      <w:r w:rsidRPr="00AE177A">
        <w:rPr>
          <w:rFonts w:ascii="Times New Roman" w:hAnsi="Times New Roman"/>
        </w:rPr>
        <w:t xml:space="preserve"> Atbilstoši MK noteikumu Nr. 658-07.11.2017. ”</w:t>
      </w:r>
      <w:r w:rsidRPr="00AE177A">
        <w:rPr>
          <w:rFonts w:ascii="Times New Roman" w:hAnsi="Times New Roman"/>
          <w:bCs/>
          <w:shd w:val="clear" w:color="auto" w:fill="FFFFFF"/>
        </w:rPr>
        <w:t xml:space="preserve">Noteikumi par civilās aizsardzības plānu struktūru un tajos iekļaujamo informāciju” </w:t>
      </w:r>
      <w:r w:rsidRPr="00AE177A">
        <w:rPr>
          <w:rFonts w:ascii="Times New Roman" w:hAnsi="Times New Roman"/>
        </w:rPr>
        <w:t>1. pielikumam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Ind w:w="-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3"/>
      <w:gridCol w:w="4524"/>
    </w:tblGrid>
    <w:tr w:rsidR="0009332E" w14:paraId="7E567B47" w14:textId="77777777" w:rsidTr="00590CA5">
      <w:trPr>
        <w:trHeight w:val="567"/>
      </w:trPr>
      <w:tc>
        <w:tcPr>
          <w:tcW w:w="4523" w:type="dxa"/>
        </w:tcPr>
        <w:p w14:paraId="45EBD7BC" w14:textId="43341C7A" w:rsidR="0009332E" w:rsidRDefault="0009332E" w:rsidP="00622E29">
          <w:pPr>
            <w:pStyle w:val="Header"/>
            <w:tabs>
              <w:tab w:val="clear" w:pos="4844"/>
              <w:tab w:val="clear" w:pos="9689"/>
              <w:tab w:val="left" w:pos="5781"/>
            </w:tabs>
          </w:pPr>
          <w:r>
            <w:rPr>
              <w:noProof/>
            </w:rPr>
            <w:drawing>
              <wp:inline distT="0" distB="0" distL="0" distR="0" wp14:anchorId="413559B3" wp14:editId="28449C46">
                <wp:extent cx="1814190" cy="389614"/>
                <wp:effectExtent l="0" t="0" r="0" b="0"/>
                <wp:docPr id="52" name="Picture 52" descr="AB Bröderna Bourghar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 Bröderna Bourghard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4840" cy="398344"/>
                        </a:xfrm>
                        <a:prstGeom prst="rect">
                          <a:avLst/>
                        </a:prstGeom>
                        <a:noFill/>
                        <a:ln>
                          <a:noFill/>
                        </a:ln>
                      </pic:spPr>
                    </pic:pic>
                  </a:graphicData>
                </a:graphic>
              </wp:inline>
            </w:drawing>
          </w:r>
        </w:p>
      </w:tc>
      <w:tc>
        <w:tcPr>
          <w:tcW w:w="4524" w:type="dxa"/>
        </w:tcPr>
        <w:p w14:paraId="3628A8F8" w14:textId="77777777" w:rsidR="0009332E" w:rsidRDefault="0009332E" w:rsidP="00590CA5">
          <w:pPr>
            <w:pStyle w:val="Heading3"/>
            <w:spacing w:before="120" w:after="0"/>
            <w:ind w:firstLine="0"/>
            <w:jc w:val="left"/>
          </w:pPr>
          <w:r w:rsidRPr="00930EB5">
            <w:t>CIVILĀS AIZSDARDZĪBAS PLĀNS</w:t>
          </w:r>
        </w:p>
        <w:p w14:paraId="36C4C790" w14:textId="77777777" w:rsidR="0009332E" w:rsidRPr="00930EB5" w:rsidRDefault="0009332E" w:rsidP="00622E29">
          <w:pPr>
            <w:ind w:firstLine="720"/>
          </w:pPr>
        </w:p>
      </w:tc>
    </w:tr>
  </w:tbl>
  <w:p w14:paraId="0D9478E0" w14:textId="1D2E0C38" w:rsidR="0009332E" w:rsidRDefault="0009332E" w:rsidP="00590CA5">
    <w:pPr>
      <w:pStyle w:val="Header"/>
      <w:tabs>
        <w:tab w:val="clear" w:pos="4844"/>
        <w:tab w:val="clear" w:pos="9689"/>
        <w:tab w:val="left" w:pos="5781"/>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17E15"/>
    <w:multiLevelType w:val="multilevel"/>
    <w:tmpl w:val="CD4C896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DEA79F8"/>
    <w:multiLevelType w:val="hybridMultilevel"/>
    <w:tmpl w:val="0012FE8E"/>
    <w:lvl w:ilvl="0" w:tplc="5F42D814">
      <w:start w:val="1"/>
      <w:numFmt w:val="decimal"/>
      <w:lvlText w:val="%1."/>
      <w:lvlJc w:val="left"/>
      <w:pPr>
        <w:ind w:left="720" w:hanging="360"/>
      </w:pPr>
      <w:rPr>
        <w:rFonts w:ascii="Times New Roman" w:hAnsi="Times New Roman" w:cs="Times New Roman" w:hint="default"/>
        <w:b w:val="0"/>
        <w:sz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E2A19EE"/>
    <w:multiLevelType w:val="hybridMultilevel"/>
    <w:tmpl w:val="5BA40FA0"/>
    <w:lvl w:ilvl="0" w:tplc="649ABF8E">
      <w:start w:val="2"/>
      <w:numFmt w:val="bullet"/>
      <w:lvlText w:val="–"/>
      <w:lvlJc w:val="left"/>
      <w:pPr>
        <w:tabs>
          <w:tab w:val="num" w:pos="1287"/>
        </w:tabs>
        <w:ind w:left="1287" w:hanging="360"/>
      </w:pPr>
      <w:rPr>
        <w:rFonts w:ascii="Times New Roman" w:eastAsia="Times New Roman" w:hAnsi="Times New Roman" w:cs="Times New Roman" w:hint="default"/>
      </w:rPr>
    </w:lvl>
    <w:lvl w:ilvl="1" w:tplc="04090003" w:tentative="1">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3" w15:restartNumberingAfterBreak="0">
    <w:nsid w:val="110C236A"/>
    <w:multiLevelType w:val="hybridMultilevel"/>
    <w:tmpl w:val="955EAC1A"/>
    <w:lvl w:ilvl="0" w:tplc="9B0A43B8">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4540E28"/>
    <w:multiLevelType w:val="hybridMultilevel"/>
    <w:tmpl w:val="6B16C5FA"/>
    <w:lvl w:ilvl="0" w:tplc="3E546B44">
      <w:start w:val="1"/>
      <w:numFmt w:val="decimal"/>
      <w:lvlText w:val="%1."/>
      <w:lvlJc w:val="left"/>
      <w:pPr>
        <w:ind w:left="720" w:hanging="360"/>
      </w:pPr>
      <w:rPr>
        <w:rFonts w:hint="default"/>
        <w:b/>
        <w:i/>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14D90E2B"/>
    <w:multiLevelType w:val="hybridMultilevel"/>
    <w:tmpl w:val="BCDE0466"/>
    <w:lvl w:ilvl="0" w:tplc="0409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8176932"/>
    <w:multiLevelType w:val="multilevel"/>
    <w:tmpl w:val="FF7CD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AE4404"/>
    <w:multiLevelType w:val="multilevel"/>
    <w:tmpl w:val="4F5AA4B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D4D37C6"/>
    <w:multiLevelType w:val="hybridMultilevel"/>
    <w:tmpl w:val="E60CF5E0"/>
    <w:lvl w:ilvl="0" w:tplc="0409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21F86AB1"/>
    <w:multiLevelType w:val="hybridMultilevel"/>
    <w:tmpl w:val="C424226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24B0200B"/>
    <w:multiLevelType w:val="hybridMultilevel"/>
    <w:tmpl w:val="19068100"/>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294C11FA"/>
    <w:multiLevelType w:val="hybridMultilevel"/>
    <w:tmpl w:val="7EF873FC"/>
    <w:lvl w:ilvl="0" w:tplc="54E2CDB2">
      <w:start w:val="1"/>
      <w:numFmt w:val="decimal"/>
      <w:lvlText w:val="%1."/>
      <w:lvlJc w:val="left"/>
      <w:pPr>
        <w:ind w:left="720" w:hanging="360"/>
      </w:pPr>
      <w:rPr>
        <w:rFonts w:ascii="Times-Roman" w:hAnsi="Times-Roman" w:cs="Times-Roman"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DBA616C"/>
    <w:multiLevelType w:val="hybridMultilevel"/>
    <w:tmpl w:val="1E7E1C78"/>
    <w:lvl w:ilvl="0" w:tplc="977C1A6C">
      <w:start w:val="3"/>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2F521E9E"/>
    <w:multiLevelType w:val="hybridMultilevel"/>
    <w:tmpl w:val="60E6AE9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3274431D"/>
    <w:multiLevelType w:val="multilevel"/>
    <w:tmpl w:val="F738AB30"/>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512422C"/>
    <w:multiLevelType w:val="hybridMultilevel"/>
    <w:tmpl w:val="9EFCAFC4"/>
    <w:lvl w:ilvl="0" w:tplc="0426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241548"/>
    <w:multiLevelType w:val="hybridMultilevel"/>
    <w:tmpl w:val="4C6ADB1A"/>
    <w:lvl w:ilvl="0" w:tplc="0409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3B5F6F85"/>
    <w:multiLevelType w:val="hybridMultilevel"/>
    <w:tmpl w:val="14BCE82A"/>
    <w:lvl w:ilvl="0" w:tplc="649ABF8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C41841"/>
    <w:multiLevelType w:val="hybridMultilevel"/>
    <w:tmpl w:val="83AE3044"/>
    <w:lvl w:ilvl="0" w:tplc="11508BE0">
      <w:start w:val="1"/>
      <w:numFmt w:val="bullet"/>
      <w:lvlText w:val="-"/>
      <w:lvlJc w:val="left"/>
      <w:pPr>
        <w:ind w:left="720" w:hanging="360"/>
      </w:pPr>
      <w:rPr>
        <w:rFonts w:ascii="TimesNewRomanPSMT" w:eastAsiaTheme="minorHAnsi" w:hAnsi="TimesNewRomanPSMT" w:cs="TimesNewRomanPSMT"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3C1A797F"/>
    <w:multiLevelType w:val="hybridMultilevel"/>
    <w:tmpl w:val="7D4C529A"/>
    <w:lvl w:ilvl="0" w:tplc="4A24BE9A">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49D54531"/>
    <w:multiLevelType w:val="hybridMultilevel"/>
    <w:tmpl w:val="BFE8B0F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4A143193"/>
    <w:multiLevelType w:val="hybridMultilevel"/>
    <w:tmpl w:val="78A49D7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4D6B5199"/>
    <w:multiLevelType w:val="hybridMultilevel"/>
    <w:tmpl w:val="5D96C5DE"/>
    <w:lvl w:ilvl="0" w:tplc="D8DE5DAE">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4DDB06B6"/>
    <w:multiLevelType w:val="hybridMultilevel"/>
    <w:tmpl w:val="3C5C270A"/>
    <w:lvl w:ilvl="0" w:tplc="0409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509525B1"/>
    <w:multiLevelType w:val="hybridMultilevel"/>
    <w:tmpl w:val="8E0E38E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5C43481F"/>
    <w:multiLevelType w:val="hybridMultilevel"/>
    <w:tmpl w:val="17BE5DF2"/>
    <w:lvl w:ilvl="0" w:tplc="AF000DF8">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26" w15:restartNumberingAfterBreak="0">
    <w:nsid w:val="5EF362E9"/>
    <w:multiLevelType w:val="hybridMultilevel"/>
    <w:tmpl w:val="C1AEEC24"/>
    <w:lvl w:ilvl="0" w:tplc="AFFCEA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F508A4"/>
    <w:multiLevelType w:val="singleLevel"/>
    <w:tmpl w:val="32C6318E"/>
    <w:lvl w:ilvl="0">
      <w:numFmt w:val="bullet"/>
      <w:lvlText w:val="–"/>
      <w:lvlJc w:val="left"/>
      <w:pPr>
        <w:tabs>
          <w:tab w:val="num" w:pos="689"/>
        </w:tabs>
        <w:ind w:left="689" w:hanging="360"/>
      </w:pPr>
      <w:rPr>
        <w:rFonts w:hint="default"/>
      </w:rPr>
    </w:lvl>
  </w:abstractNum>
  <w:abstractNum w:abstractNumId="28" w15:restartNumberingAfterBreak="0">
    <w:nsid w:val="6CB9397D"/>
    <w:multiLevelType w:val="hybridMultilevel"/>
    <w:tmpl w:val="9866297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6DF652E5"/>
    <w:multiLevelType w:val="multilevel"/>
    <w:tmpl w:val="E91A2D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E591F04"/>
    <w:multiLevelType w:val="hybridMultilevel"/>
    <w:tmpl w:val="78A49D7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6E9F155B"/>
    <w:multiLevelType w:val="hybridMultilevel"/>
    <w:tmpl w:val="6FF8FA3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708A2727"/>
    <w:multiLevelType w:val="hybridMultilevel"/>
    <w:tmpl w:val="8C2CDE58"/>
    <w:lvl w:ilvl="0" w:tplc="0409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15:restartNumberingAfterBreak="0">
    <w:nsid w:val="7109394D"/>
    <w:multiLevelType w:val="multilevel"/>
    <w:tmpl w:val="E85CD79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3BF29EF"/>
    <w:multiLevelType w:val="hybridMultilevel"/>
    <w:tmpl w:val="031EEAFE"/>
    <w:lvl w:ilvl="0" w:tplc="AFFCEAA6">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5" w15:restartNumberingAfterBreak="0">
    <w:nsid w:val="7462211D"/>
    <w:multiLevelType w:val="hybridMultilevel"/>
    <w:tmpl w:val="E96EA706"/>
    <w:lvl w:ilvl="0" w:tplc="B3F67A1C">
      <w:start w:val="3"/>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7922679B"/>
    <w:multiLevelType w:val="hybridMultilevel"/>
    <w:tmpl w:val="743ECD86"/>
    <w:lvl w:ilvl="0" w:tplc="9B0A43B8">
      <w:start w:val="1"/>
      <w:numFmt w:val="bullet"/>
      <w:lvlText w:val=""/>
      <w:lvlJc w:val="left"/>
      <w:pPr>
        <w:tabs>
          <w:tab w:val="num" w:pos="1707"/>
        </w:tabs>
        <w:ind w:left="1707" w:hanging="360"/>
      </w:pPr>
      <w:rPr>
        <w:rFonts w:ascii="Symbol" w:hAnsi="Symbol" w:hint="default"/>
      </w:rPr>
    </w:lvl>
    <w:lvl w:ilvl="1" w:tplc="04260001">
      <w:start w:val="1"/>
      <w:numFmt w:val="bullet"/>
      <w:lvlText w:val=""/>
      <w:lvlJc w:val="left"/>
      <w:pPr>
        <w:tabs>
          <w:tab w:val="num" w:pos="2427"/>
        </w:tabs>
        <w:ind w:left="2427" w:hanging="360"/>
      </w:pPr>
      <w:rPr>
        <w:rFonts w:ascii="Symbol" w:hAnsi="Symbol" w:hint="default"/>
      </w:rPr>
    </w:lvl>
    <w:lvl w:ilvl="2" w:tplc="04260005">
      <w:start w:val="1"/>
      <w:numFmt w:val="bullet"/>
      <w:lvlText w:val=""/>
      <w:lvlJc w:val="left"/>
      <w:pPr>
        <w:tabs>
          <w:tab w:val="num" w:pos="3147"/>
        </w:tabs>
        <w:ind w:left="3147" w:hanging="360"/>
      </w:pPr>
      <w:rPr>
        <w:rFonts w:ascii="Symbol" w:hAnsi="Symbol" w:hint="default"/>
      </w:rPr>
    </w:lvl>
    <w:lvl w:ilvl="3" w:tplc="04260001">
      <w:start w:val="1"/>
      <w:numFmt w:val="bullet"/>
      <w:lvlText w:val=""/>
      <w:lvlJc w:val="left"/>
      <w:pPr>
        <w:tabs>
          <w:tab w:val="num" w:pos="3867"/>
        </w:tabs>
        <w:ind w:left="3867" w:hanging="360"/>
      </w:pPr>
      <w:rPr>
        <w:rFonts w:ascii="Symbol" w:hAnsi="Symbol" w:hint="default"/>
      </w:rPr>
    </w:lvl>
    <w:lvl w:ilvl="4" w:tplc="04260003" w:tentative="1">
      <w:start w:val="1"/>
      <w:numFmt w:val="bullet"/>
      <w:lvlText w:val="o"/>
      <w:lvlJc w:val="left"/>
      <w:pPr>
        <w:tabs>
          <w:tab w:val="num" w:pos="4587"/>
        </w:tabs>
        <w:ind w:left="4587" w:hanging="360"/>
      </w:pPr>
      <w:rPr>
        <w:rFonts w:ascii="Courier New" w:hAnsi="Courier New" w:cs="Courier New" w:hint="default"/>
      </w:rPr>
    </w:lvl>
    <w:lvl w:ilvl="5" w:tplc="04260005" w:tentative="1">
      <w:start w:val="1"/>
      <w:numFmt w:val="bullet"/>
      <w:lvlText w:val=""/>
      <w:lvlJc w:val="left"/>
      <w:pPr>
        <w:tabs>
          <w:tab w:val="num" w:pos="5307"/>
        </w:tabs>
        <w:ind w:left="5307" w:hanging="360"/>
      </w:pPr>
      <w:rPr>
        <w:rFonts w:ascii="Wingdings" w:hAnsi="Wingdings" w:hint="default"/>
      </w:rPr>
    </w:lvl>
    <w:lvl w:ilvl="6" w:tplc="04260001" w:tentative="1">
      <w:start w:val="1"/>
      <w:numFmt w:val="bullet"/>
      <w:lvlText w:val=""/>
      <w:lvlJc w:val="left"/>
      <w:pPr>
        <w:tabs>
          <w:tab w:val="num" w:pos="6027"/>
        </w:tabs>
        <w:ind w:left="6027" w:hanging="360"/>
      </w:pPr>
      <w:rPr>
        <w:rFonts w:ascii="Symbol" w:hAnsi="Symbol" w:hint="default"/>
      </w:rPr>
    </w:lvl>
    <w:lvl w:ilvl="7" w:tplc="04260003" w:tentative="1">
      <w:start w:val="1"/>
      <w:numFmt w:val="bullet"/>
      <w:lvlText w:val="o"/>
      <w:lvlJc w:val="left"/>
      <w:pPr>
        <w:tabs>
          <w:tab w:val="num" w:pos="6747"/>
        </w:tabs>
        <w:ind w:left="6747" w:hanging="360"/>
      </w:pPr>
      <w:rPr>
        <w:rFonts w:ascii="Courier New" w:hAnsi="Courier New" w:cs="Courier New" w:hint="default"/>
      </w:rPr>
    </w:lvl>
    <w:lvl w:ilvl="8" w:tplc="04260005" w:tentative="1">
      <w:start w:val="1"/>
      <w:numFmt w:val="bullet"/>
      <w:lvlText w:val=""/>
      <w:lvlJc w:val="left"/>
      <w:pPr>
        <w:tabs>
          <w:tab w:val="num" w:pos="7467"/>
        </w:tabs>
        <w:ind w:left="7467" w:hanging="360"/>
      </w:pPr>
      <w:rPr>
        <w:rFonts w:ascii="Wingdings" w:hAnsi="Wingdings" w:hint="default"/>
      </w:rPr>
    </w:lvl>
  </w:abstractNum>
  <w:abstractNum w:abstractNumId="37" w15:restartNumberingAfterBreak="0">
    <w:nsid w:val="7942218D"/>
    <w:multiLevelType w:val="hybridMultilevel"/>
    <w:tmpl w:val="A3406F3E"/>
    <w:lvl w:ilvl="0" w:tplc="AFFCEA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24"/>
  </w:num>
  <w:num w:numId="3">
    <w:abstractNumId w:val="34"/>
  </w:num>
  <w:num w:numId="4">
    <w:abstractNumId w:val="9"/>
  </w:num>
  <w:num w:numId="5">
    <w:abstractNumId w:val="27"/>
  </w:num>
  <w:num w:numId="6">
    <w:abstractNumId w:val="2"/>
  </w:num>
  <w:num w:numId="7">
    <w:abstractNumId w:val="15"/>
  </w:num>
  <w:num w:numId="8">
    <w:abstractNumId w:val="17"/>
  </w:num>
  <w:num w:numId="9">
    <w:abstractNumId w:val="26"/>
  </w:num>
  <w:num w:numId="10">
    <w:abstractNumId w:val="37"/>
  </w:num>
  <w:num w:numId="11">
    <w:abstractNumId w:val="35"/>
  </w:num>
  <w:num w:numId="12">
    <w:abstractNumId w:val="25"/>
  </w:num>
  <w:num w:numId="13">
    <w:abstractNumId w:val="11"/>
  </w:num>
  <w:num w:numId="14">
    <w:abstractNumId w:val="8"/>
  </w:num>
  <w:num w:numId="15">
    <w:abstractNumId w:val="32"/>
  </w:num>
  <w:num w:numId="16">
    <w:abstractNumId w:val="13"/>
  </w:num>
  <w:num w:numId="17">
    <w:abstractNumId w:val="18"/>
  </w:num>
  <w:num w:numId="18">
    <w:abstractNumId w:val="0"/>
  </w:num>
  <w:num w:numId="19">
    <w:abstractNumId w:val="4"/>
  </w:num>
  <w:num w:numId="20">
    <w:abstractNumId w:val="28"/>
  </w:num>
  <w:num w:numId="21">
    <w:abstractNumId w:val="1"/>
  </w:num>
  <w:num w:numId="22">
    <w:abstractNumId w:val="14"/>
  </w:num>
  <w:num w:numId="23">
    <w:abstractNumId w:val="29"/>
  </w:num>
  <w:num w:numId="24">
    <w:abstractNumId w:val="33"/>
  </w:num>
  <w:num w:numId="25">
    <w:abstractNumId w:val="21"/>
  </w:num>
  <w:num w:numId="26">
    <w:abstractNumId w:val="20"/>
  </w:num>
  <w:num w:numId="27">
    <w:abstractNumId w:val="19"/>
  </w:num>
  <w:num w:numId="28">
    <w:abstractNumId w:val="3"/>
  </w:num>
  <w:num w:numId="29">
    <w:abstractNumId w:val="7"/>
  </w:num>
  <w:num w:numId="30">
    <w:abstractNumId w:val="10"/>
  </w:num>
  <w:num w:numId="31">
    <w:abstractNumId w:val="12"/>
  </w:num>
  <w:num w:numId="32">
    <w:abstractNumId w:val="16"/>
  </w:num>
  <w:num w:numId="33">
    <w:abstractNumId w:val="23"/>
  </w:num>
  <w:num w:numId="34">
    <w:abstractNumId w:val="31"/>
  </w:num>
  <w:num w:numId="35">
    <w:abstractNumId w:val="22"/>
  </w:num>
  <w:num w:numId="36">
    <w:abstractNumId w:val="5"/>
  </w:num>
  <w:num w:numId="37">
    <w:abstractNumId w:val="6"/>
  </w:num>
  <w:num w:numId="38">
    <w:abstractNumId w:val="3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en-US" w:vendorID="64" w:dllVersion="6" w:nlCheck="1" w:checkStyle="0"/>
  <w:activeWritingStyle w:appName="MSWord" w:lang="en-GB"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US" w:vendorID="64" w:dllVersion="0" w:nlCheck="1" w:checkStyle="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0281"/>
    <w:rsid w:val="0000018B"/>
    <w:rsid w:val="0000031A"/>
    <w:rsid w:val="00001009"/>
    <w:rsid w:val="00001393"/>
    <w:rsid w:val="00001430"/>
    <w:rsid w:val="000014AA"/>
    <w:rsid w:val="00001893"/>
    <w:rsid w:val="00001C82"/>
    <w:rsid w:val="00001FC9"/>
    <w:rsid w:val="00002833"/>
    <w:rsid w:val="00002DB4"/>
    <w:rsid w:val="00002FDE"/>
    <w:rsid w:val="0000317C"/>
    <w:rsid w:val="0000362C"/>
    <w:rsid w:val="0000404F"/>
    <w:rsid w:val="00004673"/>
    <w:rsid w:val="000053B0"/>
    <w:rsid w:val="0000545E"/>
    <w:rsid w:val="0000564F"/>
    <w:rsid w:val="00006B7F"/>
    <w:rsid w:val="00006C62"/>
    <w:rsid w:val="000072D3"/>
    <w:rsid w:val="00007BDA"/>
    <w:rsid w:val="00007CEE"/>
    <w:rsid w:val="00007D5E"/>
    <w:rsid w:val="00010A29"/>
    <w:rsid w:val="00010AA8"/>
    <w:rsid w:val="00010B28"/>
    <w:rsid w:val="00010D45"/>
    <w:rsid w:val="00011DBB"/>
    <w:rsid w:val="00011F00"/>
    <w:rsid w:val="00012BC8"/>
    <w:rsid w:val="0001348F"/>
    <w:rsid w:val="000136BD"/>
    <w:rsid w:val="00013F94"/>
    <w:rsid w:val="0001454E"/>
    <w:rsid w:val="000146A4"/>
    <w:rsid w:val="000148E7"/>
    <w:rsid w:val="00014C81"/>
    <w:rsid w:val="000154CC"/>
    <w:rsid w:val="000160F2"/>
    <w:rsid w:val="000164F3"/>
    <w:rsid w:val="000169BE"/>
    <w:rsid w:val="000171A4"/>
    <w:rsid w:val="0001724E"/>
    <w:rsid w:val="00017934"/>
    <w:rsid w:val="00020870"/>
    <w:rsid w:val="00020F83"/>
    <w:rsid w:val="0002165E"/>
    <w:rsid w:val="0002169C"/>
    <w:rsid w:val="00022CA2"/>
    <w:rsid w:val="00022FDE"/>
    <w:rsid w:val="00023021"/>
    <w:rsid w:val="000242B6"/>
    <w:rsid w:val="00024627"/>
    <w:rsid w:val="00024C16"/>
    <w:rsid w:val="00024D75"/>
    <w:rsid w:val="00025396"/>
    <w:rsid w:val="00025573"/>
    <w:rsid w:val="00025815"/>
    <w:rsid w:val="00025EEB"/>
    <w:rsid w:val="0002607E"/>
    <w:rsid w:val="0002622B"/>
    <w:rsid w:val="0002633F"/>
    <w:rsid w:val="00026862"/>
    <w:rsid w:val="00027921"/>
    <w:rsid w:val="00027CCB"/>
    <w:rsid w:val="00027EF5"/>
    <w:rsid w:val="000301D0"/>
    <w:rsid w:val="000303B1"/>
    <w:rsid w:val="000303D1"/>
    <w:rsid w:val="00030591"/>
    <w:rsid w:val="0003096D"/>
    <w:rsid w:val="00030BB6"/>
    <w:rsid w:val="00030C6C"/>
    <w:rsid w:val="00031261"/>
    <w:rsid w:val="0003154B"/>
    <w:rsid w:val="00031DD9"/>
    <w:rsid w:val="00031E0F"/>
    <w:rsid w:val="0003210C"/>
    <w:rsid w:val="000321E2"/>
    <w:rsid w:val="00032253"/>
    <w:rsid w:val="00032495"/>
    <w:rsid w:val="00032DEC"/>
    <w:rsid w:val="00032EBD"/>
    <w:rsid w:val="000338E2"/>
    <w:rsid w:val="000338ED"/>
    <w:rsid w:val="000339E7"/>
    <w:rsid w:val="00033EE8"/>
    <w:rsid w:val="00033FB4"/>
    <w:rsid w:val="00034930"/>
    <w:rsid w:val="00034CA3"/>
    <w:rsid w:val="00034ED5"/>
    <w:rsid w:val="000355E7"/>
    <w:rsid w:val="00035849"/>
    <w:rsid w:val="00035C08"/>
    <w:rsid w:val="00035F65"/>
    <w:rsid w:val="0003779D"/>
    <w:rsid w:val="0004069E"/>
    <w:rsid w:val="000406E7"/>
    <w:rsid w:val="00040703"/>
    <w:rsid w:val="000408E1"/>
    <w:rsid w:val="000412C7"/>
    <w:rsid w:val="000416B0"/>
    <w:rsid w:val="000416E8"/>
    <w:rsid w:val="00042393"/>
    <w:rsid w:val="00042A8C"/>
    <w:rsid w:val="00042C48"/>
    <w:rsid w:val="00043B4B"/>
    <w:rsid w:val="00043BE7"/>
    <w:rsid w:val="00043E6F"/>
    <w:rsid w:val="000449A0"/>
    <w:rsid w:val="00044B70"/>
    <w:rsid w:val="00044BBC"/>
    <w:rsid w:val="00044BDF"/>
    <w:rsid w:val="00044E61"/>
    <w:rsid w:val="00045188"/>
    <w:rsid w:val="0004543E"/>
    <w:rsid w:val="000455BB"/>
    <w:rsid w:val="00046615"/>
    <w:rsid w:val="00046914"/>
    <w:rsid w:val="00046CDD"/>
    <w:rsid w:val="00046D9E"/>
    <w:rsid w:val="00046FF2"/>
    <w:rsid w:val="000470DE"/>
    <w:rsid w:val="000472C7"/>
    <w:rsid w:val="0004792B"/>
    <w:rsid w:val="00050005"/>
    <w:rsid w:val="000503F4"/>
    <w:rsid w:val="00050568"/>
    <w:rsid w:val="00051216"/>
    <w:rsid w:val="00051881"/>
    <w:rsid w:val="0005241E"/>
    <w:rsid w:val="00052F34"/>
    <w:rsid w:val="000533C5"/>
    <w:rsid w:val="00053487"/>
    <w:rsid w:val="00053C13"/>
    <w:rsid w:val="00054E11"/>
    <w:rsid w:val="00055011"/>
    <w:rsid w:val="0005507F"/>
    <w:rsid w:val="00055171"/>
    <w:rsid w:val="000554D5"/>
    <w:rsid w:val="000555D6"/>
    <w:rsid w:val="000559B4"/>
    <w:rsid w:val="00055E1E"/>
    <w:rsid w:val="000561D9"/>
    <w:rsid w:val="0005622E"/>
    <w:rsid w:val="00056776"/>
    <w:rsid w:val="000568C1"/>
    <w:rsid w:val="00056AB5"/>
    <w:rsid w:val="00057D84"/>
    <w:rsid w:val="00060120"/>
    <w:rsid w:val="00060425"/>
    <w:rsid w:val="00060AB7"/>
    <w:rsid w:val="000612E9"/>
    <w:rsid w:val="000616C7"/>
    <w:rsid w:val="00061A62"/>
    <w:rsid w:val="0006207A"/>
    <w:rsid w:val="000620C7"/>
    <w:rsid w:val="000625E9"/>
    <w:rsid w:val="00062992"/>
    <w:rsid w:val="000632CB"/>
    <w:rsid w:val="00063901"/>
    <w:rsid w:val="00063952"/>
    <w:rsid w:val="00063C3F"/>
    <w:rsid w:val="000640D1"/>
    <w:rsid w:val="0006486C"/>
    <w:rsid w:val="00065061"/>
    <w:rsid w:val="000650BF"/>
    <w:rsid w:val="00065175"/>
    <w:rsid w:val="000658C4"/>
    <w:rsid w:val="00065DB5"/>
    <w:rsid w:val="00066385"/>
    <w:rsid w:val="000663D4"/>
    <w:rsid w:val="000667DD"/>
    <w:rsid w:val="000668A4"/>
    <w:rsid w:val="00066A1B"/>
    <w:rsid w:val="00066A4C"/>
    <w:rsid w:val="00066ABF"/>
    <w:rsid w:val="00066D5E"/>
    <w:rsid w:val="00070383"/>
    <w:rsid w:val="000707EE"/>
    <w:rsid w:val="00070830"/>
    <w:rsid w:val="00070A9C"/>
    <w:rsid w:val="00070F50"/>
    <w:rsid w:val="000712E7"/>
    <w:rsid w:val="00071511"/>
    <w:rsid w:val="00071834"/>
    <w:rsid w:val="00071FEF"/>
    <w:rsid w:val="00072C30"/>
    <w:rsid w:val="0007310C"/>
    <w:rsid w:val="00073D11"/>
    <w:rsid w:val="00073F77"/>
    <w:rsid w:val="00074909"/>
    <w:rsid w:val="000754E3"/>
    <w:rsid w:val="00075640"/>
    <w:rsid w:val="00075F05"/>
    <w:rsid w:val="000763E2"/>
    <w:rsid w:val="0007683C"/>
    <w:rsid w:val="000768F0"/>
    <w:rsid w:val="00077039"/>
    <w:rsid w:val="00077187"/>
    <w:rsid w:val="000774EA"/>
    <w:rsid w:val="000775B2"/>
    <w:rsid w:val="0008001F"/>
    <w:rsid w:val="000806A4"/>
    <w:rsid w:val="000808DD"/>
    <w:rsid w:val="0008101C"/>
    <w:rsid w:val="000810E9"/>
    <w:rsid w:val="0008160D"/>
    <w:rsid w:val="0008171B"/>
    <w:rsid w:val="000817EA"/>
    <w:rsid w:val="000820BB"/>
    <w:rsid w:val="000820E7"/>
    <w:rsid w:val="00082319"/>
    <w:rsid w:val="00082514"/>
    <w:rsid w:val="00084146"/>
    <w:rsid w:val="000845EA"/>
    <w:rsid w:val="000845F8"/>
    <w:rsid w:val="00084C4A"/>
    <w:rsid w:val="00085447"/>
    <w:rsid w:val="0008558C"/>
    <w:rsid w:val="00085607"/>
    <w:rsid w:val="00085BA3"/>
    <w:rsid w:val="0008600A"/>
    <w:rsid w:val="00086314"/>
    <w:rsid w:val="00086447"/>
    <w:rsid w:val="0008675E"/>
    <w:rsid w:val="00087952"/>
    <w:rsid w:val="00087A60"/>
    <w:rsid w:val="00087DDC"/>
    <w:rsid w:val="000900A8"/>
    <w:rsid w:val="000906B6"/>
    <w:rsid w:val="00090976"/>
    <w:rsid w:val="00090D18"/>
    <w:rsid w:val="000925F2"/>
    <w:rsid w:val="00092E44"/>
    <w:rsid w:val="0009332E"/>
    <w:rsid w:val="00093A60"/>
    <w:rsid w:val="00093B9D"/>
    <w:rsid w:val="00094442"/>
    <w:rsid w:val="000945F8"/>
    <w:rsid w:val="00094AEA"/>
    <w:rsid w:val="00094D22"/>
    <w:rsid w:val="000951DC"/>
    <w:rsid w:val="000958AD"/>
    <w:rsid w:val="00095B5F"/>
    <w:rsid w:val="00096202"/>
    <w:rsid w:val="000962CD"/>
    <w:rsid w:val="00096611"/>
    <w:rsid w:val="0009667F"/>
    <w:rsid w:val="00096BED"/>
    <w:rsid w:val="000971EA"/>
    <w:rsid w:val="00097C59"/>
    <w:rsid w:val="000A023B"/>
    <w:rsid w:val="000A0597"/>
    <w:rsid w:val="000A068F"/>
    <w:rsid w:val="000A0720"/>
    <w:rsid w:val="000A08AC"/>
    <w:rsid w:val="000A1194"/>
    <w:rsid w:val="000A16F3"/>
    <w:rsid w:val="000A1E7F"/>
    <w:rsid w:val="000A22C2"/>
    <w:rsid w:val="000A2311"/>
    <w:rsid w:val="000A2712"/>
    <w:rsid w:val="000A28B9"/>
    <w:rsid w:val="000A5CBD"/>
    <w:rsid w:val="000A62D0"/>
    <w:rsid w:val="000A6752"/>
    <w:rsid w:val="000A684C"/>
    <w:rsid w:val="000A6F89"/>
    <w:rsid w:val="000A7955"/>
    <w:rsid w:val="000B05A1"/>
    <w:rsid w:val="000B0807"/>
    <w:rsid w:val="000B08F5"/>
    <w:rsid w:val="000B0FDF"/>
    <w:rsid w:val="000B11CE"/>
    <w:rsid w:val="000B18AF"/>
    <w:rsid w:val="000B1E11"/>
    <w:rsid w:val="000B211E"/>
    <w:rsid w:val="000B21FA"/>
    <w:rsid w:val="000B2C91"/>
    <w:rsid w:val="000B2F77"/>
    <w:rsid w:val="000B365D"/>
    <w:rsid w:val="000B3706"/>
    <w:rsid w:val="000B3A94"/>
    <w:rsid w:val="000B3B73"/>
    <w:rsid w:val="000B3DF1"/>
    <w:rsid w:val="000B45C9"/>
    <w:rsid w:val="000B4AFE"/>
    <w:rsid w:val="000B4F3C"/>
    <w:rsid w:val="000B533B"/>
    <w:rsid w:val="000B5D6E"/>
    <w:rsid w:val="000B5F0C"/>
    <w:rsid w:val="000B60BE"/>
    <w:rsid w:val="000B620A"/>
    <w:rsid w:val="000B64B6"/>
    <w:rsid w:val="000B6AC6"/>
    <w:rsid w:val="000B7664"/>
    <w:rsid w:val="000B769E"/>
    <w:rsid w:val="000B7780"/>
    <w:rsid w:val="000B7C27"/>
    <w:rsid w:val="000B7F61"/>
    <w:rsid w:val="000C005B"/>
    <w:rsid w:val="000C0096"/>
    <w:rsid w:val="000C009D"/>
    <w:rsid w:val="000C02BC"/>
    <w:rsid w:val="000C099F"/>
    <w:rsid w:val="000C1298"/>
    <w:rsid w:val="000C167D"/>
    <w:rsid w:val="000C20BE"/>
    <w:rsid w:val="000C2861"/>
    <w:rsid w:val="000C2A42"/>
    <w:rsid w:val="000C32EE"/>
    <w:rsid w:val="000C35B9"/>
    <w:rsid w:val="000C3D24"/>
    <w:rsid w:val="000C3D64"/>
    <w:rsid w:val="000C53C6"/>
    <w:rsid w:val="000C5EA5"/>
    <w:rsid w:val="000C605C"/>
    <w:rsid w:val="000C6078"/>
    <w:rsid w:val="000C61A0"/>
    <w:rsid w:val="000C65A6"/>
    <w:rsid w:val="000C7953"/>
    <w:rsid w:val="000D1235"/>
    <w:rsid w:val="000D13F5"/>
    <w:rsid w:val="000D17CF"/>
    <w:rsid w:val="000D1E19"/>
    <w:rsid w:val="000D1E52"/>
    <w:rsid w:val="000D2819"/>
    <w:rsid w:val="000D3094"/>
    <w:rsid w:val="000D3098"/>
    <w:rsid w:val="000D37BE"/>
    <w:rsid w:val="000D3975"/>
    <w:rsid w:val="000D43C6"/>
    <w:rsid w:val="000D4DBA"/>
    <w:rsid w:val="000D51FC"/>
    <w:rsid w:val="000D5883"/>
    <w:rsid w:val="000D6102"/>
    <w:rsid w:val="000D669C"/>
    <w:rsid w:val="000D6B54"/>
    <w:rsid w:val="000D704B"/>
    <w:rsid w:val="000D7710"/>
    <w:rsid w:val="000D7BAC"/>
    <w:rsid w:val="000D7D41"/>
    <w:rsid w:val="000E0477"/>
    <w:rsid w:val="000E052F"/>
    <w:rsid w:val="000E0A60"/>
    <w:rsid w:val="000E0A86"/>
    <w:rsid w:val="000E0E9C"/>
    <w:rsid w:val="000E12AF"/>
    <w:rsid w:val="000E12C0"/>
    <w:rsid w:val="000E19F1"/>
    <w:rsid w:val="000E1D32"/>
    <w:rsid w:val="000E1DE8"/>
    <w:rsid w:val="000E29AF"/>
    <w:rsid w:val="000E2A3A"/>
    <w:rsid w:val="000E2C61"/>
    <w:rsid w:val="000E2D97"/>
    <w:rsid w:val="000E2EE6"/>
    <w:rsid w:val="000E3047"/>
    <w:rsid w:val="000E3370"/>
    <w:rsid w:val="000E33B2"/>
    <w:rsid w:val="000E3B85"/>
    <w:rsid w:val="000E3F77"/>
    <w:rsid w:val="000E4059"/>
    <w:rsid w:val="000E4768"/>
    <w:rsid w:val="000E485D"/>
    <w:rsid w:val="000E49BD"/>
    <w:rsid w:val="000E4BF7"/>
    <w:rsid w:val="000E4D5D"/>
    <w:rsid w:val="000E50A7"/>
    <w:rsid w:val="000E5369"/>
    <w:rsid w:val="000E5471"/>
    <w:rsid w:val="000E560D"/>
    <w:rsid w:val="000E5A1A"/>
    <w:rsid w:val="000E5BF2"/>
    <w:rsid w:val="000E65CA"/>
    <w:rsid w:val="000E6AF8"/>
    <w:rsid w:val="000E6C38"/>
    <w:rsid w:val="000E6F23"/>
    <w:rsid w:val="000E7074"/>
    <w:rsid w:val="000E70C8"/>
    <w:rsid w:val="000E744E"/>
    <w:rsid w:val="000E7721"/>
    <w:rsid w:val="000F033F"/>
    <w:rsid w:val="000F05FC"/>
    <w:rsid w:val="000F07DF"/>
    <w:rsid w:val="000F09A5"/>
    <w:rsid w:val="000F0B77"/>
    <w:rsid w:val="000F19CF"/>
    <w:rsid w:val="000F2048"/>
    <w:rsid w:val="000F22B4"/>
    <w:rsid w:val="000F24B7"/>
    <w:rsid w:val="000F258B"/>
    <w:rsid w:val="000F3DFA"/>
    <w:rsid w:val="000F453C"/>
    <w:rsid w:val="000F4D21"/>
    <w:rsid w:val="000F4FDC"/>
    <w:rsid w:val="000F5D6A"/>
    <w:rsid w:val="000F6144"/>
    <w:rsid w:val="000F61EF"/>
    <w:rsid w:val="000F6379"/>
    <w:rsid w:val="000F65A1"/>
    <w:rsid w:val="000F6E0E"/>
    <w:rsid w:val="000F6E3A"/>
    <w:rsid w:val="000F6F15"/>
    <w:rsid w:val="000F7056"/>
    <w:rsid w:val="000F71D5"/>
    <w:rsid w:val="000F79F3"/>
    <w:rsid w:val="0010029E"/>
    <w:rsid w:val="0010075B"/>
    <w:rsid w:val="00100D63"/>
    <w:rsid w:val="0010189A"/>
    <w:rsid w:val="00102B87"/>
    <w:rsid w:val="00102CF4"/>
    <w:rsid w:val="00103104"/>
    <w:rsid w:val="001033CB"/>
    <w:rsid w:val="00103A4C"/>
    <w:rsid w:val="00103B94"/>
    <w:rsid w:val="00103E93"/>
    <w:rsid w:val="00103EBF"/>
    <w:rsid w:val="00103EE1"/>
    <w:rsid w:val="00104358"/>
    <w:rsid w:val="0010436E"/>
    <w:rsid w:val="00104517"/>
    <w:rsid w:val="001047C9"/>
    <w:rsid w:val="00104995"/>
    <w:rsid w:val="001050FC"/>
    <w:rsid w:val="00105415"/>
    <w:rsid w:val="0010563C"/>
    <w:rsid w:val="0010585B"/>
    <w:rsid w:val="00105886"/>
    <w:rsid w:val="00105A9F"/>
    <w:rsid w:val="00105BD1"/>
    <w:rsid w:val="00105D78"/>
    <w:rsid w:val="00105E65"/>
    <w:rsid w:val="00106939"/>
    <w:rsid w:val="00110A69"/>
    <w:rsid w:val="00111B09"/>
    <w:rsid w:val="0011241D"/>
    <w:rsid w:val="0011318E"/>
    <w:rsid w:val="00113362"/>
    <w:rsid w:val="00113688"/>
    <w:rsid w:val="001136BC"/>
    <w:rsid w:val="00113AC2"/>
    <w:rsid w:val="00114283"/>
    <w:rsid w:val="00114A53"/>
    <w:rsid w:val="00115491"/>
    <w:rsid w:val="001158CB"/>
    <w:rsid w:val="00115EE1"/>
    <w:rsid w:val="00115F53"/>
    <w:rsid w:val="00115F7F"/>
    <w:rsid w:val="0011600B"/>
    <w:rsid w:val="0011680B"/>
    <w:rsid w:val="001176F9"/>
    <w:rsid w:val="001200E5"/>
    <w:rsid w:val="001202C4"/>
    <w:rsid w:val="00120682"/>
    <w:rsid w:val="00121705"/>
    <w:rsid w:val="00121AE0"/>
    <w:rsid w:val="00122793"/>
    <w:rsid w:val="00122858"/>
    <w:rsid w:val="00122EE5"/>
    <w:rsid w:val="00123070"/>
    <w:rsid w:val="0012362F"/>
    <w:rsid w:val="00123698"/>
    <w:rsid w:val="0012380E"/>
    <w:rsid w:val="00123F1F"/>
    <w:rsid w:val="0012402E"/>
    <w:rsid w:val="00124725"/>
    <w:rsid w:val="00124C51"/>
    <w:rsid w:val="00124C7D"/>
    <w:rsid w:val="00124F1B"/>
    <w:rsid w:val="001252FF"/>
    <w:rsid w:val="00125664"/>
    <w:rsid w:val="00125739"/>
    <w:rsid w:val="001263AF"/>
    <w:rsid w:val="00126823"/>
    <w:rsid w:val="00126B82"/>
    <w:rsid w:val="001272FE"/>
    <w:rsid w:val="00127AF6"/>
    <w:rsid w:val="00127E5E"/>
    <w:rsid w:val="00127EEC"/>
    <w:rsid w:val="00130225"/>
    <w:rsid w:val="001302A7"/>
    <w:rsid w:val="00130D8E"/>
    <w:rsid w:val="00130E86"/>
    <w:rsid w:val="0013198E"/>
    <w:rsid w:val="001319AD"/>
    <w:rsid w:val="00131AA4"/>
    <w:rsid w:val="00132411"/>
    <w:rsid w:val="0013252E"/>
    <w:rsid w:val="001331A7"/>
    <w:rsid w:val="001332A2"/>
    <w:rsid w:val="001335B9"/>
    <w:rsid w:val="00133F31"/>
    <w:rsid w:val="001349C2"/>
    <w:rsid w:val="00134E02"/>
    <w:rsid w:val="00134FED"/>
    <w:rsid w:val="00135470"/>
    <w:rsid w:val="00135505"/>
    <w:rsid w:val="00135687"/>
    <w:rsid w:val="00135B8B"/>
    <w:rsid w:val="001361EA"/>
    <w:rsid w:val="001363DC"/>
    <w:rsid w:val="0013697D"/>
    <w:rsid w:val="0013735C"/>
    <w:rsid w:val="001374FB"/>
    <w:rsid w:val="001376AC"/>
    <w:rsid w:val="00137D57"/>
    <w:rsid w:val="00140479"/>
    <w:rsid w:val="001406D1"/>
    <w:rsid w:val="00140740"/>
    <w:rsid w:val="0014099B"/>
    <w:rsid w:val="001409C8"/>
    <w:rsid w:val="00141478"/>
    <w:rsid w:val="001416ED"/>
    <w:rsid w:val="0014176D"/>
    <w:rsid w:val="001417E6"/>
    <w:rsid w:val="001420DF"/>
    <w:rsid w:val="00142173"/>
    <w:rsid w:val="00142218"/>
    <w:rsid w:val="0014230D"/>
    <w:rsid w:val="00142343"/>
    <w:rsid w:val="00142481"/>
    <w:rsid w:val="0014289F"/>
    <w:rsid w:val="00143503"/>
    <w:rsid w:val="00143B39"/>
    <w:rsid w:val="001443D7"/>
    <w:rsid w:val="0014456D"/>
    <w:rsid w:val="001445CF"/>
    <w:rsid w:val="0014485B"/>
    <w:rsid w:val="00144CED"/>
    <w:rsid w:val="00144EA6"/>
    <w:rsid w:val="00145033"/>
    <w:rsid w:val="0014548C"/>
    <w:rsid w:val="00145C00"/>
    <w:rsid w:val="00145F9F"/>
    <w:rsid w:val="00146279"/>
    <w:rsid w:val="00146E4F"/>
    <w:rsid w:val="00146E9B"/>
    <w:rsid w:val="00147173"/>
    <w:rsid w:val="00147ADA"/>
    <w:rsid w:val="00147C76"/>
    <w:rsid w:val="001506D8"/>
    <w:rsid w:val="00150B43"/>
    <w:rsid w:val="00150E0C"/>
    <w:rsid w:val="00150EA7"/>
    <w:rsid w:val="001517F5"/>
    <w:rsid w:val="00151AAD"/>
    <w:rsid w:val="00152056"/>
    <w:rsid w:val="0015221A"/>
    <w:rsid w:val="00153294"/>
    <w:rsid w:val="00153351"/>
    <w:rsid w:val="00153A6F"/>
    <w:rsid w:val="00153BF0"/>
    <w:rsid w:val="00153D68"/>
    <w:rsid w:val="0015428C"/>
    <w:rsid w:val="00154C62"/>
    <w:rsid w:val="00154E01"/>
    <w:rsid w:val="00155023"/>
    <w:rsid w:val="001551B2"/>
    <w:rsid w:val="001551E9"/>
    <w:rsid w:val="00155EB6"/>
    <w:rsid w:val="0015636A"/>
    <w:rsid w:val="00156552"/>
    <w:rsid w:val="00156569"/>
    <w:rsid w:val="00156C84"/>
    <w:rsid w:val="00156E62"/>
    <w:rsid w:val="00156ECE"/>
    <w:rsid w:val="00157427"/>
    <w:rsid w:val="00157502"/>
    <w:rsid w:val="0015762A"/>
    <w:rsid w:val="00157708"/>
    <w:rsid w:val="0015795E"/>
    <w:rsid w:val="001600E9"/>
    <w:rsid w:val="00160317"/>
    <w:rsid w:val="001603D1"/>
    <w:rsid w:val="001607CC"/>
    <w:rsid w:val="00162017"/>
    <w:rsid w:val="00162148"/>
    <w:rsid w:val="00162300"/>
    <w:rsid w:val="0016239C"/>
    <w:rsid w:val="00162585"/>
    <w:rsid w:val="00162601"/>
    <w:rsid w:val="001632DA"/>
    <w:rsid w:val="00163A37"/>
    <w:rsid w:val="00164315"/>
    <w:rsid w:val="001646CE"/>
    <w:rsid w:val="001647A9"/>
    <w:rsid w:val="00164873"/>
    <w:rsid w:val="00164EB9"/>
    <w:rsid w:val="00164FDE"/>
    <w:rsid w:val="001653DB"/>
    <w:rsid w:val="001659A9"/>
    <w:rsid w:val="001659B7"/>
    <w:rsid w:val="00165CA8"/>
    <w:rsid w:val="00165E27"/>
    <w:rsid w:val="00166016"/>
    <w:rsid w:val="00166116"/>
    <w:rsid w:val="001662F6"/>
    <w:rsid w:val="001664AB"/>
    <w:rsid w:val="00166972"/>
    <w:rsid w:val="00166AD5"/>
    <w:rsid w:val="00166AFD"/>
    <w:rsid w:val="00166F41"/>
    <w:rsid w:val="00167412"/>
    <w:rsid w:val="0016763C"/>
    <w:rsid w:val="00170206"/>
    <w:rsid w:val="00170302"/>
    <w:rsid w:val="0017092F"/>
    <w:rsid w:val="00170933"/>
    <w:rsid w:val="00170961"/>
    <w:rsid w:val="00170DA9"/>
    <w:rsid w:val="00170DF5"/>
    <w:rsid w:val="00170FF9"/>
    <w:rsid w:val="001711D9"/>
    <w:rsid w:val="001717B5"/>
    <w:rsid w:val="00171A16"/>
    <w:rsid w:val="00171B23"/>
    <w:rsid w:val="00171FBB"/>
    <w:rsid w:val="001720D6"/>
    <w:rsid w:val="001723A1"/>
    <w:rsid w:val="00172BC7"/>
    <w:rsid w:val="00172BD1"/>
    <w:rsid w:val="00173044"/>
    <w:rsid w:val="00173A21"/>
    <w:rsid w:val="00174C9E"/>
    <w:rsid w:val="00174F50"/>
    <w:rsid w:val="001751EE"/>
    <w:rsid w:val="00175227"/>
    <w:rsid w:val="001752E9"/>
    <w:rsid w:val="001754ED"/>
    <w:rsid w:val="00175F21"/>
    <w:rsid w:val="001764E1"/>
    <w:rsid w:val="00176592"/>
    <w:rsid w:val="001774F3"/>
    <w:rsid w:val="001776CA"/>
    <w:rsid w:val="001776F0"/>
    <w:rsid w:val="00177B32"/>
    <w:rsid w:val="00177B8D"/>
    <w:rsid w:val="00177BD0"/>
    <w:rsid w:val="00177DBD"/>
    <w:rsid w:val="001803BE"/>
    <w:rsid w:val="0018046B"/>
    <w:rsid w:val="00180ED9"/>
    <w:rsid w:val="001813B9"/>
    <w:rsid w:val="00181497"/>
    <w:rsid w:val="00181625"/>
    <w:rsid w:val="00181C87"/>
    <w:rsid w:val="001824F2"/>
    <w:rsid w:val="0018287F"/>
    <w:rsid w:val="00182DFD"/>
    <w:rsid w:val="00183666"/>
    <w:rsid w:val="00183724"/>
    <w:rsid w:val="00183CE2"/>
    <w:rsid w:val="00183F9D"/>
    <w:rsid w:val="00184073"/>
    <w:rsid w:val="001842AB"/>
    <w:rsid w:val="0018448C"/>
    <w:rsid w:val="0018452E"/>
    <w:rsid w:val="00184681"/>
    <w:rsid w:val="0018477E"/>
    <w:rsid w:val="001848AF"/>
    <w:rsid w:val="00184BD6"/>
    <w:rsid w:val="001854E6"/>
    <w:rsid w:val="00185AC4"/>
    <w:rsid w:val="00186076"/>
    <w:rsid w:val="001861C5"/>
    <w:rsid w:val="00186409"/>
    <w:rsid w:val="00186855"/>
    <w:rsid w:val="00186CED"/>
    <w:rsid w:val="00186D87"/>
    <w:rsid w:val="0018715D"/>
    <w:rsid w:val="00187213"/>
    <w:rsid w:val="00187A5D"/>
    <w:rsid w:val="00187CC6"/>
    <w:rsid w:val="00187D7E"/>
    <w:rsid w:val="00190566"/>
    <w:rsid w:val="001907B1"/>
    <w:rsid w:val="001909D2"/>
    <w:rsid w:val="00190DFE"/>
    <w:rsid w:val="00190E6B"/>
    <w:rsid w:val="001913F2"/>
    <w:rsid w:val="001918A1"/>
    <w:rsid w:val="00191A3E"/>
    <w:rsid w:val="001924CA"/>
    <w:rsid w:val="001926C7"/>
    <w:rsid w:val="00192AEE"/>
    <w:rsid w:val="00192C52"/>
    <w:rsid w:val="0019320D"/>
    <w:rsid w:val="00193263"/>
    <w:rsid w:val="0019340A"/>
    <w:rsid w:val="00193502"/>
    <w:rsid w:val="00193638"/>
    <w:rsid w:val="00193858"/>
    <w:rsid w:val="001939D1"/>
    <w:rsid w:val="001939F1"/>
    <w:rsid w:val="00193EB6"/>
    <w:rsid w:val="00193EE5"/>
    <w:rsid w:val="00194C85"/>
    <w:rsid w:val="001952A6"/>
    <w:rsid w:val="0019542C"/>
    <w:rsid w:val="001958B1"/>
    <w:rsid w:val="00195CA9"/>
    <w:rsid w:val="00197087"/>
    <w:rsid w:val="00197208"/>
    <w:rsid w:val="00197C47"/>
    <w:rsid w:val="00197DE4"/>
    <w:rsid w:val="001A0395"/>
    <w:rsid w:val="001A048C"/>
    <w:rsid w:val="001A0B75"/>
    <w:rsid w:val="001A11B1"/>
    <w:rsid w:val="001A1311"/>
    <w:rsid w:val="001A19F2"/>
    <w:rsid w:val="001A1F7F"/>
    <w:rsid w:val="001A21EC"/>
    <w:rsid w:val="001A23AE"/>
    <w:rsid w:val="001A2EB3"/>
    <w:rsid w:val="001A33F1"/>
    <w:rsid w:val="001A3E49"/>
    <w:rsid w:val="001A42C7"/>
    <w:rsid w:val="001A452C"/>
    <w:rsid w:val="001A4EBD"/>
    <w:rsid w:val="001A4F80"/>
    <w:rsid w:val="001A57A5"/>
    <w:rsid w:val="001A57E5"/>
    <w:rsid w:val="001A692A"/>
    <w:rsid w:val="001A6A6B"/>
    <w:rsid w:val="001A6B4E"/>
    <w:rsid w:val="001A6DD2"/>
    <w:rsid w:val="001A756D"/>
    <w:rsid w:val="001A7DCE"/>
    <w:rsid w:val="001B0361"/>
    <w:rsid w:val="001B142F"/>
    <w:rsid w:val="001B1477"/>
    <w:rsid w:val="001B15B4"/>
    <w:rsid w:val="001B1842"/>
    <w:rsid w:val="001B1B41"/>
    <w:rsid w:val="001B1E59"/>
    <w:rsid w:val="001B2132"/>
    <w:rsid w:val="001B2136"/>
    <w:rsid w:val="001B21B7"/>
    <w:rsid w:val="001B25ED"/>
    <w:rsid w:val="001B2951"/>
    <w:rsid w:val="001B2ACD"/>
    <w:rsid w:val="001B315C"/>
    <w:rsid w:val="001B3452"/>
    <w:rsid w:val="001B361A"/>
    <w:rsid w:val="001B385F"/>
    <w:rsid w:val="001B4123"/>
    <w:rsid w:val="001B4A16"/>
    <w:rsid w:val="001B53A9"/>
    <w:rsid w:val="001B5BC0"/>
    <w:rsid w:val="001B5D85"/>
    <w:rsid w:val="001B642E"/>
    <w:rsid w:val="001B660A"/>
    <w:rsid w:val="001B67FC"/>
    <w:rsid w:val="001B69AF"/>
    <w:rsid w:val="001B6BA7"/>
    <w:rsid w:val="001B6C23"/>
    <w:rsid w:val="001B6DC0"/>
    <w:rsid w:val="001B771F"/>
    <w:rsid w:val="001B7834"/>
    <w:rsid w:val="001B7A84"/>
    <w:rsid w:val="001B7EC3"/>
    <w:rsid w:val="001C0BE9"/>
    <w:rsid w:val="001C1156"/>
    <w:rsid w:val="001C1423"/>
    <w:rsid w:val="001C1456"/>
    <w:rsid w:val="001C1B97"/>
    <w:rsid w:val="001C1D9D"/>
    <w:rsid w:val="001C1F01"/>
    <w:rsid w:val="001C26D3"/>
    <w:rsid w:val="001C2C5A"/>
    <w:rsid w:val="001C2E71"/>
    <w:rsid w:val="001C3002"/>
    <w:rsid w:val="001C418F"/>
    <w:rsid w:val="001C4997"/>
    <w:rsid w:val="001C4AA6"/>
    <w:rsid w:val="001C4CAC"/>
    <w:rsid w:val="001C50DD"/>
    <w:rsid w:val="001C5116"/>
    <w:rsid w:val="001C527C"/>
    <w:rsid w:val="001C54D3"/>
    <w:rsid w:val="001C5C28"/>
    <w:rsid w:val="001C6117"/>
    <w:rsid w:val="001C6A7F"/>
    <w:rsid w:val="001C6AF9"/>
    <w:rsid w:val="001C6BCC"/>
    <w:rsid w:val="001C71E2"/>
    <w:rsid w:val="001C72D3"/>
    <w:rsid w:val="001C7881"/>
    <w:rsid w:val="001C7972"/>
    <w:rsid w:val="001C7A28"/>
    <w:rsid w:val="001D0049"/>
    <w:rsid w:val="001D01AB"/>
    <w:rsid w:val="001D0481"/>
    <w:rsid w:val="001D0CE9"/>
    <w:rsid w:val="001D0D29"/>
    <w:rsid w:val="001D12DE"/>
    <w:rsid w:val="001D1737"/>
    <w:rsid w:val="001D178E"/>
    <w:rsid w:val="001D18DF"/>
    <w:rsid w:val="001D1F13"/>
    <w:rsid w:val="001D20EC"/>
    <w:rsid w:val="001D224B"/>
    <w:rsid w:val="001D26C2"/>
    <w:rsid w:val="001D26F2"/>
    <w:rsid w:val="001D2A87"/>
    <w:rsid w:val="001D2DC9"/>
    <w:rsid w:val="001D2FF8"/>
    <w:rsid w:val="001D315B"/>
    <w:rsid w:val="001D3423"/>
    <w:rsid w:val="001D3471"/>
    <w:rsid w:val="001D3746"/>
    <w:rsid w:val="001D37C5"/>
    <w:rsid w:val="001D3AA6"/>
    <w:rsid w:val="001D3BF8"/>
    <w:rsid w:val="001D3C98"/>
    <w:rsid w:val="001D4BF8"/>
    <w:rsid w:val="001D4CB1"/>
    <w:rsid w:val="001D55F7"/>
    <w:rsid w:val="001D5852"/>
    <w:rsid w:val="001D590C"/>
    <w:rsid w:val="001D63B0"/>
    <w:rsid w:val="001D6816"/>
    <w:rsid w:val="001D68C3"/>
    <w:rsid w:val="001D6997"/>
    <w:rsid w:val="001D70A2"/>
    <w:rsid w:val="001D7AAE"/>
    <w:rsid w:val="001D7D9B"/>
    <w:rsid w:val="001E01E6"/>
    <w:rsid w:val="001E0A17"/>
    <w:rsid w:val="001E0A43"/>
    <w:rsid w:val="001E12CC"/>
    <w:rsid w:val="001E17C8"/>
    <w:rsid w:val="001E18E4"/>
    <w:rsid w:val="001E1F99"/>
    <w:rsid w:val="001E2376"/>
    <w:rsid w:val="001E264D"/>
    <w:rsid w:val="001E2B95"/>
    <w:rsid w:val="001E2CF1"/>
    <w:rsid w:val="001E2E58"/>
    <w:rsid w:val="001E2F78"/>
    <w:rsid w:val="001E3243"/>
    <w:rsid w:val="001E42FD"/>
    <w:rsid w:val="001E4AF5"/>
    <w:rsid w:val="001E4B11"/>
    <w:rsid w:val="001E5184"/>
    <w:rsid w:val="001E56F6"/>
    <w:rsid w:val="001E6060"/>
    <w:rsid w:val="001E6414"/>
    <w:rsid w:val="001F07B0"/>
    <w:rsid w:val="001F20F1"/>
    <w:rsid w:val="001F2A7D"/>
    <w:rsid w:val="001F3339"/>
    <w:rsid w:val="001F348C"/>
    <w:rsid w:val="001F3716"/>
    <w:rsid w:val="001F39B9"/>
    <w:rsid w:val="001F3B4C"/>
    <w:rsid w:val="001F49DB"/>
    <w:rsid w:val="001F4E26"/>
    <w:rsid w:val="001F4E3B"/>
    <w:rsid w:val="001F4F1A"/>
    <w:rsid w:val="001F5050"/>
    <w:rsid w:val="001F50CC"/>
    <w:rsid w:val="001F574D"/>
    <w:rsid w:val="001F5837"/>
    <w:rsid w:val="001F6152"/>
    <w:rsid w:val="001F61E7"/>
    <w:rsid w:val="001F6577"/>
    <w:rsid w:val="001F67AF"/>
    <w:rsid w:val="001F681A"/>
    <w:rsid w:val="001F6A7C"/>
    <w:rsid w:val="001F6E19"/>
    <w:rsid w:val="001F7B8D"/>
    <w:rsid w:val="002001DE"/>
    <w:rsid w:val="0020049E"/>
    <w:rsid w:val="002007D0"/>
    <w:rsid w:val="0020099D"/>
    <w:rsid w:val="002010D9"/>
    <w:rsid w:val="002010F2"/>
    <w:rsid w:val="00201413"/>
    <w:rsid w:val="00201443"/>
    <w:rsid w:val="0020165C"/>
    <w:rsid w:val="00201B13"/>
    <w:rsid w:val="00201D9A"/>
    <w:rsid w:val="0020247F"/>
    <w:rsid w:val="0020269E"/>
    <w:rsid w:val="00202F7B"/>
    <w:rsid w:val="0020308E"/>
    <w:rsid w:val="0020389A"/>
    <w:rsid w:val="00203906"/>
    <w:rsid w:val="002044E4"/>
    <w:rsid w:val="002047AF"/>
    <w:rsid w:val="00204832"/>
    <w:rsid w:val="00204B13"/>
    <w:rsid w:val="00204DA7"/>
    <w:rsid w:val="00204F4D"/>
    <w:rsid w:val="002057C4"/>
    <w:rsid w:val="00205A23"/>
    <w:rsid w:val="00205C54"/>
    <w:rsid w:val="00205DF3"/>
    <w:rsid w:val="00205E79"/>
    <w:rsid w:val="00206058"/>
    <w:rsid w:val="002066D4"/>
    <w:rsid w:val="002069D6"/>
    <w:rsid w:val="00210124"/>
    <w:rsid w:val="00210537"/>
    <w:rsid w:val="002105A8"/>
    <w:rsid w:val="0021062F"/>
    <w:rsid w:val="00210F11"/>
    <w:rsid w:val="002112FD"/>
    <w:rsid w:val="002116DE"/>
    <w:rsid w:val="00212F74"/>
    <w:rsid w:val="00213317"/>
    <w:rsid w:val="00213F68"/>
    <w:rsid w:val="00214906"/>
    <w:rsid w:val="002149FF"/>
    <w:rsid w:val="00214E07"/>
    <w:rsid w:val="00215AF3"/>
    <w:rsid w:val="00216110"/>
    <w:rsid w:val="0021621E"/>
    <w:rsid w:val="00216359"/>
    <w:rsid w:val="002163D0"/>
    <w:rsid w:val="00216E70"/>
    <w:rsid w:val="00217CEA"/>
    <w:rsid w:val="002206CF"/>
    <w:rsid w:val="00220D78"/>
    <w:rsid w:val="00220FD0"/>
    <w:rsid w:val="0022134B"/>
    <w:rsid w:val="00221530"/>
    <w:rsid w:val="00221600"/>
    <w:rsid w:val="00221F0A"/>
    <w:rsid w:val="00222D93"/>
    <w:rsid w:val="00222DC7"/>
    <w:rsid w:val="00222F24"/>
    <w:rsid w:val="00223087"/>
    <w:rsid w:val="00223648"/>
    <w:rsid w:val="00223B73"/>
    <w:rsid w:val="00223D49"/>
    <w:rsid w:val="00223FFB"/>
    <w:rsid w:val="00224343"/>
    <w:rsid w:val="002244C9"/>
    <w:rsid w:val="002245B8"/>
    <w:rsid w:val="00224EA0"/>
    <w:rsid w:val="00225087"/>
    <w:rsid w:val="00225915"/>
    <w:rsid w:val="00226041"/>
    <w:rsid w:val="00226137"/>
    <w:rsid w:val="00226261"/>
    <w:rsid w:val="00226301"/>
    <w:rsid w:val="00226365"/>
    <w:rsid w:val="00226615"/>
    <w:rsid w:val="00226C2E"/>
    <w:rsid w:val="002277EE"/>
    <w:rsid w:val="0022791C"/>
    <w:rsid w:val="00227CDD"/>
    <w:rsid w:val="00227F98"/>
    <w:rsid w:val="002301D0"/>
    <w:rsid w:val="0023096B"/>
    <w:rsid w:val="00230A69"/>
    <w:rsid w:val="00230B66"/>
    <w:rsid w:val="00230E8F"/>
    <w:rsid w:val="00231622"/>
    <w:rsid w:val="002316CB"/>
    <w:rsid w:val="00231775"/>
    <w:rsid w:val="00231F33"/>
    <w:rsid w:val="00232189"/>
    <w:rsid w:val="00232289"/>
    <w:rsid w:val="00232305"/>
    <w:rsid w:val="002324A6"/>
    <w:rsid w:val="00232700"/>
    <w:rsid w:val="00232BFB"/>
    <w:rsid w:val="002330B4"/>
    <w:rsid w:val="00233159"/>
    <w:rsid w:val="002333C3"/>
    <w:rsid w:val="00234624"/>
    <w:rsid w:val="002346DD"/>
    <w:rsid w:val="0023489C"/>
    <w:rsid w:val="0023497D"/>
    <w:rsid w:val="00234E21"/>
    <w:rsid w:val="00235125"/>
    <w:rsid w:val="00235167"/>
    <w:rsid w:val="00235FB1"/>
    <w:rsid w:val="0023622A"/>
    <w:rsid w:val="002362A1"/>
    <w:rsid w:val="00236482"/>
    <w:rsid w:val="00236682"/>
    <w:rsid w:val="00236958"/>
    <w:rsid w:val="0023696C"/>
    <w:rsid w:val="00237284"/>
    <w:rsid w:val="00237335"/>
    <w:rsid w:val="002379CB"/>
    <w:rsid w:val="00237EA8"/>
    <w:rsid w:val="0024098F"/>
    <w:rsid w:val="00240F9F"/>
    <w:rsid w:val="002417FA"/>
    <w:rsid w:val="00241CF8"/>
    <w:rsid w:val="00241E35"/>
    <w:rsid w:val="00241F7B"/>
    <w:rsid w:val="0024281B"/>
    <w:rsid w:val="0024314F"/>
    <w:rsid w:val="0024327E"/>
    <w:rsid w:val="00243708"/>
    <w:rsid w:val="002437A1"/>
    <w:rsid w:val="00244B75"/>
    <w:rsid w:val="00244B7E"/>
    <w:rsid w:val="00244BF2"/>
    <w:rsid w:val="00244C3F"/>
    <w:rsid w:val="00244CFC"/>
    <w:rsid w:val="00245A47"/>
    <w:rsid w:val="00245BBF"/>
    <w:rsid w:val="00245D83"/>
    <w:rsid w:val="00246868"/>
    <w:rsid w:val="00247A6B"/>
    <w:rsid w:val="0025025B"/>
    <w:rsid w:val="0025081D"/>
    <w:rsid w:val="00251162"/>
    <w:rsid w:val="00251620"/>
    <w:rsid w:val="00251652"/>
    <w:rsid w:val="0025196D"/>
    <w:rsid w:val="00251AFD"/>
    <w:rsid w:val="00252133"/>
    <w:rsid w:val="00252807"/>
    <w:rsid w:val="002533BB"/>
    <w:rsid w:val="00253765"/>
    <w:rsid w:val="00253CDD"/>
    <w:rsid w:val="00254391"/>
    <w:rsid w:val="00255022"/>
    <w:rsid w:val="0025583F"/>
    <w:rsid w:val="0025585D"/>
    <w:rsid w:val="00255968"/>
    <w:rsid w:val="00255AE9"/>
    <w:rsid w:val="00255B40"/>
    <w:rsid w:val="00256059"/>
    <w:rsid w:val="00256997"/>
    <w:rsid w:val="002569D1"/>
    <w:rsid w:val="00256D4D"/>
    <w:rsid w:val="00256EB5"/>
    <w:rsid w:val="00256FDE"/>
    <w:rsid w:val="0025794D"/>
    <w:rsid w:val="00257FF3"/>
    <w:rsid w:val="00260072"/>
    <w:rsid w:val="00260823"/>
    <w:rsid w:val="00260FBE"/>
    <w:rsid w:val="00261129"/>
    <w:rsid w:val="00261228"/>
    <w:rsid w:val="00261907"/>
    <w:rsid w:val="00261979"/>
    <w:rsid w:val="00262097"/>
    <w:rsid w:val="0026213E"/>
    <w:rsid w:val="002621B3"/>
    <w:rsid w:val="00262207"/>
    <w:rsid w:val="0026373F"/>
    <w:rsid w:val="002637F3"/>
    <w:rsid w:val="002638A8"/>
    <w:rsid w:val="00264207"/>
    <w:rsid w:val="00264217"/>
    <w:rsid w:val="0026479B"/>
    <w:rsid w:val="00264A85"/>
    <w:rsid w:val="00265696"/>
    <w:rsid w:val="00265CDD"/>
    <w:rsid w:val="00265EAA"/>
    <w:rsid w:val="0026607C"/>
    <w:rsid w:val="002665CD"/>
    <w:rsid w:val="00266893"/>
    <w:rsid w:val="0026708A"/>
    <w:rsid w:val="002678AF"/>
    <w:rsid w:val="00267B5B"/>
    <w:rsid w:val="00267E60"/>
    <w:rsid w:val="00270045"/>
    <w:rsid w:val="00270195"/>
    <w:rsid w:val="0027057B"/>
    <w:rsid w:val="0027079D"/>
    <w:rsid w:val="002709CB"/>
    <w:rsid w:val="00270E44"/>
    <w:rsid w:val="00271070"/>
    <w:rsid w:val="00271227"/>
    <w:rsid w:val="00272A00"/>
    <w:rsid w:val="00272F7F"/>
    <w:rsid w:val="002734A2"/>
    <w:rsid w:val="002738DA"/>
    <w:rsid w:val="0027397E"/>
    <w:rsid w:val="00273A5A"/>
    <w:rsid w:val="00274112"/>
    <w:rsid w:val="00274494"/>
    <w:rsid w:val="0027486B"/>
    <w:rsid w:val="00274971"/>
    <w:rsid w:val="00275132"/>
    <w:rsid w:val="0027533B"/>
    <w:rsid w:val="0027584B"/>
    <w:rsid w:val="0027597C"/>
    <w:rsid w:val="00275BE0"/>
    <w:rsid w:val="00275D5A"/>
    <w:rsid w:val="00275DF0"/>
    <w:rsid w:val="00275E1F"/>
    <w:rsid w:val="00275EE4"/>
    <w:rsid w:val="00276011"/>
    <w:rsid w:val="00276032"/>
    <w:rsid w:val="00276AA4"/>
    <w:rsid w:val="00276B51"/>
    <w:rsid w:val="0027728E"/>
    <w:rsid w:val="002775AE"/>
    <w:rsid w:val="00277A61"/>
    <w:rsid w:val="00277DB7"/>
    <w:rsid w:val="002801C4"/>
    <w:rsid w:val="00280DFD"/>
    <w:rsid w:val="00280F14"/>
    <w:rsid w:val="00281374"/>
    <w:rsid w:val="00281E82"/>
    <w:rsid w:val="00282674"/>
    <w:rsid w:val="00282A3A"/>
    <w:rsid w:val="0028302A"/>
    <w:rsid w:val="00283097"/>
    <w:rsid w:val="002839AC"/>
    <w:rsid w:val="002847DA"/>
    <w:rsid w:val="00284AA8"/>
    <w:rsid w:val="0028500D"/>
    <w:rsid w:val="002855EA"/>
    <w:rsid w:val="00285BD0"/>
    <w:rsid w:val="0028622C"/>
    <w:rsid w:val="00287462"/>
    <w:rsid w:val="0028755F"/>
    <w:rsid w:val="00287780"/>
    <w:rsid w:val="00290499"/>
    <w:rsid w:val="00290F83"/>
    <w:rsid w:val="00290FD3"/>
    <w:rsid w:val="00291197"/>
    <w:rsid w:val="00291293"/>
    <w:rsid w:val="00291474"/>
    <w:rsid w:val="002917BD"/>
    <w:rsid w:val="00291CD8"/>
    <w:rsid w:val="00291DFA"/>
    <w:rsid w:val="00292601"/>
    <w:rsid w:val="00292667"/>
    <w:rsid w:val="0029281D"/>
    <w:rsid w:val="00292DCC"/>
    <w:rsid w:val="00292E7D"/>
    <w:rsid w:val="00293584"/>
    <w:rsid w:val="002937A0"/>
    <w:rsid w:val="0029399D"/>
    <w:rsid w:val="002941B7"/>
    <w:rsid w:val="00294437"/>
    <w:rsid w:val="00294A77"/>
    <w:rsid w:val="00294DA2"/>
    <w:rsid w:val="00294E1F"/>
    <w:rsid w:val="002954C1"/>
    <w:rsid w:val="0029564F"/>
    <w:rsid w:val="0029582B"/>
    <w:rsid w:val="00295A1B"/>
    <w:rsid w:val="00295C12"/>
    <w:rsid w:val="00295C4A"/>
    <w:rsid w:val="00295C8A"/>
    <w:rsid w:val="00295DE2"/>
    <w:rsid w:val="00296B51"/>
    <w:rsid w:val="00296F3E"/>
    <w:rsid w:val="0029714E"/>
    <w:rsid w:val="002975BA"/>
    <w:rsid w:val="00297ACB"/>
    <w:rsid w:val="00297DAA"/>
    <w:rsid w:val="002A04C5"/>
    <w:rsid w:val="002A0549"/>
    <w:rsid w:val="002A107F"/>
    <w:rsid w:val="002A10C2"/>
    <w:rsid w:val="002A12A5"/>
    <w:rsid w:val="002A22D5"/>
    <w:rsid w:val="002A298C"/>
    <w:rsid w:val="002A321F"/>
    <w:rsid w:val="002A3831"/>
    <w:rsid w:val="002A418E"/>
    <w:rsid w:val="002A42E4"/>
    <w:rsid w:val="002A443F"/>
    <w:rsid w:val="002A4946"/>
    <w:rsid w:val="002A4B3D"/>
    <w:rsid w:val="002A4CDA"/>
    <w:rsid w:val="002A5BC2"/>
    <w:rsid w:val="002A5FF5"/>
    <w:rsid w:val="002A65CC"/>
    <w:rsid w:val="002A692C"/>
    <w:rsid w:val="002A6BA8"/>
    <w:rsid w:val="002A74CB"/>
    <w:rsid w:val="002A75EB"/>
    <w:rsid w:val="002B0246"/>
    <w:rsid w:val="002B03D3"/>
    <w:rsid w:val="002B0443"/>
    <w:rsid w:val="002B1713"/>
    <w:rsid w:val="002B244F"/>
    <w:rsid w:val="002B27D9"/>
    <w:rsid w:val="002B2CF0"/>
    <w:rsid w:val="002B324A"/>
    <w:rsid w:val="002B35F7"/>
    <w:rsid w:val="002B37B1"/>
    <w:rsid w:val="002B3D2C"/>
    <w:rsid w:val="002B3E9A"/>
    <w:rsid w:val="002B44AB"/>
    <w:rsid w:val="002B4E50"/>
    <w:rsid w:val="002B4F6F"/>
    <w:rsid w:val="002B5539"/>
    <w:rsid w:val="002B5915"/>
    <w:rsid w:val="002B6020"/>
    <w:rsid w:val="002B6107"/>
    <w:rsid w:val="002B6297"/>
    <w:rsid w:val="002B68DD"/>
    <w:rsid w:val="002B6A0E"/>
    <w:rsid w:val="002B6DBB"/>
    <w:rsid w:val="002B74B2"/>
    <w:rsid w:val="002B7792"/>
    <w:rsid w:val="002B7BCE"/>
    <w:rsid w:val="002C04F0"/>
    <w:rsid w:val="002C06B1"/>
    <w:rsid w:val="002C0794"/>
    <w:rsid w:val="002C07BC"/>
    <w:rsid w:val="002C09B4"/>
    <w:rsid w:val="002C13BB"/>
    <w:rsid w:val="002C1A04"/>
    <w:rsid w:val="002C1A13"/>
    <w:rsid w:val="002C1B9C"/>
    <w:rsid w:val="002C1BA3"/>
    <w:rsid w:val="002C1BE9"/>
    <w:rsid w:val="002C1BF7"/>
    <w:rsid w:val="002C1C9F"/>
    <w:rsid w:val="002C1F4C"/>
    <w:rsid w:val="002C22DD"/>
    <w:rsid w:val="002C234B"/>
    <w:rsid w:val="002C259C"/>
    <w:rsid w:val="002C269E"/>
    <w:rsid w:val="002C2847"/>
    <w:rsid w:val="002C2DA1"/>
    <w:rsid w:val="002C2DB8"/>
    <w:rsid w:val="002C3716"/>
    <w:rsid w:val="002C3A89"/>
    <w:rsid w:val="002C3F15"/>
    <w:rsid w:val="002C4757"/>
    <w:rsid w:val="002C62AC"/>
    <w:rsid w:val="002C691C"/>
    <w:rsid w:val="002C69F3"/>
    <w:rsid w:val="002C6D03"/>
    <w:rsid w:val="002C70B4"/>
    <w:rsid w:val="002C78A4"/>
    <w:rsid w:val="002C7A16"/>
    <w:rsid w:val="002C7DA4"/>
    <w:rsid w:val="002C7F32"/>
    <w:rsid w:val="002D0650"/>
    <w:rsid w:val="002D077C"/>
    <w:rsid w:val="002D0CE0"/>
    <w:rsid w:val="002D0FA9"/>
    <w:rsid w:val="002D135C"/>
    <w:rsid w:val="002D158A"/>
    <w:rsid w:val="002D1878"/>
    <w:rsid w:val="002D1AD5"/>
    <w:rsid w:val="002D1F74"/>
    <w:rsid w:val="002D1FD9"/>
    <w:rsid w:val="002D22C2"/>
    <w:rsid w:val="002D2938"/>
    <w:rsid w:val="002D30BF"/>
    <w:rsid w:val="002D314D"/>
    <w:rsid w:val="002D32BD"/>
    <w:rsid w:val="002D365B"/>
    <w:rsid w:val="002D4502"/>
    <w:rsid w:val="002D4B37"/>
    <w:rsid w:val="002D4CF5"/>
    <w:rsid w:val="002D4EDC"/>
    <w:rsid w:val="002D4FB6"/>
    <w:rsid w:val="002D51E6"/>
    <w:rsid w:val="002D5454"/>
    <w:rsid w:val="002D5783"/>
    <w:rsid w:val="002D586A"/>
    <w:rsid w:val="002D60E8"/>
    <w:rsid w:val="002D6C44"/>
    <w:rsid w:val="002D6CD0"/>
    <w:rsid w:val="002D6ED0"/>
    <w:rsid w:val="002D70B0"/>
    <w:rsid w:val="002D71F4"/>
    <w:rsid w:val="002D7495"/>
    <w:rsid w:val="002D759D"/>
    <w:rsid w:val="002D7659"/>
    <w:rsid w:val="002D78FD"/>
    <w:rsid w:val="002D7AA4"/>
    <w:rsid w:val="002D7CCF"/>
    <w:rsid w:val="002D7E6F"/>
    <w:rsid w:val="002E03FB"/>
    <w:rsid w:val="002E046A"/>
    <w:rsid w:val="002E070E"/>
    <w:rsid w:val="002E07BD"/>
    <w:rsid w:val="002E172D"/>
    <w:rsid w:val="002E17CA"/>
    <w:rsid w:val="002E1FD6"/>
    <w:rsid w:val="002E22F1"/>
    <w:rsid w:val="002E24A2"/>
    <w:rsid w:val="002E3755"/>
    <w:rsid w:val="002E3979"/>
    <w:rsid w:val="002E3C4C"/>
    <w:rsid w:val="002E40D4"/>
    <w:rsid w:val="002E4AB3"/>
    <w:rsid w:val="002E55D4"/>
    <w:rsid w:val="002E59D8"/>
    <w:rsid w:val="002E5CC1"/>
    <w:rsid w:val="002E602D"/>
    <w:rsid w:val="002E64B5"/>
    <w:rsid w:val="002E697F"/>
    <w:rsid w:val="002E6DBE"/>
    <w:rsid w:val="002E6DD9"/>
    <w:rsid w:val="002E7181"/>
    <w:rsid w:val="002E71C8"/>
    <w:rsid w:val="002E766F"/>
    <w:rsid w:val="002E789A"/>
    <w:rsid w:val="002E7AD3"/>
    <w:rsid w:val="002E7EA5"/>
    <w:rsid w:val="002F0860"/>
    <w:rsid w:val="002F0BF1"/>
    <w:rsid w:val="002F140C"/>
    <w:rsid w:val="002F252D"/>
    <w:rsid w:val="002F2D44"/>
    <w:rsid w:val="002F4070"/>
    <w:rsid w:val="002F47FE"/>
    <w:rsid w:val="002F52D6"/>
    <w:rsid w:val="002F5777"/>
    <w:rsid w:val="002F5E4E"/>
    <w:rsid w:val="002F6185"/>
    <w:rsid w:val="002F6945"/>
    <w:rsid w:val="002F6BB7"/>
    <w:rsid w:val="002F6E00"/>
    <w:rsid w:val="002F6F1B"/>
    <w:rsid w:val="002F6F93"/>
    <w:rsid w:val="002F754D"/>
    <w:rsid w:val="002F7CBC"/>
    <w:rsid w:val="0030051B"/>
    <w:rsid w:val="00300CE8"/>
    <w:rsid w:val="00300CEC"/>
    <w:rsid w:val="003017AF"/>
    <w:rsid w:val="00301A2F"/>
    <w:rsid w:val="00302049"/>
    <w:rsid w:val="003021F8"/>
    <w:rsid w:val="003022C9"/>
    <w:rsid w:val="00302463"/>
    <w:rsid w:val="00302778"/>
    <w:rsid w:val="00302A40"/>
    <w:rsid w:val="00302E9B"/>
    <w:rsid w:val="00304223"/>
    <w:rsid w:val="0030438D"/>
    <w:rsid w:val="0030455F"/>
    <w:rsid w:val="0030467F"/>
    <w:rsid w:val="00305123"/>
    <w:rsid w:val="00305188"/>
    <w:rsid w:val="00305BBD"/>
    <w:rsid w:val="00306DEA"/>
    <w:rsid w:val="0030760F"/>
    <w:rsid w:val="003104A1"/>
    <w:rsid w:val="00310810"/>
    <w:rsid w:val="00310D0B"/>
    <w:rsid w:val="00310DE0"/>
    <w:rsid w:val="0031120B"/>
    <w:rsid w:val="00311313"/>
    <w:rsid w:val="0031157F"/>
    <w:rsid w:val="00311E29"/>
    <w:rsid w:val="003123D6"/>
    <w:rsid w:val="003124F0"/>
    <w:rsid w:val="0031250D"/>
    <w:rsid w:val="00312572"/>
    <w:rsid w:val="003131FF"/>
    <w:rsid w:val="003135E4"/>
    <w:rsid w:val="003137B3"/>
    <w:rsid w:val="0031409F"/>
    <w:rsid w:val="0031432B"/>
    <w:rsid w:val="00314940"/>
    <w:rsid w:val="00314CD0"/>
    <w:rsid w:val="00314CDD"/>
    <w:rsid w:val="00314D84"/>
    <w:rsid w:val="0031555D"/>
    <w:rsid w:val="0031593E"/>
    <w:rsid w:val="00315CB4"/>
    <w:rsid w:val="003160F3"/>
    <w:rsid w:val="003161B9"/>
    <w:rsid w:val="0031638C"/>
    <w:rsid w:val="0031696B"/>
    <w:rsid w:val="0031744A"/>
    <w:rsid w:val="00317759"/>
    <w:rsid w:val="00317E72"/>
    <w:rsid w:val="0032009E"/>
    <w:rsid w:val="003206FD"/>
    <w:rsid w:val="003207FC"/>
    <w:rsid w:val="0032080C"/>
    <w:rsid w:val="00321062"/>
    <w:rsid w:val="003211CB"/>
    <w:rsid w:val="00321D4A"/>
    <w:rsid w:val="00321E76"/>
    <w:rsid w:val="00322257"/>
    <w:rsid w:val="003224E5"/>
    <w:rsid w:val="00322512"/>
    <w:rsid w:val="00322F08"/>
    <w:rsid w:val="00322F34"/>
    <w:rsid w:val="0032336E"/>
    <w:rsid w:val="003233AD"/>
    <w:rsid w:val="003237A6"/>
    <w:rsid w:val="003237D2"/>
    <w:rsid w:val="00323C34"/>
    <w:rsid w:val="003240CF"/>
    <w:rsid w:val="00324739"/>
    <w:rsid w:val="00325021"/>
    <w:rsid w:val="0032507D"/>
    <w:rsid w:val="003253D6"/>
    <w:rsid w:val="00325D4E"/>
    <w:rsid w:val="00325EA2"/>
    <w:rsid w:val="00326CC8"/>
    <w:rsid w:val="00326DA3"/>
    <w:rsid w:val="00326DB1"/>
    <w:rsid w:val="0032733E"/>
    <w:rsid w:val="00327473"/>
    <w:rsid w:val="00327E2B"/>
    <w:rsid w:val="00327FE7"/>
    <w:rsid w:val="00330421"/>
    <w:rsid w:val="0033049F"/>
    <w:rsid w:val="003304D7"/>
    <w:rsid w:val="003306CA"/>
    <w:rsid w:val="003317A2"/>
    <w:rsid w:val="00331944"/>
    <w:rsid w:val="00332D33"/>
    <w:rsid w:val="00332E3B"/>
    <w:rsid w:val="00333A44"/>
    <w:rsid w:val="00333E04"/>
    <w:rsid w:val="00334250"/>
    <w:rsid w:val="003345FC"/>
    <w:rsid w:val="00334C2F"/>
    <w:rsid w:val="00334E20"/>
    <w:rsid w:val="0033533B"/>
    <w:rsid w:val="0033582D"/>
    <w:rsid w:val="0033599B"/>
    <w:rsid w:val="00335C4E"/>
    <w:rsid w:val="00336738"/>
    <w:rsid w:val="00336ECC"/>
    <w:rsid w:val="00336F26"/>
    <w:rsid w:val="00336F79"/>
    <w:rsid w:val="00337272"/>
    <w:rsid w:val="003373D3"/>
    <w:rsid w:val="0033741B"/>
    <w:rsid w:val="00337817"/>
    <w:rsid w:val="0033787E"/>
    <w:rsid w:val="003379FA"/>
    <w:rsid w:val="00337A64"/>
    <w:rsid w:val="00337DE1"/>
    <w:rsid w:val="003409EE"/>
    <w:rsid w:val="0034114E"/>
    <w:rsid w:val="00341A0C"/>
    <w:rsid w:val="00342233"/>
    <w:rsid w:val="00342767"/>
    <w:rsid w:val="00342D69"/>
    <w:rsid w:val="003436F5"/>
    <w:rsid w:val="0034378A"/>
    <w:rsid w:val="00343C85"/>
    <w:rsid w:val="003442F3"/>
    <w:rsid w:val="00344455"/>
    <w:rsid w:val="00344557"/>
    <w:rsid w:val="00344607"/>
    <w:rsid w:val="00344A55"/>
    <w:rsid w:val="00344E3F"/>
    <w:rsid w:val="003460F8"/>
    <w:rsid w:val="00346399"/>
    <w:rsid w:val="003464D6"/>
    <w:rsid w:val="003464EA"/>
    <w:rsid w:val="003467E0"/>
    <w:rsid w:val="00346952"/>
    <w:rsid w:val="00346ECA"/>
    <w:rsid w:val="003476B0"/>
    <w:rsid w:val="003478A4"/>
    <w:rsid w:val="00347B6A"/>
    <w:rsid w:val="0035034F"/>
    <w:rsid w:val="00350580"/>
    <w:rsid w:val="003506FA"/>
    <w:rsid w:val="00350736"/>
    <w:rsid w:val="00350900"/>
    <w:rsid w:val="00350983"/>
    <w:rsid w:val="00350D71"/>
    <w:rsid w:val="00350ED7"/>
    <w:rsid w:val="003519EB"/>
    <w:rsid w:val="00351AD6"/>
    <w:rsid w:val="00352A41"/>
    <w:rsid w:val="00352E41"/>
    <w:rsid w:val="003531BB"/>
    <w:rsid w:val="00353367"/>
    <w:rsid w:val="00353E7F"/>
    <w:rsid w:val="0035420F"/>
    <w:rsid w:val="00354869"/>
    <w:rsid w:val="00354C76"/>
    <w:rsid w:val="00355280"/>
    <w:rsid w:val="0035545E"/>
    <w:rsid w:val="0035556D"/>
    <w:rsid w:val="003556A5"/>
    <w:rsid w:val="00355E7D"/>
    <w:rsid w:val="00356606"/>
    <w:rsid w:val="00356890"/>
    <w:rsid w:val="00356964"/>
    <w:rsid w:val="00356A67"/>
    <w:rsid w:val="00356B60"/>
    <w:rsid w:val="00356DB7"/>
    <w:rsid w:val="003572C9"/>
    <w:rsid w:val="0035774A"/>
    <w:rsid w:val="00357CAD"/>
    <w:rsid w:val="00357DA4"/>
    <w:rsid w:val="00357FEA"/>
    <w:rsid w:val="003604FA"/>
    <w:rsid w:val="0036060C"/>
    <w:rsid w:val="00360646"/>
    <w:rsid w:val="0036144D"/>
    <w:rsid w:val="003619B1"/>
    <w:rsid w:val="00361C07"/>
    <w:rsid w:val="00361F93"/>
    <w:rsid w:val="00362270"/>
    <w:rsid w:val="003623E4"/>
    <w:rsid w:val="0036269C"/>
    <w:rsid w:val="0036316F"/>
    <w:rsid w:val="003633CA"/>
    <w:rsid w:val="003633CF"/>
    <w:rsid w:val="00363706"/>
    <w:rsid w:val="0036391B"/>
    <w:rsid w:val="00364186"/>
    <w:rsid w:val="00364737"/>
    <w:rsid w:val="00364853"/>
    <w:rsid w:val="00364B63"/>
    <w:rsid w:val="00364FAE"/>
    <w:rsid w:val="00364FCF"/>
    <w:rsid w:val="003654BB"/>
    <w:rsid w:val="0036640F"/>
    <w:rsid w:val="00366880"/>
    <w:rsid w:val="003672A0"/>
    <w:rsid w:val="0036772F"/>
    <w:rsid w:val="003677DF"/>
    <w:rsid w:val="003700AB"/>
    <w:rsid w:val="003707D1"/>
    <w:rsid w:val="00370F67"/>
    <w:rsid w:val="003713BA"/>
    <w:rsid w:val="00371784"/>
    <w:rsid w:val="003717CB"/>
    <w:rsid w:val="00371B82"/>
    <w:rsid w:val="00371C5F"/>
    <w:rsid w:val="00372A76"/>
    <w:rsid w:val="00372D90"/>
    <w:rsid w:val="00373236"/>
    <w:rsid w:val="003734A9"/>
    <w:rsid w:val="003737E6"/>
    <w:rsid w:val="00373C30"/>
    <w:rsid w:val="0037416D"/>
    <w:rsid w:val="003742BA"/>
    <w:rsid w:val="00374997"/>
    <w:rsid w:val="003754BB"/>
    <w:rsid w:val="003755A2"/>
    <w:rsid w:val="00376016"/>
    <w:rsid w:val="0037693D"/>
    <w:rsid w:val="00376A75"/>
    <w:rsid w:val="00376B7A"/>
    <w:rsid w:val="00376C29"/>
    <w:rsid w:val="00376DB7"/>
    <w:rsid w:val="00377523"/>
    <w:rsid w:val="003807A8"/>
    <w:rsid w:val="003813DC"/>
    <w:rsid w:val="0038163E"/>
    <w:rsid w:val="003816E3"/>
    <w:rsid w:val="003818B6"/>
    <w:rsid w:val="003818BE"/>
    <w:rsid w:val="00381A5F"/>
    <w:rsid w:val="00381F7E"/>
    <w:rsid w:val="00382173"/>
    <w:rsid w:val="00382AE4"/>
    <w:rsid w:val="00382F79"/>
    <w:rsid w:val="00383060"/>
    <w:rsid w:val="00383098"/>
    <w:rsid w:val="00383465"/>
    <w:rsid w:val="003840CE"/>
    <w:rsid w:val="003843C2"/>
    <w:rsid w:val="003844B2"/>
    <w:rsid w:val="0038486A"/>
    <w:rsid w:val="00384BFB"/>
    <w:rsid w:val="0038509E"/>
    <w:rsid w:val="003851F2"/>
    <w:rsid w:val="00385783"/>
    <w:rsid w:val="003859B1"/>
    <w:rsid w:val="00385CC9"/>
    <w:rsid w:val="00385D93"/>
    <w:rsid w:val="00385F17"/>
    <w:rsid w:val="00385FC9"/>
    <w:rsid w:val="003860A5"/>
    <w:rsid w:val="003861F0"/>
    <w:rsid w:val="00386317"/>
    <w:rsid w:val="00386ABB"/>
    <w:rsid w:val="00386D8E"/>
    <w:rsid w:val="003873E5"/>
    <w:rsid w:val="00387D74"/>
    <w:rsid w:val="00387DA9"/>
    <w:rsid w:val="003903AB"/>
    <w:rsid w:val="00390B17"/>
    <w:rsid w:val="00391350"/>
    <w:rsid w:val="0039164E"/>
    <w:rsid w:val="003918DF"/>
    <w:rsid w:val="00391A8A"/>
    <w:rsid w:val="00392B79"/>
    <w:rsid w:val="00392CF8"/>
    <w:rsid w:val="00392FB5"/>
    <w:rsid w:val="00393A09"/>
    <w:rsid w:val="00394368"/>
    <w:rsid w:val="0039441C"/>
    <w:rsid w:val="003954AB"/>
    <w:rsid w:val="00396889"/>
    <w:rsid w:val="00396AF9"/>
    <w:rsid w:val="003970CD"/>
    <w:rsid w:val="003975D0"/>
    <w:rsid w:val="003A0048"/>
    <w:rsid w:val="003A034C"/>
    <w:rsid w:val="003A06BE"/>
    <w:rsid w:val="003A1053"/>
    <w:rsid w:val="003A122A"/>
    <w:rsid w:val="003A1274"/>
    <w:rsid w:val="003A129C"/>
    <w:rsid w:val="003A1AE3"/>
    <w:rsid w:val="003A1B6E"/>
    <w:rsid w:val="003A1EB1"/>
    <w:rsid w:val="003A2001"/>
    <w:rsid w:val="003A2777"/>
    <w:rsid w:val="003A28C1"/>
    <w:rsid w:val="003A2A1D"/>
    <w:rsid w:val="003A2C26"/>
    <w:rsid w:val="003A2F6C"/>
    <w:rsid w:val="003A3A2E"/>
    <w:rsid w:val="003A3F4A"/>
    <w:rsid w:val="003A421D"/>
    <w:rsid w:val="003A4A45"/>
    <w:rsid w:val="003A4CD2"/>
    <w:rsid w:val="003A4F8F"/>
    <w:rsid w:val="003A523B"/>
    <w:rsid w:val="003A53A1"/>
    <w:rsid w:val="003A5633"/>
    <w:rsid w:val="003A6098"/>
    <w:rsid w:val="003A625B"/>
    <w:rsid w:val="003A69B2"/>
    <w:rsid w:val="003A6A7A"/>
    <w:rsid w:val="003A6ED9"/>
    <w:rsid w:val="003A7313"/>
    <w:rsid w:val="003A765E"/>
    <w:rsid w:val="003A7809"/>
    <w:rsid w:val="003B1013"/>
    <w:rsid w:val="003B11BE"/>
    <w:rsid w:val="003B1568"/>
    <w:rsid w:val="003B16E1"/>
    <w:rsid w:val="003B1F9B"/>
    <w:rsid w:val="003B200E"/>
    <w:rsid w:val="003B2139"/>
    <w:rsid w:val="003B2439"/>
    <w:rsid w:val="003B24E8"/>
    <w:rsid w:val="003B2868"/>
    <w:rsid w:val="003B3112"/>
    <w:rsid w:val="003B3903"/>
    <w:rsid w:val="003B3C8B"/>
    <w:rsid w:val="003B403C"/>
    <w:rsid w:val="003B439D"/>
    <w:rsid w:val="003B43E6"/>
    <w:rsid w:val="003B442B"/>
    <w:rsid w:val="003B5687"/>
    <w:rsid w:val="003B5B33"/>
    <w:rsid w:val="003B5E0B"/>
    <w:rsid w:val="003B5FD8"/>
    <w:rsid w:val="003B6A32"/>
    <w:rsid w:val="003B6ADA"/>
    <w:rsid w:val="003B7A82"/>
    <w:rsid w:val="003C03AE"/>
    <w:rsid w:val="003C0A62"/>
    <w:rsid w:val="003C1110"/>
    <w:rsid w:val="003C133D"/>
    <w:rsid w:val="003C134E"/>
    <w:rsid w:val="003C13F1"/>
    <w:rsid w:val="003C1544"/>
    <w:rsid w:val="003C16C3"/>
    <w:rsid w:val="003C1DA3"/>
    <w:rsid w:val="003C1E08"/>
    <w:rsid w:val="003C2460"/>
    <w:rsid w:val="003C26DA"/>
    <w:rsid w:val="003C2B2A"/>
    <w:rsid w:val="003C36EF"/>
    <w:rsid w:val="003C3AB9"/>
    <w:rsid w:val="003C41A2"/>
    <w:rsid w:val="003C43FF"/>
    <w:rsid w:val="003C45E5"/>
    <w:rsid w:val="003C467C"/>
    <w:rsid w:val="003C4937"/>
    <w:rsid w:val="003C4B2F"/>
    <w:rsid w:val="003C5185"/>
    <w:rsid w:val="003C5537"/>
    <w:rsid w:val="003C55E9"/>
    <w:rsid w:val="003C5E88"/>
    <w:rsid w:val="003C67F9"/>
    <w:rsid w:val="003C6BD0"/>
    <w:rsid w:val="003C7372"/>
    <w:rsid w:val="003D0041"/>
    <w:rsid w:val="003D0186"/>
    <w:rsid w:val="003D0405"/>
    <w:rsid w:val="003D178A"/>
    <w:rsid w:val="003D1A9C"/>
    <w:rsid w:val="003D20C4"/>
    <w:rsid w:val="003D2294"/>
    <w:rsid w:val="003D22A2"/>
    <w:rsid w:val="003D230F"/>
    <w:rsid w:val="003D256D"/>
    <w:rsid w:val="003D283E"/>
    <w:rsid w:val="003D28F2"/>
    <w:rsid w:val="003D2CA7"/>
    <w:rsid w:val="003D39EF"/>
    <w:rsid w:val="003D3C4D"/>
    <w:rsid w:val="003D3E84"/>
    <w:rsid w:val="003D496E"/>
    <w:rsid w:val="003D4DA9"/>
    <w:rsid w:val="003D53EF"/>
    <w:rsid w:val="003D5999"/>
    <w:rsid w:val="003D610C"/>
    <w:rsid w:val="003D6327"/>
    <w:rsid w:val="003D6F3A"/>
    <w:rsid w:val="003D7025"/>
    <w:rsid w:val="003D714A"/>
    <w:rsid w:val="003D7D9C"/>
    <w:rsid w:val="003D7DF2"/>
    <w:rsid w:val="003E0795"/>
    <w:rsid w:val="003E0925"/>
    <w:rsid w:val="003E0A51"/>
    <w:rsid w:val="003E1A36"/>
    <w:rsid w:val="003E25DC"/>
    <w:rsid w:val="003E26EA"/>
    <w:rsid w:val="003E2792"/>
    <w:rsid w:val="003E381F"/>
    <w:rsid w:val="003E38A3"/>
    <w:rsid w:val="003E422D"/>
    <w:rsid w:val="003E4EFE"/>
    <w:rsid w:val="003E5072"/>
    <w:rsid w:val="003E531B"/>
    <w:rsid w:val="003E63E9"/>
    <w:rsid w:val="003E6C33"/>
    <w:rsid w:val="003E6E75"/>
    <w:rsid w:val="003E75DF"/>
    <w:rsid w:val="003E79DE"/>
    <w:rsid w:val="003E7CF1"/>
    <w:rsid w:val="003E7EA4"/>
    <w:rsid w:val="003F0190"/>
    <w:rsid w:val="003F05F5"/>
    <w:rsid w:val="003F06BD"/>
    <w:rsid w:val="003F088F"/>
    <w:rsid w:val="003F128E"/>
    <w:rsid w:val="003F1755"/>
    <w:rsid w:val="003F1A8C"/>
    <w:rsid w:val="003F1C5D"/>
    <w:rsid w:val="003F1F95"/>
    <w:rsid w:val="003F21EE"/>
    <w:rsid w:val="003F27A5"/>
    <w:rsid w:val="003F2A32"/>
    <w:rsid w:val="003F2EE9"/>
    <w:rsid w:val="003F3151"/>
    <w:rsid w:val="003F39AB"/>
    <w:rsid w:val="003F4552"/>
    <w:rsid w:val="003F4C08"/>
    <w:rsid w:val="003F4C7F"/>
    <w:rsid w:val="003F516E"/>
    <w:rsid w:val="003F5C74"/>
    <w:rsid w:val="003F5F90"/>
    <w:rsid w:val="003F6619"/>
    <w:rsid w:val="003F6881"/>
    <w:rsid w:val="003F6E86"/>
    <w:rsid w:val="003F72CD"/>
    <w:rsid w:val="003F7643"/>
    <w:rsid w:val="003F7B16"/>
    <w:rsid w:val="003F7B90"/>
    <w:rsid w:val="003F7CC9"/>
    <w:rsid w:val="004002BA"/>
    <w:rsid w:val="0040079A"/>
    <w:rsid w:val="00400EF6"/>
    <w:rsid w:val="004017B1"/>
    <w:rsid w:val="00401ABD"/>
    <w:rsid w:val="00401EDC"/>
    <w:rsid w:val="0040274D"/>
    <w:rsid w:val="00402869"/>
    <w:rsid w:val="00402ED1"/>
    <w:rsid w:val="00403001"/>
    <w:rsid w:val="00403134"/>
    <w:rsid w:val="004033BE"/>
    <w:rsid w:val="004047D1"/>
    <w:rsid w:val="00404AEC"/>
    <w:rsid w:val="00404B92"/>
    <w:rsid w:val="004054A5"/>
    <w:rsid w:val="004059DA"/>
    <w:rsid w:val="00406456"/>
    <w:rsid w:val="00407369"/>
    <w:rsid w:val="0040754E"/>
    <w:rsid w:val="004076B1"/>
    <w:rsid w:val="0041034F"/>
    <w:rsid w:val="00410D92"/>
    <w:rsid w:val="0041121F"/>
    <w:rsid w:val="00411234"/>
    <w:rsid w:val="0041125D"/>
    <w:rsid w:val="004116C3"/>
    <w:rsid w:val="00411737"/>
    <w:rsid w:val="00411C0C"/>
    <w:rsid w:val="004125A2"/>
    <w:rsid w:val="00412A52"/>
    <w:rsid w:val="00412BAC"/>
    <w:rsid w:val="00412C30"/>
    <w:rsid w:val="00412E8D"/>
    <w:rsid w:val="00412FA6"/>
    <w:rsid w:val="00413460"/>
    <w:rsid w:val="004134B8"/>
    <w:rsid w:val="0041389B"/>
    <w:rsid w:val="00413A2C"/>
    <w:rsid w:val="00413A99"/>
    <w:rsid w:val="004144DF"/>
    <w:rsid w:val="00414BFE"/>
    <w:rsid w:val="004153E8"/>
    <w:rsid w:val="004155C3"/>
    <w:rsid w:val="0041568B"/>
    <w:rsid w:val="004159D5"/>
    <w:rsid w:val="00415A13"/>
    <w:rsid w:val="00415D18"/>
    <w:rsid w:val="0041600A"/>
    <w:rsid w:val="004167E4"/>
    <w:rsid w:val="00416860"/>
    <w:rsid w:val="004168E3"/>
    <w:rsid w:val="00416A96"/>
    <w:rsid w:val="00417376"/>
    <w:rsid w:val="00417C2E"/>
    <w:rsid w:val="00417D85"/>
    <w:rsid w:val="004200BB"/>
    <w:rsid w:val="00420385"/>
    <w:rsid w:val="0042076E"/>
    <w:rsid w:val="00420A82"/>
    <w:rsid w:val="0042109C"/>
    <w:rsid w:val="004212B5"/>
    <w:rsid w:val="00421ADA"/>
    <w:rsid w:val="00421DC7"/>
    <w:rsid w:val="00422F14"/>
    <w:rsid w:val="00423C38"/>
    <w:rsid w:val="00423CA0"/>
    <w:rsid w:val="00423CC9"/>
    <w:rsid w:val="0042479D"/>
    <w:rsid w:val="00424A59"/>
    <w:rsid w:val="00424B0B"/>
    <w:rsid w:val="00424B71"/>
    <w:rsid w:val="00424F81"/>
    <w:rsid w:val="004255C7"/>
    <w:rsid w:val="00425DC0"/>
    <w:rsid w:val="00426E75"/>
    <w:rsid w:val="004270BF"/>
    <w:rsid w:val="00427610"/>
    <w:rsid w:val="004277B8"/>
    <w:rsid w:val="004278AF"/>
    <w:rsid w:val="004305D0"/>
    <w:rsid w:val="0043077B"/>
    <w:rsid w:val="004307F7"/>
    <w:rsid w:val="00430A37"/>
    <w:rsid w:val="00430B7C"/>
    <w:rsid w:val="00430C4C"/>
    <w:rsid w:val="00431327"/>
    <w:rsid w:val="004314F2"/>
    <w:rsid w:val="00431661"/>
    <w:rsid w:val="004316A1"/>
    <w:rsid w:val="0043174A"/>
    <w:rsid w:val="00431D63"/>
    <w:rsid w:val="00432E4F"/>
    <w:rsid w:val="00432F36"/>
    <w:rsid w:val="00433010"/>
    <w:rsid w:val="004331CE"/>
    <w:rsid w:val="0043345E"/>
    <w:rsid w:val="00434759"/>
    <w:rsid w:val="00434985"/>
    <w:rsid w:val="00434D26"/>
    <w:rsid w:val="004350C5"/>
    <w:rsid w:val="00435921"/>
    <w:rsid w:val="00435CA1"/>
    <w:rsid w:val="00435F0B"/>
    <w:rsid w:val="004360E5"/>
    <w:rsid w:val="00436D65"/>
    <w:rsid w:val="00436EF1"/>
    <w:rsid w:val="00436FA1"/>
    <w:rsid w:val="0043734D"/>
    <w:rsid w:val="0043754A"/>
    <w:rsid w:val="004379DE"/>
    <w:rsid w:val="00440032"/>
    <w:rsid w:val="00440D4C"/>
    <w:rsid w:val="00441119"/>
    <w:rsid w:val="00441285"/>
    <w:rsid w:val="0044182D"/>
    <w:rsid w:val="00441869"/>
    <w:rsid w:val="004418C4"/>
    <w:rsid w:val="00441E75"/>
    <w:rsid w:val="00442370"/>
    <w:rsid w:val="00442F30"/>
    <w:rsid w:val="00443079"/>
    <w:rsid w:val="004432FB"/>
    <w:rsid w:val="00443398"/>
    <w:rsid w:val="00443956"/>
    <w:rsid w:val="00443A8A"/>
    <w:rsid w:val="004443B5"/>
    <w:rsid w:val="00444445"/>
    <w:rsid w:val="004445DD"/>
    <w:rsid w:val="004447D9"/>
    <w:rsid w:val="0044485A"/>
    <w:rsid w:val="004449CC"/>
    <w:rsid w:val="00444ADC"/>
    <w:rsid w:val="00444E73"/>
    <w:rsid w:val="004453A4"/>
    <w:rsid w:val="0044593E"/>
    <w:rsid w:val="00445A49"/>
    <w:rsid w:val="00446194"/>
    <w:rsid w:val="004466B5"/>
    <w:rsid w:val="00446B97"/>
    <w:rsid w:val="00447216"/>
    <w:rsid w:val="004505C6"/>
    <w:rsid w:val="0045082E"/>
    <w:rsid w:val="00450907"/>
    <w:rsid w:val="00451042"/>
    <w:rsid w:val="00451AEF"/>
    <w:rsid w:val="004521C5"/>
    <w:rsid w:val="004521EA"/>
    <w:rsid w:val="004522B3"/>
    <w:rsid w:val="004525EA"/>
    <w:rsid w:val="00452611"/>
    <w:rsid w:val="004527C1"/>
    <w:rsid w:val="00452D43"/>
    <w:rsid w:val="00453011"/>
    <w:rsid w:val="00453110"/>
    <w:rsid w:val="004536A6"/>
    <w:rsid w:val="00453B99"/>
    <w:rsid w:val="00454CF2"/>
    <w:rsid w:val="00454F93"/>
    <w:rsid w:val="0045552A"/>
    <w:rsid w:val="0045652B"/>
    <w:rsid w:val="00456CAB"/>
    <w:rsid w:val="0045775D"/>
    <w:rsid w:val="00457BD3"/>
    <w:rsid w:val="00457E70"/>
    <w:rsid w:val="00457F48"/>
    <w:rsid w:val="00460133"/>
    <w:rsid w:val="00460155"/>
    <w:rsid w:val="0046037B"/>
    <w:rsid w:val="00460838"/>
    <w:rsid w:val="00460946"/>
    <w:rsid w:val="00460FAE"/>
    <w:rsid w:val="0046102E"/>
    <w:rsid w:val="004611B9"/>
    <w:rsid w:val="00461741"/>
    <w:rsid w:val="00461876"/>
    <w:rsid w:val="00461931"/>
    <w:rsid w:val="00461A16"/>
    <w:rsid w:val="00461D67"/>
    <w:rsid w:val="00461DE9"/>
    <w:rsid w:val="004621EB"/>
    <w:rsid w:val="004629D7"/>
    <w:rsid w:val="00462A96"/>
    <w:rsid w:val="00463737"/>
    <w:rsid w:val="00463AC2"/>
    <w:rsid w:val="00464122"/>
    <w:rsid w:val="0046459A"/>
    <w:rsid w:val="00464C32"/>
    <w:rsid w:val="00464C88"/>
    <w:rsid w:val="00465266"/>
    <w:rsid w:val="00465342"/>
    <w:rsid w:val="0046555A"/>
    <w:rsid w:val="00466720"/>
    <w:rsid w:val="004668AB"/>
    <w:rsid w:val="00466907"/>
    <w:rsid w:val="00466946"/>
    <w:rsid w:val="00466EDC"/>
    <w:rsid w:val="004670C8"/>
    <w:rsid w:val="00467491"/>
    <w:rsid w:val="0046768E"/>
    <w:rsid w:val="004676FA"/>
    <w:rsid w:val="00467B6C"/>
    <w:rsid w:val="004701B0"/>
    <w:rsid w:val="00470446"/>
    <w:rsid w:val="004713B5"/>
    <w:rsid w:val="00471FC8"/>
    <w:rsid w:val="0047210B"/>
    <w:rsid w:val="0047246C"/>
    <w:rsid w:val="004731FC"/>
    <w:rsid w:val="00474268"/>
    <w:rsid w:val="0047428C"/>
    <w:rsid w:val="00474676"/>
    <w:rsid w:val="00474A46"/>
    <w:rsid w:val="00474D18"/>
    <w:rsid w:val="00475078"/>
    <w:rsid w:val="004751D1"/>
    <w:rsid w:val="00475C95"/>
    <w:rsid w:val="004762B1"/>
    <w:rsid w:val="004768F0"/>
    <w:rsid w:val="00476B5D"/>
    <w:rsid w:val="00476C80"/>
    <w:rsid w:val="00476D38"/>
    <w:rsid w:val="00476E9E"/>
    <w:rsid w:val="00477090"/>
    <w:rsid w:val="004772D7"/>
    <w:rsid w:val="004773B4"/>
    <w:rsid w:val="004775A0"/>
    <w:rsid w:val="004775BE"/>
    <w:rsid w:val="0047787D"/>
    <w:rsid w:val="00477C4A"/>
    <w:rsid w:val="00477CD1"/>
    <w:rsid w:val="004802E3"/>
    <w:rsid w:val="00480448"/>
    <w:rsid w:val="00480B39"/>
    <w:rsid w:val="00480D1E"/>
    <w:rsid w:val="00480FBA"/>
    <w:rsid w:val="004810D4"/>
    <w:rsid w:val="0048124B"/>
    <w:rsid w:val="0048160B"/>
    <w:rsid w:val="00481EB7"/>
    <w:rsid w:val="00481F02"/>
    <w:rsid w:val="00483156"/>
    <w:rsid w:val="00483C8F"/>
    <w:rsid w:val="00484224"/>
    <w:rsid w:val="00484305"/>
    <w:rsid w:val="00484A86"/>
    <w:rsid w:val="00484B96"/>
    <w:rsid w:val="00484C3F"/>
    <w:rsid w:val="00484F36"/>
    <w:rsid w:val="00484F81"/>
    <w:rsid w:val="00485006"/>
    <w:rsid w:val="004850A5"/>
    <w:rsid w:val="0048562B"/>
    <w:rsid w:val="00485706"/>
    <w:rsid w:val="0048574D"/>
    <w:rsid w:val="0048574E"/>
    <w:rsid w:val="00487501"/>
    <w:rsid w:val="00487813"/>
    <w:rsid w:val="00490214"/>
    <w:rsid w:val="00490734"/>
    <w:rsid w:val="00490839"/>
    <w:rsid w:val="004909D9"/>
    <w:rsid w:val="00490EED"/>
    <w:rsid w:val="00491DDB"/>
    <w:rsid w:val="00492488"/>
    <w:rsid w:val="00493D20"/>
    <w:rsid w:val="00494724"/>
    <w:rsid w:val="00494D96"/>
    <w:rsid w:val="00494EEB"/>
    <w:rsid w:val="0049503A"/>
    <w:rsid w:val="004954C6"/>
    <w:rsid w:val="0049551B"/>
    <w:rsid w:val="004958A1"/>
    <w:rsid w:val="004958F5"/>
    <w:rsid w:val="0049636A"/>
    <w:rsid w:val="004965F5"/>
    <w:rsid w:val="00496851"/>
    <w:rsid w:val="00496F88"/>
    <w:rsid w:val="00497B20"/>
    <w:rsid w:val="00497D3D"/>
    <w:rsid w:val="004A0E9C"/>
    <w:rsid w:val="004A1412"/>
    <w:rsid w:val="004A190B"/>
    <w:rsid w:val="004A19C1"/>
    <w:rsid w:val="004A1C7E"/>
    <w:rsid w:val="004A2370"/>
    <w:rsid w:val="004A24F3"/>
    <w:rsid w:val="004A2669"/>
    <w:rsid w:val="004A2B3D"/>
    <w:rsid w:val="004A2D15"/>
    <w:rsid w:val="004A3453"/>
    <w:rsid w:val="004A3957"/>
    <w:rsid w:val="004A3A43"/>
    <w:rsid w:val="004A441D"/>
    <w:rsid w:val="004A4599"/>
    <w:rsid w:val="004A4655"/>
    <w:rsid w:val="004A4F4E"/>
    <w:rsid w:val="004A537D"/>
    <w:rsid w:val="004A581F"/>
    <w:rsid w:val="004A5F4A"/>
    <w:rsid w:val="004A62C7"/>
    <w:rsid w:val="004A64A2"/>
    <w:rsid w:val="004A64AF"/>
    <w:rsid w:val="004A7A95"/>
    <w:rsid w:val="004A7CC9"/>
    <w:rsid w:val="004B062E"/>
    <w:rsid w:val="004B1B2F"/>
    <w:rsid w:val="004B1F36"/>
    <w:rsid w:val="004B20E1"/>
    <w:rsid w:val="004B249C"/>
    <w:rsid w:val="004B26AF"/>
    <w:rsid w:val="004B276C"/>
    <w:rsid w:val="004B29D9"/>
    <w:rsid w:val="004B2CC2"/>
    <w:rsid w:val="004B2E8D"/>
    <w:rsid w:val="004B3C11"/>
    <w:rsid w:val="004B405A"/>
    <w:rsid w:val="004B46F7"/>
    <w:rsid w:val="004B474B"/>
    <w:rsid w:val="004B50CC"/>
    <w:rsid w:val="004B52D9"/>
    <w:rsid w:val="004B5860"/>
    <w:rsid w:val="004B5A75"/>
    <w:rsid w:val="004B5E3E"/>
    <w:rsid w:val="004B65A7"/>
    <w:rsid w:val="004B6904"/>
    <w:rsid w:val="004B6B5B"/>
    <w:rsid w:val="004B75E4"/>
    <w:rsid w:val="004B79F1"/>
    <w:rsid w:val="004C0A0F"/>
    <w:rsid w:val="004C0E26"/>
    <w:rsid w:val="004C1029"/>
    <w:rsid w:val="004C11BA"/>
    <w:rsid w:val="004C1457"/>
    <w:rsid w:val="004C19B6"/>
    <w:rsid w:val="004C25A7"/>
    <w:rsid w:val="004C335B"/>
    <w:rsid w:val="004C3A36"/>
    <w:rsid w:val="004C3E6A"/>
    <w:rsid w:val="004C4BFD"/>
    <w:rsid w:val="004C4CC2"/>
    <w:rsid w:val="004C4EA0"/>
    <w:rsid w:val="004C51A2"/>
    <w:rsid w:val="004C5371"/>
    <w:rsid w:val="004C5807"/>
    <w:rsid w:val="004C5AEE"/>
    <w:rsid w:val="004C5FC9"/>
    <w:rsid w:val="004C61CC"/>
    <w:rsid w:val="004C6562"/>
    <w:rsid w:val="004C6E76"/>
    <w:rsid w:val="004C71C7"/>
    <w:rsid w:val="004C7732"/>
    <w:rsid w:val="004C7893"/>
    <w:rsid w:val="004C78C0"/>
    <w:rsid w:val="004D040C"/>
    <w:rsid w:val="004D0CC9"/>
    <w:rsid w:val="004D0F52"/>
    <w:rsid w:val="004D1052"/>
    <w:rsid w:val="004D10E8"/>
    <w:rsid w:val="004D11AC"/>
    <w:rsid w:val="004D11B4"/>
    <w:rsid w:val="004D123B"/>
    <w:rsid w:val="004D1267"/>
    <w:rsid w:val="004D141F"/>
    <w:rsid w:val="004D167C"/>
    <w:rsid w:val="004D1DEF"/>
    <w:rsid w:val="004D221B"/>
    <w:rsid w:val="004D24A9"/>
    <w:rsid w:val="004D2513"/>
    <w:rsid w:val="004D255B"/>
    <w:rsid w:val="004D2582"/>
    <w:rsid w:val="004D2B3D"/>
    <w:rsid w:val="004D336E"/>
    <w:rsid w:val="004D3829"/>
    <w:rsid w:val="004D3C7B"/>
    <w:rsid w:val="004D466A"/>
    <w:rsid w:val="004D5270"/>
    <w:rsid w:val="004D5516"/>
    <w:rsid w:val="004D5946"/>
    <w:rsid w:val="004D5E36"/>
    <w:rsid w:val="004D63D0"/>
    <w:rsid w:val="004D63F3"/>
    <w:rsid w:val="004D66A5"/>
    <w:rsid w:val="004D689C"/>
    <w:rsid w:val="004D7812"/>
    <w:rsid w:val="004D7CC7"/>
    <w:rsid w:val="004D7E85"/>
    <w:rsid w:val="004D7F5E"/>
    <w:rsid w:val="004E03E1"/>
    <w:rsid w:val="004E09A0"/>
    <w:rsid w:val="004E0D9D"/>
    <w:rsid w:val="004E107D"/>
    <w:rsid w:val="004E10AB"/>
    <w:rsid w:val="004E166E"/>
    <w:rsid w:val="004E1AD1"/>
    <w:rsid w:val="004E1AEC"/>
    <w:rsid w:val="004E225C"/>
    <w:rsid w:val="004E268F"/>
    <w:rsid w:val="004E2BD8"/>
    <w:rsid w:val="004E2C70"/>
    <w:rsid w:val="004E3033"/>
    <w:rsid w:val="004E36F1"/>
    <w:rsid w:val="004E389A"/>
    <w:rsid w:val="004E3A23"/>
    <w:rsid w:val="004E3E16"/>
    <w:rsid w:val="004E4179"/>
    <w:rsid w:val="004E4745"/>
    <w:rsid w:val="004E4CF7"/>
    <w:rsid w:val="004E4F94"/>
    <w:rsid w:val="004E5028"/>
    <w:rsid w:val="004E507A"/>
    <w:rsid w:val="004E53F8"/>
    <w:rsid w:val="004E54CC"/>
    <w:rsid w:val="004E57AC"/>
    <w:rsid w:val="004E57E5"/>
    <w:rsid w:val="004E5C9A"/>
    <w:rsid w:val="004E6059"/>
    <w:rsid w:val="004E67E7"/>
    <w:rsid w:val="004E7045"/>
    <w:rsid w:val="004E734B"/>
    <w:rsid w:val="004E779C"/>
    <w:rsid w:val="004E780A"/>
    <w:rsid w:val="004E79E0"/>
    <w:rsid w:val="004F0213"/>
    <w:rsid w:val="004F0400"/>
    <w:rsid w:val="004F078D"/>
    <w:rsid w:val="004F0D60"/>
    <w:rsid w:val="004F107C"/>
    <w:rsid w:val="004F16B6"/>
    <w:rsid w:val="004F206A"/>
    <w:rsid w:val="004F253F"/>
    <w:rsid w:val="004F292B"/>
    <w:rsid w:val="004F2AB9"/>
    <w:rsid w:val="004F2B1C"/>
    <w:rsid w:val="004F3008"/>
    <w:rsid w:val="004F36B6"/>
    <w:rsid w:val="004F39ED"/>
    <w:rsid w:val="004F3D4F"/>
    <w:rsid w:val="004F3D87"/>
    <w:rsid w:val="004F3EB9"/>
    <w:rsid w:val="004F410B"/>
    <w:rsid w:val="004F4131"/>
    <w:rsid w:val="004F4676"/>
    <w:rsid w:val="004F49F1"/>
    <w:rsid w:val="004F4A71"/>
    <w:rsid w:val="004F4C72"/>
    <w:rsid w:val="004F521D"/>
    <w:rsid w:val="004F5D87"/>
    <w:rsid w:val="004F5E1C"/>
    <w:rsid w:val="004F6232"/>
    <w:rsid w:val="004F64DF"/>
    <w:rsid w:val="004F65DF"/>
    <w:rsid w:val="004F6667"/>
    <w:rsid w:val="004F7275"/>
    <w:rsid w:val="004F7351"/>
    <w:rsid w:val="004F7DE5"/>
    <w:rsid w:val="004F7FF2"/>
    <w:rsid w:val="0050071E"/>
    <w:rsid w:val="00500C15"/>
    <w:rsid w:val="00500FA5"/>
    <w:rsid w:val="0050237E"/>
    <w:rsid w:val="00502967"/>
    <w:rsid w:val="00502A83"/>
    <w:rsid w:val="00502B6F"/>
    <w:rsid w:val="00502F20"/>
    <w:rsid w:val="005033CB"/>
    <w:rsid w:val="0050425D"/>
    <w:rsid w:val="005045C8"/>
    <w:rsid w:val="005049C4"/>
    <w:rsid w:val="00505637"/>
    <w:rsid w:val="00505CBC"/>
    <w:rsid w:val="00505D82"/>
    <w:rsid w:val="00505F00"/>
    <w:rsid w:val="005064B5"/>
    <w:rsid w:val="005067BE"/>
    <w:rsid w:val="005068FB"/>
    <w:rsid w:val="00506CA8"/>
    <w:rsid w:val="00507E1B"/>
    <w:rsid w:val="00507EE0"/>
    <w:rsid w:val="00510138"/>
    <w:rsid w:val="0051059D"/>
    <w:rsid w:val="005108EF"/>
    <w:rsid w:val="00510CF4"/>
    <w:rsid w:val="0051185B"/>
    <w:rsid w:val="00511FE9"/>
    <w:rsid w:val="0051205D"/>
    <w:rsid w:val="00512390"/>
    <w:rsid w:val="00512552"/>
    <w:rsid w:val="0051284E"/>
    <w:rsid w:val="00512ADF"/>
    <w:rsid w:val="00512B3B"/>
    <w:rsid w:val="0051309B"/>
    <w:rsid w:val="00513434"/>
    <w:rsid w:val="0051343C"/>
    <w:rsid w:val="0051360B"/>
    <w:rsid w:val="00513B10"/>
    <w:rsid w:val="005148DB"/>
    <w:rsid w:val="0051506C"/>
    <w:rsid w:val="00515E7D"/>
    <w:rsid w:val="00516273"/>
    <w:rsid w:val="00516383"/>
    <w:rsid w:val="0051676D"/>
    <w:rsid w:val="005170F2"/>
    <w:rsid w:val="005171C5"/>
    <w:rsid w:val="00517697"/>
    <w:rsid w:val="00517772"/>
    <w:rsid w:val="005178B0"/>
    <w:rsid w:val="005200E4"/>
    <w:rsid w:val="005204D5"/>
    <w:rsid w:val="00520678"/>
    <w:rsid w:val="00520D0E"/>
    <w:rsid w:val="00521D30"/>
    <w:rsid w:val="005228C3"/>
    <w:rsid w:val="00523EEA"/>
    <w:rsid w:val="005240DD"/>
    <w:rsid w:val="005244A8"/>
    <w:rsid w:val="00524C05"/>
    <w:rsid w:val="00524F1D"/>
    <w:rsid w:val="005259FB"/>
    <w:rsid w:val="00525A51"/>
    <w:rsid w:val="00525AE9"/>
    <w:rsid w:val="00525E87"/>
    <w:rsid w:val="00526018"/>
    <w:rsid w:val="00526ADF"/>
    <w:rsid w:val="00527147"/>
    <w:rsid w:val="005273EE"/>
    <w:rsid w:val="0052770B"/>
    <w:rsid w:val="005278B9"/>
    <w:rsid w:val="005279A2"/>
    <w:rsid w:val="0053008C"/>
    <w:rsid w:val="00530179"/>
    <w:rsid w:val="0053034A"/>
    <w:rsid w:val="00530B60"/>
    <w:rsid w:val="00531105"/>
    <w:rsid w:val="00531E2D"/>
    <w:rsid w:val="00531E88"/>
    <w:rsid w:val="00531F11"/>
    <w:rsid w:val="00531FB2"/>
    <w:rsid w:val="00532975"/>
    <w:rsid w:val="00532EB1"/>
    <w:rsid w:val="00532EC1"/>
    <w:rsid w:val="0053325C"/>
    <w:rsid w:val="005332A1"/>
    <w:rsid w:val="0053389E"/>
    <w:rsid w:val="00533B09"/>
    <w:rsid w:val="00533BB6"/>
    <w:rsid w:val="005342D0"/>
    <w:rsid w:val="00534B7A"/>
    <w:rsid w:val="00534DA4"/>
    <w:rsid w:val="00535139"/>
    <w:rsid w:val="00535D71"/>
    <w:rsid w:val="00535DE9"/>
    <w:rsid w:val="0053631C"/>
    <w:rsid w:val="005364EB"/>
    <w:rsid w:val="005365A0"/>
    <w:rsid w:val="00536AB1"/>
    <w:rsid w:val="00536D73"/>
    <w:rsid w:val="00537286"/>
    <w:rsid w:val="0053754D"/>
    <w:rsid w:val="005378A0"/>
    <w:rsid w:val="0054095B"/>
    <w:rsid w:val="00540DD9"/>
    <w:rsid w:val="00541457"/>
    <w:rsid w:val="00541488"/>
    <w:rsid w:val="005417D4"/>
    <w:rsid w:val="00541B57"/>
    <w:rsid w:val="00541F71"/>
    <w:rsid w:val="00542075"/>
    <w:rsid w:val="005421B3"/>
    <w:rsid w:val="0054275A"/>
    <w:rsid w:val="00542A82"/>
    <w:rsid w:val="00542AA2"/>
    <w:rsid w:val="00542FC6"/>
    <w:rsid w:val="0054300A"/>
    <w:rsid w:val="005435D6"/>
    <w:rsid w:val="00543858"/>
    <w:rsid w:val="005441AF"/>
    <w:rsid w:val="00544556"/>
    <w:rsid w:val="005448B5"/>
    <w:rsid w:val="005455B3"/>
    <w:rsid w:val="00545915"/>
    <w:rsid w:val="00545D16"/>
    <w:rsid w:val="00546323"/>
    <w:rsid w:val="0054634F"/>
    <w:rsid w:val="00546531"/>
    <w:rsid w:val="0054655D"/>
    <w:rsid w:val="005469D1"/>
    <w:rsid w:val="00546F69"/>
    <w:rsid w:val="00550299"/>
    <w:rsid w:val="0055057E"/>
    <w:rsid w:val="005507EF"/>
    <w:rsid w:val="005511D9"/>
    <w:rsid w:val="005512A5"/>
    <w:rsid w:val="005515F7"/>
    <w:rsid w:val="005517AE"/>
    <w:rsid w:val="00551929"/>
    <w:rsid w:val="0055211F"/>
    <w:rsid w:val="005521BF"/>
    <w:rsid w:val="005528C6"/>
    <w:rsid w:val="00552BEA"/>
    <w:rsid w:val="0055368E"/>
    <w:rsid w:val="00553B84"/>
    <w:rsid w:val="00554177"/>
    <w:rsid w:val="005543E6"/>
    <w:rsid w:val="005551F6"/>
    <w:rsid w:val="00555FDE"/>
    <w:rsid w:val="005568E2"/>
    <w:rsid w:val="00556B9E"/>
    <w:rsid w:val="00556CE2"/>
    <w:rsid w:val="00556EB9"/>
    <w:rsid w:val="00556EF6"/>
    <w:rsid w:val="005571D6"/>
    <w:rsid w:val="00557511"/>
    <w:rsid w:val="00557ABE"/>
    <w:rsid w:val="00560806"/>
    <w:rsid w:val="00560ED4"/>
    <w:rsid w:val="005610FF"/>
    <w:rsid w:val="00561651"/>
    <w:rsid w:val="00561718"/>
    <w:rsid w:val="00561ED3"/>
    <w:rsid w:val="00561EFB"/>
    <w:rsid w:val="005624A1"/>
    <w:rsid w:val="00562505"/>
    <w:rsid w:val="00562579"/>
    <w:rsid w:val="00562845"/>
    <w:rsid w:val="0056286C"/>
    <w:rsid w:val="005630CE"/>
    <w:rsid w:val="00563475"/>
    <w:rsid w:val="005634B8"/>
    <w:rsid w:val="005635E6"/>
    <w:rsid w:val="00563B41"/>
    <w:rsid w:val="00563CD8"/>
    <w:rsid w:val="00563EA0"/>
    <w:rsid w:val="005640A9"/>
    <w:rsid w:val="00564486"/>
    <w:rsid w:val="0056489B"/>
    <w:rsid w:val="00564925"/>
    <w:rsid w:val="00564AE1"/>
    <w:rsid w:val="00564E6A"/>
    <w:rsid w:val="005657EB"/>
    <w:rsid w:val="00565859"/>
    <w:rsid w:val="00565EAD"/>
    <w:rsid w:val="0056660C"/>
    <w:rsid w:val="00566F1F"/>
    <w:rsid w:val="0056723B"/>
    <w:rsid w:val="00567335"/>
    <w:rsid w:val="005674E0"/>
    <w:rsid w:val="0056754F"/>
    <w:rsid w:val="00567B6E"/>
    <w:rsid w:val="00567E09"/>
    <w:rsid w:val="0057017F"/>
    <w:rsid w:val="005701A9"/>
    <w:rsid w:val="0057029E"/>
    <w:rsid w:val="00570392"/>
    <w:rsid w:val="00570653"/>
    <w:rsid w:val="0057083B"/>
    <w:rsid w:val="00570C35"/>
    <w:rsid w:val="00571512"/>
    <w:rsid w:val="005716D4"/>
    <w:rsid w:val="00571A27"/>
    <w:rsid w:val="00571B48"/>
    <w:rsid w:val="00571C3C"/>
    <w:rsid w:val="00571E0A"/>
    <w:rsid w:val="0057210B"/>
    <w:rsid w:val="0057254F"/>
    <w:rsid w:val="00572C39"/>
    <w:rsid w:val="00572D04"/>
    <w:rsid w:val="00572DDF"/>
    <w:rsid w:val="005738BF"/>
    <w:rsid w:val="00573E14"/>
    <w:rsid w:val="00573ED6"/>
    <w:rsid w:val="005745DA"/>
    <w:rsid w:val="00574A0C"/>
    <w:rsid w:val="00574C91"/>
    <w:rsid w:val="00574CAC"/>
    <w:rsid w:val="00574F74"/>
    <w:rsid w:val="0057535B"/>
    <w:rsid w:val="005753D2"/>
    <w:rsid w:val="005753F8"/>
    <w:rsid w:val="0057547C"/>
    <w:rsid w:val="005756CC"/>
    <w:rsid w:val="0057589C"/>
    <w:rsid w:val="00575D09"/>
    <w:rsid w:val="00575E5E"/>
    <w:rsid w:val="00575F2D"/>
    <w:rsid w:val="0057671E"/>
    <w:rsid w:val="00576825"/>
    <w:rsid w:val="00576E76"/>
    <w:rsid w:val="0057704C"/>
    <w:rsid w:val="005772F7"/>
    <w:rsid w:val="005773CB"/>
    <w:rsid w:val="00577670"/>
    <w:rsid w:val="005804B2"/>
    <w:rsid w:val="0058069A"/>
    <w:rsid w:val="00580D9F"/>
    <w:rsid w:val="00580DC0"/>
    <w:rsid w:val="005811B3"/>
    <w:rsid w:val="00581974"/>
    <w:rsid w:val="0058199F"/>
    <w:rsid w:val="00581C98"/>
    <w:rsid w:val="00582127"/>
    <w:rsid w:val="005827F2"/>
    <w:rsid w:val="00582C01"/>
    <w:rsid w:val="00582E9F"/>
    <w:rsid w:val="00582F99"/>
    <w:rsid w:val="005832AF"/>
    <w:rsid w:val="00583F73"/>
    <w:rsid w:val="00584620"/>
    <w:rsid w:val="0058463B"/>
    <w:rsid w:val="005849B5"/>
    <w:rsid w:val="00584E1F"/>
    <w:rsid w:val="00585585"/>
    <w:rsid w:val="00585BA6"/>
    <w:rsid w:val="00585C79"/>
    <w:rsid w:val="00585D23"/>
    <w:rsid w:val="0058601C"/>
    <w:rsid w:val="00586289"/>
    <w:rsid w:val="00586355"/>
    <w:rsid w:val="005864A4"/>
    <w:rsid w:val="00586FBB"/>
    <w:rsid w:val="00587A85"/>
    <w:rsid w:val="00587AC9"/>
    <w:rsid w:val="0059035B"/>
    <w:rsid w:val="0059041C"/>
    <w:rsid w:val="005905B8"/>
    <w:rsid w:val="00590AFB"/>
    <w:rsid w:val="00590CA5"/>
    <w:rsid w:val="00590ECD"/>
    <w:rsid w:val="00591012"/>
    <w:rsid w:val="005914A9"/>
    <w:rsid w:val="005917AF"/>
    <w:rsid w:val="00591EB2"/>
    <w:rsid w:val="005929A5"/>
    <w:rsid w:val="00592F73"/>
    <w:rsid w:val="00593160"/>
    <w:rsid w:val="00593431"/>
    <w:rsid w:val="005934D6"/>
    <w:rsid w:val="00593587"/>
    <w:rsid w:val="00593851"/>
    <w:rsid w:val="005945DC"/>
    <w:rsid w:val="00594856"/>
    <w:rsid w:val="00594949"/>
    <w:rsid w:val="005951EE"/>
    <w:rsid w:val="0059549D"/>
    <w:rsid w:val="005954A6"/>
    <w:rsid w:val="00595734"/>
    <w:rsid w:val="00595C64"/>
    <w:rsid w:val="00595E8F"/>
    <w:rsid w:val="00596060"/>
    <w:rsid w:val="005975A5"/>
    <w:rsid w:val="0059762B"/>
    <w:rsid w:val="005A013A"/>
    <w:rsid w:val="005A020B"/>
    <w:rsid w:val="005A096D"/>
    <w:rsid w:val="005A0E45"/>
    <w:rsid w:val="005A1634"/>
    <w:rsid w:val="005A25CD"/>
    <w:rsid w:val="005A27AB"/>
    <w:rsid w:val="005A27CD"/>
    <w:rsid w:val="005A28F8"/>
    <w:rsid w:val="005A2CC8"/>
    <w:rsid w:val="005A2F3C"/>
    <w:rsid w:val="005A3165"/>
    <w:rsid w:val="005A3AE2"/>
    <w:rsid w:val="005A493F"/>
    <w:rsid w:val="005A4E6F"/>
    <w:rsid w:val="005A537A"/>
    <w:rsid w:val="005A577B"/>
    <w:rsid w:val="005A5AB8"/>
    <w:rsid w:val="005A5CED"/>
    <w:rsid w:val="005A62A1"/>
    <w:rsid w:val="005A636A"/>
    <w:rsid w:val="005A6488"/>
    <w:rsid w:val="005A669D"/>
    <w:rsid w:val="005A6940"/>
    <w:rsid w:val="005A7CCC"/>
    <w:rsid w:val="005A7E7C"/>
    <w:rsid w:val="005B0676"/>
    <w:rsid w:val="005B0AD3"/>
    <w:rsid w:val="005B1532"/>
    <w:rsid w:val="005B2339"/>
    <w:rsid w:val="005B2634"/>
    <w:rsid w:val="005B27F9"/>
    <w:rsid w:val="005B38A2"/>
    <w:rsid w:val="005B38A8"/>
    <w:rsid w:val="005B3A26"/>
    <w:rsid w:val="005B3D77"/>
    <w:rsid w:val="005B4384"/>
    <w:rsid w:val="005B4B4B"/>
    <w:rsid w:val="005B4BCF"/>
    <w:rsid w:val="005B503E"/>
    <w:rsid w:val="005B5256"/>
    <w:rsid w:val="005B57B1"/>
    <w:rsid w:val="005B57C5"/>
    <w:rsid w:val="005B5AC3"/>
    <w:rsid w:val="005B5B56"/>
    <w:rsid w:val="005B5F33"/>
    <w:rsid w:val="005B6554"/>
    <w:rsid w:val="005B772C"/>
    <w:rsid w:val="005B7936"/>
    <w:rsid w:val="005B7A73"/>
    <w:rsid w:val="005C004E"/>
    <w:rsid w:val="005C0202"/>
    <w:rsid w:val="005C0DA2"/>
    <w:rsid w:val="005C18FC"/>
    <w:rsid w:val="005C1966"/>
    <w:rsid w:val="005C196C"/>
    <w:rsid w:val="005C1B01"/>
    <w:rsid w:val="005C25BE"/>
    <w:rsid w:val="005C2A50"/>
    <w:rsid w:val="005C3914"/>
    <w:rsid w:val="005C3A8D"/>
    <w:rsid w:val="005C3C25"/>
    <w:rsid w:val="005C3F1A"/>
    <w:rsid w:val="005C44E4"/>
    <w:rsid w:val="005C4A60"/>
    <w:rsid w:val="005C530F"/>
    <w:rsid w:val="005C57C1"/>
    <w:rsid w:val="005C5CB6"/>
    <w:rsid w:val="005C615C"/>
    <w:rsid w:val="005C6A64"/>
    <w:rsid w:val="005C73A6"/>
    <w:rsid w:val="005C7A9B"/>
    <w:rsid w:val="005C7B3D"/>
    <w:rsid w:val="005C7B44"/>
    <w:rsid w:val="005C7F0F"/>
    <w:rsid w:val="005D0191"/>
    <w:rsid w:val="005D2180"/>
    <w:rsid w:val="005D21A0"/>
    <w:rsid w:val="005D29E3"/>
    <w:rsid w:val="005D2B11"/>
    <w:rsid w:val="005D2BE4"/>
    <w:rsid w:val="005D2EC7"/>
    <w:rsid w:val="005D3164"/>
    <w:rsid w:val="005D366F"/>
    <w:rsid w:val="005D3C39"/>
    <w:rsid w:val="005D3D54"/>
    <w:rsid w:val="005D3DCA"/>
    <w:rsid w:val="005D41DC"/>
    <w:rsid w:val="005D43B9"/>
    <w:rsid w:val="005D4427"/>
    <w:rsid w:val="005D4600"/>
    <w:rsid w:val="005D49D9"/>
    <w:rsid w:val="005D57FC"/>
    <w:rsid w:val="005D5825"/>
    <w:rsid w:val="005D6477"/>
    <w:rsid w:val="005D6CE9"/>
    <w:rsid w:val="005D6F4B"/>
    <w:rsid w:val="005D70A8"/>
    <w:rsid w:val="005D766B"/>
    <w:rsid w:val="005D771F"/>
    <w:rsid w:val="005E090A"/>
    <w:rsid w:val="005E0B1E"/>
    <w:rsid w:val="005E1124"/>
    <w:rsid w:val="005E1746"/>
    <w:rsid w:val="005E23F5"/>
    <w:rsid w:val="005E25BC"/>
    <w:rsid w:val="005E27F0"/>
    <w:rsid w:val="005E2BE2"/>
    <w:rsid w:val="005E3248"/>
    <w:rsid w:val="005E39A0"/>
    <w:rsid w:val="005E3D66"/>
    <w:rsid w:val="005E3DC0"/>
    <w:rsid w:val="005E467E"/>
    <w:rsid w:val="005E486E"/>
    <w:rsid w:val="005E51F4"/>
    <w:rsid w:val="005E56EB"/>
    <w:rsid w:val="005E5D6D"/>
    <w:rsid w:val="005E5D7B"/>
    <w:rsid w:val="005E5FEA"/>
    <w:rsid w:val="005E67E4"/>
    <w:rsid w:val="005E6B01"/>
    <w:rsid w:val="005E6E54"/>
    <w:rsid w:val="005E6F3E"/>
    <w:rsid w:val="005E700A"/>
    <w:rsid w:val="005E7064"/>
    <w:rsid w:val="005E729F"/>
    <w:rsid w:val="005E72A6"/>
    <w:rsid w:val="005F06BF"/>
    <w:rsid w:val="005F0825"/>
    <w:rsid w:val="005F15DC"/>
    <w:rsid w:val="005F2134"/>
    <w:rsid w:val="005F2198"/>
    <w:rsid w:val="005F21B3"/>
    <w:rsid w:val="005F259C"/>
    <w:rsid w:val="005F27DD"/>
    <w:rsid w:val="005F2D48"/>
    <w:rsid w:val="005F36A0"/>
    <w:rsid w:val="005F381F"/>
    <w:rsid w:val="005F3AA6"/>
    <w:rsid w:val="005F3C67"/>
    <w:rsid w:val="005F3EAA"/>
    <w:rsid w:val="005F3FF0"/>
    <w:rsid w:val="005F4A0C"/>
    <w:rsid w:val="005F4ADB"/>
    <w:rsid w:val="005F4BF0"/>
    <w:rsid w:val="005F4E85"/>
    <w:rsid w:val="005F511F"/>
    <w:rsid w:val="005F533A"/>
    <w:rsid w:val="005F5DD3"/>
    <w:rsid w:val="005F5F75"/>
    <w:rsid w:val="005F5FF3"/>
    <w:rsid w:val="005F65D9"/>
    <w:rsid w:val="005F6775"/>
    <w:rsid w:val="005F6870"/>
    <w:rsid w:val="005F6AC8"/>
    <w:rsid w:val="005F7DD0"/>
    <w:rsid w:val="005F7F40"/>
    <w:rsid w:val="005F7F49"/>
    <w:rsid w:val="00600220"/>
    <w:rsid w:val="00600524"/>
    <w:rsid w:val="0060089F"/>
    <w:rsid w:val="00600B70"/>
    <w:rsid w:val="00600C9F"/>
    <w:rsid w:val="006011CC"/>
    <w:rsid w:val="006016E2"/>
    <w:rsid w:val="0060201A"/>
    <w:rsid w:val="00602488"/>
    <w:rsid w:val="00602BCB"/>
    <w:rsid w:val="006031B0"/>
    <w:rsid w:val="006032FF"/>
    <w:rsid w:val="0060346D"/>
    <w:rsid w:val="0060384C"/>
    <w:rsid w:val="00603975"/>
    <w:rsid w:val="00603DD1"/>
    <w:rsid w:val="006043A2"/>
    <w:rsid w:val="006044CD"/>
    <w:rsid w:val="00604560"/>
    <w:rsid w:val="00604DC7"/>
    <w:rsid w:val="006050C9"/>
    <w:rsid w:val="00605728"/>
    <w:rsid w:val="006057D9"/>
    <w:rsid w:val="0060613A"/>
    <w:rsid w:val="00606FFA"/>
    <w:rsid w:val="006073EC"/>
    <w:rsid w:val="00607625"/>
    <w:rsid w:val="00607B12"/>
    <w:rsid w:val="00607D70"/>
    <w:rsid w:val="00607ECB"/>
    <w:rsid w:val="00607FF1"/>
    <w:rsid w:val="0061179D"/>
    <w:rsid w:val="00611C5C"/>
    <w:rsid w:val="00612306"/>
    <w:rsid w:val="0061248A"/>
    <w:rsid w:val="00612751"/>
    <w:rsid w:val="006127EC"/>
    <w:rsid w:val="00612B37"/>
    <w:rsid w:val="00612C4C"/>
    <w:rsid w:val="00612FC2"/>
    <w:rsid w:val="00613612"/>
    <w:rsid w:val="006137B7"/>
    <w:rsid w:val="00613F15"/>
    <w:rsid w:val="0061413B"/>
    <w:rsid w:val="0061425A"/>
    <w:rsid w:val="00614482"/>
    <w:rsid w:val="006146A5"/>
    <w:rsid w:val="0061493A"/>
    <w:rsid w:val="006149ED"/>
    <w:rsid w:val="0061526F"/>
    <w:rsid w:val="0061617F"/>
    <w:rsid w:val="00616525"/>
    <w:rsid w:val="00616AEA"/>
    <w:rsid w:val="00617538"/>
    <w:rsid w:val="0061794D"/>
    <w:rsid w:val="00617965"/>
    <w:rsid w:val="006201CC"/>
    <w:rsid w:val="00620680"/>
    <w:rsid w:val="00620918"/>
    <w:rsid w:val="0062097A"/>
    <w:rsid w:val="00620E3F"/>
    <w:rsid w:val="0062129F"/>
    <w:rsid w:val="006213D9"/>
    <w:rsid w:val="006214B1"/>
    <w:rsid w:val="00621943"/>
    <w:rsid w:val="0062271F"/>
    <w:rsid w:val="00622E29"/>
    <w:rsid w:val="00623AFB"/>
    <w:rsid w:val="00623CEE"/>
    <w:rsid w:val="00623D83"/>
    <w:rsid w:val="00623EA0"/>
    <w:rsid w:val="0062407D"/>
    <w:rsid w:val="006243FE"/>
    <w:rsid w:val="0062444F"/>
    <w:rsid w:val="00624D77"/>
    <w:rsid w:val="00624DB0"/>
    <w:rsid w:val="006254B0"/>
    <w:rsid w:val="006256BB"/>
    <w:rsid w:val="00625B22"/>
    <w:rsid w:val="006267F4"/>
    <w:rsid w:val="0062692A"/>
    <w:rsid w:val="00627143"/>
    <w:rsid w:val="006301AF"/>
    <w:rsid w:val="0063021D"/>
    <w:rsid w:val="00630A4B"/>
    <w:rsid w:val="00630DF4"/>
    <w:rsid w:val="00630F95"/>
    <w:rsid w:val="0063121F"/>
    <w:rsid w:val="00631D2F"/>
    <w:rsid w:val="00631E15"/>
    <w:rsid w:val="00632B00"/>
    <w:rsid w:val="00632B6B"/>
    <w:rsid w:val="00632D58"/>
    <w:rsid w:val="0063304B"/>
    <w:rsid w:val="006345B5"/>
    <w:rsid w:val="006347A2"/>
    <w:rsid w:val="006361FA"/>
    <w:rsid w:val="0063739E"/>
    <w:rsid w:val="00637504"/>
    <w:rsid w:val="00637511"/>
    <w:rsid w:val="00637716"/>
    <w:rsid w:val="00637DC0"/>
    <w:rsid w:val="00637E65"/>
    <w:rsid w:val="006400C7"/>
    <w:rsid w:val="006408DB"/>
    <w:rsid w:val="00640FB7"/>
    <w:rsid w:val="00641397"/>
    <w:rsid w:val="0064145D"/>
    <w:rsid w:val="00641C3B"/>
    <w:rsid w:val="00642617"/>
    <w:rsid w:val="00642A70"/>
    <w:rsid w:val="00642AD5"/>
    <w:rsid w:val="00642D0D"/>
    <w:rsid w:val="0064306D"/>
    <w:rsid w:val="00643106"/>
    <w:rsid w:val="006434F9"/>
    <w:rsid w:val="006443AE"/>
    <w:rsid w:val="00644575"/>
    <w:rsid w:val="006448CB"/>
    <w:rsid w:val="00645160"/>
    <w:rsid w:val="006451D5"/>
    <w:rsid w:val="006453EF"/>
    <w:rsid w:val="00645420"/>
    <w:rsid w:val="00645906"/>
    <w:rsid w:val="00645CF3"/>
    <w:rsid w:val="006461EB"/>
    <w:rsid w:val="00646261"/>
    <w:rsid w:val="00646695"/>
    <w:rsid w:val="00646B14"/>
    <w:rsid w:val="00647002"/>
    <w:rsid w:val="006474B0"/>
    <w:rsid w:val="00650106"/>
    <w:rsid w:val="00650353"/>
    <w:rsid w:val="006504AB"/>
    <w:rsid w:val="0065050E"/>
    <w:rsid w:val="00650C25"/>
    <w:rsid w:val="006526A7"/>
    <w:rsid w:val="006527FC"/>
    <w:rsid w:val="0065281F"/>
    <w:rsid w:val="0065315D"/>
    <w:rsid w:val="0065327A"/>
    <w:rsid w:val="006533AA"/>
    <w:rsid w:val="00653499"/>
    <w:rsid w:val="00653BCA"/>
    <w:rsid w:val="00654780"/>
    <w:rsid w:val="006557E7"/>
    <w:rsid w:val="006564A7"/>
    <w:rsid w:val="00656808"/>
    <w:rsid w:val="00656DB4"/>
    <w:rsid w:val="00656FCD"/>
    <w:rsid w:val="00657338"/>
    <w:rsid w:val="00657ED1"/>
    <w:rsid w:val="0066006B"/>
    <w:rsid w:val="006603B3"/>
    <w:rsid w:val="0066064E"/>
    <w:rsid w:val="006613CD"/>
    <w:rsid w:val="0066171E"/>
    <w:rsid w:val="006619C2"/>
    <w:rsid w:val="00662189"/>
    <w:rsid w:val="00662B5A"/>
    <w:rsid w:val="00662BEE"/>
    <w:rsid w:val="00663134"/>
    <w:rsid w:val="00663817"/>
    <w:rsid w:val="00663FEA"/>
    <w:rsid w:val="00664999"/>
    <w:rsid w:val="00664E42"/>
    <w:rsid w:val="0066555F"/>
    <w:rsid w:val="006657CE"/>
    <w:rsid w:val="006657EC"/>
    <w:rsid w:val="0066581A"/>
    <w:rsid w:val="00665B43"/>
    <w:rsid w:val="00665B60"/>
    <w:rsid w:val="00665B75"/>
    <w:rsid w:val="006668B7"/>
    <w:rsid w:val="00666BF7"/>
    <w:rsid w:val="0066704B"/>
    <w:rsid w:val="00667198"/>
    <w:rsid w:val="006675E7"/>
    <w:rsid w:val="006675FE"/>
    <w:rsid w:val="00670099"/>
    <w:rsid w:val="006700A5"/>
    <w:rsid w:val="006703B4"/>
    <w:rsid w:val="006704DC"/>
    <w:rsid w:val="006710B1"/>
    <w:rsid w:val="006716F9"/>
    <w:rsid w:val="00671CE8"/>
    <w:rsid w:val="0067216A"/>
    <w:rsid w:val="006721BC"/>
    <w:rsid w:val="006730B4"/>
    <w:rsid w:val="00673191"/>
    <w:rsid w:val="006736BE"/>
    <w:rsid w:val="00673F5D"/>
    <w:rsid w:val="0067426C"/>
    <w:rsid w:val="006745D1"/>
    <w:rsid w:val="00674972"/>
    <w:rsid w:val="00674C86"/>
    <w:rsid w:val="006750AB"/>
    <w:rsid w:val="00675424"/>
    <w:rsid w:val="0067588B"/>
    <w:rsid w:val="00675AD1"/>
    <w:rsid w:val="00675EDF"/>
    <w:rsid w:val="00676178"/>
    <w:rsid w:val="00676287"/>
    <w:rsid w:val="006765D5"/>
    <w:rsid w:val="00676647"/>
    <w:rsid w:val="006768BA"/>
    <w:rsid w:val="006769B4"/>
    <w:rsid w:val="00676B5C"/>
    <w:rsid w:val="00676D6E"/>
    <w:rsid w:val="006772AE"/>
    <w:rsid w:val="006774F0"/>
    <w:rsid w:val="006776C9"/>
    <w:rsid w:val="00677A4F"/>
    <w:rsid w:val="00677B9A"/>
    <w:rsid w:val="006800EF"/>
    <w:rsid w:val="00682E38"/>
    <w:rsid w:val="006833DA"/>
    <w:rsid w:val="00683499"/>
    <w:rsid w:val="00683564"/>
    <w:rsid w:val="0068362C"/>
    <w:rsid w:val="00683A0D"/>
    <w:rsid w:val="00683A8B"/>
    <w:rsid w:val="00683CB0"/>
    <w:rsid w:val="00683E78"/>
    <w:rsid w:val="00683FF7"/>
    <w:rsid w:val="006842E6"/>
    <w:rsid w:val="006846C6"/>
    <w:rsid w:val="00684AFD"/>
    <w:rsid w:val="00684C9A"/>
    <w:rsid w:val="0068518B"/>
    <w:rsid w:val="006851C1"/>
    <w:rsid w:val="0068552C"/>
    <w:rsid w:val="00685A9A"/>
    <w:rsid w:val="00685D00"/>
    <w:rsid w:val="00685FEF"/>
    <w:rsid w:val="0068654F"/>
    <w:rsid w:val="00686E59"/>
    <w:rsid w:val="00686FF6"/>
    <w:rsid w:val="0068705A"/>
    <w:rsid w:val="006872EE"/>
    <w:rsid w:val="006875F2"/>
    <w:rsid w:val="006876C7"/>
    <w:rsid w:val="00687F80"/>
    <w:rsid w:val="006900BE"/>
    <w:rsid w:val="006903C9"/>
    <w:rsid w:val="006906EA"/>
    <w:rsid w:val="006914E0"/>
    <w:rsid w:val="006914FD"/>
    <w:rsid w:val="006916E7"/>
    <w:rsid w:val="0069190F"/>
    <w:rsid w:val="00691AFC"/>
    <w:rsid w:val="006925F4"/>
    <w:rsid w:val="00692C6D"/>
    <w:rsid w:val="006933EF"/>
    <w:rsid w:val="00693CE8"/>
    <w:rsid w:val="006940F4"/>
    <w:rsid w:val="006949B6"/>
    <w:rsid w:val="00694B1D"/>
    <w:rsid w:val="00694FB7"/>
    <w:rsid w:val="006952A9"/>
    <w:rsid w:val="00695370"/>
    <w:rsid w:val="006955B2"/>
    <w:rsid w:val="006958E0"/>
    <w:rsid w:val="006959F8"/>
    <w:rsid w:val="00695BEE"/>
    <w:rsid w:val="00695CF1"/>
    <w:rsid w:val="00695E1B"/>
    <w:rsid w:val="00696134"/>
    <w:rsid w:val="00696399"/>
    <w:rsid w:val="00696BB2"/>
    <w:rsid w:val="006971B3"/>
    <w:rsid w:val="00697267"/>
    <w:rsid w:val="00697A86"/>
    <w:rsid w:val="00697B93"/>
    <w:rsid w:val="006A018D"/>
    <w:rsid w:val="006A03F8"/>
    <w:rsid w:val="006A05B5"/>
    <w:rsid w:val="006A08EE"/>
    <w:rsid w:val="006A09C4"/>
    <w:rsid w:val="006A0B89"/>
    <w:rsid w:val="006A0F8A"/>
    <w:rsid w:val="006A1757"/>
    <w:rsid w:val="006A1886"/>
    <w:rsid w:val="006A2840"/>
    <w:rsid w:val="006A2EAE"/>
    <w:rsid w:val="006A3338"/>
    <w:rsid w:val="006A3697"/>
    <w:rsid w:val="006A3970"/>
    <w:rsid w:val="006A3EC7"/>
    <w:rsid w:val="006A45AA"/>
    <w:rsid w:val="006A4905"/>
    <w:rsid w:val="006A4C21"/>
    <w:rsid w:val="006A5BA2"/>
    <w:rsid w:val="006A5E54"/>
    <w:rsid w:val="006A5FBA"/>
    <w:rsid w:val="006A63AB"/>
    <w:rsid w:val="006A679E"/>
    <w:rsid w:val="006A6C35"/>
    <w:rsid w:val="006A7870"/>
    <w:rsid w:val="006A7BB5"/>
    <w:rsid w:val="006A7D86"/>
    <w:rsid w:val="006B0571"/>
    <w:rsid w:val="006B0724"/>
    <w:rsid w:val="006B0B39"/>
    <w:rsid w:val="006B0D71"/>
    <w:rsid w:val="006B1061"/>
    <w:rsid w:val="006B115F"/>
    <w:rsid w:val="006B129E"/>
    <w:rsid w:val="006B16EA"/>
    <w:rsid w:val="006B1710"/>
    <w:rsid w:val="006B20F0"/>
    <w:rsid w:val="006B21E4"/>
    <w:rsid w:val="006B2240"/>
    <w:rsid w:val="006B3024"/>
    <w:rsid w:val="006B304B"/>
    <w:rsid w:val="006B465A"/>
    <w:rsid w:val="006B47D1"/>
    <w:rsid w:val="006B5DD8"/>
    <w:rsid w:val="006B5F25"/>
    <w:rsid w:val="006B63F7"/>
    <w:rsid w:val="006B6A75"/>
    <w:rsid w:val="006B6D72"/>
    <w:rsid w:val="006B6F16"/>
    <w:rsid w:val="006B71F8"/>
    <w:rsid w:val="006B7C82"/>
    <w:rsid w:val="006C05BD"/>
    <w:rsid w:val="006C0761"/>
    <w:rsid w:val="006C0D57"/>
    <w:rsid w:val="006C0E9F"/>
    <w:rsid w:val="006C0F66"/>
    <w:rsid w:val="006C1633"/>
    <w:rsid w:val="006C1822"/>
    <w:rsid w:val="006C1E96"/>
    <w:rsid w:val="006C22BD"/>
    <w:rsid w:val="006C2864"/>
    <w:rsid w:val="006C2B6A"/>
    <w:rsid w:val="006C30F0"/>
    <w:rsid w:val="006C31DD"/>
    <w:rsid w:val="006C379F"/>
    <w:rsid w:val="006C38C3"/>
    <w:rsid w:val="006C3CD2"/>
    <w:rsid w:val="006C3F56"/>
    <w:rsid w:val="006C4B14"/>
    <w:rsid w:val="006C4DF6"/>
    <w:rsid w:val="006C514E"/>
    <w:rsid w:val="006C52F7"/>
    <w:rsid w:val="006C53D1"/>
    <w:rsid w:val="006C5BD6"/>
    <w:rsid w:val="006C6450"/>
    <w:rsid w:val="006C659D"/>
    <w:rsid w:val="006C67F4"/>
    <w:rsid w:val="006C6E95"/>
    <w:rsid w:val="006C744F"/>
    <w:rsid w:val="006C7510"/>
    <w:rsid w:val="006D0480"/>
    <w:rsid w:val="006D0B8A"/>
    <w:rsid w:val="006D1138"/>
    <w:rsid w:val="006D1230"/>
    <w:rsid w:val="006D12BB"/>
    <w:rsid w:val="006D1A7A"/>
    <w:rsid w:val="006D1BFA"/>
    <w:rsid w:val="006D2961"/>
    <w:rsid w:val="006D2AE0"/>
    <w:rsid w:val="006D2C46"/>
    <w:rsid w:val="006D326D"/>
    <w:rsid w:val="006D3390"/>
    <w:rsid w:val="006D3405"/>
    <w:rsid w:val="006D3450"/>
    <w:rsid w:val="006D395E"/>
    <w:rsid w:val="006D3C5D"/>
    <w:rsid w:val="006D3D3C"/>
    <w:rsid w:val="006D3DCB"/>
    <w:rsid w:val="006D49A5"/>
    <w:rsid w:val="006D54A5"/>
    <w:rsid w:val="006D54FD"/>
    <w:rsid w:val="006D5B21"/>
    <w:rsid w:val="006D5B47"/>
    <w:rsid w:val="006D689F"/>
    <w:rsid w:val="006D6E85"/>
    <w:rsid w:val="006D7134"/>
    <w:rsid w:val="006D7280"/>
    <w:rsid w:val="006D7286"/>
    <w:rsid w:val="006D7459"/>
    <w:rsid w:val="006D74A5"/>
    <w:rsid w:val="006E04B4"/>
    <w:rsid w:val="006E05C5"/>
    <w:rsid w:val="006E0714"/>
    <w:rsid w:val="006E13B1"/>
    <w:rsid w:val="006E14F4"/>
    <w:rsid w:val="006E2222"/>
    <w:rsid w:val="006E2525"/>
    <w:rsid w:val="006E2679"/>
    <w:rsid w:val="006E2749"/>
    <w:rsid w:val="006E278C"/>
    <w:rsid w:val="006E287C"/>
    <w:rsid w:val="006E3539"/>
    <w:rsid w:val="006E3BB3"/>
    <w:rsid w:val="006E3D48"/>
    <w:rsid w:val="006E3E3D"/>
    <w:rsid w:val="006E407F"/>
    <w:rsid w:val="006E4792"/>
    <w:rsid w:val="006E4A91"/>
    <w:rsid w:val="006E4E22"/>
    <w:rsid w:val="006E5439"/>
    <w:rsid w:val="006E5FF1"/>
    <w:rsid w:val="006E6871"/>
    <w:rsid w:val="006E71F3"/>
    <w:rsid w:val="006E74FD"/>
    <w:rsid w:val="006E7616"/>
    <w:rsid w:val="006E7AFC"/>
    <w:rsid w:val="006E7FDA"/>
    <w:rsid w:val="006F0092"/>
    <w:rsid w:val="006F05CF"/>
    <w:rsid w:val="006F0660"/>
    <w:rsid w:val="006F121C"/>
    <w:rsid w:val="006F14B3"/>
    <w:rsid w:val="006F1574"/>
    <w:rsid w:val="006F1C41"/>
    <w:rsid w:val="006F2626"/>
    <w:rsid w:val="006F28DA"/>
    <w:rsid w:val="006F2D83"/>
    <w:rsid w:val="006F3584"/>
    <w:rsid w:val="006F3765"/>
    <w:rsid w:val="006F37EC"/>
    <w:rsid w:val="006F4052"/>
    <w:rsid w:val="006F452B"/>
    <w:rsid w:val="006F55F7"/>
    <w:rsid w:val="006F5BA1"/>
    <w:rsid w:val="006F5E4B"/>
    <w:rsid w:val="006F6438"/>
    <w:rsid w:val="006F6ECA"/>
    <w:rsid w:val="006F75F1"/>
    <w:rsid w:val="006F7704"/>
    <w:rsid w:val="006F78DD"/>
    <w:rsid w:val="006F7C09"/>
    <w:rsid w:val="0070074C"/>
    <w:rsid w:val="00700B0C"/>
    <w:rsid w:val="007028E1"/>
    <w:rsid w:val="00702A25"/>
    <w:rsid w:val="00702F0E"/>
    <w:rsid w:val="007031ED"/>
    <w:rsid w:val="007036F0"/>
    <w:rsid w:val="00703DDB"/>
    <w:rsid w:val="00704088"/>
    <w:rsid w:val="0070434D"/>
    <w:rsid w:val="00704BF4"/>
    <w:rsid w:val="00705786"/>
    <w:rsid w:val="00705AF6"/>
    <w:rsid w:val="00705C42"/>
    <w:rsid w:val="00705C83"/>
    <w:rsid w:val="00706639"/>
    <w:rsid w:val="007066A5"/>
    <w:rsid w:val="0070682D"/>
    <w:rsid w:val="00706BCE"/>
    <w:rsid w:val="00706F9F"/>
    <w:rsid w:val="00707624"/>
    <w:rsid w:val="00707ADF"/>
    <w:rsid w:val="00710153"/>
    <w:rsid w:val="00710E65"/>
    <w:rsid w:val="00710EE9"/>
    <w:rsid w:val="0071134B"/>
    <w:rsid w:val="00711D3F"/>
    <w:rsid w:val="00711D75"/>
    <w:rsid w:val="00711E15"/>
    <w:rsid w:val="00711FFD"/>
    <w:rsid w:val="00712813"/>
    <w:rsid w:val="00712C2E"/>
    <w:rsid w:val="00713572"/>
    <w:rsid w:val="00713E00"/>
    <w:rsid w:val="00714345"/>
    <w:rsid w:val="00714B98"/>
    <w:rsid w:val="00714BAD"/>
    <w:rsid w:val="00715261"/>
    <w:rsid w:val="00715493"/>
    <w:rsid w:val="0071560C"/>
    <w:rsid w:val="00715C2D"/>
    <w:rsid w:val="00715CB4"/>
    <w:rsid w:val="00715F85"/>
    <w:rsid w:val="00715FB5"/>
    <w:rsid w:val="007164AE"/>
    <w:rsid w:val="00716720"/>
    <w:rsid w:val="00716DA1"/>
    <w:rsid w:val="00716F07"/>
    <w:rsid w:val="00717020"/>
    <w:rsid w:val="007170DA"/>
    <w:rsid w:val="00717144"/>
    <w:rsid w:val="0071748E"/>
    <w:rsid w:val="00717CED"/>
    <w:rsid w:val="00717F6E"/>
    <w:rsid w:val="0072056C"/>
    <w:rsid w:val="00720BF1"/>
    <w:rsid w:val="0072122F"/>
    <w:rsid w:val="0072142D"/>
    <w:rsid w:val="0072165E"/>
    <w:rsid w:val="00721CC5"/>
    <w:rsid w:val="007220B4"/>
    <w:rsid w:val="0072221D"/>
    <w:rsid w:val="00722259"/>
    <w:rsid w:val="00722AF7"/>
    <w:rsid w:val="00722C5D"/>
    <w:rsid w:val="00723048"/>
    <w:rsid w:val="007231A5"/>
    <w:rsid w:val="007232BA"/>
    <w:rsid w:val="00723816"/>
    <w:rsid w:val="00724046"/>
    <w:rsid w:val="00724E15"/>
    <w:rsid w:val="007258A1"/>
    <w:rsid w:val="00725A82"/>
    <w:rsid w:val="00726337"/>
    <w:rsid w:val="007270B0"/>
    <w:rsid w:val="00727793"/>
    <w:rsid w:val="0072787F"/>
    <w:rsid w:val="007279B0"/>
    <w:rsid w:val="00727A5F"/>
    <w:rsid w:val="00727DAC"/>
    <w:rsid w:val="00730032"/>
    <w:rsid w:val="0073030B"/>
    <w:rsid w:val="00730BAE"/>
    <w:rsid w:val="00730F52"/>
    <w:rsid w:val="0073120E"/>
    <w:rsid w:val="0073195E"/>
    <w:rsid w:val="00732C18"/>
    <w:rsid w:val="00732F73"/>
    <w:rsid w:val="00733259"/>
    <w:rsid w:val="007349D2"/>
    <w:rsid w:val="00735112"/>
    <w:rsid w:val="007352A6"/>
    <w:rsid w:val="00735738"/>
    <w:rsid w:val="00735D0E"/>
    <w:rsid w:val="00736151"/>
    <w:rsid w:val="00736252"/>
    <w:rsid w:val="00736934"/>
    <w:rsid w:val="00737EE2"/>
    <w:rsid w:val="007402C7"/>
    <w:rsid w:val="007404FB"/>
    <w:rsid w:val="007405C2"/>
    <w:rsid w:val="00740804"/>
    <w:rsid w:val="00740B9A"/>
    <w:rsid w:val="007416A0"/>
    <w:rsid w:val="00741920"/>
    <w:rsid w:val="00741F91"/>
    <w:rsid w:val="00742532"/>
    <w:rsid w:val="007426E0"/>
    <w:rsid w:val="0074297F"/>
    <w:rsid w:val="00742E76"/>
    <w:rsid w:val="0074302C"/>
    <w:rsid w:val="00743213"/>
    <w:rsid w:val="00743237"/>
    <w:rsid w:val="007432A7"/>
    <w:rsid w:val="00743AB0"/>
    <w:rsid w:val="0074499A"/>
    <w:rsid w:val="007451E6"/>
    <w:rsid w:val="007452EF"/>
    <w:rsid w:val="0074603A"/>
    <w:rsid w:val="00746069"/>
    <w:rsid w:val="007460F0"/>
    <w:rsid w:val="0074625A"/>
    <w:rsid w:val="00746495"/>
    <w:rsid w:val="0074686C"/>
    <w:rsid w:val="00747C17"/>
    <w:rsid w:val="007502A5"/>
    <w:rsid w:val="00750CBA"/>
    <w:rsid w:val="0075232D"/>
    <w:rsid w:val="00752623"/>
    <w:rsid w:val="007535C9"/>
    <w:rsid w:val="00753755"/>
    <w:rsid w:val="00753A7E"/>
    <w:rsid w:val="00753AFB"/>
    <w:rsid w:val="0075433D"/>
    <w:rsid w:val="007547B2"/>
    <w:rsid w:val="00754848"/>
    <w:rsid w:val="00754E6F"/>
    <w:rsid w:val="00754F38"/>
    <w:rsid w:val="00755186"/>
    <w:rsid w:val="00755782"/>
    <w:rsid w:val="00755ABE"/>
    <w:rsid w:val="00755EE1"/>
    <w:rsid w:val="007570FC"/>
    <w:rsid w:val="007573A8"/>
    <w:rsid w:val="00757820"/>
    <w:rsid w:val="007578B7"/>
    <w:rsid w:val="00757CCB"/>
    <w:rsid w:val="00757F62"/>
    <w:rsid w:val="00760316"/>
    <w:rsid w:val="007603DD"/>
    <w:rsid w:val="00760D31"/>
    <w:rsid w:val="0076173C"/>
    <w:rsid w:val="00761AB3"/>
    <w:rsid w:val="007621F5"/>
    <w:rsid w:val="007623C4"/>
    <w:rsid w:val="0076257A"/>
    <w:rsid w:val="00762F09"/>
    <w:rsid w:val="0076311E"/>
    <w:rsid w:val="00763396"/>
    <w:rsid w:val="007635EB"/>
    <w:rsid w:val="00764505"/>
    <w:rsid w:val="00764DF9"/>
    <w:rsid w:val="00765114"/>
    <w:rsid w:val="00765133"/>
    <w:rsid w:val="007651CB"/>
    <w:rsid w:val="00765333"/>
    <w:rsid w:val="00765501"/>
    <w:rsid w:val="00765E62"/>
    <w:rsid w:val="00765E7F"/>
    <w:rsid w:val="00765F44"/>
    <w:rsid w:val="007667D8"/>
    <w:rsid w:val="00766AAA"/>
    <w:rsid w:val="00766DD0"/>
    <w:rsid w:val="007674E3"/>
    <w:rsid w:val="0076766B"/>
    <w:rsid w:val="007702C3"/>
    <w:rsid w:val="00770409"/>
    <w:rsid w:val="00770456"/>
    <w:rsid w:val="007705AD"/>
    <w:rsid w:val="00770A4D"/>
    <w:rsid w:val="00770B0A"/>
    <w:rsid w:val="00771675"/>
    <w:rsid w:val="007718BF"/>
    <w:rsid w:val="00771943"/>
    <w:rsid w:val="00771AC4"/>
    <w:rsid w:val="00772201"/>
    <w:rsid w:val="0077242A"/>
    <w:rsid w:val="0077270F"/>
    <w:rsid w:val="00772805"/>
    <w:rsid w:val="00772A18"/>
    <w:rsid w:val="00772E6D"/>
    <w:rsid w:val="007731F6"/>
    <w:rsid w:val="00773695"/>
    <w:rsid w:val="00773A4C"/>
    <w:rsid w:val="00773D62"/>
    <w:rsid w:val="00774181"/>
    <w:rsid w:val="0077439C"/>
    <w:rsid w:val="0077467E"/>
    <w:rsid w:val="00774A73"/>
    <w:rsid w:val="00774CDA"/>
    <w:rsid w:val="00775604"/>
    <w:rsid w:val="00775CA8"/>
    <w:rsid w:val="007760E3"/>
    <w:rsid w:val="0077636F"/>
    <w:rsid w:val="00776765"/>
    <w:rsid w:val="00776A19"/>
    <w:rsid w:val="00776D26"/>
    <w:rsid w:val="00776F62"/>
    <w:rsid w:val="007774AF"/>
    <w:rsid w:val="007774E1"/>
    <w:rsid w:val="00777755"/>
    <w:rsid w:val="007777E5"/>
    <w:rsid w:val="00777926"/>
    <w:rsid w:val="00777D3B"/>
    <w:rsid w:val="00777D5A"/>
    <w:rsid w:val="00780123"/>
    <w:rsid w:val="007802F8"/>
    <w:rsid w:val="0078038D"/>
    <w:rsid w:val="00780459"/>
    <w:rsid w:val="0078057B"/>
    <w:rsid w:val="0078129E"/>
    <w:rsid w:val="00781EE6"/>
    <w:rsid w:val="007823F9"/>
    <w:rsid w:val="007828ED"/>
    <w:rsid w:val="00782B0A"/>
    <w:rsid w:val="007833E5"/>
    <w:rsid w:val="00783516"/>
    <w:rsid w:val="007839B2"/>
    <w:rsid w:val="00783B30"/>
    <w:rsid w:val="00783B39"/>
    <w:rsid w:val="00784873"/>
    <w:rsid w:val="00784A95"/>
    <w:rsid w:val="00784B03"/>
    <w:rsid w:val="00784F2C"/>
    <w:rsid w:val="00785220"/>
    <w:rsid w:val="0078579E"/>
    <w:rsid w:val="00785F5C"/>
    <w:rsid w:val="00785F81"/>
    <w:rsid w:val="00785FA8"/>
    <w:rsid w:val="00786069"/>
    <w:rsid w:val="00786158"/>
    <w:rsid w:val="0078622C"/>
    <w:rsid w:val="0078648C"/>
    <w:rsid w:val="007864E3"/>
    <w:rsid w:val="00786BA6"/>
    <w:rsid w:val="00786C64"/>
    <w:rsid w:val="00786ED4"/>
    <w:rsid w:val="00787024"/>
    <w:rsid w:val="00787121"/>
    <w:rsid w:val="00790753"/>
    <w:rsid w:val="00790BC3"/>
    <w:rsid w:val="00790F4B"/>
    <w:rsid w:val="0079122B"/>
    <w:rsid w:val="00791A43"/>
    <w:rsid w:val="00791F82"/>
    <w:rsid w:val="00792FEC"/>
    <w:rsid w:val="00793FB1"/>
    <w:rsid w:val="0079444C"/>
    <w:rsid w:val="00794476"/>
    <w:rsid w:val="00794BC4"/>
    <w:rsid w:val="00794F83"/>
    <w:rsid w:val="007952CA"/>
    <w:rsid w:val="007953EA"/>
    <w:rsid w:val="007953F1"/>
    <w:rsid w:val="00795597"/>
    <w:rsid w:val="007963EF"/>
    <w:rsid w:val="007964B1"/>
    <w:rsid w:val="00796784"/>
    <w:rsid w:val="00797B89"/>
    <w:rsid w:val="00797EB2"/>
    <w:rsid w:val="00797F70"/>
    <w:rsid w:val="007A0507"/>
    <w:rsid w:val="007A083C"/>
    <w:rsid w:val="007A08A7"/>
    <w:rsid w:val="007A0AFA"/>
    <w:rsid w:val="007A0B24"/>
    <w:rsid w:val="007A0EC4"/>
    <w:rsid w:val="007A17C2"/>
    <w:rsid w:val="007A17D5"/>
    <w:rsid w:val="007A26C7"/>
    <w:rsid w:val="007A2777"/>
    <w:rsid w:val="007A2DCE"/>
    <w:rsid w:val="007A2FE6"/>
    <w:rsid w:val="007A31D9"/>
    <w:rsid w:val="007A3368"/>
    <w:rsid w:val="007A38B3"/>
    <w:rsid w:val="007A3E2E"/>
    <w:rsid w:val="007A3EC2"/>
    <w:rsid w:val="007A48BF"/>
    <w:rsid w:val="007A4AB7"/>
    <w:rsid w:val="007A5489"/>
    <w:rsid w:val="007A5CA3"/>
    <w:rsid w:val="007A5CC4"/>
    <w:rsid w:val="007A5DF5"/>
    <w:rsid w:val="007A6361"/>
    <w:rsid w:val="007A6BFA"/>
    <w:rsid w:val="007A74D0"/>
    <w:rsid w:val="007A752E"/>
    <w:rsid w:val="007A7B22"/>
    <w:rsid w:val="007A7CF9"/>
    <w:rsid w:val="007B13A2"/>
    <w:rsid w:val="007B1414"/>
    <w:rsid w:val="007B1421"/>
    <w:rsid w:val="007B146D"/>
    <w:rsid w:val="007B1CE9"/>
    <w:rsid w:val="007B1D7F"/>
    <w:rsid w:val="007B2526"/>
    <w:rsid w:val="007B256B"/>
    <w:rsid w:val="007B27A2"/>
    <w:rsid w:val="007B2BF1"/>
    <w:rsid w:val="007B3114"/>
    <w:rsid w:val="007B3617"/>
    <w:rsid w:val="007B38AB"/>
    <w:rsid w:val="007B38AD"/>
    <w:rsid w:val="007B3BF0"/>
    <w:rsid w:val="007B44C7"/>
    <w:rsid w:val="007B451D"/>
    <w:rsid w:val="007B45A3"/>
    <w:rsid w:val="007B4603"/>
    <w:rsid w:val="007B4D92"/>
    <w:rsid w:val="007B52D9"/>
    <w:rsid w:val="007B52FB"/>
    <w:rsid w:val="007B5CA7"/>
    <w:rsid w:val="007B5DCA"/>
    <w:rsid w:val="007B5ED1"/>
    <w:rsid w:val="007B629F"/>
    <w:rsid w:val="007B66F0"/>
    <w:rsid w:val="007B6F10"/>
    <w:rsid w:val="007B75B6"/>
    <w:rsid w:val="007B7C18"/>
    <w:rsid w:val="007C0021"/>
    <w:rsid w:val="007C12FE"/>
    <w:rsid w:val="007C1A44"/>
    <w:rsid w:val="007C1D18"/>
    <w:rsid w:val="007C1F61"/>
    <w:rsid w:val="007C2605"/>
    <w:rsid w:val="007C3581"/>
    <w:rsid w:val="007C38F3"/>
    <w:rsid w:val="007C3B8C"/>
    <w:rsid w:val="007C3BC1"/>
    <w:rsid w:val="007C3D7D"/>
    <w:rsid w:val="007C3F6E"/>
    <w:rsid w:val="007C40C1"/>
    <w:rsid w:val="007C46CC"/>
    <w:rsid w:val="007C493C"/>
    <w:rsid w:val="007C49E5"/>
    <w:rsid w:val="007C502C"/>
    <w:rsid w:val="007C5075"/>
    <w:rsid w:val="007C53E2"/>
    <w:rsid w:val="007C56FA"/>
    <w:rsid w:val="007C576D"/>
    <w:rsid w:val="007C5977"/>
    <w:rsid w:val="007C70EC"/>
    <w:rsid w:val="007C73B5"/>
    <w:rsid w:val="007C749B"/>
    <w:rsid w:val="007C74FE"/>
    <w:rsid w:val="007D00A3"/>
    <w:rsid w:val="007D0511"/>
    <w:rsid w:val="007D0A68"/>
    <w:rsid w:val="007D0A8D"/>
    <w:rsid w:val="007D0C2B"/>
    <w:rsid w:val="007D11EA"/>
    <w:rsid w:val="007D16E2"/>
    <w:rsid w:val="007D1D3A"/>
    <w:rsid w:val="007D222A"/>
    <w:rsid w:val="007D2434"/>
    <w:rsid w:val="007D248D"/>
    <w:rsid w:val="007D262C"/>
    <w:rsid w:val="007D2BA0"/>
    <w:rsid w:val="007D3335"/>
    <w:rsid w:val="007D33A5"/>
    <w:rsid w:val="007D39DF"/>
    <w:rsid w:val="007D3CAE"/>
    <w:rsid w:val="007D4032"/>
    <w:rsid w:val="007D40B7"/>
    <w:rsid w:val="007D410D"/>
    <w:rsid w:val="007D41EC"/>
    <w:rsid w:val="007D424A"/>
    <w:rsid w:val="007D44AE"/>
    <w:rsid w:val="007D5249"/>
    <w:rsid w:val="007D53BF"/>
    <w:rsid w:val="007D53C3"/>
    <w:rsid w:val="007D61B3"/>
    <w:rsid w:val="007D6BE8"/>
    <w:rsid w:val="007D717B"/>
    <w:rsid w:val="007D739E"/>
    <w:rsid w:val="007D7592"/>
    <w:rsid w:val="007D76CB"/>
    <w:rsid w:val="007D7B14"/>
    <w:rsid w:val="007D7DE9"/>
    <w:rsid w:val="007D7DF9"/>
    <w:rsid w:val="007E01AE"/>
    <w:rsid w:val="007E03F6"/>
    <w:rsid w:val="007E0607"/>
    <w:rsid w:val="007E0C10"/>
    <w:rsid w:val="007E0EBC"/>
    <w:rsid w:val="007E1435"/>
    <w:rsid w:val="007E1926"/>
    <w:rsid w:val="007E1D08"/>
    <w:rsid w:val="007E25DF"/>
    <w:rsid w:val="007E3470"/>
    <w:rsid w:val="007E35C8"/>
    <w:rsid w:val="007E3674"/>
    <w:rsid w:val="007E385E"/>
    <w:rsid w:val="007E3FEC"/>
    <w:rsid w:val="007E426C"/>
    <w:rsid w:val="007E4514"/>
    <w:rsid w:val="007E45B8"/>
    <w:rsid w:val="007E4608"/>
    <w:rsid w:val="007E47A3"/>
    <w:rsid w:val="007E4FD7"/>
    <w:rsid w:val="007E50BA"/>
    <w:rsid w:val="007E52E3"/>
    <w:rsid w:val="007E5379"/>
    <w:rsid w:val="007E54F7"/>
    <w:rsid w:val="007E5742"/>
    <w:rsid w:val="007E5B5B"/>
    <w:rsid w:val="007E5D1D"/>
    <w:rsid w:val="007E5DB2"/>
    <w:rsid w:val="007E60C3"/>
    <w:rsid w:val="007E628F"/>
    <w:rsid w:val="007E6350"/>
    <w:rsid w:val="007E63BA"/>
    <w:rsid w:val="007E7189"/>
    <w:rsid w:val="007E75F5"/>
    <w:rsid w:val="007E7949"/>
    <w:rsid w:val="007E7ACD"/>
    <w:rsid w:val="007F0089"/>
    <w:rsid w:val="007F08DA"/>
    <w:rsid w:val="007F08F8"/>
    <w:rsid w:val="007F0F6C"/>
    <w:rsid w:val="007F1A6B"/>
    <w:rsid w:val="007F1D8E"/>
    <w:rsid w:val="007F2860"/>
    <w:rsid w:val="007F288A"/>
    <w:rsid w:val="007F2EC3"/>
    <w:rsid w:val="007F311D"/>
    <w:rsid w:val="007F3349"/>
    <w:rsid w:val="007F33C4"/>
    <w:rsid w:val="007F3A3F"/>
    <w:rsid w:val="007F4233"/>
    <w:rsid w:val="007F45F3"/>
    <w:rsid w:val="007F5432"/>
    <w:rsid w:val="007F54F1"/>
    <w:rsid w:val="007F57B1"/>
    <w:rsid w:val="007F5FBD"/>
    <w:rsid w:val="007F6715"/>
    <w:rsid w:val="007F6C25"/>
    <w:rsid w:val="007F7DCB"/>
    <w:rsid w:val="00800CC1"/>
    <w:rsid w:val="00801055"/>
    <w:rsid w:val="00801108"/>
    <w:rsid w:val="0080124F"/>
    <w:rsid w:val="00801545"/>
    <w:rsid w:val="008016FD"/>
    <w:rsid w:val="00801859"/>
    <w:rsid w:val="00801EEB"/>
    <w:rsid w:val="00801F65"/>
    <w:rsid w:val="00802E62"/>
    <w:rsid w:val="00804338"/>
    <w:rsid w:val="008046C7"/>
    <w:rsid w:val="00804815"/>
    <w:rsid w:val="00804B82"/>
    <w:rsid w:val="008054BA"/>
    <w:rsid w:val="00805749"/>
    <w:rsid w:val="0080642C"/>
    <w:rsid w:val="00806DA5"/>
    <w:rsid w:val="00807166"/>
    <w:rsid w:val="00807892"/>
    <w:rsid w:val="00807DEE"/>
    <w:rsid w:val="00810013"/>
    <w:rsid w:val="00810846"/>
    <w:rsid w:val="0081086D"/>
    <w:rsid w:val="00810B18"/>
    <w:rsid w:val="00810C7A"/>
    <w:rsid w:val="00811415"/>
    <w:rsid w:val="00811428"/>
    <w:rsid w:val="008116C6"/>
    <w:rsid w:val="00811E78"/>
    <w:rsid w:val="0081203B"/>
    <w:rsid w:val="00812B83"/>
    <w:rsid w:val="00812DCC"/>
    <w:rsid w:val="00813223"/>
    <w:rsid w:val="00813BF7"/>
    <w:rsid w:val="00815051"/>
    <w:rsid w:val="008156EC"/>
    <w:rsid w:val="00816934"/>
    <w:rsid w:val="00816C2F"/>
    <w:rsid w:val="0081780C"/>
    <w:rsid w:val="00817ACC"/>
    <w:rsid w:val="00817D0E"/>
    <w:rsid w:val="00817D50"/>
    <w:rsid w:val="0082017A"/>
    <w:rsid w:val="008207DA"/>
    <w:rsid w:val="00821074"/>
    <w:rsid w:val="0082173C"/>
    <w:rsid w:val="008218C4"/>
    <w:rsid w:val="00821E9A"/>
    <w:rsid w:val="00821F23"/>
    <w:rsid w:val="0082232F"/>
    <w:rsid w:val="008226B0"/>
    <w:rsid w:val="00822AEC"/>
    <w:rsid w:val="00823601"/>
    <w:rsid w:val="00823ABB"/>
    <w:rsid w:val="00823F86"/>
    <w:rsid w:val="008243F4"/>
    <w:rsid w:val="008246E1"/>
    <w:rsid w:val="008248D9"/>
    <w:rsid w:val="00824D07"/>
    <w:rsid w:val="008260B5"/>
    <w:rsid w:val="0082643A"/>
    <w:rsid w:val="0082669A"/>
    <w:rsid w:val="00826707"/>
    <w:rsid w:val="0082681A"/>
    <w:rsid w:val="008272E0"/>
    <w:rsid w:val="00827F47"/>
    <w:rsid w:val="008302EC"/>
    <w:rsid w:val="008314D9"/>
    <w:rsid w:val="00831530"/>
    <w:rsid w:val="0083154D"/>
    <w:rsid w:val="00832035"/>
    <w:rsid w:val="008320C9"/>
    <w:rsid w:val="008327CC"/>
    <w:rsid w:val="008327E1"/>
    <w:rsid w:val="0083282C"/>
    <w:rsid w:val="00832FAF"/>
    <w:rsid w:val="0083304C"/>
    <w:rsid w:val="008332DE"/>
    <w:rsid w:val="00833340"/>
    <w:rsid w:val="00833385"/>
    <w:rsid w:val="008333FB"/>
    <w:rsid w:val="008334AF"/>
    <w:rsid w:val="00833533"/>
    <w:rsid w:val="00833FA5"/>
    <w:rsid w:val="00834569"/>
    <w:rsid w:val="00834F97"/>
    <w:rsid w:val="008352C1"/>
    <w:rsid w:val="008353EE"/>
    <w:rsid w:val="00835BE2"/>
    <w:rsid w:val="00835D7A"/>
    <w:rsid w:val="00836001"/>
    <w:rsid w:val="0083653D"/>
    <w:rsid w:val="0083694D"/>
    <w:rsid w:val="008378D5"/>
    <w:rsid w:val="00837A89"/>
    <w:rsid w:val="00840550"/>
    <w:rsid w:val="008412FD"/>
    <w:rsid w:val="008414EE"/>
    <w:rsid w:val="00841B61"/>
    <w:rsid w:val="00841D7C"/>
    <w:rsid w:val="008426DE"/>
    <w:rsid w:val="008428EA"/>
    <w:rsid w:val="008429B6"/>
    <w:rsid w:val="00843440"/>
    <w:rsid w:val="00843B5B"/>
    <w:rsid w:val="00843BFB"/>
    <w:rsid w:val="00843FBE"/>
    <w:rsid w:val="00844604"/>
    <w:rsid w:val="00844BD3"/>
    <w:rsid w:val="00844C7E"/>
    <w:rsid w:val="00844F0F"/>
    <w:rsid w:val="00845973"/>
    <w:rsid w:val="008461A7"/>
    <w:rsid w:val="008464C3"/>
    <w:rsid w:val="00846987"/>
    <w:rsid w:val="00846BC4"/>
    <w:rsid w:val="00846CC6"/>
    <w:rsid w:val="00846D85"/>
    <w:rsid w:val="00846E10"/>
    <w:rsid w:val="00846F55"/>
    <w:rsid w:val="0084766B"/>
    <w:rsid w:val="00847943"/>
    <w:rsid w:val="008505D2"/>
    <w:rsid w:val="00850894"/>
    <w:rsid w:val="00850AD3"/>
    <w:rsid w:val="00850D48"/>
    <w:rsid w:val="00850E43"/>
    <w:rsid w:val="008512C3"/>
    <w:rsid w:val="008512D5"/>
    <w:rsid w:val="0085160F"/>
    <w:rsid w:val="00851AAC"/>
    <w:rsid w:val="00851D26"/>
    <w:rsid w:val="00851D53"/>
    <w:rsid w:val="008520A1"/>
    <w:rsid w:val="00852160"/>
    <w:rsid w:val="008530C9"/>
    <w:rsid w:val="00853E16"/>
    <w:rsid w:val="00854241"/>
    <w:rsid w:val="008546E1"/>
    <w:rsid w:val="008547FC"/>
    <w:rsid w:val="008555FB"/>
    <w:rsid w:val="008558C1"/>
    <w:rsid w:val="008560CE"/>
    <w:rsid w:val="00856CEB"/>
    <w:rsid w:val="00857893"/>
    <w:rsid w:val="008579A8"/>
    <w:rsid w:val="00857A0B"/>
    <w:rsid w:val="00860BD4"/>
    <w:rsid w:val="008611E2"/>
    <w:rsid w:val="00861368"/>
    <w:rsid w:val="0086145A"/>
    <w:rsid w:val="0086276F"/>
    <w:rsid w:val="00862D42"/>
    <w:rsid w:val="00862FFB"/>
    <w:rsid w:val="00863668"/>
    <w:rsid w:val="00863E65"/>
    <w:rsid w:val="008640F7"/>
    <w:rsid w:val="0086446B"/>
    <w:rsid w:val="00864C12"/>
    <w:rsid w:val="008650EE"/>
    <w:rsid w:val="00865248"/>
    <w:rsid w:val="00865F8D"/>
    <w:rsid w:val="00866732"/>
    <w:rsid w:val="00866990"/>
    <w:rsid w:val="00867B52"/>
    <w:rsid w:val="0087041C"/>
    <w:rsid w:val="00871893"/>
    <w:rsid w:val="00871D91"/>
    <w:rsid w:val="0087225E"/>
    <w:rsid w:val="008723B3"/>
    <w:rsid w:val="0087249C"/>
    <w:rsid w:val="00872D10"/>
    <w:rsid w:val="00872E10"/>
    <w:rsid w:val="008730D0"/>
    <w:rsid w:val="00873A68"/>
    <w:rsid w:val="00873A72"/>
    <w:rsid w:val="00874247"/>
    <w:rsid w:val="00875078"/>
    <w:rsid w:val="00875248"/>
    <w:rsid w:val="00875483"/>
    <w:rsid w:val="008757DF"/>
    <w:rsid w:val="00875B32"/>
    <w:rsid w:val="00875F25"/>
    <w:rsid w:val="008760F3"/>
    <w:rsid w:val="0087652F"/>
    <w:rsid w:val="008769CB"/>
    <w:rsid w:val="00876B70"/>
    <w:rsid w:val="00876DC0"/>
    <w:rsid w:val="00876FA0"/>
    <w:rsid w:val="008773EE"/>
    <w:rsid w:val="00877508"/>
    <w:rsid w:val="008777DD"/>
    <w:rsid w:val="00877C20"/>
    <w:rsid w:val="00880842"/>
    <w:rsid w:val="00881B5B"/>
    <w:rsid w:val="00881D2A"/>
    <w:rsid w:val="00881D7E"/>
    <w:rsid w:val="00881ED5"/>
    <w:rsid w:val="008826EE"/>
    <w:rsid w:val="00882776"/>
    <w:rsid w:val="00882BAE"/>
    <w:rsid w:val="00882C5B"/>
    <w:rsid w:val="00882D5B"/>
    <w:rsid w:val="008830CE"/>
    <w:rsid w:val="008834D2"/>
    <w:rsid w:val="00884230"/>
    <w:rsid w:val="0088426C"/>
    <w:rsid w:val="00884302"/>
    <w:rsid w:val="008846BC"/>
    <w:rsid w:val="00884FD0"/>
    <w:rsid w:val="008854EF"/>
    <w:rsid w:val="008856F7"/>
    <w:rsid w:val="008869D2"/>
    <w:rsid w:val="00886A0A"/>
    <w:rsid w:val="00886A21"/>
    <w:rsid w:val="00886E66"/>
    <w:rsid w:val="008870B1"/>
    <w:rsid w:val="00887AE1"/>
    <w:rsid w:val="00887FF9"/>
    <w:rsid w:val="008909E8"/>
    <w:rsid w:val="00890D9D"/>
    <w:rsid w:val="00890E05"/>
    <w:rsid w:val="00890F2E"/>
    <w:rsid w:val="00891C16"/>
    <w:rsid w:val="00891CB3"/>
    <w:rsid w:val="00892376"/>
    <w:rsid w:val="008925A3"/>
    <w:rsid w:val="008926FF"/>
    <w:rsid w:val="00892C17"/>
    <w:rsid w:val="00893142"/>
    <w:rsid w:val="00893280"/>
    <w:rsid w:val="00893378"/>
    <w:rsid w:val="0089369F"/>
    <w:rsid w:val="00893B4C"/>
    <w:rsid w:val="00894290"/>
    <w:rsid w:val="0089436A"/>
    <w:rsid w:val="0089452A"/>
    <w:rsid w:val="00895130"/>
    <w:rsid w:val="00895277"/>
    <w:rsid w:val="008959D9"/>
    <w:rsid w:val="008960F6"/>
    <w:rsid w:val="0089634A"/>
    <w:rsid w:val="00896375"/>
    <w:rsid w:val="008963CD"/>
    <w:rsid w:val="00896B43"/>
    <w:rsid w:val="00897328"/>
    <w:rsid w:val="0089768D"/>
    <w:rsid w:val="00897995"/>
    <w:rsid w:val="00897EFC"/>
    <w:rsid w:val="008A0552"/>
    <w:rsid w:val="008A0A50"/>
    <w:rsid w:val="008A0BA7"/>
    <w:rsid w:val="008A0DBB"/>
    <w:rsid w:val="008A12E8"/>
    <w:rsid w:val="008A13D5"/>
    <w:rsid w:val="008A1584"/>
    <w:rsid w:val="008A1726"/>
    <w:rsid w:val="008A19A3"/>
    <w:rsid w:val="008A1B88"/>
    <w:rsid w:val="008A2210"/>
    <w:rsid w:val="008A24D6"/>
    <w:rsid w:val="008A2563"/>
    <w:rsid w:val="008A2CEC"/>
    <w:rsid w:val="008A2E1D"/>
    <w:rsid w:val="008A3252"/>
    <w:rsid w:val="008A37BD"/>
    <w:rsid w:val="008A37D5"/>
    <w:rsid w:val="008A3D7C"/>
    <w:rsid w:val="008A3DBF"/>
    <w:rsid w:val="008A449E"/>
    <w:rsid w:val="008A4642"/>
    <w:rsid w:val="008A46DB"/>
    <w:rsid w:val="008A471C"/>
    <w:rsid w:val="008A4A27"/>
    <w:rsid w:val="008A4AFE"/>
    <w:rsid w:val="008A4B22"/>
    <w:rsid w:val="008A4F00"/>
    <w:rsid w:val="008A4F36"/>
    <w:rsid w:val="008A5158"/>
    <w:rsid w:val="008A532F"/>
    <w:rsid w:val="008A553E"/>
    <w:rsid w:val="008A59A1"/>
    <w:rsid w:val="008A5B1A"/>
    <w:rsid w:val="008A5D6E"/>
    <w:rsid w:val="008A6AF6"/>
    <w:rsid w:val="008A70A7"/>
    <w:rsid w:val="008A76B1"/>
    <w:rsid w:val="008A7911"/>
    <w:rsid w:val="008A7DAE"/>
    <w:rsid w:val="008B02B6"/>
    <w:rsid w:val="008B0A82"/>
    <w:rsid w:val="008B0B3E"/>
    <w:rsid w:val="008B14D5"/>
    <w:rsid w:val="008B175D"/>
    <w:rsid w:val="008B1A0F"/>
    <w:rsid w:val="008B1B00"/>
    <w:rsid w:val="008B283A"/>
    <w:rsid w:val="008B294A"/>
    <w:rsid w:val="008B2BA8"/>
    <w:rsid w:val="008B2D13"/>
    <w:rsid w:val="008B3331"/>
    <w:rsid w:val="008B343A"/>
    <w:rsid w:val="008B344E"/>
    <w:rsid w:val="008B3564"/>
    <w:rsid w:val="008B39F2"/>
    <w:rsid w:val="008B3F4F"/>
    <w:rsid w:val="008B4062"/>
    <w:rsid w:val="008B442B"/>
    <w:rsid w:val="008B4BE3"/>
    <w:rsid w:val="008B58D6"/>
    <w:rsid w:val="008B5BCD"/>
    <w:rsid w:val="008B5CBF"/>
    <w:rsid w:val="008B65FC"/>
    <w:rsid w:val="008B66E3"/>
    <w:rsid w:val="008B6E63"/>
    <w:rsid w:val="008B75E1"/>
    <w:rsid w:val="008B7DAC"/>
    <w:rsid w:val="008B7DD0"/>
    <w:rsid w:val="008C0B88"/>
    <w:rsid w:val="008C0C50"/>
    <w:rsid w:val="008C0D9F"/>
    <w:rsid w:val="008C1100"/>
    <w:rsid w:val="008C14F0"/>
    <w:rsid w:val="008C1BE0"/>
    <w:rsid w:val="008C1C3B"/>
    <w:rsid w:val="008C1C6A"/>
    <w:rsid w:val="008C1E13"/>
    <w:rsid w:val="008C23A0"/>
    <w:rsid w:val="008C29A0"/>
    <w:rsid w:val="008C2D0F"/>
    <w:rsid w:val="008C2D91"/>
    <w:rsid w:val="008C3108"/>
    <w:rsid w:val="008C315D"/>
    <w:rsid w:val="008C367B"/>
    <w:rsid w:val="008C3B36"/>
    <w:rsid w:val="008C3C7D"/>
    <w:rsid w:val="008C3F45"/>
    <w:rsid w:val="008C4018"/>
    <w:rsid w:val="008C4030"/>
    <w:rsid w:val="008C44DD"/>
    <w:rsid w:val="008C4938"/>
    <w:rsid w:val="008C4D2C"/>
    <w:rsid w:val="008C5312"/>
    <w:rsid w:val="008C5B8B"/>
    <w:rsid w:val="008C5E85"/>
    <w:rsid w:val="008C5F0B"/>
    <w:rsid w:val="008C697B"/>
    <w:rsid w:val="008C6B90"/>
    <w:rsid w:val="008C6C2B"/>
    <w:rsid w:val="008C6E31"/>
    <w:rsid w:val="008C7062"/>
    <w:rsid w:val="008C7A26"/>
    <w:rsid w:val="008C7FE3"/>
    <w:rsid w:val="008D00E1"/>
    <w:rsid w:val="008D01C6"/>
    <w:rsid w:val="008D0B79"/>
    <w:rsid w:val="008D14CF"/>
    <w:rsid w:val="008D169B"/>
    <w:rsid w:val="008D1706"/>
    <w:rsid w:val="008D244D"/>
    <w:rsid w:val="008D25E8"/>
    <w:rsid w:val="008D2E4A"/>
    <w:rsid w:val="008D349C"/>
    <w:rsid w:val="008D3889"/>
    <w:rsid w:val="008D4C0F"/>
    <w:rsid w:val="008D5109"/>
    <w:rsid w:val="008D5667"/>
    <w:rsid w:val="008D5852"/>
    <w:rsid w:val="008D5A5A"/>
    <w:rsid w:val="008D60EF"/>
    <w:rsid w:val="008D6281"/>
    <w:rsid w:val="008D63AD"/>
    <w:rsid w:val="008D697E"/>
    <w:rsid w:val="008D741A"/>
    <w:rsid w:val="008D756B"/>
    <w:rsid w:val="008D772D"/>
    <w:rsid w:val="008D776E"/>
    <w:rsid w:val="008E00AB"/>
    <w:rsid w:val="008E057B"/>
    <w:rsid w:val="008E0659"/>
    <w:rsid w:val="008E0775"/>
    <w:rsid w:val="008E0E29"/>
    <w:rsid w:val="008E17E5"/>
    <w:rsid w:val="008E1AA1"/>
    <w:rsid w:val="008E20E5"/>
    <w:rsid w:val="008E30F9"/>
    <w:rsid w:val="008E3444"/>
    <w:rsid w:val="008E3472"/>
    <w:rsid w:val="008E3D9B"/>
    <w:rsid w:val="008E3E75"/>
    <w:rsid w:val="008E3EE1"/>
    <w:rsid w:val="008E44A1"/>
    <w:rsid w:val="008E44B3"/>
    <w:rsid w:val="008E44E1"/>
    <w:rsid w:val="008E53ED"/>
    <w:rsid w:val="008E5722"/>
    <w:rsid w:val="008E5AD2"/>
    <w:rsid w:val="008E5CCA"/>
    <w:rsid w:val="008E6073"/>
    <w:rsid w:val="008E6540"/>
    <w:rsid w:val="008E6551"/>
    <w:rsid w:val="008E6AEF"/>
    <w:rsid w:val="008E72DD"/>
    <w:rsid w:val="008E7466"/>
    <w:rsid w:val="008E7E57"/>
    <w:rsid w:val="008F075D"/>
    <w:rsid w:val="008F0839"/>
    <w:rsid w:val="008F25B4"/>
    <w:rsid w:val="008F2785"/>
    <w:rsid w:val="008F2BC2"/>
    <w:rsid w:val="008F2C95"/>
    <w:rsid w:val="008F2CB9"/>
    <w:rsid w:val="008F3A30"/>
    <w:rsid w:val="008F3D11"/>
    <w:rsid w:val="008F4ACF"/>
    <w:rsid w:val="008F4DD6"/>
    <w:rsid w:val="008F503F"/>
    <w:rsid w:val="008F561C"/>
    <w:rsid w:val="008F5B24"/>
    <w:rsid w:val="008F6426"/>
    <w:rsid w:val="008F6AB4"/>
    <w:rsid w:val="008F701C"/>
    <w:rsid w:val="008F7239"/>
    <w:rsid w:val="008F72A2"/>
    <w:rsid w:val="0090070C"/>
    <w:rsid w:val="0090093B"/>
    <w:rsid w:val="00900CE4"/>
    <w:rsid w:val="00900E6A"/>
    <w:rsid w:val="0090105F"/>
    <w:rsid w:val="0090108E"/>
    <w:rsid w:val="00901586"/>
    <w:rsid w:val="00902157"/>
    <w:rsid w:val="009026D0"/>
    <w:rsid w:val="00902976"/>
    <w:rsid w:val="00902D94"/>
    <w:rsid w:val="00903806"/>
    <w:rsid w:val="00903962"/>
    <w:rsid w:val="00903ABF"/>
    <w:rsid w:val="00904011"/>
    <w:rsid w:val="009042A8"/>
    <w:rsid w:val="00904308"/>
    <w:rsid w:val="00905634"/>
    <w:rsid w:val="00905637"/>
    <w:rsid w:val="00905759"/>
    <w:rsid w:val="00906206"/>
    <w:rsid w:val="00906569"/>
    <w:rsid w:val="009065ED"/>
    <w:rsid w:val="009067ED"/>
    <w:rsid w:val="009067F3"/>
    <w:rsid w:val="00906A27"/>
    <w:rsid w:val="00906A2D"/>
    <w:rsid w:val="00906C41"/>
    <w:rsid w:val="00907327"/>
    <w:rsid w:val="009076CC"/>
    <w:rsid w:val="00910401"/>
    <w:rsid w:val="009107FE"/>
    <w:rsid w:val="0091082A"/>
    <w:rsid w:val="00910C64"/>
    <w:rsid w:val="00911084"/>
    <w:rsid w:val="009112CF"/>
    <w:rsid w:val="009118AB"/>
    <w:rsid w:val="00911ADF"/>
    <w:rsid w:val="00911B6D"/>
    <w:rsid w:val="00912112"/>
    <w:rsid w:val="0091231C"/>
    <w:rsid w:val="009123EA"/>
    <w:rsid w:val="00912C7A"/>
    <w:rsid w:val="00912F7C"/>
    <w:rsid w:val="0091327E"/>
    <w:rsid w:val="00913800"/>
    <w:rsid w:val="00913814"/>
    <w:rsid w:val="00913A14"/>
    <w:rsid w:val="00913EA9"/>
    <w:rsid w:val="0091412C"/>
    <w:rsid w:val="009143DA"/>
    <w:rsid w:val="00914668"/>
    <w:rsid w:val="009148C3"/>
    <w:rsid w:val="00914914"/>
    <w:rsid w:val="00914A29"/>
    <w:rsid w:val="00914D2B"/>
    <w:rsid w:val="00915239"/>
    <w:rsid w:val="009153FB"/>
    <w:rsid w:val="00915A31"/>
    <w:rsid w:val="00915C10"/>
    <w:rsid w:val="00915C66"/>
    <w:rsid w:val="00915CFE"/>
    <w:rsid w:val="00915D4E"/>
    <w:rsid w:val="00916017"/>
    <w:rsid w:val="00916782"/>
    <w:rsid w:val="00916B6E"/>
    <w:rsid w:val="00916CC6"/>
    <w:rsid w:val="00916E26"/>
    <w:rsid w:val="0092046E"/>
    <w:rsid w:val="00920E1F"/>
    <w:rsid w:val="0092132D"/>
    <w:rsid w:val="00921808"/>
    <w:rsid w:val="009219D6"/>
    <w:rsid w:val="00921A45"/>
    <w:rsid w:val="009225C2"/>
    <w:rsid w:val="009225D5"/>
    <w:rsid w:val="00922843"/>
    <w:rsid w:val="00922A3A"/>
    <w:rsid w:val="00922C4B"/>
    <w:rsid w:val="009230D6"/>
    <w:rsid w:val="009237D5"/>
    <w:rsid w:val="00923FD5"/>
    <w:rsid w:val="0092422D"/>
    <w:rsid w:val="009243BF"/>
    <w:rsid w:val="00924612"/>
    <w:rsid w:val="00924CA1"/>
    <w:rsid w:val="009256CB"/>
    <w:rsid w:val="00925B0F"/>
    <w:rsid w:val="00925C53"/>
    <w:rsid w:val="00926099"/>
    <w:rsid w:val="00926105"/>
    <w:rsid w:val="009262CC"/>
    <w:rsid w:val="009266FA"/>
    <w:rsid w:val="00926F79"/>
    <w:rsid w:val="00927A97"/>
    <w:rsid w:val="00927D26"/>
    <w:rsid w:val="00927EEA"/>
    <w:rsid w:val="00930535"/>
    <w:rsid w:val="00930C10"/>
    <w:rsid w:val="00930EB5"/>
    <w:rsid w:val="009310BE"/>
    <w:rsid w:val="0093139B"/>
    <w:rsid w:val="0093197D"/>
    <w:rsid w:val="00931AB5"/>
    <w:rsid w:val="00931CD5"/>
    <w:rsid w:val="00931D98"/>
    <w:rsid w:val="00931E46"/>
    <w:rsid w:val="009321A1"/>
    <w:rsid w:val="00932755"/>
    <w:rsid w:val="00932980"/>
    <w:rsid w:val="009329D8"/>
    <w:rsid w:val="00932A49"/>
    <w:rsid w:val="009335B2"/>
    <w:rsid w:val="00933A55"/>
    <w:rsid w:val="00933B6B"/>
    <w:rsid w:val="00933F38"/>
    <w:rsid w:val="00934526"/>
    <w:rsid w:val="00935050"/>
    <w:rsid w:val="009354A0"/>
    <w:rsid w:val="00935BE6"/>
    <w:rsid w:val="0093605F"/>
    <w:rsid w:val="00940088"/>
    <w:rsid w:val="0094029A"/>
    <w:rsid w:val="009402B9"/>
    <w:rsid w:val="00940E98"/>
    <w:rsid w:val="00940FD5"/>
    <w:rsid w:val="009417D8"/>
    <w:rsid w:val="00941852"/>
    <w:rsid w:val="00941AC3"/>
    <w:rsid w:val="00941DAE"/>
    <w:rsid w:val="00941FFD"/>
    <w:rsid w:val="00942736"/>
    <w:rsid w:val="00942BCA"/>
    <w:rsid w:val="00942FD8"/>
    <w:rsid w:val="00943168"/>
    <w:rsid w:val="00943C4A"/>
    <w:rsid w:val="00944165"/>
    <w:rsid w:val="00944343"/>
    <w:rsid w:val="0094448B"/>
    <w:rsid w:val="009446C3"/>
    <w:rsid w:val="00944AB7"/>
    <w:rsid w:val="00944EC5"/>
    <w:rsid w:val="009456F7"/>
    <w:rsid w:val="0094699C"/>
    <w:rsid w:val="00946D82"/>
    <w:rsid w:val="009470A4"/>
    <w:rsid w:val="0094711B"/>
    <w:rsid w:val="00950379"/>
    <w:rsid w:val="0095055C"/>
    <w:rsid w:val="009505B0"/>
    <w:rsid w:val="00950652"/>
    <w:rsid w:val="00950737"/>
    <w:rsid w:val="009513EB"/>
    <w:rsid w:val="0095158D"/>
    <w:rsid w:val="00951B68"/>
    <w:rsid w:val="00951E96"/>
    <w:rsid w:val="009522FE"/>
    <w:rsid w:val="009525C3"/>
    <w:rsid w:val="00952C3F"/>
    <w:rsid w:val="00952CC6"/>
    <w:rsid w:val="00952CD3"/>
    <w:rsid w:val="00952F07"/>
    <w:rsid w:val="00953AC0"/>
    <w:rsid w:val="0095443C"/>
    <w:rsid w:val="009545D3"/>
    <w:rsid w:val="009546AC"/>
    <w:rsid w:val="0095473F"/>
    <w:rsid w:val="009548FA"/>
    <w:rsid w:val="00954D32"/>
    <w:rsid w:val="009554FF"/>
    <w:rsid w:val="00955655"/>
    <w:rsid w:val="00955725"/>
    <w:rsid w:val="009559B0"/>
    <w:rsid w:val="009559F7"/>
    <w:rsid w:val="009560E0"/>
    <w:rsid w:val="00956367"/>
    <w:rsid w:val="009564EB"/>
    <w:rsid w:val="00956729"/>
    <w:rsid w:val="009567E3"/>
    <w:rsid w:val="00956E21"/>
    <w:rsid w:val="00957E54"/>
    <w:rsid w:val="00957ECF"/>
    <w:rsid w:val="0096003B"/>
    <w:rsid w:val="0096014D"/>
    <w:rsid w:val="009603BE"/>
    <w:rsid w:val="00960FAB"/>
    <w:rsid w:val="00961BBE"/>
    <w:rsid w:val="00962172"/>
    <w:rsid w:val="0096310A"/>
    <w:rsid w:val="009635DA"/>
    <w:rsid w:val="00963964"/>
    <w:rsid w:val="00964CED"/>
    <w:rsid w:val="00964CF1"/>
    <w:rsid w:val="00964D8E"/>
    <w:rsid w:val="00964E0B"/>
    <w:rsid w:val="00964EF1"/>
    <w:rsid w:val="00965EC9"/>
    <w:rsid w:val="0096641B"/>
    <w:rsid w:val="009667DC"/>
    <w:rsid w:val="00966A63"/>
    <w:rsid w:val="0096726A"/>
    <w:rsid w:val="00967325"/>
    <w:rsid w:val="00967FE4"/>
    <w:rsid w:val="0097034F"/>
    <w:rsid w:val="00970F6E"/>
    <w:rsid w:val="00970FE0"/>
    <w:rsid w:val="0097150F"/>
    <w:rsid w:val="00971900"/>
    <w:rsid w:val="00971A42"/>
    <w:rsid w:val="00972576"/>
    <w:rsid w:val="009728B0"/>
    <w:rsid w:val="00972E50"/>
    <w:rsid w:val="0097337E"/>
    <w:rsid w:val="009742CD"/>
    <w:rsid w:val="0097437C"/>
    <w:rsid w:val="009744C5"/>
    <w:rsid w:val="009745AF"/>
    <w:rsid w:val="00975113"/>
    <w:rsid w:val="00976831"/>
    <w:rsid w:val="00976DD5"/>
    <w:rsid w:val="00977849"/>
    <w:rsid w:val="00977F30"/>
    <w:rsid w:val="0098026B"/>
    <w:rsid w:val="009803B6"/>
    <w:rsid w:val="00981196"/>
    <w:rsid w:val="009818C1"/>
    <w:rsid w:val="00981C98"/>
    <w:rsid w:val="00981D52"/>
    <w:rsid w:val="00982906"/>
    <w:rsid w:val="00982F15"/>
    <w:rsid w:val="009834A0"/>
    <w:rsid w:val="009844C5"/>
    <w:rsid w:val="00984802"/>
    <w:rsid w:val="009849AC"/>
    <w:rsid w:val="00984DD9"/>
    <w:rsid w:val="00985385"/>
    <w:rsid w:val="0098572F"/>
    <w:rsid w:val="00985AC5"/>
    <w:rsid w:val="00985F69"/>
    <w:rsid w:val="00985F91"/>
    <w:rsid w:val="009862B4"/>
    <w:rsid w:val="00986536"/>
    <w:rsid w:val="00986887"/>
    <w:rsid w:val="009868EE"/>
    <w:rsid w:val="00986BD6"/>
    <w:rsid w:val="0098728E"/>
    <w:rsid w:val="00987347"/>
    <w:rsid w:val="00987A6A"/>
    <w:rsid w:val="009900CB"/>
    <w:rsid w:val="0099024B"/>
    <w:rsid w:val="00990C61"/>
    <w:rsid w:val="00990D96"/>
    <w:rsid w:val="00990EA6"/>
    <w:rsid w:val="00991222"/>
    <w:rsid w:val="00991A3E"/>
    <w:rsid w:val="009922F3"/>
    <w:rsid w:val="00992B73"/>
    <w:rsid w:val="00992BAA"/>
    <w:rsid w:val="00992F1F"/>
    <w:rsid w:val="00993276"/>
    <w:rsid w:val="00993459"/>
    <w:rsid w:val="00993545"/>
    <w:rsid w:val="009935CC"/>
    <w:rsid w:val="00993E20"/>
    <w:rsid w:val="009941E3"/>
    <w:rsid w:val="009947D1"/>
    <w:rsid w:val="00994B94"/>
    <w:rsid w:val="009976BC"/>
    <w:rsid w:val="00997817"/>
    <w:rsid w:val="0099799A"/>
    <w:rsid w:val="00997E2C"/>
    <w:rsid w:val="00997EAC"/>
    <w:rsid w:val="009A08F1"/>
    <w:rsid w:val="009A09A9"/>
    <w:rsid w:val="009A0A7E"/>
    <w:rsid w:val="009A0DE1"/>
    <w:rsid w:val="009A0FCD"/>
    <w:rsid w:val="009A1297"/>
    <w:rsid w:val="009A14B4"/>
    <w:rsid w:val="009A1D2A"/>
    <w:rsid w:val="009A1E3A"/>
    <w:rsid w:val="009A233C"/>
    <w:rsid w:val="009A25D6"/>
    <w:rsid w:val="009A26FD"/>
    <w:rsid w:val="009A28FA"/>
    <w:rsid w:val="009A306A"/>
    <w:rsid w:val="009A3670"/>
    <w:rsid w:val="009A383D"/>
    <w:rsid w:val="009A39D1"/>
    <w:rsid w:val="009A4B1C"/>
    <w:rsid w:val="009A4E3E"/>
    <w:rsid w:val="009A51C3"/>
    <w:rsid w:val="009A53CF"/>
    <w:rsid w:val="009A54CF"/>
    <w:rsid w:val="009A5743"/>
    <w:rsid w:val="009A5B43"/>
    <w:rsid w:val="009A5B67"/>
    <w:rsid w:val="009A5C54"/>
    <w:rsid w:val="009A5EE5"/>
    <w:rsid w:val="009A634D"/>
    <w:rsid w:val="009A6634"/>
    <w:rsid w:val="009A6CBF"/>
    <w:rsid w:val="009A6D0C"/>
    <w:rsid w:val="009A6E1E"/>
    <w:rsid w:val="009A7160"/>
    <w:rsid w:val="009A78A9"/>
    <w:rsid w:val="009A798C"/>
    <w:rsid w:val="009A7CA1"/>
    <w:rsid w:val="009A7D97"/>
    <w:rsid w:val="009B00A8"/>
    <w:rsid w:val="009B02CB"/>
    <w:rsid w:val="009B02FA"/>
    <w:rsid w:val="009B07EF"/>
    <w:rsid w:val="009B0AA7"/>
    <w:rsid w:val="009B0D6C"/>
    <w:rsid w:val="009B0E78"/>
    <w:rsid w:val="009B1BF1"/>
    <w:rsid w:val="009B204F"/>
    <w:rsid w:val="009B23A9"/>
    <w:rsid w:val="009B272A"/>
    <w:rsid w:val="009B32A3"/>
    <w:rsid w:val="009B3502"/>
    <w:rsid w:val="009B3C9E"/>
    <w:rsid w:val="009B3F8E"/>
    <w:rsid w:val="009B4C36"/>
    <w:rsid w:val="009B50C9"/>
    <w:rsid w:val="009B51FA"/>
    <w:rsid w:val="009B52ED"/>
    <w:rsid w:val="009B53B2"/>
    <w:rsid w:val="009B6142"/>
    <w:rsid w:val="009B63B2"/>
    <w:rsid w:val="009B6467"/>
    <w:rsid w:val="009B7021"/>
    <w:rsid w:val="009B7153"/>
    <w:rsid w:val="009B763D"/>
    <w:rsid w:val="009B7C3F"/>
    <w:rsid w:val="009C0361"/>
    <w:rsid w:val="009C053C"/>
    <w:rsid w:val="009C0897"/>
    <w:rsid w:val="009C0B6D"/>
    <w:rsid w:val="009C15C6"/>
    <w:rsid w:val="009C15C7"/>
    <w:rsid w:val="009C2047"/>
    <w:rsid w:val="009C20D6"/>
    <w:rsid w:val="009C286E"/>
    <w:rsid w:val="009C2FA6"/>
    <w:rsid w:val="009C3237"/>
    <w:rsid w:val="009C338F"/>
    <w:rsid w:val="009C3512"/>
    <w:rsid w:val="009C3589"/>
    <w:rsid w:val="009C35E8"/>
    <w:rsid w:val="009C3B01"/>
    <w:rsid w:val="009C4462"/>
    <w:rsid w:val="009C484B"/>
    <w:rsid w:val="009C493C"/>
    <w:rsid w:val="009C4A17"/>
    <w:rsid w:val="009C4B7D"/>
    <w:rsid w:val="009C4CB4"/>
    <w:rsid w:val="009C52BB"/>
    <w:rsid w:val="009C58C2"/>
    <w:rsid w:val="009C58E9"/>
    <w:rsid w:val="009C5C85"/>
    <w:rsid w:val="009C5E5E"/>
    <w:rsid w:val="009C603F"/>
    <w:rsid w:val="009C62D2"/>
    <w:rsid w:val="009C645B"/>
    <w:rsid w:val="009C6577"/>
    <w:rsid w:val="009C6BC7"/>
    <w:rsid w:val="009C7048"/>
    <w:rsid w:val="009C770F"/>
    <w:rsid w:val="009D0A8A"/>
    <w:rsid w:val="009D0B5C"/>
    <w:rsid w:val="009D0BCC"/>
    <w:rsid w:val="009D1DB6"/>
    <w:rsid w:val="009D2619"/>
    <w:rsid w:val="009D295E"/>
    <w:rsid w:val="009D2B8D"/>
    <w:rsid w:val="009D2FBF"/>
    <w:rsid w:val="009D2FEA"/>
    <w:rsid w:val="009D3A9B"/>
    <w:rsid w:val="009D40B6"/>
    <w:rsid w:val="009D422B"/>
    <w:rsid w:val="009D4289"/>
    <w:rsid w:val="009D4A59"/>
    <w:rsid w:val="009D5534"/>
    <w:rsid w:val="009D6474"/>
    <w:rsid w:val="009D6D96"/>
    <w:rsid w:val="009D6F2B"/>
    <w:rsid w:val="009D7092"/>
    <w:rsid w:val="009D754A"/>
    <w:rsid w:val="009D76A2"/>
    <w:rsid w:val="009D771A"/>
    <w:rsid w:val="009D77B3"/>
    <w:rsid w:val="009D78E7"/>
    <w:rsid w:val="009D7931"/>
    <w:rsid w:val="009D7A48"/>
    <w:rsid w:val="009D7AD3"/>
    <w:rsid w:val="009D7C2D"/>
    <w:rsid w:val="009E03B0"/>
    <w:rsid w:val="009E04C6"/>
    <w:rsid w:val="009E1706"/>
    <w:rsid w:val="009E17AD"/>
    <w:rsid w:val="009E180B"/>
    <w:rsid w:val="009E1A84"/>
    <w:rsid w:val="009E1CBE"/>
    <w:rsid w:val="009E257F"/>
    <w:rsid w:val="009E3496"/>
    <w:rsid w:val="009E3C05"/>
    <w:rsid w:val="009E43DC"/>
    <w:rsid w:val="009E4865"/>
    <w:rsid w:val="009E4BB4"/>
    <w:rsid w:val="009E4C30"/>
    <w:rsid w:val="009E4E83"/>
    <w:rsid w:val="009E50E7"/>
    <w:rsid w:val="009E52C1"/>
    <w:rsid w:val="009E5611"/>
    <w:rsid w:val="009E593A"/>
    <w:rsid w:val="009E59FC"/>
    <w:rsid w:val="009E61E2"/>
    <w:rsid w:val="009E6566"/>
    <w:rsid w:val="009E6BCD"/>
    <w:rsid w:val="009E7682"/>
    <w:rsid w:val="009E7A9F"/>
    <w:rsid w:val="009E7F29"/>
    <w:rsid w:val="009F05A6"/>
    <w:rsid w:val="009F0E18"/>
    <w:rsid w:val="009F0E2A"/>
    <w:rsid w:val="009F105E"/>
    <w:rsid w:val="009F14F5"/>
    <w:rsid w:val="009F1691"/>
    <w:rsid w:val="009F1FE2"/>
    <w:rsid w:val="009F2CBB"/>
    <w:rsid w:val="009F36EB"/>
    <w:rsid w:val="009F38FA"/>
    <w:rsid w:val="009F3D42"/>
    <w:rsid w:val="009F410D"/>
    <w:rsid w:val="009F468A"/>
    <w:rsid w:val="009F48C1"/>
    <w:rsid w:val="009F5310"/>
    <w:rsid w:val="009F5A71"/>
    <w:rsid w:val="009F5AB3"/>
    <w:rsid w:val="009F5C7C"/>
    <w:rsid w:val="009F6363"/>
    <w:rsid w:val="009F638B"/>
    <w:rsid w:val="009F65F0"/>
    <w:rsid w:val="009F6A72"/>
    <w:rsid w:val="009F6EBF"/>
    <w:rsid w:val="009F6EFD"/>
    <w:rsid w:val="009F7299"/>
    <w:rsid w:val="009F72B0"/>
    <w:rsid w:val="009F7CC6"/>
    <w:rsid w:val="009F7E20"/>
    <w:rsid w:val="009F7E4D"/>
    <w:rsid w:val="009F7EE5"/>
    <w:rsid w:val="00A00552"/>
    <w:rsid w:val="00A0087A"/>
    <w:rsid w:val="00A00B61"/>
    <w:rsid w:val="00A00DCF"/>
    <w:rsid w:val="00A01595"/>
    <w:rsid w:val="00A01602"/>
    <w:rsid w:val="00A0170A"/>
    <w:rsid w:val="00A018B7"/>
    <w:rsid w:val="00A019DC"/>
    <w:rsid w:val="00A02170"/>
    <w:rsid w:val="00A029A6"/>
    <w:rsid w:val="00A031AB"/>
    <w:rsid w:val="00A0342D"/>
    <w:rsid w:val="00A0356F"/>
    <w:rsid w:val="00A035CE"/>
    <w:rsid w:val="00A03E38"/>
    <w:rsid w:val="00A049EC"/>
    <w:rsid w:val="00A05BEA"/>
    <w:rsid w:val="00A05F32"/>
    <w:rsid w:val="00A05FEE"/>
    <w:rsid w:val="00A0638E"/>
    <w:rsid w:val="00A06414"/>
    <w:rsid w:val="00A06421"/>
    <w:rsid w:val="00A064D6"/>
    <w:rsid w:val="00A065D0"/>
    <w:rsid w:val="00A06F1C"/>
    <w:rsid w:val="00A079D2"/>
    <w:rsid w:val="00A07FD2"/>
    <w:rsid w:val="00A12049"/>
    <w:rsid w:val="00A1228C"/>
    <w:rsid w:val="00A127BA"/>
    <w:rsid w:val="00A128C5"/>
    <w:rsid w:val="00A134F7"/>
    <w:rsid w:val="00A13AA1"/>
    <w:rsid w:val="00A13F08"/>
    <w:rsid w:val="00A144AF"/>
    <w:rsid w:val="00A144B7"/>
    <w:rsid w:val="00A1461D"/>
    <w:rsid w:val="00A14944"/>
    <w:rsid w:val="00A14A9E"/>
    <w:rsid w:val="00A14B45"/>
    <w:rsid w:val="00A14EF4"/>
    <w:rsid w:val="00A150AD"/>
    <w:rsid w:val="00A155B3"/>
    <w:rsid w:val="00A1602F"/>
    <w:rsid w:val="00A16040"/>
    <w:rsid w:val="00A16109"/>
    <w:rsid w:val="00A16118"/>
    <w:rsid w:val="00A178D5"/>
    <w:rsid w:val="00A17955"/>
    <w:rsid w:val="00A17D6A"/>
    <w:rsid w:val="00A20428"/>
    <w:rsid w:val="00A2060D"/>
    <w:rsid w:val="00A20661"/>
    <w:rsid w:val="00A2092C"/>
    <w:rsid w:val="00A20E5D"/>
    <w:rsid w:val="00A21888"/>
    <w:rsid w:val="00A22C43"/>
    <w:rsid w:val="00A233A9"/>
    <w:rsid w:val="00A235AE"/>
    <w:rsid w:val="00A23F90"/>
    <w:rsid w:val="00A24097"/>
    <w:rsid w:val="00A24CE7"/>
    <w:rsid w:val="00A251A8"/>
    <w:rsid w:val="00A25303"/>
    <w:rsid w:val="00A25654"/>
    <w:rsid w:val="00A2595C"/>
    <w:rsid w:val="00A266AC"/>
    <w:rsid w:val="00A26AF5"/>
    <w:rsid w:val="00A27BD0"/>
    <w:rsid w:val="00A27CA4"/>
    <w:rsid w:val="00A27F9B"/>
    <w:rsid w:val="00A3039D"/>
    <w:rsid w:val="00A3061E"/>
    <w:rsid w:val="00A307C1"/>
    <w:rsid w:val="00A30E99"/>
    <w:rsid w:val="00A31048"/>
    <w:rsid w:val="00A31068"/>
    <w:rsid w:val="00A31611"/>
    <w:rsid w:val="00A31B0C"/>
    <w:rsid w:val="00A32084"/>
    <w:rsid w:val="00A331A7"/>
    <w:rsid w:val="00A33C5E"/>
    <w:rsid w:val="00A347C3"/>
    <w:rsid w:val="00A34A8F"/>
    <w:rsid w:val="00A351F3"/>
    <w:rsid w:val="00A35677"/>
    <w:rsid w:val="00A35708"/>
    <w:rsid w:val="00A35AC6"/>
    <w:rsid w:val="00A35D08"/>
    <w:rsid w:val="00A35D3C"/>
    <w:rsid w:val="00A35E38"/>
    <w:rsid w:val="00A365F5"/>
    <w:rsid w:val="00A36FC3"/>
    <w:rsid w:val="00A378D5"/>
    <w:rsid w:val="00A37A7F"/>
    <w:rsid w:val="00A41976"/>
    <w:rsid w:val="00A41E2A"/>
    <w:rsid w:val="00A42114"/>
    <w:rsid w:val="00A424E8"/>
    <w:rsid w:val="00A436F6"/>
    <w:rsid w:val="00A43D96"/>
    <w:rsid w:val="00A43DA4"/>
    <w:rsid w:val="00A43E3C"/>
    <w:rsid w:val="00A43F88"/>
    <w:rsid w:val="00A44441"/>
    <w:rsid w:val="00A44524"/>
    <w:rsid w:val="00A44560"/>
    <w:rsid w:val="00A44F94"/>
    <w:rsid w:val="00A45EDC"/>
    <w:rsid w:val="00A4616C"/>
    <w:rsid w:val="00A46205"/>
    <w:rsid w:val="00A46454"/>
    <w:rsid w:val="00A46E94"/>
    <w:rsid w:val="00A4700A"/>
    <w:rsid w:val="00A47D1B"/>
    <w:rsid w:val="00A50127"/>
    <w:rsid w:val="00A5019F"/>
    <w:rsid w:val="00A50431"/>
    <w:rsid w:val="00A5063A"/>
    <w:rsid w:val="00A50675"/>
    <w:rsid w:val="00A50827"/>
    <w:rsid w:val="00A50C15"/>
    <w:rsid w:val="00A50C58"/>
    <w:rsid w:val="00A51B8B"/>
    <w:rsid w:val="00A51DE2"/>
    <w:rsid w:val="00A5247D"/>
    <w:rsid w:val="00A52AAE"/>
    <w:rsid w:val="00A532C0"/>
    <w:rsid w:val="00A53539"/>
    <w:rsid w:val="00A53BFE"/>
    <w:rsid w:val="00A53F71"/>
    <w:rsid w:val="00A5410D"/>
    <w:rsid w:val="00A544E7"/>
    <w:rsid w:val="00A545BA"/>
    <w:rsid w:val="00A545C3"/>
    <w:rsid w:val="00A55799"/>
    <w:rsid w:val="00A55954"/>
    <w:rsid w:val="00A55E62"/>
    <w:rsid w:val="00A56057"/>
    <w:rsid w:val="00A56445"/>
    <w:rsid w:val="00A57321"/>
    <w:rsid w:val="00A57851"/>
    <w:rsid w:val="00A57DAD"/>
    <w:rsid w:val="00A57DD0"/>
    <w:rsid w:val="00A61743"/>
    <w:rsid w:val="00A61EB8"/>
    <w:rsid w:val="00A61F6B"/>
    <w:rsid w:val="00A61FBE"/>
    <w:rsid w:val="00A6219D"/>
    <w:rsid w:val="00A623EF"/>
    <w:rsid w:val="00A62AE6"/>
    <w:rsid w:val="00A6312A"/>
    <w:rsid w:val="00A63C00"/>
    <w:rsid w:val="00A642A6"/>
    <w:rsid w:val="00A64E30"/>
    <w:rsid w:val="00A651D0"/>
    <w:rsid w:val="00A65C3E"/>
    <w:rsid w:val="00A660B5"/>
    <w:rsid w:val="00A663CB"/>
    <w:rsid w:val="00A66657"/>
    <w:rsid w:val="00A66AD4"/>
    <w:rsid w:val="00A66D51"/>
    <w:rsid w:val="00A66D58"/>
    <w:rsid w:val="00A66DF6"/>
    <w:rsid w:val="00A672D1"/>
    <w:rsid w:val="00A673F4"/>
    <w:rsid w:val="00A6745B"/>
    <w:rsid w:val="00A67D8F"/>
    <w:rsid w:val="00A70181"/>
    <w:rsid w:val="00A70366"/>
    <w:rsid w:val="00A70A76"/>
    <w:rsid w:val="00A70D61"/>
    <w:rsid w:val="00A70D88"/>
    <w:rsid w:val="00A711AE"/>
    <w:rsid w:val="00A71363"/>
    <w:rsid w:val="00A71446"/>
    <w:rsid w:val="00A71E40"/>
    <w:rsid w:val="00A720D0"/>
    <w:rsid w:val="00A72109"/>
    <w:rsid w:val="00A7239E"/>
    <w:rsid w:val="00A7282B"/>
    <w:rsid w:val="00A72A8B"/>
    <w:rsid w:val="00A72B2A"/>
    <w:rsid w:val="00A72F94"/>
    <w:rsid w:val="00A73159"/>
    <w:rsid w:val="00A73484"/>
    <w:rsid w:val="00A73789"/>
    <w:rsid w:val="00A737FA"/>
    <w:rsid w:val="00A7384C"/>
    <w:rsid w:val="00A73B2C"/>
    <w:rsid w:val="00A73C01"/>
    <w:rsid w:val="00A73DF4"/>
    <w:rsid w:val="00A73F31"/>
    <w:rsid w:val="00A740BF"/>
    <w:rsid w:val="00A74553"/>
    <w:rsid w:val="00A74E0D"/>
    <w:rsid w:val="00A752AC"/>
    <w:rsid w:val="00A7573D"/>
    <w:rsid w:val="00A769EA"/>
    <w:rsid w:val="00A76B22"/>
    <w:rsid w:val="00A77983"/>
    <w:rsid w:val="00A77EDA"/>
    <w:rsid w:val="00A77F46"/>
    <w:rsid w:val="00A802E4"/>
    <w:rsid w:val="00A80400"/>
    <w:rsid w:val="00A80644"/>
    <w:rsid w:val="00A807E7"/>
    <w:rsid w:val="00A80A7D"/>
    <w:rsid w:val="00A80F9A"/>
    <w:rsid w:val="00A811D2"/>
    <w:rsid w:val="00A81626"/>
    <w:rsid w:val="00A817B4"/>
    <w:rsid w:val="00A81874"/>
    <w:rsid w:val="00A81EBF"/>
    <w:rsid w:val="00A822B6"/>
    <w:rsid w:val="00A82AA8"/>
    <w:rsid w:val="00A82DBA"/>
    <w:rsid w:val="00A82E40"/>
    <w:rsid w:val="00A8343C"/>
    <w:rsid w:val="00A83455"/>
    <w:rsid w:val="00A83AEA"/>
    <w:rsid w:val="00A83EA7"/>
    <w:rsid w:val="00A83EFD"/>
    <w:rsid w:val="00A83FD3"/>
    <w:rsid w:val="00A842B8"/>
    <w:rsid w:val="00A84586"/>
    <w:rsid w:val="00A84704"/>
    <w:rsid w:val="00A84733"/>
    <w:rsid w:val="00A84E44"/>
    <w:rsid w:val="00A85726"/>
    <w:rsid w:val="00A85990"/>
    <w:rsid w:val="00A864E3"/>
    <w:rsid w:val="00A86D1A"/>
    <w:rsid w:val="00A878E5"/>
    <w:rsid w:val="00A901F1"/>
    <w:rsid w:val="00A90208"/>
    <w:rsid w:val="00A90CF6"/>
    <w:rsid w:val="00A90EEC"/>
    <w:rsid w:val="00A90FF7"/>
    <w:rsid w:val="00A91777"/>
    <w:rsid w:val="00A91A63"/>
    <w:rsid w:val="00A91BC0"/>
    <w:rsid w:val="00A91D5E"/>
    <w:rsid w:val="00A91DA8"/>
    <w:rsid w:val="00A923BA"/>
    <w:rsid w:val="00A92966"/>
    <w:rsid w:val="00A93663"/>
    <w:rsid w:val="00A9371A"/>
    <w:rsid w:val="00A93829"/>
    <w:rsid w:val="00A93ADA"/>
    <w:rsid w:val="00A93AEB"/>
    <w:rsid w:val="00A93D76"/>
    <w:rsid w:val="00A93E03"/>
    <w:rsid w:val="00A93E1E"/>
    <w:rsid w:val="00A9451B"/>
    <w:rsid w:val="00A94A8E"/>
    <w:rsid w:val="00A94A99"/>
    <w:rsid w:val="00A94B87"/>
    <w:rsid w:val="00A951AD"/>
    <w:rsid w:val="00A95299"/>
    <w:rsid w:val="00A953D3"/>
    <w:rsid w:val="00A961DA"/>
    <w:rsid w:val="00A96418"/>
    <w:rsid w:val="00A965C0"/>
    <w:rsid w:val="00A967B6"/>
    <w:rsid w:val="00A96888"/>
    <w:rsid w:val="00A968A7"/>
    <w:rsid w:val="00A96C6A"/>
    <w:rsid w:val="00A973FE"/>
    <w:rsid w:val="00A97477"/>
    <w:rsid w:val="00A97558"/>
    <w:rsid w:val="00A9771D"/>
    <w:rsid w:val="00A97A2A"/>
    <w:rsid w:val="00AA0128"/>
    <w:rsid w:val="00AA027F"/>
    <w:rsid w:val="00AA0D0A"/>
    <w:rsid w:val="00AA1168"/>
    <w:rsid w:val="00AA1CC1"/>
    <w:rsid w:val="00AA2049"/>
    <w:rsid w:val="00AA21BB"/>
    <w:rsid w:val="00AA280F"/>
    <w:rsid w:val="00AA2CB1"/>
    <w:rsid w:val="00AA3297"/>
    <w:rsid w:val="00AA3559"/>
    <w:rsid w:val="00AA5717"/>
    <w:rsid w:val="00AA5764"/>
    <w:rsid w:val="00AA63DB"/>
    <w:rsid w:val="00AA658B"/>
    <w:rsid w:val="00AA67FB"/>
    <w:rsid w:val="00AA77C8"/>
    <w:rsid w:val="00AA7A84"/>
    <w:rsid w:val="00AA7CA2"/>
    <w:rsid w:val="00AA7F47"/>
    <w:rsid w:val="00AB0F25"/>
    <w:rsid w:val="00AB0F8E"/>
    <w:rsid w:val="00AB1569"/>
    <w:rsid w:val="00AB1FC1"/>
    <w:rsid w:val="00AB2172"/>
    <w:rsid w:val="00AB22E9"/>
    <w:rsid w:val="00AB23EC"/>
    <w:rsid w:val="00AB2729"/>
    <w:rsid w:val="00AB28B1"/>
    <w:rsid w:val="00AB29E3"/>
    <w:rsid w:val="00AB2ACA"/>
    <w:rsid w:val="00AB2FC0"/>
    <w:rsid w:val="00AB33A8"/>
    <w:rsid w:val="00AB3647"/>
    <w:rsid w:val="00AB378D"/>
    <w:rsid w:val="00AB3BFE"/>
    <w:rsid w:val="00AB3CF5"/>
    <w:rsid w:val="00AB4439"/>
    <w:rsid w:val="00AB4553"/>
    <w:rsid w:val="00AB509B"/>
    <w:rsid w:val="00AB510F"/>
    <w:rsid w:val="00AB5513"/>
    <w:rsid w:val="00AB5776"/>
    <w:rsid w:val="00AB5BE0"/>
    <w:rsid w:val="00AB5DD5"/>
    <w:rsid w:val="00AB6226"/>
    <w:rsid w:val="00AB660D"/>
    <w:rsid w:val="00AB6683"/>
    <w:rsid w:val="00AB66B9"/>
    <w:rsid w:val="00AB6B6D"/>
    <w:rsid w:val="00AB6BE7"/>
    <w:rsid w:val="00AB6DC1"/>
    <w:rsid w:val="00AB7542"/>
    <w:rsid w:val="00AB7A14"/>
    <w:rsid w:val="00AC03C2"/>
    <w:rsid w:val="00AC098A"/>
    <w:rsid w:val="00AC148B"/>
    <w:rsid w:val="00AC1558"/>
    <w:rsid w:val="00AC18B5"/>
    <w:rsid w:val="00AC1BBF"/>
    <w:rsid w:val="00AC2859"/>
    <w:rsid w:val="00AC2D6A"/>
    <w:rsid w:val="00AC2E09"/>
    <w:rsid w:val="00AC2E3C"/>
    <w:rsid w:val="00AC2FD7"/>
    <w:rsid w:val="00AC348E"/>
    <w:rsid w:val="00AC34F1"/>
    <w:rsid w:val="00AC370E"/>
    <w:rsid w:val="00AC3DF6"/>
    <w:rsid w:val="00AC3FA6"/>
    <w:rsid w:val="00AC40F5"/>
    <w:rsid w:val="00AC4127"/>
    <w:rsid w:val="00AC47D0"/>
    <w:rsid w:val="00AC4D2F"/>
    <w:rsid w:val="00AC4D99"/>
    <w:rsid w:val="00AC4FD5"/>
    <w:rsid w:val="00AC57CC"/>
    <w:rsid w:val="00AC5870"/>
    <w:rsid w:val="00AC5A90"/>
    <w:rsid w:val="00AC5B92"/>
    <w:rsid w:val="00AC609C"/>
    <w:rsid w:val="00AC6C20"/>
    <w:rsid w:val="00AC7372"/>
    <w:rsid w:val="00AC79DD"/>
    <w:rsid w:val="00AC7D6C"/>
    <w:rsid w:val="00AD014F"/>
    <w:rsid w:val="00AD0A76"/>
    <w:rsid w:val="00AD0AC3"/>
    <w:rsid w:val="00AD1607"/>
    <w:rsid w:val="00AD1A11"/>
    <w:rsid w:val="00AD1E13"/>
    <w:rsid w:val="00AD1E5F"/>
    <w:rsid w:val="00AD2992"/>
    <w:rsid w:val="00AD2A1B"/>
    <w:rsid w:val="00AD3042"/>
    <w:rsid w:val="00AD305E"/>
    <w:rsid w:val="00AD34C6"/>
    <w:rsid w:val="00AD37FF"/>
    <w:rsid w:val="00AD384F"/>
    <w:rsid w:val="00AD386A"/>
    <w:rsid w:val="00AD3B7D"/>
    <w:rsid w:val="00AD3E25"/>
    <w:rsid w:val="00AD4778"/>
    <w:rsid w:val="00AD517B"/>
    <w:rsid w:val="00AD529C"/>
    <w:rsid w:val="00AD53C7"/>
    <w:rsid w:val="00AD5823"/>
    <w:rsid w:val="00AD5AFB"/>
    <w:rsid w:val="00AD5D6B"/>
    <w:rsid w:val="00AD60F6"/>
    <w:rsid w:val="00AD614D"/>
    <w:rsid w:val="00AD6393"/>
    <w:rsid w:val="00AD6EF8"/>
    <w:rsid w:val="00AD7054"/>
    <w:rsid w:val="00AD73DF"/>
    <w:rsid w:val="00AE033F"/>
    <w:rsid w:val="00AE0348"/>
    <w:rsid w:val="00AE03A8"/>
    <w:rsid w:val="00AE0572"/>
    <w:rsid w:val="00AE0CF9"/>
    <w:rsid w:val="00AE176B"/>
    <w:rsid w:val="00AE177A"/>
    <w:rsid w:val="00AE1C05"/>
    <w:rsid w:val="00AE229B"/>
    <w:rsid w:val="00AE2499"/>
    <w:rsid w:val="00AE29DB"/>
    <w:rsid w:val="00AE2D56"/>
    <w:rsid w:val="00AE2F98"/>
    <w:rsid w:val="00AE3441"/>
    <w:rsid w:val="00AE3549"/>
    <w:rsid w:val="00AE3F88"/>
    <w:rsid w:val="00AE43DB"/>
    <w:rsid w:val="00AE4603"/>
    <w:rsid w:val="00AE4774"/>
    <w:rsid w:val="00AE5258"/>
    <w:rsid w:val="00AE5B9F"/>
    <w:rsid w:val="00AE60A1"/>
    <w:rsid w:val="00AE6232"/>
    <w:rsid w:val="00AE6658"/>
    <w:rsid w:val="00AE6AAF"/>
    <w:rsid w:val="00AE78E2"/>
    <w:rsid w:val="00AF02B5"/>
    <w:rsid w:val="00AF04F3"/>
    <w:rsid w:val="00AF05D4"/>
    <w:rsid w:val="00AF06F8"/>
    <w:rsid w:val="00AF088F"/>
    <w:rsid w:val="00AF0A2B"/>
    <w:rsid w:val="00AF0E61"/>
    <w:rsid w:val="00AF1828"/>
    <w:rsid w:val="00AF1862"/>
    <w:rsid w:val="00AF26DE"/>
    <w:rsid w:val="00AF31F2"/>
    <w:rsid w:val="00AF35A0"/>
    <w:rsid w:val="00AF37AB"/>
    <w:rsid w:val="00AF3C55"/>
    <w:rsid w:val="00AF3CBA"/>
    <w:rsid w:val="00AF3CC3"/>
    <w:rsid w:val="00AF4B37"/>
    <w:rsid w:val="00AF505A"/>
    <w:rsid w:val="00AF5348"/>
    <w:rsid w:val="00AF5ED0"/>
    <w:rsid w:val="00AF6354"/>
    <w:rsid w:val="00AF6655"/>
    <w:rsid w:val="00AF6925"/>
    <w:rsid w:val="00AF6A85"/>
    <w:rsid w:val="00AF6D80"/>
    <w:rsid w:val="00AF711D"/>
    <w:rsid w:val="00AF74F1"/>
    <w:rsid w:val="00AF79E9"/>
    <w:rsid w:val="00AF7C48"/>
    <w:rsid w:val="00B00169"/>
    <w:rsid w:val="00B00ED0"/>
    <w:rsid w:val="00B01748"/>
    <w:rsid w:val="00B01792"/>
    <w:rsid w:val="00B01FDA"/>
    <w:rsid w:val="00B0230A"/>
    <w:rsid w:val="00B0304D"/>
    <w:rsid w:val="00B032AB"/>
    <w:rsid w:val="00B03471"/>
    <w:rsid w:val="00B0384A"/>
    <w:rsid w:val="00B0467F"/>
    <w:rsid w:val="00B04EBA"/>
    <w:rsid w:val="00B05095"/>
    <w:rsid w:val="00B053EE"/>
    <w:rsid w:val="00B05FC3"/>
    <w:rsid w:val="00B0608D"/>
    <w:rsid w:val="00B06802"/>
    <w:rsid w:val="00B06931"/>
    <w:rsid w:val="00B06AD1"/>
    <w:rsid w:val="00B06C7F"/>
    <w:rsid w:val="00B06CD2"/>
    <w:rsid w:val="00B06F08"/>
    <w:rsid w:val="00B06FDE"/>
    <w:rsid w:val="00B07511"/>
    <w:rsid w:val="00B075D3"/>
    <w:rsid w:val="00B076EB"/>
    <w:rsid w:val="00B07900"/>
    <w:rsid w:val="00B07A22"/>
    <w:rsid w:val="00B100AB"/>
    <w:rsid w:val="00B103B3"/>
    <w:rsid w:val="00B1072E"/>
    <w:rsid w:val="00B1099F"/>
    <w:rsid w:val="00B10E19"/>
    <w:rsid w:val="00B110CE"/>
    <w:rsid w:val="00B1159F"/>
    <w:rsid w:val="00B11D43"/>
    <w:rsid w:val="00B125AF"/>
    <w:rsid w:val="00B1286B"/>
    <w:rsid w:val="00B12A86"/>
    <w:rsid w:val="00B12CC4"/>
    <w:rsid w:val="00B12F1B"/>
    <w:rsid w:val="00B12F9B"/>
    <w:rsid w:val="00B13167"/>
    <w:rsid w:val="00B133D0"/>
    <w:rsid w:val="00B133EC"/>
    <w:rsid w:val="00B13419"/>
    <w:rsid w:val="00B147AE"/>
    <w:rsid w:val="00B1486F"/>
    <w:rsid w:val="00B14C99"/>
    <w:rsid w:val="00B14F28"/>
    <w:rsid w:val="00B15455"/>
    <w:rsid w:val="00B15CAB"/>
    <w:rsid w:val="00B15F41"/>
    <w:rsid w:val="00B15F53"/>
    <w:rsid w:val="00B16333"/>
    <w:rsid w:val="00B169DE"/>
    <w:rsid w:val="00B17A44"/>
    <w:rsid w:val="00B17BC6"/>
    <w:rsid w:val="00B20432"/>
    <w:rsid w:val="00B20471"/>
    <w:rsid w:val="00B21046"/>
    <w:rsid w:val="00B210A6"/>
    <w:rsid w:val="00B211B8"/>
    <w:rsid w:val="00B21BD3"/>
    <w:rsid w:val="00B221A2"/>
    <w:rsid w:val="00B225EC"/>
    <w:rsid w:val="00B22AC2"/>
    <w:rsid w:val="00B22FBF"/>
    <w:rsid w:val="00B22FF6"/>
    <w:rsid w:val="00B23014"/>
    <w:rsid w:val="00B2322A"/>
    <w:rsid w:val="00B234C0"/>
    <w:rsid w:val="00B24363"/>
    <w:rsid w:val="00B2450F"/>
    <w:rsid w:val="00B246EF"/>
    <w:rsid w:val="00B24E9F"/>
    <w:rsid w:val="00B24EB4"/>
    <w:rsid w:val="00B24F02"/>
    <w:rsid w:val="00B24FF2"/>
    <w:rsid w:val="00B25719"/>
    <w:rsid w:val="00B25E5C"/>
    <w:rsid w:val="00B25E8B"/>
    <w:rsid w:val="00B26165"/>
    <w:rsid w:val="00B26234"/>
    <w:rsid w:val="00B26B51"/>
    <w:rsid w:val="00B26C6B"/>
    <w:rsid w:val="00B301A2"/>
    <w:rsid w:val="00B30253"/>
    <w:rsid w:val="00B306E5"/>
    <w:rsid w:val="00B30C4A"/>
    <w:rsid w:val="00B312F3"/>
    <w:rsid w:val="00B31825"/>
    <w:rsid w:val="00B319CC"/>
    <w:rsid w:val="00B31C02"/>
    <w:rsid w:val="00B31FB8"/>
    <w:rsid w:val="00B320C2"/>
    <w:rsid w:val="00B3227B"/>
    <w:rsid w:val="00B326EF"/>
    <w:rsid w:val="00B32F49"/>
    <w:rsid w:val="00B334A7"/>
    <w:rsid w:val="00B33A3C"/>
    <w:rsid w:val="00B33D50"/>
    <w:rsid w:val="00B3406B"/>
    <w:rsid w:val="00B347C3"/>
    <w:rsid w:val="00B347EA"/>
    <w:rsid w:val="00B34F8D"/>
    <w:rsid w:val="00B35448"/>
    <w:rsid w:val="00B35616"/>
    <w:rsid w:val="00B35721"/>
    <w:rsid w:val="00B35DDA"/>
    <w:rsid w:val="00B35DE6"/>
    <w:rsid w:val="00B366D6"/>
    <w:rsid w:val="00B37332"/>
    <w:rsid w:val="00B375CC"/>
    <w:rsid w:val="00B376A5"/>
    <w:rsid w:val="00B3780C"/>
    <w:rsid w:val="00B37BB3"/>
    <w:rsid w:val="00B37C13"/>
    <w:rsid w:val="00B37F58"/>
    <w:rsid w:val="00B4025A"/>
    <w:rsid w:val="00B4064D"/>
    <w:rsid w:val="00B407A1"/>
    <w:rsid w:val="00B4093B"/>
    <w:rsid w:val="00B40B46"/>
    <w:rsid w:val="00B40EBC"/>
    <w:rsid w:val="00B41119"/>
    <w:rsid w:val="00B4124B"/>
    <w:rsid w:val="00B41416"/>
    <w:rsid w:val="00B41650"/>
    <w:rsid w:val="00B416DC"/>
    <w:rsid w:val="00B419EA"/>
    <w:rsid w:val="00B41A4C"/>
    <w:rsid w:val="00B4259D"/>
    <w:rsid w:val="00B42606"/>
    <w:rsid w:val="00B42F25"/>
    <w:rsid w:val="00B43581"/>
    <w:rsid w:val="00B43CC8"/>
    <w:rsid w:val="00B4463D"/>
    <w:rsid w:val="00B447B8"/>
    <w:rsid w:val="00B45666"/>
    <w:rsid w:val="00B46683"/>
    <w:rsid w:val="00B4685A"/>
    <w:rsid w:val="00B46D38"/>
    <w:rsid w:val="00B47AD9"/>
    <w:rsid w:val="00B47E62"/>
    <w:rsid w:val="00B5065C"/>
    <w:rsid w:val="00B50A58"/>
    <w:rsid w:val="00B5179B"/>
    <w:rsid w:val="00B52057"/>
    <w:rsid w:val="00B52301"/>
    <w:rsid w:val="00B53316"/>
    <w:rsid w:val="00B534F1"/>
    <w:rsid w:val="00B53DC7"/>
    <w:rsid w:val="00B54741"/>
    <w:rsid w:val="00B54FCC"/>
    <w:rsid w:val="00B5522C"/>
    <w:rsid w:val="00B5561F"/>
    <w:rsid w:val="00B55C33"/>
    <w:rsid w:val="00B56458"/>
    <w:rsid w:val="00B56510"/>
    <w:rsid w:val="00B5686E"/>
    <w:rsid w:val="00B56AF0"/>
    <w:rsid w:val="00B56C4B"/>
    <w:rsid w:val="00B56D1A"/>
    <w:rsid w:val="00B56D77"/>
    <w:rsid w:val="00B572BD"/>
    <w:rsid w:val="00B572F4"/>
    <w:rsid w:val="00B57F4F"/>
    <w:rsid w:val="00B607EA"/>
    <w:rsid w:val="00B60ABC"/>
    <w:rsid w:val="00B60C63"/>
    <w:rsid w:val="00B615B3"/>
    <w:rsid w:val="00B61A7A"/>
    <w:rsid w:val="00B62097"/>
    <w:rsid w:val="00B62467"/>
    <w:rsid w:val="00B62942"/>
    <w:rsid w:val="00B62A94"/>
    <w:rsid w:val="00B63700"/>
    <w:rsid w:val="00B6391A"/>
    <w:rsid w:val="00B63EB2"/>
    <w:rsid w:val="00B64434"/>
    <w:rsid w:val="00B64838"/>
    <w:rsid w:val="00B64B41"/>
    <w:rsid w:val="00B64C0F"/>
    <w:rsid w:val="00B65748"/>
    <w:rsid w:val="00B65AF8"/>
    <w:rsid w:val="00B65C80"/>
    <w:rsid w:val="00B65D57"/>
    <w:rsid w:val="00B65F10"/>
    <w:rsid w:val="00B6614B"/>
    <w:rsid w:val="00B66172"/>
    <w:rsid w:val="00B66A5A"/>
    <w:rsid w:val="00B66AA4"/>
    <w:rsid w:val="00B66E65"/>
    <w:rsid w:val="00B672A0"/>
    <w:rsid w:val="00B67466"/>
    <w:rsid w:val="00B67574"/>
    <w:rsid w:val="00B6774B"/>
    <w:rsid w:val="00B67911"/>
    <w:rsid w:val="00B67F54"/>
    <w:rsid w:val="00B705DE"/>
    <w:rsid w:val="00B70715"/>
    <w:rsid w:val="00B70975"/>
    <w:rsid w:val="00B71186"/>
    <w:rsid w:val="00B716D5"/>
    <w:rsid w:val="00B719F4"/>
    <w:rsid w:val="00B71BEC"/>
    <w:rsid w:val="00B71DD0"/>
    <w:rsid w:val="00B72361"/>
    <w:rsid w:val="00B728C2"/>
    <w:rsid w:val="00B73269"/>
    <w:rsid w:val="00B73546"/>
    <w:rsid w:val="00B73634"/>
    <w:rsid w:val="00B73FDF"/>
    <w:rsid w:val="00B74010"/>
    <w:rsid w:val="00B74614"/>
    <w:rsid w:val="00B74FC4"/>
    <w:rsid w:val="00B75894"/>
    <w:rsid w:val="00B75E77"/>
    <w:rsid w:val="00B763CA"/>
    <w:rsid w:val="00B76513"/>
    <w:rsid w:val="00B76AC0"/>
    <w:rsid w:val="00B773BC"/>
    <w:rsid w:val="00B77413"/>
    <w:rsid w:val="00B77487"/>
    <w:rsid w:val="00B8025B"/>
    <w:rsid w:val="00B80291"/>
    <w:rsid w:val="00B80588"/>
    <w:rsid w:val="00B80DCA"/>
    <w:rsid w:val="00B816EE"/>
    <w:rsid w:val="00B81940"/>
    <w:rsid w:val="00B81B3F"/>
    <w:rsid w:val="00B81B8A"/>
    <w:rsid w:val="00B81C4A"/>
    <w:rsid w:val="00B81F1D"/>
    <w:rsid w:val="00B82091"/>
    <w:rsid w:val="00B82097"/>
    <w:rsid w:val="00B82962"/>
    <w:rsid w:val="00B82BD8"/>
    <w:rsid w:val="00B82CF1"/>
    <w:rsid w:val="00B82EBD"/>
    <w:rsid w:val="00B83115"/>
    <w:rsid w:val="00B8346A"/>
    <w:rsid w:val="00B836D4"/>
    <w:rsid w:val="00B83930"/>
    <w:rsid w:val="00B83985"/>
    <w:rsid w:val="00B83E3E"/>
    <w:rsid w:val="00B84357"/>
    <w:rsid w:val="00B8446A"/>
    <w:rsid w:val="00B8450E"/>
    <w:rsid w:val="00B84BE7"/>
    <w:rsid w:val="00B854B9"/>
    <w:rsid w:val="00B85841"/>
    <w:rsid w:val="00B85FA0"/>
    <w:rsid w:val="00B867E4"/>
    <w:rsid w:val="00B8683A"/>
    <w:rsid w:val="00B8705C"/>
    <w:rsid w:val="00B879FF"/>
    <w:rsid w:val="00B90435"/>
    <w:rsid w:val="00B904D2"/>
    <w:rsid w:val="00B9057B"/>
    <w:rsid w:val="00B90A0C"/>
    <w:rsid w:val="00B912DF"/>
    <w:rsid w:val="00B91980"/>
    <w:rsid w:val="00B91F8A"/>
    <w:rsid w:val="00B92283"/>
    <w:rsid w:val="00B9242C"/>
    <w:rsid w:val="00B9351A"/>
    <w:rsid w:val="00B9380B"/>
    <w:rsid w:val="00B93BE6"/>
    <w:rsid w:val="00B94005"/>
    <w:rsid w:val="00B94473"/>
    <w:rsid w:val="00B94C69"/>
    <w:rsid w:val="00B951AA"/>
    <w:rsid w:val="00B95B26"/>
    <w:rsid w:val="00B95C1F"/>
    <w:rsid w:val="00B96330"/>
    <w:rsid w:val="00B9680C"/>
    <w:rsid w:val="00B9740A"/>
    <w:rsid w:val="00B97561"/>
    <w:rsid w:val="00B975AE"/>
    <w:rsid w:val="00B97846"/>
    <w:rsid w:val="00B97D4B"/>
    <w:rsid w:val="00BA04C9"/>
    <w:rsid w:val="00BA072D"/>
    <w:rsid w:val="00BA09CB"/>
    <w:rsid w:val="00BA0A5C"/>
    <w:rsid w:val="00BA0C51"/>
    <w:rsid w:val="00BA106E"/>
    <w:rsid w:val="00BA14CF"/>
    <w:rsid w:val="00BA16DB"/>
    <w:rsid w:val="00BA173A"/>
    <w:rsid w:val="00BA1AAA"/>
    <w:rsid w:val="00BA1ED6"/>
    <w:rsid w:val="00BA206E"/>
    <w:rsid w:val="00BA2F3F"/>
    <w:rsid w:val="00BA31FE"/>
    <w:rsid w:val="00BA34B3"/>
    <w:rsid w:val="00BA34BF"/>
    <w:rsid w:val="00BA3AAA"/>
    <w:rsid w:val="00BA3B2F"/>
    <w:rsid w:val="00BA3D58"/>
    <w:rsid w:val="00BA4062"/>
    <w:rsid w:val="00BA47B8"/>
    <w:rsid w:val="00BA50D9"/>
    <w:rsid w:val="00BA5220"/>
    <w:rsid w:val="00BA5360"/>
    <w:rsid w:val="00BA580C"/>
    <w:rsid w:val="00BA60E4"/>
    <w:rsid w:val="00BA610D"/>
    <w:rsid w:val="00BA6724"/>
    <w:rsid w:val="00BA70A4"/>
    <w:rsid w:val="00BA71BA"/>
    <w:rsid w:val="00BA7B32"/>
    <w:rsid w:val="00BA7E2A"/>
    <w:rsid w:val="00BA7FD8"/>
    <w:rsid w:val="00BB05FD"/>
    <w:rsid w:val="00BB12B6"/>
    <w:rsid w:val="00BB1894"/>
    <w:rsid w:val="00BB193F"/>
    <w:rsid w:val="00BB1E66"/>
    <w:rsid w:val="00BB20BA"/>
    <w:rsid w:val="00BB2A5D"/>
    <w:rsid w:val="00BB2A71"/>
    <w:rsid w:val="00BB3039"/>
    <w:rsid w:val="00BB3143"/>
    <w:rsid w:val="00BB36CD"/>
    <w:rsid w:val="00BB3750"/>
    <w:rsid w:val="00BB3AC7"/>
    <w:rsid w:val="00BB3CEC"/>
    <w:rsid w:val="00BB3EAC"/>
    <w:rsid w:val="00BB4321"/>
    <w:rsid w:val="00BB5022"/>
    <w:rsid w:val="00BB508C"/>
    <w:rsid w:val="00BB6603"/>
    <w:rsid w:val="00BB686A"/>
    <w:rsid w:val="00BB6F72"/>
    <w:rsid w:val="00BB714B"/>
    <w:rsid w:val="00BB7434"/>
    <w:rsid w:val="00BB74D1"/>
    <w:rsid w:val="00BB7849"/>
    <w:rsid w:val="00BB7A4D"/>
    <w:rsid w:val="00BB7C62"/>
    <w:rsid w:val="00BB7DF5"/>
    <w:rsid w:val="00BC0554"/>
    <w:rsid w:val="00BC0A1F"/>
    <w:rsid w:val="00BC0AA9"/>
    <w:rsid w:val="00BC0B6D"/>
    <w:rsid w:val="00BC2363"/>
    <w:rsid w:val="00BC25E9"/>
    <w:rsid w:val="00BC276E"/>
    <w:rsid w:val="00BC28AF"/>
    <w:rsid w:val="00BC28F4"/>
    <w:rsid w:val="00BC35CC"/>
    <w:rsid w:val="00BC3D0F"/>
    <w:rsid w:val="00BC4331"/>
    <w:rsid w:val="00BC4413"/>
    <w:rsid w:val="00BC4F43"/>
    <w:rsid w:val="00BC52E0"/>
    <w:rsid w:val="00BC54A3"/>
    <w:rsid w:val="00BC5822"/>
    <w:rsid w:val="00BC6390"/>
    <w:rsid w:val="00BC6410"/>
    <w:rsid w:val="00BC6B76"/>
    <w:rsid w:val="00BC6DDA"/>
    <w:rsid w:val="00BC72EF"/>
    <w:rsid w:val="00BC75B0"/>
    <w:rsid w:val="00BC7CB6"/>
    <w:rsid w:val="00BD03AC"/>
    <w:rsid w:val="00BD0872"/>
    <w:rsid w:val="00BD0CD8"/>
    <w:rsid w:val="00BD1551"/>
    <w:rsid w:val="00BD157E"/>
    <w:rsid w:val="00BD19F5"/>
    <w:rsid w:val="00BD1C26"/>
    <w:rsid w:val="00BD1E80"/>
    <w:rsid w:val="00BD1F9D"/>
    <w:rsid w:val="00BD25DC"/>
    <w:rsid w:val="00BD272B"/>
    <w:rsid w:val="00BD2B89"/>
    <w:rsid w:val="00BD2C46"/>
    <w:rsid w:val="00BD2D25"/>
    <w:rsid w:val="00BD3A45"/>
    <w:rsid w:val="00BD3E45"/>
    <w:rsid w:val="00BD44CE"/>
    <w:rsid w:val="00BD70BE"/>
    <w:rsid w:val="00BD7111"/>
    <w:rsid w:val="00BE02DC"/>
    <w:rsid w:val="00BE0A52"/>
    <w:rsid w:val="00BE0B96"/>
    <w:rsid w:val="00BE0F18"/>
    <w:rsid w:val="00BE145A"/>
    <w:rsid w:val="00BE1639"/>
    <w:rsid w:val="00BE1E7C"/>
    <w:rsid w:val="00BE20C7"/>
    <w:rsid w:val="00BE2138"/>
    <w:rsid w:val="00BE22DC"/>
    <w:rsid w:val="00BE23AF"/>
    <w:rsid w:val="00BE262D"/>
    <w:rsid w:val="00BE2841"/>
    <w:rsid w:val="00BE2982"/>
    <w:rsid w:val="00BE2BAB"/>
    <w:rsid w:val="00BE3106"/>
    <w:rsid w:val="00BE32E8"/>
    <w:rsid w:val="00BE384A"/>
    <w:rsid w:val="00BE39DB"/>
    <w:rsid w:val="00BE429B"/>
    <w:rsid w:val="00BE442E"/>
    <w:rsid w:val="00BE4943"/>
    <w:rsid w:val="00BE4AC2"/>
    <w:rsid w:val="00BE4F73"/>
    <w:rsid w:val="00BE4FAE"/>
    <w:rsid w:val="00BE5667"/>
    <w:rsid w:val="00BE58DC"/>
    <w:rsid w:val="00BE61EB"/>
    <w:rsid w:val="00BE6356"/>
    <w:rsid w:val="00BE6707"/>
    <w:rsid w:val="00BE6FCD"/>
    <w:rsid w:val="00BE714D"/>
    <w:rsid w:val="00BE71D6"/>
    <w:rsid w:val="00BE7A34"/>
    <w:rsid w:val="00BE7CDD"/>
    <w:rsid w:val="00BE7EDF"/>
    <w:rsid w:val="00BF00A1"/>
    <w:rsid w:val="00BF00FE"/>
    <w:rsid w:val="00BF0347"/>
    <w:rsid w:val="00BF0554"/>
    <w:rsid w:val="00BF06FB"/>
    <w:rsid w:val="00BF0865"/>
    <w:rsid w:val="00BF0B6F"/>
    <w:rsid w:val="00BF0C62"/>
    <w:rsid w:val="00BF12F7"/>
    <w:rsid w:val="00BF135D"/>
    <w:rsid w:val="00BF1AC9"/>
    <w:rsid w:val="00BF1C55"/>
    <w:rsid w:val="00BF21A5"/>
    <w:rsid w:val="00BF229C"/>
    <w:rsid w:val="00BF26FA"/>
    <w:rsid w:val="00BF272C"/>
    <w:rsid w:val="00BF2945"/>
    <w:rsid w:val="00BF3045"/>
    <w:rsid w:val="00BF31AD"/>
    <w:rsid w:val="00BF33B9"/>
    <w:rsid w:val="00BF3985"/>
    <w:rsid w:val="00BF408F"/>
    <w:rsid w:val="00BF4A0E"/>
    <w:rsid w:val="00BF4D5F"/>
    <w:rsid w:val="00BF4D84"/>
    <w:rsid w:val="00BF5A10"/>
    <w:rsid w:val="00BF6158"/>
    <w:rsid w:val="00BF6656"/>
    <w:rsid w:val="00BF6B3C"/>
    <w:rsid w:val="00BF7040"/>
    <w:rsid w:val="00BF718A"/>
    <w:rsid w:val="00BF7EBB"/>
    <w:rsid w:val="00C000A0"/>
    <w:rsid w:val="00C000E8"/>
    <w:rsid w:val="00C009F6"/>
    <w:rsid w:val="00C00B5D"/>
    <w:rsid w:val="00C00B95"/>
    <w:rsid w:val="00C0114F"/>
    <w:rsid w:val="00C012A1"/>
    <w:rsid w:val="00C01446"/>
    <w:rsid w:val="00C015DB"/>
    <w:rsid w:val="00C01DA3"/>
    <w:rsid w:val="00C02D5D"/>
    <w:rsid w:val="00C02F04"/>
    <w:rsid w:val="00C03690"/>
    <w:rsid w:val="00C03694"/>
    <w:rsid w:val="00C03A23"/>
    <w:rsid w:val="00C03D76"/>
    <w:rsid w:val="00C04221"/>
    <w:rsid w:val="00C043C9"/>
    <w:rsid w:val="00C044A7"/>
    <w:rsid w:val="00C045F3"/>
    <w:rsid w:val="00C04675"/>
    <w:rsid w:val="00C0470F"/>
    <w:rsid w:val="00C04DAF"/>
    <w:rsid w:val="00C0526B"/>
    <w:rsid w:val="00C058ED"/>
    <w:rsid w:val="00C05A01"/>
    <w:rsid w:val="00C05B2D"/>
    <w:rsid w:val="00C05DB9"/>
    <w:rsid w:val="00C05EB9"/>
    <w:rsid w:val="00C0633A"/>
    <w:rsid w:val="00C065E1"/>
    <w:rsid w:val="00C06984"/>
    <w:rsid w:val="00C06A20"/>
    <w:rsid w:val="00C06A5D"/>
    <w:rsid w:val="00C071CE"/>
    <w:rsid w:val="00C0725E"/>
    <w:rsid w:val="00C072A1"/>
    <w:rsid w:val="00C075FF"/>
    <w:rsid w:val="00C07AD0"/>
    <w:rsid w:val="00C07B3E"/>
    <w:rsid w:val="00C07C7A"/>
    <w:rsid w:val="00C07E70"/>
    <w:rsid w:val="00C10891"/>
    <w:rsid w:val="00C10B1C"/>
    <w:rsid w:val="00C11197"/>
    <w:rsid w:val="00C111F8"/>
    <w:rsid w:val="00C1202C"/>
    <w:rsid w:val="00C1288E"/>
    <w:rsid w:val="00C129DB"/>
    <w:rsid w:val="00C13728"/>
    <w:rsid w:val="00C1384C"/>
    <w:rsid w:val="00C13895"/>
    <w:rsid w:val="00C13BBF"/>
    <w:rsid w:val="00C13C11"/>
    <w:rsid w:val="00C14186"/>
    <w:rsid w:val="00C1422E"/>
    <w:rsid w:val="00C14276"/>
    <w:rsid w:val="00C148F0"/>
    <w:rsid w:val="00C1497A"/>
    <w:rsid w:val="00C1527F"/>
    <w:rsid w:val="00C158DF"/>
    <w:rsid w:val="00C15968"/>
    <w:rsid w:val="00C15A57"/>
    <w:rsid w:val="00C15EC3"/>
    <w:rsid w:val="00C164D8"/>
    <w:rsid w:val="00C1670D"/>
    <w:rsid w:val="00C16CF7"/>
    <w:rsid w:val="00C16E8E"/>
    <w:rsid w:val="00C17902"/>
    <w:rsid w:val="00C17AD5"/>
    <w:rsid w:val="00C17DEC"/>
    <w:rsid w:val="00C20375"/>
    <w:rsid w:val="00C204C7"/>
    <w:rsid w:val="00C20742"/>
    <w:rsid w:val="00C20881"/>
    <w:rsid w:val="00C20C50"/>
    <w:rsid w:val="00C21210"/>
    <w:rsid w:val="00C21796"/>
    <w:rsid w:val="00C21A81"/>
    <w:rsid w:val="00C220E4"/>
    <w:rsid w:val="00C22418"/>
    <w:rsid w:val="00C228CB"/>
    <w:rsid w:val="00C22BC8"/>
    <w:rsid w:val="00C22C86"/>
    <w:rsid w:val="00C23132"/>
    <w:rsid w:val="00C23230"/>
    <w:rsid w:val="00C237E1"/>
    <w:rsid w:val="00C24B3C"/>
    <w:rsid w:val="00C253D4"/>
    <w:rsid w:val="00C25A94"/>
    <w:rsid w:val="00C26DEC"/>
    <w:rsid w:val="00C270DE"/>
    <w:rsid w:val="00C279E3"/>
    <w:rsid w:val="00C30014"/>
    <w:rsid w:val="00C30553"/>
    <w:rsid w:val="00C30772"/>
    <w:rsid w:val="00C307AD"/>
    <w:rsid w:val="00C307B7"/>
    <w:rsid w:val="00C30900"/>
    <w:rsid w:val="00C30CC6"/>
    <w:rsid w:val="00C313B8"/>
    <w:rsid w:val="00C31536"/>
    <w:rsid w:val="00C317FA"/>
    <w:rsid w:val="00C31C14"/>
    <w:rsid w:val="00C321C0"/>
    <w:rsid w:val="00C326B7"/>
    <w:rsid w:val="00C3285E"/>
    <w:rsid w:val="00C33103"/>
    <w:rsid w:val="00C33620"/>
    <w:rsid w:val="00C33BDA"/>
    <w:rsid w:val="00C3430B"/>
    <w:rsid w:val="00C3457D"/>
    <w:rsid w:val="00C34639"/>
    <w:rsid w:val="00C346CF"/>
    <w:rsid w:val="00C349F3"/>
    <w:rsid w:val="00C34E63"/>
    <w:rsid w:val="00C34EAA"/>
    <w:rsid w:val="00C357D3"/>
    <w:rsid w:val="00C3582D"/>
    <w:rsid w:val="00C35E0F"/>
    <w:rsid w:val="00C363CD"/>
    <w:rsid w:val="00C364AE"/>
    <w:rsid w:val="00C36CAC"/>
    <w:rsid w:val="00C37724"/>
    <w:rsid w:val="00C37776"/>
    <w:rsid w:val="00C3795E"/>
    <w:rsid w:val="00C37DFC"/>
    <w:rsid w:val="00C37F4E"/>
    <w:rsid w:val="00C404BC"/>
    <w:rsid w:val="00C406FA"/>
    <w:rsid w:val="00C40B94"/>
    <w:rsid w:val="00C41485"/>
    <w:rsid w:val="00C41ADC"/>
    <w:rsid w:val="00C41BBC"/>
    <w:rsid w:val="00C42194"/>
    <w:rsid w:val="00C4291F"/>
    <w:rsid w:val="00C42B04"/>
    <w:rsid w:val="00C42F87"/>
    <w:rsid w:val="00C43220"/>
    <w:rsid w:val="00C439ED"/>
    <w:rsid w:val="00C44181"/>
    <w:rsid w:val="00C4493B"/>
    <w:rsid w:val="00C44AA2"/>
    <w:rsid w:val="00C453A5"/>
    <w:rsid w:val="00C45EBC"/>
    <w:rsid w:val="00C4642F"/>
    <w:rsid w:val="00C46CD4"/>
    <w:rsid w:val="00C46DFA"/>
    <w:rsid w:val="00C4718D"/>
    <w:rsid w:val="00C471AE"/>
    <w:rsid w:val="00C47936"/>
    <w:rsid w:val="00C47AE8"/>
    <w:rsid w:val="00C47B67"/>
    <w:rsid w:val="00C47E97"/>
    <w:rsid w:val="00C47F8F"/>
    <w:rsid w:val="00C506CA"/>
    <w:rsid w:val="00C50A0B"/>
    <w:rsid w:val="00C50F42"/>
    <w:rsid w:val="00C5122F"/>
    <w:rsid w:val="00C515D9"/>
    <w:rsid w:val="00C51965"/>
    <w:rsid w:val="00C51D8C"/>
    <w:rsid w:val="00C51F06"/>
    <w:rsid w:val="00C51F48"/>
    <w:rsid w:val="00C52054"/>
    <w:rsid w:val="00C5205B"/>
    <w:rsid w:val="00C520A2"/>
    <w:rsid w:val="00C52134"/>
    <w:rsid w:val="00C52341"/>
    <w:rsid w:val="00C53529"/>
    <w:rsid w:val="00C53789"/>
    <w:rsid w:val="00C537F2"/>
    <w:rsid w:val="00C53BF0"/>
    <w:rsid w:val="00C5585F"/>
    <w:rsid w:val="00C559D3"/>
    <w:rsid w:val="00C55AC5"/>
    <w:rsid w:val="00C55C6A"/>
    <w:rsid w:val="00C55CD6"/>
    <w:rsid w:val="00C560DB"/>
    <w:rsid w:val="00C56224"/>
    <w:rsid w:val="00C56775"/>
    <w:rsid w:val="00C569E4"/>
    <w:rsid w:val="00C56A09"/>
    <w:rsid w:val="00C5789A"/>
    <w:rsid w:val="00C57A61"/>
    <w:rsid w:val="00C57A87"/>
    <w:rsid w:val="00C57C51"/>
    <w:rsid w:val="00C602A0"/>
    <w:rsid w:val="00C60D57"/>
    <w:rsid w:val="00C612CD"/>
    <w:rsid w:val="00C615DA"/>
    <w:rsid w:val="00C61E36"/>
    <w:rsid w:val="00C624F9"/>
    <w:rsid w:val="00C627EB"/>
    <w:rsid w:val="00C629C9"/>
    <w:rsid w:val="00C63A64"/>
    <w:rsid w:val="00C63F36"/>
    <w:rsid w:val="00C650EB"/>
    <w:rsid w:val="00C65416"/>
    <w:rsid w:val="00C65869"/>
    <w:rsid w:val="00C65C02"/>
    <w:rsid w:val="00C65E32"/>
    <w:rsid w:val="00C660FB"/>
    <w:rsid w:val="00C6690C"/>
    <w:rsid w:val="00C66B56"/>
    <w:rsid w:val="00C66D01"/>
    <w:rsid w:val="00C67194"/>
    <w:rsid w:val="00C6726C"/>
    <w:rsid w:val="00C67285"/>
    <w:rsid w:val="00C674D3"/>
    <w:rsid w:val="00C67EC1"/>
    <w:rsid w:val="00C709CA"/>
    <w:rsid w:val="00C70AFD"/>
    <w:rsid w:val="00C70EBB"/>
    <w:rsid w:val="00C70F5E"/>
    <w:rsid w:val="00C71054"/>
    <w:rsid w:val="00C72029"/>
    <w:rsid w:val="00C727CD"/>
    <w:rsid w:val="00C729C1"/>
    <w:rsid w:val="00C72F4B"/>
    <w:rsid w:val="00C7326A"/>
    <w:rsid w:val="00C739E9"/>
    <w:rsid w:val="00C7424D"/>
    <w:rsid w:val="00C74C10"/>
    <w:rsid w:val="00C75689"/>
    <w:rsid w:val="00C75F86"/>
    <w:rsid w:val="00C774E5"/>
    <w:rsid w:val="00C800D2"/>
    <w:rsid w:val="00C80488"/>
    <w:rsid w:val="00C8056B"/>
    <w:rsid w:val="00C8061A"/>
    <w:rsid w:val="00C8162F"/>
    <w:rsid w:val="00C81E73"/>
    <w:rsid w:val="00C81EA3"/>
    <w:rsid w:val="00C81F65"/>
    <w:rsid w:val="00C82288"/>
    <w:rsid w:val="00C822F6"/>
    <w:rsid w:val="00C8251B"/>
    <w:rsid w:val="00C826E2"/>
    <w:rsid w:val="00C82841"/>
    <w:rsid w:val="00C82B52"/>
    <w:rsid w:val="00C83151"/>
    <w:rsid w:val="00C8376E"/>
    <w:rsid w:val="00C83D95"/>
    <w:rsid w:val="00C83DE0"/>
    <w:rsid w:val="00C845E9"/>
    <w:rsid w:val="00C847F1"/>
    <w:rsid w:val="00C84A91"/>
    <w:rsid w:val="00C84CA6"/>
    <w:rsid w:val="00C84D0F"/>
    <w:rsid w:val="00C85228"/>
    <w:rsid w:val="00C85514"/>
    <w:rsid w:val="00C85652"/>
    <w:rsid w:val="00C85CF8"/>
    <w:rsid w:val="00C85E59"/>
    <w:rsid w:val="00C85E96"/>
    <w:rsid w:val="00C8625B"/>
    <w:rsid w:val="00C865E4"/>
    <w:rsid w:val="00C866F4"/>
    <w:rsid w:val="00C86773"/>
    <w:rsid w:val="00C869E5"/>
    <w:rsid w:val="00C86DE1"/>
    <w:rsid w:val="00C87511"/>
    <w:rsid w:val="00C90990"/>
    <w:rsid w:val="00C90B11"/>
    <w:rsid w:val="00C90D03"/>
    <w:rsid w:val="00C91075"/>
    <w:rsid w:val="00C926E0"/>
    <w:rsid w:val="00C92787"/>
    <w:rsid w:val="00C92AC5"/>
    <w:rsid w:val="00C92FB4"/>
    <w:rsid w:val="00C9304C"/>
    <w:rsid w:val="00C952B9"/>
    <w:rsid w:val="00C95829"/>
    <w:rsid w:val="00C9588D"/>
    <w:rsid w:val="00C95985"/>
    <w:rsid w:val="00C95C70"/>
    <w:rsid w:val="00C969F9"/>
    <w:rsid w:val="00C9712E"/>
    <w:rsid w:val="00C97299"/>
    <w:rsid w:val="00C977DC"/>
    <w:rsid w:val="00CA038A"/>
    <w:rsid w:val="00CA0536"/>
    <w:rsid w:val="00CA0D4C"/>
    <w:rsid w:val="00CA13DC"/>
    <w:rsid w:val="00CA1EA7"/>
    <w:rsid w:val="00CA25AA"/>
    <w:rsid w:val="00CA25BC"/>
    <w:rsid w:val="00CA340E"/>
    <w:rsid w:val="00CA35DB"/>
    <w:rsid w:val="00CA367C"/>
    <w:rsid w:val="00CA36D9"/>
    <w:rsid w:val="00CA388E"/>
    <w:rsid w:val="00CA3C77"/>
    <w:rsid w:val="00CA4275"/>
    <w:rsid w:val="00CA4BA4"/>
    <w:rsid w:val="00CA5411"/>
    <w:rsid w:val="00CA5490"/>
    <w:rsid w:val="00CA5504"/>
    <w:rsid w:val="00CA56DF"/>
    <w:rsid w:val="00CA5CFD"/>
    <w:rsid w:val="00CA64B2"/>
    <w:rsid w:val="00CA66A7"/>
    <w:rsid w:val="00CA6CA7"/>
    <w:rsid w:val="00CA6CDB"/>
    <w:rsid w:val="00CA6EFA"/>
    <w:rsid w:val="00CA7182"/>
    <w:rsid w:val="00CA71D8"/>
    <w:rsid w:val="00CA7F45"/>
    <w:rsid w:val="00CB00AD"/>
    <w:rsid w:val="00CB01FC"/>
    <w:rsid w:val="00CB027E"/>
    <w:rsid w:val="00CB0701"/>
    <w:rsid w:val="00CB08E8"/>
    <w:rsid w:val="00CB0C88"/>
    <w:rsid w:val="00CB1106"/>
    <w:rsid w:val="00CB134F"/>
    <w:rsid w:val="00CB14E9"/>
    <w:rsid w:val="00CB1F5C"/>
    <w:rsid w:val="00CB208B"/>
    <w:rsid w:val="00CB2BEA"/>
    <w:rsid w:val="00CB3419"/>
    <w:rsid w:val="00CB37C6"/>
    <w:rsid w:val="00CB4723"/>
    <w:rsid w:val="00CB4B9C"/>
    <w:rsid w:val="00CB4D4D"/>
    <w:rsid w:val="00CB536A"/>
    <w:rsid w:val="00CB5AE8"/>
    <w:rsid w:val="00CB5EA4"/>
    <w:rsid w:val="00CB617A"/>
    <w:rsid w:val="00CB631E"/>
    <w:rsid w:val="00CB6553"/>
    <w:rsid w:val="00CB6637"/>
    <w:rsid w:val="00CB738F"/>
    <w:rsid w:val="00CB79B1"/>
    <w:rsid w:val="00CB7CF4"/>
    <w:rsid w:val="00CB7FA2"/>
    <w:rsid w:val="00CC0B76"/>
    <w:rsid w:val="00CC0DF7"/>
    <w:rsid w:val="00CC0EBE"/>
    <w:rsid w:val="00CC0F6C"/>
    <w:rsid w:val="00CC1023"/>
    <w:rsid w:val="00CC12F4"/>
    <w:rsid w:val="00CC13BB"/>
    <w:rsid w:val="00CC1454"/>
    <w:rsid w:val="00CC1516"/>
    <w:rsid w:val="00CC174D"/>
    <w:rsid w:val="00CC1777"/>
    <w:rsid w:val="00CC1955"/>
    <w:rsid w:val="00CC1A48"/>
    <w:rsid w:val="00CC1C5D"/>
    <w:rsid w:val="00CC1E0B"/>
    <w:rsid w:val="00CC2348"/>
    <w:rsid w:val="00CC249A"/>
    <w:rsid w:val="00CC25D3"/>
    <w:rsid w:val="00CC2D79"/>
    <w:rsid w:val="00CC2E4A"/>
    <w:rsid w:val="00CC31CF"/>
    <w:rsid w:val="00CC3292"/>
    <w:rsid w:val="00CC35D5"/>
    <w:rsid w:val="00CC35E0"/>
    <w:rsid w:val="00CC3CD2"/>
    <w:rsid w:val="00CC3D35"/>
    <w:rsid w:val="00CC40A9"/>
    <w:rsid w:val="00CC443B"/>
    <w:rsid w:val="00CC48FD"/>
    <w:rsid w:val="00CC4AB0"/>
    <w:rsid w:val="00CC4D23"/>
    <w:rsid w:val="00CC4DC0"/>
    <w:rsid w:val="00CC53FE"/>
    <w:rsid w:val="00CC5CA5"/>
    <w:rsid w:val="00CC5CF9"/>
    <w:rsid w:val="00CC613C"/>
    <w:rsid w:val="00CC671B"/>
    <w:rsid w:val="00CC67A1"/>
    <w:rsid w:val="00CC6988"/>
    <w:rsid w:val="00CC6AAF"/>
    <w:rsid w:val="00CC71BE"/>
    <w:rsid w:val="00CC7A09"/>
    <w:rsid w:val="00CD0046"/>
    <w:rsid w:val="00CD00A0"/>
    <w:rsid w:val="00CD0622"/>
    <w:rsid w:val="00CD06ED"/>
    <w:rsid w:val="00CD0BD5"/>
    <w:rsid w:val="00CD0BFE"/>
    <w:rsid w:val="00CD10E7"/>
    <w:rsid w:val="00CD1D97"/>
    <w:rsid w:val="00CD1F25"/>
    <w:rsid w:val="00CD2130"/>
    <w:rsid w:val="00CD230F"/>
    <w:rsid w:val="00CD2544"/>
    <w:rsid w:val="00CD2BE8"/>
    <w:rsid w:val="00CD2DF1"/>
    <w:rsid w:val="00CD2F35"/>
    <w:rsid w:val="00CD36CA"/>
    <w:rsid w:val="00CD4414"/>
    <w:rsid w:val="00CD4704"/>
    <w:rsid w:val="00CD49FE"/>
    <w:rsid w:val="00CD4CC7"/>
    <w:rsid w:val="00CD4DDB"/>
    <w:rsid w:val="00CD51CC"/>
    <w:rsid w:val="00CD5D01"/>
    <w:rsid w:val="00CD5EDD"/>
    <w:rsid w:val="00CD6454"/>
    <w:rsid w:val="00CD6513"/>
    <w:rsid w:val="00CD6A92"/>
    <w:rsid w:val="00CD6E37"/>
    <w:rsid w:val="00CD6F4B"/>
    <w:rsid w:val="00CD75C5"/>
    <w:rsid w:val="00CD7C68"/>
    <w:rsid w:val="00CE0083"/>
    <w:rsid w:val="00CE027F"/>
    <w:rsid w:val="00CE0493"/>
    <w:rsid w:val="00CE05E2"/>
    <w:rsid w:val="00CE07E7"/>
    <w:rsid w:val="00CE0BBA"/>
    <w:rsid w:val="00CE166A"/>
    <w:rsid w:val="00CE18CC"/>
    <w:rsid w:val="00CE1D76"/>
    <w:rsid w:val="00CE1E08"/>
    <w:rsid w:val="00CE2160"/>
    <w:rsid w:val="00CE241C"/>
    <w:rsid w:val="00CE256A"/>
    <w:rsid w:val="00CE26A4"/>
    <w:rsid w:val="00CE2F98"/>
    <w:rsid w:val="00CE3062"/>
    <w:rsid w:val="00CE324E"/>
    <w:rsid w:val="00CE37A5"/>
    <w:rsid w:val="00CE3955"/>
    <w:rsid w:val="00CE404C"/>
    <w:rsid w:val="00CE4092"/>
    <w:rsid w:val="00CE4399"/>
    <w:rsid w:val="00CE4402"/>
    <w:rsid w:val="00CE45EF"/>
    <w:rsid w:val="00CE4A0C"/>
    <w:rsid w:val="00CE4D3E"/>
    <w:rsid w:val="00CE5A7C"/>
    <w:rsid w:val="00CE65C2"/>
    <w:rsid w:val="00CE6672"/>
    <w:rsid w:val="00CE6CEC"/>
    <w:rsid w:val="00CE72CC"/>
    <w:rsid w:val="00CE73E5"/>
    <w:rsid w:val="00CE743D"/>
    <w:rsid w:val="00CE79C0"/>
    <w:rsid w:val="00CE7AB2"/>
    <w:rsid w:val="00CE7D80"/>
    <w:rsid w:val="00CE7E6B"/>
    <w:rsid w:val="00CF0156"/>
    <w:rsid w:val="00CF055F"/>
    <w:rsid w:val="00CF0FD2"/>
    <w:rsid w:val="00CF1399"/>
    <w:rsid w:val="00CF15CA"/>
    <w:rsid w:val="00CF2A96"/>
    <w:rsid w:val="00CF2C8E"/>
    <w:rsid w:val="00CF32FA"/>
    <w:rsid w:val="00CF337D"/>
    <w:rsid w:val="00CF33F8"/>
    <w:rsid w:val="00CF3425"/>
    <w:rsid w:val="00CF3CDF"/>
    <w:rsid w:val="00CF41AA"/>
    <w:rsid w:val="00CF4758"/>
    <w:rsid w:val="00CF556A"/>
    <w:rsid w:val="00CF5CD2"/>
    <w:rsid w:val="00CF5F2C"/>
    <w:rsid w:val="00CF65AE"/>
    <w:rsid w:val="00CF6858"/>
    <w:rsid w:val="00CF706F"/>
    <w:rsid w:val="00CF70BB"/>
    <w:rsid w:val="00CF71AE"/>
    <w:rsid w:val="00CF73C7"/>
    <w:rsid w:val="00CF77F8"/>
    <w:rsid w:val="00CF7B82"/>
    <w:rsid w:val="00CF7C45"/>
    <w:rsid w:val="00D00F20"/>
    <w:rsid w:val="00D0107E"/>
    <w:rsid w:val="00D01147"/>
    <w:rsid w:val="00D01499"/>
    <w:rsid w:val="00D01CAE"/>
    <w:rsid w:val="00D01D43"/>
    <w:rsid w:val="00D01E36"/>
    <w:rsid w:val="00D02497"/>
    <w:rsid w:val="00D025B6"/>
    <w:rsid w:val="00D02716"/>
    <w:rsid w:val="00D02717"/>
    <w:rsid w:val="00D02866"/>
    <w:rsid w:val="00D039F9"/>
    <w:rsid w:val="00D03AD4"/>
    <w:rsid w:val="00D03F8C"/>
    <w:rsid w:val="00D04135"/>
    <w:rsid w:val="00D0454C"/>
    <w:rsid w:val="00D05159"/>
    <w:rsid w:val="00D05930"/>
    <w:rsid w:val="00D066AA"/>
    <w:rsid w:val="00D0678E"/>
    <w:rsid w:val="00D06ADE"/>
    <w:rsid w:val="00D07086"/>
    <w:rsid w:val="00D07322"/>
    <w:rsid w:val="00D075A0"/>
    <w:rsid w:val="00D0793D"/>
    <w:rsid w:val="00D0798F"/>
    <w:rsid w:val="00D079D8"/>
    <w:rsid w:val="00D07AE0"/>
    <w:rsid w:val="00D07D6C"/>
    <w:rsid w:val="00D101DD"/>
    <w:rsid w:val="00D10378"/>
    <w:rsid w:val="00D107AA"/>
    <w:rsid w:val="00D10BFA"/>
    <w:rsid w:val="00D10F0D"/>
    <w:rsid w:val="00D1127F"/>
    <w:rsid w:val="00D1157A"/>
    <w:rsid w:val="00D118B8"/>
    <w:rsid w:val="00D11DE9"/>
    <w:rsid w:val="00D12638"/>
    <w:rsid w:val="00D1270D"/>
    <w:rsid w:val="00D12BE4"/>
    <w:rsid w:val="00D12C51"/>
    <w:rsid w:val="00D12EE5"/>
    <w:rsid w:val="00D1359C"/>
    <w:rsid w:val="00D1372C"/>
    <w:rsid w:val="00D13915"/>
    <w:rsid w:val="00D13A8E"/>
    <w:rsid w:val="00D13E14"/>
    <w:rsid w:val="00D13EF5"/>
    <w:rsid w:val="00D147A5"/>
    <w:rsid w:val="00D14AD8"/>
    <w:rsid w:val="00D15011"/>
    <w:rsid w:val="00D15A2C"/>
    <w:rsid w:val="00D16262"/>
    <w:rsid w:val="00D164E3"/>
    <w:rsid w:val="00D16A83"/>
    <w:rsid w:val="00D16C0A"/>
    <w:rsid w:val="00D16DCD"/>
    <w:rsid w:val="00D17137"/>
    <w:rsid w:val="00D179F9"/>
    <w:rsid w:val="00D200A0"/>
    <w:rsid w:val="00D2070D"/>
    <w:rsid w:val="00D20A07"/>
    <w:rsid w:val="00D21999"/>
    <w:rsid w:val="00D229C2"/>
    <w:rsid w:val="00D22CAB"/>
    <w:rsid w:val="00D23056"/>
    <w:rsid w:val="00D23B8F"/>
    <w:rsid w:val="00D23C2B"/>
    <w:rsid w:val="00D24C36"/>
    <w:rsid w:val="00D24FD6"/>
    <w:rsid w:val="00D251F8"/>
    <w:rsid w:val="00D25301"/>
    <w:rsid w:val="00D25A00"/>
    <w:rsid w:val="00D25A7F"/>
    <w:rsid w:val="00D25D9D"/>
    <w:rsid w:val="00D25EAD"/>
    <w:rsid w:val="00D25F10"/>
    <w:rsid w:val="00D26E34"/>
    <w:rsid w:val="00D26F6F"/>
    <w:rsid w:val="00D2735E"/>
    <w:rsid w:val="00D275BA"/>
    <w:rsid w:val="00D27732"/>
    <w:rsid w:val="00D27900"/>
    <w:rsid w:val="00D30205"/>
    <w:rsid w:val="00D30572"/>
    <w:rsid w:val="00D30B68"/>
    <w:rsid w:val="00D30C4E"/>
    <w:rsid w:val="00D31BFF"/>
    <w:rsid w:val="00D325DF"/>
    <w:rsid w:val="00D32893"/>
    <w:rsid w:val="00D3299A"/>
    <w:rsid w:val="00D3301C"/>
    <w:rsid w:val="00D330E5"/>
    <w:rsid w:val="00D3361F"/>
    <w:rsid w:val="00D338A6"/>
    <w:rsid w:val="00D348B8"/>
    <w:rsid w:val="00D352AB"/>
    <w:rsid w:val="00D35444"/>
    <w:rsid w:val="00D35569"/>
    <w:rsid w:val="00D3591C"/>
    <w:rsid w:val="00D36556"/>
    <w:rsid w:val="00D36B0C"/>
    <w:rsid w:val="00D36FAF"/>
    <w:rsid w:val="00D36FB1"/>
    <w:rsid w:val="00D4038E"/>
    <w:rsid w:val="00D40B3A"/>
    <w:rsid w:val="00D40DD2"/>
    <w:rsid w:val="00D4176C"/>
    <w:rsid w:val="00D41F67"/>
    <w:rsid w:val="00D41FE0"/>
    <w:rsid w:val="00D424F9"/>
    <w:rsid w:val="00D42630"/>
    <w:rsid w:val="00D433A0"/>
    <w:rsid w:val="00D439B8"/>
    <w:rsid w:val="00D43F43"/>
    <w:rsid w:val="00D44B5A"/>
    <w:rsid w:val="00D44DCF"/>
    <w:rsid w:val="00D4580E"/>
    <w:rsid w:val="00D4598A"/>
    <w:rsid w:val="00D45EB5"/>
    <w:rsid w:val="00D4636F"/>
    <w:rsid w:val="00D463E0"/>
    <w:rsid w:val="00D467FD"/>
    <w:rsid w:val="00D46C89"/>
    <w:rsid w:val="00D47454"/>
    <w:rsid w:val="00D47AF7"/>
    <w:rsid w:val="00D47F6E"/>
    <w:rsid w:val="00D500FC"/>
    <w:rsid w:val="00D5049A"/>
    <w:rsid w:val="00D505E9"/>
    <w:rsid w:val="00D50847"/>
    <w:rsid w:val="00D509AD"/>
    <w:rsid w:val="00D510AB"/>
    <w:rsid w:val="00D513A9"/>
    <w:rsid w:val="00D51E01"/>
    <w:rsid w:val="00D522D5"/>
    <w:rsid w:val="00D52987"/>
    <w:rsid w:val="00D52F1A"/>
    <w:rsid w:val="00D531F5"/>
    <w:rsid w:val="00D53370"/>
    <w:rsid w:val="00D538D1"/>
    <w:rsid w:val="00D53C67"/>
    <w:rsid w:val="00D54A48"/>
    <w:rsid w:val="00D54C0F"/>
    <w:rsid w:val="00D54D2E"/>
    <w:rsid w:val="00D54DCB"/>
    <w:rsid w:val="00D55107"/>
    <w:rsid w:val="00D55798"/>
    <w:rsid w:val="00D5582C"/>
    <w:rsid w:val="00D55880"/>
    <w:rsid w:val="00D55BB6"/>
    <w:rsid w:val="00D55D76"/>
    <w:rsid w:val="00D55D93"/>
    <w:rsid w:val="00D560F9"/>
    <w:rsid w:val="00D562BF"/>
    <w:rsid w:val="00D5640F"/>
    <w:rsid w:val="00D56B3D"/>
    <w:rsid w:val="00D56B96"/>
    <w:rsid w:val="00D5742D"/>
    <w:rsid w:val="00D5797B"/>
    <w:rsid w:val="00D57CF9"/>
    <w:rsid w:val="00D57EDC"/>
    <w:rsid w:val="00D60344"/>
    <w:rsid w:val="00D6038F"/>
    <w:rsid w:val="00D60D58"/>
    <w:rsid w:val="00D60D82"/>
    <w:rsid w:val="00D60E35"/>
    <w:rsid w:val="00D6138C"/>
    <w:rsid w:val="00D61FAB"/>
    <w:rsid w:val="00D622E2"/>
    <w:rsid w:val="00D62430"/>
    <w:rsid w:val="00D625E7"/>
    <w:rsid w:val="00D62D30"/>
    <w:rsid w:val="00D632BC"/>
    <w:rsid w:val="00D6356A"/>
    <w:rsid w:val="00D63741"/>
    <w:rsid w:val="00D63828"/>
    <w:rsid w:val="00D63D3A"/>
    <w:rsid w:val="00D640E3"/>
    <w:rsid w:val="00D64560"/>
    <w:rsid w:val="00D64770"/>
    <w:rsid w:val="00D64DA9"/>
    <w:rsid w:val="00D64E79"/>
    <w:rsid w:val="00D65306"/>
    <w:rsid w:val="00D65374"/>
    <w:rsid w:val="00D656D9"/>
    <w:rsid w:val="00D6586D"/>
    <w:rsid w:val="00D665BB"/>
    <w:rsid w:val="00D6687A"/>
    <w:rsid w:val="00D66A1B"/>
    <w:rsid w:val="00D66A99"/>
    <w:rsid w:val="00D66DFB"/>
    <w:rsid w:val="00D66F04"/>
    <w:rsid w:val="00D6760F"/>
    <w:rsid w:val="00D67A29"/>
    <w:rsid w:val="00D67BE6"/>
    <w:rsid w:val="00D715BC"/>
    <w:rsid w:val="00D71622"/>
    <w:rsid w:val="00D71A3F"/>
    <w:rsid w:val="00D71AAE"/>
    <w:rsid w:val="00D71E1A"/>
    <w:rsid w:val="00D72284"/>
    <w:rsid w:val="00D72CAA"/>
    <w:rsid w:val="00D72DEC"/>
    <w:rsid w:val="00D72EA6"/>
    <w:rsid w:val="00D7305F"/>
    <w:rsid w:val="00D730BD"/>
    <w:rsid w:val="00D7310B"/>
    <w:rsid w:val="00D73159"/>
    <w:rsid w:val="00D7352B"/>
    <w:rsid w:val="00D73830"/>
    <w:rsid w:val="00D73902"/>
    <w:rsid w:val="00D73D17"/>
    <w:rsid w:val="00D745DB"/>
    <w:rsid w:val="00D74DC9"/>
    <w:rsid w:val="00D751CF"/>
    <w:rsid w:val="00D7528C"/>
    <w:rsid w:val="00D755CA"/>
    <w:rsid w:val="00D756CF"/>
    <w:rsid w:val="00D75793"/>
    <w:rsid w:val="00D759B4"/>
    <w:rsid w:val="00D75DC1"/>
    <w:rsid w:val="00D76069"/>
    <w:rsid w:val="00D7613A"/>
    <w:rsid w:val="00D763E7"/>
    <w:rsid w:val="00D7648B"/>
    <w:rsid w:val="00D76680"/>
    <w:rsid w:val="00D76798"/>
    <w:rsid w:val="00D76E03"/>
    <w:rsid w:val="00D77289"/>
    <w:rsid w:val="00D7774F"/>
    <w:rsid w:val="00D77A8A"/>
    <w:rsid w:val="00D77DE4"/>
    <w:rsid w:val="00D80201"/>
    <w:rsid w:val="00D809AF"/>
    <w:rsid w:val="00D81D00"/>
    <w:rsid w:val="00D82FF6"/>
    <w:rsid w:val="00D831AA"/>
    <w:rsid w:val="00D8324C"/>
    <w:rsid w:val="00D83377"/>
    <w:rsid w:val="00D83657"/>
    <w:rsid w:val="00D8412E"/>
    <w:rsid w:val="00D84335"/>
    <w:rsid w:val="00D8461B"/>
    <w:rsid w:val="00D847CE"/>
    <w:rsid w:val="00D84A52"/>
    <w:rsid w:val="00D84A75"/>
    <w:rsid w:val="00D84D03"/>
    <w:rsid w:val="00D84F11"/>
    <w:rsid w:val="00D85200"/>
    <w:rsid w:val="00D86BBA"/>
    <w:rsid w:val="00D8740C"/>
    <w:rsid w:val="00D875D6"/>
    <w:rsid w:val="00D877A7"/>
    <w:rsid w:val="00D87B7F"/>
    <w:rsid w:val="00D87D3F"/>
    <w:rsid w:val="00D904EF"/>
    <w:rsid w:val="00D90BB5"/>
    <w:rsid w:val="00D90F4A"/>
    <w:rsid w:val="00D91675"/>
    <w:rsid w:val="00D91D9F"/>
    <w:rsid w:val="00D91E8C"/>
    <w:rsid w:val="00D91F8C"/>
    <w:rsid w:val="00D92D01"/>
    <w:rsid w:val="00D932CF"/>
    <w:rsid w:val="00D93455"/>
    <w:rsid w:val="00D93690"/>
    <w:rsid w:val="00D93A61"/>
    <w:rsid w:val="00D93C13"/>
    <w:rsid w:val="00D93DE8"/>
    <w:rsid w:val="00D940A9"/>
    <w:rsid w:val="00D94736"/>
    <w:rsid w:val="00D95265"/>
    <w:rsid w:val="00D952F0"/>
    <w:rsid w:val="00D9550A"/>
    <w:rsid w:val="00D955E2"/>
    <w:rsid w:val="00D959C6"/>
    <w:rsid w:val="00D95A62"/>
    <w:rsid w:val="00D9622D"/>
    <w:rsid w:val="00D96232"/>
    <w:rsid w:val="00D966AE"/>
    <w:rsid w:val="00D96949"/>
    <w:rsid w:val="00D96EFD"/>
    <w:rsid w:val="00D97413"/>
    <w:rsid w:val="00D97B32"/>
    <w:rsid w:val="00D97FD6"/>
    <w:rsid w:val="00DA05E6"/>
    <w:rsid w:val="00DA0B91"/>
    <w:rsid w:val="00DA0EA0"/>
    <w:rsid w:val="00DA1298"/>
    <w:rsid w:val="00DA1565"/>
    <w:rsid w:val="00DA1DD3"/>
    <w:rsid w:val="00DA25DF"/>
    <w:rsid w:val="00DA29E6"/>
    <w:rsid w:val="00DA2FDB"/>
    <w:rsid w:val="00DA302A"/>
    <w:rsid w:val="00DA3603"/>
    <w:rsid w:val="00DA3833"/>
    <w:rsid w:val="00DA45C2"/>
    <w:rsid w:val="00DA5072"/>
    <w:rsid w:val="00DA5A94"/>
    <w:rsid w:val="00DA6594"/>
    <w:rsid w:val="00DA6908"/>
    <w:rsid w:val="00DA6DEF"/>
    <w:rsid w:val="00DA72FE"/>
    <w:rsid w:val="00DA736B"/>
    <w:rsid w:val="00DA7C9D"/>
    <w:rsid w:val="00DB0E0C"/>
    <w:rsid w:val="00DB0E4E"/>
    <w:rsid w:val="00DB1512"/>
    <w:rsid w:val="00DB2094"/>
    <w:rsid w:val="00DB22C2"/>
    <w:rsid w:val="00DB2AB5"/>
    <w:rsid w:val="00DB2BA1"/>
    <w:rsid w:val="00DB34BC"/>
    <w:rsid w:val="00DB35A8"/>
    <w:rsid w:val="00DB3621"/>
    <w:rsid w:val="00DB3822"/>
    <w:rsid w:val="00DB3A4B"/>
    <w:rsid w:val="00DB3B0C"/>
    <w:rsid w:val="00DB3D86"/>
    <w:rsid w:val="00DB3DE1"/>
    <w:rsid w:val="00DB4276"/>
    <w:rsid w:val="00DB48D3"/>
    <w:rsid w:val="00DB4992"/>
    <w:rsid w:val="00DB5031"/>
    <w:rsid w:val="00DB5130"/>
    <w:rsid w:val="00DB52A8"/>
    <w:rsid w:val="00DB559C"/>
    <w:rsid w:val="00DB55A3"/>
    <w:rsid w:val="00DB5751"/>
    <w:rsid w:val="00DB5E14"/>
    <w:rsid w:val="00DB6017"/>
    <w:rsid w:val="00DB6233"/>
    <w:rsid w:val="00DB690A"/>
    <w:rsid w:val="00DB7635"/>
    <w:rsid w:val="00DB76C3"/>
    <w:rsid w:val="00DB7DF3"/>
    <w:rsid w:val="00DC000A"/>
    <w:rsid w:val="00DC03A8"/>
    <w:rsid w:val="00DC06A6"/>
    <w:rsid w:val="00DC089E"/>
    <w:rsid w:val="00DC0AC6"/>
    <w:rsid w:val="00DC1071"/>
    <w:rsid w:val="00DC1369"/>
    <w:rsid w:val="00DC13C3"/>
    <w:rsid w:val="00DC175E"/>
    <w:rsid w:val="00DC18F8"/>
    <w:rsid w:val="00DC192D"/>
    <w:rsid w:val="00DC1D91"/>
    <w:rsid w:val="00DC1DFD"/>
    <w:rsid w:val="00DC1F69"/>
    <w:rsid w:val="00DC2192"/>
    <w:rsid w:val="00DC25B6"/>
    <w:rsid w:val="00DC26B4"/>
    <w:rsid w:val="00DC2873"/>
    <w:rsid w:val="00DC2DAF"/>
    <w:rsid w:val="00DC303E"/>
    <w:rsid w:val="00DC3A62"/>
    <w:rsid w:val="00DC3A8D"/>
    <w:rsid w:val="00DC45CD"/>
    <w:rsid w:val="00DC4650"/>
    <w:rsid w:val="00DC46FB"/>
    <w:rsid w:val="00DC49FC"/>
    <w:rsid w:val="00DC4DDA"/>
    <w:rsid w:val="00DC57FD"/>
    <w:rsid w:val="00DC5DA7"/>
    <w:rsid w:val="00DC6020"/>
    <w:rsid w:val="00DC6340"/>
    <w:rsid w:val="00DC65BA"/>
    <w:rsid w:val="00DC65EC"/>
    <w:rsid w:val="00DC670B"/>
    <w:rsid w:val="00DC67B6"/>
    <w:rsid w:val="00DC74E5"/>
    <w:rsid w:val="00DC7611"/>
    <w:rsid w:val="00DC7A39"/>
    <w:rsid w:val="00DC7AF9"/>
    <w:rsid w:val="00DD014C"/>
    <w:rsid w:val="00DD065C"/>
    <w:rsid w:val="00DD0901"/>
    <w:rsid w:val="00DD170D"/>
    <w:rsid w:val="00DD17A1"/>
    <w:rsid w:val="00DD18D3"/>
    <w:rsid w:val="00DD19DD"/>
    <w:rsid w:val="00DD1A31"/>
    <w:rsid w:val="00DD1C1C"/>
    <w:rsid w:val="00DD2328"/>
    <w:rsid w:val="00DD2939"/>
    <w:rsid w:val="00DD2CBF"/>
    <w:rsid w:val="00DD2CE3"/>
    <w:rsid w:val="00DD34AB"/>
    <w:rsid w:val="00DD4065"/>
    <w:rsid w:val="00DD49DE"/>
    <w:rsid w:val="00DD4B4D"/>
    <w:rsid w:val="00DD548A"/>
    <w:rsid w:val="00DD54F4"/>
    <w:rsid w:val="00DD56B5"/>
    <w:rsid w:val="00DD59AD"/>
    <w:rsid w:val="00DD5A8C"/>
    <w:rsid w:val="00DD6237"/>
    <w:rsid w:val="00DD7A39"/>
    <w:rsid w:val="00DE0225"/>
    <w:rsid w:val="00DE0722"/>
    <w:rsid w:val="00DE0C4E"/>
    <w:rsid w:val="00DE1E90"/>
    <w:rsid w:val="00DE22CB"/>
    <w:rsid w:val="00DE26E8"/>
    <w:rsid w:val="00DE27C1"/>
    <w:rsid w:val="00DE2EBA"/>
    <w:rsid w:val="00DE364F"/>
    <w:rsid w:val="00DE36C5"/>
    <w:rsid w:val="00DE3FE1"/>
    <w:rsid w:val="00DE5522"/>
    <w:rsid w:val="00DE5670"/>
    <w:rsid w:val="00DE5DD7"/>
    <w:rsid w:val="00DE5DFD"/>
    <w:rsid w:val="00DE6061"/>
    <w:rsid w:val="00DE6121"/>
    <w:rsid w:val="00DE6200"/>
    <w:rsid w:val="00DE6A79"/>
    <w:rsid w:val="00DE72A7"/>
    <w:rsid w:val="00DE732B"/>
    <w:rsid w:val="00DE7BE0"/>
    <w:rsid w:val="00DF01D0"/>
    <w:rsid w:val="00DF04D9"/>
    <w:rsid w:val="00DF098C"/>
    <w:rsid w:val="00DF0A1E"/>
    <w:rsid w:val="00DF126D"/>
    <w:rsid w:val="00DF1471"/>
    <w:rsid w:val="00DF164D"/>
    <w:rsid w:val="00DF232B"/>
    <w:rsid w:val="00DF282C"/>
    <w:rsid w:val="00DF3012"/>
    <w:rsid w:val="00DF38FB"/>
    <w:rsid w:val="00DF39D4"/>
    <w:rsid w:val="00DF415B"/>
    <w:rsid w:val="00DF437F"/>
    <w:rsid w:val="00DF4A4B"/>
    <w:rsid w:val="00DF57F3"/>
    <w:rsid w:val="00DF65B7"/>
    <w:rsid w:val="00DF67A8"/>
    <w:rsid w:val="00DF68F1"/>
    <w:rsid w:val="00DF777C"/>
    <w:rsid w:val="00DF778F"/>
    <w:rsid w:val="00DF799E"/>
    <w:rsid w:val="00E0093C"/>
    <w:rsid w:val="00E00B96"/>
    <w:rsid w:val="00E01218"/>
    <w:rsid w:val="00E0176C"/>
    <w:rsid w:val="00E01872"/>
    <w:rsid w:val="00E01CAC"/>
    <w:rsid w:val="00E020D4"/>
    <w:rsid w:val="00E031C0"/>
    <w:rsid w:val="00E03290"/>
    <w:rsid w:val="00E03CE4"/>
    <w:rsid w:val="00E03D42"/>
    <w:rsid w:val="00E049F0"/>
    <w:rsid w:val="00E0506B"/>
    <w:rsid w:val="00E054A3"/>
    <w:rsid w:val="00E0577C"/>
    <w:rsid w:val="00E05DE6"/>
    <w:rsid w:val="00E05E99"/>
    <w:rsid w:val="00E05F08"/>
    <w:rsid w:val="00E05FFC"/>
    <w:rsid w:val="00E06701"/>
    <w:rsid w:val="00E06E60"/>
    <w:rsid w:val="00E06FB6"/>
    <w:rsid w:val="00E07A49"/>
    <w:rsid w:val="00E1003C"/>
    <w:rsid w:val="00E1010D"/>
    <w:rsid w:val="00E10153"/>
    <w:rsid w:val="00E104BC"/>
    <w:rsid w:val="00E10F96"/>
    <w:rsid w:val="00E1171D"/>
    <w:rsid w:val="00E124DE"/>
    <w:rsid w:val="00E125CC"/>
    <w:rsid w:val="00E1262E"/>
    <w:rsid w:val="00E12B60"/>
    <w:rsid w:val="00E12F8F"/>
    <w:rsid w:val="00E1308F"/>
    <w:rsid w:val="00E131AF"/>
    <w:rsid w:val="00E13617"/>
    <w:rsid w:val="00E13B80"/>
    <w:rsid w:val="00E147C8"/>
    <w:rsid w:val="00E1490B"/>
    <w:rsid w:val="00E14C80"/>
    <w:rsid w:val="00E15B01"/>
    <w:rsid w:val="00E15C11"/>
    <w:rsid w:val="00E15FD1"/>
    <w:rsid w:val="00E1604C"/>
    <w:rsid w:val="00E1605B"/>
    <w:rsid w:val="00E161BE"/>
    <w:rsid w:val="00E1645F"/>
    <w:rsid w:val="00E16519"/>
    <w:rsid w:val="00E1680D"/>
    <w:rsid w:val="00E173AB"/>
    <w:rsid w:val="00E2003E"/>
    <w:rsid w:val="00E20637"/>
    <w:rsid w:val="00E209A3"/>
    <w:rsid w:val="00E20B14"/>
    <w:rsid w:val="00E21169"/>
    <w:rsid w:val="00E216C3"/>
    <w:rsid w:val="00E21823"/>
    <w:rsid w:val="00E21CC1"/>
    <w:rsid w:val="00E21D9C"/>
    <w:rsid w:val="00E21DF6"/>
    <w:rsid w:val="00E21E5F"/>
    <w:rsid w:val="00E21F25"/>
    <w:rsid w:val="00E2207C"/>
    <w:rsid w:val="00E22340"/>
    <w:rsid w:val="00E22973"/>
    <w:rsid w:val="00E22EEF"/>
    <w:rsid w:val="00E22F29"/>
    <w:rsid w:val="00E22F7D"/>
    <w:rsid w:val="00E24115"/>
    <w:rsid w:val="00E248D6"/>
    <w:rsid w:val="00E25CDB"/>
    <w:rsid w:val="00E25E23"/>
    <w:rsid w:val="00E26656"/>
    <w:rsid w:val="00E26AD7"/>
    <w:rsid w:val="00E26F7B"/>
    <w:rsid w:val="00E2752C"/>
    <w:rsid w:val="00E27610"/>
    <w:rsid w:val="00E2775F"/>
    <w:rsid w:val="00E278D0"/>
    <w:rsid w:val="00E30871"/>
    <w:rsid w:val="00E308DD"/>
    <w:rsid w:val="00E30A8B"/>
    <w:rsid w:val="00E30D4A"/>
    <w:rsid w:val="00E3159F"/>
    <w:rsid w:val="00E31A2B"/>
    <w:rsid w:val="00E31AAA"/>
    <w:rsid w:val="00E3295E"/>
    <w:rsid w:val="00E32F2E"/>
    <w:rsid w:val="00E32F39"/>
    <w:rsid w:val="00E3368E"/>
    <w:rsid w:val="00E339D4"/>
    <w:rsid w:val="00E33CA2"/>
    <w:rsid w:val="00E343E0"/>
    <w:rsid w:val="00E344D2"/>
    <w:rsid w:val="00E34544"/>
    <w:rsid w:val="00E34B80"/>
    <w:rsid w:val="00E34C6C"/>
    <w:rsid w:val="00E35658"/>
    <w:rsid w:val="00E3593C"/>
    <w:rsid w:val="00E35DAB"/>
    <w:rsid w:val="00E36AA8"/>
    <w:rsid w:val="00E37273"/>
    <w:rsid w:val="00E37734"/>
    <w:rsid w:val="00E3782A"/>
    <w:rsid w:val="00E37C1D"/>
    <w:rsid w:val="00E406A8"/>
    <w:rsid w:val="00E4092B"/>
    <w:rsid w:val="00E4141D"/>
    <w:rsid w:val="00E4161C"/>
    <w:rsid w:val="00E416C4"/>
    <w:rsid w:val="00E416F2"/>
    <w:rsid w:val="00E4194F"/>
    <w:rsid w:val="00E41A1B"/>
    <w:rsid w:val="00E41BB0"/>
    <w:rsid w:val="00E420F7"/>
    <w:rsid w:val="00E4255F"/>
    <w:rsid w:val="00E426BF"/>
    <w:rsid w:val="00E4353B"/>
    <w:rsid w:val="00E43D62"/>
    <w:rsid w:val="00E44B9E"/>
    <w:rsid w:val="00E44C89"/>
    <w:rsid w:val="00E450D2"/>
    <w:rsid w:val="00E453EF"/>
    <w:rsid w:val="00E45709"/>
    <w:rsid w:val="00E4655B"/>
    <w:rsid w:val="00E46779"/>
    <w:rsid w:val="00E46829"/>
    <w:rsid w:val="00E47029"/>
    <w:rsid w:val="00E471CB"/>
    <w:rsid w:val="00E475B1"/>
    <w:rsid w:val="00E478E3"/>
    <w:rsid w:val="00E47DF2"/>
    <w:rsid w:val="00E50213"/>
    <w:rsid w:val="00E5066A"/>
    <w:rsid w:val="00E50C33"/>
    <w:rsid w:val="00E515BC"/>
    <w:rsid w:val="00E51618"/>
    <w:rsid w:val="00E51A9F"/>
    <w:rsid w:val="00E51FFE"/>
    <w:rsid w:val="00E520F0"/>
    <w:rsid w:val="00E52603"/>
    <w:rsid w:val="00E529EF"/>
    <w:rsid w:val="00E52ADD"/>
    <w:rsid w:val="00E531CD"/>
    <w:rsid w:val="00E53611"/>
    <w:rsid w:val="00E54D47"/>
    <w:rsid w:val="00E56B9B"/>
    <w:rsid w:val="00E56C8F"/>
    <w:rsid w:val="00E56F03"/>
    <w:rsid w:val="00E57054"/>
    <w:rsid w:val="00E574F7"/>
    <w:rsid w:val="00E57525"/>
    <w:rsid w:val="00E576AA"/>
    <w:rsid w:val="00E57DB8"/>
    <w:rsid w:val="00E57FBC"/>
    <w:rsid w:val="00E607BE"/>
    <w:rsid w:val="00E608F1"/>
    <w:rsid w:val="00E61630"/>
    <w:rsid w:val="00E61724"/>
    <w:rsid w:val="00E61B44"/>
    <w:rsid w:val="00E6216A"/>
    <w:rsid w:val="00E621D7"/>
    <w:rsid w:val="00E62257"/>
    <w:rsid w:val="00E6252D"/>
    <w:rsid w:val="00E62AE2"/>
    <w:rsid w:val="00E6300E"/>
    <w:rsid w:val="00E6305B"/>
    <w:rsid w:val="00E6309F"/>
    <w:rsid w:val="00E633FA"/>
    <w:rsid w:val="00E636B2"/>
    <w:rsid w:val="00E640A4"/>
    <w:rsid w:val="00E641BA"/>
    <w:rsid w:val="00E643F4"/>
    <w:rsid w:val="00E6469B"/>
    <w:rsid w:val="00E64858"/>
    <w:rsid w:val="00E6496E"/>
    <w:rsid w:val="00E64A14"/>
    <w:rsid w:val="00E64D34"/>
    <w:rsid w:val="00E64EA2"/>
    <w:rsid w:val="00E65EB8"/>
    <w:rsid w:val="00E65EB9"/>
    <w:rsid w:val="00E66243"/>
    <w:rsid w:val="00E662FC"/>
    <w:rsid w:val="00E66575"/>
    <w:rsid w:val="00E666FC"/>
    <w:rsid w:val="00E668CA"/>
    <w:rsid w:val="00E66B94"/>
    <w:rsid w:val="00E6745C"/>
    <w:rsid w:val="00E67CD8"/>
    <w:rsid w:val="00E67FE9"/>
    <w:rsid w:val="00E70D98"/>
    <w:rsid w:val="00E710AC"/>
    <w:rsid w:val="00E72C99"/>
    <w:rsid w:val="00E72CCA"/>
    <w:rsid w:val="00E73AC6"/>
    <w:rsid w:val="00E73F7B"/>
    <w:rsid w:val="00E743A8"/>
    <w:rsid w:val="00E74558"/>
    <w:rsid w:val="00E746C2"/>
    <w:rsid w:val="00E7475A"/>
    <w:rsid w:val="00E74CE5"/>
    <w:rsid w:val="00E74E98"/>
    <w:rsid w:val="00E752FF"/>
    <w:rsid w:val="00E759C4"/>
    <w:rsid w:val="00E76266"/>
    <w:rsid w:val="00E762D0"/>
    <w:rsid w:val="00E7657C"/>
    <w:rsid w:val="00E76DD6"/>
    <w:rsid w:val="00E76ED0"/>
    <w:rsid w:val="00E778F2"/>
    <w:rsid w:val="00E77966"/>
    <w:rsid w:val="00E77A2B"/>
    <w:rsid w:val="00E77E25"/>
    <w:rsid w:val="00E80D16"/>
    <w:rsid w:val="00E816AB"/>
    <w:rsid w:val="00E81761"/>
    <w:rsid w:val="00E817D6"/>
    <w:rsid w:val="00E81AAF"/>
    <w:rsid w:val="00E81C52"/>
    <w:rsid w:val="00E82078"/>
    <w:rsid w:val="00E82756"/>
    <w:rsid w:val="00E828CF"/>
    <w:rsid w:val="00E82D56"/>
    <w:rsid w:val="00E83436"/>
    <w:rsid w:val="00E83E62"/>
    <w:rsid w:val="00E83FBC"/>
    <w:rsid w:val="00E8424B"/>
    <w:rsid w:val="00E84350"/>
    <w:rsid w:val="00E84639"/>
    <w:rsid w:val="00E8482F"/>
    <w:rsid w:val="00E84B4D"/>
    <w:rsid w:val="00E84F31"/>
    <w:rsid w:val="00E84F58"/>
    <w:rsid w:val="00E84F8D"/>
    <w:rsid w:val="00E853B5"/>
    <w:rsid w:val="00E855B2"/>
    <w:rsid w:val="00E8578B"/>
    <w:rsid w:val="00E85AC3"/>
    <w:rsid w:val="00E85B0A"/>
    <w:rsid w:val="00E85B96"/>
    <w:rsid w:val="00E85E46"/>
    <w:rsid w:val="00E86835"/>
    <w:rsid w:val="00E86B44"/>
    <w:rsid w:val="00E870EE"/>
    <w:rsid w:val="00E87761"/>
    <w:rsid w:val="00E877EA"/>
    <w:rsid w:val="00E8789D"/>
    <w:rsid w:val="00E87B7D"/>
    <w:rsid w:val="00E87C82"/>
    <w:rsid w:val="00E87D20"/>
    <w:rsid w:val="00E87D6E"/>
    <w:rsid w:val="00E90141"/>
    <w:rsid w:val="00E90BB3"/>
    <w:rsid w:val="00E90D6C"/>
    <w:rsid w:val="00E90E3F"/>
    <w:rsid w:val="00E90F00"/>
    <w:rsid w:val="00E91805"/>
    <w:rsid w:val="00E91F84"/>
    <w:rsid w:val="00E9213E"/>
    <w:rsid w:val="00E92259"/>
    <w:rsid w:val="00E938CC"/>
    <w:rsid w:val="00E94F0D"/>
    <w:rsid w:val="00E9516A"/>
    <w:rsid w:val="00E95328"/>
    <w:rsid w:val="00E9561F"/>
    <w:rsid w:val="00E956FB"/>
    <w:rsid w:val="00E959E5"/>
    <w:rsid w:val="00E95DB8"/>
    <w:rsid w:val="00E965F5"/>
    <w:rsid w:val="00E96675"/>
    <w:rsid w:val="00E96B09"/>
    <w:rsid w:val="00E96BDD"/>
    <w:rsid w:val="00E97221"/>
    <w:rsid w:val="00E9780F"/>
    <w:rsid w:val="00E97856"/>
    <w:rsid w:val="00EA00A4"/>
    <w:rsid w:val="00EA065D"/>
    <w:rsid w:val="00EA098B"/>
    <w:rsid w:val="00EA0BBC"/>
    <w:rsid w:val="00EA0F66"/>
    <w:rsid w:val="00EA145A"/>
    <w:rsid w:val="00EA14A7"/>
    <w:rsid w:val="00EA18AA"/>
    <w:rsid w:val="00EA19AA"/>
    <w:rsid w:val="00EA1EC4"/>
    <w:rsid w:val="00EA247A"/>
    <w:rsid w:val="00EA2641"/>
    <w:rsid w:val="00EA3AA7"/>
    <w:rsid w:val="00EA3D91"/>
    <w:rsid w:val="00EA40E6"/>
    <w:rsid w:val="00EA41B6"/>
    <w:rsid w:val="00EA42C0"/>
    <w:rsid w:val="00EA4370"/>
    <w:rsid w:val="00EA47A6"/>
    <w:rsid w:val="00EA4B95"/>
    <w:rsid w:val="00EA5397"/>
    <w:rsid w:val="00EA56C4"/>
    <w:rsid w:val="00EA57C8"/>
    <w:rsid w:val="00EA63A4"/>
    <w:rsid w:val="00EA6E2D"/>
    <w:rsid w:val="00EA74E6"/>
    <w:rsid w:val="00EA76DF"/>
    <w:rsid w:val="00EB001E"/>
    <w:rsid w:val="00EB0451"/>
    <w:rsid w:val="00EB0916"/>
    <w:rsid w:val="00EB092E"/>
    <w:rsid w:val="00EB0D0F"/>
    <w:rsid w:val="00EB0E6A"/>
    <w:rsid w:val="00EB18D2"/>
    <w:rsid w:val="00EB1E79"/>
    <w:rsid w:val="00EB1FDE"/>
    <w:rsid w:val="00EB216F"/>
    <w:rsid w:val="00EB22A1"/>
    <w:rsid w:val="00EB26EE"/>
    <w:rsid w:val="00EB2843"/>
    <w:rsid w:val="00EB29AA"/>
    <w:rsid w:val="00EB2DD9"/>
    <w:rsid w:val="00EB2E85"/>
    <w:rsid w:val="00EB2F2B"/>
    <w:rsid w:val="00EB3423"/>
    <w:rsid w:val="00EB34FD"/>
    <w:rsid w:val="00EB371B"/>
    <w:rsid w:val="00EB381A"/>
    <w:rsid w:val="00EB3CF1"/>
    <w:rsid w:val="00EB3DCE"/>
    <w:rsid w:val="00EB3FF6"/>
    <w:rsid w:val="00EB40C5"/>
    <w:rsid w:val="00EB499F"/>
    <w:rsid w:val="00EB5115"/>
    <w:rsid w:val="00EB55A9"/>
    <w:rsid w:val="00EB55D9"/>
    <w:rsid w:val="00EB5959"/>
    <w:rsid w:val="00EB5C0A"/>
    <w:rsid w:val="00EB5C8C"/>
    <w:rsid w:val="00EB6161"/>
    <w:rsid w:val="00EB689F"/>
    <w:rsid w:val="00EB7073"/>
    <w:rsid w:val="00EB737D"/>
    <w:rsid w:val="00EB73C3"/>
    <w:rsid w:val="00EB7853"/>
    <w:rsid w:val="00EB78E8"/>
    <w:rsid w:val="00EB7A01"/>
    <w:rsid w:val="00EC01D6"/>
    <w:rsid w:val="00EC0645"/>
    <w:rsid w:val="00EC0F1A"/>
    <w:rsid w:val="00EC1311"/>
    <w:rsid w:val="00EC19D2"/>
    <w:rsid w:val="00EC2358"/>
    <w:rsid w:val="00EC24FB"/>
    <w:rsid w:val="00EC2A4F"/>
    <w:rsid w:val="00EC2A7E"/>
    <w:rsid w:val="00EC2E00"/>
    <w:rsid w:val="00EC31A1"/>
    <w:rsid w:val="00EC31C8"/>
    <w:rsid w:val="00EC38E5"/>
    <w:rsid w:val="00EC3C62"/>
    <w:rsid w:val="00EC3D48"/>
    <w:rsid w:val="00EC3D96"/>
    <w:rsid w:val="00EC3FE6"/>
    <w:rsid w:val="00EC4F85"/>
    <w:rsid w:val="00EC59DB"/>
    <w:rsid w:val="00EC5A28"/>
    <w:rsid w:val="00EC5F84"/>
    <w:rsid w:val="00EC5F92"/>
    <w:rsid w:val="00EC67E2"/>
    <w:rsid w:val="00EC6E5E"/>
    <w:rsid w:val="00EC7B05"/>
    <w:rsid w:val="00ED073C"/>
    <w:rsid w:val="00ED0AF4"/>
    <w:rsid w:val="00ED0C1D"/>
    <w:rsid w:val="00ED1138"/>
    <w:rsid w:val="00ED16BC"/>
    <w:rsid w:val="00ED197C"/>
    <w:rsid w:val="00ED1D4B"/>
    <w:rsid w:val="00ED1ED1"/>
    <w:rsid w:val="00ED20C7"/>
    <w:rsid w:val="00ED226B"/>
    <w:rsid w:val="00ED28B4"/>
    <w:rsid w:val="00ED2D53"/>
    <w:rsid w:val="00ED2D91"/>
    <w:rsid w:val="00ED306B"/>
    <w:rsid w:val="00ED341D"/>
    <w:rsid w:val="00ED3483"/>
    <w:rsid w:val="00ED353A"/>
    <w:rsid w:val="00ED3994"/>
    <w:rsid w:val="00ED39A8"/>
    <w:rsid w:val="00ED431C"/>
    <w:rsid w:val="00ED491A"/>
    <w:rsid w:val="00ED49EF"/>
    <w:rsid w:val="00ED4F37"/>
    <w:rsid w:val="00ED4FAE"/>
    <w:rsid w:val="00ED50F9"/>
    <w:rsid w:val="00ED517F"/>
    <w:rsid w:val="00ED553B"/>
    <w:rsid w:val="00ED5AB5"/>
    <w:rsid w:val="00ED5C39"/>
    <w:rsid w:val="00ED6404"/>
    <w:rsid w:val="00ED64DE"/>
    <w:rsid w:val="00ED77F7"/>
    <w:rsid w:val="00ED795B"/>
    <w:rsid w:val="00ED7A1A"/>
    <w:rsid w:val="00ED7A9C"/>
    <w:rsid w:val="00ED7BDB"/>
    <w:rsid w:val="00ED7BEB"/>
    <w:rsid w:val="00ED7C47"/>
    <w:rsid w:val="00ED7EDA"/>
    <w:rsid w:val="00EE07FF"/>
    <w:rsid w:val="00EE0FC7"/>
    <w:rsid w:val="00EE1820"/>
    <w:rsid w:val="00EE1CE6"/>
    <w:rsid w:val="00EE2077"/>
    <w:rsid w:val="00EE22DF"/>
    <w:rsid w:val="00EE2391"/>
    <w:rsid w:val="00EE26D6"/>
    <w:rsid w:val="00EE2A2A"/>
    <w:rsid w:val="00EE3957"/>
    <w:rsid w:val="00EE3965"/>
    <w:rsid w:val="00EE39B5"/>
    <w:rsid w:val="00EE3A53"/>
    <w:rsid w:val="00EE3A8D"/>
    <w:rsid w:val="00EE3C40"/>
    <w:rsid w:val="00EE3C59"/>
    <w:rsid w:val="00EE3C6C"/>
    <w:rsid w:val="00EE4519"/>
    <w:rsid w:val="00EE48DD"/>
    <w:rsid w:val="00EE4BAC"/>
    <w:rsid w:val="00EE4CF4"/>
    <w:rsid w:val="00EE54D7"/>
    <w:rsid w:val="00EE5D18"/>
    <w:rsid w:val="00EE6250"/>
    <w:rsid w:val="00EE699F"/>
    <w:rsid w:val="00EE6B03"/>
    <w:rsid w:val="00EE6E24"/>
    <w:rsid w:val="00EE78F7"/>
    <w:rsid w:val="00EE7CBF"/>
    <w:rsid w:val="00EE7ED8"/>
    <w:rsid w:val="00EF0281"/>
    <w:rsid w:val="00EF0485"/>
    <w:rsid w:val="00EF0618"/>
    <w:rsid w:val="00EF1093"/>
    <w:rsid w:val="00EF10D7"/>
    <w:rsid w:val="00EF1326"/>
    <w:rsid w:val="00EF1572"/>
    <w:rsid w:val="00EF1973"/>
    <w:rsid w:val="00EF2210"/>
    <w:rsid w:val="00EF2451"/>
    <w:rsid w:val="00EF2486"/>
    <w:rsid w:val="00EF25A7"/>
    <w:rsid w:val="00EF28EA"/>
    <w:rsid w:val="00EF2A8F"/>
    <w:rsid w:val="00EF3006"/>
    <w:rsid w:val="00EF4BEB"/>
    <w:rsid w:val="00EF4EF7"/>
    <w:rsid w:val="00EF51D1"/>
    <w:rsid w:val="00EF55C3"/>
    <w:rsid w:val="00EF5BA7"/>
    <w:rsid w:val="00EF5F9B"/>
    <w:rsid w:val="00EF65BF"/>
    <w:rsid w:val="00EF6B5C"/>
    <w:rsid w:val="00EF6E89"/>
    <w:rsid w:val="00EF7170"/>
    <w:rsid w:val="00EF71BA"/>
    <w:rsid w:val="00EF7304"/>
    <w:rsid w:val="00EF7454"/>
    <w:rsid w:val="00EF780E"/>
    <w:rsid w:val="00EF7917"/>
    <w:rsid w:val="00EF7C15"/>
    <w:rsid w:val="00EF7C79"/>
    <w:rsid w:val="00EF7D0A"/>
    <w:rsid w:val="00EF7EE7"/>
    <w:rsid w:val="00F0002E"/>
    <w:rsid w:val="00F00A73"/>
    <w:rsid w:val="00F00FB2"/>
    <w:rsid w:val="00F01450"/>
    <w:rsid w:val="00F01645"/>
    <w:rsid w:val="00F018AA"/>
    <w:rsid w:val="00F01934"/>
    <w:rsid w:val="00F01A63"/>
    <w:rsid w:val="00F01E6C"/>
    <w:rsid w:val="00F02431"/>
    <w:rsid w:val="00F024C7"/>
    <w:rsid w:val="00F027FE"/>
    <w:rsid w:val="00F02831"/>
    <w:rsid w:val="00F02F9D"/>
    <w:rsid w:val="00F0324A"/>
    <w:rsid w:val="00F03B78"/>
    <w:rsid w:val="00F0439A"/>
    <w:rsid w:val="00F044B8"/>
    <w:rsid w:val="00F04909"/>
    <w:rsid w:val="00F049C6"/>
    <w:rsid w:val="00F04A4F"/>
    <w:rsid w:val="00F04A9F"/>
    <w:rsid w:val="00F04DE2"/>
    <w:rsid w:val="00F04ECF"/>
    <w:rsid w:val="00F05022"/>
    <w:rsid w:val="00F05621"/>
    <w:rsid w:val="00F05789"/>
    <w:rsid w:val="00F05979"/>
    <w:rsid w:val="00F05EE8"/>
    <w:rsid w:val="00F06992"/>
    <w:rsid w:val="00F06DE3"/>
    <w:rsid w:val="00F075C8"/>
    <w:rsid w:val="00F076EC"/>
    <w:rsid w:val="00F07A19"/>
    <w:rsid w:val="00F1094B"/>
    <w:rsid w:val="00F11245"/>
    <w:rsid w:val="00F11350"/>
    <w:rsid w:val="00F11446"/>
    <w:rsid w:val="00F11511"/>
    <w:rsid w:val="00F11D20"/>
    <w:rsid w:val="00F11DE8"/>
    <w:rsid w:val="00F122EC"/>
    <w:rsid w:val="00F12A47"/>
    <w:rsid w:val="00F12B91"/>
    <w:rsid w:val="00F12CBD"/>
    <w:rsid w:val="00F130D3"/>
    <w:rsid w:val="00F138FC"/>
    <w:rsid w:val="00F13CC0"/>
    <w:rsid w:val="00F144FD"/>
    <w:rsid w:val="00F14EA3"/>
    <w:rsid w:val="00F158B4"/>
    <w:rsid w:val="00F15E3E"/>
    <w:rsid w:val="00F15F71"/>
    <w:rsid w:val="00F1635A"/>
    <w:rsid w:val="00F163AD"/>
    <w:rsid w:val="00F16708"/>
    <w:rsid w:val="00F16849"/>
    <w:rsid w:val="00F168E8"/>
    <w:rsid w:val="00F16A13"/>
    <w:rsid w:val="00F16A16"/>
    <w:rsid w:val="00F16EBD"/>
    <w:rsid w:val="00F17166"/>
    <w:rsid w:val="00F1720F"/>
    <w:rsid w:val="00F17216"/>
    <w:rsid w:val="00F17244"/>
    <w:rsid w:val="00F17523"/>
    <w:rsid w:val="00F17954"/>
    <w:rsid w:val="00F17997"/>
    <w:rsid w:val="00F17A67"/>
    <w:rsid w:val="00F17E9D"/>
    <w:rsid w:val="00F20033"/>
    <w:rsid w:val="00F206BC"/>
    <w:rsid w:val="00F2075C"/>
    <w:rsid w:val="00F20AFB"/>
    <w:rsid w:val="00F21410"/>
    <w:rsid w:val="00F2158B"/>
    <w:rsid w:val="00F21738"/>
    <w:rsid w:val="00F21C90"/>
    <w:rsid w:val="00F2221F"/>
    <w:rsid w:val="00F22826"/>
    <w:rsid w:val="00F22C43"/>
    <w:rsid w:val="00F233B4"/>
    <w:rsid w:val="00F23872"/>
    <w:rsid w:val="00F23965"/>
    <w:rsid w:val="00F23B9E"/>
    <w:rsid w:val="00F23C79"/>
    <w:rsid w:val="00F23E83"/>
    <w:rsid w:val="00F24081"/>
    <w:rsid w:val="00F241B7"/>
    <w:rsid w:val="00F2476D"/>
    <w:rsid w:val="00F24937"/>
    <w:rsid w:val="00F24FCC"/>
    <w:rsid w:val="00F25035"/>
    <w:rsid w:val="00F2514F"/>
    <w:rsid w:val="00F2528E"/>
    <w:rsid w:val="00F26939"/>
    <w:rsid w:val="00F26968"/>
    <w:rsid w:val="00F26A06"/>
    <w:rsid w:val="00F26E98"/>
    <w:rsid w:val="00F27953"/>
    <w:rsid w:val="00F27974"/>
    <w:rsid w:val="00F279E4"/>
    <w:rsid w:val="00F27BEB"/>
    <w:rsid w:val="00F301A6"/>
    <w:rsid w:val="00F3061A"/>
    <w:rsid w:val="00F3082F"/>
    <w:rsid w:val="00F30832"/>
    <w:rsid w:val="00F30BE6"/>
    <w:rsid w:val="00F3127D"/>
    <w:rsid w:val="00F3159B"/>
    <w:rsid w:val="00F3164B"/>
    <w:rsid w:val="00F317D4"/>
    <w:rsid w:val="00F325E9"/>
    <w:rsid w:val="00F329FA"/>
    <w:rsid w:val="00F332E7"/>
    <w:rsid w:val="00F33702"/>
    <w:rsid w:val="00F33844"/>
    <w:rsid w:val="00F33CC4"/>
    <w:rsid w:val="00F33DF0"/>
    <w:rsid w:val="00F34006"/>
    <w:rsid w:val="00F34068"/>
    <w:rsid w:val="00F342EC"/>
    <w:rsid w:val="00F3438C"/>
    <w:rsid w:val="00F34479"/>
    <w:rsid w:val="00F3450E"/>
    <w:rsid w:val="00F34ADE"/>
    <w:rsid w:val="00F34CA0"/>
    <w:rsid w:val="00F3524B"/>
    <w:rsid w:val="00F35391"/>
    <w:rsid w:val="00F35478"/>
    <w:rsid w:val="00F3589B"/>
    <w:rsid w:val="00F36127"/>
    <w:rsid w:val="00F363DC"/>
    <w:rsid w:val="00F3649C"/>
    <w:rsid w:val="00F36662"/>
    <w:rsid w:val="00F3678E"/>
    <w:rsid w:val="00F36903"/>
    <w:rsid w:val="00F3693C"/>
    <w:rsid w:val="00F37143"/>
    <w:rsid w:val="00F3751F"/>
    <w:rsid w:val="00F375AA"/>
    <w:rsid w:val="00F37830"/>
    <w:rsid w:val="00F40A78"/>
    <w:rsid w:val="00F40D8D"/>
    <w:rsid w:val="00F41451"/>
    <w:rsid w:val="00F41793"/>
    <w:rsid w:val="00F41F64"/>
    <w:rsid w:val="00F426E0"/>
    <w:rsid w:val="00F42850"/>
    <w:rsid w:val="00F4343A"/>
    <w:rsid w:val="00F436C8"/>
    <w:rsid w:val="00F43A21"/>
    <w:rsid w:val="00F43CEE"/>
    <w:rsid w:val="00F43F91"/>
    <w:rsid w:val="00F4428F"/>
    <w:rsid w:val="00F44899"/>
    <w:rsid w:val="00F44DA7"/>
    <w:rsid w:val="00F4520C"/>
    <w:rsid w:val="00F452DB"/>
    <w:rsid w:val="00F45B7D"/>
    <w:rsid w:val="00F45EF3"/>
    <w:rsid w:val="00F4640E"/>
    <w:rsid w:val="00F46B66"/>
    <w:rsid w:val="00F46BEF"/>
    <w:rsid w:val="00F46C98"/>
    <w:rsid w:val="00F470E8"/>
    <w:rsid w:val="00F471F4"/>
    <w:rsid w:val="00F50533"/>
    <w:rsid w:val="00F50CA4"/>
    <w:rsid w:val="00F515A9"/>
    <w:rsid w:val="00F518EC"/>
    <w:rsid w:val="00F51B3F"/>
    <w:rsid w:val="00F52173"/>
    <w:rsid w:val="00F5220B"/>
    <w:rsid w:val="00F5225B"/>
    <w:rsid w:val="00F52970"/>
    <w:rsid w:val="00F52A94"/>
    <w:rsid w:val="00F52EF2"/>
    <w:rsid w:val="00F5342D"/>
    <w:rsid w:val="00F54B3B"/>
    <w:rsid w:val="00F553E0"/>
    <w:rsid w:val="00F55669"/>
    <w:rsid w:val="00F557A4"/>
    <w:rsid w:val="00F55FA3"/>
    <w:rsid w:val="00F56048"/>
    <w:rsid w:val="00F5671A"/>
    <w:rsid w:val="00F567B2"/>
    <w:rsid w:val="00F56A4D"/>
    <w:rsid w:val="00F56B85"/>
    <w:rsid w:val="00F56F4C"/>
    <w:rsid w:val="00F56F9D"/>
    <w:rsid w:val="00F573A7"/>
    <w:rsid w:val="00F57909"/>
    <w:rsid w:val="00F57AE6"/>
    <w:rsid w:val="00F57C91"/>
    <w:rsid w:val="00F57E2D"/>
    <w:rsid w:val="00F600D4"/>
    <w:rsid w:val="00F6077F"/>
    <w:rsid w:val="00F60990"/>
    <w:rsid w:val="00F60DC5"/>
    <w:rsid w:val="00F61405"/>
    <w:rsid w:val="00F61620"/>
    <w:rsid w:val="00F616E7"/>
    <w:rsid w:val="00F61A0B"/>
    <w:rsid w:val="00F61FE6"/>
    <w:rsid w:val="00F62257"/>
    <w:rsid w:val="00F6243F"/>
    <w:rsid w:val="00F62927"/>
    <w:rsid w:val="00F6296E"/>
    <w:rsid w:val="00F62BD6"/>
    <w:rsid w:val="00F62C09"/>
    <w:rsid w:val="00F62C12"/>
    <w:rsid w:val="00F633A9"/>
    <w:rsid w:val="00F633D3"/>
    <w:rsid w:val="00F63682"/>
    <w:rsid w:val="00F6371A"/>
    <w:rsid w:val="00F63CC5"/>
    <w:rsid w:val="00F64331"/>
    <w:rsid w:val="00F64696"/>
    <w:rsid w:val="00F64C13"/>
    <w:rsid w:val="00F64FBF"/>
    <w:rsid w:val="00F65174"/>
    <w:rsid w:val="00F65552"/>
    <w:rsid w:val="00F65908"/>
    <w:rsid w:val="00F65BD0"/>
    <w:rsid w:val="00F664CC"/>
    <w:rsid w:val="00F667C0"/>
    <w:rsid w:val="00F66CC3"/>
    <w:rsid w:val="00F66FEB"/>
    <w:rsid w:val="00F674F7"/>
    <w:rsid w:val="00F70838"/>
    <w:rsid w:val="00F70FE9"/>
    <w:rsid w:val="00F71715"/>
    <w:rsid w:val="00F71CDC"/>
    <w:rsid w:val="00F72079"/>
    <w:rsid w:val="00F726CB"/>
    <w:rsid w:val="00F72BD5"/>
    <w:rsid w:val="00F72F80"/>
    <w:rsid w:val="00F7387F"/>
    <w:rsid w:val="00F73A25"/>
    <w:rsid w:val="00F73AE8"/>
    <w:rsid w:val="00F742A4"/>
    <w:rsid w:val="00F74A2B"/>
    <w:rsid w:val="00F74E65"/>
    <w:rsid w:val="00F75015"/>
    <w:rsid w:val="00F75868"/>
    <w:rsid w:val="00F759F3"/>
    <w:rsid w:val="00F75C09"/>
    <w:rsid w:val="00F767F8"/>
    <w:rsid w:val="00F768A3"/>
    <w:rsid w:val="00F76C2D"/>
    <w:rsid w:val="00F7748E"/>
    <w:rsid w:val="00F7778B"/>
    <w:rsid w:val="00F7784B"/>
    <w:rsid w:val="00F77B46"/>
    <w:rsid w:val="00F80146"/>
    <w:rsid w:val="00F80200"/>
    <w:rsid w:val="00F80A07"/>
    <w:rsid w:val="00F81FB3"/>
    <w:rsid w:val="00F8295E"/>
    <w:rsid w:val="00F8331E"/>
    <w:rsid w:val="00F840A0"/>
    <w:rsid w:val="00F84284"/>
    <w:rsid w:val="00F84A30"/>
    <w:rsid w:val="00F84CAE"/>
    <w:rsid w:val="00F85031"/>
    <w:rsid w:val="00F852A4"/>
    <w:rsid w:val="00F86006"/>
    <w:rsid w:val="00F86C75"/>
    <w:rsid w:val="00F86FFD"/>
    <w:rsid w:val="00F87920"/>
    <w:rsid w:val="00F9033A"/>
    <w:rsid w:val="00F9068B"/>
    <w:rsid w:val="00F9090F"/>
    <w:rsid w:val="00F90BFE"/>
    <w:rsid w:val="00F910EE"/>
    <w:rsid w:val="00F91D75"/>
    <w:rsid w:val="00F92248"/>
    <w:rsid w:val="00F9236C"/>
    <w:rsid w:val="00F92A36"/>
    <w:rsid w:val="00F9321A"/>
    <w:rsid w:val="00F936FC"/>
    <w:rsid w:val="00F93707"/>
    <w:rsid w:val="00F9389E"/>
    <w:rsid w:val="00F93BA4"/>
    <w:rsid w:val="00F93D79"/>
    <w:rsid w:val="00F94DDC"/>
    <w:rsid w:val="00F95273"/>
    <w:rsid w:val="00F95F11"/>
    <w:rsid w:val="00F961F7"/>
    <w:rsid w:val="00F96BD0"/>
    <w:rsid w:val="00F96F21"/>
    <w:rsid w:val="00F970D7"/>
    <w:rsid w:val="00F970FD"/>
    <w:rsid w:val="00F9714B"/>
    <w:rsid w:val="00F97429"/>
    <w:rsid w:val="00F976A4"/>
    <w:rsid w:val="00F97A9E"/>
    <w:rsid w:val="00F97FC8"/>
    <w:rsid w:val="00FA00E3"/>
    <w:rsid w:val="00FA05A7"/>
    <w:rsid w:val="00FA095B"/>
    <w:rsid w:val="00FA1574"/>
    <w:rsid w:val="00FA1841"/>
    <w:rsid w:val="00FA2063"/>
    <w:rsid w:val="00FA24B5"/>
    <w:rsid w:val="00FA25A7"/>
    <w:rsid w:val="00FA286A"/>
    <w:rsid w:val="00FA3118"/>
    <w:rsid w:val="00FA3507"/>
    <w:rsid w:val="00FA370C"/>
    <w:rsid w:val="00FA4592"/>
    <w:rsid w:val="00FA46B3"/>
    <w:rsid w:val="00FA4C7D"/>
    <w:rsid w:val="00FA6034"/>
    <w:rsid w:val="00FA6113"/>
    <w:rsid w:val="00FA68CC"/>
    <w:rsid w:val="00FA69B5"/>
    <w:rsid w:val="00FA6B26"/>
    <w:rsid w:val="00FA6CF9"/>
    <w:rsid w:val="00FA707E"/>
    <w:rsid w:val="00FA7A01"/>
    <w:rsid w:val="00FA7CAB"/>
    <w:rsid w:val="00FA7F5C"/>
    <w:rsid w:val="00FB0766"/>
    <w:rsid w:val="00FB07B1"/>
    <w:rsid w:val="00FB0BDB"/>
    <w:rsid w:val="00FB0C26"/>
    <w:rsid w:val="00FB0DE7"/>
    <w:rsid w:val="00FB108E"/>
    <w:rsid w:val="00FB1210"/>
    <w:rsid w:val="00FB1C29"/>
    <w:rsid w:val="00FB1CCB"/>
    <w:rsid w:val="00FB26ED"/>
    <w:rsid w:val="00FB2AF8"/>
    <w:rsid w:val="00FB3352"/>
    <w:rsid w:val="00FB3D98"/>
    <w:rsid w:val="00FB3ED6"/>
    <w:rsid w:val="00FB450A"/>
    <w:rsid w:val="00FB4683"/>
    <w:rsid w:val="00FB4B7C"/>
    <w:rsid w:val="00FB4E82"/>
    <w:rsid w:val="00FB4F9C"/>
    <w:rsid w:val="00FB503E"/>
    <w:rsid w:val="00FB50D0"/>
    <w:rsid w:val="00FB5240"/>
    <w:rsid w:val="00FB5279"/>
    <w:rsid w:val="00FB54A6"/>
    <w:rsid w:val="00FB558F"/>
    <w:rsid w:val="00FB5A55"/>
    <w:rsid w:val="00FB5B1A"/>
    <w:rsid w:val="00FB6267"/>
    <w:rsid w:val="00FB62D6"/>
    <w:rsid w:val="00FB6562"/>
    <w:rsid w:val="00FB66A8"/>
    <w:rsid w:val="00FB6809"/>
    <w:rsid w:val="00FB7335"/>
    <w:rsid w:val="00FB7415"/>
    <w:rsid w:val="00FB7664"/>
    <w:rsid w:val="00FB7A54"/>
    <w:rsid w:val="00FB7B94"/>
    <w:rsid w:val="00FB7CAA"/>
    <w:rsid w:val="00FB7CE4"/>
    <w:rsid w:val="00FB7EF7"/>
    <w:rsid w:val="00FC00B2"/>
    <w:rsid w:val="00FC06E0"/>
    <w:rsid w:val="00FC079C"/>
    <w:rsid w:val="00FC0C5E"/>
    <w:rsid w:val="00FC0F2F"/>
    <w:rsid w:val="00FC144F"/>
    <w:rsid w:val="00FC153F"/>
    <w:rsid w:val="00FC1A21"/>
    <w:rsid w:val="00FC1F1F"/>
    <w:rsid w:val="00FC2EB1"/>
    <w:rsid w:val="00FC2F3A"/>
    <w:rsid w:val="00FC3362"/>
    <w:rsid w:val="00FC3374"/>
    <w:rsid w:val="00FC3BE9"/>
    <w:rsid w:val="00FC4036"/>
    <w:rsid w:val="00FC4345"/>
    <w:rsid w:val="00FC4437"/>
    <w:rsid w:val="00FC4451"/>
    <w:rsid w:val="00FC45FE"/>
    <w:rsid w:val="00FC497D"/>
    <w:rsid w:val="00FC49C0"/>
    <w:rsid w:val="00FC52E7"/>
    <w:rsid w:val="00FC555A"/>
    <w:rsid w:val="00FC5671"/>
    <w:rsid w:val="00FC5AA0"/>
    <w:rsid w:val="00FC5ED6"/>
    <w:rsid w:val="00FC6095"/>
    <w:rsid w:val="00FC6180"/>
    <w:rsid w:val="00FC6426"/>
    <w:rsid w:val="00FC6ACB"/>
    <w:rsid w:val="00FC7072"/>
    <w:rsid w:val="00FC739A"/>
    <w:rsid w:val="00FC7752"/>
    <w:rsid w:val="00FC7895"/>
    <w:rsid w:val="00FC79D2"/>
    <w:rsid w:val="00FC7D89"/>
    <w:rsid w:val="00FC7FC3"/>
    <w:rsid w:val="00FD02A8"/>
    <w:rsid w:val="00FD0666"/>
    <w:rsid w:val="00FD1272"/>
    <w:rsid w:val="00FD1A40"/>
    <w:rsid w:val="00FD1B72"/>
    <w:rsid w:val="00FD1D3D"/>
    <w:rsid w:val="00FD1E02"/>
    <w:rsid w:val="00FD2343"/>
    <w:rsid w:val="00FD245B"/>
    <w:rsid w:val="00FD254D"/>
    <w:rsid w:val="00FD2813"/>
    <w:rsid w:val="00FD2C08"/>
    <w:rsid w:val="00FD30EC"/>
    <w:rsid w:val="00FD350C"/>
    <w:rsid w:val="00FD3603"/>
    <w:rsid w:val="00FD3CB9"/>
    <w:rsid w:val="00FD40BA"/>
    <w:rsid w:val="00FD4438"/>
    <w:rsid w:val="00FD48A9"/>
    <w:rsid w:val="00FD53C0"/>
    <w:rsid w:val="00FD55A8"/>
    <w:rsid w:val="00FD5CB2"/>
    <w:rsid w:val="00FD6071"/>
    <w:rsid w:val="00FD623B"/>
    <w:rsid w:val="00FD676B"/>
    <w:rsid w:val="00FD6CFE"/>
    <w:rsid w:val="00FD711A"/>
    <w:rsid w:val="00FD74A0"/>
    <w:rsid w:val="00FD75DA"/>
    <w:rsid w:val="00FD7A3B"/>
    <w:rsid w:val="00FD7B91"/>
    <w:rsid w:val="00FD7BAF"/>
    <w:rsid w:val="00FD7C94"/>
    <w:rsid w:val="00FE0080"/>
    <w:rsid w:val="00FE012F"/>
    <w:rsid w:val="00FE028A"/>
    <w:rsid w:val="00FE0299"/>
    <w:rsid w:val="00FE040A"/>
    <w:rsid w:val="00FE0423"/>
    <w:rsid w:val="00FE0638"/>
    <w:rsid w:val="00FE06BB"/>
    <w:rsid w:val="00FE08B7"/>
    <w:rsid w:val="00FE0E7F"/>
    <w:rsid w:val="00FE1380"/>
    <w:rsid w:val="00FE180C"/>
    <w:rsid w:val="00FE18AE"/>
    <w:rsid w:val="00FE18DC"/>
    <w:rsid w:val="00FE1E8D"/>
    <w:rsid w:val="00FE2542"/>
    <w:rsid w:val="00FE28C4"/>
    <w:rsid w:val="00FE3014"/>
    <w:rsid w:val="00FE37B9"/>
    <w:rsid w:val="00FE3AC5"/>
    <w:rsid w:val="00FE3FA4"/>
    <w:rsid w:val="00FE4A67"/>
    <w:rsid w:val="00FE4B51"/>
    <w:rsid w:val="00FE4E18"/>
    <w:rsid w:val="00FE4FC7"/>
    <w:rsid w:val="00FE533F"/>
    <w:rsid w:val="00FE53C9"/>
    <w:rsid w:val="00FE58C0"/>
    <w:rsid w:val="00FE5EDB"/>
    <w:rsid w:val="00FE6211"/>
    <w:rsid w:val="00FE69F7"/>
    <w:rsid w:val="00FE6AC0"/>
    <w:rsid w:val="00FE7102"/>
    <w:rsid w:val="00FE7A2B"/>
    <w:rsid w:val="00FE7C50"/>
    <w:rsid w:val="00FE7C71"/>
    <w:rsid w:val="00FF0049"/>
    <w:rsid w:val="00FF0ACD"/>
    <w:rsid w:val="00FF0B4A"/>
    <w:rsid w:val="00FF15DA"/>
    <w:rsid w:val="00FF1635"/>
    <w:rsid w:val="00FF243C"/>
    <w:rsid w:val="00FF24A1"/>
    <w:rsid w:val="00FF27D8"/>
    <w:rsid w:val="00FF2EFF"/>
    <w:rsid w:val="00FF37D3"/>
    <w:rsid w:val="00FF3BB8"/>
    <w:rsid w:val="00FF3CD3"/>
    <w:rsid w:val="00FF40D6"/>
    <w:rsid w:val="00FF4214"/>
    <w:rsid w:val="00FF48AB"/>
    <w:rsid w:val="00FF4DD3"/>
    <w:rsid w:val="00FF4EC4"/>
    <w:rsid w:val="00FF4FE7"/>
    <w:rsid w:val="00FF5054"/>
    <w:rsid w:val="00FF563C"/>
    <w:rsid w:val="00FF5BD5"/>
    <w:rsid w:val="00FF70F1"/>
    <w:rsid w:val="00FF78D2"/>
    <w:rsid w:val="00FF7ACA"/>
    <w:rsid w:val="00FF7B30"/>
    <w:rsid w:val="00FF7BCD"/>
    <w:rsid w:val="00FF7C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2DB9F5"/>
  <w15:docId w15:val="{3C092E7B-551B-4CFC-9F86-05339F537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20BF1"/>
    <w:rPr>
      <w:lang w:val="lv-LV"/>
    </w:rPr>
  </w:style>
  <w:style w:type="paragraph" w:styleId="Heading1">
    <w:name w:val="heading 1"/>
    <w:basedOn w:val="Normal"/>
    <w:next w:val="Normal"/>
    <w:link w:val="Heading1Char"/>
    <w:qFormat/>
    <w:rsid w:val="00B8584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6925F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125739"/>
    <w:pPr>
      <w:keepNext/>
      <w:spacing w:before="240" w:after="60"/>
      <w:ind w:firstLine="567"/>
      <w:jc w:val="center"/>
      <w:outlineLvl w:val="2"/>
    </w:pPr>
    <w:rPr>
      <w:rFonts w:ascii="Times New Roman" w:eastAsia="Times New Roman" w:hAnsi="Times New Roman" w:cs="Times New Roman"/>
      <w:b/>
      <w:bCs/>
      <w:sz w:val="24"/>
      <w:szCs w:val="24"/>
    </w:rPr>
  </w:style>
  <w:style w:type="paragraph" w:styleId="Heading4">
    <w:name w:val="heading 4"/>
    <w:basedOn w:val="Normal"/>
    <w:next w:val="Normal"/>
    <w:link w:val="Heading4Char"/>
    <w:qFormat/>
    <w:rsid w:val="00355280"/>
    <w:pPr>
      <w:keepNext/>
      <w:spacing w:before="240" w:after="60"/>
      <w:outlineLvl w:val="3"/>
    </w:pPr>
    <w:rPr>
      <w:rFonts w:ascii="Times New Roman" w:eastAsia="Times New Roman" w:hAnsi="Times New Roman" w:cs="Times New Roman"/>
      <w:b/>
      <w:bCs/>
      <w:sz w:val="28"/>
      <w:szCs w:val="28"/>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v213">
    <w:name w:val="tv213"/>
    <w:basedOn w:val="Normal"/>
    <w:rsid w:val="00EF0281"/>
    <w:pPr>
      <w:spacing w:before="100" w:beforeAutospacing="1" w:after="100" w:afterAutospacing="1"/>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EF0281"/>
    <w:rPr>
      <w:color w:val="0000FF"/>
      <w:u w:val="single"/>
    </w:rPr>
  </w:style>
  <w:style w:type="character" w:customStyle="1" w:styleId="Heading3Char">
    <w:name w:val="Heading 3 Char"/>
    <w:basedOn w:val="DefaultParagraphFont"/>
    <w:link w:val="Heading3"/>
    <w:rsid w:val="00125739"/>
    <w:rPr>
      <w:rFonts w:ascii="Times New Roman" w:eastAsia="Times New Roman" w:hAnsi="Times New Roman" w:cs="Times New Roman"/>
      <w:b/>
      <w:bCs/>
      <w:sz w:val="24"/>
      <w:szCs w:val="24"/>
      <w:lang w:val="lv-LV"/>
    </w:rPr>
  </w:style>
  <w:style w:type="paragraph" w:styleId="BodyText2">
    <w:name w:val="Body Text 2"/>
    <w:basedOn w:val="Normal"/>
    <w:link w:val="BodyText2Char"/>
    <w:rsid w:val="00125739"/>
    <w:pPr>
      <w:jc w:val="center"/>
    </w:pPr>
    <w:rPr>
      <w:rFonts w:ascii="Times New Roman" w:eastAsia="Times New Roman" w:hAnsi="Times New Roman" w:cs="Times New Roman"/>
      <w:szCs w:val="20"/>
      <w:lang w:eastAsia="ru-RU"/>
    </w:rPr>
  </w:style>
  <w:style w:type="character" w:customStyle="1" w:styleId="BodyText2Char">
    <w:name w:val="Body Text 2 Char"/>
    <w:basedOn w:val="DefaultParagraphFont"/>
    <w:link w:val="BodyText2"/>
    <w:rsid w:val="00125739"/>
    <w:rPr>
      <w:rFonts w:ascii="Times New Roman" w:eastAsia="Times New Roman" w:hAnsi="Times New Roman" w:cs="Times New Roman"/>
      <w:szCs w:val="20"/>
      <w:lang w:val="lv-LV" w:eastAsia="ru-RU"/>
    </w:rPr>
  </w:style>
  <w:style w:type="paragraph" w:styleId="Title">
    <w:name w:val="Title"/>
    <w:aliases w:val="teksts"/>
    <w:basedOn w:val="Normal"/>
    <w:link w:val="TitleChar"/>
    <w:qFormat/>
    <w:rsid w:val="00125739"/>
    <w:pPr>
      <w:spacing w:before="240" w:after="60"/>
      <w:jc w:val="center"/>
      <w:outlineLvl w:val="0"/>
    </w:pPr>
    <w:rPr>
      <w:rFonts w:ascii="Arial" w:eastAsia="Times New Roman" w:hAnsi="Arial" w:cs="Times New Roman"/>
      <w:b/>
      <w:kern w:val="28"/>
      <w:sz w:val="32"/>
      <w:szCs w:val="20"/>
    </w:rPr>
  </w:style>
  <w:style w:type="character" w:customStyle="1" w:styleId="TitleChar">
    <w:name w:val="Title Char"/>
    <w:aliases w:val="teksts Char"/>
    <w:basedOn w:val="DefaultParagraphFont"/>
    <w:link w:val="Title"/>
    <w:rsid w:val="00125739"/>
    <w:rPr>
      <w:rFonts w:ascii="Arial" w:eastAsia="Times New Roman" w:hAnsi="Arial" w:cs="Times New Roman"/>
      <w:b/>
      <w:kern w:val="28"/>
      <w:sz w:val="32"/>
      <w:szCs w:val="20"/>
      <w:lang w:val="lv-LV"/>
    </w:rPr>
  </w:style>
  <w:style w:type="character" w:customStyle="1" w:styleId="apple-converted-space">
    <w:name w:val="apple-converted-space"/>
    <w:basedOn w:val="DefaultParagraphFont"/>
    <w:rsid w:val="0057210B"/>
  </w:style>
  <w:style w:type="character" w:styleId="Emphasis">
    <w:name w:val="Emphasis"/>
    <w:basedOn w:val="DefaultParagraphFont"/>
    <w:uiPriority w:val="20"/>
    <w:qFormat/>
    <w:rsid w:val="0057210B"/>
    <w:rPr>
      <w:i/>
      <w:iCs/>
    </w:rPr>
  </w:style>
  <w:style w:type="character" w:customStyle="1" w:styleId="Heading1Char">
    <w:name w:val="Heading 1 Char"/>
    <w:basedOn w:val="DefaultParagraphFont"/>
    <w:link w:val="Heading1"/>
    <w:uiPriority w:val="9"/>
    <w:rsid w:val="00B85841"/>
    <w:rPr>
      <w:rFonts w:asciiTheme="majorHAnsi" w:eastAsiaTheme="majorEastAsia" w:hAnsiTheme="majorHAnsi" w:cstheme="majorBidi"/>
      <w:b/>
      <w:bCs/>
      <w:color w:val="365F91" w:themeColor="accent1" w:themeShade="BF"/>
      <w:sz w:val="28"/>
      <w:szCs w:val="28"/>
      <w:lang w:val="lv-LV"/>
    </w:rPr>
  </w:style>
  <w:style w:type="paragraph" w:styleId="TOCHeading">
    <w:name w:val="TOC Heading"/>
    <w:basedOn w:val="Heading1"/>
    <w:next w:val="Normal"/>
    <w:uiPriority w:val="39"/>
    <w:qFormat/>
    <w:rsid w:val="00B85841"/>
    <w:pPr>
      <w:spacing w:line="276" w:lineRule="auto"/>
      <w:jc w:val="center"/>
      <w:outlineLvl w:val="9"/>
    </w:pPr>
    <w:rPr>
      <w:rFonts w:ascii="Cambria" w:eastAsia="Times New Roman" w:hAnsi="Cambria" w:cs="Times New Roman"/>
      <w:b w:val="0"/>
      <w:color w:val="365F91"/>
      <w:lang w:val="en-US"/>
    </w:rPr>
  </w:style>
  <w:style w:type="paragraph" w:styleId="Header">
    <w:name w:val="header"/>
    <w:basedOn w:val="Normal"/>
    <w:link w:val="HeaderChar"/>
    <w:uiPriority w:val="99"/>
    <w:unhideWhenUsed/>
    <w:rsid w:val="00A51B8B"/>
    <w:pPr>
      <w:tabs>
        <w:tab w:val="center" w:pos="4844"/>
        <w:tab w:val="right" w:pos="9689"/>
      </w:tabs>
    </w:pPr>
  </w:style>
  <w:style w:type="character" w:customStyle="1" w:styleId="HeaderChar">
    <w:name w:val="Header Char"/>
    <w:basedOn w:val="DefaultParagraphFont"/>
    <w:link w:val="Header"/>
    <w:uiPriority w:val="99"/>
    <w:rsid w:val="00A51B8B"/>
    <w:rPr>
      <w:lang w:val="lv-LV"/>
    </w:rPr>
  </w:style>
  <w:style w:type="paragraph" w:styleId="Footer">
    <w:name w:val="footer"/>
    <w:aliases w:val=" Rakstz."/>
    <w:basedOn w:val="Normal"/>
    <w:link w:val="FooterChar"/>
    <w:uiPriority w:val="99"/>
    <w:unhideWhenUsed/>
    <w:rsid w:val="00A51B8B"/>
    <w:pPr>
      <w:tabs>
        <w:tab w:val="center" w:pos="4844"/>
        <w:tab w:val="right" w:pos="9689"/>
      </w:tabs>
    </w:pPr>
  </w:style>
  <w:style w:type="character" w:customStyle="1" w:styleId="FooterChar">
    <w:name w:val="Footer Char"/>
    <w:aliases w:val=" Rakstz. Char"/>
    <w:basedOn w:val="DefaultParagraphFont"/>
    <w:link w:val="Footer"/>
    <w:uiPriority w:val="99"/>
    <w:rsid w:val="00A51B8B"/>
    <w:rPr>
      <w:lang w:val="lv-LV"/>
    </w:rPr>
  </w:style>
  <w:style w:type="paragraph" w:customStyle="1" w:styleId="tvhtmlmktable">
    <w:name w:val="tv_html mk_table"/>
    <w:basedOn w:val="Normal"/>
    <w:rsid w:val="00B07900"/>
    <w:pPr>
      <w:spacing w:before="100" w:beforeAutospacing="1" w:after="100" w:afterAutospacing="1"/>
    </w:pPr>
    <w:rPr>
      <w:rFonts w:ascii="Times New Roman" w:eastAsia="Times New Roman" w:hAnsi="Times New Roman" w:cs="Times New Roman"/>
      <w:sz w:val="24"/>
      <w:szCs w:val="24"/>
      <w:lang w:eastAsia="lv-LV"/>
    </w:rPr>
  </w:style>
  <w:style w:type="paragraph" w:styleId="BodyTextIndent">
    <w:name w:val="Body Text Indent"/>
    <w:basedOn w:val="Normal"/>
    <w:link w:val="BodyTextIndentChar"/>
    <w:unhideWhenUsed/>
    <w:rsid w:val="00B07900"/>
    <w:pPr>
      <w:spacing w:after="120"/>
      <w:ind w:left="283"/>
    </w:pPr>
  </w:style>
  <w:style w:type="character" w:customStyle="1" w:styleId="BodyTextIndentChar">
    <w:name w:val="Body Text Indent Char"/>
    <w:basedOn w:val="DefaultParagraphFont"/>
    <w:link w:val="BodyTextIndent"/>
    <w:rsid w:val="00B07900"/>
    <w:rPr>
      <w:lang w:val="lv-LV"/>
    </w:rPr>
  </w:style>
  <w:style w:type="paragraph" w:styleId="HTMLPreformatted">
    <w:name w:val="HTML Preformatted"/>
    <w:basedOn w:val="Normal"/>
    <w:link w:val="HTMLPreformattedChar"/>
    <w:uiPriority w:val="99"/>
    <w:rsid w:val="00B079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Times New Roman" w:eastAsia="Times New Roman" w:hAnsi="Times New Roman" w:cs="Times New Roman"/>
      <w:sz w:val="24"/>
      <w:szCs w:val="24"/>
      <w:lang w:eastAsia="lv-LV"/>
    </w:rPr>
  </w:style>
  <w:style w:type="character" w:customStyle="1" w:styleId="HTMLPreformattedChar">
    <w:name w:val="HTML Preformatted Char"/>
    <w:basedOn w:val="DefaultParagraphFont"/>
    <w:link w:val="HTMLPreformatted"/>
    <w:uiPriority w:val="99"/>
    <w:rsid w:val="00B07900"/>
    <w:rPr>
      <w:rFonts w:ascii="Times New Roman" w:eastAsia="Times New Roman" w:hAnsi="Times New Roman" w:cs="Times New Roman"/>
      <w:sz w:val="24"/>
      <w:szCs w:val="24"/>
      <w:lang w:val="lv-LV" w:eastAsia="lv-LV"/>
    </w:rPr>
  </w:style>
  <w:style w:type="character" w:styleId="Strong">
    <w:name w:val="Strong"/>
    <w:basedOn w:val="DefaultParagraphFont"/>
    <w:uiPriority w:val="22"/>
    <w:qFormat/>
    <w:rsid w:val="008333FB"/>
    <w:rPr>
      <w:b/>
      <w:bCs/>
    </w:rPr>
  </w:style>
  <w:style w:type="paragraph" w:customStyle="1" w:styleId="Bezatstarpm1">
    <w:name w:val="Bez atstarpēm1"/>
    <w:qFormat/>
    <w:rsid w:val="00B23014"/>
    <w:rPr>
      <w:rFonts w:ascii="Times New Roman" w:eastAsia="Times New Roman" w:hAnsi="Times New Roman" w:cs="Times New Roman"/>
      <w:sz w:val="20"/>
      <w:szCs w:val="20"/>
      <w:lang w:val="lv-LV"/>
    </w:rPr>
  </w:style>
  <w:style w:type="character" w:styleId="FootnoteReference">
    <w:name w:val="footnote reference"/>
    <w:uiPriority w:val="99"/>
    <w:rsid w:val="005378A0"/>
    <w:rPr>
      <w:vertAlign w:val="superscript"/>
    </w:rPr>
  </w:style>
  <w:style w:type="paragraph" w:styleId="FootnoteText">
    <w:name w:val="footnote text"/>
    <w:aliases w:val=" Rakstz. Rakstz., Rakstz. Rakstz. Rakstz. Rakstz., Rakstz. Rakstz. Rakstz. Rakstz. Rakstz. Rakstz. Rakstz., Rakstz. Rakstz. Rakstz. Rakstz. Rakstz. Rakst, Rakstz. Rakstz. Rakstz. Rakstz. Rakstz. Rakstz.,Char Char, Rakstz. Rakstz. Rakstz."/>
    <w:basedOn w:val="Normal"/>
    <w:link w:val="FootnoteTextChar"/>
    <w:qFormat/>
    <w:rsid w:val="005378A0"/>
    <w:rPr>
      <w:rFonts w:ascii="Arial" w:eastAsia="Times New Roman" w:hAnsi="Arial" w:cs="Times New Roman"/>
      <w:sz w:val="20"/>
      <w:szCs w:val="20"/>
    </w:rPr>
  </w:style>
  <w:style w:type="character" w:customStyle="1" w:styleId="FootnoteTextChar">
    <w:name w:val="Footnote Text Char"/>
    <w:aliases w:val=" Rakstz. Rakstz. Char, Rakstz. Rakstz. Rakstz. Rakstz. Char, Rakstz. Rakstz. Rakstz. Rakstz. Rakstz. Rakstz. Rakstz. Char, Rakstz. Rakstz. Rakstz. Rakstz. Rakstz. Rakst Char, Rakstz. Rakstz. Rakstz. Rakstz. Rakstz. Rakstz. Char"/>
    <w:basedOn w:val="DefaultParagraphFont"/>
    <w:link w:val="FootnoteText"/>
    <w:rsid w:val="005378A0"/>
    <w:rPr>
      <w:rFonts w:ascii="Arial" w:eastAsia="Times New Roman" w:hAnsi="Arial" w:cs="Times New Roman"/>
      <w:sz w:val="20"/>
      <w:szCs w:val="20"/>
      <w:lang w:val="lv-LV"/>
    </w:rPr>
  </w:style>
  <w:style w:type="paragraph" w:styleId="NormalWeb">
    <w:name w:val="Normal (Web)"/>
    <w:basedOn w:val="Normal"/>
    <w:uiPriority w:val="99"/>
    <w:semiHidden/>
    <w:unhideWhenUsed/>
    <w:rsid w:val="007460F0"/>
    <w:pPr>
      <w:spacing w:before="100" w:beforeAutospacing="1" w:after="100" w:afterAutospacing="1"/>
    </w:pPr>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rsid w:val="006925F4"/>
    <w:rPr>
      <w:rFonts w:asciiTheme="majorHAnsi" w:eastAsiaTheme="majorEastAsia" w:hAnsiTheme="majorHAnsi" w:cstheme="majorBidi"/>
      <w:b/>
      <w:bCs/>
      <w:color w:val="4F81BD" w:themeColor="accent1"/>
      <w:sz w:val="26"/>
      <w:szCs w:val="26"/>
      <w:lang w:val="lv-LV"/>
    </w:rPr>
  </w:style>
  <w:style w:type="paragraph" w:styleId="ListParagraph">
    <w:name w:val="List Paragraph"/>
    <w:aliases w:val="Strip,Párrafo de lista"/>
    <w:basedOn w:val="Normal"/>
    <w:link w:val="ListParagraphChar"/>
    <w:uiPriority w:val="34"/>
    <w:qFormat/>
    <w:rsid w:val="00D622E2"/>
    <w:pPr>
      <w:spacing w:after="160" w:line="259" w:lineRule="auto"/>
      <w:ind w:left="720"/>
      <w:contextualSpacing/>
    </w:pPr>
    <w:rPr>
      <w:rFonts w:ascii="Arial" w:eastAsia="Times New Roman" w:hAnsi="Arial" w:cs="Times New Roman"/>
      <w:sz w:val="24"/>
      <w:szCs w:val="24"/>
      <w:lang w:eastAsia="lv-LV"/>
    </w:rPr>
  </w:style>
  <w:style w:type="paragraph" w:styleId="BalloonText">
    <w:name w:val="Balloon Text"/>
    <w:basedOn w:val="Normal"/>
    <w:link w:val="BalloonTextChar"/>
    <w:uiPriority w:val="99"/>
    <w:semiHidden/>
    <w:unhideWhenUsed/>
    <w:rsid w:val="00FD3603"/>
    <w:rPr>
      <w:rFonts w:ascii="Tahoma" w:hAnsi="Tahoma" w:cs="Tahoma"/>
      <w:sz w:val="16"/>
      <w:szCs w:val="16"/>
    </w:rPr>
  </w:style>
  <w:style w:type="character" w:customStyle="1" w:styleId="BalloonTextChar">
    <w:name w:val="Balloon Text Char"/>
    <w:basedOn w:val="DefaultParagraphFont"/>
    <w:link w:val="BalloonText"/>
    <w:uiPriority w:val="99"/>
    <w:semiHidden/>
    <w:rsid w:val="00FD3603"/>
    <w:rPr>
      <w:rFonts w:ascii="Tahoma" w:hAnsi="Tahoma" w:cs="Tahoma"/>
      <w:sz w:val="16"/>
      <w:szCs w:val="16"/>
      <w:lang w:val="lv-LV"/>
    </w:rPr>
  </w:style>
  <w:style w:type="paragraph" w:customStyle="1" w:styleId="tvhtml">
    <w:name w:val="tv_html"/>
    <w:basedOn w:val="Normal"/>
    <w:rsid w:val="00A018B7"/>
    <w:pPr>
      <w:spacing w:before="100" w:beforeAutospacing="1" w:after="100" w:afterAutospacing="1"/>
    </w:pPr>
    <w:rPr>
      <w:rFonts w:ascii="Times New Roman" w:eastAsia="Times New Roman" w:hAnsi="Times New Roman" w:cs="Times New Roman"/>
      <w:sz w:val="24"/>
      <w:szCs w:val="24"/>
      <w:lang w:val="en-US"/>
    </w:rPr>
  </w:style>
  <w:style w:type="paragraph" w:styleId="Caption">
    <w:name w:val="caption"/>
    <w:basedOn w:val="Normal"/>
    <w:next w:val="Normal"/>
    <w:qFormat/>
    <w:rsid w:val="000F6F15"/>
    <w:pPr>
      <w:spacing w:before="120" w:after="120"/>
    </w:pPr>
    <w:rPr>
      <w:rFonts w:ascii="Arial" w:eastAsia="Times New Roman" w:hAnsi="Arial" w:cs="Times New Roman"/>
      <w:b/>
      <w:szCs w:val="20"/>
    </w:rPr>
  </w:style>
  <w:style w:type="paragraph" w:styleId="TOC1">
    <w:name w:val="toc 1"/>
    <w:basedOn w:val="Normal"/>
    <w:next w:val="Normal"/>
    <w:autoRedefine/>
    <w:uiPriority w:val="39"/>
    <w:unhideWhenUsed/>
    <w:rsid w:val="00257FF3"/>
    <w:pPr>
      <w:tabs>
        <w:tab w:val="right" w:leader="dot" w:pos="9344"/>
      </w:tabs>
      <w:ind w:left="-567"/>
    </w:pPr>
    <w:rPr>
      <w:rFonts w:ascii="Times New Roman" w:hAnsi="Times New Roman" w:cs="Times New Roman"/>
      <w:b/>
      <w:noProof/>
      <w:sz w:val="24"/>
      <w:szCs w:val="24"/>
    </w:rPr>
  </w:style>
  <w:style w:type="paragraph" w:styleId="TOC3">
    <w:name w:val="toc 3"/>
    <w:basedOn w:val="Normal"/>
    <w:next w:val="Normal"/>
    <w:autoRedefine/>
    <w:uiPriority w:val="39"/>
    <w:unhideWhenUsed/>
    <w:rsid w:val="00DE27C1"/>
    <w:pPr>
      <w:tabs>
        <w:tab w:val="right" w:leader="dot" w:pos="9344"/>
      </w:tabs>
      <w:ind w:left="-567" w:firstLine="567"/>
    </w:pPr>
  </w:style>
  <w:style w:type="paragraph" w:styleId="TOC2">
    <w:name w:val="toc 2"/>
    <w:basedOn w:val="Normal"/>
    <w:next w:val="Normal"/>
    <w:autoRedefine/>
    <w:uiPriority w:val="39"/>
    <w:unhideWhenUsed/>
    <w:rsid w:val="00DE27C1"/>
    <w:pPr>
      <w:tabs>
        <w:tab w:val="right" w:leader="dot" w:pos="9344"/>
      </w:tabs>
    </w:pPr>
  </w:style>
  <w:style w:type="paragraph" w:customStyle="1" w:styleId="Standard">
    <w:name w:val="Standard"/>
    <w:rsid w:val="007C49E5"/>
    <w:pPr>
      <w:autoSpaceDE w:val="0"/>
      <w:autoSpaceDN w:val="0"/>
      <w:adjustRightInd w:val="0"/>
    </w:pPr>
    <w:rPr>
      <w:rFonts w:ascii="Times New Roman" w:eastAsia="Times New Roman" w:hAnsi="Times New Roman" w:cs="Times New Roman"/>
      <w:sz w:val="20"/>
      <w:szCs w:val="24"/>
    </w:rPr>
  </w:style>
  <w:style w:type="paragraph" w:styleId="BodyText">
    <w:name w:val="Body Text"/>
    <w:basedOn w:val="Normal"/>
    <w:link w:val="BodyTextChar"/>
    <w:unhideWhenUsed/>
    <w:rsid w:val="000555D6"/>
    <w:pPr>
      <w:spacing w:after="120"/>
    </w:pPr>
  </w:style>
  <w:style w:type="character" w:customStyle="1" w:styleId="BodyTextChar">
    <w:name w:val="Body Text Char"/>
    <w:basedOn w:val="DefaultParagraphFont"/>
    <w:link w:val="BodyText"/>
    <w:rsid w:val="000555D6"/>
    <w:rPr>
      <w:lang w:val="lv-LV"/>
    </w:rPr>
  </w:style>
  <w:style w:type="paragraph" w:customStyle="1" w:styleId="TableParagraph">
    <w:name w:val="Table Paragraph"/>
    <w:basedOn w:val="Normal"/>
    <w:uiPriority w:val="1"/>
    <w:qFormat/>
    <w:rsid w:val="00F16708"/>
    <w:pPr>
      <w:widowControl w:val="0"/>
      <w:autoSpaceDE w:val="0"/>
      <w:autoSpaceDN w:val="0"/>
      <w:spacing w:before="41"/>
      <w:ind w:left="34"/>
    </w:pPr>
    <w:rPr>
      <w:rFonts w:ascii="Arial" w:eastAsia="Arial" w:hAnsi="Arial" w:cs="Arial"/>
      <w:lang w:eastAsia="lv-LV" w:bidi="lv-LV"/>
    </w:rPr>
  </w:style>
  <w:style w:type="paragraph" w:customStyle="1" w:styleId="basetext">
    <w:name w:val="base text"/>
    <w:rsid w:val="00435F0B"/>
    <w:pPr>
      <w:tabs>
        <w:tab w:val="left" w:pos="357"/>
        <w:tab w:val="left" w:pos="1304"/>
        <w:tab w:val="left" w:pos="2608"/>
        <w:tab w:val="left" w:pos="3912"/>
        <w:tab w:val="left" w:pos="5216"/>
        <w:tab w:val="right" w:pos="7655"/>
      </w:tabs>
      <w:jc w:val="both"/>
    </w:pPr>
    <w:rPr>
      <w:rFonts w:ascii="Times New Roman" w:eastAsia="Times New Roman" w:hAnsi="Times New Roman" w:cs="Times New Roman"/>
      <w:sz w:val="24"/>
      <w:szCs w:val="20"/>
      <w:lang w:val="en-GB"/>
    </w:rPr>
  </w:style>
  <w:style w:type="table" w:styleId="TableGrid">
    <w:name w:val="Table Grid"/>
    <w:basedOn w:val="TableNormal"/>
    <w:uiPriority w:val="59"/>
    <w:rsid w:val="001F7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355280"/>
    <w:rPr>
      <w:rFonts w:ascii="Times New Roman" w:eastAsia="Times New Roman" w:hAnsi="Times New Roman" w:cs="Times New Roman"/>
      <w:b/>
      <w:bCs/>
      <w:sz w:val="28"/>
      <w:szCs w:val="28"/>
      <w:lang w:val="lv-LV" w:eastAsia="x-none"/>
    </w:rPr>
  </w:style>
  <w:style w:type="character" w:customStyle="1" w:styleId="w8qarf">
    <w:name w:val="w8qarf"/>
    <w:basedOn w:val="DefaultParagraphFont"/>
    <w:rsid w:val="00082319"/>
  </w:style>
  <w:style w:type="character" w:customStyle="1" w:styleId="lrzxr">
    <w:name w:val="lrzxr"/>
    <w:basedOn w:val="DefaultParagraphFont"/>
    <w:rsid w:val="00082319"/>
  </w:style>
  <w:style w:type="paragraph" w:customStyle="1" w:styleId="naisf">
    <w:name w:val="naisf"/>
    <w:basedOn w:val="Normal"/>
    <w:rsid w:val="006044CD"/>
    <w:pPr>
      <w:widowControl w:val="0"/>
      <w:suppressAutoHyphens/>
      <w:spacing w:before="100" w:after="100"/>
      <w:jc w:val="both"/>
    </w:pPr>
    <w:rPr>
      <w:rFonts w:ascii="Times New Roman" w:eastAsia="Tahoma" w:hAnsi="Times New Roman" w:cs="Times New Roman"/>
      <w:sz w:val="24"/>
      <w:szCs w:val="20"/>
      <w:lang w:val="en-GB"/>
    </w:rPr>
  </w:style>
  <w:style w:type="character" w:styleId="UnresolvedMention">
    <w:name w:val="Unresolved Mention"/>
    <w:basedOn w:val="DefaultParagraphFont"/>
    <w:uiPriority w:val="99"/>
    <w:semiHidden/>
    <w:unhideWhenUsed/>
    <w:rsid w:val="00C17AD5"/>
    <w:rPr>
      <w:color w:val="605E5C"/>
      <w:shd w:val="clear" w:color="auto" w:fill="E1DFDD"/>
    </w:rPr>
  </w:style>
  <w:style w:type="character" w:styleId="CommentReference">
    <w:name w:val="annotation reference"/>
    <w:basedOn w:val="DefaultParagraphFont"/>
    <w:uiPriority w:val="99"/>
    <w:semiHidden/>
    <w:unhideWhenUsed/>
    <w:rsid w:val="0026607C"/>
    <w:rPr>
      <w:sz w:val="16"/>
      <w:szCs w:val="16"/>
    </w:rPr>
  </w:style>
  <w:style w:type="paragraph" w:styleId="CommentText">
    <w:name w:val="annotation text"/>
    <w:basedOn w:val="Normal"/>
    <w:link w:val="CommentTextChar"/>
    <w:uiPriority w:val="99"/>
    <w:semiHidden/>
    <w:unhideWhenUsed/>
    <w:rsid w:val="0026607C"/>
    <w:rPr>
      <w:sz w:val="20"/>
      <w:szCs w:val="20"/>
    </w:rPr>
  </w:style>
  <w:style w:type="character" w:customStyle="1" w:styleId="CommentTextChar">
    <w:name w:val="Comment Text Char"/>
    <w:basedOn w:val="DefaultParagraphFont"/>
    <w:link w:val="CommentText"/>
    <w:uiPriority w:val="99"/>
    <w:semiHidden/>
    <w:rsid w:val="0026607C"/>
    <w:rPr>
      <w:sz w:val="20"/>
      <w:szCs w:val="20"/>
      <w:lang w:val="lv-LV"/>
    </w:rPr>
  </w:style>
  <w:style w:type="paragraph" w:styleId="CommentSubject">
    <w:name w:val="annotation subject"/>
    <w:basedOn w:val="CommentText"/>
    <w:next w:val="CommentText"/>
    <w:link w:val="CommentSubjectChar"/>
    <w:uiPriority w:val="99"/>
    <w:semiHidden/>
    <w:unhideWhenUsed/>
    <w:rsid w:val="0026607C"/>
    <w:rPr>
      <w:b/>
      <w:bCs/>
    </w:rPr>
  </w:style>
  <w:style w:type="character" w:customStyle="1" w:styleId="CommentSubjectChar">
    <w:name w:val="Comment Subject Char"/>
    <w:basedOn w:val="CommentTextChar"/>
    <w:link w:val="CommentSubject"/>
    <w:uiPriority w:val="99"/>
    <w:semiHidden/>
    <w:rsid w:val="0026607C"/>
    <w:rPr>
      <w:b/>
      <w:bCs/>
      <w:sz w:val="20"/>
      <w:szCs w:val="20"/>
      <w:lang w:val="lv-LV"/>
    </w:rPr>
  </w:style>
  <w:style w:type="paragraph" w:customStyle="1" w:styleId="Default">
    <w:name w:val="Default"/>
    <w:rsid w:val="000F6379"/>
    <w:pPr>
      <w:autoSpaceDE w:val="0"/>
      <w:autoSpaceDN w:val="0"/>
      <w:adjustRightInd w:val="0"/>
    </w:pPr>
    <w:rPr>
      <w:rFonts w:ascii="Times New Roman" w:hAnsi="Times New Roman" w:cs="Times New Roman"/>
      <w:color w:val="000000"/>
      <w:sz w:val="24"/>
      <w:szCs w:val="24"/>
      <w:lang w:val="lv-LV"/>
    </w:rPr>
  </w:style>
  <w:style w:type="paragraph" w:customStyle="1" w:styleId="Index">
    <w:name w:val="Index"/>
    <w:basedOn w:val="Normal"/>
    <w:rsid w:val="004A4655"/>
    <w:pPr>
      <w:suppressLineNumbers/>
      <w:suppressAutoHyphens/>
    </w:pPr>
    <w:rPr>
      <w:rFonts w:ascii="Liberation Serif" w:eastAsia="NSimSun" w:hAnsi="Liberation Serif" w:cs="Lohit Hindi"/>
      <w:kern w:val="1"/>
      <w:sz w:val="24"/>
      <w:szCs w:val="24"/>
      <w:lang w:val="en-US" w:eastAsia="hi-IN" w:bidi="hi-IN"/>
    </w:rPr>
  </w:style>
  <w:style w:type="paragraph" w:customStyle="1" w:styleId="PreformattedText">
    <w:name w:val="Preformatted Text"/>
    <w:basedOn w:val="Normal"/>
    <w:rsid w:val="000E3F77"/>
    <w:pPr>
      <w:suppressAutoHyphens/>
    </w:pPr>
    <w:rPr>
      <w:rFonts w:ascii="Liberation Serif" w:eastAsia="WenQuanYi Micro Hei" w:hAnsi="Liberation Serif" w:cs="DejaVu Sans Mono"/>
      <w:kern w:val="1"/>
      <w:sz w:val="20"/>
      <w:szCs w:val="20"/>
      <w:lang w:val="en-US" w:eastAsia="hi-IN" w:bidi="hi-IN"/>
    </w:rPr>
  </w:style>
  <w:style w:type="paragraph" w:customStyle="1" w:styleId="v1msonormal">
    <w:name w:val="v1msonormal"/>
    <w:basedOn w:val="Normal"/>
    <w:rsid w:val="00944165"/>
    <w:pPr>
      <w:spacing w:before="100" w:beforeAutospacing="1" w:after="100" w:afterAutospacing="1"/>
    </w:pPr>
    <w:rPr>
      <w:rFonts w:ascii="Times New Roman" w:eastAsia="Times New Roman" w:hAnsi="Times New Roman" w:cs="Times New Roman"/>
      <w:sz w:val="24"/>
      <w:szCs w:val="24"/>
      <w:lang w:eastAsia="lv-LV"/>
    </w:rPr>
  </w:style>
  <w:style w:type="paragraph" w:styleId="BodyTextIndent3">
    <w:name w:val="Body Text Indent 3"/>
    <w:basedOn w:val="Normal"/>
    <w:link w:val="BodyTextIndent3Char"/>
    <w:uiPriority w:val="99"/>
    <w:semiHidden/>
    <w:unhideWhenUsed/>
    <w:rsid w:val="003C154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C1544"/>
    <w:rPr>
      <w:sz w:val="16"/>
      <w:szCs w:val="16"/>
      <w:lang w:val="lv-LV"/>
    </w:rPr>
  </w:style>
  <w:style w:type="character" w:customStyle="1" w:styleId="ListParagraphChar">
    <w:name w:val="List Paragraph Char"/>
    <w:aliases w:val="Strip Char,Párrafo de lista Char"/>
    <w:link w:val="ListParagraph"/>
    <w:uiPriority w:val="34"/>
    <w:locked/>
    <w:rsid w:val="008B2BA8"/>
    <w:rPr>
      <w:rFonts w:ascii="Arial" w:eastAsia="Times New Roman" w:hAnsi="Arial" w:cs="Times New Roman"/>
      <w:sz w:val="24"/>
      <w:szCs w:val="24"/>
      <w:lang w:val="lv-LV" w:eastAsia="lv-LV"/>
    </w:rPr>
  </w:style>
  <w:style w:type="paragraph" w:customStyle="1" w:styleId="Body">
    <w:name w:val="Body"/>
    <w:rsid w:val="00D13915"/>
    <w:pPr>
      <w:pBdr>
        <w:top w:val="nil"/>
        <w:left w:val="nil"/>
        <w:bottom w:val="nil"/>
        <w:right w:val="nil"/>
        <w:between w:val="nil"/>
        <w:bar w:val="nil"/>
      </w:pBdr>
    </w:pPr>
    <w:rPr>
      <w:rFonts w:ascii="Helvetica Neue" w:eastAsia="Arial Unicode MS" w:hAnsi="Helvetica Neue" w:cs="Arial Unicode MS"/>
      <w:color w:val="000000"/>
      <w:bdr w:val="nil"/>
      <w:lang w:val="lv-LV" w:eastAsia="lv-LV"/>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69539">
      <w:bodyDiv w:val="1"/>
      <w:marLeft w:val="0"/>
      <w:marRight w:val="0"/>
      <w:marTop w:val="0"/>
      <w:marBottom w:val="0"/>
      <w:divBdr>
        <w:top w:val="none" w:sz="0" w:space="0" w:color="auto"/>
        <w:left w:val="none" w:sz="0" w:space="0" w:color="auto"/>
        <w:bottom w:val="none" w:sz="0" w:space="0" w:color="auto"/>
        <w:right w:val="none" w:sz="0" w:space="0" w:color="auto"/>
      </w:divBdr>
    </w:div>
    <w:div w:id="174852126">
      <w:bodyDiv w:val="1"/>
      <w:marLeft w:val="0"/>
      <w:marRight w:val="0"/>
      <w:marTop w:val="0"/>
      <w:marBottom w:val="0"/>
      <w:divBdr>
        <w:top w:val="none" w:sz="0" w:space="0" w:color="auto"/>
        <w:left w:val="none" w:sz="0" w:space="0" w:color="auto"/>
        <w:bottom w:val="none" w:sz="0" w:space="0" w:color="auto"/>
        <w:right w:val="none" w:sz="0" w:space="0" w:color="auto"/>
      </w:divBdr>
    </w:div>
    <w:div w:id="308361977">
      <w:bodyDiv w:val="1"/>
      <w:marLeft w:val="0"/>
      <w:marRight w:val="0"/>
      <w:marTop w:val="0"/>
      <w:marBottom w:val="0"/>
      <w:divBdr>
        <w:top w:val="none" w:sz="0" w:space="0" w:color="auto"/>
        <w:left w:val="none" w:sz="0" w:space="0" w:color="auto"/>
        <w:bottom w:val="none" w:sz="0" w:space="0" w:color="auto"/>
        <w:right w:val="none" w:sz="0" w:space="0" w:color="auto"/>
      </w:divBdr>
    </w:div>
    <w:div w:id="327371005">
      <w:bodyDiv w:val="1"/>
      <w:marLeft w:val="0"/>
      <w:marRight w:val="0"/>
      <w:marTop w:val="0"/>
      <w:marBottom w:val="0"/>
      <w:divBdr>
        <w:top w:val="none" w:sz="0" w:space="0" w:color="auto"/>
        <w:left w:val="none" w:sz="0" w:space="0" w:color="auto"/>
        <w:bottom w:val="none" w:sz="0" w:space="0" w:color="auto"/>
        <w:right w:val="none" w:sz="0" w:space="0" w:color="auto"/>
      </w:divBdr>
    </w:div>
    <w:div w:id="331882882">
      <w:bodyDiv w:val="1"/>
      <w:marLeft w:val="0"/>
      <w:marRight w:val="0"/>
      <w:marTop w:val="0"/>
      <w:marBottom w:val="0"/>
      <w:divBdr>
        <w:top w:val="none" w:sz="0" w:space="0" w:color="auto"/>
        <w:left w:val="none" w:sz="0" w:space="0" w:color="auto"/>
        <w:bottom w:val="none" w:sz="0" w:space="0" w:color="auto"/>
        <w:right w:val="none" w:sz="0" w:space="0" w:color="auto"/>
      </w:divBdr>
    </w:div>
    <w:div w:id="400643549">
      <w:bodyDiv w:val="1"/>
      <w:marLeft w:val="0"/>
      <w:marRight w:val="0"/>
      <w:marTop w:val="0"/>
      <w:marBottom w:val="0"/>
      <w:divBdr>
        <w:top w:val="none" w:sz="0" w:space="0" w:color="auto"/>
        <w:left w:val="none" w:sz="0" w:space="0" w:color="auto"/>
        <w:bottom w:val="none" w:sz="0" w:space="0" w:color="auto"/>
        <w:right w:val="none" w:sz="0" w:space="0" w:color="auto"/>
      </w:divBdr>
    </w:div>
    <w:div w:id="455216072">
      <w:bodyDiv w:val="1"/>
      <w:marLeft w:val="0"/>
      <w:marRight w:val="0"/>
      <w:marTop w:val="0"/>
      <w:marBottom w:val="0"/>
      <w:divBdr>
        <w:top w:val="none" w:sz="0" w:space="0" w:color="auto"/>
        <w:left w:val="none" w:sz="0" w:space="0" w:color="auto"/>
        <w:bottom w:val="none" w:sz="0" w:space="0" w:color="auto"/>
        <w:right w:val="none" w:sz="0" w:space="0" w:color="auto"/>
      </w:divBdr>
    </w:div>
    <w:div w:id="541988399">
      <w:bodyDiv w:val="1"/>
      <w:marLeft w:val="0"/>
      <w:marRight w:val="0"/>
      <w:marTop w:val="0"/>
      <w:marBottom w:val="0"/>
      <w:divBdr>
        <w:top w:val="none" w:sz="0" w:space="0" w:color="auto"/>
        <w:left w:val="none" w:sz="0" w:space="0" w:color="auto"/>
        <w:bottom w:val="none" w:sz="0" w:space="0" w:color="auto"/>
        <w:right w:val="none" w:sz="0" w:space="0" w:color="auto"/>
      </w:divBdr>
    </w:div>
    <w:div w:id="664666879">
      <w:bodyDiv w:val="1"/>
      <w:marLeft w:val="0"/>
      <w:marRight w:val="0"/>
      <w:marTop w:val="0"/>
      <w:marBottom w:val="0"/>
      <w:divBdr>
        <w:top w:val="none" w:sz="0" w:space="0" w:color="auto"/>
        <w:left w:val="none" w:sz="0" w:space="0" w:color="auto"/>
        <w:bottom w:val="none" w:sz="0" w:space="0" w:color="auto"/>
        <w:right w:val="none" w:sz="0" w:space="0" w:color="auto"/>
      </w:divBdr>
    </w:div>
    <w:div w:id="705524708">
      <w:bodyDiv w:val="1"/>
      <w:marLeft w:val="0"/>
      <w:marRight w:val="0"/>
      <w:marTop w:val="0"/>
      <w:marBottom w:val="0"/>
      <w:divBdr>
        <w:top w:val="none" w:sz="0" w:space="0" w:color="auto"/>
        <w:left w:val="none" w:sz="0" w:space="0" w:color="auto"/>
        <w:bottom w:val="none" w:sz="0" w:space="0" w:color="auto"/>
        <w:right w:val="none" w:sz="0" w:space="0" w:color="auto"/>
      </w:divBdr>
    </w:div>
    <w:div w:id="736365496">
      <w:bodyDiv w:val="1"/>
      <w:marLeft w:val="0"/>
      <w:marRight w:val="0"/>
      <w:marTop w:val="0"/>
      <w:marBottom w:val="0"/>
      <w:divBdr>
        <w:top w:val="none" w:sz="0" w:space="0" w:color="auto"/>
        <w:left w:val="none" w:sz="0" w:space="0" w:color="auto"/>
        <w:bottom w:val="none" w:sz="0" w:space="0" w:color="auto"/>
        <w:right w:val="none" w:sz="0" w:space="0" w:color="auto"/>
      </w:divBdr>
    </w:div>
    <w:div w:id="742600590">
      <w:bodyDiv w:val="1"/>
      <w:marLeft w:val="0"/>
      <w:marRight w:val="0"/>
      <w:marTop w:val="0"/>
      <w:marBottom w:val="0"/>
      <w:divBdr>
        <w:top w:val="none" w:sz="0" w:space="0" w:color="auto"/>
        <w:left w:val="none" w:sz="0" w:space="0" w:color="auto"/>
        <w:bottom w:val="none" w:sz="0" w:space="0" w:color="auto"/>
        <w:right w:val="none" w:sz="0" w:space="0" w:color="auto"/>
      </w:divBdr>
    </w:div>
    <w:div w:id="744111153">
      <w:bodyDiv w:val="1"/>
      <w:marLeft w:val="0"/>
      <w:marRight w:val="0"/>
      <w:marTop w:val="0"/>
      <w:marBottom w:val="0"/>
      <w:divBdr>
        <w:top w:val="none" w:sz="0" w:space="0" w:color="auto"/>
        <w:left w:val="none" w:sz="0" w:space="0" w:color="auto"/>
        <w:bottom w:val="none" w:sz="0" w:space="0" w:color="auto"/>
        <w:right w:val="none" w:sz="0" w:space="0" w:color="auto"/>
      </w:divBdr>
    </w:div>
    <w:div w:id="821966566">
      <w:bodyDiv w:val="1"/>
      <w:marLeft w:val="0"/>
      <w:marRight w:val="0"/>
      <w:marTop w:val="0"/>
      <w:marBottom w:val="0"/>
      <w:divBdr>
        <w:top w:val="none" w:sz="0" w:space="0" w:color="auto"/>
        <w:left w:val="none" w:sz="0" w:space="0" w:color="auto"/>
        <w:bottom w:val="none" w:sz="0" w:space="0" w:color="auto"/>
        <w:right w:val="none" w:sz="0" w:space="0" w:color="auto"/>
      </w:divBdr>
    </w:div>
    <w:div w:id="879048589">
      <w:bodyDiv w:val="1"/>
      <w:marLeft w:val="0"/>
      <w:marRight w:val="0"/>
      <w:marTop w:val="0"/>
      <w:marBottom w:val="0"/>
      <w:divBdr>
        <w:top w:val="none" w:sz="0" w:space="0" w:color="auto"/>
        <w:left w:val="none" w:sz="0" w:space="0" w:color="auto"/>
        <w:bottom w:val="none" w:sz="0" w:space="0" w:color="auto"/>
        <w:right w:val="none" w:sz="0" w:space="0" w:color="auto"/>
      </w:divBdr>
    </w:div>
    <w:div w:id="896670706">
      <w:bodyDiv w:val="1"/>
      <w:marLeft w:val="0"/>
      <w:marRight w:val="0"/>
      <w:marTop w:val="0"/>
      <w:marBottom w:val="0"/>
      <w:divBdr>
        <w:top w:val="none" w:sz="0" w:space="0" w:color="auto"/>
        <w:left w:val="none" w:sz="0" w:space="0" w:color="auto"/>
        <w:bottom w:val="none" w:sz="0" w:space="0" w:color="auto"/>
        <w:right w:val="none" w:sz="0" w:space="0" w:color="auto"/>
      </w:divBdr>
      <w:divsChild>
        <w:div w:id="1067647681">
          <w:marLeft w:val="0"/>
          <w:marRight w:val="0"/>
          <w:marTop w:val="0"/>
          <w:marBottom w:val="0"/>
          <w:divBdr>
            <w:top w:val="none" w:sz="0" w:space="0" w:color="auto"/>
            <w:left w:val="none" w:sz="0" w:space="0" w:color="auto"/>
            <w:bottom w:val="none" w:sz="0" w:space="0" w:color="auto"/>
            <w:right w:val="none" w:sz="0" w:space="0" w:color="auto"/>
          </w:divBdr>
        </w:div>
        <w:div w:id="828902819">
          <w:marLeft w:val="0"/>
          <w:marRight w:val="0"/>
          <w:marTop w:val="0"/>
          <w:marBottom w:val="0"/>
          <w:divBdr>
            <w:top w:val="none" w:sz="0" w:space="0" w:color="auto"/>
            <w:left w:val="none" w:sz="0" w:space="0" w:color="auto"/>
            <w:bottom w:val="none" w:sz="0" w:space="0" w:color="auto"/>
            <w:right w:val="none" w:sz="0" w:space="0" w:color="auto"/>
          </w:divBdr>
        </w:div>
      </w:divsChild>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79725170">
      <w:bodyDiv w:val="1"/>
      <w:marLeft w:val="0"/>
      <w:marRight w:val="0"/>
      <w:marTop w:val="0"/>
      <w:marBottom w:val="0"/>
      <w:divBdr>
        <w:top w:val="none" w:sz="0" w:space="0" w:color="auto"/>
        <w:left w:val="none" w:sz="0" w:space="0" w:color="auto"/>
        <w:bottom w:val="none" w:sz="0" w:space="0" w:color="auto"/>
        <w:right w:val="none" w:sz="0" w:space="0" w:color="auto"/>
      </w:divBdr>
    </w:div>
    <w:div w:id="1071152898">
      <w:bodyDiv w:val="1"/>
      <w:marLeft w:val="0"/>
      <w:marRight w:val="0"/>
      <w:marTop w:val="0"/>
      <w:marBottom w:val="0"/>
      <w:divBdr>
        <w:top w:val="none" w:sz="0" w:space="0" w:color="auto"/>
        <w:left w:val="none" w:sz="0" w:space="0" w:color="auto"/>
        <w:bottom w:val="none" w:sz="0" w:space="0" w:color="auto"/>
        <w:right w:val="none" w:sz="0" w:space="0" w:color="auto"/>
      </w:divBdr>
    </w:div>
    <w:div w:id="1110397204">
      <w:bodyDiv w:val="1"/>
      <w:marLeft w:val="0"/>
      <w:marRight w:val="0"/>
      <w:marTop w:val="0"/>
      <w:marBottom w:val="0"/>
      <w:divBdr>
        <w:top w:val="none" w:sz="0" w:space="0" w:color="auto"/>
        <w:left w:val="none" w:sz="0" w:space="0" w:color="auto"/>
        <w:bottom w:val="none" w:sz="0" w:space="0" w:color="auto"/>
        <w:right w:val="none" w:sz="0" w:space="0" w:color="auto"/>
      </w:divBdr>
      <w:divsChild>
        <w:div w:id="152528969">
          <w:marLeft w:val="0"/>
          <w:marRight w:val="0"/>
          <w:marTop w:val="0"/>
          <w:marBottom w:val="0"/>
          <w:divBdr>
            <w:top w:val="none" w:sz="0" w:space="0" w:color="auto"/>
            <w:left w:val="none" w:sz="0" w:space="0" w:color="auto"/>
            <w:bottom w:val="none" w:sz="0" w:space="0" w:color="auto"/>
            <w:right w:val="none" w:sz="0" w:space="0" w:color="auto"/>
          </w:divBdr>
        </w:div>
        <w:div w:id="1575896825">
          <w:marLeft w:val="0"/>
          <w:marRight w:val="0"/>
          <w:marTop w:val="0"/>
          <w:marBottom w:val="0"/>
          <w:divBdr>
            <w:top w:val="none" w:sz="0" w:space="0" w:color="auto"/>
            <w:left w:val="none" w:sz="0" w:space="0" w:color="auto"/>
            <w:bottom w:val="none" w:sz="0" w:space="0" w:color="auto"/>
            <w:right w:val="none" w:sz="0" w:space="0" w:color="auto"/>
          </w:divBdr>
        </w:div>
        <w:div w:id="1812482055">
          <w:marLeft w:val="0"/>
          <w:marRight w:val="0"/>
          <w:marTop w:val="0"/>
          <w:marBottom w:val="0"/>
          <w:divBdr>
            <w:top w:val="none" w:sz="0" w:space="0" w:color="auto"/>
            <w:left w:val="none" w:sz="0" w:space="0" w:color="auto"/>
            <w:bottom w:val="none" w:sz="0" w:space="0" w:color="auto"/>
            <w:right w:val="none" w:sz="0" w:space="0" w:color="auto"/>
          </w:divBdr>
        </w:div>
      </w:divsChild>
    </w:div>
    <w:div w:id="1306623695">
      <w:bodyDiv w:val="1"/>
      <w:marLeft w:val="0"/>
      <w:marRight w:val="0"/>
      <w:marTop w:val="0"/>
      <w:marBottom w:val="0"/>
      <w:divBdr>
        <w:top w:val="none" w:sz="0" w:space="0" w:color="auto"/>
        <w:left w:val="none" w:sz="0" w:space="0" w:color="auto"/>
        <w:bottom w:val="none" w:sz="0" w:space="0" w:color="auto"/>
        <w:right w:val="none" w:sz="0" w:space="0" w:color="auto"/>
      </w:divBdr>
      <w:divsChild>
        <w:div w:id="4866214">
          <w:marLeft w:val="0"/>
          <w:marRight w:val="0"/>
          <w:marTop w:val="240"/>
          <w:marBottom w:val="0"/>
          <w:divBdr>
            <w:top w:val="none" w:sz="0" w:space="0" w:color="auto"/>
            <w:left w:val="none" w:sz="0" w:space="0" w:color="auto"/>
            <w:bottom w:val="none" w:sz="0" w:space="0" w:color="auto"/>
            <w:right w:val="none" w:sz="0" w:space="0" w:color="auto"/>
          </w:divBdr>
          <w:divsChild>
            <w:div w:id="1632708711">
              <w:marLeft w:val="0"/>
              <w:marRight w:val="0"/>
              <w:marTop w:val="0"/>
              <w:marBottom w:val="0"/>
              <w:divBdr>
                <w:top w:val="none" w:sz="0" w:space="0" w:color="414142"/>
                <w:left w:val="none" w:sz="0" w:space="8" w:color="414142"/>
                <w:bottom w:val="none" w:sz="0" w:space="0" w:color="414142"/>
                <w:right w:val="none" w:sz="0" w:space="8" w:color="414142"/>
              </w:divBdr>
            </w:div>
          </w:divsChild>
        </w:div>
      </w:divsChild>
    </w:div>
    <w:div w:id="1369644258">
      <w:bodyDiv w:val="1"/>
      <w:marLeft w:val="0"/>
      <w:marRight w:val="0"/>
      <w:marTop w:val="0"/>
      <w:marBottom w:val="0"/>
      <w:divBdr>
        <w:top w:val="none" w:sz="0" w:space="0" w:color="auto"/>
        <w:left w:val="none" w:sz="0" w:space="0" w:color="auto"/>
        <w:bottom w:val="none" w:sz="0" w:space="0" w:color="auto"/>
        <w:right w:val="none" w:sz="0" w:space="0" w:color="auto"/>
      </w:divBdr>
    </w:div>
    <w:div w:id="1387410903">
      <w:bodyDiv w:val="1"/>
      <w:marLeft w:val="0"/>
      <w:marRight w:val="0"/>
      <w:marTop w:val="0"/>
      <w:marBottom w:val="0"/>
      <w:divBdr>
        <w:top w:val="none" w:sz="0" w:space="0" w:color="auto"/>
        <w:left w:val="none" w:sz="0" w:space="0" w:color="auto"/>
        <w:bottom w:val="none" w:sz="0" w:space="0" w:color="auto"/>
        <w:right w:val="none" w:sz="0" w:space="0" w:color="auto"/>
      </w:divBdr>
    </w:div>
    <w:div w:id="1460998598">
      <w:bodyDiv w:val="1"/>
      <w:marLeft w:val="0"/>
      <w:marRight w:val="0"/>
      <w:marTop w:val="0"/>
      <w:marBottom w:val="0"/>
      <w:divBdr>
        <w:top w:val="none" w:sz="0" w:space="0" w:color="auto"/>
        <w:left w:val="none" w:sz="0" w:space="0" w:color="auto"/>
        <w:bottom w:val="none" w:sz="0" w:space="0" w:color="auto"/>
        <w:right w:val="none" w:sz="0" w:space="0" w:color="auto"/>
      </w:divBdr>
    </w:div>
    <w:div w:id="1465855015">
      <w:bodyDiv w:val="1"/>
      <w:marLeft w:val="0"/>
      <w:marRight w:val="0"/>
      <w:marTop w:val="0"/>
      <w:marBottom w:val="0"/>
      <w:divBdr>
        <w:top w:val="none" w:sz="0" w:space="0" w:color="auto"/>
        <w:left w:val="none" w:sz="0" w:space="0" w:color="auto"/>
        <w:bottom w:val="none" w:sz="0" w:space="0" w:color="auto"/>
        <w:right w:val="none" w:sz="0" w:space="0" w:color="auto"/>
      </w:divBdr>
    </w:div>
    <w:div w:id="1488747150">
      <w:bodyDiv w:val="1"/>
      <w:marLeft w:val="0"/>
      <w:marRight w:val="0"/>
      <w:marTop w:val="0"/>
      <w:marBottom w:val="0"/>
      <w:divBdr>
        <w:top w:val="none" w:sz="0" w:space="0" w:color="auto"/>
        <w:left w:val="none" w:sz="0" w:space="0" w:color="auto"/>
        <w:bottom w:val="none" w:sz="0" w:space="0" w:color="auto"/>
        <w:right w:val="none" w:sz="0" w:space="0" w:color="auto"/>
      </w:divBdr>
    </w:div>
    <w:div w:id="1849516319">
      <w:bodyDiv w:val="1"/>
      <w:marLeft w:val="0"/>
      <w:marRight w:val="0"/>
      <w:marTop w:val="0"/>
      <w:marBottom w:val="0"/>
      <w:divBdr>
        <w:top w:val="none" w:sz="0" w:space="0" w:color="auto"/>
        <w:left w:val="none" w:sz="0" w:space="0" w:color="auto"/>
        <w:bottom w:val="none" w:sz="0" w:space="0" w:color="auto"/>
        <w:right w:val="none" w:sz="0" w:space="0" w:color="auto"/>
      </w:divBdr>
    </w:div>
    <w:div w:id="1858228480">
      <w:bodyDiv w:val="1"/>
      <w:marLeft w:val="0"/>
      <w:marRight w:val="0"/>
      <w:marTop w:val="0"/>
      <w:marBottom w:val="0"/>
      <w:divBdr>
        <w:top w:val="none" w:sz="0" w:space="0" w:color="auto"/>
        <w:left w:val="none" w:sz="0" w:space="0" w:color="auto"/>
        <w:bottom w:val="none" w:sz="0" w:space="0" w:color="auto"/>
        <w:right w:val="none" w:sz="0" w:space="0" w:color="auto"/>
      </w:divBdr>
    </w:div>
    <w:div w:id="2024817721">
      <w:bodyDiv w:val="1"/>
      <w:marLeft w:val="0"/>
      <w:marRight w:val="0"/>
      <w:marTop w:val="0"/>
      <w:marBottom w:val="0"/>
      <w:divBdr>
        <w:top w:val="none" w:sz="0" w:space="0" w:color="auto"/>
        <w:left w:val="none" w:sz="0" w:space="0" w:color="auto"/>
        <w:bottom w:val="none" w:sz="0" w:space="0" w:color="auto"/>
        <w:right w:val="none" w:sz="0" w:space="0" w:color="auto"/>
      </w:divBdr>
    </w:div>
    <w:div w:id="2029403303">
      <w:bodyDiv w:val="1"/>
      <w:marLeft w:val="0"/>
      <w:marRight w:val="0"/>
      <w:marTop w:val="0"/>
      <w:marBottom w:val="0"/>
      <w:divBdr>
        <w:top w:val="none" w:sz="0" w:space="0" w:color="auto"/>
        <w:left w:val="none" w:sz="0" w:space="0" w:color="auto"/>
        <w:bottom w:val="none" w:sz="0" w:space="0" w:color="auto"/>
        <w:right w:val="none" w:sz="0" w:space="0" w:color="auto"/>
      </w:divBdr>
    </w:div>
    <w:div w:id="2031486501">
      <w:bodyDiv w:val="1"/>
      <w:marLeft w:val="0"/>
      <w:marRight w:val="0"/>
      <w:marTop w:val="0"/>
      <w:marBottom w:val="0"/>
      <w:divBdr>
        <w:top w:val="none" w:sz="0" w:space="0" w:color="auto"/>
        <w:left w:val="none" w:sz="0" w:space="0" w:color="auto"/>
        <w:bottom w:val="none" w:sz="0" w:space="0" w:color="auto"/>
        <w:right w:val="none" w:sz="0" w:space="0" w:color="auto"/>
      </w:divBdr>
    </w:div>
    <w:div w:id="2067095947">
      <w:bodyDiv w:val="1"/>
      <w:marLeft w:val="0"/>
      <w:marRight w:val="0"/>
      <w:marTop w:val="0"/>
      <w:marBottom w:val="0"/>
      <w:divBdr>
        <w:top w:val="none" w:sz="0" w:space="0" w:color="auto"/>
        <w:left w:val="none" w:sz="0" w:space="0" w:color="auto"/>
        <w:bottom w:val="none" w:sz="0" w:space="0" w:color="auto"/>
        <w:right w:val="none" w:sz="0" w:space="0" w:color="auto"/>
      </w:divBdr>
    </w:div>
    <w:div w:id="2074501319">
      <w:bodyDiv w:val="1"/>
      <w:marLeft w:val="0"/>
      <w:marRight w:val="0"/>
      <w:marTop w:val="0"/>
      <w:marBottom w:val="0"/>
      <w:divBdr>
        <w:top w:val="none" w:sz="0" w:space="0" w:color="auto"/>
        <w:left w:val="none" w:sz="0" w:space="0" w:color="auto"/>
        <w:bottom w:val="none" w:sz="0" w:space="0" w:color="auto"/>
        <w:right w:val="none" w:sz="0" w:space="0" w:color="auto"/>
      </w:divBdr>
    </w:div>
    <w:div w:id="2116050681">
      <w:bodyDiv w:val="1"/>
      <w:marLeft w:val="0"/>
      <w:marRight w:val="0"/>
      <w:marTop w:val="0"/>
      <w:marBottom w:val="0"/>
      <w:divBdr>
        <w:top w:val="none" w:sz="0" w:space="0" w:color="auto"/>
        <w:left w:val="none" w:sz="0" w:space="0" w:color="auto"/>
        <w:bottom w:val="none" w:sz="0" w:space="0" w:color="auto"/>
        <w:right w:val="none" w:sz="0" w:space="0" w:color="auto"/>
      </w:divBdr>
    </w:div>
    <w:div w:id="2141065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ompany.lursoft.lv/lv/fts-baltic/40203212449" TargetMode="External"/><Relationship Id="rId21" Type="http://schemas.openxmlformats.org/officeDocument/2006/relationships/image" Target="media/image14.jpg"/><Relationship Id="rId42" Type="http://schemas.openxmlformats.org/officeDocument/2006/relationships/hyperlink" Target="https://company.lursoft.lv/lv/expedit-baltic/42103072170" TargetMode="External"/><Relationship Id="rId47" Type="http://schemas.openxmlformats.org/officeDocument/2006/relationships/hyperlink" Target="https://company.lursoft.lv/lv/tolmets-kurzeme/42103080055" TargetMode="External"/><Relationship Id="rId63" Type="http://schemas.openxmlformats.org/officeDocument/2006/relationships/hyperlink" Target="https://company.lursoft.lv/lv/expedit-baltic/42103072170" TargetMode="External"/><Relationship Id="rId68" Type="http://schemas.openxmlformats.org/officeDocument/2006/relationships/hyperlink" Target="https://company.lursoft.lv/lv/tolmets-kurzeme/42103080055" TargetMode="External"/><Relationship Id="rId84" Type="http://schemas.openxmlformats.org/officeDocument/2006/relationships/hyperlink" Target="https://company.lursoft.lv/lv/dse-lazas-solar/40203377732" TargetMode="External"/><Relationship Id="rId89" Type="http://schemas.openxmlformats.org/officeDocument/2006/relationships/hyperlink" Target="https://company.lursoft.lv/lv/galaksis-n/42103020836" TargetMode="External"/><Relationship Id="rId16" Type="http://schemas.openxmlformats.org/officeDocument/2006/relationships/image" Target="media/image9.emf"/><Relationship Id="rId11" Type="http://schemas.openxmlformats.org/officeDocument/2006/relationships/image" Target="media/image4.png"/><Relationship Id="rId32" Type="http://schemas.openxmlformats.org/officeDocument/2006/relationships/image" Target="media/image16.jpg"/><Relationship Id="rId37" Type="http://schemas.openxmlformats.org/officeDocument/2006/relationships/image" Target="media/image18.jpg"/><Relationship Id="rId53" Type="http://schemas.openxmlformats.org/officeDocument/2006/relationships/hyperlink" Target="https://company.lursoft.lv/lv/expedit-baltic/42103072170" TargetMode="External"/><Relationship Id="rId58" Type="http://schemas.openxmlformats.org/officeDocument/2006/relationships/hyperlink" Target="https://company.lursoft.lv/lv/tolmets-kurzeme/42103080055" TargetMode="External"/><Relationship Id="rId74" Type="http://schemas.openxmlformats.org/officeDocument/2006/relationships/hyperlink" Target="https://company.lursoft.lv/lv/tolmets-kurzeme/42103080055" TargetMode="External"/><Relationship Id="rId7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hyperlink" Target="https://company.lursoft.lv/lv/tolmets-kurzeme/42103080055" TargetMode="External"/><Relationship Id="rId22" Type="http://schemas.openxmlformats.org/officeDocument/2006/relationships/hyperlink" Target="https://company.lursoft.lv/lv/dse-aizpute-solar/40203355171" TargetMode="External"/><Relationship Id="rId27" Type="http://schemas.openxmlformats.org/officeDocument/2006/relationships/hyperlink" Target="https://company.lursoft.lv/lv/lpsp/42103083348" TargetMode="External"/><Relationship Id="rId43" Type="http://schemas.openxmlformats.org/officeDocument/2006/relationships/hyperlink" Target="https://company.lursoft.lv/lv/fts-baltic/40203212449" TargetMode="External"/><Relationship Id="rId48" Type="http://schemas.openxmlformats.org/officeDocument/2006/relationships/image" Target="media/image20.jpg"/><Relationship Id="rId64" Type="http://schemas.openxmlformats.org/officeDocument/2006/relationships/hyperlink" Target="https://company.lursoft.lv/lv/fts-baltic/40203212449" TargetMode="External"/><Relationship Id="rId69" Type="http://schemas.openxmlformats.org/officeDocument/2006/relationships/image" Target="media/image23.jpg"/><Relationship Id="rId8" Type="http://schemas.openxmlformats.org/officeDocument/2006/relationships/image" Target="media/image1.jpeg"/><Relationship Id="rId51" Type="http://schemas.openxmlformats.org/officeDocument/2006/relationships/hyperlink" Target="https://company.lursoft.lv/lv/dse-latvia-1-solar/40203410473" TargetMode="External"/><Relationship Id="rId72" Type="http://schemas.openxmlformats.org/officeDocument/2006/relationships/hyperlink" Target="https://company.lursoft.lv/lv/expedit-baltic/42103072170" TargetMode="External"/><Relationship Id="rId80" Type="http://schemas.openxmlformats.org/officeDocument/2006/relationships/footer" Target="footer1.xml"/><Relationship Id="rId85" Type="http://schemas.openxmlformats.org/officeDocument/2006/relationships/hyperlink" Target="https://company.lursoft.lv/lv/expedit-baltic/42103072170"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hyperlink" Target="https://company.lursoft.lv/lv/expedit-baltic/42103072170" TargetMode="External"/><Relationship Id="rId33" Type="http://schemas.openxmlformats.org/officeDocument/2006/relationships/hyperlink" Target="https://company.lursoft.lv/lv/galaksis-n/42103020836" TargetMode="External"/><Relationship Id="rId38" Type="http://schemas.openxmlformats.org/officeDocument/2006/relationships/image" Target="media/image19.jpg"/><Relationship Id="rId46" Type="http://schemas.openxmlformats.org/officeDocument/2006/relationships/hyperlink" Target="https://company.lursoft.lv/lv/galaksis-n/42103020836" TargetMode="External"/><Relationship Id="rId59" Type="http://schemas.openxmlformats.org/officeDocument/2006/relationships/image" Target="media/image22.jpg"/><Relationship Id="rId67" Type="http://schemas.openxmlformats.org/officeDocument/2006/relationships/hyperlink" Target="https://company.lursoft.lv/lv/galaksis-n/42103020836" TargetMode="External"/><Relationship Id="rId20" Type="http://schemas.openxmlformats.org/officeDocument/2006/relationships/image" Target="media/image13.emf"/><Relationship Id="rId41" Type="http://schemas.openxmlformats.org/officeDocument/2006/relationships/hyperlink" Target="https://company.lursoft.lv/lv/dse-lazas-solar/40203377732" TargetMode="External"/><Relationship Id="rId54" Type="http://schemas.openxmlformats.org/officeDocument/2006/relationships/hyperlink" Target="https://company.lursoft.lv/lv/fts-baltic/40203212449" TargetMode="External"/><Relationship Id="rId62" Type="http://schemas.openxmlformats.org/officeDocument/2006/relationships/hyperlink" Target="https://company.lursoft.lv/lv/dse-lazas-solar/40203377732" TargetMode="External"/><Relationship Id="rId70" Type="http://schemas.openxmlformats.org/officeDocument/2006/relationships/hyperlink" Target="https://company.lursoft.lv/lv/fts-baltic/40203212449" TargetMode="External"/><Relationship Id="rId75" Type="http://schemas.openxmlformats.org/officeDocument/2006/relationships/image" Target="media/image24.jpg"/><Relationship Id="rId83" Type="http://schemas.openxmlformats.org/officeDocument/2006/relationships/hyperlink" Target="https://company.lursoft.lv/lv/dse-latvia-1-solar/40203410473" TargetMode="External"/><Relationship Id="rId88" Type="http://schemas.openxmlformats.org/officeDocument/2006/relationships/hyperlink" Target="https://company.lursoft.lv/lv/splav/42102002091" TargetMode="External"/><Relationship Id="rId91" Type="http://schemas.openxmlformats.org/officeDocument/2006/relationships/hyperlink" Target="mailto:ugis@balticrim.lv"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company.lursoft.lv/lv/dse-latvia-1-solar/40203410473" TargetMode="External"/><Relationship Id="rId28" Type="http://schemas.openxmlformats.org/officeDocument/2006/relationships/hyperlink" Target="https://company.lursoft.lv/lv/splav/42102002091" TargetMode="External"/><Relationship Id="rId36" Type="http://schemas.openxmlformats.org/officeDocument/2006/relationships/hyperlink" Target="https://company.lursoft.lv/lv/fts-baltic/40203212449" TargetMode="External"/><Relationship Id="rId49" Type="http://schemas.openxmlformats.org/officeDocument/2006/relationships/image" Target="media/image21.jpg"/><Relationship Id="rId57" Type="http://schemas.openxmlformats.org/officeDocument/2006/relationships/hyperlink" Target="https://company.lursoft.lv/lv/galaksis-n/42103020836" TargetMode="External"/><Relationship Id="rId10" Type="http://schemas.openxmlformats.org/officeDocument/2006/relationships/image" Target="media/image3.png"/><Relationship Id="rId31" Type="http://schemas.openxmlformats.org/officeDocument/2006/relationships/image" Target="media/image15.jpg"/><Relationship Id="rId44" Type="http://schemas.openxmlformats.org/officeDocument/2006/relationships/hyperlink" Target="https://company.lursoft.lv/lv/lpsp/42103083348" TargetMode="External"/><Relationship Id="rId52" Type="http://schemas.openxmlformats.org/officeDocument/2006/relationships/hyperlink" Target="https://company.lursoft.lv/lv/dse-lazas-solar/40203377732" TargetMode="External"/><Relationship Id="rId60" Type="http://schemas.openxmlformats.org/officeDocument/2006/relationships/hyperlink" Target="https://company.lursoft.lv/lv/dse-aizpute-solar/40203355171" TargetMode="External"/><Relationship Id="rId65" Type="http://schemas.openxmlformats.org/officeDocument/2006/relationships/hyperlink" Target="https://company.lursoft.lv/lv/lpsp/42103083348" TargetMode="External"/><Relationship Id="rId73" Type="http://schemas.openxmlformats.org/officeDocument/2006/relationships/hyperlink" Target="https://company.lursoft.lv/lv/galaksis-n/42103020836" TargetMode="External"/><Relationship Id="rId78" Type="http://schemas.openxmlformats.org/officeDocument/2006/relationships/hyperlink" Target="https://company.lursoft.lv/lv/tolmets-kurzeme/42103080055" TargetMode="External"/><Relationship Id="rId81" Type="http://schemas.openxmlformats.org/officeDocument/2006/relationships/footer" Target="footer2.xml"/><Relationship Id="rId86" Type="http://schemas.openxmlformats.org/officeDocument/2006/relationships/hyperlink" Target="https://company.lursoft.lv/lv/fts-baltic/40203212449"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hyperlink" Target="https://company.lursoft.lv/lv/dse-aizpute-solar/40203355171" TargetMode="External"/><Relationship Id="rId34" Type="http://schemas.openxmlformats.org/officeDocument/2006/relationships/hyperlink" Target="https://company.lursoft.lv/lv/tolmets-kurzeme/42103080055" TargetMode="External"/><Relationship Id="rId50" Type="http://schemas.openxmlformats.org/officeDocument/2006/relationships/hyperlink" Target="https://company.lursoft.lv/lv/dse-aizpute-solar/40203355171" TargetMode="External"/><Relationship Id="rId55" Type="http://schemas.openxmlformats.org/officeDocument/2006/relationships/hyperlink" Target="https://company.lursoft.lv/lv/lpsp/42103083348" TargetMode="External"/><Relationship Id="rId76" Type="http://schemas.openxmlformats.org/officeDocument/2006/relationships/image" Target="media/image25.jpg"/><Relationship Id="rId7" Type="http://schemas.openxmlformats.org/officeDocument/2006/relationships/endnotes" Target="endnotes.xml"/><Relationship Id="rId71" Type="http://schemas.openxmlformats.org/officeDocument/2006/relationships/hyperlink" Target="https://company.lursoft.lv/lv/lpsp/42103083348" TargetMode="External"/><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hyperlink" Target="https://company.lursoft.lv/lv/galaksis-n/42103020836" TargetMode="External"/><Relationship Id="rId24" Type="http://schemas.openxmlformats.org/officeDocument/2006/relationships/hyperlink" Target="https://company.lursoft.lv/lv/dse-lazas-solar/40203377732" TargetMode="External"/><Relationship Id="rId40" Type="http://schemas.openxmlformats.org/officeDocument/2006/relationships/hyperlink" Target="https://company.lursoft.lv/lv/dse-latvia-1-solar/40203410473" TargetMode="External"/><Relationship Id="rId45" Type="http://schemas.openxmlformats.org/officeDocument/2006/relationships/hyperlink" Target="https://company.lursoft.lv/lv/splav/42102002091" TargetMode="External"/><Relationship Id="rId66" Type="http://schemas.openxmlformats.org/officeDocument/2006/relationships/hyperlink" Target="https://company.lursoft.lv/lv/splav/42102002091" TargetMode="External"/><Relationship Id="rId87" Type="http://schemas.openxmlformats.org/officeDocument/2006/relationships/hyperlink" Target="https://company.lursoft.lv/lv/lpsp/42103083348" TargetMode="External"/><Relationship Id="rId61" Type="http://schemas.openxmlformats.org/officeDocument/2006/relationships/hyperlink" Target="https://company.lursoft.lv/lv/dse-latvia-1-solar/40203410473" TargetMode="External"/><Relationship Id="rId82" Type="http://schemas.openxmlformats.org/officeDocument/2006/relationships/hyperlink" Target="https://company.lursoft.lv/lv/dse-aizpute-solar/40203355171"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company.lursoft.lv/lv/tolmets-kurzeme/42103080055" TargetMode="External"/><Relationship Id="rId35" Type="http://schemas.openxmlformats.org/officeDocument/2006/relationships/image" Target="media/image17.jpg"/><Relationship Id="rId56" Type="http://schemas.openxmlformats.org/officeDocument/2006/relationships/hyperlink" Target="https://company.lursoft.lv/lv/splav/42102002091" TargetMode="External"/><Relationship Id="rId77" Type="http://schemas.openxmlformats.org/officeDocument/2006/relationships/hyperlink" Target="https://company.lursoft.lv/lv/galaksis-n/4210302083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A289C2-94C1-4812-8FEE-DB59A845B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2322</TotalTime>
  <Pages>57</Pages>
  <Words>83040</Words>
  <Characters>47334</Characters>
  <Application>Microsoft Office Word</Application>
  <DocSecurity>0</DocSecurity>
  <Lines>394</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SIA "Vides un Ģeoloģijas Serviss"</cp:lastModifiedBy>
  <cp:revision>1089</cp:revision>
  <cp:lastPrinted>2022-12-28T09:26:00Z</cp:lastPrinted>
  <dcterms:created xsi:type="dcterms:W3CDTF">2023-02-23T11:57:00Z</dcterms:created>
  <dcterms:modified xsi:type="dcterms:W3CDTF">2023-05-10T10:37:00Z</dcterms:modified>
</cp:coreProperties>
</file>