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CC0C" w14:textId="2A9CAC8A" w:rsidR="004820DB" w:rsidRPr="00AC6DA8" w:rsidRDefault="00AC6DA8" w:rsidP="00482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lang w:val="lv-LV"/>
        </w:rPr>
      </w:pPr>
      <w:r w:rsidRPr="00AC6DA8">
        <w:rPr>
          <w:rFonts w:ascii="Times New Roman" w:eastAsia="Times New Roman" w:hAnsi="Times New Roman" w:cs="Times New Roman"/>
          <w:b/>
          <w:bCs/>
          <w:iCs/>
          <w:sz w:val="28"/>
          <w:lang w:val="lv-LV"/>
        </w:rPr>
        <w:t>1.pielikums</w:t>
      </w:r>
    </w:p>
    <w:p w14:paraId="67CE5B9C" w14:textId="53E54BC4" w:rsidR="00FC3595" w:rsidRPr="00F1749E" w:rsidRDefault="00AC6DA8" w:rsidP="008A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lang w:val="lv-LV"/>
        </w:rPr>
        <w:t>SIA “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lv-LV"/>
        </w:rPr>
        <w:t>Tinby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lv-LV"/>
        </w:rPr>
        <w:t>” b</w:t>
      </w:r>
      <w:r w:rsidR="00FC3595" w:rsidRPr="00F1749E">
        <w:rPr>
          <w:rFonts w:ascii="Times New Roman" w:eastAsia="Times New Roman" w:hAnsi="Times New Roman" w:cs="Times New Roman"/>
          <w:b/>
          <w:sz w:val="28"/>
          <w:lang w:val="lv-LV"/>
        </w:rPr>
        <w:t>īstamo vielu un to kvalificējoš</w:t>
      </w:r>
      <w:r w:rsidR="0038128F">
        <w:rPr>
          <w:rFonts w:ascii="Times New Roman" w:eastAsia="Times New Roman" w:hAnsi="Times New Roman" w:cs="Times New Roman"/>
          <w:b/>
          <w:sz w:val="28"/>
          <w:lang w:val="lv-LV"/>
        </w:rPr>
        <w:t>o</w:t>
      </w:r>
      <w:r w:rsidR="00FC3595" w:rsidRPr="00F1749E">
        <w:rPr>
          <w:rFonts w:ascii="Times New Roman" w:eastAsia="Times New Roman" w:hAnsi="Times New Roman" w:cs="Times New Roman"/>
          <w:b/>
          <w:sz w:val="28"/>
          <w:lang w:val="lv-LV"/>
        </w:rPr>
        <w:t xml:space="preserve"> daudzum</w:t>
      </w:r>
      <w:r w:rsidR="001D2A10">
        <w:rPr>
          <w:rFonts w:ascii="Times New Roman" w:eastAsia="Times New Roman" w:hAnsi="Times New Roman" w:cs="Times New Roman"/>
          <w:b/>
          <w:sz w:val="28"/>
          <w:lang w:val="lv-LV"/>
        </w:rPr>
        <w:t>u aprēķins</w:t>
      </w:r>
      <w:r w:rsidR="00FC3595" w:rsidRPr="00F1749E">
        <w:rPr>
          <w:rFonts w:ascii="Times New Roman" w:eastAsia="Times New Roman" w:hAnsi="Times New Roman" w:cs="Times New Roman"/>
          <w:b/>
          <w:sz w:val="28"/>
          <w:lang w:val="lv-LV"/>
        </w:rPr>
        <w:t xml:space="preserve"> </w:t>
      </w:r>
    </w:p>
    <w:p w14:paraId="140B9557" w14:textId="519F5009" w:rsidR="008A6EC7" w:rsidRPr="00F1749E" w:rsidRDefault="00FC3595" w:rsidP="008A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lv-LV"/>
        </w:rPr>
      </w:pPr>
      <w:r w:rsidRPr="00F1749E">
        <w:rPr>
          <w:rFonts w:ascii="Times New Roman" w:eastAsia="Times New Roman" w:hAnsi="Times New Roman" w:cs="Times New Roman"/>
          <w:b/>
          <w:sz w:val="28"/>
          <w:lang w:val="lv-LV"/>
        </w:rPr>
        <w:t>atbilstoši MK noteiku</w:t>
      </w:r>
      <w:r w:rsidR="008A6EC7" w:rsidRPr="00F1749E">
        <w:rPr>
          <w:rFonts w:ascii="Times New Roman" w:eastAsia="Times New Roman" w:hAnsi="Times New Roman" w:cs="Times New Roman"/>
          <w:b/>
          <w:sz w:val="28"/>
          <w:lang w:val="lv-LV"/>
        </w:rPr>
        <w:t>m</w:t>
      </w:r>
      <w:r w:rsidRPr="00F1749E">
        <w:rPr>
          <w:rFonts w:ascii="Times New Roman" w:eastAsia="Times New Roman" w:hAnsi="Times New Roman" w:cs="Times New Roman"/>
          <w:b/>
          <w:sz w:val="28"/>
          <w:lang w:val="lv-LV"/>
        </w:rPr>
        <w:t>iem</w:t>
      </w:r>
      <w:r w:rsidR="008A6EC7" w:rsidRPr="00F1749E">
        <w:rPr>
          <w:rFonts w:ascii="Times New Roman" w:eastAsia="Times New Roman" w:hAnsi="Times New Roman" w:cs="Times New Roman"/>
          <w:b/>
          <w:sz w:val="28"/>
          <w:lang w:val="lv-LV"/>
        </w:rPr>
        <w:t xml:space="preserve"> Nr.</w:t>
      </w:r>
      <w:r w:rsidRPr="00F1749E">
        <w:rPr>
          <w:rFonts w:ascii="Times New Roman" w:eastAsia="Times New Roman" w:hAnsi="Times New Roman" w:cs="Times New Roman"/>
          <w:b/>
          <w:sz w:val="28"/>
          <w:lang w:val="lv-LV"/>
        </w:rPr>
        <w:t>563</w:t>
      </w:r>
      <w:r w:rsidR="008A6EC7" w:rsidRPr="00F1749E">
        <w:rPr>
          <w:rFonts w:ascii="Times New Roman" w:eastAsia="Times New Roman" w:hAnsi="Times New Roman" w:cs="Times New Roman"/>
          <w:b/>
          <w:sz w:val="28"/>
          <w:lang w:val="lv-LV"/>
        </w:rPr>
        <w:t xml:space="preserve"> - 1</w:t>
      </w:r>
      <w:r w:rsidRPr="00F1749E">
        <w:rPr>
          <w:rFonts w:ascii="Times New Roman" w:eastAsia="Times New Roman" w:hAnsi="Times New Roman" w:cs="Times New Roman"/>
          <w:b/>
          <w:sz w:val="28"/>
          <w:lang w:val="lv-LV"/>
        </w:rPr>
        <w:t>9</w:t>
      </w:r>
      <w:r w:rsidR="008A6EC7" w:rsidRPr="00F1749E">
        <w:rPr>
          <w:rFonts w:ascii="Times New Roman" w:eastAsia="Times New Roman" w:hAnsi="Times New Roman" w:cs="Times New Roman"/>
          <w:b/>
          <w:sz w:val="28"/>
          <w:lang w:val="lv-LV"/>
        </w:rPr>
        <w:t>.</w:t>
      </w:r>
      <w:r w:rsidRPr="00F1749E">
        <w:rPr>
          <w:rFonts w:ascii="Times New Roman" w:eastAsia="Times New Roman" w:hAnsi="Times New Roman" w:cs="Times New Roman"/>
          <w:b/>
          <w:sz w:val="28"/>
          <w:lang w:val="lv-LV"/>
        </w:rPr>
        <w:t>09</w:t>
      </w:r>
      <w:r w:rsidR="008A6EC7" w:rsidRPr="00F1749E">
        <w:rPr>
          <w:rFonts w:ascii="Times New Roman" w:eastAsia="Times New Roman" w:hAnsi="Times New Roman" w:cs="Times New Roman"/>
          <w:b/>
          <w:sz w:val="28"/>
          <w:lang w:val="lv-LV"/>
        </w:rPr>
        <w:t>.201</w:t>
      </w:r>
      <w:r w:rsidRPr="00F1749E">
        <w:rPr>
          <w:rFonts w:ascii="Times New Roman" w:eastAsia="Times New Roman" w:hAnsi="Times New Roman" w:cs="Times New Roman"/>
          <w:b/>
          <w:sz w:val="28"/>
          <w:lang w:val="lv-LV"/>
        </w:rPr>
        <w:t>7</w:t>
      </w:r>
      <w:r w:rsidR="008A6EC7" w:rsidRPr="00F1749E">
        <w:rPr>
          <w:rFonts w:ascii="Times New Roman" w:eastAsia="Times New Roman" w:hAnsi="Times New Roman" w:cs="Times New Roman"/>
          <w:b/>
          <w:sz w:val="28"/>
          <w:lang w:val="lv-LV"/>
        </w:rPr>
        <w:t>., 1.pielikumā norādītajam</w:t>
      </w:r>
    </w:p>
    <w:p w14:paraId="1B6CEFC4" w14:textId="77777777" w:rsidR="008A6EC7" w:rsidRPr="00F1749E" w:rsidRDefault="008A6EC7" w:rsidP="008A6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</w:p>
    <w:p w14:paraId="3D36FEC8" w14:textId="73812AAB" w:rsidR="008A6EC7" w:rsidRPr="00F1749E" w:rsidRDefault="008A6EC7" w:rsidP="008A6EC7">
      <w:pPr>
        <w:widowControl w:val="0"/>
        <w:spacing w:after="0" w:line="240" w:lineRule="auto"/>
        <w:ind w:left="1224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268"/>
        <w:gridCol w:w="2126"/>
        <w:gridCol w:w="2410"/>
        <w:gridCol w:w="3888"/>
      </w:tblGrid>
      <w:tr w:rsidR="007F79A7" w:rsidRPr="00F1749E" w14:paraId="3B6FC42D" w14:textId="77777777" w:rsidTr="00FC3595">
        <w:trPr>
          <w:trHeight w:val="587"/>
          <w:tblHeader/>
        </w:trPr>
        <w:tc>
          <w:tcPr>
            <w:tcW w:w="3256" w:type="dxa"/>
            <w:vMerge w:val="restart"/>
            <w:shd w:val="clear" w:color="auto" w:fill="BFBFBF"/>
            <w:vAlign w:val="center"/>
          </w:tcPr>
          <w:p w14:paraId="01D90A90" w14:textId="77777777" w:rsidR="007725EC" w:rsidRPr="00F1749E" w:rsidRDefault="007725EC" w:rsidP="000558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lang w:val="lv-LV"/>
              </w:rPr>
              <w:t>Bīstamās ķīmiskās vielas vai maisījuma tirdzniecības nosaukums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E76E9DC" w14:textId="33F5C8ED" w:rsidR="007725EC" w:rsidRPr="00F1749E" w:rsidRDefault="007725EC" w:rsidP="0005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lang w:val="lv-LV"/>
              </w:rPr>
              <w:t>Maksimāli vienlaicīgais iespējamais daudzums (t) uzņēmumā</w:t>
            </w:r>
          </w:p>
        </w:tc>
        <w:tc>
          <w:tcPr>
            <w:tcW w:w="4536" w:type="dxa"/>
            <w:gridSpan w:val="2"/>
            <w:shd w:val="clear" w:color="auto" w:fill="BFBFBF"/>
          </w:tcPr>
          <w:p w14:paraId="4F4C4616" w14:textId="60A60C2C" w:rsidR="007725EC" w:rsidRPr="00F1749E" w:rsidRDefault="007725EC" w:rsidP="0005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lang w:val="lv-LV"/>
              </w:rPr>
              <w:t xml:space="preserve">Atbilstoši MK noteikumu Nr.563 </w:t>
            </w:r>
            <w:hyperlink r:id="rId7" w:anchor="piel1" w:tgtFrame="_blank" w:history="1">
              <w:r w:rsidRPr="00F1749E">
                <w:rPr>
                  <w:rFonts w:ascii="Times New Roman" w:eastAsia="Times New Roman" w:hAnsi="Times New Roman" w:cs="Times New Roman"/>
                  <w:lang w:val="lv-LV"/>
                </w:rPr>
                <w:t>1.</w:t>
              </w:r>
            </w:hyperlink>
            <w:r w:rsidRPr="00F1749E">
              <w:rPr>
                <w:rFonts w:ascii="Times New Roman" w:eastAsia="Times New Roman" w:hAnsi="Times New Roman" w:cs="Times New Roman"/>
                <w:lang w:val="lv-LV"/>
              </w:rPr>
              <w:t> pielikumam noteiktie bīstamo vielu maksimālie daudzumi</w:t>
            </w:r>
          </w:p>
        </w:tc>
        <w:tc>
          <w:tcPr>
            <w:tcW w:w="3888" w:type="dxa"/>
            <w:vMerge w:val="restart"/>
            <w:shd w:val="clear" w:color="auto" w:fill="BFBFBF"/>
          </w:tcPr>
          <w:p w14:paraId="3C299687" w14:textId="23CD8E94" w:rsidR="007725EC" w:rsidRPr="00F1749E" w:rsidRDefault="007725EC" w:rsidP="0005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lang w:val="lv-LV"/>
              </w:rPr>
              <w:t>Bīstamo vielu daudzuma kritērijs atbilstoši aprēķinu formulai</w:t>
            </w:r>
          </w:p>
        </w:tc>
      </w:tr>
      <w:tr w:rsidR="007F79A7" w:rsidRPr="00F1749E" w14:paraId="6580DF5F" w14:textId="77777777" w:rsidTr="00FC3595">
        <w:trPr>
          <w:trHeight w:val="350"/>
          <w:tblHeader/>
        </w:trPr>
        <w:tc>
          <w:tcPr>
            <w:tcW w:w="3256" w:type="dxa"/>
            <w:vMerge/>
            <w:shd w:val="clear" w:color="auto" w:fill="BFBFBF"/>
            <w:vAlign w:val="center"/>
          </w:tcPr>
          <w:p w14:paraId="49C5CE0F" w14:textId="77777777" w:rsidR="007725EC" w:rsidRPr="00F1749E" w:rsidRDefault="007725EC" w:rsidP="000558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447EFBE0" w14:textId="77777777" w:rsidR="007725EC" w:rsidRPr="00F1749E" w:rsidRDefault="007725EC" w:rsidP="0005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BFBFBF"/>
          </w:tcPr>
          <w:p w14:paraId="33AC5A1C" w14:textId="44D89FD0" w:rsidR="007725EC" w:rsidRPr="00F1749E" w:rsidRDefault="007725EC" w:rsidP="0005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lang w:val="lv-LV"/>
              </w:rPr>
              <w:t>Atbilstoši 1. tabulai</w:t>
            </w:r>
          </w:p>
        </w:tc>
        <w:tc>
          <w:tcPr>
            <w:tcW w:w="2410" w:type="dxa"/>
            <w:shd w:val="clear" w:color="auto" w:fill="BFBFBF"/>
          </w:tcPr>
          <w:p w14:paraId="7609C61A" w14:textId="6270F88C" w:rsidR="007725EC" w:rsidRPr="00F1749E" w:rsidRDefault="007725EC" w:rsidP="0005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lang w:val="lv-LV"/>
              </w:rPr>
              <w:t>Atbilstoši 2. tabulai</w:t>
            </w:r>
          </w:p>
        </w:tc>
        <w:tc>
          <w:tcPr>
            <w:tcW w:w="3888" w:type="dxa"/>
            <w:vMerge/>
            <w:shd w:val="clear" w:color="auto" w:fill="BFBFBF"/>
            <w:vAlign w:val="center"/>
          </w:tcPr>
          <w:p w14:paraId="7001BCCB" w14:textId="77777777" w:rsidR="007725EC" w:rsidRPr="00F1749E" w:rsidRDefault="007725EC" w:rsidP="000558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3D5043" w:rsidRPr="00F1749E" w14:paraId="026CC927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07878FA9" w14:textId="23BB2F83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TBPEH</w:t>
            </w:r>
          </w:p>
        </w:tc>
        <w:tc>
          <w:tcPr>
            <w:tcW w:w="2268" w:type="dxa"/>
            <w:vAlign w:val="center"/>
          </w:tcPr>
          <w:p w14:paraId="769EE8B5" w14:textId="0603CC6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126" w:type="dxa"/>
            <w:vAlign w:val="center"/>
          </w:tcPr>
          <w:p w14:paraId="49526F4D" w14:textId="6B9674EB" w:rsidR="003D5043" w:rsidRPr="00F1749E" w:rsidRDefault="0067423D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10</w:t>
            </w:r>
            <w:r w:rsidR="003D504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(</w:t>
            </w: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E1</w:t>
            </w:r>
            <w:r w:rsidR="003D504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rinda)</w:t>
            </w:r>
          </w:p>
        </w:tc>
        <w:tc>
          <w:tcPr>
            <w:tcW w:w="2410" w:type="dxa"/>
            <w:vAlign w:val="center"/>
          </w:tcPr>
          <w:p w14:paraId="7A84A713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4E0A7664" w14:textId="447BDF3A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</w:t>
            </w:r>
            <w:r w:rsidR="0067423D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06</w:t>
            </w:r>
          </w:p>
        </w:tc>
      </w:tr>
      <w:tr w:rsidR="003D5043" w:rsidRPr="00F1749E" w14:paraId="0A3642E8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22FE6895" w14:textId="5FDFA715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TBPB</w:t>
            </w:r>
          </w:p>
        </w:tc>
        <w:tc>
          <w:tcPr>
            <w:tcW w:w="2268" w:type="dxa"/>
            <w:vAlign w:val="center"/>
          </w:tcPr>
          <w:p w14:paraId="14FEE81C" w14:textId="5AC51070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  <w:vAlign w:val="center"/>
          </w:tcPr>
          <w:p w14:paraId="121B34B2" w14:textId="3F4F98EA" w:rsidR="003D5043" w:rsidRPr="00F1749E" w:rsidRDefault="0067423D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10</w:t>
            </w:r>
            <w:r w:rsidR="003D504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(</w:t>
            </w: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E1</w:t>
            </w:r>
            <w:r w:rsidR="003D504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rinda)</w:t>
            </w:r>
          </w:p>
        </w:tc>
        <w:tc>
          <w:tcPr>
            <w:tcW w:w="2410" w:type="dxa"/>
            <w:vAlign w:val="center"/>
          </w:tcPr>
          <w:p w14:paraId="38C13ED2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6893D3EE" w14:textId="5B9A31E3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</w:t>
            </w:r>
            <w:r w:rsidR="0067423D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008</w:t>
            </w:r>
          </w:p>
        </w:tc>
      </w:tr>
      <w:tr w:rsidR="003D5043" w:rsidRPr="00F1749E" w14:paraId="4940E8EA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202A4435" w14:textId="4EC182DA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BCHPC</w:t>
            </w:r>
          </w:p>
        </w:tc>
        <w:tc>
          <w:tcPr>
            <w:tcW w:w="2268" w:type="dxa"/>
            <w:vAlign w:val="center"/>
          </w:tcPr>
          <w:p w14:paraId="1087694B" w14:textId="5514790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  <w:vAlign w:val="center"/>
          </w:tcPr>
          <w:p w14:paraId="35DF1306" w14:textId="0A85361C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 (P6b rinda)</w:t>
            </w:r>
          </w:p>
        </w:tc>
        <w:tc>
          <w:tcPr>
            <w:tcW w:w="2410" w:type="dxa"/>
            <w:vAlign w:val="center"/>
          </w:tcPr>
          <w:p w14:paraId="49E9B089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25264C11" w14:textId="1CD9D874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0,016</w:t>
            </w:r>
          </w:p>
        </w:tc>
      </w:tr>
      <w:tr w:rsidR="003D5043" w:rsidRPr="00F1749E" w14:paraId="50E1753C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21B850FB" w14:textId="6B616368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Palatal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® A 400-01 FC</w:t>
            </w:r>
          </w:p>
        </w:tc>
        <w:tc>
          <w:tcPr>
            <w:tcW w:w="2268" w:type="dxa"/>
            <w:vAlign w:val="center"/>
          </w:tcPr>
          <w:p w14:paraId="37076C59" w14:textId="0D748B78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26" w:type="dxa"/>
            <w:vAlign w:val="center"/>
          </w:tcPr>
          <w:p w14:paraId="32D470E5" w14:textId="76E3A9D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1AFBBD83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46A20688" w14:textId="3A1566AA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0,012</w:t>
            </w:r>
          </w:p>
        </w:tc>
      </w:tr>
      <w:tr w:rsidR="003D5043" w:rsidRPr="00F1749E" w14:paraId="796B7EEF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1375258A" w14:textId="4437FD31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Atlac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® 430</w:t>
            </w:r>
          </w:p>
        </w:tc>
        <w:tc>
          <w:tcPr>
            <w:tcW w:w="2268" w:type="dxa"/>
            <w:vAlign w:val="center"/>
          </w:tcPr>
          <w:p w14:paraId="102DE545" w14:textId="4B17205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14:paraId="4BC13C24" w14:textId="2B8B375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4F2D1422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0F6A3B24" w14:textId="12F61576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0,003</w:t>
            </w:r>
          </w:p>
        </w:tc>
      </w:tr>
      <w:tr w:rsidR="003D5043" w:rsidRPr="00F1749E" w14:paraId="11B1FB3D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6280E0E6" w14:textId="19CD73C3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Acetons</w:t>
            </w:r>
          </w:p>
        </w:tc>
        <w:tc>
          <w:tcPr>
            <w:tcW w:w="2268" w:type="dxa"/>
            <w:vAlign w:val="center"/>
          </w:tcPr>
          <w:p w14:paraId="0540C960" w14:textId="5EE7DCD8" w:rsidR="003D5043" w:rsidRPr="00F1749E" w:rsidRDefault="003D5043" w:rsidP="003D5043">
            <w:pPr>
              <w:pStyle w:val="Bezatstarpm1"/>
              <w:widowControl w:val="0"/>
              <w:jc w:val="center"/>
              <w:rPr>
                <w:sz w:val="22"/>
                <w:szCs w:val="22"/>
              </w:rPr>
            </w:pPr>
            <w:r w:rsidRPr="00F1749E">
              <w:rPr>
                <w:sz w:val="22"/>
                <w:szCs w:val="22"/>
              </w:rPr>
              <w:t>0,1</w:t>
            </w:r>
          </w:p>
        </w:tc>
        <w:tc>
          <w:tcPr>
            <w:tcW w:w="2126" w:type="dxa"/>
            <w:vAlign w:val="center"/>
          </w:tcPr>
          <w:p w14:paraId="217A17FB" w14:textId="7B260EA2" w:rsidR="003D5043" w:rsidRPr="00F1749E" w:rsidRDefault="00081BE7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63F6C32F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0CAADB76" w14:textId="1A53FC30" w:rsidR="003D5043" w:rsidRPr="00F1749E" w:rsidRDefault="00081BE7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0,0002</w:t>
            </w:r>
          </w:p>
        </w:tc>
      </w:tr>
      <w:tr w:rsidR="003D5043" w:rsidRPr="00F1749E" w14:paraId="2A38EF38" w14:textId="77777777" w:rsidTr="007B4001">
        <w:trPr>
          <w:trHeight w:val="291"/>
        </w:trPr>
        <w:tc>
          <w:tcPr>
            <w:tcW w:w="3256" w:type="dxa"/>
          </w:tcPr>
          <w:p w14:paraId="78325DAF" w14:textId="7013564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Atlac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® E-Nova MA 6325</w:t>
            </w:r>
          </w:p>
        </w:tc>
        <w:tc>
          <w:tcPr>
            <w:tcW w:w="2268" w:type="dxa"/>
          </w:tcPr>
          <w:p w14:paraId="3F40EC99" w14:textId="001034DF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14:paraId="38C18452" w14:textId="65E1C04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72FE165A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18AC6F5D" w14:textId="2E8FBAD4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0,003</w:t>
            </w:r>
          </w:p>
        </w:tc>
      </w:tr>
      <w:tr w:rsidR="003D5043" w:rsidRPr="00F1749E" w14:paraId="13345EBD" w14:textId="77777777" w:rsidTr="00914165">
        <w:trPr>
          <w:trHeight w:val="291"/>
        </w:trPr>
        <w:tc>
          <w:tcPr>
            <w:tcW w:w="3256" w:type="dxa"/>
          </w:tcPr>
          <w:p w14:paraId="48B3933D" w14:textId="5FCDFD40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CUROX A-300</w:t>
            </w:r>
          </w:p>
        </w:tc>
        <w:tc>
          <w:tcPr>
            <w:tcW w:w="2268" w:type="dxa"/>
            <w:vAlign w:val="center"/>
          </w:tcPr>
          <w:p w14:paraId="2C2470FD" w14:textId="08C8FFC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126" w:type="dxa"/>
            <w:vAlign w:val="center"/>
          </w:tcPr>
          <w:p w14:paraId="0D0F6DFC" w14:textId="4316EFCA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 (P6b rinda)</w:t>
            </w:r>
          </w:p>
        </w:tc>
        <w:tc>
          <w:tcPr>
            <w:tcW w:w="2410" w:type="dxa"/>
            <w:vAlign w:val="center"/>
          </w:tcPr>
          <w:p w14:paraId="23FB0862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707D550A" w14:textId="6A696F7D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0,02</w:t>
            </w:r>
          </w:p>
        </w:tc>
      </w:tr>
      <w:tr w:rsidR="003D5043" w:rsidRPr="00F1749E" w14:paraId="6387296E" w14:textId="77777777" w:rsidTr="00914165">
        <w:trPr>
          <w:trHeight w:val="291"/>
        </w:trPr>
        <w:tc>
          <w:tcPr>
            <w:tcW w:w="3256" w:type="dxa"/>
          </w:tcPr>
          <w:p w14:paraId="32C0B407" w14:textId="59D1EFE0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Palapreg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H 814-01</w:t>
            </w:r>
          </w:p>
        </w:tc>
        <w:tc>
          <w:tcPr>
            <w:tcW w:w="2268" w:type="dxa"/>
            <w:vAlign w:val="center"/>
          </w:tcPr>
          <w:p w14:paraId="25C7491C" w14:textId="2209CBBE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694C8578" w14:textId="3F39CDD0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37A945AE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73E2EC10" w14:textId="0157D056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0,004</w:t>
            </w:r>
          </w:p>
        </w:tc>
      </w:tr>
      <w:tr w:rsidR="003D5043" w:rsidRPr="00F1749E" w14:paraId="203C4360" w14:textId="77777777" w:rsidTr="00914165">
        <w:trPr>
          <w:trHeight w:val="291"/>
        </w:trPr>
        <w:tc>
          <w:tcPr>
            <w:tcW w:w="3256" w:type="dxa"/>
          </w:tcPr>
          <w:p w14:paraId="12E2E077" w14:textId="34D641BD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PAT654</w:t>
            </w:r>
          </w:p>
        </w:tc>
        <w:tc>
          <w:tcPr>
            <w:tcW w:w="2268" w:type="dxa"/>
            <w:vAlign w:val="center"/>
          </w:tcPr>
          <w:p w14:paraId="24C9FAFE" w14:textId="6CD9F39C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26" w:type="dxa"/>
            <w:vAlign w:val="center"/>
          </w:tcPr>
          <w:p w14:paraId="73AE99DE" w14:textId="27998AB1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  <w:tc>
          <w:tcPr>
            <w:tcW w:w="2410" w:type="dxa"/>
            <w:vAlign w:val="center"/>
          </w:tcPr>
          <w:p w14:paraId="0C51D150" w14:textId="486A71E1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/>
                <w:lang w:val="lv-LV"/>
              </w:rPr>
              <w:t>-</w:t>
            </w:r>
          </w:p>
        </w:tc>
        <w:tc>
          <w:tcPr>
            <w:tcW w:w="3888" w:type="dxa"/>
            <w:vAlign w:val="center"/>
          </w:tcPr>
          <w:p w14:paraId="39D7A0B0" w14:textId="20E011E4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</w:tr>
      <w:tr w:rsidR="003D5043" w:rsidRPr="00F1749E" w14:paraId="3C511544" w14:textId="77777777" w:rsidTr="00914165">
        <w:trPr>
          <w:trHeight w:val="291"/>
        </w:trPr>
        <w:tc>
          <w:tcPr>
            <w:tcW w:w="3256" w:type="dxa"/>
          </w:tcPr>
          <w:p w14:paraId="28701152" w14:textId="3BA2A9E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Monostyreen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(</w:t>
            </w: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gestabiliseerd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) (</w:t>
            </w: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max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. 15 </w:t>
            </w:r>
            <w:proofErr w:type="spellStart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ppm</w:t>
            </w:r>
            <w:proofErr w:type="spellEnd"/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inhibitor)</w:t>
            </w:r>
          </w:p>
        </w:tc>
        <w:tc>
          <w:tcPr>
            <w:tcW w:w="2268" w:type="dxa"/>
            <w:vAlign w:val="center"/>
          </w:tcPr>
          <w:p w14:paraId="6E5545B0" w14:textId="00638928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126" w:type="dxa"/>
            <w:vAlign w:val="center"/>
          </w:tcPr>
          <w:p w14:paraId="585F550A" w14:textId="1DE9EA4E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5C4E543F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4402D924" w14:textId="5152F084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0,0012</w:t>
            </w:r>
          </w:p>
        </w:tc>
      </w:tr>
      <w:tr w:rsidR="003D5043" w:rsidRPr="00F1749E" w14:paraId="245151D3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17C6375A" w14:textId="04A83185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ZM65NT</w:t>
            </w:r>
          </w:p>
        </w:tc>
        <w:tc>
          <w:tcPr>
            <w:tcW w:w="2268" w:type="dxa"/>
            <w:vAlign w:val="center"/>
          </w:tcPr>
          <w:p w14:paraId="2A462A33" w14:textId="0591832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  <w:vAlign w:val="center"/>
          </w:tcPr>
          <w:p w14:paraId="60CDAA56" w14:textId="0E6EAFF6" w:rsidR="003D5043" w:rsidRPr="00F1749E" w:rsidRDefault="00081BE7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4D0C8DD7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75AA60D2" w14:textId="4339C0B5" w:rsidR="003D5043" w:rsidRPr="00F1749E" w:rsidRDefault="00081BE7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0,00002</w:t>
            </w:r>
          </w:p>
        </w:tc>
      </w:tr>
      <w:tr w:rsidR="003D5043" w:rsidRPr="00F1749E" w14:paraId="71A474EE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650F1EE6" w14:textId="2F724714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ZH-N</w:t>
            </w:r>
          </w:p>
        </w:tc>
        <w:tc>
          <w:tcPr>
            <w:tcW w:w="2268" w:type="dxa"/>
            <w:vAlign w:val="center"/>
          </w:tcPr>
          <w:p w14:paraId="10214389" w14:textId="3A610473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2126" w:type="dxa"/>
            <w:vAlign w:val="center"/>
          </w:tcPr>
          <w:p w14:paraId="67289A69" w14:textId="47613800" w:rsidR="003D5043" w:rsidRPr="00F1749E" w:rsidRDefault="00081BE7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 (P5c rinda)</w:t>
            </w:r>
          </w:p>
        </w:tc>
        <w:tc>
          <w:tcPr>
            <w:tcW w:w="2410" w:type="dxa"/>
            <w:vAlign w:val="center"/>
          </w:tcPr>
          <w:p w14:paraId="1BB89E77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14A3F96D" w14:textId="6B8B4460" w:rsidR="003D5043" w:rsidRPr="00F1749E" w:rsidRDefault="00081BE7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0,00001</w:t>
            </w:r>
          </w:p>
        </w:tc>
      </w:tr>
      <w:tr w:rsidR="003D5043" w:rsidRPr="00F1749E" w14:paraId="41431791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2F3E0CC1" w14:textId="5E3F5EBE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PLIXXOPOL® RC 4860C028</w:t>
            </w:r>
          </w:p>
        </w:tc>
        <w:tc>
          <w:tcPr>
            <w:tcW w:w="2268" w:type="dxa"/>
            <w:vAlign w:val="center"/>
          </w:tcPr>
          <w:p w14:paraId="7A7C03D4" w14:textId="36F4881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2ABD34E" w14:textId="31CE7B04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  <w:tc>
          <w:tcPr>
            <w:tcW w:w="2410" w:type="dxa"/>
            <w:vAlign w:val="center"/>
          </w:tcPr>
          <w:p w14:paraId="14D61169" w14:textId="595229A2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/>
                <w:lang w:val="lv-LV"/>
              </w:rPr>
              <w:t>-</w:t>
            </w:r>
          </w:p>
        </w:tc>
        <w:tc>
          <w:tcPr>
            <w:tcW w:w="3888" w:type="dxa"/>
            <w:vAlign w:val="center"/>
          </w:tcPr>
          <w:p w14:paraId="736693DA" w14:textId="75E1E3B2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</w:tr>
      <w:tr w:rsidR="003D5043" w:rsidRPr="00F1749E" w14:paraId="4E16305D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2B07D414" w14:textId="08E1E12A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PLIXXONAT® N102</w:t>
            </w:r>
          </w:p>
        </w:tc>
        <w:tc>
          <w:tcPr>
            <w:tcW w:w="2268" w:type="dxa"/>
            <w:vAlign w:val="center"/>
          </w:tcPr>
          <w:p w14:paraId="665FD54F" w14:textId="5E163CB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58733EF" w14:textId="40141C3F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  <w:tc>
          <w:tcPr>
            <w:tcW w:w="2410" w:type="dxa"/>
            <w:vAlign w:val="center"/>
          </w:tcPr>
          <w:p w14:paraId="2EE01172" w14:textId="5E8C620B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/>
                <w:lang w:val="lv-LV"/>
              </w:rPr>
              <w:t>-</w:t>
            </w:r>
          </w:p>
        </w:tc>
        <w:tc>
          <w:tcPr>
            <w:tcW w:w="3888" w:type="dxa"/>
            <w:vAlign w:val="center"/>
          </w:tcPr>
          <w:p w14:paraId="650A100A" w14:textId="75E92B82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</w:tr>
      <w:tr w:rsidR="003D5043" w:rsidRPr="00F1749E" w14:paraId="5F8D1835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2A946EA0" w14:textId="5CDB3CBF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PLIXXOPOL RC 4880C012</w:t>
            </w:r>
          </w:p>
        </w:tc>
        <w:tc>
          <w:tcPr>
            <w:tcW w:w="2268" w:type="dxa"/>
            <w:vAlign w:val="center"/>
          </w:tcPr>
          <w:p w14:paraId="1B64C579" w14:textId="16240835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3F8622A" w14:textId="10215188" w:rsidR="003D5043" w:rsidRPr="00F1749E" w:rsidRDefault="003E57D3" w:rsidP="003E57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10 (E1 rinda)</w:t>
            </w:r>
          </w:p>
        </w:tc>
        <w:tc>
          <w:tcPr>
            <w:tcW w:w="2410" w:type="dxa"/>
            <w:vAlign w:val="center"/>
          </w:tcPr>
          <w:p w14:paraId="6ADAA95E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61A05942" w14:textId="7E6B9D60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0,1</w:t>
            </w:r>
          </w:p>
        </w:tc>
      </w:tr>
      <w:tr w:rsidR="003D5043" w:rsidRPr="00F1749E" w14:paraId="70DD81A3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07978CB2" w14:textId="29148D89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PLIXXONAT N111</w:t>
            </w:r>
          </w:p>
        </w:tc>
        <w:tc>
          <w:tcPr>
            <w:tcW w:w="2268" w:type="dxa"/>
            <w:vAlign w:val="center"/>
          </w:tcPr>
          <w:p w14:paraId="5BFD2A61" w14:textId="7F5B96E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1A4FC167" w14:textId="69419117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  <w:tc>
          <w:tcPr>
            <w:tcW w:w="2410" w:type="dxa"/>
            <w:vAlign w:val="center"/>
          </w:tcPr>
          <w:p w14:paraId="00BB510E" w14:textId="13681286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/>
                <w:lang w:val="lv-LV"/>
              </w:rPr>
              <w:t>-</w:t>
            </w:r>
          </w:p>
        </w:tc>
        <w:tc>
          <w:tcPr>
            <w:tcW w:w="3888" w:type="dxa"/>
            <w:vAlign w:val="center"/>
          </w:tcPr>
          <w:p w14:paraId="2D214840" w14:textId="018172AD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-</w:t>
            </w:r>
          </w:p>
        </w:tc>
      </w:tr>
      <w:tr w:rsidR="003D5043" w:rsidRPr="00F1749E" w14:paraId="2517198F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1A675B1A" w14:textId="08892F36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MOC-9419H</w:t>
            </w:r>
          </w:p>
        </w:tc>
        <w:tc>
          <w:tcPr>
            <w:tcW w:w="2268" w:type="dxa"/>
            <w:vAlign w:val="center"/>
          </w:tcPr>
          <w:p w14:paraId="0A1EABD2" w14:textId="27895BFB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F1749E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2126" w:type="dxa"/>
            <w:vAlign w:val="center"/>
          </w:tcPr>
          <w:p w14:paraId="55B253AE" w14:textId="647FDECA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20 (E2 rinda)</w:t>
            </w:r>
          </w:p>
        </w:tc>
        <w:tc>
          <w:tcPr>
            <w:tcW w:w="2410" w:type="dxa"/>
            <w:vAlign w:val="center"/>
          </w:tcPr>
          <w:p w14:paraId="3541237C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1EFB2DC1" w14:textId="21F644F1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0,002</w:t>
            </w:r>
          </w:p>
        </w:tc>
      </w:tr>
      <w:tr w:rsidR="003D5043" w:rsidRPr="00F1749E" w14:paraId="26C7E0FD" w14:textId="77777777" w:rsidTr="009B3A31">
        <w:trPr>
          <w:trHeight w:val="291"/>
        </w:trPr>
        <w:tc>
          <w:tcPr>
            <w:tcW w:w="3256" w:type="dxa"/>
            <w:vAlign w:val="center"/>
          </w:tcPr>
          <w:p w14:paraId="3915C57E" w14:textId="17312D7A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PU-6163M(EU)</w:t>
            </w:r>
          </w:p>
        </w:tc>
        <w:tc>
          <w:tcPr>
            <w:tcW w:w="2268" w:type="dxa"/>
            <w:vAlign w:val="center"/>
          </w:tcPr>
          <w:p w14:paraId="1346468C" w14:textId="5B9A6EA5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F1749E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2126" w:type="dxa"/>
            <w:vAlign w:val="center"/>
          </w:tcPr>
          <w:p w14:paraId="0A0D1F30" w14:textId="0E02A75F" w:rsidR="003D5043" w:rsidRPr="00F1749E" w:rsidRDefault="0067423D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500</w:t>
            </w:r>
            <w:r w:rsidR="003E57D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(</w:t>
            </w: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P5c</w:t>
            </w:r>
            <w:r w:rsidR="003E57D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rinda)</w:t>
            </w:r>
          </w:p>
        </w:tc>
        <w:tc>
          <w:tcPr>
            <w:tcW w:w="2410" w:type="dxa"/>
            <w:vAlign w:val="center"/>
          </w:tcPr>
          <w:p w14:paraId="34721C00" w14:textId="77777777" w:rsidR="003D5043" w:rsidRPr="00F1749E" w:rsidRDefault="003D504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18A9023F" w14:textId="0EB14012" w:rsidR="003D5043" w:rsidRPr="00F1749E" w:rsidRDefault="003E57D3" w:rsidP="003D50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0,00</w:t>
            </w:r>
            <w:r w:rsidR="0067423D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008</w:t>
            </w:r>
          </w:p>
        </w:tc>
      </w:tr>
      <w:tr w:rsidR="001A1E26" w:rsidRPr="00F1749E" w14:paraId="4FD162FB" w14:textId="77777777" w:rsidTr="00E064EC">
        <w:trPr>
          <w:trHeight w:val="291"/>
        </w:trPr>
        <w:tc>
          <w:tcPr>
            <w:tcW w:w="3256" w:type="dxa"/>
          </w:tcPr>
          <w:p w14:paraId="41247D54" w14:textId="73413E54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t>EPOTEC YD 535SP</w:t>
            </w:r>
          </w:p>
        </w:tc>
        <w:tc>
          <w:tcPr>
            <w:tcW w:w="2268" w:type="dxa"/>
            <w:vAlign w:val="center"/>
          </w:tcPr>
          <w:p w14:paraId="2FE8D7EF" w14:textId="2998CFC0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49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126" w:type="dxa"/>
            <w:vAlign w:val="center"/>
          </w:tcPr>
          <w:p w14:paraId="12B0AC31" w14:textId="476AE88C" w:rsidR="001A1E26" w:rsidRPr="00F1749E" w:rsidRDefault="00277A7D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2</w:t>
            </w:r>
            <w:r w:rsidR="000E645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0 (</w:t>
            </w:r>
            <w:r w:rsidR="00800694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E</w:t>
            </w: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2</w:t>
            </w:r>
            <w:r w:rsidR="000E6453"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rinda)</w:t>
            </w:r>
          </w:p>
        </w:tc>
        <w:tc>
          <w:tcPr>
            <w:tcW w:w="2410" w:type="dxa"/>
            <w:vAlign w:val="center"/>
          </w:tcPr>
          <w:p w14:paraId="1ECA8867" w14:textId="77777777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lang w:val="lv-LV"/>
              </w:rPr>
            </w:pPr>
          </w:p>
        </w:tc>
        <w:tc>
          <w:tcPr>
            <w:tcW w:w="3888" w:type="dxa"/>
            <w:vAlign w:val="center"/>
          </w:tcPr>
          <w:p w14:paraId="5ADF9E86" w14:textId="2BE112DA" w:rsidR="001A1E26" w:rsidRPr="00F1749E" w:rsidRDefault="00277A7D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</w:p>
        </w:tc>
      </w:tr>
      <w:tr w:rsidR="001A1E26" w:rsidRPr="00F1749E" w14:paraId="75763D8D" w14:textId="77777777" w:rsidTr="0057132E">
        <w:trPr>
          <w:cantSplit/>
          <w:trHeight w:val="388"/>
        </w:trPr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2DBE8D3" w14:textId="280B6F5F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val="lv-LV"/>
              </w:rPr>
            </w:pPr>
            <w:r w:rsidRPr="00F1749E">
              <w:rPr>
                <w:rFonts w:ascii="Times New Roman" w:hAnsi="Times New Roman" w:cs="Times New Roman"/>
              </w:rPr>
              <w:lastRenderedPageBreak/>
              <w:t>EPOTEC TH 8257SP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7FED5F" w14:textId="5183FB39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27093A21" w14:textId="3AC9F7CC" w:rsidR="001A1E26" w:rsidRPr="00F1749E" w:rsidRDefault="0057132E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B2C" w14:textId="660CEA45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1FE4" w14:textId="78934C46" w:rsidR="001A1E26" w:rsidRPr="00F1749E" w:rsidRDefault="0057132E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-</w:t>
            </w:r>
          </w:p>
        </w:tc>
      </w:tr>
      <w:tr w:rsidR="001A1E26" w:rsidRPr="00F1749E" w14:paraId="626CBA55" w14:textId="77777777" w:rsidTr="0067423D">
        <w:trPr>
          <w:cantSplit/>
          <w:trHeight w:val="304"/>
        </w:trPr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6520899" w14:textId="2A9E64D4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1749E">
              <w:rPr>
                <w:rFonts w:ascii="Times New Roman" w:hAnsi="Times New Roman" w:cs="Times New Roman"/>
              </w:rPr>
              <w:t xml:space="preserve">ZYVAX </w:t>
            </w:r>
            <w:proofErr w:type="spellStart"/>
            <w:r w:rsidRPr="00F1749E">
              <w:rPr>
                <w:rFonts w:ascii="Times New Roman" w:hAnsi="Times New Roman" w:cs="Times New Roman"/>
              </w:rPr>
              <w:t>Watershield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207DF9" w14:textId="10193ABF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3D8D6943" w14:textId="15725F2F" w:rsidR="001A1E26" w:rsidRPr="00F1749E" w:rsidRDefault="000E6453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0C04D5" w14:textId="77777777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2E2" w14:textId="5FBA4CDD" w:rsidR="001A1E26" w:rsidRPr="00F1749E" w:rsidRDefault="000E6453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-</w:t>
            </w:r>
          </w:p>
        </w:tc>
      </w:tr>
      <w:tr w:rsidR="001A1E26" w:rsidRPr="00F1749E" w14:paraId="32EB3620" w14:textId="77777777" w:rsidTr="0067423D">
        <w:trPr>
          <w:cantSplit/>
          <w:trHeight w:val="304"/>
        </w:trPr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899769" w14:textId="19194EFD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49E">
              <w:rPr>
                <w:rFonts w:ascii="Times New Roman" w:hAnsi="Times New Roman" w:cs="Times New Roman"/>
              </w:rPr>
              <w:t xml:space="preserve">ZYVAX  </w:t>
            </w:r>
            <w:proofErr w:type="spellStart"/>
            <w:r w:rsidRPr="00F1749E">
              <w:rPr>
                <w:rFonts w:ascii="Times New Roman" w:hAnsi="Times New Roman" w:cs="Times New Roman"/>
              </w:rPr>
              <w:t>Waterclean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8279D4" w14:textId="736E970A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558875F5" w14:textId="29E1D213" w:rsidR="001A1E26" w:rsidRPr="00F1749E" w:rsidRDefault="00E354DD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lang w:val="lv-LV"/>
              </w:rPr>
              <w:t>10 (E1 rinda)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DD4" w14:textId="77777777" w:rsidR="001A1E26" w:rsidRPr="00F1749E" w:rsidRDefault="001A1E26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874" w14:textId="45B3E633" w:rsidR="001A1E26" w:rsidRPr="00F1749E" w:rsidRDefault="00E354DD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0,02</w:t>
            </w:r>
          </w:p>
        </w:tc>
      </w:tr>
      <w:tr w:rsidR="00257722" w:rsidRPr="00F1749E" w14:paraId="42E7E8F9" w14:textId="77777777" w:rsidTr="0067423D">
        <w:trPr>
          <w:cantSplit/>
          <w:trHeight w:val="304"/>
        </w:trPr>
        <w:tc>
          <w:tcPr>
            <w:tcW w:w="325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B63B80B" w14:textId="54B8F1F0" w:rsidR="00257722" w:rsidRPr="00257722" w:rsidRDefault="00257722" w:rsidP="001A1E2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5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Dabasgāze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98494C" w14:textId="3D381BF8" w:rsidR="00257722" w:rsidRPr="00F1749E" w:rsidRDefault="00257722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0</w:t>
            </w:r>
            <w:r>
              <w:rPr>
                <w:rStyle w:val="Vresatsauce"/>
                <w:rFonts w:ascii="Times New Roman" w:eastAsia="Times New Roman" w:hAnsi="Times New Roman" w:cs="Times New Roman"/>
                <w:color w:val="000000" w:themeColor="text1"/>
                <w:lang w:val="lv-LV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1C40D781" w14:textId="77777777" w:rsidR="00257722" w:rsidRPr="00F1749E" w:rsidRDefault="00257722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31B" w14:textId="77777777" w:rsidR="00257722" w:rsidRPr="00F1749E" w:rsidRDefault="00257722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B72" w14:textId="77777777" w:rsidR="00257722" w:rsidRPr="00F1749E" w:rsidRDefault="00257722" w:rsidP="001A1E2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</w:pPr>
          </w:p>
        </w:tc>
      </w:tr>
      <w:tr w:rsidR="0067423D" w:rsidRPr="00F1749E" w14:paraId="2A2090FA" w14:textId="77777777" w:rsidTr="0067423D">
        <w:trPr>
          <w:cantSplit/>
          <w:trHeight w:val="304"/>
        </w:trPr>
        <w:tc>
          <w:tcPr>
            <w:tcW w:w="32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593EA2" w14:textId="77777777" w:rsidR="0067423D" w:rsidRPr="00F1749E" w:rsidRDefault="0067423D" w:rsidP="006742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C4B920" w14:textId="77777777" w:rsidR="0067423D" w:rsidRPr="00F1749E" w:rsidRDefault="0067423D" w:rsidP="00674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6FEC629" w14:textId="77777777" w:rsidR="0067423D" w:rsidRPr="00F1749E" w:rsidRDefault="0067423D" w:rsidP="00674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BF3" w14:textId="1EB40DCC" w:rsidR="0067423D" w:rsidRPr="00F1749E" w:rsidRDefault="0067423D" w:rsidP="00674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Kopā: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D6F0" w14:textId="56B0F93D" w:rsidR="0067423D" w:rsidRPr="00F1749E" w:rsidRDefault="000B1F5D" w:rsidP="00674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  <w:r w:rsidRPr="00F1749E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5,24951</w:t>
            </w:r>
          </w:p>
        </w:tc>
      </w:tr>
    </w:tbl>
    <w:p w14:paraId="184926B8" w14:textId="77777777" w:rsidR="001660F2" w:rsidRPr="00F1749E" w:rsidRDefault="001660F2">
      <w:pPr>
        <w:rPr>
          <w:rFonts w:ascii="Arial" w:hAnsi="Arial" w:cs="Arial"/>
          <w:color w:val="FF0000"/>
          <w:sz w:val="20"/>
          <w:szCs w:val="20"/>
          <w:shd w:val="clear" w:color="auto" w:fill="FFFFFF"/>
          <w:lang w:val="lv-LV"/>
        </w:rPr>
      </w:pPr>
    </w:p>
    <w:p w14:paraId="4A6E9300" w14:textId="6DD4D054" w:rsidR="007B71AB" w:rsidRPr="00F1749E" w:rsidRDefault="001660F2" w:rsidP="00FC3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F1749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Bīstamo vielu daudzuma kritēriju aprēķina, izmantojot šādu formulu:</w:t>
      </w:r>
    </w:p>
    <w:p w14:paraId="78FD0B17" w14:textId="30810CB6" w:rsidR="001660F2" w:rsidRPr="00F1749E" w:rsidRDefault="001660F2" w:rsidP="00FC3595">
      <w:pPr>
        <w:pStyle w:val="Paraststmeklis"/>
        <w:shd w:val="clear" w:color="auto" w:fill="FFFFFF"/>
        <w:spacing w:before="0" w:beforeAutospacing="0" w:after="0" w:afterAutospacing="0"/>
        <w:ind w:firstLine="300"/>
        <w:jc w:val="center"/>
      </w:pPr>
      <w:r w:rsidRPr="00F1749E">
        <w:t>Q </w:t>
      </w:r>
      <w:r w:rsidRPr="00F1749E">
        <w:rPr>
          <w:vertAlign w:val="subscript"/>
        </w:rPr>
        <w:t>kopējais</w:t>
      </w:r>
      <w:r w:rsidRPr="00F1749E">
        <w:t> = q</w:t>
      </w:r>
      <w:r w:rsidRPr="00F1749E">
        <w:rPr>
          <w:vertAlign w:val="subscript"/>
        </w:rPr>
        <w:t>1</w:t>
      </w:r>
      <w:r w:rsidRPr="00F1749E">
        <w:t>/Q</w:t>
      </w:r>
      <w:r w:rsidRPr="00F1749E">
        <w:rPr>
          <w:vertAlign w:val="subscript"/>
        </w:rPr>
        <w:t>1</w:t>
      </w:r>
      <w:r w:rsidRPr="00F1749E">
        <w:t> + q</w:t>
      </w:r>
      <w:r w:rsidRPr="00F1749E">
        <w:rPr>
          <w:vertAlign w:val="subscript"/>
        </w:rPr>
        <w:t>2</w:t>
      </w:r>
      <w:r w:rsidRPr="00F1749E">
        <w:t>/Q</w:t>
      </w:r>
      <w:r w:rsidRPr="00F1749E">
        <w:rPr>
          <w:vertAlign w:val="subscript"/>
        </w:rPr>
        <w:t>2</w:t>
      </w:r>
      <w:r w:rsidRPr="00F1749E">
        <w:t> + q</w:t>
      </w:r>
      <w:r w:rsidRPr="00F1749E">
        <w:rPr>
          <w:vertAlign w:val="subscript"/>
        </w:rPr>
        <w:t>3</w:t>
      </w:r>
      <w:r w:rsidRPr="00F1749E">
        <w:t>/Q</w:t>
      </w:r>
      <w:r w:rsidRPr="00F1749E">
        <w:rPr>
          <w:vertAlign w:val="subscript"/>
        </w:rPr>
        <w:t>3</w:t>
      </w:r>
      <w:r w:rsidRPr="00F1749E">
        <w:t xml:space="preserve"> + ... + </w:t>
      </w:r>
      <w:proofErr w:type="spellStart"/>
      <w:r w:rsidRPr="00F1749E">
        <w:t>q</w:t>
      </w:r>
      <w:r w:rsidRPr="00F1749E">
        <w:rPr>
          <w:vertAlign w:val="subscript"/>
        </w:rPr>
        <w:t>n</w:t>
      </w:r>
      <w:proofErr w:type="spellEnd"/>
      <w:r w:rsidRPr="00F1749E">
        <w:t>/</w:t>
      </w:r>
      <w:proofErr w:type="spellStart"/>
      <w:r w:rsidRPr="00F1749E">
        <w:t>Q</w:t>
      </w:r>
      <w:r w:rsidRPr="00F1749E">
        <w:rPr>
          <w:vertAlign w:val="subscript"/>
        </w:rPr>
        <w:t>n</w:t>
      </w:r>
      <w:proofErr w:type="spellEnd"/>
      <w:r w:rsidRPr="00F1749E">
        <w:t> , kur</w:t>
      </w:r>
    </w:p>
    <w:p w14:paraId="61D17656" w14:textId="77777777" w:rsidR="00FC3595" w:rsidRPr="00F1749E" w:rsidRDefault="00FC3595" w:rsidP="00FC3595">
      <w:pPr>
        <w:pStyle w:val="Paraststmeklis"/>
        <w:shd w:val="clear" w:color="auto" w:fill="FFFFFF"/>
        <w:spacing w:before="0" w:beforeAutospacing="0" w:after="0" w:afterAutospacing="0"/>
        <w:ind w:firstLine="300"/>
        <w:jc w:val="center"/>
      </w:pPr>
    </w:p>
    <w:p w14:paraId="1E9F5C5B" w14:textId="77777777" w:rsidR="001660F2" w:rsidRPr="00F1749E" w:rsidRDefault="001660F2" w:rsidP="00FC3595">
      <w:pPr>
        <w:pStyle w:val="Paraststmeklis"/>
        <w:shd w:val="clear" w:color="auto" w:fill="FFFFFF"/>
        <w:spacing w:before="0" w:beforeAutospacing="0" w:after="0" w:afterAutospacing="0"/>
        <w:ind w:firstLine="300"/>
      </w:pPr>
      <w:r w:rsidRPr="00F1749E">
        <w:t>Q </w:t>
      </w:r>
      <w:r w:rsidRPr="00F1749E">
        <w:rPr>
          <w:vertAlign w:val="subscript"/>
        </w:rPr>
        <w:t>kopējais</w:t>
      </w:r>
      <w:r w:rsidRPr="00F1749E">
        <w:t> – bīstamo vielu daudzuma kritērijs;</w:t>
      </w:r>
    </w:p>
    <w:p w14:paraId="62A6D138" w14:textId="77777777" w:rsidR="001660F2" w:rsidRPr="00F1749E" w:rsidRDefault="001660F2" w:rsidP="00FC3595">
      <w:pPr>
        <w:pStyle w:val="Paraststmeklis"/>
        <w:shd w:val="clear" w:color="auto" w:fill="FFFFFF"/>
        <w:spacing w:before="0" w:beforeAutospacing="0" w:after="0" w:afterAutospacing="0"/>
        <w:ind w:firstLine="300"/>
      </w:pPr>
      <w:proofErr w:type="spellStart"/>
      <w:r w:rsidRPr="00F1749E">
        <w:t>q</w:t>
      </w:r>
      <w:r w:rsidRPr="00F1749E">
        <w:rPr>
          <w:vertAlign w:val="subscript"/>
        </w:rPr>
        <w:t>i</w:t>
      </w:r>
      <w:proofErr w:type="spellEnd"/>
      <w:r w:rsidRPr="00F1749E">
        <w:t> (q</w:t>
      </w:r>
      <w:r w:rsidRPr="00F1749E">
        <w:rPr>
          <w:vertAlign w:val="subscript"/>
        </w:rPr>
        <w:t>1</w:t>
      </w:r>
      <w:r w:rsidRPr="00F1749E">
        <w:t>, q</w:t>
      </w:r>
      <w:r w:rsidRPr="00F1749E">
        <w:rPr>
          <w:vertAlign w:val="subscript"/>
        </w:rPr>
        <w:t>2</w:t>
      </w:r>
      <w:r w:rsidRPr="00F1749E">
        <w:t>, q</w:t>
      </w:r>
      <w:r w:rsidRPr="00F1749E">
        <w:rPr>
          <w:vertAlign w:val="subscript"/>
        </w:rPr>
        <w:t>3</w:t>
      </w:r>
      <w:r w:rsidRPr="00F1749E">
        <w:t xml:space="preserve"> .. </w:t>
      </w:r>
      <w:proofErr w:type="spellStart"/>
      <w:r w:rsidRPr="00F1749E">
        <w:t>q</w:t>
      </w:r>
      <w:r w:rsidRPr="00F1749E">
        <w:rPr>
          <w:vertAlign w:val="subscript"/>
        </w:rPr>
        <w:t>n</w:t>
      </w:r>
      <w:proofErr w:type="spellEnd"/>
      <w:r w:rsidRPr="00F1749E">
        <w:t>) – maksimālais daudzums tonnās attiecīgajai šā pielikuma 2. tabulā norādītajai bīstamajai vielai vai bīstamo vielu grupai vai 1. tabulā norādītajai bīstamības kategorijai;</w:t>
      </w:r>
    </w:p>
    <w:p w14:paraId="34B53A18" w14:textId="77777777" w:rsidR="001660F2" w:rsidRPr="00F1749E" w:rsidRDefault="001660F2" w:rsidP="00FC3595">
      <w:pPr>
        <w:pStyle w:val="Paraststmeklis"/>
        <w:shd w:val="clear" w:color="auto" w:fill="FFFFFF"/>
        <w:spacing w:before="0" w:beforeAutospacing="0" w:after="0" w:afterAutospacing="0"/>
        <w:ind w:firstLine="300"/>
      </w:pPr>
      <w:proofErr w:type="spellStart"/>
      <w:r w:rsidRPr="00F1749E">
        <w:t>Q</w:t>
      </w:r>
      <w:r w:rsidRPr="00F1749E">
        <w:rPr>
          <w:vertAlign w:val="subscript"/>
        </w:rPr>
        <w:t>i</w:t>
      </w:r>
      <w:proofErr w:type="spellEnd"/>
      <w:r w:rsidRPr="00F1749E">
        <w:t> (Q</w:t>
      </w:r>
      <w:r w:rsidRPr="00F1749E">
        <w:rPr>
          <w:vertAlign w:val="subscript"/>
        </w:rPr>
        <w:t>1</w:t>
      </w:r>
      <w:r w:rsidRPr="00F1749E">
        <w:t>, Q</w:t>
      </w:r>
      <w:r w:rsidRPr="00F1749E">
        <w:rPr>
          <w:vertAlign w:val="subscript"/>
        </w:rPr>
        <w:t>2</w:t>
      </w:r>
      <w:r w:rsidRPr="00F1749E">
        <w:t>, Q</w:t>
      </w:r>
      <w:r w:rsidRPr="00F1749E">
        <w:rPr>
          <w:vertAlign w:val="subscript"/>
        </w:rPr>
        <w:t>3</w:t>
      </w:r>
      <w:r w:rsidRPr="00F1749E">
        <w:t xml:space="preserve"> .. </w:t>
      </w:r>
      <w:proofErr w:type="spellStart"/>
      <w:r w:rsidRPr="00F1749E">
        <w:t>Q</w:t>
      </w:r>
      <w:r w:rsidRPr="00F1749E">
        <w:rPr>
          <w:vertAlign w:val="subscript"/>
        </w:rPr>
        <w:t>n</w:t>
      </w:r>
      <w:proofErr w:type="spellEnd"/>
      <w:r w:rsidRPr="00F1749E">
        <w:t>) – attiecīgais šā pielikuma 1. vai 2. tabulā norādītais kvalificējošais daudzums tonnās bīstamajai vielai, bīstamo vielu grupai vai bīstamības kategorijai;</w:t>
      </w:r>
    </w:p>
    <w:p w14:paraId="27828203" w14:textId="77777777" w:rsidR="001660F2" w:rsidRPr="002C7CB2" w:rsidRDefault="001660F2" w:rsidP="00FC3595">
      <w:pPr>
        <w:pStyle w:val="Paraststmeklis"/>
        <w:shd w:val="clear" w:color="auto" w:fill="FFFFFF"/>
        <w:spacing w:before="0" w:beforeAutospacing="0" w:after="0" w:afterAutospacing="0"/>
        <w:ind w:firstLine="300"/>
      </w:pPr>
      <w:r w:rsidRPr="00F1749E">
        <w:t>n – attiecīgā bīstamo vielu daudzuma kritērija aprēķinā iekļauto bīstamo vielu, bīstamo vielu grupu vai bīstamo vielu kategoriju skaits.</w:t>
      </w:r>
    </w:p>
    <w:sectPr w:rsidR="001660F2" w:rsidRPr="002C7CB2" w:rsidSect="008A6EC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4A71" w14:textId="77777777" w:rsidR="000A70F4" w:rsidRDefault="000A70F4" w:rsidP="008A6EC7">
      <w:pPr>
        <w:spacing w:after="0" w:line="240" w:lineRule="auto"/>
      </w:pPr>
      <w:r>
        <w:separator/>
      </w:r>
    </w:p>
  </w:endnote>
  <w:endnote w:type="continuationSeparator" w:id="0">
    <w:p w14:paraId="066B39BC" w14:textId="77777777" w:rsidR="000A70F4" w:rsidRDefault="000A70F4" w:rsidP="008A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EDA7" w14:textId="77777777" w:rsidR="000A70F4" w:rsidRDefault="000A70F4" w:rsidP="008A6EC7">
      <w:pPr>
        <w:spacing w:after="0" w:line="240" w:lineRule="auto"/>
      </w:pPr>
      <w:r>
        <w:separator/>
      </w:r>
    </w:p>
  </w:footnote>
  <w:footnote w:type="continuationSeparator" w:id="0">
    <w:p w14:paraId="2CE6D698" w14:textId="77777777" w:rsidR="000A70F4" w:rsidRDefault="000A70F4" w:rsidP="008A6EC7">
      <w:pPr>
        <w:spacing w:after="0" w:line="240" w:lineRule="auto"/>
      </w:pPr>
      <w:r>
        <w:continuationSeparator/>
      </w:r>
    </w:p>
  </w:footnote>
  <w:footnote w:id="1">
    <w:p w14:paraId="2C95D9C1" w14:textId="74C388E6" w:rsidR="00257722" w:rsidRDefault="00257722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57722">
        <w:rPr>
          <w:rFonts w:ascii="Times New Roman" w:hAnsi="Times New Roman"/>
          <w:color w:val="000000" w:themeColor="text1"/>
        </w:rPr>
        <w:t>Dabasgāze tiek piegādāta pa maģistrālajiem cauruļvadiem un objektā uzglabāta netiek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C7"/>
    <w:rsid w:val="00052707"/>
    <w:rsid w:val="00052ACC"/>
    <w:rsid w:val="00081BE7"/>
    <w:rsid w:val="000A70F4"/>
    <w:rsid w:val="000B1F5D"/>
    <w:rsid w:val="000E1070"/>
    <w:rsid w:val="000E41E3"/>
    <w:rsid w:val="000E6453"/>
    <w:rsid w:val="000E6B70"/>
    <w:rsid w:val="00103813"/>
    <w:rsid w:val="001328B4"/>
    <w:rsid w:val="0014326A"/>
    <w:rsid w:val="001660F2"/>
    <w:rsid w:val="001A1E26"/>
    <w:rsid w:val="001D2A10"/>
    <w:rsid w:val="001D739F"/>
    <w:rsid w:val="00257722"/>
    <w:rsid w:val="002749F2"/>
    <w:rsid w:val="00277A7D"/>
    <w:rsid w:val="00287151"/>
    <w:rsid w:val="002C6171"/>
    <w:rsid w:val="002C7CB2"/>
    <w:rsid w:val="00304297"/>
    <w:rsid w:val="0038128F"/>
    <w:rsid w:val="003C3599"/>
    <w:rsid w:val="003D5043"/>
    <w:rsid w:val="003E57D3"/>
    <w:rsid w:val="00451258"/>
    <w:rsid w:val="004820DB"/>
    <w:rsid w:val="004C53E3"/>
    <w:rsid w:val="005649FD"/>
    <w:rsid w:val="0057132E"/>
    <w:rsid w:val="005A1528"/>
    <w:rsid w:val="0067423D"/>
    <w:rsid w:val="006B652A"/>
    <w:rsid w:val="006B769E"/>
    <w:rsid w:val="007550B4"/>
    <w:rsid w:val="007622DD"/>
    <w:rsid w:val="007725EC"/>
    <w:rsid w:val="007B71AB"/>
    <w:rsid w:val="007F79A7"/>
    <w:rsid w:val="00800694"/>
    <w:rsid w:val="00850B0F"/>
    <w:rsid w:val="00893AD8"/>
    <w:rsid w:val="008A6EC7"/>
    <w:rsid w:val="008B6C39"/>
    <w:rsid w:val="00997C62"/>
    <w:rsid w:val="00A20F46"/>
    <w:rsid w:val="00A361B5"/>
    <w:rsid w:val="00A94DF8"/>
    <w:rsid w:val="00AC170D"/>
    <w:rsid w:val="00AC6DA8"/>
    <w:rsid w:val="00AE249D"/>
    <w:rsid w:val="00AF622F"/>
    <w:rsid w:val="00B35B94"/>
    <w:rsid w:val="00B47A2E"/>
    <w:rsid w:val="00BA7B36"/>
    <w:rsid w:val="00BB3E3C"/>
    <w:rsid w:val="00BD3BC6"/>
    <w:rsid w:val="00BF031E"/>
    <w:rsid w:val="00C0776F"/>
    <w:rsid w:val="00C76C08"/>
    <w:rsid w:val="00CD7078"/>
    <w:rsid w:val="00CF6E0A"/>
    <w:rsid w:val="00D76D89"/>
    <w:rsid w:val="00D81C33"/>
    <w:rsid w:val="00DF0F84"/>
    <w:rsid w:val="00E354DD"/>
    <w:rsid w:val="00E40133"/>
    <w:rsid w:val="00EC6453"/>
    <w:rsid w:val="00EE42E1"/>
    <w:rsid w:val="00F1360B"/>
    <w:rsid w:val="00F1749E"/>
    <w:rsid w:val="00F36975"/>
    <w:rsid w:val="00F440CE"/>
    <w:rsid w:val="00F7675B"/>
    <w:rsid w:val="00F7712F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DB9B"/>
  <w15:chartTrackingRefBased/>
  <w15:docId w15:val="{0234446D-A540-4A68-A0BC-38727E4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6EC7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uiPriority w:val="99"/>
    <w:rsid w:val="008A6EC7"/>
    <w:rPr>
      <w:vertAlign w:val="superscript"/>
    </w:rPr>
  </w:style>
  <w:style w:type="paragraph" w:styleId="Vresteksts">
    <w:name w:val="footnote text"/>
    <w:aliases w:val=" Rakstz. Rakstz., Rakstz. Rakstz. Rakstz. Rakstz., Rakstz. Rakstz. Rakstz. Rakstz. Rakstz. Rakstz. Rakstz., Rakstz. Rakstz. Rakstz. Rakstz. Rakstz. Rakst, Rakstz. Rakstz. Rakstz. Rakstz. Rakstz. Rakstz.,Char Char, Rakstz. Rakstz. Rakstz."/>
    <w:basedOn w:val="Parasts"/>
    <w:link w:val="VrestekstsRakstz"/>
    <w:uiPriority w:val="99"/>
    <w:rsid w:val="008A6EC7"/>
    <w:pPr>
      <w:spacing w:after="0" w:line="240" w:lineRule="auto"/>
    </w:pPr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VrestekstsRakstz">
    <w:name w:val="Vēres teksts Rakstz."/>
    <w:aliases w:val=" Rakstz. Rakstz. Rakstz.1, Rakstz. Rakstz. Rakstz. Rakstz. Rakstz., Rakstz. Rakstz. Rakstz. Rakstz. Rakstz. Rakstz. Rakstz. Rakstz., Rakstz. Rakstz. Rakstz. Rakstz. Rakstz. Rakst Rakstz.,Char Char Rakstz."/>
    <w:basedOn w:val="Noklusjumarindkopasfonts"/>
    <w:link w:val="Vresteksts"/>
    <w:uiPriority w:val="99"/>
    <w:rsid w:val="008A6EC7"/>
    <w:rPr>
      <w:rFonts w:ascii="Arial" w:eastAsia="Times New Roman" w:hAnsi="Arial" w:cs="Times New Roman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16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76D8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76D8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76D89"/>
    <w:rPr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76D8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76D89"/>
    <w:rPr>
      <w:b/>
      <w:bCs/>
      <w:sz w:val="20"/>
      <w:szCs w:val="20"/>
      <w:lang w:val="en-US"/>
    </w:rPr>
  </w:style>
  <w:style w:type="paragraph" w:customStyle="1" w:styleId="Bezatstarpm1">
    <w:name w:val="Bez atstarpēm1"/>
    <w:qFormat/>
    <w:rsid w:val="003D50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280652-rupniecisko-avariju-riska-novertesanas-kartiba-un-riska-samazinasanas-pasaku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8A0-0ECF-4C23-A877-CC23FE08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"Vides un Ģeoloģijas Serviss"</dc:creator>
  <cp:keywords/>
  <dc:description/>
  <cp:lastModifiedBy>Sintija Biša</cp:lastModifiedBy>
  <cp:revision>2</cp:revision>
  <dcterms:created xsi:type="dcterms:W3CDTF">2024-10-07T08:43:00Z</dcterms:created>
  <dcterms:modified xsi:type="dcterms:W3CDTF">2024-10-07T08:43:00Z</dcterms:modified>
</cp:coreProperties>
</file>