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B409" w14:textId="77777777" w:rsidR="008121C3" w:rsidRDefault="00000000" w:rsidP="00713855">
      <w:pPr>
        <w:spacing w:after="0" w:line="240" w:lineRule="auto"/>
        <w:ind w:left="4320" w:firstLine="500"/>
        <w:rPr>
          <w:rFonts w:ascii="Arial" w:eastAsia="Times New Roman" w:hAnsi="Arial" w:cs="Arial"/>
        </w:rPr>
      </w:pPr>
      <w:bookmarkStart w:id="0" w:name="_Hlk52802596"/>
      <w:r>
        <w:rPr>
          <w:rFonts w:ascii="Arial" w:eastAsia="Times New Roman" w:hAnsi="Arial" w:cs="Arial"/>
          <w:color w:val="000000"/>
          <w:lang w:eastAsia="lv-LV"/>
        </w:rPr>
        <w:t xml:space="preserve"> </w:t>
      </w:r>
      <w:r w:rsidR="00337DDC">
        <w:rPr>
          <w:rFonts w:ascii="Arial" w:eastAsia="Times New Roman" w:hAnsi="Arial" w:cs="Arial"/>
          <w:color w:val="000000"/>
          <w:lang w:eastAsia="lv-LV"/>
        </w:rPr>
        <w:t>3</w:t>
      </w:r>
      <w:r w:rsidR="00546239">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PIELIKUMS</w:t>
      </w:r>
    </w:p>
    <w:p w14:paraId="277B8FD8" w14:textId="77777777" w:rsidR="007E3DF4" w:rsidRDefault="00000000" w:rsidP="00713855">
      <w:pPr>
        <w:spacing w:after="0" w:line="240" w:lineRule="auto"/>
        <w:ind w:left="720" w:firstLine="720"/>
        <w:rPr>
          <w:rFonts w:ascii="Arial" w:eastAsia="Times New Roman" w:hAnsi="Arial" w:cs="Arial"/>
          <w:color w:val="000000"/>
          <w:lang w:eastAsia="lv-LV"/>
        </w:rPr>
      </w:pPr>
      <w:r>
        <w:rPr>
          <w:rFonts w:ascii="Arial" w:eastAsia="Times New Roman" w:hAnsi="Arial" w:cs="Arial"/>
          <w:color w:val="000000"/>
          <w:lang w:eastAsia="lv-LV"/>
        </w:rPr>
        <w:t xml:space="preserve">                                                        </w:t>
      </w:r>
      <w:r w:rsidR="00546239">
        <w:rPr>
          <w:rFonts w:ascii="Arial" w:eastAsia="Times New Roman" w:hAnsi="Arial" w:cs="Arial"/>
          <w:color w:val="000000"/>
          <w:lang w:eastAsia="lv-LV"/>
        </w:rPr>
        <w:t xml:space="preserve">Liepājas </w:t>
      </w:r>
      <w:proofErr w:type="spellStart"/>
      <w:r w:rsidR="00546239">
        <w:rPr>
          <w:rFonts w:ascii="Arial" w:eastAsia="Times New Roman" w:hAnsi="Arial" w:cs="Arial"/>
          <w:color w:val="000000"/>
          <w:lang w:eastAsia="lv-LV"/>
        </w:rPr>
        <w:t>valstspilsētas</w:t>
      </w:r>
      <w:proofErr w:type="spellEnd"/>
      <w:r w:rsidR="00546239">
        <w:rPr>
          <w:rFonts w:ascii="Arial" w:eastAsia="Times New Roman" w:hAnsi="Arial" w:cs="Arial"/>
          <w:color w:val="000000"/>
          <w:lang w:eastAsia="lv-LV"/>
        </w:rPr>
        <w:t xml:space="preserve"> pašvaldības </w:t>
      </w:r>
    </w:p>
    <w:p w14:paraId="4A4A0B63" w14:textId="77777777" w:rsidR="008121C3" w:rsidRPr="007E3DF4" w:rsidRDefault="00000000" w:rsidP="00713855">
      <w:pPr>
        <w:spacing w:after="0" w:line="240" w:lineRule="auto"/>
        <w:ind w:left="720" w:firstLine="720"/>
        <w:rPr>
          <w:rFonts w:ascii="Arial" w:eastAsia="Times New Roman" w:hAnsi="Arial" w:cs="Arial"/>
          <w:color w:val="000000"/>
        </w:rPr>
      </w:pPr>
      <w:r w:rsidRPr="00793C89">
        <w:rPr>
          <w:rFonts w:ascii="Arial" w:eastAsia="Times New Roman" w:hAnsi="Arial" w:cs="Arial"/>
          <w:color w:val="000000"/>
          <w:lang w:val="en-US" w:eastAsia="lv-LV"/>
        </w:rPr>
        <w:t xml:space="preserve">                                                        </w:t>
      </w:r>
      <w:r w:rsidR="007E3DF4">
        <w:rPr>
          <w:rFonts w:ascii="Arial" w:eastAsia="Times New Roman" w:hAnsi="Arial" w:cs="Arial"/>
          <w:color w:val="000000"/>
          <w:lang w:eastAsia="lv-LV"/>
        </w:rPr>
        <w:t xml:space="preserve">domes </w:t>
      </w:r>
      <w:r w:rsidR="00546239">
        <w:rPr>
          <w:rFonts w:ascii="Arial" w:eastAsia="Times New Roman" w:hAnsi="Arial" w:cs="Arial"/>
          <w:color w:val="000000"/>
          <w:lang w:eastAsia="lv-LV"/>
        </w:rPr>
        <w:t>202</w:t>
      </w:r>
      <w:r w:rsidR="006A57D3">
        <w:rPr>
          <w:rFonts w:ascii="Arial" w:eastAsia="Times New Roman" w:hAnsi="Arial" w:cs="Arial"/>
          <w:color w:val="000000"/>
          <w:lang w:eastAsia="lv-LV"/>
        </w:rPr>
        <w:t>4</w:t>
      </w:r>
      <w:r w:rsidR="00546239">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sidR="00546239">
        <w:rPr>
          <w:rFonts w:ascii="Arial" w:eastAsia="Times New Roman" w:hAnsi="Arial" w:cs="Arial"/>
          <w:color w:val="000000"/>
          <w:lang w:eastAsia="lv-LV"/>
        </w:rPr>
        <w:t>gada 2</w:t>
      </w:r>
      <w:r w:rsidR="006A57D3">
        <w:rPr>
          <w:rFonts w:ascii="Arial" w:eastAsia="Times New Roman" w:hAnsi="Arial" w:cs="Arial"/>
          <w:color w:val="000000"/>
          <w:lang w:eastAsia="lv-LV"/>
        </w:rPr>
        <w:t>2</w:t>
      </w:r>
      <w:r w:rsidR="00546239">
        <w:rPr>
          <w:rFonts w:ascii="Arial" w:eastAsia="Times New Roman" w:hAnsi="Arial" w:cs="Arial"/>
          <w:color w:val="000000"/>
          <w:lang w:eastAsia="lv-LV"/>
        </w:rPr>
        <w:t>.</w:t>
      </w:r>
      <w:r w:rsidR="00CE3AC1">
        <w:rPr>
          <w:rFonts w:ascii="Arial" w:eastAsia="Times New Roman" w:hAnsi="Arial" w:cs="Arial"/>
          <w:color w:val="000000"/>
          <w:lang w:eastAsia="lv-LV"/>
        </w:rPr>
        <w:t xml:space="preserve"> </w:t>
      </w:r>
      <w:r w:rsidR="006A57D3">
        <w:rPr>
          <w:rFonts w:ascii="Arial" w:eastAsia="Times New Roman" w:hAnsi="Arial" w:cs="Arial"/>
          <w:color w:val="000000"/>
          <w:lang w:eastAsia="lv-LV"/>
        </w:rPr>
        <w:t>februāra</w:t>
      </w:r>
    </w:p>
    <w:p w14:paraId="15A3BE77" w14:textId="77777777" w:rsidR="008121C3" w:rsidRPr="00793C89" w:rsidRDefault="00000000" w:rsidP="00713855">
      <w:pPr>
        <w:spacing w:after="0" w:line="240" w:lineRule="auto"/>
        <w:rPr>
          <w:rFonts w:ascii="Arial" w:eastAsia="Times New Roman" w:hAnsi="Arial" w:cs="Arial"/>
          <w:lang w:val="en-US"/>
        </w:rPr>
      </w:pPr>
      <w:r>
        <w:rPr>
          <w:rFonts w:ascii="Arial" w:eastAsia="Times New Roman" w:hAnsi="Arial" w:cs="Arial"/>
          <w:color w:val="000000"/>
          <w:lang w:eastAsia="lv-LV"/>
        </w:rPr>
        <w:t xml:space="preserve">                                                                                noteikumiem Nr.</w:t>
      </w:r>
      <w:bookmarkEnd w:id="0"/>
      <w:r w:rsidR="00793C89" w:rsidRPr="00793C89">
        <w:rPr>
          <w:rFonts w:ascii="Arial" w:eastAsia="Times New Roman" w:hAnsi="Arial" w:cs="Arial"/>
          <w:color w:val="000000"/>
          <w:lang w:val="en-US" w:eastAsia="lv-LV"/>
        </w:rPr>
        <w:t>1</w:t>
      </w:r>
    </w:p>
    <w:p w14:paraId="45CEAB7B" w14:textId="77777777" w:rsidR="008505AB" w:rsidRDefault="008505AB" w:rsidP="008505AB">
      <w:pPr>
        <w:spacing w:after="0" w:line="240" w:lineRule="auto"/>
        <w:jc w:val="center"/>
        <w:rPr>
          <w:rFonts w:ascii="Arial" w:eastAsia="Times New Roman" w:hAnsi="Arial" w:cs="Arial"/>
          <w:b/>
          <w:bCs/>
          <w:color w:val="000000"/>
          <w:lang w:eastAsia="lv-LV"/>
        </w:rPr>
      </w:pPr>
    </w:p>
    <w:p w14:paraId="249555C4" w14:textId="77777777" w:rsidR="008121C3" w:rsidRPr="00793C89" w:rsidRDefault="00000000" w:rsidP="008505AB">
      <w:pPr>
        <w:spacing w:after="0" w:line="240" w:lineRule="auto"/>
        <w:jc w:val="center"/>
        <w:rPr>
          <w:rFonts w:ascii="Arial" w:eastAsia="Times New Roman" w:hAnsi="Arial" w:cs="Arial"/>
          <w:sz w:val="24"/>
          <w:szCs w:val="24"/>
        </w:rPr>
      </w:pPr>
      <w:r w:rsidRPr="00793C89">
        <w:rPr>
          <w:rFonts w:ascii="Arial" w:eastAsia="Times New Roman" w:hAnsi="Arial" w:cs="Arial"/>
          <w:b/>
          <w:bCs/>
          <w:color w:val="000000"/>
          <w:sz w:val="24"/>
          <w:szCs w:val="24"/>
          <w:lang w:eastAsia="lv-LV"/>
        </w:rPr>
        <w:t>LĪGUMS Nr.</w:t>
      </w:r>
    </w:p>
    <w:p w14:paraId="10081001" w14:textId="77777777" w:rsidR="008121C3" w:rsidRPr="00793C89" w:rsidRDefault="00000000" w:rsidP="008505AB">
      <w:pPr>
        <w:spacing w:after="0" w:line="240" w:lineRule="auto"/>
        <w:jc w:val="center"/>
        <w:rPr>
          <w:rFonts w:ascii="Arial" w:eastAsia="Times New Roman" w:hAnsi="Arial" w:cs="Arial"/>
          <w:sz w:val="24"/>
          <w:szCs w:val="24"/>
        </w:rPr>
      </w:pPr>
      <w:r w:rsidRPr="00793C89">
        <w:rPr>
          <w:rFonts w:ascii="Arial" w:eastAsia="Times New Roman" w:hAnsi="Arial" w:cs="Arial"/>
          <w:b/>
          <w:bCs/>
          <w:color w:val="000000"/>
          <w:sz w:val="24"/>
          <w:szCs w:val="24"/>
          <w:lang w:eastAsia="lv-LV"/>
        </w:rPr>
        <w:t>PAR LĪDZFINANSĒJUMA PIEŠĶIRŠANU PROJEKTAM</w:t>
      </w:r>
    </w:p>
    <w:p w14:paraId="205ABB00" w14:textId="77777777" w:rsidR="008121C3" w:rsidRDefault="00000000">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lv-LV"/>
        </w:rPr>
        <w:t xml:space="preserve">Liepāja                                             </w:t>
      </w:r>
      <w:r>
        <w:rPr>
          <w:rFonts w:ascii="Arial" w:eastAsia="Times New Roman" w:hAnsi="Arial" w:cs="Arial"/>
          <w:color w:val="000000"/>
          <w:lang w:eastAsia="lv-LV"/>
        </w:rPr>
        <w:tab/>
        <w:t>                   202</w:t>
      </w:r>
      <w:r w:rsidR="006A57D3">
        <w:rPr>
          <w:rFonts w:ascii="Arial" w:eastAsia="Times New Roman" w:hAnsi="Arial" w:cs="Arial"/>
          <w:color w:val="000000"/>
          <w:lang w:eastAsia="lv-LV"/>
        </w:rPr>
        <w:t>4</w:t>
      </w:r>
      <w:r>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gada </w:t>
      </w:r>
      <w:r>
        <w:rPr>
          <w:rFonts w:ascii="Arial" w:eastAsia="Times New Roman" w:hAnsi="Arial" w:cs="Arial"/>
          <w:color w:val="000000"/>
          <w:u w:val="single"/>
          <w:lang w:eastAsia="lv-LV"/>
        </w:rPr>
        <w:t>           </w:t>
      </w:r>
      <w:r>
        <w:rPr>
          <w:rFonts w:ascii="Arial" w:eastAsia="Times New Roman" w:hAnsi="Arial" w:cs="Arial"/>
          <w:color w:val="000000"/>
          <w:lang w:eastAsia="lv-LV"/>
        </w:rPr>
        <w:t xml:space="preserve">. </w:t>
      </w:r>
      <w:r>
        <w:rPr>
          <w:rFonts w:ascii="Arial" w:eastAsia="Times New Roman" w:hAnsi="Arial" w:cs="Arial"/>
          <w:color w:val="000000"/>
          <w:u w:val="single"/>
          <w:lang w:eastAsia="lv-LV"/>
        </w:rPr>
        <w:t>                        </w:t>
      </w:r>
    </w:p>
    <w:p w14:paraId="53C4B129" w14:textId="77777777" w:rsidR="008121C3" w:rsidRDefault="00000000">
      <w:pPr>
        <w:spacing w:before="100" w:beforeAutospacing="1" w:after="100" w:afterAutospacing="1" w:line="240" w:lineRule="auto"/>
        <w:ind w:firstLine="720"/>
        <w:jc w:val="both"/>
        <w:rPr>
          <w:rFonts w:ascii="Arial" w:eastAsia="Times New Roman" w:hAnsi="Arial" w:cs="Arial"/>
        </w:rPr>
      </w:pPr>
      <w:r>
        <w:rPr>
          <w:rFonts w:ascii="Arial" w:eastAsia="Times New Roman" w:hAnsi="Arial" w:cs="Arial"/>
          <w:b/>
          <w:bCs/>
          <w:color w:val="000000"/>
          <w:lang w:eastAsia="lv-LV"/>
        </w:rPr>
        <w:t xml:space="preserve">Liepājas </w:t>
      </w:r>
      <w:proofErr w:type="spellStart"/>
      <w:r>
        <w:rPr>
          <w:rFonts w:ascii="Arial" w:eastAsia="Times New Roman" w:hAnsi="Arial" w:cs="Arial"/>
          <w:b/>
          <w:bCs/>
          <w:color w:val="000000"/>
          <w:lang w:eastAsia="lv-LV"/>
        </w:rPr>
        <w:t>valstspilsētas</w:t>
      </w:r>
      <w:proofErr w:type="spellEnd"/>
      <w:r>
        <w:rPr>
          <w:rFonts w:ascii="Arial" w:eastAsia="Times New Roman" w:hAnsi="Arial" w:cs="Arial"/>
          <w:b/>
          <w:bCs/>
          <w:color w:val="000000"/>
          <w:lang w:eastAsia="lv-LV"/>
        </w:rPr>
        <w:t xml:space="preserve"> pašvaldība, Liepājas </w:t>
      </w:r>
      <w:r w:rsidR="00DA5704">
        <w:rPr>
          <w:rFonts w:ascii="Arial" w:eastAsia="Times New Roman" w:hAnsi="Arial" w:cs="Arial"/>
          <w:b/>
          <w:bCs/>
          <w:color w:val="000000"/>
          <w:lang w:eastAsia="lv-LV"/>
        </w:rPr>
        <w:t>valsts</w:t>
      </w:r>
      <w:r w:rsidR="007E3DF4">
        <w:rPr>
          <w:rFonts w:ascii="Arial" w:eastAsia="Times New Roman" w:hAnsi="Arial" w:cs="Arial"/>
          <w:b/>
          <w:bCs/>
          <w:color w:val="000000"/>
          <w:lang w:eastAsia="lv-LV"/>
        </w:rPr>
        <w:t xml:space="preserve">pilsētas </w:t>
      </w:r>
      <w:r>
        <w:rPr>
          <w:rFonts w:ascii="Arial" w:eastAsia="Times New Roman" w:hAnsi="Arial" w:cs="Arial"/>
          <w:b/>
          <w:bCs/>
          <w:color w:val="000000"/>
          <w:lang w:eastAsia="lv-LV"/>
        </w:rPr>
        <w:t xml:space="preserve">pašvaldības iestādes “Liepājas </w:t>
      </w:r>
      <w:r w:rsidR="00CE3AC1">
        <w:rPr>
          <w:rFonts w:ascii="Arial" w:eastAsia="Times New Roman" w:hAnsi="Arial" w:cs="Arial"/>
          <w:b/>
          <w:bCs/>
          <w:color w:val="000000"/>
          <w:lang w:eastAsia="lv-LV"/>
        </w:rPr>
        <w:t>Centrālā</w:t>
      </w:r>
      <w:r>
        <w:rPr>
          <w:rFonts w:ascii="Arial" w:eastAsia="Times New Roman" w:hAnsi="Arial" w:cs="Arial"/>
          <w:b/>
          <w:bCs/>
          <w:color w:val="000000"/>
          <w:lang w:eastAsia="lv-LV"/>
        </w:rPr>
        <w:t xml:space="preserve"> administrācija” personā</w:t>
      </w:r>
      <w:r>
        <w:rPr>
          <w:rFonts w:ascii="Arial" w:eastAsia="Times New Roman" w:hAnsi="Arial" w:cs="Arial"/>
          <w:color w:val="000000"/>
          <w:lang w:eastAsia="lv-LV"/>
        </w:rPr>
        <w:t xml:space="preserve">, kuru pārstāv pašvaldības izpilddirektors </w:t>
      </w:r>
      <w:r>
        <w:rPr>
          <w:rFonts w:ascii="Arial" w:eastAsia="Times New Roman" w:hAnsi="Arial" w:cs="Arial"/>
          <w:b/>
          <w:bCs/>
          <w:color w:val="000000"/>
          <w:lang w:eastAsia="lv-LV"/>
        </w:rPr>
        <w:t>Ronalds FRICBERGS</w:t>
      </w:r>
      <w:r>
        <w:rPr>
          <w:rFonts w:ascii="Arial" w:eastAsia="Times New Roman" w:hAnsi="Arial" w:cs="Arial"/>
          <w:color w:val="000000"/>
          <w:lang w:eastAsia="lv-LV"/>
        </w:rPr>
        <w:t xml:space="preserve">, kurš darbojas, pamatojoties uz </w:t>
      </w:r>
      <w:r w:rsidR="00C6741A">
        <w:rPr>
          <w:rFonts w:ascii="Arial" w:eastAsia="Times New Roman" w:hAnsi="Arial" w:cs="Arial"/>
          <w:color w:val="000000"/>
          <w:lang w:eastAsia="lv-LV"/>
        </w:rPr>
        <w:t>Pašvaldību likuma</w:t>
      </w:r>
      <w:r>
        <w:rPr>
          <w:rFonts w:ascii="Arial" w:eastAsia="Times New Roman" w:hAnsi="Arial" w:cs="Arial"/>
          <w:color w:val="000000"/>
          <w:lang w:eastAsia="lv-LV"/>
        </w:rPr>
        <w:t xml:space="preserve"> un Liepājas </w:t>
      </w:r>
      <w:r w:rsidR="00D44BD2">
        <w:rPr>
          <w:rFonts w:ascii="Arial" w:eastAsia="Times New Roman" w:hAnsi="Arial" w:cs="Arial"/>
          <w:color w:val="000000"/>
          <w:lang w:eastAsia="lv-LV"/>
        </w:rPr>
        <w:t>valsts</w:t>
      </w:r>
      <w:r>
        <w:rPr>
          <w:rFonts w:ascii="Arial" w:eastAsia="Times New Roman" w:hAnsi="Arial" w:cs="Arial"/>
          <w:color w:val="000000"/>
          <w:lang w:eastAsia="lv-LV"/>
        </w:rPr>
        <w:t xml:space="preserve">pilsētas </w:t>
      </w:r>
      <w:r w:rsidR="00D44BD2">
        <w:rPr>
          <w:rFonts w:ascii="Arial" w:eastAsia="Times New Roman" w:hAnsi="Arial" w:cs="Arial"/>
          <w:color w:val="000000"/>
          <w:lang w:eastAsia="lv-LV"/>
        </w:rPr>
        <w:t xml:space="preserve">pašvaldības </w:t>
      </w:r>
      <w:r>
        <w:rPr>
          <w:rFonts w:ascii="Arial" w:eastAsia="Times New Roman" w:hAnsi="Arial" w:cs="Arial"/>
          <w:color w:val="000000"/>
          <w:lang w:eastAsia="lv-LV"/>
        </w:rPr>
        <w:t>domes 20</w:t>
      </w:r>
      <w:r w:rsidR="00D44BD2">
        <w:rPr>
          <w:rFonts w:ascii="Arial" w:eastAsia="Times New Roman" w:hAnsi="Arial" w:cs="Arial"/>
          <w:color w:val="000000"/>
          <w:lang w:eastAsia="lv-LV"/>
        </w:rPr>
        <w:t>23</w:t>
      </w:r>
      <w:r>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gada 1</w:t>
      </w:r>
      <w:r w:rsidR="00D44BD2">
        <w:rPr>
          <w:rFonts w:ascii="Arial" w:eastAsia="Times New Roman" w:hAnsi="Arial" w:cs="Arial"/>
          <w:color w:val="000000"/>
          <w:lang w:eastAsia="lv-LV"/>
        </w:rPr>
        <w:t>9</w:t>
      </w:r>
      <w:r>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sidR="00D44BD2">
        <w:rPr>
          <w:rFonts w:ascii="Arial" w:eastAsia="Times New Roman" w:hAnsi="Arial" w:cs="Arial"/>
          <w:color w:val="000000"/>
          <w:lang w:eastAsia="lv-LV"/>
        </w:rPr>
        <w:t>oktobra</w:t>
      </w:r>
      <w:r>
        <w:rPr>
          <w:rFonts w:ascii="Arial" w:eastAsia="Times New Roman" w:hAnsi="Arial" w:cs="Arial"/>
          <w:color w:val="000000"/>
          <w:lang w:eastAsia="lv-LV"/>
        </w:rPr>
        <w:t xml:space="preserve"> saistošajiem noteikumiem Nr.1</w:t>
      </w:r>
      <w:r w:rsidR="00D44BD2">
        <w:rPr>
          <w:rFonts w:ascii="Arial" w:eastAsia="Times New Roman" w:hAnsi="Arial" w:cs="Arial"/>
          <w:color w:val="000000"/>
          <w:lang w:eastAsia="lv-LV"/>
        </w:rPr>
        <w:t>7</w:t>
      </w:r>
      <w:r>
        <w:rPr>
          <w:rFonts w:ascii="Arial" w:eastAsia="Times New Roman" w:hAnsi="Arial" w:cs="Arial"/>
          <w:color w:val="000000"/>
          <w:lang w:eastAsia="lv-LV"/>
        </w:rPr>
        <w:t xml:space="preserve"> “Liepājas </w:t>
      </w:r>
      <w:r w:rsidR="00D44BD2">
        <w:rPr>
          <w:rFonts w:ascii="Arial" w:eastAsia="Times New Roman" w:hAnsi="Arial" w:cs="Arial"/>
          <w:color w:val="000000"/>
          <w:lang w:eastAsia="lv-LV"/>
        </w:rPr>
        <w:t>valsts</w:t>
      </w:r>
      <w:r>
        <w:rPr>
          <w:rFonts w:ascii="Arial" w:eastAsia="Times New Roman" w:hAnsi="Arial" w:cs="Arial"/>
          <w:color w:val="000000"/>
          <w:lang w:eastAsia="lv-LV"/>
        </w:rPr>
        <w:t xml:space="preserve">pilsētas pašvaldības nolikums”, turpmāk tekstā – PAŠVALDĪBA, un </w:t>
      </w:r>
      <w:r>
        <w:rPr>
          <w:rFonts w:ascii="Arial" w:eastAsia="Times New Roman" w:hAnsi="Arial" w:cs="Arial"/>
          <w:bCs/>
          <w:color w:val="000000"/>
          <w:lang w:eastAsia="lv-LV"/>
        </w:rPr>
        <w:t>__________________</w:t>
      </w:r>
      <w:r>
        <w:rPr>
          <w:rFonts w:ascii="Arial" w:eastAsia="Times New Roman" w:hAnsi="Arial" w:cs="Arial"/>
          <w:color w:val="000000"/>
          <w:lang w:eastAsia="lv-LV"/>
        </w:rPr>
        <w:t>, kuru pārstāv valdes loceklis____________________, kurš darbojas uz ________ pamata, turpmāk              tekstā - PROJEKTA PIETEICĒJS, noslēdz līgumu (turpmāk – Līgums) par sekojošo:</w:t>
      </w:r>
    </w:p>
    <w:p w14:paraId="3BCD5AA5" w14:textId="77777777" w:rsidR="008121C3" w:rsidRPr="00C6741A" w:rsidRDefault="00000000" w:rsidP="007E3DF4">
      <w:pPr>
        <w:pStyle w:val="Sarakstarindkopa"/>
        <w:numPr>
          <w:ilvl w:val="0"/>
          <w:numId w:val="1"/>
        </w:numPr>
        <w:spacing w:before="100" w:beforeAutospacing="1" w:after="100" w:afterAutospacing="1" w:line="240" w:lineRule="auto"/>
        <w:jc w:val="both"/>
        <w:rPr>
          <w:rFonts w:ascii="Arial" w:eastAsia="Times New Roman" w:hAnsi="Arial" w:cs="Arial"/>
          <w:color w:val="000000"/>
          <w:lang w:eastAsia="lv-LV"/>
        </w:rPr>
      </w:pPr>
      <w:r w:rsidRPr="00C6741A">
        <w:rPr>
          <w:rFonts w:ascii="Arial" w:eastAsia="Times New Roman" w:hAnsi="Arial" w:cs="Arial"/>
          <w:color w:val="000000"/>
          <w:lang w:eastAsia="lv-LV"/>
        </w:rPr>
        <w:t>PAŠVALDĪBA, pamatojoties uz Liepājas valstspilsētas</w:t>
      </w:r>
      <w:r w:rsidR="007E3DF4">
        <w:rPr>
          <w:rFonts w:ascii="Arial" w:eastAsia="Times New Roman" w:hAnsi="Arial" w:cs="Arial"/>
          <w:color w:val="000000"/>
          <w:lang w:eastAsia="lv-LV"/>
        </w:rPr>
        <w:t xml:space="preserve"> pašvaldības</w:t>
      </w:r>
      <w:r w:rsidR="00834295" w:rsidRPr="00C6741A">
        <w:rPr>
          <w:rFonts w:ascii="Arial" w:eastAsia="Times New Roman" w:hAnsi="Arial" w:cs="Arial"/>
          <w:color w:val="000000"/>
          <w:lang w:eastAsia="lv-LV"/>
        </w:rPr>
        <w:t xml:space="preserve"> </w:t>
      </w:r>
      <w:r w:rsidRPr="00C6741A">
        <w:rPr>
          <w:rFonts w:ascii="Arial" w:eastAsia="Times New Roman" w:hAnsi="Arial" w:cs="Arial"/>
          <w:color w:val="000000"/>
          <w:lang w:eastAsia="lv-LV"/>
        </w:rPr>
        <w:t>domes 20</w:t>
      </w:r>
      <w:r w:rsidR="007E3DF4">
        <w:rPr>
          <w:rFonts w:ascii="Arial" w:eastAsia="Times New Roman" w:hAnsi="Arial" w:cs="Arial"/>
          <w:color w:val="000000"/>
          <w:lang w:eastAsia="lv-LV"/>
        </w:rPr>
        <w:t>2</w:t>
      </w:r>
      <w:r w:rsidR="006A57D3">
        <w:rPr>
          <w:rFonts w:ascii="Arial" w:eastAsia="Times New Roman" w:hAnsi="Arial" w:cs="Arial"/>
          <w:color w:val="000000"/>
          <w:lang w:eastAsia="lv-LV"/>
        </w:rPr>
        <w:t>_</w:t>
      </w:r>
      <w:r w:rsidRPr="00C6741A">
        <w:rPr>
          <w:rFonts w:ascii="Arial" w:eastAsia="Times New Roman" w:hAnsi="Arial" w:cs="Arial"/>
          <w:color w:val="000000"/>
          <w:lang w:eastAsia="lv-LV"/>
        </w:rPr>
        <w:t>.</w:t>
      </w:r>
      <w:r w:rsidR="007E3DF4">
        <w:rPr>
          <w:rFonts w:ascii="Arial" w:eastAsia="Times New Roman" w:hAnsi="Arial" w:cs="Arial"/>
          <w:color w:val="000000"/>
          <w:lang w:eastAsia="lv-LV"/>
        </w:rPr>
        <w:t> </w:t>
      </w:r>
      <w:r w:rsidRPr="00C6741A">
        <w:rPr>
          <w:rFonts w:ascii="Arial" w:eastAsia="Times New Roman" w:hAnsi="Arial" w:cs="Arial"/>
          <w:color w:val="000000"/>
          <w:lang w:eastAsia="lv-LV"/>
        </w:rPr>
        <w:t xml:space="preserve">gada </w:t>
      </w:r>
      <w:r w:rsidR="006A57D3">
        <w:rPr>
          <w:rFonts w:ascii="Arial" w:eastAsia="Times New Roman" w:hAnsi="Arial" w:cs="Arial"/>
          <w:color w:val="000000"/>
          <w:lang w:eastAsia="lv-LV"/>
        </w:rPr>
        <w:t>__</w:t>
      </w:r>
      <w:r w:rsidR="007E3DF4">
        <w:rPr>
          <w:rFonts w:ascii="Arial" w:eastAsia="Times New Roman" w:hAnsi="Arial" w:cs="Arial"/>
          <w:color w:val="000000"/>
          <w:lang w:eastAsia="lv-LV"/>
        </w:rPr>
        <w:t>.</w:t>
      </w:r>
      <w:r w:rsidR="006A57D3">
        <w:rPr>
          <w:rFonts w:ascii="Arial" w:eastAsia="Times New Roman" w:hAnsi="Arial" w:cs="Arial"/>
          <w:color w:val="000000"/>
          <w:lang w:eastAsia="lv-LV"/>
        </w:rPr>
        <w:t xml:space="preserve"> ______</w:t>
      </w:r>
      <w:r w:rsidR="007E3DF4">
        <w:rPr>
          <w:rFonts w:ascii="Arial" w:eastAsia="Times New Roman" w:hAnsi="Arial" w:cs="Arial"/>
          <w:color w:val="000000"/>
          <w:lang w:eastAsia="lv-LV"/>
        </w:rPr>
        <w:t xml:space="preserve"> </w:t>
      </w:r>
      <w:r w:rsidRPr="00C6741A">
        <w:rPr>
          <w:rFonts w:ascii="Arial" w:eastAsia="Times New Roman" w:hAnsi="Arial" w:cs="Arial"/>
          <w:color w:val="000000"/>
          <w:lang w:eastAsia="lv-LV"/>
        </w:rPr>
        <w:t>saistošajiem noteikumiem Nr.</w:t>
      </w:r>
      <w:r w:rsidR="005E0D84">
        <w:rPr>
          <w:rFonts w:ascii="Arial" w:eastAsia="Times New Roman" w:hAnsi="Arial" w:cs="Arial"/>
          <w:color w:val="000000"/>
          <w:lang w:eastAsia="lv-LV"/>
        </w:rPr>
        <w:t>__</w:t>
      </w:r>
      <w:r w:rsidRPr="00C6741A">
        <w:rPr>
          <w:rFonts w:ascii="Arial" w:eastAsia="Times New Roman" w:hAnsi="Arial" w:cs="Arial"/>
          <w:color w:val="000000"/>
          <w:lang w:eastAsia="lv-LV"/>
        </w:rPr>
        <w:t xml:space="preserve"> “Par Liepājas pilsētas pašvaldības budžetu 202</w:t>
      </w:r>
      <w:r w:rsidR="006A57D3">
        <w:rPr>
          <w:rFonts w:ascii="Arial" w:eastAsia="Times New Roman" w:hAnsi="Arial" w:cs="Arial"/>
          <w:color w:val="000000"/>
          <w:lang w:eastAsia="lv-LV"/>
        </w:rPr>
        <w:t>_</w:t>
      </w:r>
      <w:r w:rsidRPr="00C6741A">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sidRPr="00C6741A">
        <w:rPr>
          <w:rFonts w:ascii="Arial" w:eastAsia="Times New Roman" w:hAnsi="Arial" w:cs="Arial"/>
          <w:color w:val="000000"/>
          <w:lang w:eastAsia="lv-LV"/>
        </w:rPr>
        <w:t xml:space="preserve">gadam” un Liepājas </w:t>
      </w:r>
      <w:r w:rsidR="00834295" w:rsidRPr="00C6741A">
        <w:rPr>
          <w:rFonts w:ascii="Arial" w:eastAsia="Times New Roman" w:hAnsi="Arial" w:cs="Arial"/>
          <w:color w:val="000000"/>
          <w:lang w:eastAsia="lv-LV"/>
        </w:rPr>
        <w:t>valsts</w:t>
      </w:r>
      <w:r w:rsidRPr="00C6741A">
        <w:rPr>
          <w:rFonts w:ascii="Arial" w:eastAsia="Times New Roman" w:hAnsi="Arial" w:cs="Arial"/>
          <w:color w:val="000000"/>
          <w:lang w:eastAsia="lv-LV"/>
        </w:rPr>
        <w:t xml:space="preserve">pilsētas </w:t>
      </w:r>
      <w:r w:rsidR="00C6741A" w:rsidRPr="00C6741A">
        <w:rPr>
          <w:rFonts w:ascii="Arial" w:eastAsia="Times New Roman" w:hAnsi="Arial" w:cs="Arial"/>
          <w:color w:val="000000"/>
          <w:lang w:eastAsia="lv-LV"/>
        </w:rPr>
        <w:t>pa</w:t>
      </w:r>
      <w:r w:rsidR="00C6741A">
        <w:rPr>
          <w:rFonts w:ascii="Arial" w:eastAsia="Times New Roman" w:hAnsi="Arial" w:cs="Arial"/>
          <w:color w:val="000000"/>
          <w:lang w:eastAsia="lv-LV"/>
        </w:rPr>
        <w:t xml:space="preserve">švaldības </w:t>
      </w:r>
      <w:r w:rsidRPr="00C6741A">
        <w:rPr>
          <w:rFonts w:ascii="Arial" w:eastAsia="Times New Roman" w:hAnsi="Arial" w:cs="Arial"/>
          <w:color w:val="000000"/>
          <w:lang w:eastAsia="lv-LV"/>
        </w:rPr>
        <w:t>domes 202</w:t>
      </w:r>
      <w:r w:rsidR="006A57D3">
        <w:rPr>
          <w:rFonts w:ascii="Arial" w:eastAsia="Times New Roman" w:hAnsi="Arial" w:cs="Arial"/>
          <w:color w:val="000000"/>
          <w:lang w:eastAsia="lv-LV"/>
        </w:rPr>
        <w:t>4</w:t>
      </w:r>
      <w:r w:rsidRPr="00C6741A">
        <w:rPr>
          <w:rFonts w:ascii="Arial" w:eastAsia="Times New Roman" w:hAnsi="Arial" w:cs="Arial"/>
          <w:color w:val="000000"/>
          <w:lang w:eastAsia="lv-LV"/>
        </w:rPr>
        <w:t>.</w:t>
      </w:r>
      <w:r w:rsidR="007E3DF4">
        <w:rPr>
          <w:rFonts w:ascii="Arial" w:eastAsia="Times New Roman" w:hAnsi="Arial" w:cs="Arial"/>
          <w:color w:val="000000"/>
          <w:lang w:eastAsia="lv-LV"/>
        </w:rPr>
        <w:t xml:space="preserve"> </w:t>
      </w:r>
      <w:r w:rsidRPr="00C6741A">
        <w:rPr>
          <w:rFonts w:ascii="Arial" w:eastAsia="Times New Roman" w:hAnsi="Arial" w:cs="Arial"/>
          <w:color w:val="000000"/>
          <w:lang w:eastAsia="lv-LV"/>
        </w:rPr>
        <w:t xml:space="preserve">gada </w:t>
      </w:r>
      <w:r w:rsidR="007E3DF4">
        <w:rPr>
          <w:rFonts w:ascii="Arial" w:eastAsia="Times New Roman" w:hAnsi="Arial" w:cs="Arial"/>
          <w:color w:val="000000"/>
          <w:lang w:eastAsia="lv-LV"/>
        </w:rPr>
        <w:t>2</w:t>
      </w:r>
      <w:r w:rsidR="006A57D3">
        <w:rPr>
          <w:rFonts w:ascii="Arial" w:eastAsia="Times New Roman" w:hAnsi="Arial" w:cs="Arial"/>
          <w:color w:val="000000"/>
          <w:lang w:eastAsia="lv-LV"/>
        </w:rPr>
        <w:t>2</w:t>
      </w:r>
      <w:r w:rsidRPr="00C6741A">
        <w:rPr>
          <w:rFonts w:ascii="Arial" w:eastAsia="Times New Roman" w:hAnsi="Arial" w:cs="Arial"/>
          <w:color w:val="000000"/>
          <w:lang w:eastAsia="lv-LV"/>
        </w:rPr>
        <w:t>.</w:t>
      </w:r>
      <w:r w:rsidR="006A57D3">
        <w:rPr>
          <w:rFonts w:ascii="Arial" w:eastAsia="Times New Roman" w:hAnsi="Arial" w:cs="Arial"/>
          <w:color w:val="000000"/>
          <w:lang w:eastAsia="lv-LV"/>
        </w:rPr>
        <w:t xml:space="preserve"> februāra </w:t>
      </w:r>
      <w:r w:rsidR="007E3DF4">
        <w:rPr>
          <w:rFonts w:ascii="Arial" w:eastAsia="Times New Roman" w:hAnsi="Arial" w:cs="Arial"/>
          <w:color w:val="000000"/>
          <w:lang w:eastAsia="lv-LV"/>
        </w:rPr>
        <w:t>noteikumiem</w:t>
      </w:r>
      <w:r w:rsidRPr="00C6741A">
        <w:rPr>
          <w:rFonts w:ascii="Arial" w:eastAsia="Times New Roman" w:hAnsi="Arial" w:cs="Arial"/>
          <w:color w:val="000000"/>
          <w:lang w:eastAsia="lv-LV"/>
        </w:rPr>
        <w:t xml:space="preserve"> Nr.</w:t>
      </w:r>
      <w:r w:rsidR="00793C89" w:rsidRPr="00793C89">
        <w:rPr>
          <w:rFonts w:ascii="Arial" w:eastAsia="Times New Roman" w:hAnsi="Arial" w:cs="Arial"/>
          <w:color w:val="000000"/>
          <w:lang w:eastAsia="lv-LV"/>
        </w:rPr>
        <w:t>1</w:t>
      </w:r>
      <w:r w:rsidRPr="00C6741A">
        <w:rPr>
          <w:rFonts w:ascii="Arial" w:eastAsia="Times New Roman" w:hAnsi="Arial" w:cs="Arial"/>
          <w:color w:val="000000"/>
          <w:lang w:eastAsia="lv-LV"/>
        </w:rPr>
        <w:t xml:space="preserve"> </w:t>
      </w:r>
      <w:r w:rsidR="005E0D84">
        <w:rPr>
          <w:rFonts w:ascii="Arial" w:eastAsia="Times New Roman" w:hAnsi="Arial" w:cs="Arial"/>
          <w:color w:val="000000"/>
          <w:lang w:eastAsia="lv-LV"/>
        </w:rPr>
        <w:t>“</w:t>
      </w:r>
      <w:r w:rsidR="006A57D3">
        <w:rPr>
          <w:rFonts w:ascii="Arial" w:hAnsi="Arial" w:cs="Arial"/>
          <w:color w:val="000000"/>
          <w:shd w:val="clear" w:color="auto" w:fill="FFFFFF"/>
        </w:rPr>
        <w:t>Remigrantu uzņēmējdarbības projektu līdzfinansēšanas konkursa noteikumi</w:t>
      </w:r>
      <w:r w:rsidRPr="00C6741A">
        <w:rPr>
          <w:rFonts w:ascii="Arial" w:eastAsia="Times New Roman" w:hAnsi="Arial" w:cs="Arial"/>
          <w:color w:val="000000"/>
          <w:lang w:eastAsia="lv-LV"/>
        </w:rPr>
        <w:t>”</w:t>
      </w:r>
      <w:r w:rsidR="002C3050">
        <w:rPr>
          <w:rFonts w:ascii="Arial" w:eastAsia="Times New Roman" w:hAnsi="Arial" w:cs="Arial"/>
          <w:color w:val="000000"/>
          <w:lang w:eastAsia="lv-LV"/>
        </w:rPr>
        <w:t>,</w:t>
      </w:r>
      <w:r w:rsidRPr="00C6741A">
        <w:rPr>
          <w:rFonts w:ascii="Arial" w:eastAsia="Times New Roman" w:hAnsi="Arial" w:cs="Arial"/>
          <w:color w:val="000000"/>
          <w:lang w:eastAsia="lv-LV"/>
        </w:rPr>
        <w:t xml:space="preserve"> un saskaņā ar Liepājas </w:t>
      </w:r>
      <w:r w:rsidR="00C6741A">
        <w:rPr>
          <w:rFonts w:ascii="Arial" w:eastAsia="Times New Roman" w:hAnsi="Arial" w:cs="Arial"/>
          <w:color w:val="000000"/>
          <w:lang w:eastAsia="lv-LV"/>
        </w:rPr>
        <w:t>valsts</w:t>
      </w:r>
      <w:r w:rsidRPr="00C6741A">
        <w:rPr>
          <w:rFonts w:ascii="Arial" w:eastAsia="Times New Roman" w:hAnsi="Arial" w:cs="Arial"/>
          <w:color w:val="000000"/>
          <w:lang w:eastAsia="lv-LV"/>
        </w:rPr>
        <w:t>pilsētas</w:t>
      </w:r>
      <w:r w:rsidR="00C6741A">
        <w:rPr>
          <w:rFonts w:ascii="Arial" w:eastAsia="Times New Roman" w:hAnsi="Arial" w:cs="Arial"/>
          <w:color w:val="000000"/>
          <w:lang w:eastAsia="lv-LV"/>
        </w:rPr>
        <w:t xml:space="preserve"> pašvaldības</w:t>
      </w:r>
      <w:r w:rsidRPr="00C6741A">
        <w:rPr>
          <w:rFonts w:ascii="Arial" w:eastAsia="Times New Roman" w:hAnsi="Arial" w:cs="Arial"/>
          <w:color w:val="000000"/>
          <w:lang w:eastAsia="lv-LV"/>
        </w:rPr>
        <w:t xml:space="preserve"> domes 202</w:t>
      </w:r>
      <w:r w:rsidR="006A57D3">
        <w:rPr>
          <w:rFonts w:ascii="Arial" w:eastAsia="Times New Roman" w:hAnsi="Arial" w:cs="Arial"/>
          <w:color w:val="000000"/>
          <w:lang w:eastAsia="lv-LV"/>
        </w:rPr>
        <w:t>4</w:t>
      </w:r>
      <w:r w:rsidRPr="00C6741A">
        <w:rPr>
          <w:rFonts w:ascii="Arial" w:eastAsia="Times New Roman" w:hAnsi="Arial" w:cs="Arial"/>
          <w:color w:val="000000"/>
          <w:lang w:eastAsia="lv-LV"/>
        </w:rPr>
        <w:t>.</w:t>
      </w:r>
      <w:r w:rsidR="007E3DF4">
        <w:rPr>
          <w:rFonts w:ascii="Arial" w:eastAsia="Times New Roman" w:hAnsi="Arial" w:cs="Arial"/>
          <w:color w:val="000000"/>
          <w:lang w:eastAsia="lv-LV"/>
        </w:rPr>
        <w:t xml:space="preserve"> gada ___.______ lēmumu Nr. </w:t>
      </w:r>
      <w:r w:rsidRPr="00C6741A">
        <w:rPr>
          <w:rFonts w:ascii="Arial" w:eastAsia="Times New Roman" w:hAnsi="Arial" w:cs="Arial"/>
          <w:color w:val="000000"/>
          <w:lang w:eastAsia="lv-LV"/>
        </w:rPr>
        <w:t xml:space="preserve">___ </w:t>
      </w:r>
      <w:r w:rsidR="005E0D84">
        <w:rPr>
          <w:rFonts w:ascii="Arial" w:eastAsia="Times New Roman" w:hAnsi="Arial" w:cs="Arial"/>
          <w:color w:val="000000"/>
          <w:lang w:eastAsia="lv-LV"/>
        </w:rPr>
        <w:t>“</w:t>
      </w:r>
      <w:r w:rsidRPr="00C6741A">
        <w:rPr>
          <w:rFonts w:ascii="Arial" w:eastAsia="Times New Roman" w:hAnsi="Arial" w:cs="Arial"/>
          <w:color w:val="000000"/>
          <w:lang w:eastAsia="lv-LV"/>
        </w:rPr>
        <w:t xml:space="preserve">Par </w:t>
      </w:r>
      <w:r w:rsidR="006A57D3">
        <w:rPr>
          <w:rFonts w:ascii="Arial" w:hAnsi="Arial" w:cs="Arial"/>
          <w:color w:val="000000"/>
          <w:shd w:val="clear" w:color="auto" w:fill="FFFFFF"/>
        </w:rPr>
        <w:t>remigrantu uzņēmējdarbības projektu līdzfinansējuma sadali</w:t>
      </w:r>
      <w:r w:rsidR="006A57D3">
        <w:rPr>
          <w:rFonts w:ascii="Arial" w:eastAsia="Times New Roman" w:hAnsi="Arial" w:cs="Arial"/>
          <w:color w:val="000000"/>
          <w:lang w:eastAsia="lv-LV"/>
        </w:rPr>
        <w:t xml:space="preserve"> </w:t>
      </w:r>
      <w:r w:rsidRPr="00C6741A">
        <w:rPr>
          <w:rFonts w:ascii="Arial" w:eastAsia="Times New Roman" w:hAnsi="Arial" w:cs="Arial"/>
          <w:color w:val="000000"/>
          <w:lang w:eastAsia="lv-LV"/>
        </w:rPr>
        <w:t>202</w:t>
      </w:r>
      <w:r w:rsidR="006A57D3">
        <w:rPr>
          <w:rFonts w:ascii="Arial" w:eastAsia="Times New Roman" w:hAnsi="Arial" w:cs="Arial"/>
          <w:color w:val="000000"/>
          <w:lang w:eastAsia="lv-LV"/>
        </w:rPr>
        <w:t>_</w:t>
      </w:r>
      <w:r w:rsidRPr="00C6741A">
        <w:rPr>
          <w:rFonts w:ascii="Arial" w:eastAsia="Times New Roman" w:hAnsi="Arial" w:cs="Arial"/>
          <w:color w:val="000000"/>
          <w:lang w:eastAsia="lv-LV"/>
        </w:rPr>
        <w:t>.</w:t>
      </w:r>
      <w:r w:rsidR="007E3DF4">
        <w:rPr>
          <w:rFonts w:ascii="Arial" w:eastAsia="Times New Roman" w:hAnsi="Arial" w:cs="Arial"/>
          <w:color w:val="000000"/>
          <w:lang w:eastAsia="lv-LV"/>
        </w:rPr>
        <w:t> </w:t>
      </w:r>
      <w:r w:rsidRPr="00C6741A">
        <w:rPr>
          <w:rFonts w:ascii="Arial" w:eastAsia="Times New Roman" w:hAnsi="Arial" w:cs="Arial"/>
          <w:color w:val="000000"/>
          <w:lang w:eastAsia="lv-LV"/>
        </w:rPr>
        <w:t>gadā”, piešķir PROJEKTA PIETEICĒJAM līdzfinansējumu EUR __________(___</w:t>
      </w:r>
      <w:r w:rsidR="007E3DF4">
        <w:rPr>
          <w:rFonts w:ascii="Arial" w:eastAsia="Times New Roman" w:hAnsi="Arial" w:cs="Arial"/>
          <w:color w:val="000000"/>
          <w:lang w:eastAsia="lv-LV"/>
        </w:rPr>
        <w:t xml:space="preserve">_____) </w:t>
      </w:r>
      <w:r w:rsidRPr="00C6741A">
        <w:rPr>
          <w:rFonts w:ascii="Arial" w:eastAsia="Times New Roman" w:hAnsi="Arial" w:cs="Arial"/>
          <w:color w:val="000000"/>
          <w:lang w:eastAsia="lv-LV"/>
        </w:rPr>
        <w:t>projekta “_____________________________________________”</w:t>
      </w:r>
      <w:r w:rsidRPr="00C6741A">
        <w:rPr>
          <w:rFonts w:ascii="Arial" w:eastAsia="Times New Roman" w:hAnsi="Arial" w:cs="Arial"/>
          <w:b/>
          <w:bCs/>
          <w:color w:val="000000"/>
          <w:lang w:eastAsia="lv-LV"/>
        </w:rPr>
        <w:t xml:space="preserve"> </w:t>
      </w:r>
      <w:r w:rsidRPr="00C6741A">
        <w:rPr>
          <w:rFonts w:ascii="Arial" w:eastAsia="Times New Roman" w:hAnsi="Arial" w:cs="Arial"/>
          <w:color w:val="000000"/>
          <w:lang w:eastAsia="lv-LV"/>
        </w:rPr>
        <w:t>(turpmāk – PROJEKTS) īstenošanai.</w:t>
      </w:r>
    </w:p>
    <w:p w14:paraId="501B433B"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2. Līguma 1.</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punktā minētā līdzfinansējuma summa PROJEKTA PIETEICĒJAM nav jāatmaksā pašvaldībai, ja PROJEKTA PIETEICĒJS izpilda visas Līgumā noteiktās saistības.</w:t>
      </w:r>
    </w:p>
    <w:p w14:paraId="40EF1FBA"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3. Projekta PIETEICĒJS nodrošina un garantē projekta līdzfinansējumu projekta īstenošanai. Parakstot Līgumu, PROJEKTA PIETEICĒJS apliecina, ka viņa rīcībā ir pietiekami finanšu līdzekļi PROJEKTA īstenošanai.</w:t>
      </w:r>
    </w:p>
    <w:p w14:paraId="30A0EEA0"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4. Līdzfinansējums PROJEKTA PIETEICĒJAM tiek piešķirts konkursa</w:t>
      </w:r>
      <w:r w:rsidR="006A57D3">
        <w:rPr>
          <w:rFonts w:ascii="Arial" w:eastAsia="Times New Roman" w:hAnsi="Arial" w:cs="Arial"/>
          <w:color w:val="000000"/>
          <w:lang w:eastAsia="lv-LV"/>
        </w:rPr>
        <w:t xml:space="preserve"> “</w:t>
      </w:r>
      <w:r w:rsidR="006A57D3">
        <w:rPr>
          <w:rFonts w:ascii="Arial" w:hAnsi="Arial" w:cs="Arial"/>
          <w:color w:val="000000"/>
          <w:shd w:val="clear" w:color="auto" w:fill="FFFFFF"/>
        </w:rPr>
        <w:t xml:space="preserve">Remigrantu uzņēmējdarbības projektu līdzfinansēšanas konkursa noteikumi” </w:t>
      </w:r>
      <w:r>
        <w:rPr>
          <w:rFonts w:ascii="Arial" w:eastAsia="Times New Roman" w:hAnsi="Arial" w:cs="Arial"/>
          <w:color w:val="000000"/>
          <w:lang w:eastAsia="lv-LV"/>
        </w:rPr>
        <w:t>ietvaros.</w:t>
      </w:r>
    </w:p>
    <w:p w14:paraId="28EF319D"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5. Piešķirtā līdzfinansējuma summa ir noteikta saskaņā ar PROJEKTA PIETEICĒJA iesniegto projekta pieteikumu un Liepājas valstspilsētas</w:t>
      </w:r>
      <w:r w:rsidR="00C6741A">
        <w:rPr>
          <w:rFonts w:ascii="Arial" w:eastAsia="Times New Roman" w:hAnsi="Arial" w:cs="Arial"/>
          <w:color w:val="000000"/>
          <w:lang w:eastAsia="lv-LV"/>
        </w:rPr>
        <w:t xml:space="preserve"> pašvaldības </w:t>
      </w:r>
      <w:r>
        <w:rPr>
          <w:rFonts w:ascii="Arial" w:eastAsia="Times New Roman" w:hAnsi="Arial" w:cs="Arial"/>
          <w:color w:val="000000"/>
          <w:lang w:eastAsia="lv-LV"/>
        </w:rPr>
        <w:t>domes 202</w:t>
      </w:r>
      <w:r w:rsidR="006A57D3">
        <w:rPr>
          <w:rFonts w:ascii="Arial" w:eastAsia="Times New Roman" w:hAnsi="Arial" w:cs="Arial"/>
          <w:color w:val="000000"/>
          <w:lang w:eastAsia="lv-LV"/>
        </w:rPr>
        <w:t>_</w:t>
      </w:r>
      <w:r>
        <w:rPr>
          <w:rFonts w:ascii="Arial" w:eastAsia="Times New Roman" w:hAnsi="Arial" w:cs="Arial"/>
          <w:color w:val="000000"/>
          <w:lang w:eastAsia="lv-LV"/>
        </w:rPr>
        <w:t>.</w:t>
      </w:r>
      <w:r w:rsidR="007E3DF4">
        <w:rPr>
          <w:rFonts w:ascii="Arial" w:eastAsia="Times New Roman" w:hAnsi="Arial" w:cs="Arial"/>
          <w:color w:val="000000"/>
          <w:lang w:eastAsia="lv-LV"/>
        </w:rPr>
        <w:t> </w:t>
      </w:r>
      <w:r>
        <w:rPr>
          <w:rFonts w:ascii="Arial" w:eastAsia="Times New Roman" w:hAnsi="Arial" w:cs="Arial"/>
          <w:color w:val="000000"/>
          <w:lang w:eastAsia="lv-LV"/>
        </w:rPr>
        <w:t xml:space="preserve">gada __.___________ lēmumu Nr.___ “Par </w:t>
      </w:r>
      <w:r w:rsidR="009A508C">
        <w:rPr>
          <w:rFonts w:ascii="Arial" w:hAnsi="Arial" w:cs="Arial"/>
          <w:color w:val="000000"/>
          <w:shd w:val="clear" w:color="auto" w:fill="FFFFFF"/>
        </w:rPr>
        <w:t xml:space="preserve">remigrantu uzņēmējdarbības projektu līdzfinansēšanas konkursa </w:t>
      </w:r>
      <w:r>
        <w:rPr>
          <w:rFonts w:ascii="Arial" w:eastAsia="Times New Roman" w:hAnsi="Arial" w:cs="Arial"/>
          <w:color w:val="000000"/>
          <w:lang w:eastAsia="lv-LV"/>
        </w:rPr>
        <w:t>līdzfinansējuma sadali</w:t>
      </w:r>
      <w:r w:rsidR="009A508C">
        <w:rPr>
          <w:rFonts w:ascii="Arial" w:eastAsia="Times New Roman" w:hAnsi="Arial" w:cs="Arial"/>
          <w:color w:val="000000"/>
          <w:lang w:eastAsia="lv-LV"/>
        </w:rPr>
        <w:t xml:space="preserve"> 202_. gadā</w:t>
      </w:r>
      <w:r>
        <w:rPr>
          <w:rFonts w:ascii="Arial" w:eastAsia="Times New Roman" w:hAnsi="Arial" w:cs="Arial"/>
          <w:color w:val="000000"/>
          <w:lang w:eastAsia="lv-LV"/>
        </w:rPr>
        <w:t>”.</w:t>
      </w:r>
    </w:p>
    <w:p w14:paraId="7B4F246E"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6. Avansa maksājums 50 (piecdesmit) % apmērā no piešķirtā līdzfinansējuma kopējās summas tiek pārskaitīts PROJEKTA PIETEICĒJAM 10 (desmit) darba dienu laikā pēc šī līguma parakstīšanas un rēķina no PROJEKTA PIETEICĒJA saņemšanas. Gala maksājums tiek veikts 10 (desmit) darba dienu laikā pēc projekta pabeigšanas, rēķina un atskaišu iesniegšanas.</w:t>
      </w:r>
    </w:p>
    <w:p w14:paraId="26358C58" w14:textId="77777777" w:rsidR="008121C3" w:rsidRDefault="00000000">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lv-LV"/>
        </w:rPr>
        <w:t> 7. PROJEKTA īstenošanas termiņš:</w:t>
      </w:r>
    </w:p>
    <w:p w14:paraId="6F55D386" w14:textId="77777777" w:rsidR="008121C3" w:rsidRDefault="00000000">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lv-LV"/>
        </w:rPr>
        <w:t>no 202_.gada ………………..................... (PROJEKTA īstenošanas sākuma termiņš)</w:t>
      </w:r>
    </w:p>
    <w:p w14:paraId="4AA0A76D" w14:textId="77777777" w:rsidR="008121C3" w:rsidRDefault="00000000">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lv-LV"/>
        </w:rPr>
        <w:lastRenderedPageBreak/>
        <w:t>līdz  202_.gada ……………........................ (PROJEKTA īstenošanas beigu termiņš).</w:t>
      </w:r>
    </w:p>
    <w:p w14:paraId="1043E23C" w14:textId="77777777" w:rsidR="008121C3" w:rsidRDefault="00000000">
      <w:pPr>
        <w:spacing w:before="100" w:beforeAutospacing="1" w:after="100" w:afterAutospacing="1" w:line="240" w:lineRule="auto"/>
        <w:rPr>
          <w:rFonts w:ascii="Arial" w:eastAsia="Times New Roman" w:hAnsi="Arial" w:cs="Arial"/>
        </w:rPr>
      </w:pPr>
      <w:r>
        <w:rPr>
          <w:rFonts w:ascii="Arial" w:eastAsia="Times New Roman" w:hAnsi="Arial" w:cs="Arial"/>
          <w:color w:val="000000"/>
          <w:lang w:eastAsia="lv-LV"/>
        </w:rPr>
        <w:t> 8. PROJEKTA PIETEICĒJS</w:t>
      </w:r>
      <w:r>
        <w:rPr>
          <w:rFonts w:ascii="Arial" w:eastAsia="Times New Roman" w:hAnsi="Arial" w:cs="Arial"/>
          <w:i/>
          <w:iCs/>
          <w:color w:val="000000"/>
          <w:lang w:eastAsia="lv-LV"/>
        </w:rPr>
        <w:t xml:space="preserve"> </w:t>
      </w:r>
      <w:r>
        <w:rPr>
          <w:rFonts w:ascii="Arial" w:eastAsia="Times New Roman" w:hAnsi="Arial" w:cs="Arial"/>
          <w:color w:val="000000"/>
          <w:lang w:eastAsia="lv-LV"/>
        </w:rPr>
        <w:t>apņemas:</w:t>
      </w:r>
    </w:p>
    <w:p w14:paraId="174ABEEA"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8.1. izlietot līdzfinansējumu tikai PROJEKTA īstenošanai. PROJEKTA PIETEICĒJS nav tiesīgs izlietot  piešķirto līdzfinansējumu citiem mērķiem un pasākumiem;</w:t>
      </w:r>
    </w:p>
    <w:p w14:paraId="298AC371"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8.2. PROJEKTA īstenošanu veikt atbilstoši Līguma 7.</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punktā noteiktajiem termiņiem. Izmaiņas PROJEKTA īstenošanas termiņos ir pieļaujamas tikai Līguma 9.</w:t>
      </w:r>
      <w:r w:rsidR="007E3DF4">
        <w:rPr>
          <w:rFonts w:ascii="Arial" w:eastAsia="Times New Roman" w:hAnsi="Arial" w:cs="Arial"/>
          <w:color w:val="000000"/>
          <w:lang w:eastAsia="lv-LV"/>
        </w:rPr>
        <w:t xml:space="preserve"> </w:t>
      </w:r>
      <w:r>
        <w:rPr>
          <w:rFonts w:ascii="Arial" w:eastAsia="Times New Roman" w:hAnsi="Arial" w:cs="Arial"/>
          <w:color w:val="000000"/>
          <w:lang w:eastAsia="lv-LV"/>
        </w:rPr>
        <w:t>punktā noteiktajā gadījumā;</w:t>
      </w:r>
    </w:p>
    <w:p w14:paraId="4B7894E0"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8.3. iesniegt 10 (desmit) dienu laikā pēc PROJEKTA īstenošanas beigu termiņa Liepājas pilsētas pašvaldības iestādes “Liepājas pilsētas pašvaldības administrācija” (turpmāk – Liepājas pilsētas pašvaldības administrācija) elektroniski aizpildītu atskaiti (https://pieteikumi.liepaja.lv/) par projekta īstenošanas gaitu un finanšu izlietojumu, pamatojot to ar maksājumu dokumentu kopijām.</w:t>
      </w:r>
    </w:p>
    <w:p w14:paraId="6BF43282" w14:textId="77777777" w:rsidR="008121C3" w:rsidRDefault="00000000">
      <w:pPr>
        <w:spacing w:before="100" w:beforeAutospacing="1" w:after="100" w:afterAutospacing="1" w:line="240" w:lineRule="auto"/>
        <w:jc w:val="both"/>
        <w:rPr>
          <w:rFonts w:ascii="Arial" w:eastAsia="Times New Roman" w:hAnsi="Arial" w:cs="Arial"/>
          <w:color w:val="000000"/>
        </w:rPr>
      </w:pPr>
      <w:r>
        <w:rPr>
          <w:rFonts w:ascii="Arial" w:eastAsia="Times New Roman" w:hAnsi="Arial" w:cs="Arial"/>
          <w:color w:val="000000"/>
          <w:lang w:eastAsia="lv-LV"/>
        </w:rPr>
        <w:t> 9. Ja PROJEKTA PIETEICĒJS objektīvu apstākļu dēļ nevar Līgumā noteiktajā termiņā īstenot PROJEKTU, Puses var vienoties par PROJEKTA termiņa pagarināšanu. Vienošanās kļūst par Līguma neatņemamu sastāvdaļu.</w:t>
      </w:r>
    </w:p>
    <w:p w14:paraId="12429CF7"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10</w:t>
      </w:r>
      <w:r>
        <w:rPr>
          <w:rFonts w:ascii="Arial" w:eastAsia="Times New Roman" w:hAnsi="Arial" w:cs="Arial"/>
          <w:lang w:eastAsia="lv-LV"/>
        </w:rPr>
        <w:t xml:space="preserve">. </w:t>
      </w:r>
      <w:r>
        <w:rPr>
          <w:rFonts w:ascii="Arial" w:hAnsi="Arial" w:cs="Arial"/>
          <w:shd w:val="clear" w:color="auto" w:fill="FFFFFF"/>
        </w:rPr>
        <w:t>Ja PROJEKTA PIETEICĒJS ir pārkāpis Liepājas valstspilsētas pašvaldības domes 202</w:t>
      </w:r>
      <w:r w:rsidR="009A508C">
        <w:rPr>
          <w:rFonts w:ascii="Arial" w:hAnsi="Arial" w:cs="Arial"/>
          <w:shd w:val="clear" w:color="auto" w:fill="FFFFFF"/>
        </w:rPr>
        <w:t>4</w:t>
      </w:r>
      <w:r>
        <w:rPr>
          <w:rFonts w:ascii="Arial" w:hAnsi="Arial" w:cs="Arial"/>
          <w:shd w:val="clear" w:color="auto" w:fill="FFFFFF"/>
        </w:rPr>
        <w:t>.</w:t>
      </w:r>
      <w:r w:rsidR="007E3DF4">
        <w:rPr>
          <w:rFonts w:ascii="Arial" w:hAnsi="Arial" w:cs="Arial"/>
          <w:shd w:val="clear" w:color="auto" w:fill="FFFFFF"/>
        </w:rPr>
        <w:t xml:space="preserve"> </w:t>
      </w:r>
      <w:r>
        <w:rPr>
          <w:rFonts w:ascii="Arial" w:hAnsi="Arial" w:cs="Arial"/>
          <w:shd w:val="clear" w:color="auto" w:fill="FFFFFF"/>
        </w:rPr>
        <w:t>gada 2</w:t>
      </w:r>
      <w:r w:rsidR="009A508C">
        <w:rPr>
          <w:rFonts w:ascii="Arial" w:hAnsi="Arial" w:cs="Arial"/>
          <w:shd w:val="clear" w:color="auto" w:fill="FFFFFF"/>
        </w:rPr>
        <w:t>2</w:t>
      </w:r>
      <w:r>
        <w:rPr>
          <w:rFonts w:ascii="Arial" w:hAnsi="Arial" w:cs="Arial"/>
          <w:shd w:val="clear" w:color="auto" w:fill="FFFFFF"/>
        </w:rPr>
        <w:t>.</w:t>
      </w:r>
      <w:r w:rsidR="007E3DF4">
        <w:rPr>
          <w:rFonts w:ascii="Arial" w:hAnsi="Arial" w:cs="Arial"/>
          <w:shd w:val="clear" w:color="auto" w:fill="FFFFFF"/>
        </w:rPr>
        <w:t xml:space="preserve"> </w:t>
      </w:r>
      <w:r w:rsidR="009A508C">
        <w:rPr>
          <w:rFonts w:ascii="Arial" w:hAnsi="Arial" w:cs="Arial"/>
          <w:shd w:val="clear" w:color="auto" w:fill="FFFFFF"/>
        </w:rPr>
        <w:t>februāra</w:t>
      </w:r>
      <w:r>
        <w:rPr>
          <w:rFonts w:ascii="Arial" w:hAnsi="Arial" w:cs="Arial"/>
          <w:shd w:val="clear" w:color="auto" w:fill="FFFFFF"/>
        </w:rPr>
        <w:t xml:space="preserve"> noteikumu Nr.</w:t>
      </w:r>
      <w:r w:rsidR="001B0427">
        <w:rPr>
          <w:rFonts w:ascii="Arial" w:hAnsi="Arial" w:cs="Arial"/>
          <w:shd w:val="clear" w:color="auto" w:fill="FFFFFF"/>
        </w:rPr>
        <w:t>_</w:t>
      </w:r>
      <w:r>
        <w:rPr>
          <w:rFonts w:ascii="Arial" w:hAnsi="Arial" w:cs="Arial"/>
          <w:shd w:val="clear" w:color="auto" w:fill="FFFFFF"/>
        </w:rPr>
        <w:t xml:space="preserve"> “</w:t>
      </w:r>
      <w:r w:rsidR="009A508C">
        <w:rPr>
          <w:rFonts w:ascii="Arial" w:hAnsi="Arial" w:cs="Arial"/>
          <w:color w:val="000000"/>
          <w:shd w:val="clear" w:color="auto" w:fill="FFFFFF"/>
        </w:rPr>
        <w:t>Remigrantu uzņēmējdarbības projektu līdzfinansēšanas konkursa noteikumi</w:t>
      </w:r>
      <w:r>
        <w:rPr>
          <w:rFonts w:ascii="Arial" w:hAnsi="Arial" w:cs="Arial"/>
          <w:shd w:val="clear" w:color="auto" w:fill="FFFFFF"/>
        </w:rPr>
        <w:t xml:space="preserve">” noteiktās komercdarbības atbalsta kontroles normas, tostarp nosacījumus, kas izriet no Komisijas regulas </w:t>
      </w:r>
      <w:r w:rsidR="00D4787B" w:rsidRPr="00D4787B">
        <w:rPr>
          <w:rFonts w:ascii="Arial" w:hAnsi="Arial" w:cs="Arial"/>
          <w:shd w:val="clear" w:color="auto" w:fill="FFFFFF"/>
        </w:rPr>
        <w:t>Nr.2023/2831</w:t>
      </w:r>
      <w:r>
        <w:rPr>
          <w:rFonts w:ascii="Arial" w:hAnsi="Arial" w:cs="Arial"/>
          <w:shd w:val="clear" w:color="auto" w:fill="FFFFFF"/>
        </w:rPr>
        <w:t xml:space="preserve">, atbalsta saņēmējam ir pienākums atmaksāt Pašvaldībai visu projekta ietvaros saņemto </w:t>
      </w:r>
      <w:r>
        <w:rPr>
          <w:rFonts w:ascii="Arial" w:hAnsi="Arial" w:cs="Arial"/>
          <w:i/>
          <w:shd w:val="clear" w:color="auto" w:fill="FFFFFF"/>
        </w:rPr>
        <w:t>de minimis</w:t>
      </w:r>
      <w:r>
        <w:rPr>
          <w:rFonts w:ascii="Arial" w:hAnsi="Arial" w:cs="Arial"/>
          <w:shd w:val="clear" w:color="auto" w:fill="FFFFFF"/>
        </w:rPr>
        <w:t xml:space="preserve"> atbalstu kopā ar procentiem no līdzekļiem, kas ir brīvi no komercdarbības atbalsta, atbilstoši Komercdarbības atbalsta kontroles likuma IV</w:t>
      </w:r>
      <w:r w:rsidR="007E3DF4">
        <w:rPr>
          <w:rFonts w:ascii="Arial" w:hAnsi="Arial" w:cs="Arial"/>
          <w:shd w:val="clear" w:color="auto" w:fill="FFFFFF"/>
        </w:rPr>
        <w:t>.</w:t>
      </w:r>
      <w:r>
        <w:rPr>
          <w:rFonts w:ascii="Arial" w:hAnsi="Arial" w:cs="Arial"/>
          <w:shd w:val="clear" w:color="auto" w:fill="FFFFFF"/>
        </w:rPr>
        <w:t xml:space="preserve"> vai V</w:t>
      </w:r>
      <w:r w:rsidR="007E3DF4">
        <w:rPr>
          <w:rFonts w:ascii="Arial" w:hAnsi="Arial" w:cs="Arial"/>
          <w:shd w:val="clear" w:color="auto" w:fill="FFFFFF"/>
        </w:rPr>
        <w:t>.</w:t>
      </w:r>
      <w:r>
        <w:rPr>
          <w:rFonts w:ascii="Arial" w:hAnsi="Arial" w:cs="Arial"/>
          <w:shd w:val="clear" w:color="auto" w:fill="FFFFFF"/>
        </w:rPr>
        <w:t xml:space="preserve"> nodaļas nosacījumiem.</w:t>
      </w:r>
    </w:p>
    <w:p w14:paraId="208C6D66"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11. Ja PROJEKTS netiek īstenots noteiktā termiņa ietvaros vai netiek pildītas Līgumā norādītās saistības, PAŠVALDĪBA neizmaksā PROJEKTA PIETEICĒJAM līdzfinansējumu.</w:t>
      </w:r>
    </w:p>
    <w:p w14:paraId="464DA856"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12.  Ja piešķirtais līdzfinansējums tiek ieguldīts publiskajā infrastruktūrā, pēc projekta realizācijas izbūvētās komunikācijas, infrastruktūra vai pieslēgums pāriet PAŠVALDĪBAS īpašumā.</w:t>
      </w:r>
    </w:p>
    <w:p w14:paraId="2C3FD39E"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13. PROJEKTA PIETEICĒJAM jānodrošina, ka projekta ietvaros radītās un iegādātās vērtības projekta īstenošanas laikā un vismaz 5 (piecus) gadus pēc projekta pabeigšanas, tiek saglabātas PROJEKTA PIETEICĒJA īpašumā, izņemot līguma 11.</w:t>
      </w:r>
      <w:r w:rsidR="007E3DF4">
        <w:rPr>
          <w:rFonts w:ascii="Arial" w:eastAsia="Times New Roman" w:hAnsi="Arial" w:cs="Arial"/>
          <w:color w:val="000000"/>
          <w:lang w:eastAsia="lv-LV"/>
        </w:rPr>
        <w:t> </w:t>
      </w:r>
      <w:r>
        <w:rPr>
          <w:rFonts w:ascii="Arial" w:eastAsia="Times New Roman" w:hAnsi="Arial" w:cs="Arial"/>
          <w:color w:val="000000"/>
          <w:lang w:eastAsia="lv-LV"/>
        </w:rPr>
        <w:t>punktā minēto īpašumu.</w:t>
      </w:r>
    </w:p>
    <w:p w14:paraId="27A62F37"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 xml:space="preserve">14. Norāde par Liepājas </w:t>
      </w:r>
      <w:r w:rsidR="007E3DF4">
        <w:rPr>
          <w:rFonts w:ascii="Arial" w:eastAsia="Times New Roman" w:hAnsi="Arial" w:cs="Arial"/>
          <w:color w:val="000000"/>
          <w:lang w:eastAsia="lv-LV"/>
        </w:rPr>
        <w:t>valsts</w:t>
      </w:r>
      <w:r>
        <w:rPr>
          <w:rFonts w:ascii="Arial" w:eastAsia="Times New Roman" w:hAnsi="Arial" w:cs="Arial"/>
          <w:color w:val="000000"/>
          <w:lang w:eastAsia="lv-LV"/>
        </w:rPr>
        <w:t xml:space="preserve">pilsētas </w:t>
      </w:r>
      <w:r w:rsidR="007E3DF4">
        <w:rPr>
          <w:rFonts w:ascii="Arial" w:eastAsia="Times New Roman" w:hAnsi="Arial" w:cs="Arial"/>
          <w:color w:val="000000"/>
          <w:lang w:eastAsia="lv-LV"/>
        </w:rPr>
        <w:t xml:space="preserve">pašvaldības </w:t>
      </w:r>
      <w:r>
        <w:rPr>
          <w:rFonts w:ascii="Arial" w:eastAsia="Times New Roman" w:hAnsi="Arial" w:cs="Arial"/>
          <w:color w:val="000000"/>
          <w:lang w:eastAsia="lv-LV"/>
        </w:rPr>
        <w:t>domes atbalstu PROJEKTAM PROJEKTA PIETEICĒJAM jāiekļauj visos ar PROJEKTU saistītos paziņojumos un reklāmās, publiskajās runās, iespieddarbos.</w:t>
      </w:r>
    </w:p>
    <w:p w14:paraId="2D6E0A27"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15. Projekta pieteicējs apņemas visas projekta ietvaros īstenojamās mārketinga aktivitātes saskaņot ar Liepājas pilsētas pašvaldības administrācijas Sabiedrisko attiecību un mārketinga daļu.</w:t>
      </w:r>
    </w:p>
    <w:p w14:paraId="71884458"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16. PAŠVALDĪBAI ir tiesības jebkurā laikā veikt finanšu līdzekļu izlietojuma pārbaudi un pieprasīt PROJEKTA PIETEICĒJAM Līgumā minētās naudas summas atmaksu, ja tiek konstatēts, ka PROJEKTA PIETEICĒJS izlietojis līdzekļus tam neparedzētiem mērķiem vai nav pildījis ar Līgumu tam uzliktās saistības.</w:t>
      </w:r>
    </w:p>
    <w:p w14:paraId="13B2DD6E"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lastRenderedPageBreak/>
        <w:t>17. Grozījumi Līgumā un pielikumi iegūst juridisku spēku tikai tad, ja tos ar savu parakstu apstiprinājušas abas Puses.</w:t>
      </w:r>
    </w:p>
    <w:p w14:paraId="4FE5895F"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18. Līgums ir saistošs abām Pusēm, kā arī to saistību un tiesību pārņēmējiem.</w:t>
      </w:r>
    </w:p>
    <w:p w14:paraId="33D3D522"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19. Līgumattiecības uzskatāmas par pabeigtām, kad Puses pilnībā izpildījušas savstarpējās saistības un starp tām pilnībā nokārtoti savstarpējie norēķini.</w:t>
      </w:r>
    </w:p>
    <w:p w14:paraId="60A44819" w14:textId="77777777" w:rsidR="008121C3" w:rsidRDefault="00000000">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20. Visas domstarpības Puses risina savstarpējā pārrunu ceļā, bet nesaskaņu gadījumā – Latvijas Republikas normatīvajos aktos noteiktajā kārtībā Latvijas Republikas vispārējās jurisdikcijas tiesā. Strīdi risināmi un Līguma noteikumi interpretējami atbilstoši Latvijas Republikas tiesību normām.</w:t>
      </w:r>
    </w:p>
    <w:p w14:paraId="196EE39E" w14:textId="77777777" w:rsidR="008121C3" w:rsidRDefault="00000000">
      <w:pPr>
        <w:spacing w:before="100" w:beforeAutospacing="1" w:after="100" w:afterAutospacing="1" w:line="240" w:lineRule="auto"/>
        <w:jc w:val="both"/>
        <w:rPr>
          <w:rFonts w:ascii="Arial" w:eastAsia="Times New Roman" w:hAnsi="Arial" w:cs="Arial"/>
          <w:color w:val="000000"/>
        </w:rPr>
      </w:pPr>
      <w:r>
        <w:rPr>
          <w:rFonts w:ascii="Arial" w:eastAsia="Times New Roman" w:hAnsi="Arial" w:cs="Arial"/>
          <w:color w:val="000000"/>
          <w:lang w:eastAsia="lv-LV"/>
        </w:rPr>
        <w:t xml:space="preserve">21. Mainoties Pušu statusam, adresēm, nosaukumam, norēķinu kontam, tas jāpaziņo otrai Pusei 5 (piecu) darba dienu laikā pēc šo izmaiņu reģistrēšanas vai rašanās brīža. Paziņojums jānosūta pa pastu ierakstītā </w:t>
      </w:r>
      <w:r w:rsidRPr="005C7E10">
        <w:rPr>
          <w:rFonts w:ascii="Arial" w:eastAsia="Times New Roman" w:hAnsi="Arial" w:cs="Arial"/>
          <w:color w:val="000000"/>
          <w:lang w:eastAsia="lv-LV"/>
        </w:rPr>
        <w:t>vēstulē</w:t>
      </w:r>
      <w:r w:rsidR="009263DE" w:rsidRPr="005C7E10">
        <w:rPr>
          <w:rFonts w:ascii="Arial" w:eastAsia="Times New Roman" w:hAnsi="Arial" w:cs="Arial"/>
          <w:color w:val="000000"/>
          <w:lang w:eastAsia="lv-LV"/>
        </w:rPr>
        <w:t>, elektroniska dokumenta veidā</w:t>
      </w:r>
      <w:r>
        <w:rPr>
          <w:rFonts w:ascii="Arial" w:eastAsia="Times New Roman" w:hAnsi="Arial" w:cs="Arial"/>
          <w:color w:val="000000"/>
          <w:lang w:eastAsia="lv-LV"/>
        </w:rPr>
        <w:t xml:space="preserve"> vai jāiesniedz personīgi pret parakstu. Šāds paziņojums otrai Pusei ir saistošs no tā saņemšanas dienas. Puse, kura šo noteikumu nav pienācīgi izpildījusi, atbild par visiem tā rezultātā radītajiem zaudējumiem.</w:t>
      </w:r>
    </w:p>
    <w:p w14:paraId="4E1ED387" w14:textId="77777777" w:rsidR="008121C3" w:rsidRDefault="00000000">
      <w:pPr>
        <w:jc w:val="both"/>
        <w:rPr>
          <w:rFonts w:ascii="Arial" w:eastAsia="Times New Roman" w:hAnsi="Arial" w:cs="Arial"/>
        </w:rPr>
      </w:pPr>
      <w:r>
        <w:rPr>
          <w:rFonts w:ascii="Arial" w:eastAsia="Times New Roman" w:hAnsi="Arial" w:cs="Arial"/>
          <w:color w:val="000000"/>
          <w:lang w:eastAsia="lv-LV"/>
        </w:rPr>
        <w:t>22. PAŠVALDĪBA</w:t>
      </w:r>
      <w:r>
        <w:rPr>
          <w:rFonts w:ascii="Arial" w:eastAsia="Times New Roman" w:hAnsi="Arial" w:cs="Arial"/>
          <w:lang w:eastAsia="lv-LV"/>
        </w:rPr>
        <w:t xml:space="preserve"> uzglabā visus ar </w:t>
      </w:r>
      <w:r>
        <w:rPr>
          <w:rFonts w:ascii="Arial" w:eastAsia="Times New Roman" w:hAnsi="Arial" w:cs="Arial"/>
          <w:i/>
          <w:lang w:eastAsia="lv-LV"/>
        </w:rPr>
        <w:t>de minimis</w:t>
      </w:r>
      <w:r>
        <w:rPr>
          <w:rFonts w:ascii="Arial" w:eastAsia="Times New Roman" w:hAnsi="Arial" w:cs="Arial"/>
          <w:lang w:eastAsia="lv-LV"/>
        </w:rPr>
        <w:t xml:space="preserve"> saistītos datus 10 (desmit) gadus no sākot no dienas, kurā saskaņā ar šajos noteikumos noteikto piešķirts pēdējais individuālais atbalsts, atbilstoši Komisijas regulas Nr.</w:t>
      </w:r>
      <w:r w:rsidR="00D4787B" w:rsidRPr="00D4787B">
        <w:rPr>
          <w:rFonts w:ascii="Arial" w:hAnsi="Arial" w:cs="Arial"/>
          <w:color w:val="000000"/>
        </w:rPr>
        <w:t xml:space="preserve"> </w:t>
      </w:r>
      <w:r w:rsidR="00D4787B" w:rsidRPr="00D4787B">
        <w:rPr>
          <w:rFonts w:ascii="Arial" w:eastAsia="Times New Roman" w:hAnsi="Arial" w:cs="Arial"/>
          <w:lang w:eastAsia="lv-LV"/>
        </w:rPr>
        <w:t xml:space="preserve">Nr.2023/2831 </w:t>
      </w:r>
      <w:r>
        <w:rPr>
          <w:rFonts w:ascii="Arial" w:eastAsia="Times New Roman" w:hAnsi="Arial" w:cs="Arial"/>
          <w:lang w:eastAsia="lv-LV"/>
        </w:rPr>
        <w:t>6.</w:t>
      </w:r>
      <w:r w:rsidR="007E3DF4">
        <w:rPr>
          <w:rFonts w:ascii="Arial" w:eastAsia="Times New Roman" w:hAnsi="Arial" w:cs="Arial"/>
          <w:lang w:eastAsia="lv-LV"/>
        </w:rPr>
        <w:t xml:space="preserve"> </w:t>
      </w:r>
      <w:r>
        <w:rPr>
          <w:rFonts w:ascii="Arial" w:eastAsia="Times New Roman" w:hAnsi="Arial" w:cs="Arial"/>
          <w:lang w:eastAsia="lv-LV"/>
        </w:rPr>
        <w:t xml:space="preserve">panta </w:t>
      </w:r>
      <w:r w:rsidR="00D4787B">
        <w:rPr>
          <w:rFonts w:ascii="Arial" w:eastAsia="Times New Roman" w:hAnsi="Arial" w:cs="Arial"/>
          <w:lang w:eastAsia="lv-LV"/>
        </w:rPr>
        <w:t>3</w:t>
      </w:r>
      <w:r>
        <w:rPr>
          <w:rFonts w:ascii="Arial" w:eastAsia="Times New Roman" w:hAnsi="Arial" w:cs="Arial"/>
          <w:lang w:eastAsia="lv-LV"/>
        </w:rPr>
        <w:t>.</w:t>
      </w:r>
      <w:r w:rsidR="00D4787B">
        <w:rPr>
          <w:rFonts w:ascii="Arial" w:eastAsia="Times New Roman" w:hAnsi="Arial" w:cs="Arial"/>
          <w:lang w:eastAsia="lv-LV"/>
        </w:rPr>
        <w:t> </w:t>
      </w:r>
      <w:r>
        <w:rPr>
          <w:rFonts w:ascii="Arial" w:eastAsia="Times New Roman" w:hAnsi="Arial" w:cs="Arial"/>
          <w:lang w:eastAsia="lv-LV"/>
        </w:rPr>
        <w:t>punktam.</w:t>
      </w:r>
    </w:p>
    <w:p w14:paraId="0FA5C58D" w14:textId="77777777" w:rsidR="008121C3" w:rsidRDefault="00000000">
      <w:pPr>
        <w:jc w:val="both"/>
        <w:rPr>
          <w:rFonts w:ascii="Arial" w:eastAsia="Times New Roman" w:hAnsi="Arial" w:cs="Arial"/>
        </w:rPr>
      </w:pPr>
      <w:r>
        <w:rPr>
          <w:rFonts w:ascii="Arial" w:eastAsia="Times New Roman" w:hAnsi="Arial" w:cs="Arial"/>
          <w:lang w:eastAsia="lv-LV"/>
        </w:rPr>
        <w:t xml:space="preserve">23. </w:t>
      </w:r>
      <w:r>
        <w:rPr>
          <w:rFonts w:ascii="Arial" w:eastAsia="Times New Roman" w:hAnsi="Arial" w:cs="Arial"/>
          <w:color w:val="000000"/>
          <w:lang w:eastAsia="lv-LV"/>
        </w:rPr>
        <w:t>PROJEKTA PIETEICĒJS</w:t>
      </w:r>
      <w:r>
        <w:rPr>
          <w:rFonts w:ascii="Arial" w:hAnsi="Arial" w:cs="Arial"/>
        </w:rPr>
        <w:t xml:space="preserve"> </w:t>
      </w:r>
      <w:r>
        <w:rPr>
          <w:rFonts w:ascii="Arial" w:eastAsia="Times New Roman" w:hAnsi="Arial" w:cs="Arial"/>
          <w:lang w:eastAsia="lv-LV"/>
        </w:rPr>
        <w:t xml:space="preserve">uzglabā visus ar </w:t>
      </w:r>
      <w:r>
        <w:rPr>
          <w:rFonts w:ascii="Arial" w:eastAsia="Times New Roman" w:hAnsi="Arial" w:cs="Arial"/>
          <w:i/>
          <w:lang w:eastAsia="lv-LV"/>
        </w:rPr>
        <w:t>de minimis</w:t>
      </w:r>
      <w:r>
        <w:rPr>
          <w:rFonts w:ascii="Arial" w:eastAsia="Times New Roman" w:hAnsi="Arial" w:cs="Arial"/>
          <w:lang w:eastAsia="lv-LV"/>
        </w:rPr>
        <w:t xml:space="preserve"> saistītos datus 10 (desmit) gadus no līdzfinansējuma</w:t>
      </w:r>
      <w:r>
        <w:rPr>
          <w:rFonts w:ascii="Arial" w:eastAsia="Times New Roman" w:hAnsi="Arial" w:cs="Arial"/>
          <w:strike/>
          <w:lang w:eastAsia="lv-LV"/>
        </w:rPr>
        <w:t xml:space="preserve"> </w:t>
      </w:r>
      <w:r>
        <w:rPr>
          <w:rFonts w:ascii="Arial" w:eastAsia="Times New Roman" w:hAnsi="Arial" w:cs="Arial"/>
          <w:lang w:eastAsia="lv-LV"/>
        </w:rPr>
        <w:t xml:space="preserve">kā </w:t>
      </w:r>
      <w:r>
        <w:rPr>
          <w:rFonts w:ascii="Arial" w:eastAsia="Times New Roman" w:hAnsi="Arial" w:cs="Arial"/>
          <w:i/>
          <w:lang w:eastAsia="lv-LV"/>
        </w:rPr>
        <w:t>de minimis</w:t>
      </w:r>
      <w:r>
        <w:rPr>
          <w:rFonts w:ascii="Arial" w:eastAsia="Times New Roman" w:hAnsi="Arial" w:cs="Arial"/>
          <w:lang w:eastAsia="lv-LV"/>
        </w:rPr>
        <w:t xml:space="preserve"> atbalsta</w:t>
      </w:r>
      <w:r>
        <w:rPr>
          <w:rFonts w:ascii="Arial" w:eastAsia="Times New Roman" w:hAnsi="Arial" w:cs="Arial"/>
          <w:strike/>
          <w:lang w:eastAsia="lv-LV"/>
        </w:rPr>
        <w:t xml:space="preserve"> </w:t>
      </w:r>
      <w:r>
        <w:rPr>
          <w:rFonts w:ascii="Arial" w:eastAsia="Times New Roman" w:hAnsi="Arial" w:cs="Arial"/>
          <w:lang w:eastAsia="lv-LV"/>
        </w:rPr>
        <w:t>piešķiršanas dienas atbilstoši Komisijas regulas Nr.</w:t>
      </w:r>
      <w:r w:rsidR="00D4787B" w:rsidRPr="00D4787B">
        <w:t xml:space="preserve"> </w:t>
      </w:r>
      <w:r w:rsidR="00D4787B" w:rsidRPr="00D4787B">
        <w:rPr>
          <w:rFonts w:ascii="Arial" w:eastAsia="Times New Roman" w:hAnsi="Arial" w:cs="Arial"/>
          <w:lang w:eastAsia="lv-LV"/>
        </w:rPr>
        <w:t xml:space="preserve">Nr.2023/2831 </w:t>
      </w:r>
      <w:r>
        <w:rPr>
          <w:rFonts w:ascii="Arial" w:eastAsia="Times New Roman" w:hAnsi="Arial" w:cs="Arial"/>
          <w:lang w:eastAsia="lv-LV"/>
        </w:rPr>
        <w:t>6.</w:t>
      </w:r>
      <w:r w:rsidR="007E3DF4">
        <w:rPr>
          <w:rFonts w:ascii="Arial" w:eastAsia="Times New Roman" w:hAnsi="Arial" w:cs="Arial"/>
          <w:lang w:eastAsia="lv-LV"/>
        </w:rPr>
        <w:t xml:space="preserve"> </w:t>
      </w:r>
      <w:r>
        <w:rPr>
          <w:rFonts w:ascii="Arial" w:eastAsia="Times New Roman" w:hAnsi="Arial" w:cs="Arial"/>
          <w:lang w:eastAsia="lv-LV"/>
        </w:rPr>
        <w:t xml:space="preserve">panta </w:t>
      </w:r>
      <w:r w:rsidR="00D4787B">
        <w:rPr>
          <w:rFonts w:ascii="Arial" w:eastAsia="Times New Roman" w:hAnsi="Arial" w:cs="Arial"/>
          <w:lang w:eastAsia="lv-LV"/>
        </w:rPr>
        <w:t>3</w:t>
      </w:r>
      <w:r>
        <w:rPr>
          <w:rFonts w:ascii="Arial" w:eastAsia="Times New Roman" w:hAnsi="Arial" w:cs="Arial"/>
          <w:lang w:eastAsia="lv-LV"/>
        </w:rPr>
        <w:t>.</w:t>
      </w:r>
      <w:r w:rsidR="007E3DF4">
        <w:rPr>
          <w:rFonts w:ascii="Arial" w:eastAsia="Times New Roman" w:hAnsi="Arial" w:cs="Arial"/>
          <w:lang w:eastAsia="lv-LV"/>
        </w:rPr>
        <w:t xml:space="preserve"> </w:t>
      </w:r>
      <w:r>
        <w:rPr>
          <w:rFonts w:ascii="Arial" w:eastAsia="Times New Roman" w:hAnsi="Arial" w:cs="Arial"/>
          <w:lang w:eastAsia="lv-LV"/>
        </w:rPr>
        <w:t xml:space="preserve">punktam. </w:t>
      </w:r>
    </w:p>
    <w:p w14:paraId="65986E17" w14:textId="77777777" w:rsidR="008121C3" w:rsidRDefault="00000000" w:rsidP="007E3DF4">
      <w:pPr>
        <w:spacing w:before="100" w:beforeAutospacing="1" w:after="100" w:afterAutospacing="1" w:line="240" w:lineRule="auto"/>
        <w:jc w:val="both"/>
        <w:rPr>
          <w:rFonts w:ascii="Arial" w:eastAsia="Times New Roman" w:hAnsi="Arial" w:cs="Arial"/>
        </w:rPr>
      </w:pPr>
      <w:r>
        <w:rPr>
          <w:rFonts w:ascii="Arial" w:eastAsia="Times New Roman" w:hAnsi="Arial" w:cs="Arial"/>
          <w:color w:val="000000"/>
          <w:lang w:eastAsia="lv-LV"/>
        </w:rPr>
        <w:t xml:space="preserve">24. Līgums sagatavots latviešu valodā uz 3 (trīs) </w:t>
      </w:r>
      <w:r w:rsidRPr="00546239">
        <w:rPr>
          <w:rFonts w:ascii="Arial" w:eastAsia="Times New Roman" w:hAnsi="Arial" w:cs="Arial"/>
          <w:color w:val="000000"/>
          <w:lang w:eastAsia="lv-LV"/>
        </w:rPr>
        <w:t>lapām divos eksemplāros</w:t>
      </w:r>
      <w:r>
        <w:rPr>
          <w:rFonts w:ascii="Arial" w:eastAsia="Times New Roman" w:hAnsi="Arial" w:cs="Arial"/>
          <w:color w:val="000000"/>
          <w:lang w:eastAsia="lv-LV"/>
        </w:rPr>
        <w:t xml:space="preserve"> ar vienādu juridisku spēku. Katra puse saņem vienu eksemplāru.</w:t>
      </w:r>
    </w:p>
    <w:p w14:paraId="23C44737" w14:textId="77777777" w:rsidR="008121C3" w:rsidRDefault="00000000">
      <w:pPr>
        <w:spacing w:before="100" w:beforeAutospacing="1" w:after="100" w:afterAutospacing="1" w:line="240" w:lineRule="auto"/>
        <w:rPr>
          <w:rFonts w:ascii="Arial" w:eastAsia="Times New Roman" w:hAnsi="Arial" w:cs="Arial"/>
          <w:b/>
          <w:bCs/>
          <w:color w:val="000000"/>
        </w:rPr>
      </w:pPr>
      <w:r>
        <w:rPr>
          <w:rFonts w:ascii="Arial" w:eastAsia="Times New Roman" w:hAnsi="Arial" w:cs="Arial"/>
          <w:b/>
          <w:bCs/>
          <w:color w:val="000000"/>
          <w:lang w:eastAsia="lv-LV"/>
        </w:rPr>
        <w:t xml:space="preserve">PAŠVALDĪBA                                            </w:t>
      </w:r>
      <w:r>
        <w:rPr>
          <w:rFonts w:ascii="Arial" w:eastAsia="Times New Roman" w:hAnsi="Arial" w:cs="Arial"/>
          <w:b/>
          <w:bCs/>
          <w:color w:val="000000"/>
          <w:lang w:eastAsia="lv-LV"/>
        </w:rPr>
        <w:tab/>
        <w:t xml:space="preserve">                    </w:t>
      </w:r>
      <w:r>
        <w:rPr>
          <w:rFonts w:ascii="Arial" w:eastAsia="Times New Roman" w:hAnsi="Arial" w:cs="Arial"/>
          <w:b/>
          <w:bCs/>
          <w:color w:val="000000"/>
          <w:lang w:eastAsia="lv-LV"/>
        </w:rPr>
        <w:tab/>
        <w:t>PROJEKTA PIETEICĒJS</w:t>
      </w:r>
    </w:p>
    <w:p w14:paraId="3BECE12C"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Liepājas valstspilsētas pašvaldība</w:t>
      </w:r>
    </w:p>
    <w:p w14:paraId="098726CF"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Liepājas pilsētas pašvaldības iestādes</w:t>
      </w:r>
    </w:p>
    <w:p w14:paraId="20E8942A"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“Liepājas pilsētas pašvaldības administrācija” personā</w:t>
      </w:r>
    </w:p>
    <w:p w14:paraId="1588D53E"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Rožu ielā 6, Liepāj</w:t>
      </w:r>
      <w:r w:rsidR="00E41143">
        <w:rPr>
          <w:rFonts w:ascii="Arial" w:eastAsia="Times New Roman" w:hAnsi="Arial" w:cs="Arial"/>
          <w:color w:val="000000"/>
          <w:lang w:eastAsia="lv-LV"/>
        </w:rPr>
        <w:t>ā</w:t>
      </w:r>
      <w:r>
        <w:rPr>
          <w:rFonts w:ascii="Arial" w:eastAsia="Times New Roman" w:hAnsi="Arial" w:cs="Arial"/>
          <w:color w:val="000000"/>
          <w:lang w:eastAsia="lv-LV"/>
        </w:rPr>
        <w:t xml:space="preserve"> LV</w:t>
      </w:r>
      <w:r w:rsidR="00E41143">
        <w:rPr>
          <w:rFonts w:ascii="Arial" w:eastAsia="Times New Roman" w:hAnsi="Arial" w:cs="Arial"/>
          <w:color w:val="000000"/>
          <w:lang w:eastAsia="lv-LV"/>
        </w:rPr>
        <w:t>-</w:t>
      </w:r>
      <w:r>
        <w:rPr>
          <w:rFonts w:ascii="Arial" w:eastAsia="Times New Roman" w:hAnsi="Arial" w:cs="Arial"/>
          <w:color w:val="000000"/>
          <w:lang w:eastAsia="lv-LV"/>
        </w:rPr>
        <w:t>3401</w:t>
      </w:r>
    </w:p>
    <w:p w14:paraId="3D697807"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Reģ. Nr.90000063185</w:t>
      </w:r>
    </w:p>
    <w:p w14:paraId="122E697B"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AS “SEB banka”</w:t>
      </w:r>
    </w:p>
    <w:p w14:paraId="19914B5C"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Kods UNLALV2X</w:t>
      </w:r>
    </w:p>
    <w:p w14:paraId="7604BA52" w14:textId="77777777" w:rsidR="008121C3" w:rsidRDefault="00000000">
      <w:pPr>
        <w:spacing w:after="0" w:line="240" w:lineRule="auto"/>
        <w:rPr>
          <w:rFonts w:ascii="Arial" w:eastAsia="Times New Roman" w:hAnsi="Arial" w:cs="Arial"/>
        </w:rPr>
      </w:pPr>
      <w:r>
        <w:rPr>
          <w:rFonts w:ascii="Arial" w:eastAsia="Times New Roman" w:hAnsi="Arial" w:cs="Arial"/>
          <w:color w:val="000000"/>
          <w:lang w:eastAsia="lv-LV"/>
        </w:rPr>
        <w:t>Konta Nr.LV70UNLA0021300001110</w:t>
      </w:r>
    </w:p>
    <w:p w14:paraId="2E6CDAF2" w14:textId="77777777" w:rsidR="008121C3" w:rsidRPr="007E3DF4" w:rsidRDefault="00000000" w:rsidP="007E3DF4">
      <w:pPr>
        <w:spacing w:before="100" w:beforeAutospacing="1" w:after="100" w:afterAutospacing="1" w:line="240" w:lineRule="auto"/>
        <w:rPr>
          <w:rFonts w:ascii="Arial" w:eastAsia="Times New Roman" w:hAnsi="Arial" w:cs="Arial"/>
        </w:rPr>
      </w:pPr>
      <w:r>
        <w:rPr>
          <w:rFonts w:ascii="Arial" w:eastAsia="Times New Roman" w:hAnsi="Arial" w:cs="Arial"/>
          <w:b/>
          <w:bCs/>
          <w:color w:val="000000"/>
          <w:lang w:eastAsia="lv-LV"/>
        </w:rPr>
        <w:t>Ronalds FRICBERGS</w:t>
      </w:r>
    </w:p>
    <w:sectPr w:rsidR="008121C3" w:rsidRPr="007E3DF4" w:rsidSect="00B37983">
      <w:footerReference w:type="default" r:id="rId9"/>
      <w:footerReference w:type="first" r:id="rId10"/>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493F" w14:textId="77777777" w:rsidR="00006956" w:rsidRDefault="00006956">
      <w:pPr>
        <w:spacing w:after="0" w:line="240" w:lineRule="auto"/>
      </w:pPr>
      <w:r>
        <w:separator/>
      </w:r>
    </w:p>
  </w:endnote>
  <w:endnote w:type="continuationSeparator" w:id="0">
    <w:p w14:paraId="59530DAF" w14:textId="77777777" w:rsidR="00006956" w:rsidRDefault="0000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8E67" w14:textId="77777777" w:rsidR="00010D95"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80DA" w14:textId="77777777" w:rsidR="00010D9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2B8C9" w14:textId="77777777" w:rsidR="00006956" w:rsidRDefault="00006956">
      <w:pPr>
        <w:spacing w:after="0" w:line="240" w:lineRule="auto"/>
      </w:pPr>
      <w:r>
        <w:separator/>
      </w:r>
    </w:p>
  </w:footnote>
  <w:footnote w:type="continuationSeparator" w:id="0">
    <w:p w14:paraId="7F020AE7" w14:textId="77777777" w:rsidR="00006956" w:rsidRDefault="00006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D3E81"/>
    <w:multiLevelType w:val="hybridMultilevel"/>
    <w:tmpl w:val="35E4C2EA"/>
    <w:lvl w:ilvl="0" w:tplc="088636DE">
      <w:start w:val="1"/>
      <w:numFmt w:val="decimal"/>
      <w:lvlText w:val="%1."/>
      <w:lvlJc w:val="left"/>
      <w:pPr>
        <w:ind w:left="435" w:hanging="375"/>
      </w:pPr>
      <w:rPr>
        <w:rFonts w:hint="default"/>
      </w:rPr>
    </w:lvl>
    <w:lvl w:ilvl="1" w:tplc="594292D6" w:tentative="1">
      <w:start w:val="1"/>
      <w:numFmt w:val="lowerLetter"/>
      <w:lvlText w:val="%2."/>
      <w:lvlJc w:val="left"/>
      <w:pPr>
        <w:ind w:left="1140" w:hanging="360"/>
      </w:pPr>
    </w:lvl>
    <w:lvl w:ilvl="2" w:tplc="9620C850" w:tentative="1">
      <w:start w:val="1"/>
      <w:numFmt w:val="lowerRoman"/>
      <w:lvlText w:val="%3."/>
      <w:lvlJc w:val="right"/>
      <w:pPr>
        <w:ind w:left="1860" w:hanging="180"/>
      </w:pPr>
    </w:lvl>
    <w:lvl w:ilvl="3" w:tplc="33D6138E" w:tentative="1">
      <w:start w:val="1"/>
      <w:numFmt w:val="decimal"/>
      <w:lvlText w:val="%4."/>
      <w:lvlJc w:val="left"/>
      <w:pPr>
        <w:ind w:left="2580" w:hanging="360"/>
      </w:pPr>
    </w:lvl>
    <w:lvl w:ilvl="4" w:tplc="6FD6BFE8" w:tentative="1">
      <w:start w:val="1"/>
      <w:numFmt w:val="lowerLetter"/>
      <w:lvlText w:val="%5."/>
      <w:lvlJc w:val="left"/>
      <w:pPr>
        <w:ind w:left="3300" w:hanging="360"/>
      </w:pPr>
    </w:lvl>
    <w:lvl w:ilvl="5" w:tplc="DCA0992A" w:tentative="1">
      <w:start w:val="1"/>
      <w:numFmt w:val="lowerRoman"/>
      <w:lvlText w:val="%6."/>
      <w:lvlJc w:val="right"/>
      <w:pPr>
        <w:ind w:left="4020" w:hanging="180"/>
      </w:pPr>
    </w:lvl>
    <w:lvl w:ilvl="6" w:tplc="6DEEDB74" w:tentative="1">
      <w:start w:val="1"/>
      <w:numFmt w:val="decimal"/>
      <w:lvlText w:val="%7."/>
      <w:lvlJc w:val="left"/>
      <w:pPr>
        <w:ind w:left="4740" w:hanging="360"/>
      </w:pPr>
    </w:lvl>
    <w:lvl w:ilvl="7" w:tplc="725CBC1E" w:tentative="1">
      <w:start w:val="1"/>
      <w:numFmt w:val="lowerLetter"/>
      <w:lvlText w:val="%8."/>
      <w:lvlJc w:val="left"/>
      <w:pPr>
        <w:ind w:left="5460" w:hanging="360"/>
      </w:pPr>
    </w:lvl>
    <w:lvl w:ilvl="8" w:tplc="6582929C" w:tentative="1">
      <w:start w:val="1"/>
      <w:numFmt w:val="lowerRoman"/>
      <w:lvlText w:val="%9."/>
      <w:lvlJc w:val="right"/>
      <w:pPr>
        <w:ind w:left="6180" w:hanging="180"/>
      </w:pPr>
    </w:lvl>
  </w:abstractNum>
  <w:num w:numId="1" w16cid:durableId="176842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C3"/>
    <w:rsid w:val="00006956"/>
    <w:rsid w:val="00010D95"/>
    <w:rsid w:val="001B0427"/>
    <w:rsid w:val="002C3050"/>
    <w:rsid w:val="002C4104"/>
    <w:rsid w:val="00337DDC"/>
    <w:rsid w:val="00506D9B"/>
    <w:rsid w:val="00546239"/>
    <w:rsid w:val="005C7E10"/>
    <w:rsid w:val="005E08AE"/>
    <w:rsid w:val="005E0D84"/>
    <w:rsid w:val="006A57D3"/>
    <w:rsid w:val="006A6CF7"/>
    <w:rsid w:val="00702777"/>
    <w:rsid w:val="00713855"/>
    <w:rsid w:val="00793C89"/>
    <w:rsid w:val="007C051E"/>
    <w:rsid w:val="007E3DF4"/>
    <w:rsid w:val="008121C3"/>
    <w:rsid w:val="00834295"/>
    <w:rsid w:val="00845ED5"/>
    <w:rsid w:val="008505AB"/>
    <w:rsid w:val="009263DE"/>
    <w:rsid w:val="00945279"/>
    <w:rsid w:val="009A508C"/>
    <w:rsid w:val="00B210C5"/>
    <w:rsid w:val="00B37983"/>
    <w:rsid w:val="00B52853"/>
    <w:rsid w:val="00B74A13"/>
    <w:rsid w:val="00C6741A"/>
    <w:rsid w:val="00CE3AC1"/>
    <w:rsid w:val="00D44BD2"/>
    <w:rsid w:val="00D4787B"/>
    <w:rsid w:val="00DA5704"/>
    <w:rsid w:val="00E41143"/>
    <w:rsid w:val="00E949BD"/>
    <w:rsid w:val="00F9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0BDC0F"/>
  <w15:docId w15:val="{3BF89CEA-072D-4950-AA9D-1F1D2E2A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pPr>
      <w:keepNext/>
      <w:keepLines/>
      <w:spacing w:before="480" w:after="200"/>
      <w:outlineLvl w:val="0"/>
    </w:pPr>
    <w:rPr>
      <w:rFonts w:ascii="Arial" w:eastAsia="Arial" w:hAnsi="Arial" w:cs="Arial"/>
      <w:sz w:val="40"/>
      <w:szCs w:val="40"/>
    </w:rPr>
  </w:style>
  <w:style w:type="paragraph" w:styleId="Virsraksts2">
    <w:name w:val="heading 2"/>
    <w:basedOn w:val="Parasts"/>
    <w:next w:val="Parasts"/>
    <w:link w:val="Virsraksts2Rakstz"/>
    <w:uiPriority w:val="9"/>
    <w:unhideWhenUsed/>
    <w:qFormat/>
    <w:pPr>
      <w:keepNext/>
      <w:keepLines/>
      <w:spacing w:before="360" w:after="200"/>
      <w:outlineLvl w:val="1"/>
    </w:pPr>
    <w:rPr>
      <w:rFonts w:ascii="Arial" w:eastAsia="Arial" w:hAnsi="Arial" w:cs="Arial"/>
      <w:sz w:val="34"/>
    </w:rPr>
  </w:style>
  <w:style w:type="paragraph" w:styleId="Virsraksts3">
    <w:name w:val="heading 3"/>
    <w:basedOn w:val="Parasts"/>
    <w:next w:val="Parasts"/>
    <w:link w:val="Virsraksts3Rakstz"/>
    <w:uiPriority w:val="9"/>
    <w:unhideWhenUsed/>
    <w:qFormat/>
    <w:pPr>
      <w:keepNext/>
      <w:keepLines/>
      <w:spacing w:before="320" w:after="200"/>
      <w:outlineLvl w:val="2"/>
    </w:pPr>
    <w:rPr>
      <w:rFonts w:ascii="Arial" w:eastAsia="Arial" w:hAnsi="Arial" w:cs="Arial"/>
      <w:sz w:val="30"/>
      <w:szCs w:val="30"/>
    </w:rPr>
  </w:style>
  <w:style w:type="paragraph" w:styleId="Virsraksts4">
    <w:name w:val="heading 4"/>
    <w:basedOn w:val="Parasts"/>
    <w:next w:val="Parasts"/>
    <w:link w:val="Virsraksts4Rakstz"/>
    <w:uiPriority w:val="9"/>
    <w:unhideWhenUsed/>
    <w:qFormat/>
    <w:pPr>
      <w:keepNext/>
      <w:keepLines/>
      <w:spacing w:before="320" w:after="20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after="200"/>
      <w:outlineLvl w:val="4"/>
    </w:pPr>
    <w:rPr>
      <w:rFonts w:ascii="Arial" w:eastAsia="Arial" w:hAnsi="Arial" w:cs="Arial"/>
      <w:b/>
      <w:bCs/>
      <w:sz w:val="24"/>
      <w:szCs w:val="24"/>
    </w:rPr>
  </w:style>
  <w:style w:type="paragraph" w:styleId="Virsraksts6">
    <w:name w:val="heading 6"/>
    <w:basedOn w:val="Parasts"/>
    <w:next w:val="Parasts"/>
    <w:link w:val="Virsraksts6Rakstz"/>
    <w:uiPriority w:val="9"/>
    <w:unhideWhenUsed/>
    <w:qFormat/>
    <w:pPr>
      <w:keepNext/>
      <w:keepLines/>
      <w:spacing w:before="320" w:after="200"/>
      <w:outlineLvl w:val="5"/>
    </w:pPr>
    <w:rPr>
      <w:rFonts w:ascii="Arial" w:eastAsia="Arial" w:hAnsi="Arial" w:cs="Arial"/>
      <w:b/>
      <w:bCs/>
    </w:rPr>
  </w:style>
  <w:style w:type="paragraph" w:styleId="Virsraksts7">
    <w:name w:val="heading 7"/>
    <w:basedOn w:val="Parasts"/>
    <w:next w:val="Parasts"/>
    <w:link w:val="Virsraksts7Rakstz"/>
    <w:uiPriority w:val="9"/>
    <w:unhideWhenUsed/>
    <w:qFormat/>
    <w:pPr>
      <w:keepNext/>
      <w:keepLines/>
      <w:spacing w:before="320" w:after="200"/>
      <w:outlineLvl w:val="6"/>
    </w:pPr>
    <w:rPr>
      <w:rFonts w:ascii="Arial" w:eastAsia="Arial" w:hAnsi="Arial" w:cs="Arial"/>
      <w:b/>
      <w:bCs/>
      <w:i/>
      <w:iCs/>
    </w:rPr>
  </w:style>
  <w:style w:type="paragraph" w:styleId="Virsraksts8">
    <w:name w:val="heading 8"/>
    <w:basedOn w:val="Parasts"/>
    <w:next w:val="Parasts"/>
    <w:link w:val="Virsraksts8Rakstz"/>
    <w:uiPriority w:val="9"/>
    <w:unhideWhenUsed/>
    <w:qFormat/>
    <w:pPr>
      <w:keepNext/>
      <w:keepLines/>
      <w:spacing w:before="320" w:after="200"/>
      <w:outlineLvl w:val="7"/>
    </w:pPr>
    <w:rPr>
      <w:rFonts w:ascii="Arial" w:eastAsia="Arial" w:hAnsi="Arial" w:cs="Arial"/>
      <w:i/>
      <w:iCs/>
    </w:rPr>
  </w:style>
  <w:style w:type="paragraph" w:styleId="Virsraksts9">
    <w:name w:val="heading 9"/>
    <w:basedOn w:val="Parasts"/>
    <w:next w:val="Parasts"/>
    <w:link w:val="Virsraksts9Rakstz"/>
    <w:uiPriority w:val="9"/>
    <w:unhideWhenUsed/>
    <w:qFormat/>
    <w:pPr>
      <w:keepNext/>
      <w:keepLines/>
      <w:spacing w:before="320" w:after="20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Pr>
      <w:rFonts w:ascii="Arial" w:eastAsia="Arial" w:hAnsi="Arial" w:cs="Arial"/>
      <w:sz w:val="40"/>
      <w:szCs w:val="40"/>
    </w:rPr>
  </w:style>
  <w:style w:type="character" w:customStyle="1" w:styleId="Virsraksts2Rakstz">
    <w:name w:val="Virsraksts 2 Rakstz."/>
    <w:basedOn w:val="Noklusjumarindkopasfonts"/>
    <w:link w:val="Virsraksts2"/>
    <w:uiPriority w:val="9"/>
    <w:rPr>
      <w:rFonts w:ascii="Arial" w:eastAsia="Arial" w:hAnsi="Arial" w:cs="Arial"/>
      <w:sz w:val="34"/>
    </w:rPr>
  </w:style>
  <w:style w:type="character" w:customStyle="1" w:styleId="Virsraksts3Rakstz">
    <w:name w:val="Virsraksts 3 Rakstz."/>
    <w:basedOn w:val="Noklusjumarindkopasfonts"/>
    <w:link w:val="Virsraksts3"/>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paragraph" w:styleId="Sarakstarindkopa">
    <w:name w:val="List Paragraph"/>
    <w:basedOn w:val="Parasts"/>
    <w:uiPriority w:val="34"/>
    <w:qFormat/>
    <w:pPr>
      <w:ind w:left="720"/>
      <w:contextualSpacing/>
    </w:pPr>
  </w:style>
  <w:style w:type="paragraph" w:styleId="Bezatstarpm">
    <w:name w:val="No Spacing"/>
    <w:uiPriority w:val="1"/>
    <w:qFormat/>
    <w:pPr>
      <w:spacing w:after="0" w:line="240" w:lineRule="auto"/>
    </w:pPr>
  </w:style>
  <w:style w:type="paragraph" w:styleId="Nosaukums">
    <w:name w:val="Title"/>
    <w:basedOn w:val="Parasts"/>
    <w:next w:val="Parasts"/>
    <w:link w:val="NosaukumsRakstz"/>
    <w:uiPriority w:val="10"/>
    <w:qFormat/>
    <w:pPr>
      <w:spacing w:before="300" w:after="200"/>
      <w:contextualSpacing/>
    </w:pPr>
    <w:rPr>
      <w:sz w:val="48"/>
      <w:szCs w:val="48"/>
    </w:rPr>
  </w:style>
  <w:style w:type="character" w:customStyle="1" w:styleId="NosaukumsRakstz">
    <w:name w:val="Nosaukums Rakstz."/>
    <w:basedOn w:val="Noklusjumarindkopasfonts"/>
    <w:link w:val="Nosaukums"/>
    <w:uiPriority w:val="10"/>
    <w:rPr>
      <w:sz w:val="48"/>
      <w:szCs w:val="48"/>
    </w:rPr>
  </w:style>
  <w:style w:type="paragraph" w:styleId="Apakvirsraksts">
    <w:name w:val="Subtitle"/>
    <w:basedOn w:val="Parasts"/>
    <w:next w:val="Parasts"/>
    <w:link w:val="ApakvirsrakstsRakstz"/>
    <w:uiPriority w:val="11"/>
    <w:qFormat/>
    <w:pPr>
      <w:spacing w:before="200" w:after="200"/>
    </w:pPr>
    <w:rPr>
      <w:sz w:val="24"/>
      <w:szCs w:val="24"/>
    </w:rPr>
  </w:style>
  <w:style w:type="character" w:customStyle="1" w:styleId="ApakvirsrakstsRakstz">
    <w:name w:val="Apakšvirsraksts Rakstz."/>
    <w:basedOn w:val="Noklusjumarindkopasfonts"/>
    <w:link w:val="Apakvirsraksts"/>
    <w:uiPriority w:val="11"/>
    <w:rPr>
      <w:sz w:val="24"/>
      <w:szCs w:val="24"/>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paragraph" w:styleId="Galvene">
    <w:name w:val="header"/>
    <w:basedOn w:val="Parasts"/>
    <w:link w:val="GalveneRakstz"/>
    <w:uiPriority w:val="99"/>
    <w:unhideWhenUsed/>
    <w:pPr>
      <w:tabs>
        <w:tab w:val="center" w:pos="7143"/>
        <w:tab w:val="right" w:pos="14287"/>
      </w:tabs>
      <w:spacing w:after="0" w:line="240" w:lineRule="auto"/>
    </w:pPr>
  </w:style>
  <w:style w:type="character" w:customStyle="1" w:styleId="GalveneRakstz">
    <w:name w:val="Galvene Rakstz."/>
    <w:basedOn w:val="Noklusjumarindkopasfonts"/>
    <w:link w:val="Galvene"/>
    <w:uiPriority w:val="99"/>
  </w:style>
  <w:style w:type="paragraph" w:styleId="Kjene">
    <w:name w:val="footer"/>
    <w:basedOn w:val="Parasts"/>
    <w:link w:val="KjeneRakstz"/>
    <w:uiPriority w:val="99"/>
    <w:unhideWhenUsed/>
    <w:pPr>
      <w:tabs>
        <w:tab w:val="center" w:pos="7143"/>
        <w:tab w:val="right" w:pos="14287"/>
      </w:tabs>
      <w:spacing w:after="0" w:line="240" w:lineRule="auto"/>
    </w:pPr>
  </w:style>
  <w:style w:type="character" w:customStyle="1" w:styleId="FooterChar">
    <w:name w:val="Footer Char"/>
    <w:basedOn w:val="Noklusjumarindkopasfonts"/>
    <w:uiPriority w:val="99"/>
  </w:style>
  <w:style w:type="paragraph" w:styleId="Parakstszemobjekta">
    <w:name w:val="caption"/>
    <w:basedOn w:val="Parasts"/>
    <w:next w:val="Parasts"/>
    <w:uiPriority w:val="35"/>
    <w:semiHidden/>
    <w:unhideWhenUsed/>
    <w:qFormat/>
    <w:pPr>
      <w:spacing w:line="276" w:lineRule="auto"/>
    </w:pPr>
    <w:rPr>
      <w:b/>
      <w:bCs/>
      <w:color w:val="5B9BD5" w:themeColor="accent1"/>
      <w:sz w:val="18"/>
      <w:szCs w:val="18"/>
    </w:rPr>
  </w:style>
  <w:style w:type="character" w:customStyle="1" w:styleId="KjeneRakstz">
    <w:name w:val="Kājene Rakstz."/>
    <w:link w:val="Kjene"/>
    <w:uiPriority w:val="99"/>
  </w:style>
  <w:style w:type="table" w:styleId="Reatabula">
    <w:name w:val="Table Grid"/>
    <w:basedOn w:val="Parastatabul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Vienkratabula2">
    <w:name w:val="Plain Table 2"/>
    <w:basedOn w:val="Parastatabula"/>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4">
    <w:name w:val="Plain Table 4"/>
    <w:basedOn w:val="Parastatabu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5">
    <w:name w:val="Plain Table 5"/>
    <w:basedOn w:val="Parastatabula"/>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Reatabula1gaia">
    <w:name w:val="Grid Table 1 Light"/>
    <w:basedOn w:val="Parastatabu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Parastatabul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eatabula2">
    <w:name w:val="Grid Table 2"/>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Parastatabul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Parastatabul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3">
    <w:name w:val="Grid Table 3"/>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Parastatabul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Parastatabul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4">
    <w:name w:val="Grid Table 4"/>
    <w:basedOn w:val="Parastatabu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Parastatabul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Parastatabu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Parastatabu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Parastatabu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Parastatabul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Parastatabu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5tuma">
    <w:name w:val="Grid Table 5 Dark"/>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Reatabula6krsaina">
    <w:name w:val="Grid Table 6 Colorful"/>
    <w:basedOn w:val="Parastatabu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Parastatabu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Parastatabul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Parastatabu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Reatabula7krsaina">
    <w:name w:val="Grid Table 7 Colorful"/>
    <w:basedOn w:val="Parastatabu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Parastatabu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Parastatabu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Parastatabu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Parastatabul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Parastatabu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arakstatabula1gaia">
    <w:name w:val="List Table 1 Light"/>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Sarakstatabula2">
    <w:name w:val="List Table 2"/>
    <w:basedOn w:val="Parastatabu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Parastatabul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Parastatabu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Parastatabu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Parastatabu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Parastatabul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Parastatabu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3">
    <w:name w:val="List Table 3"/>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Parastatabu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Parastatabul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Parastatabu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arakstatabula4">
    <w:name w:val="List Table 4"/>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Parastatabul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Parastatabu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Parastatabu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Parastatabu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Parastatabul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Parastatabu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5tuma">
    <w:name w:val="List Table 5 Dark"/>
    <w:basedOn w:val="Parastatabu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Parastatabul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Parastatabu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Parastatabu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Parastatabu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Parastatabul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Parastatabu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Sarakstatabula6krsaina">
    <w:name w:val="List Table 6 Colorful"/>
    <w:basedOn w:val="Parastatabu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Parastatabu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Parastatabu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Parastatabu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Parastatabul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Parastatabu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Sarakstatabula7krsaina">
    <w:name w:val="List Table 7 Colorful"/>
    <w:basedOn w:val="Parastatabu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Parastatabu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Parastatabu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Parastatabu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Parastatabul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Parastatabu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Parastatabula"/>
    <w:uiPriority w:val="99"/>
    <w:pPr>
      <w:spacing w:after="0" w:line="240" w:lineRule="auto"/>
    </w:pPr>
    <w:rPr>
      <w:color w:val="404040"/>
      <w:sz w:val="20"/>
      <w:szCs w:val="20"/>
      <w:lang w:eastAsia="lv-LV"/>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Parastatabula"/>
    <w:uiPriority w:val="99"/>
    <w:pPr>
      <w:spacing w:after="0" w:line="240" w:lineRule="auto"/>
    </w:pPr>
    <w:rPr>
      <w:color w:val="404040"/>
      <w:sz w:val="20"/>
      <w:szCs w:val="20"/>
      <w:lang w:eastAsia="lv-LV"/>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Parastatabula"/>
    <w:uiPriority w:val="99"/>
    <w:pPr>
      <w:spacing w:after="0" w:line="240" w:lineRule="auto"/>
    </w:pPr>
    <w:rPr>
      <w:color w:val="404040"/>
      <w:sz w:val="20"/>
      <w:szCs w:val="20"/>
      <w:lang w:eastAsia="lv-LV"/>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Parastatabula"/>
    <w:uiPriority w:val="99"/>
    <w:pPr>
      <w:spacing w:after="0" w:line="240" w:lineRule="auto"/>
    </w:pPr>
    <w:rPr>
      <w:color w:val="404040"/>
      <w:sz w:val="20"/>
      <w:szCs w:val="20"/>
      <w:lang w:eastAsia="lv-LV"/>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Parastatabula"/>
    <w:uiPriority w:val="99"/>
    <w:pPr>
      <w:spacing w:after="0" w:line="240" w:lineRule="auto"/>
    </w:pPr>
    <w:rPr>
      <w:color w:val="404040"/>
      <w:sz w:val="20"/>
      <w:szCs w:val="20"/>
      <w:lang w:eastAsia="lv-LV"/>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Parastatabula"/>
    <w:uiPriority w:val="99"/>
    <w:pPr>
      <w:spacing w:after="0" w:line="240" w:lineRule="auto"/>
    </w:pPr>
    <w:rPr>
      <w:color w:val="404040"/>
      <w:sz w:val="20"/>
      <w:szCs w:val="20"/>
      <w:lang w:eastAsia="lv-LV"/>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Parastatabula"/>
    <w:uiPriority w:val="99"/>
    <w:pPr>
      <w:spacing w:after="0" w:line="240" w:lineRule="auto"/>
    </w:pPr>
    <w:rPr>
      <w:color w:val="404040"/>
      <w:sz w:val="20"/>
      <w:szCs w:val="20"/>
      <w:lang w:eastAsia="lv-LV"/>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Parastatabu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Parastatabul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saite">
    <w:name w:val="Hyperlink"/>
    <w:uiPriority w:val="99"/>
    <w:unhideWhenUsed/>
    <w:rPr>
      <w:color w:val="0563C1" w:themeColor="hyperlink"/>
      <w:u w:val="single"/>
    </w:rPr>
  </w:style>
  <w:style w:type="paragraph" w:styleId="Vresteksts">
    <w:name w:val="footnote text"/>
    <w:basedOn w:val="Parasts"/>
    <w:link w:val="VrestekstsRakstz"/>
    <w:uiPriority w:val="99"/>
    <w:semiHidden/>
    <w:unhideWhenUsed/>
    <w:pPr>
      <w:spacing w:after="40" w:line="240" w:lineRule="auto"/>
    </w:pPr>
    <w:rPr>
      <w:sz w:val="18"/>
    </w:rPr>
  </w:style>
  <w:style w:type="character" w:customStyle="1" w:styleId="VrestekstsRakstz">
    <w:name w:val="Vēres teksts Rakstz."/>
    <w:link w:val="Vresteksts"/>
    <w:uiPriority w:val="99"/>
    <w:rPr>
      <w:sz w:val="18"/>
    </w:rPr>
  </w:style>
  <w:style w:type="character" w:styleId="Vresatsauce">
    <w:name w:val="footnote reference"/>
    <w:basedOn w:val="Noklusjumarindkopasfonts"/>
    <w:uiPriority w:val="99"/>
    <w:unhideWhenUsed/>
    <w:rPr>
      <w:vertAlign w:val="superscript"/>
    </w:rPr>
  </w:style>
  <w:style w:type="paragraph" w:styleId="Beiguvresteksts">
    <w:name w:val="endnote text"/>
    <w:basedOn w:val="Parasts"/>
    <w:link w:val="BeiguvrestekstsRakstz"/>
    <w:uiPriority w:val="99"/>
    <w:semiHidden/>
    <w:unhideWhenUsed/>
    <w:pPr>
      <w:spacing w:after="0" w:line="240" w:lineRule="auto"/>
    </w:pPr>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pPr>
      <w:spacing w:after="0"/>
    </w:pPr>
  </w:style>
  <w:style w:type="paragraph" w:styleId="Paraststmeklis">
    <w:name w:val="Normal (Web)"/>
    <w:basedOn w:val="Parasts"/>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style>
  <w:style w:type="paragraph" w:styleId="Balonteksts">
    <w:name w:val="Balloon Text"/>
    <w:basedOn w:val="Parasts"/>
    <w:link w:val="BalontekstsRakstz"/>
    <w:uiPriority w:val="99"/>
    <w:semiHidden/>
    <w:unhideWhenUse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Pr>
      <w:rFonts w:ascii="Segoe UI" w:hAnsi="Segoe UI" w:cs="Segoe UI"/>
      <w:sz w:val="18"/>
      <w:szCs w:val="18"/>
    </w:rPr>
  </w:style>
  <w:style w:type="paragraph" w:styleId="Prskatjums">
    <w:name w:val="Revision"/>
    <w:hidden/>
    <w:uiPriority w:val="99"/>
    <w:semiHidden/>
    <w:pPr>
      <w:spacing w:after="0" w:line="240" w:lineRule="auto"/>
    </w:p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paragraph" w:styleId="Komentratma">
    <w:name w:val="annotation subject"/>
    <w:basedOn w:val="Komentrateksts"/>
    <w:next w:val="Komentrateksts"/>
    <w:link w:val="KomentratmaRakstz"/>
    <w:uiPriority w:val="99"/>
    <w:semiHidden/>
    <w:unhideWhenUsed/>
    <w:rPr>
      <w:b/>
      <w:bCs/>
    </w:rPr>
  </w:style>
  <w:style w:type="character" w:customStyle="1" w:styleId="KomentratmaRakstz">
    <w:name w:val="Komentāra tēma Rakstz."/>
    <w:basedOn w:val="KomentratekstsRakstz"/>
    <w:link w:val="Komentrat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0C9789F-02ED-48C4-83C5-643B372D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5094</Words>
  <Characters>2904</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Liepajas Dome2</dc:creator>
  <cp:lastModifiedBy>Sintija Biša</cp:lastModifiedBy>
  <cp:revision>2</cp:revision>
  <dcterms:created xsi:type="dcterms:W3CDTF">2025-02-04T11:06:00Z</dcterms:created>
  <dcterms:modified xsi:type="dcterms:W3CDTF">2025-02-04T11:06:00Z</dcterms:modified>
</cp:coreProperties>
</file>