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3589" w14:textId="77777777" w:rsidR="000F232A" w:rsidRPr="001F1B62" w:rsidRDefault="000F232A" w:rsidP="002B7BA3">
      <w:pPr>
        <w:widowControl w:val="0"/>
        <w:autoSpaceDE w:val="0"/>
        <w:autoSpaceDN w:val="0"/>
        <w:adjustRightInd w:val="0"/>
        <w:rPr>
          <w:rFonts w:ascii="Arial" w:hAnsi="Arial" w:cs="Arial"/>
          <w:b/>
          <w:bCs/>
          <w:sz w:val="10"/>
          <w:szCs w:val="26"/>
        </w:rPr>
      </w:pPr>
    </w:p>
    <w:p w14:paraId="501F358A" w14:textId="77777777" w:rsidR="00607627" w:rsidRPr="00607627" w:rsidRDefault="00485709"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501F358B" w14:textId="77777777" w:rsidR="00607627" w:rsidRPr="00607627" w:rsidRDefault="0048570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501F358C"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845" w:type="dxa"/>
        <w:tblInd w:w="-56" w:type="dxa"/>
        <w:tblLayout w:type="fixed"/>
        <w:tblCellMar>
          <w:left w:w="60" w:type="dxa"/>
          <w:right w:w="60" w:type="dxa"/>
        </w:tblCellMar>
        <w:tblLook w:val="0000" w:firstRow="0" w:lastRow="0" w:firstColumn="0" w:lastColumn="0" w:noHBand="0" w:noVBand="0"/>
      </w:tblPr>
      <w:tblGrid>
        <w:gridCol w:w="5018"/>
        <w:gridCol w:w="3827"/>
      </w:tblGrid>
      <w:tr w:rsidR="0040588B" w14:paraId="501F3593" w14:textId="77777777" w:rsidTr="0040588B">
        <w:trPr>
          <w:trHeight w:val="677"/>
        </w:trPr>
        <w:tc>
          <w:tcPr>
            <w:tcW w:w="5018" w:type="dxa"/>
            <w:vMerge w:val="restart"/>
            <w:tcBorders>
              <w:top w:val="nil"/>
              <w:left w:val="nil"/>
              <w:right w:val="nil"/>
            </w:tcBorders>
          </w:tcPr>
          <w:p w14:paraId="501F358D" w14:textId="356EA113" w:rsidR="0040588B" w:rsidRPr="005F491F" w:rsidRDefault="0040588B" w:rsidP="00175E06">
            <w:pPr>
              <w:widowControl w:val="0"/>
              <w:autoSpaceDE w:val="0"/>
              <w:autoSpaceDN w:val="0"/>
              <w:adjustRightInd w:val="0"/>
              <w:rPr>
                <w:rFonts w:ascii="Arial" w:hAnsi="Arial" w:cs="Arial"/>
                <w:sz w:val="22"/>
                <w:szCs w:val="22"/>
              </w:rPr>
            </w:pPr>
            <w:r w:rsidRPr="005F491F">
              <w:rPr>
                <w:rFonts w:ascii="Arial" w:hAnsi="Arial" w:cs="Arial"/>
                <w:sz w:val="22"/>
                <w:szCs w:val="22"/>
              </w:rPr>
              <w:t xml:space="preserve">  2020.</w:t>
            </w:r>
            <w:r w:rsidR="00E86569">
              <w:rPr>
                <w:rFonts w:ascii="Arial" w:hAnsi="Arial" w:cs="Arial"/>
                <w:sz w:val="22"/>
                <w:szCs w:val="22"/>
              </w:rPr>
              <w:t xml:space="preserve"> </w:t>
            </w:r>
            <w:r w:rsidRPr="005F491F">
              <w:rPr>
                <w:rFonts w:ascii="Arial" w:hAnsi="Arial" w:cs="Arial"/>
                <w:sz w:val="22"/>
                <w:szCs w:val="22"/>
              </w:rPr>
              <w:t>gada 20.</w:t>
            </w:r>
            <w:r w:rsidR="00E86569">
              <w:rPr>
                <w:rFonts w:ascii="Arial" w:hAnsi="Arial" w:cs="Arial"/>
                <w:sz w:val="22"/>
                <w:szCs w:val="22"/>
              </w:rPr>
              <w:t xml:space="preserve"> </w:t>
            </w:r>
            <w:r w:rsidRPr="005F491F">
              <w:rPr>
                <w:rFonts w:ascii="Arial" w:hAnsi="Arial" w:cs="Arial"/>
                <w:sz w:val="22"/>
                <w:szCs w:val="22"/>
              </w:rPr>
              <w:t>februārī</w:t>
            </w:r>
          </w:p>
          <w:p w14:paraId="501F358E" w14:textId="77777777" w:rsidR="0040588B" w:rsidRPr="005F491F" w:rsidRDefault="0040588B" w:rsidP="00175E06">
            <w:pPr>
              <w:widowControl w:val="0"/>
              <w:autoSpaceDE w:val="0"/>
              <w:autoSpaceDN w:val="0"/>
              <w:adjustRightInd w:val="0"/>
              <w:rPr>
                <w:rFonts w:ascii="Arial" w:hAnsi="Arial" w:cs="Arial"/>
                <w:sz w:val="22"/>
                <w:szCs w:val="22"/>
              </w:rPr>
            </w:pPr>
          </w:p>
        </w:tc>
        <w:tc>
          <w:tcPr>
            <w:tcW w:w="3827" w:type="dxa"/>
            <w:tcBorders>
              <w:top w:val="nil"/>
              <w:left w:val="nil"/>
              <w:right w:val="nil"/>
            </w:tcBorders>
          </w:tcPr>
          <w:p w14:paraId="501F358F" w14:textId="77777777" w:rsidR="0040588B" w:rsidRPr="005F491F" w:rsidRDefault="0040588B" w:rsidP="005D3030">
            <w:pPr>
              <w:widowControl w:val="0"/>
              <w:autoSpaceDE w:val="0"/>
              <w:autoSpaceDN w:val="0"/>
              <w:adjustRightInd w:val="0"/>
              <w:jc w:val="both"/>
              <w:rPr>
                <w:rFonts w:ascii="Arial" w:hAnsi="Arial" w:cs="Arial"/>
                <w:sz w:val="22"/>
                <w:szCs w:val="22"/>
              </w:rPr>
            </w:pPr>
            <w:r w:rsidRPr="005F491F">
              <w:rPr>
                <w:rFonts w:ascii="Arial" w:hAnsi="Arial" w:cs="Arial"/>
                <w:sz w:val="22"/>
                <w:szCs w:val="22"/>
              </w:rPr>
              <w:t xml:space="preserve">                                       </w:t>
            </w:r>
            <w:r>
              <w:rPr>
                <w:rFonts w:ascii="Arial" w:hAnsi="Arial" w:cs="Arial"/>
                <w:sz w:val="22"/>
                <w:szCs w:val="22"/>
              </w:rPr>
              <w:t xml:space="preserve">  </w:t>
            </w:r>
            <w:r w:rsidRPr="005F491F">
              <w:rPr>
                <w:rFonts w:ascii="Arial" w:hAnsi="Arial" w:cs="Arial"/>
                <w:sz w:val="22"/>
                <w:szCs w:val="22"/>
              </w:rPr>
              <w:t xml:space="preserve">  Nr.</w:t>
            </w:r>
            <w:r>
              <w:rPr>
                <w:rFonts w:ascii="Arial" w:hAnsi="Arial" w:cs="Arial"/>
                <w:sz w:val="22"/>
                <w:szCs w:val="22"/>
              </w:rPr>
              <w:t>6</w:t>
            </w:r>
          </w:p>
          <w:p w14:paraId="5A7143FD" w14:textId="77777777" w:rsidR="0040588B" w:rsidRDefault="0040588B" w:rsidP="00175E06">
            <w:pPr>
              <w:widowControl w:val="0"/>
              <w:autoSpaceDE w:val="0"/>
              <w:autoSpaceDN w:val="0"/>
              <w:adjustRightInd w:val="0"/>
              <w:jc w:val="right"/>
              <w:rPr>
                <w:rFonts w:ascii="Arial" w:hAnsi="Arial" w:cs="Arial"/>
                <w:sz w:val="22"/>
                <w:szCs w:val="22"/>
              </w:rPr>
            </w:pPr>
            <w:r w:rsidRPr="005F491F">
              <w:rPr>
                <w:rFonts w:ascii="Arial" w:hAnsi="Arial" w:cs="Arial"/>
                <w:sz w:val="22"/>
                <w:szCs w:val="22"/>
              </w:rPr>
              <w:t xml:space="preserve"> (prot. Nr.3, </w:t>
            </w:r>
            <w:r>
              <w:rPr>
                <w:rFonts w:ascii="Arial" w:hAnsi="Arial" w:cs="Arial"/>
                <w:sz w:val="22"/>
                <w:szCs w:val="22"/>
              </w:rPr>
              <w:t>9</w:t>
            </w:r>
            <w:r w:rsidRPr="005F491F">
              <w:rPr>
                <w:rFonts w:ascii="Arial" w:hAnsi="Arial" w:cs="Arial"/>
                <w:sz w:val="22"/>
                <w:szCs w:val="22"/>
              </w:rPr>
              <w:t>.§)</w:t>
            </w:r>
          </w:p>
          <w:p w14:paraId="501F3590" w14:textId="77777777" w:rsidR="0040588B" w:rsidRPr="005F491F" w:rsidRDefault="0040588B" w:rsidP="00175E06">
            <w:pPr>
              <w:widowControl w:val="0"/>
              <w:autoSpaceDE w:val="0"/>
              <w:autoSpaceDN w:val="0"/>
              <w:adjustRightInd w:val="0"/>
              <w:jc w:val="right"/>
              <w:rPr>
                <w:rFonts w:ascii="Arial" w:hAnsi="Arial" w:cs="Arial"/>
                <w:sz w:val="22"/>
                <w:szCs w:val="22"/>
              </w:rPr>
            </w:pPr>
          </w:p>
        </w:tc>
      </w:tr>
      <w:tr w:rsidR="0040588B" w14:paraId="353D8F33" w14:textId="77777777" w:rsidTr="0040588B">
        <w:trPr>
          <w:trHeight w:val="339"/>
        </w:trPr>
        <w:tc>
          <w:tcPr>
            <w:tcW w:w="5018" w:type="dxa"/>
            <w:vMerge/>
            <w:tcBorders>
              <w:left w:val="nil"/>
              <w:bottom w:val="nil"/>
              <w:right w:val="nil"/>
            </w:tcBorders>
          </w:tcPr>
          <w:p w14:paraId="25A9F786" w14:textId="77777777" w:rsidR="0040588B" w:rsidRPr="005F491F" w:rsidRDefault="0040588B" w:rsidP="00175E06">
            <w:pPr>
              <w:widowControl w:val="0"/>
              <w:autoSpaceDE w:val="0"/>
              <w:autoSpaceDN w:val="0"/>
              <w:adjustRightInd w:val="0"/>
              <w:rPr>
                <w:rFonts w:ascii="Arial" w:hAnsi="Arial" w:cs="Arial"/>
                <w:sz w:val="22"/>
                <w:szCs w:val="22"/>
              </w:rPr>
            </w:pPr>
          </w:p>
        </w:tc>
        <w:tc>
          <w:tcPr>
            <w:tcW w:w="3827" w:type="dxa"/>
            <w:tcBorders>
              <w:left w:val="nil"/>
              <w:right w:val="nil"/>
            </w:tcBorders>
          </w:tcPr>
          <w:p w14:paraId="2D540AD3" w14:textId="77777777" w:rsidR="0040588B" w:rsidRPr="0040588B" w:rsidRDefault="0040588B" w:rsidP="0040588B">
            <w:pPr>
              <w:widowControl w:val="0"/>
              <w:autoSpaceDE w:val="0"/>
              <w:autoSpaceDN w:val="0"/>
              <w:adjustRightInd w:val="0"/>
              <w:jc w:val="right"/>
              <w:rPr>
                <w:rFonts w:ascii="Arial" w:hAnsi="Arial" w:cs="Arial"/>
                <w:i/>
                <w:noProof/>
                <w:color w:val="2F5496" w:themeColor="accent5" w:themeShade="BF"/>
                <w:sz w:val="20"/>
                <w:szCs w:val="20"/>
              </w:rPr>
            </w:pPr>
            <w:r w:rsidRPr="0040588B">
              <w:rPr>
                <w:rFonts w:ascii="Arial" w:hAnsi="Arial" w:cs="Arial"/>
                <w:i/>
                <w:noProof/>
                <w:color w:val="2F5496" w:themeColor="accent5" w:themeShade="BF"/>
                <w:sz w:val="20"/>
                <w:szCs w:val="20"/>
              </w:rPr>
              <w:t>GROZĪTS</w:t>
            </w:r>
          </w:p>
          <w:p w14:paraId="0C300B82" w14:textId="364B0897" w:rsidR="0040588B" w:rsidRDefault="0040588B" w:rsidP="0040588B">
            <w:pPr>
              <w:widowControl w:val="0"/>
              <w:autoSpaceDE w:val="0"/>
              <w:autoSpaceDN w:val="0"/>
              <w:adjustRightInd w:val="0"/>
              <w:jc w:val="right"/>
              <w:rPr>
                <w:rFonts w:ascii="Arial" w:hAnsi="Arial" w:cs="Arial"/>
                <w:i/>
                <w:noProof/>
                <w:color w:val="2F5496" w:themeColor="accent5" w:themeShade="BF"/>
                <w:sz w:val="20"/>
                <w:szCs w:val="20"/>
                <w:shd w:val="clear" w:color="auto" w:fill="FFFFFF"/>
              </w:rPr>
            </w:pPr>
            <w:r w:rsidRPr="0040588B">
              <w:rPr>
                <w:rFonts w:ascii="Arial" w:hAnsi="Arial" w:cs="Arial"/>
                <w:i/>
                <w:noProof/>
                <w:color w:val="2F5496" w:themeColor="accent5" w:themeShade="BF"/>
                <w:sz w:val="20"/>
                <w:szCs w:val="20"/>
              </w:rPr>
              <w:t>Ar Liepājas valstspilsētas pašvaldības domes 2023.</w:t>
            </w:r>
            <w:r w:rsidR="00E86569">
              <w:rPr>
                <w:rFonts w:ascii="Arial" w:hAnsi="Arial" w:cs="Arial"/>
                <w:i/>
                <w:noProof/>
                <w:color w:val="2F5496" w:themeColor="accent5" w:themeShade="BF"/>
                <w:sz w:val="20"/>
                <w:szCs w:val="20"/>
              </w:rPr>
              <w:t xml:space="preserve"> </w:t>
            </w:r>
            <w:r w:rsidRPr="0040588B">
              <w:rPr>
                <w:rFonts w:ascii="Arial" w:hAnsi="Arial" w:cs="Arial"/>
                <w:i/>
                <w:noProof/>
                <w:color w:val="2F5496" w:themeColor="accent5" w:themeShade="BF"/>
                <w:sz w:val="20"/>
                <w:szCs w:val="20"/>
              </w:rPr>
              <w:t>gada 23.</w:t>
            </w:r>
            <w:r w:rsidR="00E86569">
              <w:rPr>
                <w:rFonts w:ascii="Arial" w:hAnsi="Arial" w:cs="Arial"/>
                <w:i/>
                <w:noProof/>
                <w:color w:val="2F5496" w:themeColor="accent5" w:themeShade="BF"/>
                <w:sz w:val="20"/>
                <w:szCs w:val="20"/>
              </w:rPr>
              <w:t xml:space="preserve"> </w:t>
            </w:r>
            <w:r w:rsidRPr="0040588B">
              <w:rPr>
                <w:rFonts w:ascii="Arial" w:hAnsi="Arial" w:cs="Arial"/>
                <w:i/>
                <w:noProof/>
                <w:color w:val="2F5496" w:themeColor="accent5" w:themeShade="BF"/>
                <w:sz w:val="20"/>
                <w:szCs w:val="20"/>
              </w:rPr>
              <w:t>februāra nolikumu Nr.1 (prot. Nr.2, 15.</w:t>
            </w:r>
            <w:r w:rsidRPr="0040588B">
              <w:rPr>
                <w:rFonts w:ascii="Arial" w:hAnsi="Arial" w:cs="Arial"/>
                <w:i/>
                <w:noProof/>
                <w:color w:val="2F5496" w:themeColor="accent5" w:themeShade="BF"/>
                <w:sz w:val="20"/>
                <w:szCs w:val="20"/>
                <w:shd w:val="clear" w:color="auto" w:fill="FFFFFF"/>
              </w:rPr>
              <w:t>§)</w:t>
            </w:r>
          </w:p>
          <w:p w14:paraId="10DEF829" w14:textId="74ACBD5D" w:rsidR="003D6109" w:rsidRPr="0040588B" w:rsidRDefault="003D6109" w:rsidP="003D6109">
            <w:pPr>
              <w:widowControl w:val="0"/>
              <w:autoSpaceDE w:val="0"/>
              <w:autoSpaceDN w:val="0"/>
              <w:adjustRightInd w:val="0"/>
              <w:jc w:val="right"/>
              <w:rPr>
                <w:rFonts w:ascii="Arial" w:hAnsi="Arial" w:cs="Arial"/>
                <w:i/>
                <w:noProof/>
                <w:color w:val="2F5496" w:themeColor="accent5" w:themeShade="BF"/>
                <w:sz w:val="20"/>
                <w:szCs w:val="20"/>
                <w:shd w:val="clear" w:color="auto" w:fill="FFFFFF"/>
              </w:rPr>
            </w:pPr>
            <w:r w:rsidRPr="0040588B">
              <w:rPr>
                <w:rFonts w:ascii="Arial" w:hAnsi="Arial" w:cs="Arial"/>
                <w:i/>
                <w:noProof/>
                <w:color w:val="2F5496" w:themeColor="accent5" w:themeShade="BF"/>
                <w:sz w:val="20"/>
                <w:szCs w:val="20"/>
              </w:rPr>
              <w:t>Ar Liepājas valstspilsētas pašvaldības domes 2023.</w:t>
            </w:r>
            <w:r>
              <w:rPr>
                <w:rFonts w:ascii="Arial" w:hAnsi="Arial" w:cs="Arial"/>
                <w:i/>
                <w:noProof/>
                <w:color w:val="2F5496" w:themeColor="accent5" w:themeShade="BF"/>
                <w:sz w:val="20"/>
                <w:szCs w:val="20"/>
              </w:rPr>
              <w:t xml:space="preserve"> </w:t>
            </w:r>
            <w:r w:rsidRPr="0040588B">
              <w:rPr>
                <w:rFonts w:ascii="Arial" w:hAnsi="Arial" w:cs="Arial"/>
                <w:i/>
                <w:noProof/>
                <w:color w:val="2F5496" w:themeColor="accent5" w:themeShade="BF"/>
                <w:sz w:val="20"/>
                <w:szCs w:val="20"/>
              </w:rPr>
              <w:t>gada 2</w:t>
            </w:r>
            <w:r>
              <w:rPr>
                <w:rFonts w:ascii="Arial" w:hAnsi="Arial" w:cs="Arial"/>
                <w:i/>
                <w:noProof/>
                <w:color w:val="2F5496" w:themeColor="accent5" w:themeShade="BF"/>
                <w:sz w:val="20"/>
                <w:szCs w:val="20"/>
              </w:rPr>
              <w:t>1</w:t>
            </w:r>
            <w:r w:rsidRPr="0040588B">
              <w:rPr>
                <w:rFonts w:ascii="Arial" w:hAnsi="Arial" w:cs="Arial"/>
                <w:i/>
                <w:noProof/>
                <w:color w:val="2F5496" w:themeColor="accent5" w:themeShade="BF"/>
                <w:sz w:val="20"/>
                <w:szCs w:val="20"/>
              </w:rPr>
              <w:t>.</w:t>
            </w:r>
            <w:r>
              <w:rPr>
                <w:rFonts w:ascii="Arial" w:hAnsi="Arial" w:cs="Arial"/>
                <w:i/>
                <w:noProof/>
                <w:color w:val="2F5496" w:themeColor="accent5" w:themeShade="BF"/>
                <w:sz w:val="20"/>
                <w:szCs w:val="20"/>
              </w:rPr>
              <w:t xml:space="preserve"> </w:t>
            </w:r>
            <w:r>
              <w:rPr>
                <w:rFonts w:ascii="Arial" w:hAnsi="Arial" w:cs="Arial"/>
                <w:i/>
                <w:noProof/>
                <w:color w:val="2F5496" w:themeColor="accent5" w:themeShade="BF"/>
                <w:sz w:val="20"/>
                <w:szCs w:val="20"/>
              </w:rPr>
              <w:t>decembra</w:t>
            </w:r>
            <w:r w:rsidRPr="0040588B">
              <w:rPr>
                <w:rFonts w:ascii="Arial" w:hAnsi="Arial" w:cs="Arial"/>
                <w:i/>
                <w:noProof/>
                <w:color w:val="2F5496" w:themeColor="accent5" w:themeShade="BF"/>
                <w:sz w:val="20"/>
                <w:szCs w:val="20"/>
              </w:rPr>
              <w:t xml:space="preserve"> nolikumu Nr.</w:t>
            </w:r>
            <w:r>
              <w:rPr>
                <w:rFonts w:ascii="Arial" w:hAnsi="Arial" w:cs="Arial"/>
                <w:i/>
                <w:noProof/>
                <w:color w:val="2F5496" w:themeColor="accent5" w:themeShade="BF"/>
                <w:sz w:val="20"/>
                <w:szCs w:val="20"/>
              </w:rPr>
              <w:t xml:space="preserve">29 </w:t>
            </w:r>
            <w:r w:rsidRPr="0040588B">
              <w:rPr>
                <w:rFonts w:ascii="Arial" w:hAnsi="Arial" w:cs="Arial"/>
                <w:i/>
                <w:noProof/>
                <w:color w:val="2F5496" w:themeColor="accent5" w:themeShade="BF"/>
                <w:sz w:val="20"/>
                <w:szCs w:val="20"/>
              </w:rPr>
              <w:t>(prot. Nr.</w:t>
            </w:r>
            <w:r>
              <w:rPr>
                <w:rFonts w:ascii="Arial" w:hAnsi="Arial" w:cs="Arial"/>
                <w:i/>
                <w:noProof/>
                <w:color w:val="2F5496" w:themeColor="accent5" w:themeShade="BF"/>
                <w:sz w:val="20"/>
                <w:szCs w:val="20"/>
              </w:rPr>
              <w:t>14</w:t>
            </w:r>
            <w:r w:rsidRPr="0040588B">
              <w:rPr>
                <w:rFonts w:ascii="Arial" w:hAnsi="Arial" w:cs="Arial"/>
                <w:i/>
                <w:noProof/>
                <w:color w:val="2F5496" w:themeColor="accent5" w:themeShade="BF"/>
                <w:sz w:val="20"/>
                <w:szCs w:val="20"/>
              </w:rPr>
              <w:t xml:space="preserve">, </w:t>
            </w:r>
            <w:r>
              <w:rPr>
                <w:rFonts w:ascii="Arial" w:hAnsi="Arial" w:cs="Arial"/>
                <w:i/>
                <w:noProof/>
                <w:color w:val="2F5496" w:themeColor="accent5" w:themeShade="BF"/>
                <w:sz w:val="20"/>
                <w:szCs w:val="20"/>
              </w:rPr>
              <w:t>34</w:t>
            </w:r>
            <w:r w:rsidRPr="0040588B">
              <w:rPr>
                <w:rFonts w:ascii="Arial" w:hAnsi="Arial" w:cs="Arial"/>
                <w:i/>
                <w:noProof/>
                <w:color w:val="2F5496" w:themeColor="accent5" w:themeShade="BF"/>
                <w:sz w:val="20"/>
                <w:szCs w:val="20"/>
              </w:rPr>
              <w:t>.</w:t>
            </w:r>
            <w:r w:rsidRPr="0040588B">
              <w:rPr>
                <w:rFonts w:ascii="Arial" w:hAnsi="Arial" w:cs="Arial"/>
                <w:i/>
                <w:noProof/>
                <w:color w:val="2F5496" w:themeColor="accent5" w:themeShade="BF"/>
                <w:sz w:val="20"/>
                <w:szCs w:val="20"/>
                <w:shd w:val="clear" w:color="auto" w:fill="FFFFFF"/>
              </w:rPr>
              <w:t>§)</w:t>
            </w:r>
          </w:p>
          <w:p w14:paraId="04899BE3" w14:textId="77777777" w:rsidR="0040588B" w:rsidRPr="005F491F" w:rsidRDefault="0040588B" w:rsidP="0040588B">
            <w:pPr>
              <w:widowControl w:val="0"/>
              <w:autoSpaceDE w:val="0"/>
              <w:autoSpaceDN w:val="0"/>
              <w:adjustRightInd w:val="0"/>
              <w:rPr>
                <w:rFonts w:ascii="Arial" w:hAnsi="Arial" w:cs="Arial"/>
                <w:sz w:val="22"/>
                <w:szCs w:val="22"/>
              </w:rPr>
            </w:pPr>
          </w:p>
        </w:tc>
      </w:tr>
      <w:tr w:rsidR="0040588B" w14:paraId="045EF93D" w14:textId="77777777" w:rsidTr="0040588B">
        <w:trPr>
          <w:trHeight w:val="529"/>
        </w:trPr>
        <w:tc>
          <w:tcPr>
            <w:tcW w:w="5018" w:type="dxa"/>
            <w:tcBorders>
              <w:left w:val="nil"/>
              <w:right w:val="nil"/>
            </w:tcBorders>
          </w:tcPr>
          <w:p w14:paraId="3DF20E66" w14:textId="77777777" w:rsidR="0040588B" w:rsidRPr="0040588B" w:rsidRDefault="0040588B" w:rsidP="0040588B">
            <w:pPr>
              <w:widowControl w:val="0"/>
              <w:autoSpaceDE w:val="0"/>
              <w:autoSpaceDN w:val="0"/>
              <w:adjustRightInd w:val="0"/>
              <w:rPr>
                <w:rFonts w:ascii="Arial" w:hAnsi="Arial" w:cs="Arial"/>
                <w:sz w:val="22"/>
                <w:szCs w:val="22"/>
              </w:rPr>
            </w:pPr>
            <w:r w:rsidRPr="0040588B">
              <w:rPr>
                <w:rFonts w:ascii="Arial" w:hAnsi="Arial" w:cs="Arial"/>
                <w:sz w:val="22"/>
                <w:szCs w:val="22"/>
              </w:rPr>
              <w:t xml:space="preserve">Par konferenču, semināru un starpnozaru </w:t>
            </w:r>
          </w:p>
          <w:p w14:paraId="0A1F3B25" w14:textId="77777777" w:rsidR="0040588B" w:rsidRPr="0040588B" w:rsidRDefault="0040588B" w:rsidP="0040588B">
            <w:pPr>
              <w:widowControl w:val="0"/>
              <w:autoSpaceDE w:val="0"/>
              <w:autoSpaceDN w:val="0"/>
              <w:adjustRightInd w:val="0"/>
              <w:rPr>
                <w:rFonts w:ascii="Arial" w:hAnsi="Arial" w:cs="Arial"/>
                <w:sz w:val="22"/>
                <w:szCs w:val="22"/>
              </w:rPr>
            </w:pPr>
            <w:r w:rsidRPr="0040588B">
              <w:rPr>
                <w:rFonts w:ascii="Arial" w:hAnsi="Arial" w:cs="Arial"/>
                <w:sz w:val="22"/>
                <w:szCs w:val="22"/>
              </w:rPr>
              <w:t>pasākumu līdzfinansēšanu</w:t>
            </w:r>
          </w:p>
          <w:p w14:paraId="46544938" w14:textId="22BDB228" w:rsidR="0040588B" w:rsidRPr="005F491F" w:rsidRDefault="0040588B" w:rsidP="00175E06">
            <w:pPr>
              <w:widowControl w:val="0"/>
              <w:autoSpaceDE w:val="0"/>
              <w:autoSpaceDN w:val="0"/>
              <w:adjustRightInd w:val="0"/>
              <w:rPr>
                <w:rFonts w:ascii="Arial" w:hAnsi="Arial" w:cs="Arial"/>
                <w:sz w:val="22"/>
                <w:szCs w:val="22"/>
              </w:rPr>
            </w:pPr>
            <w:r w:rsidRPr="0040588B">
              <w:rPr>
                <w:rFonts w:ascii="Arial" w:hAnsi="Arial" w:cs="Arial"/>
                <w:sz w:val="22"/>
                <w:szCs w:val="22"/>
              </w:rPr>
              <w:tab/>
            </w:r>
          </w:p>
        </w:tc>
        <w:tc>
          <w:tcPr>
            <w:tcW w:w="3827" w:type="dxa"/>
            <w:tcBorders>
              <w:left w:val="nil"/>
              <w:right w:val="nil"/>
            </w:tcBorders>
          </w:tcPr>
          <w:p w14:paraId="2A89D28B" w14:textId="77777777" w:rsidR="0040588B" w:rsidRPr="0040588B" w:rsidRDefault="0040588B" w:rsidP="0040588B">
            <w:pPr>
              <w:widowControl w:val="0"/>
              <w:autoSpaceDE w:val="0"/>
              <w:autoSpaceDN w:val="0"/>
              <w:adjustRightInd w:val="0"/>
              <w:jc w:val="right"/>
              <w:rPr>
                <w:rFonts w:ascii="Arial" w:hAnsi="Arial" w:cs="Arial"/>
                <w:i/>
                <w:noProof/>
                <w:sz w:val="20"/>
                <w:szCs w:val="20"/>
              </w:rPr>
            </w:pPr>
          </w:p>
        </w:tc>
      </w:tr>
      <w:tr w:rsidR="0040588B" w14:paraId="2CE63E81" w14:textId="77777777" w:rsidTr="0040588B">
        <w:trPr>
          <w:trHeight w:val="339"/>
        </w:trPr>
        <w:tc>
          <w:tcPr>
            <w:tcW w:w="5018" w:type="dxa"/>
            <w:tcBorders>
              <w:left w:val="nil"/>
              <w:bottom w:val="nil"/>
              <w:right w:val="nil"/>
            </w:tcBorders>
          </w:tcPr>
          <w:p w14:paraId="7C8107B6" w14:textId="77777777" w:rsidR="0040588B" w:rsidRPr="005F491F" w:rsidRDefault="0040588B" w:rsidP="00175E06">
            <w:pPr>
              <w:widowControl w:val="0"/>
              <w:autoSpaceDE w:val="0"/>
              <w:autoSpaceDN w:val="0"/>
              <w:adjustRightInd w:val="0"/>
              <w:rPr>
                <w:rFonts w:ascii="Arial" w:hAnsi="Arial" w:cs="Arial"/>
                <w:sz w:val="22"/>
                <w:szCs w:val="22"/>
              </w:rPr>
            </w:pPr>
          </w:p>
        </w:tc>
        <w:tc>
          <w:tcPr>
            <w:tcW w:w="3827" w:type="dxa"/>
            <w:tcBorders>
              <w:left w:val="nil"/>
              <w:bottom w:val="nil"/>
              <w:right w:val="nil"/>
            </w:tcBorders>
          </w:tcPr>
          <w:p w14:paraId="7D11BF56" w14:textId="7361CEC3" w:rsidR="0040588B" w:rsidRPr="0040588B" w:rsidRDefault="0040588B" w:rsidP="0040588B">
            <w:pPr>
              <w:widowControl w:val="0"/>
              <w:autoSpaceDE w:val="0"/>
              <w:autoSpaceDN w:val="0"/>
              <w:adjustRightInd w:val="0"/>
              <w:rPr>
                <w:rFonts w:ascii="Arial" w:hAnsi="Arial" w:cs="Arial"/>
                <w:i/>
                <w:noProof/>
                <w:sz w:val="21"/>
                <w:szCs w:val="21"/>
              </w:rPr>
            </w:pPr>
            <w:r w:rsidRPr="0040588B">
              <w:rPr>
                <w:rFonts w:ascii="Arial" w:hAnsi="Arial" w:cs="Arial"/>
                <w:sz w:val="21"/>
                <w:szCs w:val="21"/>
              </w:rPr>
              <w:t>Izdots saskaņā ar Valsts pārvaldes iekārtas likuma 72.</w:t>
            </w:r>
            <w:r w:rsidR="0000177E">
              <w:rPr>
                <w:rFonts w:ascii="Arial" w:hAnsi="Arial" w:cs="Arial"/>
                <w:sz w:val="21"/>
                <w:szCs w:val="21"/>
              </w:rPr>
              <w:t xml:space="preserve"> </w:t>
            </w:r>
            <w:r w:rsidRPr="0040588B">
              <w:rPr>
                <w:rFonts w:ascii="Arial" w:hAnsi="Arial" w:cs="Arial"/>
                <w:sz w:val="21"/>
                <w:szCs w:val="21"/>
              </w:rPr>
              <w:t>panta pirmās daļas 2.</w:t>
            </w:r>
            <w:r w:rsidR="0000177E">
              <w:rPr>
                <w:rFonts w:ascii="Arial" w:hAnsi="Arial" w:cs="Arial"/>
                <w:sz w:val="21"/>
                <w:szCs w:val="21"/>
              </w:rPr>
              <w:t> </w:t>
            </w:r>
            <w:r w:rsidRPr="0040588B">
              <w:rPr>
                <w:rFonts w:ascii="Arial" w:hAnsi="Arial" w:cs="Arial"/>
                <w:sz w:val="21"/>
                <w:szCs w:val="21"/>
              </w:rPr>
              <w:t>punktu</w:t>
            </w:r>
          </w:p>
        </w:tc>
      </w:tr>
    </w:tbl>
    <w:p w14:paraId="7ACABD95" w14:textId="77777777" w:rsidR="0040588B" w:rsidRDefault="00485709" w:rsidP="008374AF">
      <w:pPr>
        <w:ind w:right="-483"/>
        <w:rPr>
          <w:rFonts w:ascii="Arial" w:hAnsi="Arial" w:cs="Arial"/>
          <w:bCs/>
          <w:sz w:val="22"/>
          <w:szCs w:val="22"/>
        </w:rPr>
      </w:pPr>
      <w:r w:rsidRPr="005F491F">
        <w:rPr>
          <w:rFonts w:ascii="Arial" w:hAnsi="Arial" w:cs="Arial"/>
          <w:bCs/>
          <w:sz w:val="22"/>
          <w:szCs w:val="22"/>
        </w:rPr>
        <w:t xml:space="preserve">                   </w:t>
      </w:r>
      <w:r w:rsidR="008374AF">
        <w:rPr>
          <w:rFonts w:ascii="Arial" w:hAnsi="Arial" w:cs="Arial"/>
          <w:bCs/>
          <w:sz w:val="22"/>
          <w:szCs w:val="22"/>
        </w:rPr>
        <w:t xml:space="preserve">                             </w:t>
      </w:r>
      <w:r w:rsidRPr="005F491F">
        <w:rPr>
          <w:rFonts w:ascii="Arial" w:hAnsi="Arial" w:cs="Arial"/>
          <w:bCs/>
          <w:sz w:val="22"/>
          <w:szCs w:val="22"/>
        </w:rPr>
        <w:t xml:space="preserve">   </w:t>
      </w:r>
    </w:p>
    <w:p w14:paraId="501F359B" w14:textId="4ED7F65D" w:rsidR="005F491F" w:rsidRDefault="00485709" w:rsidP="0040588B">
      <w:pPr>
        <w:ind w:right="-483"/>
        <w:jc w:val="center"/>
        <w:rPr>
          <w:rFonts w:ascii="Arial" w:hAnsi="Arial" w:cs="Arial"/>
          <w:b/>
          <w:bCs/>
          <w:color w:val="000000"/>
          <w:sz w:val="22"/>
          <w:szCs w:val="22"/>
        </w:rPr>
      </w:pPr>
      <w:r w:rsidRPr="005F491F">
        <w:rPr>
          <w:rFonts w:ascii="Arial" w:hAnsi="Arial" w:cs="Arial"/>
          <w:b/>
          <w:bCs/>
          <w:color w:val="000000"/>
          <w:sz w:val="22"/>
          <w:szCs w:val="22"/>
        </w:rPr>
        <w:t>I. Vispārīgie</w:t>
      </w:r>
      <w:r w:rsidRPr="005F491F">
        <w:rPr>
          <w:rFonts w:ascii="Arial" w:hAnsi="Arial" w:cs="Arial"/>
          <w:color w:val="000000"/>
          <w:sz w:val="22"/>
          <w:szCs w:val="22"/>
        </w:rPr>
        <w:t> </w:t>
      </w:r>
      <w:r w:rsidRPr="005F491F">
        <w:rPr>
          <w:rFonts w:ascii="Arial" w:hAnsi="Arial" w:cs="Arial"/>
          <w:b/>
          <w:bCs/>
          <w:color w:val="000000"/>
          <w:sz w:val="22"/>
          <w:szCs w:val="22"/>
        </w:rPr>
        <w:t>jautājumi</w:t>
      </w:r>
    </w:p>
    <w:p w14:paraId="501F359C" w14:textId="77777777" w:rsidR="008374AF" w:rsidRPr="005F491F" w:rsidRDefault="008374AF" w:rsidP="008374AF">
      <w:pPr>
        <w:ind w:right="-483"/>
        <w:rPr>
          <w:rFonts w:ascii="Arial" w:hAnsi="Arial" w:cs="Arial"/>
          <w:color w:val="000000"/>
          <w:sz w:val="22"/>
          <w:szCs w:val="22"/>
        </w:rPr>
      </w:pPr>
    </w:p>
    <w:p w14:paraId="501F359D" w14:textId="76D88539" w:rsidR="005F491F" w:rsidRDefault="00485709" w:rsidP="008374AF">
      <w:pPr>
        <w:ind w:right="-240" w:firstLine="720"/>
        <w:jc w:val="both"/>
        <w:rPr>
          <w:rFonts w:ascii="Arial" w:hAnsi="Arial" w:cs="Arial"/>
          <w:color w:val="000000"/>
          <w:sz w:val="22"/>
          <w:szCs w:val="22"/>
        </w:rPr>
      </w:pPr>
      <w:r w:rsidRPr="005F491F">
        <w:rPr>
          <w:rFonts w:ascii="Arial" w:hAnsi="Arial" w:cs="Arial"/>
          <w:color w:val="000000"/>
          <w:sz w:val="22"/>
          <w:szCs w:val="22"/>
        </w:rPr>
        <w:t xml:space="preserve">1. Konferenču, semināru un starpnozaru pasākumu līdzfinansēšanas nolikums              (turpmāk </w:t>
      </w:r>
      <w:r w:rsidR="008374AF">
        <w:rPr>
          <w:rFonts w:ascii="Arial" w:hAnsi="Arial" w:cs="Arial"/>
          <w:color w:val="000000"/>
          <w:sz w:val="22"/>
          <w:szCs w:val="22"/>
        </w:rPr>
        <w:t>-</w:t>
      </w:r>
      <w:r w:rsidRPr="005F491F">
        <w:rPr>
          <w:rFonts w:ascii="Arial" w:hAnsi="Arial" w:cs="Arial"/>
          <w:color w:val="000000"/>
          <w:sz w:val="22"/>
          <w:szCs w:val="22"/>
        </w:rPr>
        <w:t xml:space="preserve"> Nolikums) nosaka kārtību, kādā tiek iesniegti, vērtēti pieteikumi un līdzfinansētas konferences, semināri un starpnozaru pasākumi (turpmāk </w:t>
      </w:r>
      <w:r w:rsidR="008374AF">
        <w:rPr>
          <w:rFonts w:ascii="Arial" w:hAnsi="Arial" w:cs="Arial"/>
          <w:color w:val="000000"/>
          <w:sz w:val="22"/>
          <w:szCs w:val="22"/>
        </w:rPr>
        <w:t>-</w:t>
      </w:r>
      <w:r w:rsidRPr="005F491F">
        <w:rPr>
          <w:rFonts w:ascii="Arial" w:hAnsi="Arial" w:cs="Arial"/>
          <w:color w:val="000000"/>
          <w:sz w:val="22"/>
          <w:szCs w:val="22"/>
        </w:rPr>
        <w:t xml:space="preserve"> pasākums), kuru norises vieta ir </w:t>
      </w:r>
      <w:r w:rsidR="0040588B" w:rsidRPr="0040588B">
        <w:rPr>
          <w:rFonts w:ascii="Arial" w:hAnsi="Arial" w:cs="Arial"/>
          <w:color w:val="000000"/>
          <w:sz w:val="22"/>
          <w:szCs w:val="22"/>
        </w:rPr>
        <w:t>Liepājas valstspilsētas administratīvā teritorija vai Liepājas valstspilsētas pašvaldības (turpmāk – Pašvaldība) īpašumos, kas atrodas ārpus Liepājas valstspilsētas esošās teritorijas</w:t>
      </w:r>
      <w:r w:rsidRPr="005F491F">
        <w:rPr>
          <w:rFonts w:ascii="Arial" w:hAnsi="Arial" w:cs="Arial"/>
          <w:color w:val="000000"/>
          <w:sz w:val="22"/>
          <w:szCs w:val="22"/>
        </w:rPr>
        <w:t>.</w:t>
      </w:r>
    </w:p>
    <w:p w14:paraId="6B7BD9A9" w14:textId="65C23AB6" w:rsidR="0040588B" w:rsidRPr="0040588B" w:rsidRDefault="0040588B" w:rsidP="0040588B">
      <w:pPr>
        <w:widowControl w:val="0"/>
        <w:autoSpaceDE w:val="0"/>
        <w:autoSpaceDN w:val="0"/>
        <w:adjustRightInd w:val="0"/>
        <w:ind w:right="-284" w:firstLine="720"/>
        <w:jc w:val="both"/>
        <w:rPr>
          <w:rFonts w:ascii="Arial" w:hAnsi="Arial" w:cs="Arial"/>
          <w:i/>
          <w:color w:val="2F5496" w:themeColor="accent5" w:themeShade="BF"/>
          <w:sz w:val="22"/>
          <w:szCs w:val="22"/>
        </w:rPr>
      </w:pPr>
      <w:r w:rsidRPr="0040588B">
        <w:rPr>
          <w:rFonts w:ascii="Arial" w:hAnsi="Arial" w:cs="Arial"/>
          <w:i/>
          <w:color w:val="2F5496" w:themeColor="accent5" w:themeShade="BF"/>
          <w:sz w:val="22"/>
          <w:szCs w:val="22"/>
        </w:rPr>
        <w:t>(Grozīts ar Liepājas valstspilsētas pašvaldības domes 2</w:t>
      </w:r>
      <w:r>
        <w:rPr>
          <w:rFonts w:ascii="Arial" w:hAnsi="Arial" w:cs="Arial"/>
          <w:i/>
          <w:color w:val="2F5496" w:themeColor="accent5" w:themeShade="BF"/>
          <w:sz w:val="22"/>
          <w:szCs w:val="22"/>
        </w:rPr>
        <w:t>3</w:t>
      </w:r>
      <w:r w:rsidRPr="0040588B">
        <w:rPr>
          <w:rFonts w:ascii="Arial" w:hAnsi="Arial" w:cs="Arial"/>
          <w:i/>
          <w:color w:val="2F5496" w:themeColor="accent5" w:themeShade="BF"/>
          <w:sz w:val="22"/>
          <w:szCs w:val="22"/>
        </w:rPr>
        <w:t>.</w:t>
      </w:r>
      <w:r>
        <w:rPr>
          <w:rFonts w:ascii="Arial" w:hAnsi="Arial" w:cs="Arial"/>
          <w:i/>
          <w:color w:val="2F5496" w:themeColor="accent5" w:themeShade="BF"/>
          <w:sz w:val="22"/>
          <w:szCs w:val="22"/>
        </w:rPr>
        <w:t>0</w:t>
      </w:r>
      <w:r w:rsidRPr="0040588B">
        <w:rPr>
          <w:rFonts w:ascii="Arial" w:hAnsi="Arial" w:cs="Arial"/>
          <w:i/>
          <w:color w:val="2F5496" w:themeColor="accent5" w:themeShade="BF"/>
          <w:sz w:val="22"/>
          <w:szCs w:val="22"/>
        </w:rPr>
        <w:t>2.202</w:t>
      </w:r>
      <w:r>
        <w:rPr>
          <w:rFonts w:ascii="Arial" w:hAnsi="Arial" w:cs="Arial"/>
          <w:i/>
          <w:color w:val="2F5496" w:themeColor="accent5" w:themeShade="BF"/>
          <w:sz w:val="22"/>
          <w:szCs w:val="22"/>
        </w:rPr>
        <w:t>3</w:t>
      </w:r>
      <w:r w:rsidRPr="0040588B">
        <w:rPr>
          <w:rFonts w:ascii="Arial" w:hAnsi="Arial" w:cs="Arial"/>
          <w:i/>
          <w:color w:val="2F5496" w:themeColor="accent5" w:themeShade="BF"/>
          <w:sz w:val="22"/>
          <w:szCs w:val="22"/>
        </w:rPr>
        <w:t>. nolikumu Nr.1)</w:t>
      </w:r>
    </w:p>
    <w:p w14:paraId="501F359E" w14:textId="10E6291C" w:rsidR="005F491F" w:rsidRDefault="00485709" w:rsidP="008374AF">
      <w:pPr>
        <w:ind w:right="-199" w:firstLine="720"/>
        <w:jc w:val="both"/>
        <w:rPr>
          <w:rFonts w:ascii="Arial" w:hAnsi="Arial" w:cs="Arial"/>
          <w:color w:val="000000"/>
          <w:sz w:val="22"/>
          <w:szCs w:val="22"/>
        </w:rPr>
      </w:pPr>
      <w:r w:rsidRPr="005F491F">
        <w:rPr>
          <w:rFonts w:ascii="Arial" w:hAnsi="Arial" w:cs="Arial"/>
          <w:color w:val="000000"/>
          <w:sz w:val="22"/>
          <w:szCs w:val="22"/>
        </w:rPr>
        <w:t xml:space="preserve">2. Pasākuma līdzfinansēšanas mērķis ir atbalstīt pasākumu norisi Liepājas pilsētā, kas atbilst </w:t>
      </w:r>
      <w:r w:rsidR="0040588B" w:rsidRPr="0040588B">
        <w:rPr>
          <w:rFonts w:ascii="Arial" w:hAnsi="Arial" w:cs="Arial"/>
          <w:color w:val="000000"/>
          <w:sz w:val="22"/>
          <w:szCs w:val="22"/>
        </w:rPr>
        <w:t>Liepājas valstspilsētas un Dienvidkurzemes novada ilgtspējīgas attīstības stratēģijā līdz 2035. gadam</w:t>
      </w:r>
      <w:r w:rsidRPr="005F491F">
        <w:rPr>
          <w:rFonts w:ascii="Arial" w:hAnsi="Arial" w:cs="Arial"/>
          <w:color w:val="000000"/>
          <w:sz w:val="22"/>
          <w:szCs w:val="22"/>
        </w:rPr>
        <w:t xml:space="preserve"> un </w:t>
      </w:r>
      <w:r w:rsidR="0040588B" w:rsidRPr="0040588B">
        <w:rPr>
          <w:rFonts w:ascii="Arial" w:hAnsi="Arial" w:cs="Arial"/>
          <w:color w:val="000000"/>
          <w:sz w:val="22"/>
          <w:szCs w:val="22"/>
        </w:rPr>
        <w:t>Liepājas pilsētas mārketi</w:t>
      </w:r>
      <w:r w:rsidR="0040588B">
        <w:rPr>
          <w:rFonts w:ascii="Arial" w:hAnsi="Arial" w:cs="Arial"/>
          <w:color w:val="000000"/>
          <w:sz w:val="22"/>
          <w:szCs w:val="22"/>
        </w:rPr>
        <w:t>nga komunikācijas 2022.-2027. </w:t>
      </w:r>
      <w:r w:rsidR="0040588B" w:rsidRPr="0040588B">
        <w:rPr>
          <w:rFonts w:ascii="Arial" w:hAnsi="Arial" w:cs="Arial"/>
          <w:color w:val="000000"/>
          <w:sz w:val="22"/>
          <w:szCs w:val="22"/>
        </w:rPr>
        <w:t>gadam</w:t>
      </w:r>
      <w:r w:rsidRPr="005F491F">
        <w:rPr>
          <w:rFonts w:ascii="Arial" w:hAnsi="Arial" w:cs="Arial"/>
          <w:color w:val="000000"/>
          <w:sz w:val="22"/>
          <w:szCs w:val="22"/>
        </w:rPr>
        <w:t xml:space="preserve"> plānā noteiktajiem stratēģiskajiem mērķiem, par atbalstāmo prioritāti nosakot uzņēmējdarbības, izglītības, veselības, sporta un informācijas tehnoloģiju nozares. </w:t>
      </w:r>
    </w:p>
    <w:p w14:paraId="502D0702" w14:textId="546EFC93" w:rsidR="0040588B" w:rsidRPr="0040588B" w:rsidRDefault="0040588B" w:rsidP="0040588B">
      <w:pPr>
        <w:widowControl w:val="0"/>
        <w:autoSpaceDE w:val="0"/>
        <w:autoSpaceDN w:val="0"/>
        <w:adjustRightInd w:val="0"/>
        <w:ind w:right="-284" w:firstLine="720"/>
        <w:jc w:val="both"/>
        <w:rPr>
          <w:rFonts w:ascii="Arial" w:hAnsi="Arial" w:cs="Arial"/>
          <w:i/>
          <w:color w:val="2F5496" w:themeColor="accent5" w:themeShade="BF"/>
          <w:sz w:val="22"/>
          <w:szCs w:val="22"/>
        </w:rPr>
      </w:pPr>
      <w:r w:rsidRPr="0040588B">
        <w:rPr>
          <w:rFonts w:ascii="Arial" w:hAnsi="Arial" w:cs="Arial"/>
          <w:i/>
          <w:color w:val="2F5496" w:themeColor="accent5" w:themeShade="BF"/>
          <w:sz w:val="22"/>
          <w:szCs w:val="22"/>
        </w:rPr>
        <w:t>(Grozīts ar Liepājas valstspilsētas pašvaldības domes 2</w:t>
      </w:r>
      <w:r>
        <w:rPr>
          <w:rFonts w:ascii="Arial" w:hAnsi="Arial" w:cs="Arial"/>
          <w:i/>
          <w:color w:val="2F5496" w:themeColor="accent5" w:themeShade="BF"/>
          <w:sz w:val="22"/>
          <w:szCs w:val="22"/>
        </w:rPr>
        <w:t>3</w:t>
      </w:r>
      <w:r w:rsidRPr="0040588B">
        <w:rPr>
          <w:rFonts w:ascii="Arial" w:hAnsi="Arial" w:cs="Arial"/>
          <w:i/>
          <w:color w:val="2F5496" w:themeColor="accent5" w:themeShade="BF"/>
          <w:sz w:val="22"/>
          <w:szCs w:val="22"/>
        </w:rPr>
        <w:t>.</w:t>
      </w:r>
      <w:r>
        <w:rPr>
          <w:rFonts w:ascii="Arial" w:hAnsi="Arial" w:cs="Arial"/>
          <w:i/>
          <w:color w:val="2F5496" w:themeColor="accent5" w:themeShade="BF"/>
          <w:sz w:val="22"/>
          <w:szCs w:val="22"/>
        </w:rPr>
        <w:t>0</w:t>
      </w:r>
      <w:r w:rsidRPr="0040588B">
        <w:rPr>
          <w:rFonts w:ascii="Arial" w:hAnsi="Arial" w:cs="Arial"/>
          <w:i/>
          <w:color w:val="2F5496" w:themeColor="accent5" w:themeShade="BF"/>
          <w:sz w:val="22"/>
          <w:szCs w:val="22"/>
        </w:rPr>
        <w:t>2.202</w:t>
      </w:r>
      <w:r>
        <w:rPr>
          <w:rFonts w:ascii="Arial" w:hAnsi="Arial" w:cs="Arial"/>
          <w:i/>
          <w:color w:val="2F5496" w:themeColor="accent5" w:themeShade="BF"/>
          <w:sz w:val="22"/>
          <w:szCs w:val="22"/>
        </w:rPr>
        <w:t>3</w:t>
      </w:r>
      <w:r w:rsidRPr="0040588B">
        <w:rPr>
          <w:rFonts w:ascii="Arial" w:hAnsi="Arial" w:cs="Arial"/>
          <w:i/>
          <w:color w:val="2F5496" w:themeColor="accent5" w:themeShade="BF"/>
          <w:sz w:val="22"/>
          <w:szCs w:val="22"/>
        </w:rPr>
        <w:t>. nolikumu Nr.1)</w:t>
      </w:r>
    </w:p>
    <w:p w14:paraId="501F359F" w14:textId="32D08B5D" w:rsidR="005F491F" w:rsidRPr="005F491F" w:rsidRDefault="00485709" w:rsidP="008374AF">
      <w:pPr>
        <w:ind w:right="-199" w:firstLine="720"/>
        <w:jc w:val="both"/>
        <w:rPr>
          <w:rFonts w:ascii="Arial" w:hAnsi="Arial" w:cs="Arial"/>
          <w:color w:val="000000"/>
          <w:sz w:val="22"/>
          <w:szCs w:val="22"/>
        </w:rPr>
      </w:pPr>
      <w:r w:rsidRPr="005F491F">
        <w:rPr>
          <w:rFonts w:ascii="Arial" w:hAnsi="Arial" w:cs="Arial"/>
          <w:color w:val="000000"/>
          <w:sz w:val="22"/>
          <w:szCs w:val="22"/>
        </w:rPr>
        <w:t xml:space="preserve">3. Pretendēt uz </w:t>
      </w:r>
      <w:r w:rsidR="00EC060C">
        <w:rPr>
          <w:rFonts w:ascii="Arial" w:hAnsi="Arial" w:cs="Arial"/>
          <w:color w:val="000000"/>
          <w:sz w:val="22"/>
          <w:szCs w:val="22"/>
        </w:rPr>
        <w:t>P</w:t>
      </w:r>
      <w:r w:rsidRPr="005F491F">
        <w:rPr>
          <w:rFonts w:ascii="Arial" w:hAnsi="Arial" w:cs="Arial"/>
          <w:color w:val="000000"/>
          <w:sz w:val="22"/>
          <w:szCs w:val="22"/>
        </w:rPr>
        <w:t xml:space="preserve">ašvaldības līdzfinansējumu var jebkura Latvijas Republikas Uzņēmumu reģistrā reģistrēta nevalstiska organizācija vai komersants, izņemot valsts vai pašvaldības iestādes vai kapitālsabiedrības, kurās publiskas personas daļa pamatkapitālā atsevišķi vai kopumā pārsniedz 50 procentus (turpmāk </w:t>
      </w:r>
      <w:r w:rsidR="008374AF">
        <w:rPr>
          <w:rFonts w:ascii="Arial" w:hAnsi="Arial" w:cs="Arial"/>
          <w:color w:val="000000"/>
          <w:sz w:val="22"/>
          <w:szCs w:val="22"/>
        </w:rPr>
        <w:t>-</w:t>
      </w:r>
      <w:r w:rsidRPr="005F491F">
        <w:rPr>
          <w:rFonts w:ascii="Arial" w:hAnsi="Arial" w:cs="Arial"/>
          <w:color w:val="000000"/>
          <w:sz w:val="22"/>
          <w:szCs w:val="22"/>
        </w:rPr>
        <w:t xml:space="preserve"> pasākuma rīkotājs). Uz līdzfinansējumu nevar pretendēt politiskas, militāras vai reliģiskas organizācijas. </w:t>
      </w:r>
    </w:p>
    <w:p w14:paraId="501F35A0" w14:textId="175C9992" w:rsidR="005F491F" w:rsidRDefault="00485709" w:rsidP="008374AF">
      <w:pPr>
        <w:ind w:right="-199" w:firstLine="720"/>
        <w:jc w:val="both"/>
        <w:rPr>
          <w:rFonts w:ascii="Arial" w:hAnsi="Arial" w:cs="Arial"/>
          <w:color w:val="000000"/>
          <w:sz w:val="22"/>
          <w:szCs w:val="22"/>
        </w:rPr>
      </w:pPr>
      <w:r w:rsidRPr="005F491F">
        <w:rPr>
          <w:rFonts w:ascii="Arial" w:hAnsi="Arial" w:cs="Arial"/>
          <w:color w:val="000000"/>
          <w:sz w:val="22"/>
          <w:szCs w:val="22"/>
        </w:rPr>
        <w:t>4. Pieteikumus par līdzfinansēšanas piešķiršanu līdz</w:t>
      </w:r>
      <w:r w:rsidRPr="005F491F">
        <w:rPr>
          <w:rFonts w:ascii="Arial" w:hAnsi="Arial" w:cs="Arial"/>
          <w:color w:val="4472C4"/>
          <w:sz w:val="22"/>
          <w:szCs w:val="22"/>
        </w:rPr>
        <w:t xml:space="preserve"> </w:t>
      </w:r>
      <w:r w:rsidRPr="008F59DC">
        <w:rPr>
          <w:rFonts w:ascii="Arial" w:hAnsi="Arial" w:cs="Arial"/>
          <w:color w:val="000000"/>
          <w:sz w:val="22"/>
          <w:szCs w:val="22"/>
        </w:rPr>
        <w:t>9 999,99</w:t>
      </w:r>
      <w:r w:rsidRPr="005F491F">
        <w:rPr>
          <w:rFonts w:ascii="Arial" w:hAnsi="Arial" w:cs="Arial"/>
          <w:color w:val="000000"/>
          <w:sz w:val="22"/>
          <w:szCs w:val="22"/>
        </w:rPr>
        <w:t xml:space="preserve"> EUR (deviņi tūkstoši deviņi simti deviņdesmit deviņi </w:t>
      </w:r>
      <w:r w:rsidRPr="0040588B">
        <w:rPr>
          <w:rFonts w:ascii="Arial" w:hAnsi="Arial" w:cs="Arial"/>
          <w:i/>
          <w:iCs/>
          <w:color w:val="000000"/>
          <w:sz w:val="22"/>
          <w:szCs w:val="22"/>
        </w:rPr>
        <w:t>euro</w:t>
      </w:r>
      <w:r w:rsidRPr="005F491F">
        <w:rPr>
          <w:rFonts w:ascii="Arial" w:hAnsi="Arial" w:cs="Arial"/>
          <w:i/>
          <w:color w:val="000000"/>
          <w:sz w:val="22"/>
          <w:szCs w:val="22"/>
        </w:rPr>
        <w:t xml:space="preserve">, </w:t>
      </w:r>
      <w:r w:rsidRPr="005F491F">
        <w:rPr>
          <w:rFonts w:ascii="Arial" w:hAnsi="Arial" w:cs="Arial"/>
          <w:iCs/>
          <w:color w:val="000000"/>
          <w:sz w:val="22"/>
          <w:szCs w:val="22"/>
        </w:rPr>
        <w:t xml:space="preserve">deviņdesmit deviņi </w:t>
      </w:r>
      <w:r w:rsidRPr="005F491F">
        <w:rPr>
          <w:rFonts w:ascii="Arial" w:hAnsi="Arial" w:cs="Arial"/>
          <w:i/>
          <w:color w:val="000000"/>
          <w:sz w:val="22"/>
          <w:szCs w:val="22"/>
        </w:rPr>
        <w:t>centi</w:t>
      </w:r>
      <w:r w:rsidRPr="005F491F">
        <w:rPr>
          <w:rFonts w:ascii="Arial" w:hAnsi="Arial" w:cs="Arial"/>
          <w:color w:val="000000"/>
          <w:sz w:val="22"/>
          <w:szCs w:val="22"/>
        </w:rPr>
        <w:t xml:space="preserve">) tai skaitā PVN, vērtē un lēmumu par pasākuma līdzfinansēšanu pieņem Konferenču, semināru un starpnozaru pasākumu līdzfinansēšanas komisija (turpmāk </w:t>
      </w:r>
      <w:r w:rsidR="008374AF">
        <w:rPr>
          <w:rFonts w:ascii="Arial" w:hAnsi="Arial" w:cs="Arial"/>
          <w:color w:val="000000"/>
          <w:sz w:val="22"/>
          <w:szCs w:val="22"/>
        </w:rPr>
        <w:t>-</w:t>
      </w:r>
      <w:r w:rsidRPr="005F491F">
        <w:rPr>
          <w:rFonts w:ascii="Arial" w:hAnsi="Arial" w:cs="Arial"/>
          <w:color w:val="000000"/>
          <w:sz w:val="22"/>
          <w:szCs w:val="22"/>
        </w:rPr>
        <w:t xml:space="preserve"> Komisija), kura tiek izveidota ar </w:t>
      </w:r>
      <w:r w:rsidR="0040588B" w:rsidRPr="00797189">
        <w:rPr>
          <w:rFonts w:ascii="Arial" w:hAnsi="Arial" w:cs="Arial"/>
          <w:sz w:val="22"/>
          <w:szCs w:val="22"/>
        </w:rPr>
        <w:t>Liepājas va</w:t>
      </w:r>
      <w:r w:rsidR="0040588B">
        <w:rPr>
          <w:rFonts w:ascii="Arial" w:hAnsi="Arial" w:cs="Arial"/>
          <w:sz w:val="22"/>
          <w:szCs w:val="22"/>
        </w:rPr>
        <w:t>lstspilsētas pašvaldības domes</w:t>
      </w:r>
      <w:r w:rsidR="0040588B" w:rsidRPr="005F491F">
        <w:rPr>
          <w:rFonts w:ascii="Arial" w:hAnsi="Arial" w:cs="Arial"/>
          <w:color w:val="000000"/>
          <w:sz w:val="22"/>
          <w:szCs w:val="22"/>
        </w:rPr>
        <w:t xml:space="preserve"> </w:t>
      </w:r>
      <w:r w:rsidRPr="005F491F">
        <w:rPr>
          <w:rFonts w:ascii="Arial" w:hAnsi="Arial" w:cs="Arial"/>
          <w:color w:val="000000"/>
          <w:sz w:val="22"/>
          <w:szCs w:val="22"/>
        </w:rPr>
        <w:t xml:space="preserve">(turpmāk </w:t>
      </w:r>
      <w:r w:rsidR="008374AF">
        <w:rPr>
          <w:rFonts w:ascii="Arial" w:hAnsi="Arial" w:cs="Arial"/>
          <w:color w:val="000000"/>
          <w:sz w:val="22"/>
          <w:szCs w:val="22"/>
        </w:rPr>
        <w:t>-</w:t>
      </w:r>
      <w:r w:rsidRPr="005F491F">
        <w:rPr>
          <w:rFonts w:ascii="Arial" w:hAnsi="Arial" w:cs="Arial"/>
          <w:color w:val="000000"/>
          <w:sz w:val="22"/>
          <w:szCs w:val="22"/>
        </w:rPr>
        <w:t xml:space="preserve"> dome) lēmumu un darbojas saskaņā ar domes apstiprinātu nolikumu. Komisija lēmumu par līdzfinansējuma piešķiršanu vai </w:t>
      </w:r>
      <w:r w:rsidRPr="005F491F">
        <w:rPr>
          <w:rFonts w:ascii="Arial" w:hAnsi="Arial" w:cs="Arial"/>
          <w:color w:val="000000"/>
          <w:sz w:val="22"/>
          <w:szCs w:val="22"/>
        </w:rPr>
        <w:lastRenderedPageBreak/>
        <w:t xml:space="preserve">atteikumu piešķirt līdzfinansējumu pieņem 30 dienu laikā no pieteikuma saņemšanas dienas. </w:t>
      </w:r>
    </w:p>
    <w:p w14:paraId="18E6C5BC" w14:textId="75A78098" w:rsidR="0040588B" w:rsidRPr="0040588B" w:rsidRDefault="0040588B" w:rsidP="0040588B">
      <w:pPr>
        <w:widowControl w:val="0"/>
        <w:autoSpaceDE w:val="0"/>
        <w:autoSpaceDN w:val="0"/>
        <w:adjustRightInd w:val="0"/>
        <w:ind w:right="-284" w:firstLine="720"/>
        <w:jc w:val="both"/>
        <w:rPr>
          <w:rFonts w:ascii="Arial" w:hAnsi="Arial" w:cs="Arial"/>
          <w:i/>
          <w:color w:val="2F5496" w:themeColor="accent5" w:themeShade="BF"/>
          <w:sz w:val="22"/>
          <w:szCs w:val="22"/>
        </w:rPr>
      </w:pPr>
      <w:r w:rsidRPr="0040588B">
        <w:rPr>
          <w:rFonts w:ascii="Arial" w:hAnsi="Arial" w:cs="Arial"/>
          <w:i/>
          <w:color w:val="2F5496" w:themeColor="accent5" w:themeShade="BF"/>
          <w:sz w:val="22"/>
          <w:szCs w:val="22"/>
        </w:rPr>
        <w:t>(Grozīts ar Liepājas valstspilsētas pašvaldības domes 2</w:t>
      </w:r>
      <w:r>
        <w:rPr>
          <w:rFonts w:ascii="Arial" w:hAnsi="Arial" w:cs="Arial"/>
          <w:i/>
          <w:color w:val="2F5496" w:themeColor="accent5" w:themeShade="BF"/>
          <w:sz w:val="22"/>
          <w:szCs w:val="22"/>
        </w:rPr>
        <w:t>3</w:t>
      </w:r>
      <w:r w:rsidRPr="0040588B">
        <w:rPr>
          <w:rFonts w:ascii="Arial" w:hAnsi="Arial" w:cs="Arial"/>
          <w:i/>
          <w:color w:val="2F5496" w:themeColor="accent5" w:themeShade="BF"/>
          <w:sz w:val="22"/>
          <w:szCs w:val="22"/>
        </w:rPr>
        <w:t>.</w:t>
      </w:r>
      <w:r>
        <w:rPr>
          <w:rFonts w:ascii="Arial" w:hAnsi="Arial" w:cs="Arial"/>
          <w:i/>
          <w:color w:val="2F5496" w:themeColor="accent5" w:themeShade="BF"/>
          <w:sz w:val="22"/>
          <w:szCs w:val="22"/>
        </w:rPr>
        <w:t>0</w:t>
      </w:r>
      <w:r w:rsidRPr="0040588B">
        <w:rPr>
          <w:rFonts w:ascii="Arial" w:hAnsi="Arial" w:cs="Arial"/>
          <w:i/>
          <w:color w:val="2F5496" w:themeColor="accent5" w:themeShade="BF"/>
          <w:sz w:val="22"/>
          <w:szCs w:val="22"/>
        </w:rPr>
        <w:t>2.202</w:t>
      </w:r>
      <w:r>
        <w:rPr>
          <w:rFonts w:ascii="Arial" w:hAnsi="Arial" w:cs="Arial"/>
          <w:i/>
          <w:color w:val="2F5496" w:themeColor="accent5" w:themeShade="BF"/>
          <w:sz w:val="22"/>
          <w:szCs w:val="22"/>
        </w:rPr>
        <w:t>3</w:t>
      </w:r>
      <w:r w:rsidRPr="0040588B">
        <w:rPr>
          <w:rFonts w:ascii="Arial" w:hAnsi="Arial" w:cs="Arial"/>
          <w:i/>
          <w:color w:val="2F5496" w:themeColor="accent5" w:themeShade="BF"/>
          <w:sz w:val="22"/>
          <w:szCs w:val="22"/>
        </w:rPr>
        <w:t>. nolikumu Nr.1)</w:t>
      </w:r>
    </w:p>
    <w:p w14:paraId="501F35A1" w14:textId="77777777" w:rsidR="005F491F" w:rsidRPr="005F491F" w:rsidRDefault="00485709" w:rsidP="008374AF">
      <w:pPr>
        <w:ind w:right="-199" w:firstLine="720"/>
        <w:jc w:val="both"/>
        <w:rPr>
          <w:rFonts w:ascii="Arial" w:hAnsi="Arial" w:cs="Arial"/>
          <w:color w:val="000000"/>
          <w:sz w:val="22"/>
          <w:szCs w:val="22"/>
        </w:rPr>
      </w:pPr>
      <w:r w:rsidRPr="005F491F">
        <w:rPr>
          <w:rFonts w:ascii="Arial" w:hAnsi="Arial" w:cs="Arial"/>
          <w:color w:val="000000"/>
          <w:sz w:val="22"/>
          <w:szCs w:val="22"/>
        </w:rPr>
        <w:t xml:space="preserve">5. Pieteikumus par līdzfinansēšanas piešķiršanu no </w:t>
      </w:r>
      <w:r w:rsidRPr="008F59DC">
        <w:rPr>
          <w:rFonts w:ascii="Arial" w:hAnsi="Arial" w:cs="Arial"/>
          <w:color w:val="000000"/>
          <w:sz w:val="22"/>
          <w:szCs w:val="22"/>
        </w:rPr>
        <w:t>10 000</w:t>
      </w:r>
      <w:r w:rsidRPr="005F491F">
        <w:rPr>
          <w:rFonts w:ascii="Arial" w:hAnsi="Arial" w:cs="Arial"/>
          <w:color w:val="000000"/>
          <w:sz w:val="22"/>
          <w:szCs w:val="22"/>
        </w:rPr>
        <w:t xml:space="preserve"> EUR (desmit </w:t>
      </w:r>
      <w:r w:rsidR="008374AF">
        <w:rPr>
          <w:rFonts w:ascii="Arial" w:hAnsi="Arial" w:cs="Arial"/>
          <w:color w:val="000000"/>
          <w:sz w:val="22"/>
          <w:szCs w:val="22"/>
        </w:rPr>
        <w:t xml:space="preserve">                 </w:t>
      </w:r>
      <w:r w:rsidRPr="005F491F">
        <w:rPr>
          <w:rFonts w:ascii="Arial" w:hAnsi="Arial" w:cs="Arial"/>
          <w:color w:val="000000"/>
          <w:sz w:val="22"/>
          <w:szCs w:val="22"/>
        </w:rPr>
        <w:t xml:space="preserve">tūkstoši </w:t>
      </w:r>
      <w:r w:rsidRPr="0040588B">
        <w:rPr>
          <w:rFonts w:ascii="Arial" w:hAnsi="Arial" w:cs="Arial"/>
          <w:i/>
          <w:iCs/>
          <w:color w:val="000000"/>
          <w:sz w:val="22"/>
          <w:szCs w:val="22"/>
        </w:rPr>
        <w:t>euro</w:t>
      </w:r>
      <w:r w:rsidRPr="005F491F">
        <w:rPr>
          <w:rFonts w:ascii="Arial" w:hAnsi="Arial" w:cs="Arial"/>
          <w:color w:val="000000"/>
          <w:sz w:val="22"/>
          <w:szCs w:val="22"/>
        </w:rPr>
        <w:t xml:space="preserve">), tai skaitā PVN, vērtē Komisija, bet lēmumu par līdzfinansējuma piešķiršanu pieņem dome tuvākajā kārtējā domes sēdē no dienas, kad saņemts Nolikumā noteiktā kārtībā Komisijas sagatavots lēmuma projekts. </w:t>
      </w:r>
    </w:p>
    <w:p w14:paraId="501F35A2" w14:textId="36A27042" w:rsidR="005F491F" w:rsidRDefault="00485709" w:rsidP="008374AF">
      <w:pPr>
        <w:ind w:right="-199" w:firstLine="720"/>
        <w:jc w:val="both"/>
        <w:rPr>
          <w:rFonts w:ascii="Arial" w:hAnsi="Arial" w:cs="Arial"/>
          <w:color w:val="000000"/>
          <w:sz w:val="22"/>
          <w:szCs w:val="22"/>
        </w:rPr>
      </w:pPr>
      <w:r w:rsidRPr="005F491F">
        <w:rPr>
          <w:rFonts w:ascii="Arial" w:hAnsi="Arial" w:cs="Arial"/>
          <w:color w:val="000000"/>
          <w:sz w:val="22"/>
          <w:szCs w:val="22"/>
        </w:rPr>
        <w:t xml:space="preserve">6. Pieprasītā līdzfinansējuma apmērs nedrīkst pārsniegt 50% (piecdesmit procentus) no kopējām pasākuma izmaksām, bet ne vairāk kā 15 000 EUR (piecpadsmit tūkstoši </w:t>
      </w:r>
      <w:r w:rsidRPr="0040588B">
        <w:rPr>
          <w:rFonts w:ascii="Arial" w:hAnsi="Arial" w:cs="Arial"/>
          <w:i/>
          <w:color w:val="000000"/>
          <w:sz w:val="22"/>
          <w:szCs w:val="22"/>
        </w:rPr>
        <w:t>euro</w:t>
      </w:r>
      <w:r w:rsidRPr="005F491F">
        <w:rPr>
          <w:rFonts w:ascii="Arial" w:hAnsi="Arial" w:cs="Arial"/>
          <w:color w:val="000000"/>
          <w:sz w:val="22"/>
          <w:szCs w:val="22"/>
        </w:rPr>
        <w:t xml:space="preserve">). Līdzfinansēts tiek pasākums, kurš tiek realizēts </w:t>
      </w:r>
      <w:r w:rsidR="0040588B" w:rsidRPr="00797189">
        <w:rPr>
          <w:rFonts w:ascii="Arial" w:hAnsi="Arial" w:cs="Arial"/>
          <w:sz w:val="22"/>
          <w:szCs w:val="22"/>
        </w:rPr>
        <w:t>Nolikuma 1.</w:t>
      </w:r>
      <w:r w:rsidR="0040588B">
        <w:rPr>
          <w:rFonts w:ascii="Arial" w:hAnsi="Arial" w:cs="Arial"/>
          <w:sz w:val="22"/>
          <w:szCs w:val="22"/>
        </w:rPr>
        <w:t xml:space="preserve"> </w:t>
      </w:r>
      <w:r w:rsidR="0040588B" w:rsidRPr="00797189">
        <w:rPr>
          <w:rFonts w:ascii="Arial" w:hAnsi="Arial" w:cs="Arial"/>
          <w:sz w:val="22"/>
          <w:szCs w:val="22"/>
        </w:rPr>
        <w:t>punktā minētajā</w:t>
      </w:r>
      <w:r w:rsidR="0040588B">
        <w:rPr>
          <w:rFonts w:ascii="Arial" w:hAnsi="Arial" w:cs="Arial"/>
          <w:sz w:val="22"/>
          <w:szCs w:val="22"/>
        </w:rPr>
        <w:t>s</w:t>
      </w:r>
      <w:r w:rsidR="0040588B" w:rsidRPr="00797189">
        <w:rPr>
          <w:rFonts w:ascii="Arial" w:hAnsi="Arial" w:cs="Arial"/>
          <w:sz w:val="22"/>
          <w:szCs w:val="22"/>
        </w:rPr>
        <w:t xml:space="preserve"> teritorijā</w:t>
      </w:r>
      <w:r w:rsidR="0040588B">
        <w:rPr>
          <w:rFonts w:ascii="Arial" w:hAnsi="Arial" w:cs="Arial"/>
          <w:sz w:val="22"/>
          <w:szCs w:val="22"/>
        </w:rPr>
        <w:t>s</w:t>
      </w:r>
      <w:r w:rsidRPr="005F491F">
        <w:rPr>
          <w:rFonts w:ascii="Arial" w:hAnsi="Arial" w:cs="Arial"/>
          <w:color w:val="000000"/>
          <w:sz w:val="22"/>
          <w:szCs w:val="22"/>
        </w:rPr>
        <w:t xml:space="preserve"> un atbilst Nolikuma 2.</w:t>
      </w:r>
      <w:r w:rsidR="0040588B">
        <w:rPr>
          <w:rFonts w:ascii="Arial" w:hAnsi="Arial" w:cs="Arial"/>
          <w:color w:val="000000"/>
          <w:sz w:val="22"/>
          <w:szCs w:val="22"/>
        </w:rPr>
        <w:t xml:space="preserve"> </w:t>
      </w:r>
      <w:r w:rsidRPr="005F491F">
        <w:rPr>
          <w:rFonts w:ascii="Arial" w:hAnsi="Arial" w:cs="Arial"/>
          <w:color w:val="000000"/>
          <w:sz w:val="22"/>
          <w:szCs w:val="22"/>
        </w:rPr>
        <w:t xml:space="preserve">punktā minētajiem mērķiem. </w:t>
      </w:r>
    </w:p>
    <w:p w14:paraId="68C3E22C" w14:textId="034A62F6" w:rsidR="0040588B" w:rsidRPr="0040588B" w:rsidRDefault="0040588B" w:rsidP="0040588B">
      <w:pPr>
        <w:widowControl w:val="0"/>
        <w:autoSpaceDE w:val="0"/>
        <w:autoSpaceDN w:val="0"/>
        <w:adjustRightInd w:val="0"/>
        <w:ind w:right="-284" w:firstLine="720"/>
        <w:jc w:val="both"/>
        <w:rPr>
          <w:rFonts w:ascii="Arial" w:hAnsi="Arial" w:cs="Arial"/>
          <w:i/>
          <w:color w:val="2F5496" w:themeColor="accent5" w:themeShade="BF"/>
          <w:sz w:val="22"/>
          <w:szCs w:val="22"/>
        </w:rPr>
      </w:pPr>
      <w:bookmarkStart w:id="0" w:name="_Hlk154745434"/>
      <w:r w:rsidRPr="0040588B">
        <w:rPr>
          <w:rFonts w:ascii="Arial" w:hAnsi="Arial" w:cs="Arial"/>
          <w:i/>
          <w:color w:val="2F5496" w:themeColor="accent5" w:themeShade="BF"/>
          <w:sz w:val="22"/>
          <w:szCs w:val="22"/>
        </w:rPr>
        <w:t>(Grozīts ar Liepājas valstspilsētas pašvaldības domes 2</w:t>
      </w:r>
      <w:r>
        <w:rPr>
          <w:rFonts w:ascii="Arial" w:hAnsi="Arial" w:cs="Arial"/>
          <w:i/>
          <w:color w:val="2F5496" w:themeColor="accent5" w:themeShade="BF"/>
          <w:sz w:val="22"/>
          <w:szCs w:val="22"/>
        </w:rPr>
        <w:t>3</w:t>
      </w:r>
      <w:r w:rsidRPr="0040588B">
        <w:rPr>
          <w:rFonts w:ascii="Arial" w:hAnsi="Arial" w:cs="Arial"/>
          <w:i/>
          <w:color w:val="2F5496" w:themeColor="accent5" w:themeShade="BF"/>
          <w:sz w:val="22"/>
          <w:szCs w:val="22"/>
        </w:rPr>
        <w:t>.</w:t>
      </w:r>
      <w:r>
        <w:rPr>
          <w:rFonts w:ascii="Arial" w:hAnsi="Arial" w:cs="Arial"/>
          <w:i/>
          <w:color w:val="2F5496" w:themeColor="accent5" w:themeShade="BF"/>
          <w:sz w:val="22"/>
          <w:szCs w:val="22"/>
        </w:rPr>
        <w:t>0</w:t>
      </w:r>
      <w:r w:rsidRPr="0040588B">
        <w:rPr>
          <w:rFonts w:ascii="Arial" w:hAnsi="Arial" w:cs="Arial"/>
          <w:i/>
          <w:color w:val="2F5496" w:themeColor="accent5" w:themeShade="BF"/>
          <w:sz w:val="22"/>
          <w:szCs w:val="22"/>
        </w:rPr>
        <w:t>2.202</w:t>
      </w:r>
      <w:r>
        <w:rPr>
          <w:rFonts w:ascii="Arial" w:hAnsi="Arial" w:cs="Arial"/>
          <w:i/>
          <w:color w:val="2F5496" w:themeColor="accent5" w:themeShade="BF"/>
          <w:sz w:val="22"/>
          <w:szCs w:val="22"/>
        </w:rPr>
        <w:t>3</w:t>
      </w:r>
      <w:r w:rsidRPr="0040588B">
        <w:rPr>
          <w:rFonts w:ascii="Arial" w:hAnsi="Arial" w:cs="Arial"/>
          <w:i/>
          <w:color w:val="2F5496" w:themeColor="accent5" w:themeShade="BF"/>
          <w:sz w:val="22"/>
          <w:szCs w:val="22"/>
        </w:rPr>
        <w:t>. nolikumu Nr.1)</w:t>
      </w:r>
    </w:p>
    <w:bookmarkEnd w:id="0"/>
    <w:p w14:paraId="501F35A3" w14:textId="72B0D8A6" w:rsidR="005F491F" w:rsidRDefault="00485709" w:rsidP="008374AF">
      <w:pPr>
        <w:ind w:right="-199" w:firstLine="720"/>
        <w:contextualSpacing/>
        <w:jc w:val="both"/>
        <w:rPr>
          <w:rFonts w:ascii="Arial" w:hAnsi="Arial" w:cs="Arial"/>
          <w:color w:val="000000"/>
          <w:sz w:val="22"/>
          <w:szCs w:val="22"/>
        </w:rPr>
      </w:pPr>
      <w:r w:rsidRPr="005F491F">
        <w:rPr>
          <w:rFonts w:ascii="Arial" w:hAnsi="Arial" w:cs="Arial"/>
          <w:color w:val="000000"/>
          <w:sz w:val="22"/>
          <w:szCs w:val="22"/>
        </w:rPr>
        <w:t xml:space="preserve">7. Pasākuma līdzfinansēšanas īstenošanu veic pašvaldības iestāde “Liepājas </w:t>
      </w:r>
      <w:r w:rsidR="00181DF9">
        <w:rPr>
          <w:rFonts w:ascii="Arial" w:hAnsi="Arial" w:cs="Arial"/>
          <w:color w:val="000000"/>
          <w:sz w:val="22"/>
          <w:szCs w:val="22"/>
        </w:rPr>
        <w:t>Centrālā</w:t>
      </w:r>
      <w:r w:rsidRPr="005F491F">
        <w:rPr>
          <w:rFonts w:ascii="Arial" w:hAnsi="Arial" w:cs="Arial"/>
          <w:color w:val="000000"/>
          <w:sz w:val="22"/>
          <w:szCs w:val="22"/>
        </w:rPr>
        <w:t xml:space="preserve"> administrācija” (turpmāk </w:t>
      </w:r>
      <w:r w:rsidR="008374AF">
        <w:rPr>
          <w:rFonts w:ascii="Arial" w:hAnsi="Arial" w:cs="Arial"/>
          <w:color w:val="000000"/>
          <w:sz w:val="22"/>
          <w:szCs w:val="22"/>
        </w:rPr>
        <w:t>-</w:t>
      </w:r>
      <w:r w:rsidRPr="005F491F">
        <w:rPr>
          <w:rFonts w:ascii="Arial" w:hAnsi="Arial" w:cs="Arial"/>
          <w:color w:val="000000"/>
          <w:sz w:val="22"/>
          <w:szCs w:val="22"/>
        </w:rPr>
        <w:t xml:space="preserve"> Liepājas </w:t>
      </w:r>
      <w:r w:rsidR="00181DF9">
        <w:rPr>
          <w:rFonts w:ascii="Arial" w:hAnsi="Arial" w:cs="Arial"/>
          <w:color w:val="000000"/>
          <w:sz w:val="22"/>
          <w:szCs w:val="22"/>
        </w:rPr>
        <w:t>Centrālā</w:t>
      </w:r>
      <w:r w:rsidRPr="005F491F">
        <w:rPr>
          <w:rFonts w:ascii="Arial" w:hAnsi="Arial" w:cs="Arial"/>
          <w:color w:val="000000"/>
          <w:sz w:val="22"/>
          <w:szCs w:val="22"/>
        </w:rPr>
        <w:t xml:space="preserve"> administrācija) atbilstoši Konferenču, semināru un starpnozaru pasākumu līdzfinansēšanas komisijas budžetā paredzētajiem līdzekļiem. </w:t>
      </w:r>
    </w:p>
    <w:p w14:paraId="0D047080" w14:textId="6575C63A" w:rsidR="00181DF9" w:rsidRPr="00181DF9" w:rsidRDefault="00181DF9" w:rsidP="00181DF9">
      <w:pPr>
        <w:widowControl w:val="0"/>
        <w:autoSpaceDE w:val="0"/>
        <w:autoSpaceDN w:val="0"/>
        <w:adjustRightInd w:val="0"/>
        <w:ind w:right="-284" w:firstLine="720"/>
        <w:jc w:val="both"/>
        <w:rPr>
          <w:rFonts w:ascii="Arial" w:hAnsi="Arial" w:cs="Arial"/>
          <w:i/>
          <w:color w:val="2F5496" w:themeColor="accent5" w:themeShade="BF"/>
          <w:sz w:val="22"/>
          <w:szCs w:val="22"/>
        </w:rPr>
      </w:pPr>
      <w:bookmarkStart w:id="1" w:name="_Hlk154745759"/>
      <w:r w:rsidRPr="0040588B">
        <w:rPr>
          <w:rFonts w:ascii="Arial" w:hAnsi="Arial" w:cs="Arial"/>
          <w:i/>
          <w:color w:val="2F5496" w:themeColor="accent5" w:themeShade="BF"/>
          <w:sz w:val="22"/>
          <w:szCs w:val="22"/>
        </w:rPr>
        <w:t>(Grozīts ar Liepājas valstspilsētas pašvaldības domes 2</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2.202</w:t>
      </w:r>
      <w:r>
        <w:rPr>
          <w:rFonts w:ascii="Arial" w:hAnsi="Arial" w:cs="Arial"/>
          <w:i/>
          <w:color w:val="2F5496" w:themeColor="accent5" w:themeShade="BF"/>
          <w:sz w:val="22"/>
          <w:szCs w:val="22"/>
        </w:rPr>
        <w:t>3</w:t>
      </w:r>
      <w:r w:rsidRPr="0040588B">
        <w:rPr>
          <w:rFonts w:ascii="Arial" w:hAnsi="Arial" w:cs="Arial"/>
          <w:i/>
          <w:color w:val="2F5496" w:themeColor="accent5" w:themeShade="BF"/>
          <w:sz w:val="22"/>
          <w:szCs w:val="22"/>
        </w:rPr>
        <w:t>. nolikumu Nr.</w:t>
      </w:r>
      <w:r>
        <w:rPr>
          <w:rFonts w:ascii="Arial" w:hAnsi="Arial" w:cs="Arial"/>
          <w:i/>
          <w:color w:val="2F5496" w:themeColor="accent5" w:themeShade="BF"/>
          <w:sz w:val="22"/>
          <w:szCs w:val="22"/>
        </w:rPr>
        <w:t>29</w:t>
      </w:r>
      <w:r w:rsidRPr="0040588B">
        <w:rPr>
          <w:rFonts w:ascii="Arial" w:hAnsi="Arial" w:cs="Arial"/>
          <w:i/>
          <w:color w:val="2F5496" w:themeColor="accent5" w:themeShade="BF"/>
          <w:sz w:val="22"/>
          <w:szCs w:val="22"/>
        </w:rPr>
        <w:t>)</w:t>
      </w:r>
    </w:p>
    <w:bookmarkEnd w:id="1"/>
    <w:p w14:paraId="501F35A4" w14:textId="77777777" w:rsidR="005F491F" w:rsidRPr="005F491F" w:rsidRDefault="00485709" w:rsidP="008374AF">
      <w:pPr>
        <w:ind w:right="-199" w:firstLine="720"/>
        <w:jc w:val="both"/>
        <w:rPr>
          <w:rFonts w:ascii="Arial" w:hAnsi="Arial" w:cs="Arial"/>
          <w:color w:val="000000"/>
          <w:sz w:val="22"/>
          <w:szCs w:val="22"/>
        </w:rPr>
      </w:pPr>
      <w:r w:rsidRPr="005F491F">
        <w:rPr>
          <w:rFonts w:ascii="Arial" w:hAnsi="Arial" w:cs="Arial"/>
          <w:color w:val="000000"/>
          <w:sz w:val="22"/>
          <w:szCs w:val="22"/>
        </w:rPr>
        <w:t>8. Lēmumu par līdzfinansējuma piešķiršanu pieņem un līgumu slēdz ne ātrāk kā pēc gadskārtējā pašvaldības budžeta pieņemšanas.</w:t>
      </w:r>
    </w:p>
    <w:p w14:paraId="501F35A5" w14:textId="77777777" w:rsidR="005F491F" w:rsidRPr="005F491F" w:rsidRDefault="00485709" w:rsidP="008374AF">
      <w:pPr>
        <w:ind w:right="-199" w:firstLine="720"/>
        <w:jc w:val="both"/>
        <w:rPr>
          <w:rFonts w:ascii="Arial" w:hAnsi="Arial" w:cs="Arial"/>
          <w:color w:val="000000"/>
          <w:sz w:val="22"/>
          <w:szCs w:val="22"/>
        </w:rPr>
      </w:pPr>
      <w:r w:rsidRPr="005F491F">
        <w:rPr>
          <w:rFonts w:ascii="Arial" w:hAnsi="Arial" w:cs="Arial"/>
          <w:color w:val="000000"/>
          <w:sz w:val="22"/>
          <w:szCs w:val="22"/>
        </w:rPr>
        <w:t>9. Komisija noraida pasākuma pieteikumu, neveicot turpmāku vērtēšanu, ja uz pieteikuma iesniegšanas brīdi Pasākuma organizētājam ir:</w:t>
      </w:r>
    </w:p>
    <w:p w14:paraId="501F35A6" w14:textId="77777777" w:rsidR="005F491F" w:rsidRPr="005F491F" w:rsidRDefault="00485709" w:rsidP="008374AF">
      <w:pPr>
        <w:ind w:right="-199" w:firstLine="720"/>
        <w:jc w:val="both"/>
        <w:rPr>
          <w:rFonts w:ascii="Arial" w:hAnsi="Arial" w:cs="Arial"/>
          <w:color w:val="000000"/>
          <w:sz w:val="22"/>
          <w:szCs w:val="22"/>
        </w:rPr>
      </w:pPr>
      <w:r w:rsidRPr="005F491F">
        <w:rPr>
          <w:rFonts w:ascii="Arial" w:hAnsi="Arial" w:cs="Arial"/>
          <w:color w:val="000000"/>
          <w:sz w:val="22"/>
          <w:szCs w:val="22"/>
        </w:rPr>
        <w:t>9.1. nenokārtotas iepriekšējās līgumsaistības ar pašvaldību;</w:t>
      </w:r>
    </w:p>
    <w:p w14:paraId="501F35A7" w14:textId="77777777" w:rsidR="005F491F" w:rsidRPr="005F491F" w:rsidRDefault="00485709" w:rsidP="008374AF">
      <w:pPr>
        <w:ind w:right="-199" w:firstLine="720"/>
        <w:jc w:val="both"/>
        <w:rPr>
          <w:rFonts w:ascii="Arial" w:eastAsia="Calibri" w:hAnsi="Arial" w:cs="Arial"/>
          <w:sz w:val="22"/>
          <w:szCs w:val="22"/>
        </w:rPr>
      </w:pPr>
      <w:r w:rsidRPr="005F491F">
        <w:rPr>
          <w:rFonts w:ascii="Arial" w:eastAsia="Calibri" w:hAnsi="Arial" w:cs="Arial"/>
          <w:color w:val="000000"/>
          <w:sz w:val="22"/>
          <w:szCs w:val="22"/>
        </w:rPr>
        <w:t xml:space="preserve">9.2. nodokļu parādi, tai skaitā valsts sociālās apdrošināšanas obligāto </w:t>
      </w:r>
      <w:r w:rsidRPr="005F491F">
        <w:rPr>
          <w:rFonts w:ascii="Arial" w:eastAsia="Calibri" w:hAnsi="Arial" w:cs="Arial"/>
          <w:sz w:val="22"/>
          <w:szCs w:val="22"/>
        </w:rPr>
        <w:t>iemaksu parādi;</w:t>
      </w:r>
    </w:p>
    <w:p w14:paraId="501F35A8" w14:textId="77777777" w:rsidR="005F491F" w:rsidRPr="005F491F" w:rsidRDefault="00485709" w:rsidP="008374AF">
      <w:pPr>
        <w:ind w:right="-199" w:firstLine="720"/>
        <w:jc w:val="both"/>
        <w:rPr>
          <w:rFonts w:ascii="Arial" w:eastAsia="Calibri" w:hAnsi="Arial" w:cs="Arial"/>
          <w:sz w:val="22"/>
          <w:szCs w:val="22"/>
        </w:rPr>
      </w:pPr>
      <w:r w:rsidRPr="005F491F">
        <w:rPr>
          <w:rFonts w:ascii="Arial" w:eastAsia="Calibri" w:hAnsi="Arial" w:cs="Arial"/>
          <w:sz w:val="22"/>
          <w:szCs w:val="22"/>
        </w:rPr>
        <w:t>9.3. parādsaistības attiecībā pret pašvaldību, tostarp pašvaldības administrēto nodokļu parādi;</w:t>
      </w:r>
    </w:p>
    <w:p w14:paraId="501F35A9" w14:textId="42BCF7B2" w:rsidR="005F491F" w:rsidRDefault="00485709" w:rsidP="008374AF">
      <w:pPr>
        <w:ind w:right="-199" w:firstLine="720"/>
        <w:jc w:val="both"/>
        <w:rPr>
          <w:rFonts w:ascii="Arial" w:hAnsi="Arial" w:cs="Arial"/>
          <w:color w:val="000000"/>
          <w:sz w:val="22"/>
          <w:szCs w:val="22"/>
        </w:rPr>
      </w:pPr>
      <w:r w:rsidRPr="005F491F">
        <w:rPr>
          <w:rFonts w:ascii="Arial" w:eastAsia="Calibri" w:hAnsi="Arial" w:cs="Arial"/>
          <w:sz w:val="22"/>
          <w:szCs w:val="22"/>
        </w:rPr>
        <w:t xml:space="preserve">9.4. </w:t>
      </w:r>
      <w:r w:rsidRPr="005F491F">
        <w:rPr>
          <w:rFonts w:ascii="Arial" w:hAnsi="Arial" w:cs="Arial"/>
          <w:color w:val="000000"/>
          <w:sz w:val="22"/>
          <w:szCs w:val="22"/>
        </w:rPr>
        <w:t>pasākuma rīkotājam attiecīgā kalendārā gadā vismaz 3 (trīs) reizes ir piešķirts jebkāda veida pašvaldības finansējums Liepājas pilsētas pašvaldības pasākumu rīkošanai vai citu pašvaldības līdzfinansētu projektu īstenošanai</w:t>
      </w:r>
      <w:r w:rsidR="003C3D8D">
        <w:rPr>
          <w:rFonts w:ascii="Arial" w:hAnsi="Arial" w:cs="Arial"/>
          <w:color w:val="000000"/>
          <w:sz w:val="22"/>
          <w:szCs w:val="22"/>
        </w:rPr>
        <w:t>;</w:t>
      </w:r>
    </w:p>
    <w:p w14:paraId="38983884" w14:textId="1C1102C1" w:rsidR="003C3D8D" w:rsidRDefault="003C3D8D" w:rsidP="008374AF">
      <w:pPr>
        <w:ind w:right="-199" w:firstLine="720"/>
        <w:jc w:val="both"/>
        <w:rPr>
          <w:rFonts w:ascii="Arial" w:hAnsi="Arial" w:cs="Arial"/>
          <w:color w:val="000000"/>
          <w:sz w:val="22"/>
          <w:szCs w:val="22"/>
        </w:rPr>
      </w:pPr>
      <w:r w:rsidRPr="003C3D8D">
        <w:rPr>
          <w:rFonts w:ascii="Arial" w:hAnsi="Arial" w:cs="Arial"/>
          <w:color w:val="000000"/>
          <w:sz w:val="22"/>
          <w:szCs w:val="22"/>
        </w:rPr>
        <w:t>9.5. pasākuma organizētājam ir piemērotas starptautiskās vai nacionālās sankcijas vai būtiskas finanšu un kapitāla tirgus intereses ietekmējošas Eiropas Savienības vai Ziemeļatlantijas līguma organizācijas dalībvalsts noteiktās sankcijas.</w:t>
      </w:r>
    </w:p>
    <w:p w14:paraId="53A3777C" w14:textId="51B09EB1" w:rsidR="003C3D8D" w:rsidRPr="003C3D8D" w:rsidRDefault="003C3D8D" w:rsidP="008374AF">
      <w:pPr>
        <w:ind w:right="-199" w:firstLine="720"/>
        <w:jc w:val="both"/>
        <w:rPr>
          <w:rFonts w:ascii="Arial" w:hAnsi="Arial" w:cs="Arial"/>
          <w:i/>
          <w:color w:val="2F5496" w:themeColor="accent5" w:themeShade="BF"/>
          <w:sz w:val="22"/>
          <w:szCs w:val="22"/>
        </w:rPr>
      </w:pPr>
      <w:r w:rsidRPr="003C3D8D">
        <w:rPr>
          <w:rFonts w:ascii="Arial" w:hAnsi="Arial" w:cs="Arial"/>
          <w:i/>
          <w:color w:val="2F5496" w:themeColor="accent5" w:themeShade="BF"/>
          <w:sz w:val="22"/>
          <w:szCs w:val="22"/>
        </w:rPr>
        <w:t>(</w:t>
      </w:r>
      <w:r>
        <w:rPr>
          <w:rFonts w:ascii="Arial" w:hAnsi="Arial" w:cs="Arial"/>
          <w:i/>
          <w:color w:val="2F5496" w:themeColor="accent5" w:themeShade="BF"/>
          <w:sz w:val="22"/>
          <w:szCs w:val="22"/>
        </w:rPr>
        <w:t>Grozīts</w:t>
      </w:r>
      <w:r w:rsidRPr="003C3D8D">
        <w:rPr>
          <w:rFonts w:ascii="Arial" w:hAnsi="Arial" w:cs="Arial"/>
          <w:i/>
          <w:color w:val="2F5496" w:themeColor="accent5" w:themeShade="BF"/>
          <w:sz w:val="22"/>
          <w:szCs w:val="22"/>
        </w:rPr>
        <w:t xml:space="preserve"> ar Liepājas valstspilsētas pašvaldības domes 23.02.2023. nolikumu Nr.1)</w:t>
      </w:r>
    </w:p>
    <w:p w14:paraId="501F35AA" w14:textId="1061ECE8" w:rsidR="005F491F" w:rsidRPr="005F491F" w:rsidRDefault="00485709" w:rsidP="008374AF">
      <w:pPr>
        <w:ind w:right="-199" w:firstLine="720"/>
        <w:jc w:val="both"/>
        <w:rPr>
          <w:rFonts w:ascii="Arial" w:hAnsi="Arial" w:cs="Arial"/>
          <w:color w:val="000000"/>
          <w:sz w:val="22"/>
          <w:szCs w:val="22"/>
        </w:rPr>
      </w:pPr>
      <w:r w:rsidRPr="005F491F">
        <w:rPr>
          <w:rFonts w:ascii="Arial" w:hAnsi="Arial" w:cs="Arial"/>
          <w:color w:val="000000"/>
          <w:sz w:val="22"/>
          <w:szCs w:val="22"/>
        </w:rPr>
        <w:t>10. Pasākuma organizētājs Nolikuma 9.</w:t>
      </w:r>
      <w:r w:rsidR="0000177E">
        <w:rPr>
          <w:rFonts w:ascii="Arial" w:hAnsi="Arial" w:cs="Arial"/>
          <w:color w:val="000000"/>
          <w:sz w:val="22"/>
          <w:szCs w:val="22"/>
        </w:rPr>
        <w:t xml:space="preserve"> </w:t>
      </w:r>
      <w:r w:rsidRPr="005F491F">
        <w:rPr>
          <w:rFonts w:ascii="Arial" w:hAnsi="Arial" w:cs="Arial"/>
          <w:color w:val="000000"/>
          <w:sz w:val="22"/>
          <w:szCs w:val="22"/>
        </w:rPr>
        <w:t>punktā minēto apstākļu neesamību apstiprina, iesniedzot apliecinājumu</w:t>
      </w:r>
      <w:r w:rsidR="00181DF9">
        <w:rPr>
          <w:rFonts w:ascii="Arial" w:hAnsi="Arial" w:cs="Arial"/>
          <w:color w:val="000000"/>
          <w:sz w:val="22"/>
          <w:szCs w:val="22"/>
        </w:rPr>
        <w:t xml:space="preserve"> </w:t>
      </w:r>
      <w:r w:rsidR="00181DF9" w:rsidRPr="00181DF9">
        <w:rPr>
          <w:rFonts w:ascii="Arial" w:hAnsi="Arial" w:cs="Arial"/>
          <w:color w:val="000000"/>
          <w:sz w:val="22"/>
          <w:szCs w:val="22"/>
        </w:rPr>
        <w:t>elektroniskā pieteikuma sistēmā</w:t>
      </w:r>
      <w:r w:rsidRPr="005F491F">
        <w:rPr>
          <w:rFonts w:ascii="Arial" w:hAnsi="Arial" w:cs="Arial"/>
          <w:color w:val="000000"/>
          <w:sz w:val="22"/>
          <w:szCs w:val="22"/>
        </w:rPr>
        <w:t xml:space="preserve">. </w:t>
      </w:r>
    </w:p>
    <w:p w14:paraId="3C652C51" w14:textId="77777777" w:rsidR="00181DF9" w:rsidRPr="00181DF9" w:rsidRDefault="00181DF9" w:rsidP="00181DF9">
      <w:pPr>
        <w:widowControl w:val="0"/>
        <w:autoSpaceDE w:val="0"/>
        <w:autoSpaceDN w:val="0"/>
        <w:adjustRightInd w:val="0"/>
        <w:ind w:right="-284" w:firstLine="720"/>
        <w:jc w:val="both"/>
        <w:rPr>
          <w:rFonts w:ascii="Arial" w:hAnsi="Arial" w:cs="Arial"/>
          <w:i/>
          <w:color w:val="2F5496" w:themeColor="accent5" w:themeShade="BF"/>
          <w:sz w:val="22"/>
          <w:szCs w:val="22"/>
        </w:rPr>
      </w:pPr>
      <w:r w:rsidRPr="0040588B">
        <w:rPr>
          <w:rFonts w:ascii="Arial" w:hAnsi="Arial" w:cs="Arial"/>
          <w:i/>
          <w:color w:val="2F5496" w:themeColor="accent5" w:themeShade="BF"/>
          <w:sz w:val="22"/>
          <w:szCs w:val="22"/>
        </w:rPr>
        <w:t>(Grozīts ar Liepājas valstspilsētas pašvaldības domes 2</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2.202</w:t>
      </w:r>
      <w:r>
        <w:rPr>
          <w:rFonts w:ascii="Arial" w:hAnsi="Arial" w:cs="Arial"/>
          <w:i/>
          <w:color w:val="2F5496" w:themeColor="accent5" w:themeShade="BF"/>
          <w:sz w:val="22"/>
          <w:szCs w:val="22"/>
        </w:rPr>
        <w:t>3</w:t>
      </w:r>
      <w:r w:rsidRPr="0040588B">
        <w:rPr>
          <w:rFonts w:ascii="Arial" w:hAnsi="Arial" w:cs="Arial"/>
          <w:i/>
          <w:color w:val="2F5496" w:themeColor="accent5" w:themeShade="BF"/>
          <w:sz w:val="22"/>
          <w:szCs w:val="22"/>
        </w:rPr>
        <w:t>. nolikumu Nr.</w:t>
      </w:r>
      <w:r>
        <w:rPr>
          <w:rFonts w:ascii="Arial" w:hAnsi="Arial" w:cs="Arial"/>
          <w:i/>
          <w:color w:val="2F5496" w:themeColor="accent5" w:themeShade="BF"/>
          <w:sz w:val="22"/>
          <w:szCs w:val="22"/>
        </w:rPr>
        <w:t>29</w:t>
      </w:r>
      <w:r w:rsidRPr="0040588B">
        <w:rPr>
          <w:rFonts w:ascii="Arial" w:hAnsi="Arial" w:cs="Arial"/>
          <w:i/>
          <w:color w:val="2F5496" w:themeColor="accent5" w:themeShade="BF"/>
          <w:sz w:val="22"/>
          <w:szCs w:val="22"/>
        </w:rPr>
        <w:t>)</w:t>
      </w:r>
    </w:p>
    <w:p w14:paraId="501F35AB" w14:textId="77777777" w:rsidR="005F491F" w:rsidRPr="005F491F" w:rsidRDefault="005F491F" w:rsidP="008374AF">
      <w:pPr>
        <w:ind w:right="-199"/>
        <w:rPr>
          <w:rFonts w:ascii="Arial" w:hAnsi="Arial" w:cs="Arial"/>
          <w:b/>
          <w:bCs/>
          <w:color w:val="000000"/>
          <w:sz w:val="22"/>
          <w:szCs w:val="22"/>
        </w:rPr>
      </w:pPr>
    </w:p>
    <w:p w14:paraId="501F35AC" w14:textId="77777777" w:rsidR="008374AF" w:rsidRDefault="00485709" w:rsidP="008374AF">
      <w:pPr>
        <w:ind w:right="-199"/>
        <w:jc w:val="center"/>
        <w:rPr>
          <w:rFonts w:ascii="Arial" w:hAnsi="Arial" w:cs="Arial"/>
          <w:b/>
          <w:bCs/>
          <w:color w:val="000000"/>
          <w:sz w:val="22"/>
          <w:szCs w:val="22"/>
        </w:rPr>
      </w:pPr>
      <w:r w:rsidRPr="005F491F">
        <w:rPr>
          <w:rFonts w:ascii="Arial" w:hAnsi="Arial" w:cs="Arial"/>
          <w:b/>
          <w:bCs/>
          <w:color w:val="000000"/>
          <w:sz w:val="22"/>
          <w:szCs w:val="22"/>
        </w:rPr>
        <w:t>II. </w:t>
      </w:r>
      <w:r w:rsidRPr="005F491F">
        <w:rPr>
          <w:rFonts w:ascii="Arial" w:hAnsi="Arial" w:cs="Arial"/>
          <w:b/>
          <w:bCs/>
          <w:i/>
          <w:color w:val="000000"/>
          <w:sz w:val="22"/>
          <w:szCs w:val="22"/>
        </w:rPr>
        <w:t>De minimis</w:t>
      </w:r>
      <w:r w:rsidRPr="005F491F">
        <w:rPr>
          <w:rFonts w:ascii="Arial" w:hAnsi="Arial" w:cs="Arial"/>
          <w:b/>
          <w:bCs/>
          <w:color w:val="000000"/>
          <w:sz w:val="22"/>
          <w:szCs w:val="22"/>
        </w:rPr>
        <w:t xml:space="preserve"> atbalsta nosacījumi saimnieciskās darbības veicējiem, </w:t>
      </w:r>
    </w:p>
    <w:p w14:paraId="501F35AD" w14:textId="77777777" w:rsidR="005F491F" w:rsidRPr="005F491F" w:rsidRDefault="00485709" w:rsidP="008374AF">
      <w:pPr>
        <w:ind w:right="-199"/>
        <w:jc w:val="center"/>
        <w:rPr>
          <w:rFonts w:ascii="Arial" w:hAnsi="Arial" w:cs="Arial"/>
          <w:b/>
          <w:bCs/>
          <w:color w:val="000000"/>
          <w:sz w:val="22"/>
          <w:szCs w:val="22"/>
        </w:rPr>
      </w:pPr>
      <w:r w:rsidRPr="005F491F">
        <w:rPr>
          <w:rFonts w:ascii="Arial" w:hAnsi="Arial" w:cs="Arial"/>
          <w:b/>
          <w:bCs/>
          <w:color w:val="000000"/>
          <w:sz w:val="22"/>
          <w:szCs w:val="22"/>
        </w:rPr>
        <w:t>kas pretendē uz līdzfinansējuma saņemšanu</w:t>
      </w:r>
    </w:p>
    <w:p w14:paraId="501F35AE" w14:textId="77777777" w:rsidR="005F491F" w:rsidRPr="005F491F" w:rsidRDefault="005F491F" w:rsidP="008374AF">
      <w:pPr>
        <w:ind w:right="-199"/>
        <w:jc w:val="center"/>
        <w:rPr>
          <w:rFonts w:ascii="Arial" w:hAnsi="Arial" w:cs="Arial"/>
          <w:b/>
          <w:bCs/>
          <w:color w:val="000000"/>
          <w:sz w:val="22"/>
          <w:szCs w:val="22"/>
        </w:rPr>
      </w:pPr>
    </w:p>
    <w:p w14:paraId="501F35AF" w14:textId="17CA43B8" w:rsidR="005F491F" w:rsidRDefault="00485709" w:rsidP="00397754">
      <w:pPr>
        <w:pStyle w:val="Sarakstarindkopa"/>
        <w:ind w:left="0" w:right="-199" w:firstLine="720"/>
        <w:jc w:val="both"/>
        <w:rPr>
          <w:rFonts w:ascii="Arial" w:hAnsi="Arial" w:cs="Arial"/>
          <w:sz w:val="22"/>
          <w:szCs w:val="22"/>
        </w:rPr>
      </w:pPr>
      <w:r w:rsidRPr="005F491F">
        <w:rPr>
          <w:rFonts w:ascii="Arial" w:hAnsi="Arial" w:cs="Arial"/>
          <w:sz w:val="22"/>
          <w:szCs w:val="22"/>
        </w:rPr>
        <w:t>10</w:t>
      </w:r>
      <w:r w:rsidR="00181DF9" w:rsidRPr="00181DF9">
        <w:rPr>
          <w:rFonts w:ascii="Arial" w:hAnsi="Arial" w:cs="Arial"/>
          <w:sz w:val="22"/>
          <w:szCs w:val="22"/>
          <w:vertAlign w:val="superscript"/>
        </w:rPr>
        <w:t>1</w:t>
      </w:r>
      <w:r w:rsidRPr="005F491F">
        <w:rPr>
          <w:rFonts w:ascii="Arial" w:hAnsi="Arial" w:cs="Arial"/>
          <w:sz w:val="22"/>
          <w:szCs w:val="22"/>
        </w:rPr>
        <w:t>. Projekta pieteicējiem</w:t>
      </w:r>
      <w:r w:rsidRPr="005F491F">
        <w:rPr>
          <w:rFonts w:ascii="Arial" w:eastAsia="Calibri" w:hAnsi="Arial" w:cs="Arial"/>
          <w:sz w:val="22"/>
          <w:szCs w:val="22"/>
        </w:rPr>
        <w:t xml:space="preserve">, </w:t>
      </w:r>
      <w:r w:rsidRPr="005F491F">
        <w:rPr>
          <w:rFonts w:ascii="Arial" w:hAnsi="Arial" w:cs="Arial"/>
          <w:sz w:val="22"/>
          <w:szCs w:val="22"/>
        </w:rPr>
        <w:t>kuriem pasākumu organizēšana ir kvalificējama kā saimnieciskā darbība</w:t>
      </w:r>
      <w:r>
        <w:rPr>
          <w:rStyle w:val="Vresatsauce"/>
          <w:rFonts w:ascii="Arial" w:hAnsi="Arial" w:cs="Arial"/>
          <w:sz w:val="22"/>
          <w:szCs w:val="22"/>
        </w:rPr>
        <w:footnoteReference w:id="1"/>
      </w:r>
      <w:r w:rsidRPr="005F491F">
        <w:rPr>
          <w:rFonts w:ascii="Arial" w:hAnsi="Arial" w:cs="Arial"/>
          <w:sz w:val="22"/>
          <w:szCs w:val="22"/>
        </w:rPr>
        <w:t xml:space="preserve"> (turpmāk </w:t>
      </w:r>
      <w:r w:rsidR="008374AF">
        <w:rPr>
          <w:rFonts w:ascii="Arial" w:hAnsi="Arial" w:cs="Arial"/>
          <w:sz w:val="22"/>
          <w:szCs w:val="22"/>
        </w:rPr>
        <w:t>-</w:t>
      </w:r>
      <w:r w:rsidRPr="005F491F">
        <w:rPr>
          <w:rFonts w:ascii="Arial" w:hAnsi="Arial" w:cs="Arial"/>
          <w:sz w:val="22"/>
          <w:szCs w:val="22"/>
        </w:rPr>
        <w:t xml:space="preserve"> </w:t>
      </w:r>
      <w:r w:rsidRPr="005F491F">
        <w:rPr>
          <w:rFonts w:ascii="Arial" w:hAnsi="Arial" w:cs="Arial"/>
          <w:i/>
          <w:sz w:val="22"/>
          <w:szCs w:val="22"/>
        </w:rPr>
        <w:t>de minimis</w:t>
      </w:r>
      <w:r w:rsidRPr="005F491F">
        <w:rPr>
          <w:rFonts w:ascii="Arial" w:hAnsi="Arial" w:cs="Arial"/>
          <w:sz w:val="22"/>
          <w:szCs w:val="22"/>
        </w:rPr>
        <w:t xml:space="preserve"> atbalsta saņēmējs),  pašvaldība var piešķirt līdzfinansējumu kā </w:t>
      </w:r>
      <w:r w:rsidRPr="005F491F">
        <w:rPr>
          <w:rFonts w:ascii="Arial" w:hAnsi="Arial" w:cs="Arial"/>
          <w:i/>
          <w:sz w:val="22"/>
          <w:szCs w:val="22"/>
        </w:rPr>
        <w:t>de minimis</w:t>
      </w:r>
      <w:r w:rsidRPr="005F491F">
        <w:rPr>
          <w:rFonts w:ascii="Arial" w:hAnsi="Arial" w:cs="Arial"/>
          <w:sz w:val="22"/>
          <w:szCs w:val="22"/>
        </w:rPr>
        <w:t xml:space="preserve"> atbalstu, ievērojot Eiropas Komisijas 2013.</w:t>
      </w:r>
      <w:r w:rsidR="0000177E">
        <w:rPr>
          <w:rFonts w:ascii="Arial" w:hAnsi="Arial" w:cs="Arial"/>
          <w:sz w:val="22"/>
          <w:szCs w:val="22"/>
        </w:rPr>
        <w:t xml:space="preserve"> </w:t>
      </w:r>
      <w:r w:rsidRPr="005F491F">
        <w:rPr>
          <w:rFonts w:ascii="Arial" w:hAnsi="Arial" w:cs="Arial"/>
          <w:sz w:val="22"/>
          <w:szCs w:val="22"/>
        </w:rPr>
        <w:t>gada 18.</w:t>
      </w:r>
      <w:r w:rsidR="0000177E">
        <w:rPr>
          <w:rFonts w:ascii="Arial" w:hAnsi="Arial" w:cs="Arial"/>
          <w:sz w:val="22"/>
          <w:szCs w:val="22"/>
        </w:rPr>
        <w:t> </w:t>
      </w:r>
      <w:r w:rsidRPr="005F491F">
        <w:rPr>
          <w:rFonts w:ascii="Arial" w:hAnsi="Arial" w:cs="Arial"/>
          <w:sz w:val="22"/>
          <w:szCs w:val="22"/>
        </w:rPr>
        <w:t>decembra Regulas (ES) Nr.14017/2013 par Līguma par Eiropas Savienības darbību 107. un 108.</w:t>
      </w:r>
      <w:r w:rsidR="0000177E">
        <w:rPr>
          <w:rFonts w:ascii="Arial" w:hAnsi="Arial" w:cs="Arial"/>
          <w:sz w:val="22"/>
          <w:szCs w:val="22"/>
        </w:rPr>
        <w:t xml:space="preserve"> </w:t>
      </w:r>
      <w:r w:rsidRPr="005F491F">
        <w:rPr>
          <w:rFonts w:ascii="Arial" w:hAnsi="Arial" w:cs="Arial"/>
          <w:sz w:val="22"/>
          <w:szCs w:val="22"/>
        </w:rPr>
        <w:t xml:space="preserve">panta piemērošanu </w:t>
      </w:r>
      <w:r w:rsidRPr="005F491F">
        <w:rPr>
          <w:rFonts w:ascii="Arial" w:hAnsi="Arial" w:cs="Arial"/>
          <w:i/>
          <w:iCs/>
          <w:sz w:val="22"/>
          <w:szCs w:val="22"/>
        </w:rPr>
        <w:t>de minimis</w:t>
      </w:r>
      <w:r w:rsidRPr="005F491F">
        <w:rPr>
          <w:rFonts w:ascii="Arial" w:hAnsi="Arial" w:cs="Arial"/>
          <w:sz w:val="22"/>
          <w:szCs w:val="22"/>
        </w:rPr>
        <w:t xml:space="preserve"> atbalstam</w:t>
      </w:r>
      <w:r w:rsidR="00397754">
        <w:rPr>
          <w:rFonts w:ascii="Arial" w:hAnsi="Arial" w:cs="Arial"/>
          <w:sz w:val="22"/>
          <w:szCs w:val="22"/>
        </w:rPr>
        <w:t xml:space="preserve"> </w:t>
      </w:r>
      <w:r w:rsidRPr="005F491F">
        <w:rPr>
          <w:rFonts w:ascii="Arial" w:hAnsi="Arial" w:cs="Arial"/>
          <w:sz w:val="22"/>
          <w:szCs w:val="22"/>
        </w:rPr>
        <w:t xml:space="preserve">(turpmāk </w:t>
      </w:r>
      <w:r w:rsidR="008374AF">
        <w:rPr>
          <w:rFonts w:ascii="Arial" w:hAnsi="Arial" w:cs="Arial"/>
          <w:sz w:val="22"/>
          <w:szCs w:val="22"/>
        </w:rPr>
        <w:t>-</w:t>
      </w:r>
      <w:r w:rsidRPr="005F491F">
        <w:rPr>
          <w:rFonts w:ascii="Arial" w:hAnsi="Arial" w:cs="Arial"/>
          <w:sz w:val="22"/>
          <w:szCs w:val="22"/>
        </w:rPr>
        <w:t xml:space="preserve"> Komisijas regula Nr.1407/2013) nosacījumus.</w:t>
      </w:r>
    </w:p>
    <w:p w14:paraId="742184E7" w14:textId="3526712E" w:rsidR="00181DF9" w:rsidRPr="00181DF9" w:rsidRDefault="00181DF9" w:rsidP="00181DF9">
      <w:pPr>
        <w:widowControl w:val="0"/>
        <w:autoSpaceDE w:val="0"/>
        <w:autoSpaceDN w:val="0"/>
        <w:adjustRightInd w:val="0"/>
        <w:ind w:right="-142" w:firstLine="720"/>
        <w:jc w:val="both"/>
        <w:rPr>
          <w:rFonts w:ascii="Arial" w:hAnsi="Arial" w:cs="Arial"/>
          <w:i/>
          <w:color w:val="2F5496" w:themeColor="accent5" w:themeShade="BF"/>
          <w:sz w:val="22"/>
          <w:szCs w:val="22"/>
        </w:rPr>
      </w:pPr>
      <w:r w:rsidRPr="0040588B">
        <w:rPr>
          <w:rFonts w:ascii="Arial" w:hAnsi="Arial" w:cs="Arial"/>
          <w:i/>
          <w:color w:val="2F5496" w:themeColor="accent5" w:themeShade="BF"/>
          <w:sz w:val="22"/>
          <w:szCs w:val="22"/>
        </w:rPr>
        <w:t>(Grozīts ar Liepājas valstspilsētas pašvaldības domes 2</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2.202</w:t>
      </w:r>
      <w:r>
        <w:rPr>
          <w:rFonts w:ascii="Arial" w:hAnsi="Arial" w:cs="Arial"/>
          <w:i/>
          <w:color w:val="2F5496" w:themeColor="accent5" w:themeShade="BF"/>
          <w:sz w:val="22"/>
          <w:szCs w:val="22"/>
        </w:rPr>
        <w:t>3</w:t>
      </w:r>
      <w:r w:rsidRPr="0040588B">
        <w:rPr>
          <w:rFonts w:ascii="Arial" w:hAnsi="Arial" w:cs="Arial"/>
          <w:i/>
          <w:color w:val="2F5496" w:themeColor="accent5" w:themeShade="BF"/>
          <w:sz w:val="22"/>
          <w:szCs w:val="22"/>
        </w:rPr>
        <w:t>. nolikumu Nr.</w:t>
      </w:r>
      <w:r>
        <w:rPr>
          <w:rFonts w:ascii="Arial" w:hAnsi="Arial" w:cs="Arial"/>
          <w:i/>
          <w:color w:val="2F5496" w:themeColor="accent5" w:themeShade="BF"/>
          <w:sz w:val="22"/>
          <w:szCs w:val="22"/>
        </w:rPr>
        <w:t>29</w:t>
      </w:r>
      <w:r w:rsidRPr="0040588B">
        <w:rPr>
          <w:rFonts w:ascii="Arial" w:hAnsi="Arial" w:cs="Arial"/>
          <w:i/>
          <w:color w:val="2F5496" w:themeColor="accent5" w:themeShade="BF"/>
          <w:sz w:val="22"/>
          <w:szCs w:val="22"/>
        </w:rPr>
        <w:t>)</w:t>
      </w:r>
    </w:p>
    <w:p w14:paraId="501F35B0" w14:textId="77777777" w:rsidR="005F491F" w:rsidRPr="005F491F" w:rsidRDefault="00485709" w:rsidP="00397754">
      <w:pPr>
        <w:pStyle w:val="Sarakstarindkopa"/>
        <w:ind w:left="0" w:right="-199" w:firstLine="720"/>
        <w:jc w:val="both"/>
        <w:rPr>
          <w:rFonts w:ascii="Arial" w:hAnsi="Arial" w:cs="Arial"/>
          <w:sz w:val="22"/>
          <w:szCs w:val="22"/>
        </w:rPr>
      </w:pPr>
      <w:r w:rsidRPr="005F491F">
        <w:rPr>
          <w:rFonts w:ascii="Arial" w:hAnsi="Arial" w:cs="Arial"/>
          <w:sz w:val="22"/>
          <w:szCs w:val="22"/>
        </w:rPr>
        <w:t xml:space="preserve">11. </w:t>
      </w:r>
      <w:r w:rsidRPr="005F491F">
        <w:rPr>
          <w:rFonts w:ascii="Arial" w:hAnsi="Arial" w:cs="Arial"/>
          <w:i/>
          <w:sz w:val="22"/>
          <w:szCs w:val="22"/>
        </w:rPr>
        <w:t>De minimis</w:t>
      </w:r>
      <w:r w:rsidRPr="005F491F">
        <w:rPr>
          <w:rFonts w:ascii="Arial" w:hAnsi="Arial" w:cs="Arial"/>
          <w:sz w:val="22"/>
          <w:szCs w:val="22"/>
        </w:rPr>
        <w:t xml:space="preserve"> atbalsta piešķiršanu un atbalsta pretendenta izvērtēšanu atbilstoši Komisijas regulas Nr.1407/2013 nosacījumiem veic Komisija. </w:t>
      </w:r>
    </w:p>
    <w:p w14:paraId="501F35B1" w14:textId="265B6892" w:rsidR="005F491F" w:rsidRPr="005F491F" w:rsidRDefault="00485709" w:rsidP="00397754">
      <w:pPr>
        <w:pStyle w:val="Sarakstarindkopa"/>
        <w:ind w:left="0" w:right="-199" w:firstLine="720"/>
        <w:jc w:val="both"/>
        <w:rPr>
          <w:rFonts w:ascii="Arial" w:hAnsi="Arial" w:cs="Arial"/>
          <w:sz w:val="22"/>
          <w:szCs w:val="22"/>
        </w:rPr>
      </w:pPr>
      <w:r w:rsidRPr="005F491F">
        <w:rPr>
          <w:rFonts w:ascii="Arial" w:hAnsi="Arial" w:cs="Arial"/>
          <w:sz w:val="22"/>
          <w:szCs w:val="22"/>
        </w:rPr>
        <w:t>12. Atbalsts netiek piešķirts Komisijas regulas Nr.1407/2013 1.</w:t>
      </w:r>
      <w:r w:rsidR="0000177E">
        <w:rPr>
          <w:rFonts w:ascii="Arial" w:hAnsi="Arial" w:cs="Arial"/>
          <w:sz w:val="22"/>
          <w:szCs w:val="22"/>
        </w:rPr>
        <w:t xml:space="preserve"> </w:t>
      </w:r>
      <w:r w:rsidRPr="005F491F">
        <w:rPr>
          <w:rFonts w:ascii="Arial" w:hAnsi="Arial" w:cs="Arial"/>
          <w:sz w:val="22"/>
          <w:szCs w:val="22"/>
        </w:rPr>
        <w:t>panta 1.</w:t>
      </w:r>
      <w:r w:rsidR="0000177E">
        <w:rPr>
          <w:rFonts w:ascii="Arial" w:hAnsi="Arial" w:cs="Arial"/>
          <w:sz w:val="22"/>
          <w:szCs w:val="22"/>
        </w:rPr>
        <w:t xml:space="preserve"> </w:t>
      </w:r>
      <w:r w:rsidRPr="005F491F">
        <w:rPr>
          <w:rFonts w:ascii="Arial" w:hAnsi="Arial" w:cs="Arial"/>
          <w:sz w:val="22"/>
          <w:szCs w:val="22"/>
        </w:rPr>
        <w:t xml:space="preserve">punktā noteiktajās nozarēs un darbībām. Ja </w:t>
      </w:r>
      <w:r w:rsidRPr="005F491F">
        <w:rPr>
          <w:rFonts w:ascii="Arial" w:hAnsi="Arial" w:cs="Arial"/>
          <w:i/>
          <w:sz w:val="22"/>
          <w:szCs w:val="22"/>
        </w:rPr>
        <w:t>de minimis</w:t>
      </w:r>
      <w:r w:rsidRPr="005F491F">
        <w:rPr>
          <w:rFonts w:ascii="Arial" w:hAnsi="Arial" w:cs="Arial"/>
          <w:sz w:val="22"/>
          <w:szCs w:val="22"/>
        </w:rPr>
        <w:t xml:space="preserve"> atbalsta saņēmējs darbojas šajās nozarēs vai veic attiecīgās darbības, atbalstu drīkst piešķirt tikai tad, ja tiek skaidri nodalītas </w:t>
      </w:r>
      <w:r w:rsidRPr="005F491F">
        <w:rPr>
          <w:rFonts w:ascii="Arial" w:hAnsi="Arial" w:cs="Arial"/>
          <w:sz w:val="22"/>
          <w:szCs w:val="22"/>
        </w:rPr>
        <w:lastRenderedPageBreak/>
        <w:t>atbalstāmās darbības un finanšu plūsmas, nodrošinot, ka darbības minētajās nozarēs vai attiecīgās darbības negūst labumu no piešķirtā atbalsta.</w:t>
      </w:r>
    </w:p>
    <w:p w14:paraId="501F35B2" w14:textId="6D853398" w:rsidR="005F491F" w:rsidRPr="005F491F" w:rsidRDefault="00485709" w:rsidP="00397754">
      <w:pPr>
        <w:pStyle w:val="Sarakstarindkopa"/>
        <w:ind w:left="0" w:right="-199" w:firstLine="720"/>
        <w:jc w:val="both"/>
        <w:rPr>
          <w:rFonts w:ascii="Arial" w:hAnsi="Arial" w:cs="Arial"/>
          <w:sz w:val="22"/>
          <w:szCs w:val="22"/>
        </w:rPr>
      </w:pPr>
      <w:r w:rsidRPr="005F491F">
        <w:rPr>
          <w:rFonts w:ascii="Arial" w:hAnsi="Arial" w:cs="Arial"/>
          <w:sz w:val="22"/>
          <w:szCs w:val="22"/>
        </w:rPr>
        <w:t xml:space="preserve">13. Vienam </w:t>
      </w:r>
      <w:r w:rsidRPr="005F491F">
        <w:rPr>
          <w:rFonts w:ascii="Arial" w:hAnsi="Arial" w:cs="Arial"/>
          <w:i/>
          <w:iCs/>
          <w:sz w:val="22"/>
          <w:szCs w:val="22"/>
        </w:rPr>
        <w:t>de minimis</w:t>
      </w:r>
      <w:r w:rsidRPr="005F491F">
        <w:rPr>
          <w:rFonts w:ascii="Arial" w:hAnsi="Arial" w:cs="Arial"/>
          <w:sz w:val="22"/>
          <w:szCs w:val="22"/>
        </w:rPr>
        <w:t xml:space="preserve"> atbalsta saņēmējam </w:t>
      </w:r>
      <w:r w:rsidRPr="005F491F">
        <w:rPr>
          <w:rFonts w:ascii="Arial" w:hAnsi="Arial" w:cs="Arial"/>
          <w:i/>
          <w:iCs/>
          <w:sz w:val="22"/>
          <w:szCs w:val="22"/>
        </w:rPr>
        <w:t>de minimis</w:t>
      </w:r>
      <w:r w:rsidRPr="005F491F">
        <w:rPr>
          <w:rFonts w:ascii="Arial" w:hAnsi="Arial" w:cs="Arial"/>
          <w:sz w:val="22"/>
          <w:szCs w:val="22"/>
        </w:rPr>
        <w:t xml:space="preserve"> atbalsta apmērs kopā ar attiecīgajā fiskālajā gadā un iepriekšējos divos gados piešķirto </w:t>
      </w:r>
      <w:r w:rsidRPr="005F491F">
        <w:rPr>
          <w:rFonts w:ascii="Arial" w:hAnsi="Arial" w:cs="Arial"/>
          <w:i/>
          <w:iCs/>
          <w:sz w:val="22"/>
          <w:szCs w:val="22"/>
        </w:rPr>
        <w:t xml:space="preserve">de minimis </w:t>
      </w:r>
      <w:r w:rsidRPr="005F491F">
        <w:rPr>
          <w:rFonts w:ascii="Arial" w:hAnsi="Arial" w:cs="Arial"/>
          <w:sz w:val="22"/>
          <w:szCs w:val="22"/>
        </w:rPr>
        <w:t>atbalstu nepārsniedz Komisijas regulas Nr.1407/2013 3.</w:t>
      </w:r>
      <w:r w:rsidR="0000177E">
        <w:rPr>
          <w:rFonts w:ascii="Arial" w:hAnsi="Arial" w:cs="Arial"/>
          <w:sz w:val="22"/>
          <w:szCs w:val="22"/>
        </w:rPr>
        <w:t xml:space="preserve"> </w:t>
      </w:r>
      <w:r w:rsidRPr="005F491F">
        <w:rPr>
          <w:rFonts w:ascii="Arial" w:hAnsi="Arial" w:cs="Arial"/>
          <w:sz w:val="22"/>
          <w:szCs w:val="22"/>
        </w:rPr>
        <w:t>panta 2.</w:t>
      </w:r>
      <w:r w:rsidR="0000177E">
        <w:rPr>
          <w:rFonts w:ascii="Arial" w:hAnsi="Arial" w:cs="Arial"/>
          <w:sz w:val="22"/>
          <w:szCs w:val="22"/>
        </w:rPr>
        <w:t xml:space="preserve"> </w:t>
      </w:r>
      <w:r w:rsidRPr="005F491F">
        <w:rPr>
          <w:rFonts w:ascii="Arial" w:hAnsi="Arial" w:cs="Arial"/>
          <w:sz w:val="22"/>
          <w:szCs w:val="22"/>
        </w:rPr>
        <w:t xml:space="preserve">punktā noteikto maksimālo </w:t>
      </w:r>
      <w:r w:rsidRPr="005F491F">
        <w:rPr>
          <w:rFonts w:ascii="Arial" w:hAnsi="Arial" w:cs="Arial"/>
          <w:i/>
          <w:iCs/>
          <w:sz w:val="22"/>
          <w:szCs w:val="22"/>
        </w:rPr>
        <w:t>de minimis</w:t>
      </w:r>
      <w:r w:rsidRPr="005F491F">
        <w:rPr>
          <w:rFonts w:ascii="Arial" w:hAnsi="Arial" w:cs="Arial"/>
          <w:sz w:val="22"/>
          <w:szCs w:val="22"/>
        </w:rPr>
        <w:t xml:space="preserve"> atbalsta apmēru viena vienota uzņēmuma līmenī.</w:t>
      </w:r>
    </w:p>
    <w:p w14:paraId="501F35B3" w14:textId="1813674C" w:rsidR="005F491F" w:rsidRPr="005F491F" w:rsidRDefault="00485709" w:rsidP="00397754">
      <w:pPr>
        <w:pStyle w:val="Sarakstarindkopa"/>
        <w:ind w:left="0" w:right="-199" w:firstLine="720"/>
        <w:jc w:val="both"/>
        <w:rPr>
          <w:rFonts w:ascii="Arial" w:hAnsi="Arial" w:cs="Arial"/>
          <w:sz w:val="22"/>
          <w:szCs w:val="22"/>
        </w:rPr>
      </w:pPr>
      <w:r w:rsidRPr="005F491F">
        <w:rPr>
          <w:rFonts w:ascii="Arial" w:hAnsi="Arial" w:cs="Arial"/>
          <w:sz w:val="22"/>
          <w:szCs w:val="22"/>
        </w:rPr>
        <w:t>14. Viens vienots uzņēmums ir uzņēmums, kas atbilst Komisijas regulas Nr.1407/2013 2.</w:t>
      </w:r>
      <w:r w:rsidR="0000177E">
        <w:rPr>
          <w:rFonts w:ascii="Arial" w:hAnsi="Arial" w:cs="Arial"/>
          <w:sz w:val="22"/>
          <w:szCs w:val="22"/>
        </w:rPr>
        <w:t xml:space="preserve"> </w:t>
      </w:r>
      <w:r w:rsidRPr="005F491F">
        <w:rPr>
          <w:rFonts w:ascii="Arial" w:hAnsi="Arial" w:cs="Arial"/>
          <w:sz w:val="22"/>
          <w:szCs w:val="22"/>
        </w:rPr>
        <w:t>panta 2.</w:t>
      </w:r>
      <w:r w:rsidR="0000177E">
        <w:rPr>
          <w:rFonts w:ascii="Arial" w:hAnsi="Arial" w:cs="Arial"/>
          <w:sz w:val="22"/>
          <w:szCs w:val="22"/>
        </w:rPr>
        <w:t xml:space="preserve"> </w:t>
      </w:r>
      <w:r w:rsidRPr="005F491F">
        <w:rPr>
          <w:rFonts w:ascii="Arial" w:hAnsi="Arial" w:cs="Arial"/>
          <w:sz w:val="22"/>
          <w:szCs w:val="22"/>
        </w:rPr>
        <w:t>punktā noteiktajai “viena vienota uzņēmuma” definīcijai.</w:t>
      </w:r>
    </w:p>
    <w:p w14:paraId="501F35B4" w14:textId="3C89E59F" w:rsidR="005F491F" w:rsidRPr="005F491F" w:rsidRDefault="00485709" w:rsidP="00397754">
      <w:pPr>
        <w:pStyle w:val="Sarakstarindkopa"/>
        <w:ind w:left="0" w:right="-199" w:firstLine="720"/>
        <w:jc w:val="both"/>
        <w:rPr>
          <w:rFonts w:ascii="Arial" w:hAnsi="Arial" w:cs="Arial"/>
          <w:sz w:val="22"/>
          <w:szCs w:val="22"/>
        </w:rPr>
      </w:pPr>
      <w:r w:rsidRPr="005F491F">
        <w:rPr>
          <w:rFonts w:ascii="Arial" w:hAnsi="Arial" w:cs="Arial"/>
          <w:sz w:val="22"/>
          <w:szCs w:val="22"/>
        </w:rPr>
        <w:t xml:space="preserve">15. Šo noteikumu piešķirto </w:t>
      </w:r>
      <w:r w:rsidRPr="005F491F">
        <w:rPr>
          <w:rFonts w:ascii="Arial" w:hAnsi="Arial" w:cs="Arial"/>
          <w:i/>
          <w:iCs/>
          <w:sz w:val="22"/>
          <w:szCs w:val="22"/>
        </w:rPr>
        <w:t>de minimis</w:t>
      </w:r>
      <w:r w:rsidRPr="005F491F">
        <w:rPr>
          <w:rFonts w:ascii="Arial" w:hAnsi="Arial" w:cs="Arial"/>
          <w:sz w:val="22"/>
          <w:szCs w:val="22"/>
        </w:rPr>
        <w:t xml:space="preserve"> atbalstu drīkst kumulēt, ievērojot Komisijas regulas Nr.1407/2013 5.panta 1</w:t>
      </w:r>
      <w:r w:rsidR="003356EF">
        <w:rPr>
          <w:rFonts w:ascii="Arial" w:hAnsi="Arial" w:cs="Arial"/>
          <w:sz w:val="22"/>
          <w:szCs w:val="22"/>
        </w:rPr>
        <w:t>.</w:t>
      </w:r>
      <w:r w:rsidRPr="005F491F">
        <w:rPr>
          <w:rFonts w:ascii="Arial" w:hAnsi="Arial" w:cs="Arial"/>
          <w:sz w:val="22"/>
          <w:szCs w:val="22"/>
        </w:rPr>
        <w:t xml:space="preserve"> un 2.</w:t>
      </w:r>
      <w:r w:rsidR="0000177E">
        <w:rPr>
          <w:rFonts w:ascii="Arial" w:hAnsi="Arial" w:cs="Arial"/>
          <w:sz w:val="22"/>
          <w:szCs w:val="22"/>
        </w:rPr>
        <w:t xml:space="preserve"> </w:t>
      </w:r>
      <w:r w:rsidRPr="005F491F">
        <w:rPr>
          <w:rFonts w:ascii="Arial" w:hAnsi="Arial" w:cs="Arial"/>
          <w:sz w:val="22"/>
          <w:szCs w:val="22"/>
        </w:rPr>
        <w:t>punkta nosacījumus.</w:t>
      </w:r>
    </w:p>
    <w:p w14:paraId="501F35B5" w14:textId="77777777" w:rsidR="005F491F" w:rsidRPr="005F491F" w:rsidRDefault="00485709" w:rsidP="00397754">
      <w:pPr>
        <w:pStyle w:val="Sarakstarindkopa"/>
        <w:ind w:left="0" w:right="-199" w:firstLine="720"/>
        <w:jc w:val="both"/>
        <w:rPr>
          <w:rFonts w:ascii="Arial" w:hAnsi="Arial" w:cs="Arial"/>
          <w:sz w:val="22"/>
          <w:szCs w:val="22"/>
        </w:rPr>
      </w:pPr>
      <w:r w:rsidRPr="005F491F">
        <w:rPr>
          <w:rFonts w:ascii="Arial" w:hAnsi="Arial" w:cs="Arial"/>
          <w:sz w:val="22"/>
          <w:szCs w:val="22"/>
        </w:rPr>
        <w:t xml:space="preserve">16. </w:t>
      </w:r>
      <w:r w:rsidRPr="005F491F">
        <w:rPr>
          <w:rFonts w:ascii="Arial" w:hAnsi="Arial" w:cs="Arial"/>
          <w:i/>
          <w:iCs/>
          <w:sz w:val="22"/>
          <w:szCs w:val="22"/>
        </w:rPr>
        <w:t>De minimis</w:t>
      </w:r>
      <w:r w:rsidRPr="005F491F">
        <w:rPr>
          <w:rFonts w:ascii="Arial" w:hAnsi="Arial" w:cs="Arial"/>
          <w:sz w:val="22"/>
          <w:szCs w:val="22"/>
        </w:rPr>
        <w:t xml:space="preserve"> atbalstu uzskata par piešķirtu ar dienu, kad Komisija vai dome pieņēmusi lēmumu par līdzfinansējuma kā </w:t>
      </w:r>
      <w:r w:rsidRPr="005F491F">
        <w:rPr>
          <w:rFonts w:ascii="Arial" w:hAnsi="Arial" w:cs="Arial"/>
          <w:i/>
          <w:iCs/>
          <w:sz w:val="22"/>
          <w:szCs w:val="22"/>
        </w:rPr>
        <w:t>de minimis</w:t>
      </w:r>
      <w:r w:rsidRPr="005F491F">
        <w:rPr>
          <w:rFonts w:ascii="Arial" w:hAnsi="Arial" w:cs="Arial"/>
          <w:sz w:val="22"/>
          <w:szCs w:val="22"/>
        </w:rPr>
        <w:t xml:space="preserve"> atbalsta piešķiršanu.</w:t>
      </w:r>
    </w:p>
    <w:p w14:paraId="501F35B6" w14:textId="466C1C63" w:rsidR="005F491F" w:rsidRPr="005F491F" w:rsidRDefault="00485709" w:rsidP="00397754">
      <w:pPr>
        <w:pStyle w:val="Sarakstarindkopa"/>
        <w:ind w:left="0" w:right="-199" w:firstLine="720"/>
        <w:jc w:val="both"/>
        <w:rPr>
          <w:rFonts w:ascii="Arial" w:hAnsi="Arial" w:cs="Arial"/>
          <w:sz w:val="22"/>
          <w:szCs w:val="22"/>
        </w:rPr>
      </w:pPr>
      <w:r w:rsidRPr="005F491F">
        <w:rPr>
          <w:rFonts w:ascii="Arial" w:hAnsi="Arial" w:cs="Arial"/>
          <w:sz w:val="22"/>
          <w:szCs w:val="22"/>
        </w:rPr>
        <w:t xml:space="preserve">17. Lēmumu par </w:t>
      </w:r>
      <w:r w:rsidRPr="005F491F">
        <w:rPr>
          <w:rFonts w:ascii="Arial" w:hAnsi="Arial" w:cs="Arial"/>
          <w:i/>
          <w:sz w:val="22"/>
          <w:szCs w:val="22"/>
        </w:rPr>
        <w:t>de minimis</w:t>
      </w:r>
      <w:r w:rsidRPr="005F491F">
        <w:rPr>
          <w:rFonts w:ascii="Arial" w:hAnsi="Arial" w:cs="Arial"/>
          <w:sz w:val="22"/>
          <w:szCs w:val="22"/>
        </w:rPr>
        <w:t xml:space="preserve"> atbalsta piešķiršanu pieņem atbilstoši Komisijas regulas Nr.1407/2013 7.</w:t>
      </w:r>
      <w:r w:rsidR="0000177E">
        <w:rPr>
          <w:rFonts w:ascii="Arial" w:hAnsi="Arial" w:cs="Arial"/>
          <w:sz w:val="22"/>
          <w:szCs w:val="22"/>
        </w:rPr>
        <w:t xml:space="preserve"> </w:t>
      </w:r>
      <w:r w:rsidRPr="005F491F">
        <w:rPr>
          <w:rFonts w:ascii="Arial" w:hAnsi="Arial" w:cs="Arial"/>
          <w:sz w:val="22"/>
          <w:szCs w:val="22"/>
        </w:rPr>
        <w:t>panta 4.</w:t>
      </w:r>
      <w:r w:rsidR="0000177E">
        <w:rPr>
          <w:rFonts w:ascii="Arial" w:hAnsi="Arial" w:cs="Arial"/>
          <w:sz w:val="22"/>
          <w:szCs w:val="22"/>
        </w:rPr>
        <w:t xml:space="preserve"> </w:t>
      </w:r>
      <w:r w:rsidRPr="005F491F">
        <w:rPr>
          <w:rFonts w:ascii="Arial" w:hAnsi="Arial" w:cs="Arial"/>
          <w:sz w:val="22"/>
          <w:szCs w:val="22"/>
        </w:rPr>
        <w:t>punktam un 8.</w:t>
      </w:r>
      <w:r w:rsidR="0000177E">
        <w:rPr>
          <w:rFonts w:ascii="Arial" w:hAnsi="Arial" w:cs="Arial"/>
          <w:sz w:val="22"/>
          <w:szCs w:val="22"/>
        </w:rPr>
        <w:t xml:space="preserve"> </w:t>
      </w:r>
      <w:r w:rsidRPr="005F491F">
        <w:rPr>
          <w:rFonts w:ascii="Arial" w:hAnsi="Arial" w:cs="Arial"/>
          <w:sz w:val="22"/>
          <w:szCs w:val="22"/>
        </w:rPr>
        <w:t>pantam.</w:t>
      </w:r>
    </w:p>
    <w:p w14:paraId="501F35B7" w14:textId="28D4519D" w:rsidR="005F491F" w:rsidRPr="005F491F" w:rsidRDefault="00485709" w:rsidP="00397754">
      <w:pPr>
        <w:pStyle w:val="Sarakstarindkopa"/>
        <w:ind w:left="0" w:right="-199" w:firstLine="720"/>
        <w:jc w:val="both"/>
        <w:rPr>
          <w:rFonts w:ascii="Arial" w:hAnsi="Arial" w:cs="Arial"/>
          <w:sz w:val="22"/>
          <w:szCs w:val="22"/>
        </w:rPr>
      </w:pPr>
      <w:r w:rsidRPr="005F491F">
        <w:rPr>
          <w:rFonts w:ascii="Arial" w:hAnsi="Arial" w:cs="Arial"/>
          <w:sz w:val="22"/>
          <w:szCs w:val="22"/>
        </w:rPr>
        <w:t xml:space="preserve">18. Pašvaldība un </w:t>
      </w:r>
      <w:r w:rsidRPr="005F491F">
        <w:rPr>
          <w:rFonts w:ascii="Arial" w:hAnsi="Arial" w:cs="Arial"/>
          <w:i/>
          <w:sz w:val="22"/>
          <w:szCs w:val="22"/>
        </w:rPr>
        <w:t>de minimis</w:t>
      </w:r>
      <w:r w:rsidRPr="005F491F">
        <w:rPr>
          <w:rFonts w:ascii="Arial" w:hAnsi="Arial" w:cs="Arial"/>
          <w:sz w:val="22"/>
          <w:szCs w:val="22"/>
        </w:rPr>
        <w:t xml:space="preserve"> atbalsta saņēmējs uzglabā visus ar </w:t>
      </w:r>
      <w:r w:rsidRPr="005F491F">
        <w:rPr>
          <w:rFonts w:ascii="Arial" w:hAnsi="Arial" w:cs="Arial"/>
          <w:i/>
          <w:iCs/>
          <w:sz w:val="22"/>
          <w:szCs w:val="22"/>
        </w:rPr>
        <w:t>de minimis</w:t>
      </w:r>
      <w:r w:rsidRPr="005F491F">
        <w:rPr>
          <w:rFonts w:ascii="Arial" w:hAnsi="Arial" w:cs="Arial"/>
          <w:sz w:val="22"/>
          <w:szCs w:val="22"/>
        </w:rPr>
        <w:t xml:space="preserve"> saistītos datus 10 (desmit) gadus no līdzfinansējuma kā </w:t>
      </w:r>
      <w:r w:rsidRPr="005F491F">
        <w:rPr>
          <w:rFonts w:ascii="Arial" w:hAnsi="Arial" w:cs="Arial"/>
          <w:i/>
          <w:sz w:val="22"/>
          <w:szCs w:val="22"/>
        </w:rPr>
        <w:t>de minimis</w:t>
      </w:r>
      <w:r w:rsidRPr="005F491F">
        <w:rPr>
          <w:rFonts w:ascii="Arial" w:hAnsi="Arial" w:cs="Arial"/>
          <w:sz w:val="22"/>
          <w:szCs w:val="22"/>
        </w:rPr>
        <w:t xml:space="preserve"> atbalsta piešķiršanas dienas atbilstoši Komisijas regulas Nr.1407/2013 6.</w:t>
      </w:r>
      <w:r w:rsidR="0000177E">
        <w:rPr>
          <w:rFonts w:ascii="Arial" w:hAnsi="Arial" w:cs="Arial"/>
          <w:sz w:val="22"/>
          <w:szCs w:val="22"/>
        </w:rPr>
        <w:t xml:space="preserve"> </w:t>
      </w:r>
      <w:r w:rsidRPr="005F491F">
        <w:rPr>
          <w:rFonts w:ascii="Arial" w:hAnsi="Arial" w:cs="Arial"/>
          <w:sz w:val="22"/>
          <w:szCs w:val="22"/>
        </w:rPr>
        <w:t>panta 4.</w:t>
      </w:r>
      <w:r w:rsidR="0000177E">
        <w:rPr>
          <w:rFonts w:ascii="Arial" w:hAnsi="Arial" w:cs="Arial"/>
          <w:sz w:val="22"/>
          <w:szCs w:val="22"/>
        </w:rPr>
        <w:t xml:space="preserve"> </w:t>
      </w:r>
      <w:r w:rsidRPr="005F491F">
        <w:rPr>
          <w:rFonts w:ascii="Arial" w:hAnsi="Arial" w:cs="Arial"/>
          <w:sz w:val="22"/>
          <w:szCs w:val="22"/>
        </w:rPr>
        <w:t>punktam.</w:t>
      </w:r>
    </w:p>
    <w:p w14:paraId="501F35B8" w14:textId="77777777" w:rsidR="005F491F" w:rsidRPr="005F491F" w:rsidRDefault="00485709" w:rsidP="00397754">
      <w:pPr>
        <w:pStyle w:val="Sarakstarindkopa"/>
        <w:ind w:left="0" w:right="-199" w:firstLine="720"/>
        <w:jc w:val="both"/>
        <w:rPr>
          <w:rFonts w:ascii="Arial" w:hAnsi="Arial" w:cs="Arial"/>
          <w:sz w:val="22"/>
          <w:szCs w:val="22"/>
        </w:rPr>
      </w:pPr>
      <w:r w:rsidRPr="005F491F">
        <w:rPr>
          <w:rFonts w:ascii="Arial" w:hAnsi="Arial" w:cs="Arial"/>
          <w:sz w:val="22"/>
          <w:szCs w:val="22"/>
        </w:rPr>
        <w:t xml:space="preserve">19. </w:t>
      </w:r>
      <w:r w:rsidRPr="005F491F">
        <w:rPr>
          <w:rFonts w:ascii="Arial" w:hAnsi="Arial" w:cs="Arial"/>
          <w:i/>
          <w:sz w:val="22"/>
          <w:szCs w:val="22"/>
        </w:rPr>
        <w:t>De minimis</w:t>
      </w:r>
      <w:r w:rsidRPr="005F491F">
        <w:rPr>
          <w:rFonts w:ascii="Arial" w:hAnsi="Arial" w:cs="Arial"/>
          <w:sz w:val="22"/>
          <w:szCs w:val="22"/>
        </w:rPr>
        <w:t xml:space="preserve"> atbalsta uzskaite tiek veikta saskaņā ar normatīvajiem aktiem par </w:t>
      </w:r>
      <w:r w:rsidRPr="005F491F">
        <w:rPr>
          <w:rFonts w:ascii="Arial" w:hAnsi="Arial" w:cs="Arial"/>
          <w:i/>
          <w:sz w:val="22"/>
          <w:szCs w:val="22"/>
        </w:rPr>
        <w:t>de minimis</w:t>
      </w:r>
      <w:r w:rsidRPr="005F491F">
        <w:rPr>
          <w:rFonts w:ascii="Arial" w:hAnsi="Arial" w:cs="Arial"/>
          <w:sz w:val="22"/>
          <w:szCs w:val="22"/>
        </w:rPr>
        <w:t xml:space="preserve"> uzskaites un piešķiršanas kārtību un </w:t>
      </w:r>
      <w:r w:rsidRPr="005F491F">
        <w:rPr>
          <w:rFonts w:ascii="Arial" w:hAnsi="Arial" w:cs="Arial"/>
          <w:i/>
          <w:sz w:val="22"/>
          <w:szCs w:val="22"/>
        </w:rPr>
        <w:t>de minimis</w:t>
      </w:r>
      <w:r w:rsidRPr="005F491F">
        <w:rPr>
          <w:rFonts w:ascii="Arial" w:hAnsi="Arial" w:cs="Arial"/>
          <w:sz w:val="22"/>
          <w:szCs w:val="22"/>
        </w:rPr>
        <w:t xml:space="preserve"> atbalsta uzskaites veidlapu paraugiem.</w:t>
      </w:r>
    </w:p>
    <w:p w14:paraId="501F35B9" w14:textId="77777777" w:rsidR="005F491F" w:rsidRPr="005F491F" w:rsidRDefault="005F491F" w:rsidP="00397754">
      <w:pPr>
        <w:ind w:right="-199"/>
        <w:rPr>
          <w:rFonts w:ascii="Arial" w:hAnsi="Arial" w:cs="Arial"/>
          <w:b/>
          <w:bCs/>
          <w:color w:val="000000"/>
          <w:sz w:val="22"/>
          <w:szCs w:val="22"/>
        </w:rPr>
      </w:pPr>
    </w:p>
    <w:p w14:paraId="501F35BA" w14:textId="77777777" w:rsidR="005F491F" w:rsidRDefault="00485709" w:rsidP="008374AF">
      <w:pPr>
        <w:ind w:right="-199"/>
        <w:jc w:val="center"/>
        <w:rPr>
          <w:rFonts w:ascii="Arial" w:hAnsi="Arial" w:cs="Arial"/>
          <w:b/>
          <w:bCs/>
          <w:color w:val="000000"/>
          <w:sz w:val="22"/>
          <w:szCs w:val="22"/>
        </w:rPr>
      </w:pPr>
      <w:r w:rsidRPr="005F491F">
        <w:rPr>
          <w:rFonts w:ascii="Arial" w:hAnsi="Arial" w:cs="Arial"/>
          <w:b/>
          <w:bCs/>
          <w:color w:val="000000"/>
          <w:sz w:val="22"/>
          <w:szCs w:val="22"/>
        </w:rPr>
        <w:t>III. Pieteikuma par līdzfinansējuma piešķiršanu iesniegšana kārtība</w:t>
      </w:r>
    </w:p>
    <w:p w14:paraId="501F35BB" w14:textId="77777777" w:rsidR="008374AF" w:rsidRPr="00397DF7" w:rsidRDefault="008374AF" w:rsidP="008374AF">
      <w:pPr>
        <w:ind w:right="-199"/>
        <w:jc w:val="center"/>
        <w:rPr>
          <w:rFonts w:ascii="Arial" w:hAnsi="Arial" w:cs="Arial"/>
          <w:color w:val="000000"/>
          <w:sz w:val="10"/>
          <w:szCs w:val="10"/>
        </w:rPr>
      </w:pPr>
    </w:p>
    <w:p w14:paraId="501F35BF" w14:textId="49434AAA" w:rsidR="005F491F" w:rsidRDefault="00485709" w:rsidP="003C3D8D">
      <w:pPr>
        <w:ind w:right="-199" w:firstLine="709"/>
        <w:jc w:val="both"/>
        <w:rPr>
          <w:rFonts w:ascii="Arial" w:hAnsi="Arial" w:cs="Arial"/>
          <w:color w:val="000000"/>
          <w:sz w:val="22"/>
          <w:szCs w:val="22"/>
          <w:vertAlign w:val="subscript"/>
        </w:rPr>
      </w:pPr>
      <w:r w:rsidRPr="005F491F">
        <w:rPr>
          <w:rFonts w:ascii="Arial" w:hAnsi="Arial" w:cs="Arial"/>
          <w:color w:val="000000"/>
          <w:sz w:val="22"/>
          <w:szCs w:val="22"/>
        </w:rPr>
        <w:t xml:space="preserve">20. </w:t>
      </w:r>
      <w:r w:rsidR="003C3D8D" w:rsidRPr="003C3D8D">
        <w:rPr>
          <w:rFonts w:ascii="Arial" w:hAnsi="Arial" w:cs="Arial"/>
          <w:color w:val="000000"/>
          <w:sz w:val="22"/>
          <w:szCs w:val="22"/>
        </w:rPr>
        <w:t xml:space="preserve">Pasākuma rīkotājs piesaka pasākumu ne vēlāk kā divus kalendāros </w:t>
      </w:r>
      <w:r w:rsidR="003C3D8D">
        <w:rPr>
          <w:rFonts w:ascii="Arial" w:hAnsi="Arial" w:cs="Arial"/>
          <w:color w:val="000000"/>
          <w:sz w:val="22"/>
          <w:szCs w:val="22"/>
        </w:rPr>
        <w:t>mēnešus pirms tā norises sākuma</w:t>
      </w:r>
      <w:r w:rsidRPr="005F491F">
        <w:rPr>
          <w:rFonts w:ascii="Arial" w:hAnsi="Arial" w:cs="Arial"/>
          <w:color w:val="000000"/>
          <w:sz w:val="22"/>
          <w:szCs w:val="22"/>
        </w:rPr>
        <w:t>. </w:t>
      </w:r>
      <w:r w:rsidRPr="005F491F">
        <w:rPr>
          <w:rFonts w:ascii="Arial" w:hAnsi="Arial" w:cs="Arial"/>
          <w:color w:val="000000"/>
          <w:sz w:val="22"/>
          <w:szCs w:val="22"/>
          <w:vertAlign w:val="subscript"/>
        </w:rPr>
        <w:t xml:space="preserve"> </w:t>
      </w:r>
    </w:p>
    <w:p w14:paraId="50F79958" w14:textId="538E8B41" w:rsidR="003C3D8D" w:rsidRPr="003C3D8D" w:rsidRDefault="003C3D8D" w:rsidP="003C3D8D">
      <w:pPr>
        <w:ind w:right="-199" w:firstLine="720"/>
        <w:jc w:val="both"/>
        <w:rPr>
          <w:rFonts w:ascii="Arial" w:hAnsi="Arial" w:cs="Arial"/>
          <w:i/>
          <w:color w:val="2F5496" w:themeColor="accent5" w:themeShade="BF"/>
          <w:sz w:val="22"/>
          <w:szCs w:val="22"/>
        </w:rPr>
      </w:pPr>
      <w:r w:rsidRPr="003C3D8D">
        <w:rPr>
          <w:rFonts w:ascii="Arial" w:hAnsi="Arial" w:cs="Arial"/>
          <w:i/>
          <w:color w:val="2F5496" w:themeColor="accent5" w:themeShade="BF"/>
          <w:sz w:val="22"/>
          <w:szCs w:val="22"/>
        </w:rPr>
        <w:t>(Liepājas valstspilsētas pašvaldības domes 23.02.2023. nolikum</w:t>
      </w:r>
      <w:r>
        <w:rPr>
          <w:rFonts w:ascii="Arial" w:hAnsi="Arial" w:cs="Arial"/>
          <w:i/>
          <w:color w:val="2F5496" w:themeColor="accent5" w:themeShade="BF"/>
          <w:sz w:val="22"/>
          <w:szCs w:val="22"/>
        </w:rPr>
        <w:t>a</w:t>
      </w:r>
      <w:r w:rsidRPr="003C3D8D">
        <w:rPr>
          <w:rFonts w:ascii="Arial" w:hAnsi="Arial" w:cs="Arial"/>
          <w:i/>
          <w:color w:val="2F5496" w:themeColor="accent5" w:themeShade="BF"/>
          <w:sz w:val="22"/>
          <w:szCs w:val="22"/>
        </w:rPr>
        <w:t xml:space="preserve"> Nr.1</w:t>
      </w:r>
      <w:r>
        <w:rPr>
          <w:rFonts w:ascii="Arial" w:hAnsi="Arial" w:cs="Arial"/>
          <w:i/>
          <w:color w:val="2F5496" w:themeColor="accent5" w:themeShade="BF"/>
          <w:sz w:val="22"/>
          <w:szCs w:val="22"/>
        </w:rPr>
        <w:t xml:space="preserve"> redakcijā</w:t>
      </w:r>
      <w:r w:rsidRPr="003C3D8D">
        <w:rPr>
          <w:rFonts w:ascii="Arial" w:hAnsi="Arial" w:cs="Arial"/>
          <w:i/>
          <w:color w:val="2F5496" w:themeColor="accent5" w:themeShade="BF"/>
          <w:sz w:val="22"/>
          <w:szCs w:val="22"/>
        </w:rPr>
        <w:t>)</w:t>
      </w:r>
    </w:p>
    <w:p w14:paraId="501F35C0" w14:textId="5674DD91" w:rsidR="005F491F" w:rsidRPr="00181DF9" w:rsidRDefault="00485709" w:rsidP="00397DF7">
      <w:pPr>
        <w:ind w:right="-199" w:firstLine="709"/>
        <w:jc w:val="both"/>
        <w:rPr>
          <w:rFonts w:ascii="Arial" w:hAnsi="Arial" w:cs="Arial"/>
          <w:strike/>
          <w:color w:val="000000"/>
          <w:sz w:val="22"/>
          <w:szCs w:val="22"/>
        </w:rPr>
      </w:pPr>
      <w:r w:rsidRPr="00181DF9">
        <w:rPr>
          <w:rFonts w:ascii="Arial" w:hAnsi="Arial" w:cs="Arial"/>
          <w:strike/>
          <w:color w:val="000000"/>
          <w:sz w:val="22"/>
          <w:szCs w:val="22"/>
        </w:rPr>
        <w:t>21. Atbilstoši nolikuma prasībām aizpildītu līdzfinansējuma pieteikuma veidlapu (2.</w:t>
      </w:r>
      <w:r w:rsidR="0000177E" w:rsidRPr="00181DF9">
        <w:rPr>
          <w:rFonts w:ascii="Arial" w:hAnsi="Arial" w:cs="Arial"/>
          <w:strike/>
          <w:color w:val="000000"/>
          <w:sz w:val="22"/>
          <w:szCs w:val="22"/>
        </w:rPr>
        <w:t> </w:t>
      </w:r>
      <w:r w:rsidRPr="00181DF9">
        <w:rPr>
          <w:rFonts w:ascii="Arial" w:hAnsi="Arial" w:cs="Arial"/>
          <w:strike/>
          <w:color w:val="000000"/>
          <w:sz w:val="22"/>
          <w:szCs w:val="22"/>
        </w:rPr>
        <w:t>pielikums) un tam pievienotos dokumentus pasākuma rīkotājs iesniedz vienā no šādiem veidiem:</w:t>
      </w:r>
    </w:p>
    <w:p w14:paraId="501F35C1" w14:textId="77777777" w:rsidR="005F491F" w:rsidRPr="00181DF9" w:rsidRDefault="00485709" w:rsidP="00397DF7">
      <w:pPr>
        <w:ind w:right="-199" w:firstLine="709"/>
        <w:jc w:val="both"/>
        <w:rPr>
          <w:rFonts w:ascii="Arial" w:hAnsi="Arial" w:cs="Arial"/>
          <w:strike/>
          <w:color w:val="000000"/>
          <w:sz w:val="22"/>
          <w:szCs w:val="22"/>
        </w:rPr>
      </w:pPr>
      <w:r w:rsidRPr="00181DF9">
        <w:rPr>
          <w:rFonts w:ascii="Arial" w:hAnsi="Arial" w:cs="Arial"/>
          <w:strike/>
          <w:color w:val="000000"/>
          <w:sz w:val="22"/>
          <w:szCs w:val="22"/>
        </w:rPr>
        <w:t xml:space="preserve">21.1. personīgi pašvaldības Apmeklētāju pieņemšanas centrā ar norādi </w:t>
      </w:r>
      <w:r w:rsidR="008374AF" w:rsidRPr="00181DF9">
        <w:rPr>
          <w:rFonts w:ascii="Arial" w:hAnsi="Arial" w:cs="Arial"/>
          <w:strike/>
          <w:color w:val="000000"/>
          <w:sz w:val="22"/>
          <w:szCs w:val="22"/>
        </w:rPr>
        <w:t>“</w:t>
      </w:r>
      <w:r w:rsidRPr="00181DF9">
        <w:rPr>
          <w:rFonts w:ascii="Arial" w:hAnsi="Arial" w:cs="Arial"/>
          <w:strike/>
          <w:color w:val="000000"/>
          <w:sz w:val="22"/>
          <w:szCs w:val="22"/>
        </w:rPr>
        <w:t>Pieteikums konferences, semināra, starpnozaru pasākuma līdzfinansēšanai”;</w:t>
      </w:r>
    </w:p>
    <w:p w14:paraId="501F35C2" w14:textId="77777777" w:rsidR="005F491F" w:rsidRPr="00181DF9" w:rsidRDefault="00485709" w:rsidP="00397DF7">
      <w:pPr>
        <w:ind w:right="-199" w:firstLine="709"/>
        <w:jc w:val="both"/>
        <w:rPr>
          <w:rFonts w:ascii="Arial" w:hAnsi="Arial" w:cs="Arial"/>
          <w:strike/>
          <w:color w:val="000000"/>
          <w:sz w:val="22"/>
          <w:szCs w:val="22"/>
        </w:rPr>
      </w:pPr>
      <w:r w:rsidRPr="00181DF9">
        <w:rPr>
          <w:rFonts w:ascii="Arial" w:hAnsi="Arial" w:cs="Arial"/>
          <w:strike/>
          <w:color w:val="000000"/>
          <w:sz w:val="22"/>
          <w:szCs w:val="22"/>
        </w:rPr>
        <w:t>21.2. nosūtot pa pastu uz pašvaldības adresi: Rožu iela 6, Liepāja, LV</w:t>
      </w:r>
      <w:r w:rsidR="008374AF" w:rsidRPr="00181DF9">
        <w:rPr>
          <w:rFonts w:ascii="Arial" w:hAnsi="Arial" w:cs="Arial"/>
          <w:strike/>
          <w:color w:val="000000"/>
          <w:sz w:val="22"/>
          <w:szCs w:val="22"/>
        </w:rPr>
        <w:t>-</w:t>
      </w:r>
      <w:r w:rsidRPr="00181DF9">
        <w:rPr>
          <w:rFonts w:ascii="Arial" w:hAnsi="Arial" w:cs="Arial"/>
          <w:strike/>
          <w:color w:val="000000"/>
          <w:sz w:val="22"/>
          <w:szCs w:val="22"/>
        </w:rPr>
        <w:t xml:space="preserve">3401 ar norādi </w:t>
      </w:r>
      <w:r w:rsidR="008374AF" w:rsidRPr="00181DF9">
        <w:rPr>
          <w:rFonts w:ascii="Arial" w:hAnsi="Arial" w:cs="Arial"/>
          <w:strike/>
          <w:color w:val="000000"/>
          <w:sz w:val="22"/>
          <w:szCs w:val="22"/>
        </w:rPr>
        <w:t>“</w:t>
      </w:r>
      <w:r w:rsidRPr="00181DF9">
        <w:rPr>
          <w:rFonts w:ascii="Arial" w:hAnsi="Arial" w:cs="Arial"/>
          <w:strike/>
          <w:color w:val="000000"/>
          <w:sz w:val="22"/>
          <w:szCs w:val="22"/>
        </w:rPr>
        <w:t>Pieteikums konferences, semināra, starpnozaru pasākuma līdzfinansēšanai”;</w:t>
      </w:r>
    </w:p>
    <w:p w14:paraId="501F35C3" w14:textId="77777777" w:rsidR="005F491F" w:rsidRDefault="00485709" w:rsidP="00397DF7">
      <w:pPr>
        <w:ind w:right="-199" w:firstLine="709"/>
        <w:jc w:val="both"/>
        <w:rPr>
          <w:rFonts w:ascii="Arial" w:hAnsi="Arial" w:cs="Arial"/>
          <w:strike/>
          <w:color w:val="000000"/>
          <w:sz w:val="22"/>
          <w:szCs w:val="22"/>
        </w:rPr>
      </w:pPr>
      <w:r w:rsidRPr="00181DF9">
        <w:rPr>
          <w:rFonts w:ascii="Arial" w:hAnsi="Arial" w:cs="Arial"/>
          <w:strike/>
          <w:color w:val="000000"/>
          <w:sz w:val="22"/>
          <w:szCs w:val="22"/>
        </w:rPr>
        <w:t xml:space="preserve">21.3. elektroniskā formā, nosūtot uz elektronisko pasta adresi pasts@liepaja.lv ar norādi </w:t>
      </w:r>
      <w:r w:rsidR="008374AF" w:rsidRPr="00181DF9">
        <w:rPr>
          <w:rFonts w:ascii="Arial" w:hAnsi="Arial" w:cs="Arial"/>
          <w:strike/>
          <w:color w:val="000000"/>
          <w:sz w:val="22"/>
          <w:szCs w:val="22"/>
        </w:rPr>
        <w:t>“</w:t>
      </w:r>
      <w:r w:rsidRPr="00181DF9">
        <w:rPr>
          <w:rFonts w:ascii="Arial" w:hAnsi="Arial" w:cs="Arial"/>
          <w:strike/>
          <w:color w:val="000000"/>
          <w:sz w:val="22"/>
          <w:szCs w:val="22"/>
        </w:rPr>
        <w:t>Pieteikums konferences, semināra, starpnozaru pasākuma līdzfinansēšanai”, to noformējot atbilstoši normatīvajiem aktiem par elektronisko dokumentu noformēšanu, paraksta ar drošu elektronisko parakstu.</w:t>
      </w:r>
    </w:p>
    <w:p w14:paraId="11360FC7" w14:textId="25F24211" w:rsidR="00181DF9" w:rsidRDefault="00181DF9" w:rsidP="00181DF9">
      <w:pPr>
        <w:widowControl w:val="0"/>
        <w:autoSpaceDE w:val="0"/>
        <w:autoSpaceDN w:val="0"/>
        <w:adjustRightInd w:val="0"/>
        <w:ind w:right="-284" w:firstLine="720"/>
        <w:jc w:val="both"/>
        <w:rPr>
          <w:rFonts w:ascii="Arial" w:hAnsi="Arial" w:cs="Arial"/>
          <w:i/>
          <w:color w:val="2F5496" w:themeColor="accent5" w:themeShade="BF"/>
          <w:sz w:val="22"/>
          <w:szCs w:val="22"/>
        </w:rPr>
      </w:pPr>
      <w:r w:rsidRPr="0040588B">
        <w:rPr>
          <w:rFonts w:ascii="Arial" w:hAnsi="Arial" w:cs="Arial"/>
          <w:i/>
          <w:color w:val="2F5496" w:themeColor="accent5" w:themeShade="BF"/>
          <w:sz w:val="22"/>
          <w:szCs w:val="22"/>
        </w:rPr>
        <w:t>(</w:t>
      </w:r>
      <w:r>
        <w:rPr>
          <w:rFonts w:ascii="Arial" w:hAnsi="Arial" w:cs="Arial"/>
          <w:i/>
          <w:color w:val="2F5496" w:themeColor="accent5" w:themeShade="BF"/>
          <w:sz w:val="22"/>
          <w:szCs w:val="22"/>
        </w:rPr>
        <w:t>Svītrots</w:t>
      </w:r>
      <w:r w:rsidRPr="0040588B">
        <w:rPr>
          <w:rFonts w:ascii="Arial" w:hAnsi="Arial" w:cs="Arial"/>
          <w:i/>
          <w:color w:val="2F5496" w:themeColor="accent5" w:themeShade="BF"/>
          <w:sz w:val="22"/>
          <w:szCs w:val="22"/>
        </w:rPr>
        <w:t xml:space="preserve"> ar Liepājas valstspilsētas pašvaldības domes 2</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2.202</w:t>
      </w:r>
      <w:r>
        <w:rPr>
          <w:rFonts w:ascii="Arial" w:hAnsi="Arial" w:cs="Arial"/>
          <w:i/>
          <w:color w:val="2F5496" w:themeColor="accent5" w:themeShade="BF"/>
          <w:sz w:val="22"/>
          <w:szCs w:val="22"/>
        </w:rPr>
        <w:t>3</w:t>
      </w:r>
      <w:r w:rsidRPr="0040588B">
        <w:rPr>
          <w:rFonts w:ascii="Arial" w:hAnsi="Arial" w:cs="Arial"/>
          <w:i/>
          <w:color w:val="2F5496" w:themeColor="accent5" w:themeShade="BF"/>
          <w:sz w:val="22"/>
          <w:szCs w:val="22"/>
        </w:rPr>
        <w:t>. nolikumu Nr.</w:t>
      </w:r>
      <w:r>
        <w:rPr>
          <w:rFonts w:ascii="Arial" w:hAnsi="Arial" w:cs="Arial"/>
          <w:i/>
          <w:color w:val="2F5496" w:themeColor="accent5" w:themeShade="BF"/>
          <w:sz w:val="22"/>
          <w:szCs w:val="22"/>
        </w:rPr>
        <w:t>29</w:t>
      </w:r>
      <w:r w:rsidRPr="0040588B">
        <w:rPr>
          <w:rFonts w:ascii="Arial" w:hAnsi="Arial" w:cs="Arial"/>
          <w:i/>
          <w:color w:val="2F5496" w:themeColor="accent5" w:themeShade="BF"/>
          <w:sz w:val="22"/>
          <w:szCs w:val="22"/>
        </w:rPr>
        <w:t>)</w:t>
      </w:r>
    </w:p>
    <w:p w14:paraId="625C0B9A" w14:textId="749A3AB1" w:rsidR="00181DF9" w:rsidRDefault="00181DF9" w:rsidP="00181DF9">
      <w:pPr>
        <w:widowControl w:val="0"/>
        <w:autoSpaceDE w:val="0"/>
        <w:autoSpaceDN w:val="0"/>
        <w:adjustRightInd w:val="0"/>
        <w:ind w:right="-284" w:firstLine="720"/>
        <w:jc w:val="both"/>
        <w:rPr>
          <w:rFonts w:ascii="Arial" w:hAnsi="Arial" w:cs="Arial"/>
          <w:sz w:val="22"/>
          <w:szCs w:val="22"/>
        </w:rPr>
      </w:pPr>
      <w:r w:rsidRPr="00181DF9">
        <w:rPr>
          <w:rFonts w:ascii="Arial" w:hAnsi="Arial" w:cs="Arial"/>
          <w:sz w:val="22"/>
          <w:szCs w:val="22"/>
        </w:rPr>
        <w:t>21.</w:t>
      </w:r>
      <w:r w:rsidRPr="00181DF9">
        <w:rPr>
          <w:rFonts w:ascii="Arial" w:hAnsi="Arial" w:cs="Arial"/>
          <w:sz w:val="22"/>
          <w:szCs w:val="22"/>
          <w:vertAlign w:val="superscript"/>
        </w:rPr>
        <w:t>1</w:t>
      </w:r>
      <w:r w:rsidRPr="00181DF9">
        <w:rPr>
          <w:rFonts w:ascii="Arial" w:hAnsi="Arial" w:cs="Arial"/>
          <w:sz w:val="22"/>
          <w:szCs w:val="22"/>
        </w:rPr>
        <w:t xml:space="preserve"> Līdzfinansējuma pieteikumu var iesniegt, aizpildot elektronisko pieteikuma veidlapu, kas publicēta Pašvaldības tīmekļa vietnē www.liepaja.lv sadaļā uzņēmējiem/atbalsts uzņēmējiem</w:t>
      </w:r>
      <w:r w:rsidR="002C70F8">
        <w:rPr>
          <w:rFonts w:ascii="Arial" w:hAnsi="Arial" w:cs="Arial"/>
          <w:sz w:val="22"/>
          <w:szCs w:val="22"/>
        </w:rPr>
        <w:t>.</w:t>
      </w:r>
    </w:p>
    <w:p w14:paraId="0291E959" w14:textId="02E0F557" w:rsidR="002C70F8" w:rsidRPr="00181DF9" w:rsidRDefault="002C70F8" w:rsidP="00181DF9">
      <w:pPr>
        <w:widowControl w:val="0"/>
        <w:autoSpaceDE w:val="0"/>
        <w:autoSpaceDN w:val="0"/>
        <w:adjustRightInd w:val="0"/>
        <w:ind w:right="-284" w:firstLine="720"/>
        <w:jc w:val="both"/>
        <w:rPr>
          <w:rFonts w:ascii="Arial" w:hAnsi="Arial" w:cs="Arial"/>
          <w:i/>
          <w:color w:val="2F5496" w:themeColor="accent5" w:themeShade="BF"/>
          <w:sz w:val="22"/>
          <w:szCs w:val="22"/>
        </w:rPr>
      </w:pPr>
      <w:r w:rsidRPr="002C70F8">
        <w:rPr>
          <w:rFonts w:ascii="Arial" w:hAnsi="Arial" w:cs="Arial"/>
          <w:i/>
          <w:color w:val="2F5496" w:themeColor="accent5" w:themeShade="BF"/>
          <w:sz w:val="22"/>
          <w:szCs w:val="22"/>
        </w:rPr>
        <w:t>(Liepājas valstspilsētas pašvaldības domes 21.12.2023. nolikuma Nr.29 redakcijā)</w:t>
      </w:r>
    </w:p>
    <w:p w14:paraId="501F35C4" w14:textId="77777777" w:rsidR="008374AF" w:rsidRPr="00397DF7" w:rsidRDefault="008374AF" w:rsidP="00397DF7">
      <w:pPr>
        <w:ind w:right="-199"/>
        <w:jc w:val="both"/>
        <w:rPr>
          <w:rFonts w:ascii="Arial" w:hAnsi="Arial" w:cs="Arial"/>
          <w:color w:val="000000"/>
          <w:sz w:val="22"/>
          <w:szCs w:val="22"/>
        </w:rPr>
      </w:pPr>
    </w:p>
    <w:p w14:paraId="501F35C5" w14:textId="77777777" w:rsidR="005F491F" w:rsidRDefault="00485709" w:rsidP="008374AF">
      <w:pPr>
        <w:ind w:right="-199"/>
        <w:jc w:val="center"/>
        <w:rPr>
          <w:rFonts w:ascii="Arial" w:hAnsi="Arial" w:cs="Arial"/>
          <w:b/>
          <w:bCs/>
          <w:color w:val="000000"/>
          <w:sz w:val="22"/>
          <w:szCs w:val="22"/>
        </w:rPr>
      </w:pPr>
      <w:r>
        <w:rPr>
          <w:rFonts w:ascii="Arial" w:hAnsi="Arial" w:cs="Arial"/>
          <w:b/>
          <w:bCs/>
          <w:color w:val="000000"/>
          <w:sz w:val="22"/>
          <w:szCs w:val="22"/>
        </w:rPr>
        <w:t xml:space="preserve">  </w:t>
      </w:r>
      <w:r w:rsidRPr="005F491F">
        <w:rPr>
          <w:rFonts w:ascii="Arial" w:hAnsi="Arial" w:cs="Arial"/>
          <w:b/>
          <w:bCs/>
          <w:color w:val="000000"/>
          <w:sz w:val="22"/>
          <w:szCs w:val="22"/>
        </w:rPr>
        <w:t>IV. Pieteikuma par līdzfinansējuma piešķiršanu</w:t>
      </w:r>
      <w:r w:rsidRPr="005F491F">
        <w:rPr>
          <w:rFonts w:ascii="Arial" w:hAnsi="Arial" w:cs="Arial"/>
          <w:color w:val="000000"/>
          <w:sz w:val="22"/>
          <w:szCs w:val="22"/>
        </w:rPr>
        <w:t> </w:t>
      </w:r>
      <w:r w:rsidRPr="005F491F">
        <w:rPr>
          <w:rFonts w:ascii="Arial" w:hAnsi="Arial" w:cs="Arial"/>
          <w:b/>
          <w:bCs/>
          <w:color w:val="000000"/>
          <w:sz w:val="22"/>
          <w:szCs w:val="22"/>
        </w:rPr>
        <w:t>noformējums</w:t>
      </w:r>
      <w:r w:rsidRPr="005F491F">
        <w:rPr>
          <w:rFonts w:ascii="Arial" w:hAnsi="Arial" w:cs="Arial"/>
          <w:color w:val="000000"/>
          <w:sz w:val="22"/>
          <w:szCs w:val="22"/>
        </w:rPr>
        <w:t> </w:t>
      </w:r>
      <w:r w:rsidRPr="005F491F">
        <w:rPr>
          <w:rFonts w:ascii="Arial" w:hAnsi="Arial" w:cs="Arial"/>
          <w:b/>
          <w:bCs/>
          <w:color w:val="000000"/>
          <w:sz w:val="22"/>
          <w:szCs w:val="22"/>
        </w:rPr>
        <w:t>un</w:t>
      </w:r>
      <w:r w:rsidRPr="005F491F">
        <w:rPr>
          <w:rFonts w:ascii="Arial" w:hAnsi="Arial" w:cs="Arial"/>
          <w:color w:val="000000"/>
          <w:sz w:val="22"/>
          <w:szCs w:val="22"/>
        </w:rPr>
        <w:t> </w:t>
      </w:r>
      <w:r w:rsidRPr="005F491F">
        <w:rPr>
          <w:rFonts w:ascii="Arial" w:hAnsi="Arial" w:cs="Arial"/>
          <w:b/>
          <w:bCs/>
          <w:color w:val="000000"/>
          <w:sz w:val="22"/>
          <w:szCs w:val="22"/>
        </w:rPr>
        <w:t>saturs</w:t>
      </w:r>
    </w:p>
    <w:p w14:paraId="501F35C6" w14:textId="77777777" w:rsidR="008374AF" w:rsidRPr="00397DF7" w:rsidRDefault="008374AF" w:rsidP="008374AF">
      <w:pPr>
        <w:ind w:right="-199"/>
        <w:jc w:val="center"/>
        <w:rPr>
          <w:rFonts w:ascii="Arial" w:hAnsi="Arial" w:cs="Arial"/>
          <w:color w:val="000000"/>
        </w:rPr>
      </w:pPr>
    </w:p>
    <w:p w14:paraId="4A15D006" w14:textId="77777777" w:rsidR="003C3D8D" w:rsidRPr="00181DF9" w:rsidRDefault="00485709" w:rsidP="00397DF7">
      <w:pPr>
        <w:ind w:right="-199" w:firstLine="720"/>
        <w:jc w:val="both"/>
        <w:rPr>
          <w:rFonts w:ascii="Arial" w:hAnsi="Arial" w:cs="Arial"/>
          <w:strike/>
          <w:sz w:val="22"/>
          <w:szCs w:val="22"/>
        </w:rPr>
      </w:pPr>
      <w:r w:rsidRPr="00181DF9">
        <w:rPr>
          <w:rFonts w:ascii="Arial" w:hAnsi="Arial" w:cs="Arial"/>
          <w:strike/>
          <w:color w:val="000000"/>
          <w:sz w:val="22"/>
          <w:szCs w:val="22"/>
        </w:rPr>
        <w:t xml:space="preserve">22. </w:t>
      </w:r>
      <w:r w:rsidR="003C3D8D" w:rsidRPr="00181DF9">
        <w:rPr>
          <w:rFonts w:ascii="Arial" w:hAnsi="Arial" w:cs="Arial"/>
          <w:strike/>
          <w:sz w:val="22"/>
          <w:szCs w:val="22"/>
        </w:rPr>
        <w:t>Līdzfinansējuma pieteikumu var iesniegt, aizpildot elektronisko pieteikuma veidlapu, kas publicēta pašvaldības tīmekļa vietnē www.liepaja.lv sadaļā uzņēmējiem/atbalsts uzņēmējiem.</w:t>
      </w:r>
    </w:p>
    <w:p w14:paraId="1E81303B" w14:textId="7640EBC5" w:rsidR="003C3D8D" w:rsidRDefault="003C3D8D" w:rsidP="003C3D8D">
      <w:pPr>
        <w:ind w:right="-199" w:firstLine="720"/>
        <w:jc w:val="both"/>
        <w:rPr>
          <w:rFonts w:ascii="Arial" w:hAnsi="Arial" w:cs="Arial"/>
          <w:i/>
          <w:color w:val="2F5496" w:themeColor="accent5" w:themeShade="BF"/>
          <w:sz w:val="22"/>
          <w:szCs w:val="22"/>
        </w:rPr>
      </w:pPr>
      <w:r w:rsidRPr="003C3D8D">
        <w:rPr>
          <w:rFonts w:ascii="Arial" w:hAnsi="Arial" w:cs="Arial"/>
          <w:i/>
          <w:color w:val="2F5496" w:themeColor="accent5" w:themeShade="BF"/>
          <w:sz w:val="22"/>
          <w:szCs w:val="22"/>
        </w:rPr>
        <w:t>(Liepājas valstspilsētas pašvaldības domes 23.02.2023. nolikum</w:t>
      </w:r>
      <w:r>
        <w:rPr>
          <w:rFonts w:ascii="Arial" w:hAnsi="Arial" w:cs="Arial"/>
          <w:i/>
          <w:color w:val="2F5496" w:themeColor="accent5" w:themeShade="BF"/>
          <w:sz w:val="22"/>
          <w:szCs w:val="22"/>
        </w:rPr>
        <w:t>a</w:t>
      </w:r>
      <w:r w:rsidRPr="003C3D8D">
        <w:rPr>
          <w:rFonts w:ascii="Arial" w:hAnsi="Arial" w:cs="Arial"/>
          <w:i/>
          <w:color w:val="2F5496" w:themeColor="accent5" w:themeShade="BF"/>
          <w:sz w:val="22"/>
          <w:szCs w:val="22"/>
        </w:rPr>
        <w:t xml:space="preserve"> Nr.1</w:t>
      </w:r>
      <w:r>
        <w:rPr>
          <w:rFonts w:ascii="Arial" w:hAnsi="Arial" w:cs="Arial"/>
          <w:i/>
          <w:color w:val="2F5496" w:themeColor="accent5" w:themeShade="BF"/>
          <w:sz w:val="22"/>
          <w:szCs w:val="22"/>
        </w:rPr>
        <w:t xml:space="preserve"> redakcijā</w:t>
      </w:r>
      <w:r w:rsidRPr="003C3D8D">
        <w:rPr>
          <w:rFonts w:ascii="Arial" w:hAnsi="Arial" w:cs="Arial"/>
          <w:i/>
          <w:color w:val="2F5496" w:themeColor="accent5" w:themeShade="BF"/>
          <w:sz w:val="22"/>
          <w:szCs w:val="22"/>
        </w:rPr>
        <w:t>)</w:t>
      </w:r>
    </w:p>
    <w:p w14:paraId="339820DA" w14:textId="3FB72C65" w:rsidR="00181DF9" w:rsidRPr="003C3D8D" w:rsidRDefault="00181DF9" w:rsidP="00181DF9">
      <w:pPr>
        <w:widowControl w:val="0"/>
        <w:autoSpaceDE w:val="0"/>
        <w:autoSpaceDN w:val="0"/>
        <w:adjustRightInd w:val="0"/>
        <w:ind w:right="-284" w:firstLine="720"/>
        <w:jc w:val="both"/>
        <w:rPr>
          <w:rFonts w:ascii="Arial" w:hAnsi="Arial" w:cs="Arial"/>
          <w:i/>
          <w:color w:val="2F5496" w:themeColor="accent5" w:themeShade="BF"/>
          <w:sz w:val="22"/>
          <w:szCs w:val="22"/>
        </w:rPr>
      </w:pPr>
      <w:bookmarkStart w:id="2" w:name="_Hlk154745987"/>
      <w:r w:rsidRPr="0040588B">
        <w:rPr>
          <w:rFonts w:ascii="Arial" w:hAnsi="Arial" w:cs="Arial"/>
          <w:i/>
          <w:color w:val="2F5496" w:themeColor="accent5" w:themeShade="BF"/>
          <w:sz w:val="22"/>
          <w:szCs w:val="22"/>
        </w:rPr>
        <w:t>(</w:t>
      </w:r>
      <w:r>
        <w:rPr>
          <w:rFonts w:ascii="Arial" w:hAnsi="Arial" w:cs="Arial"/>
          <w:i/>
          <w:color w:val="2F5496" w:themeColor="accent5" w:themeShade="BF"/>
          <w:sz w:val="22"/>
          <w:szCs w:val="22"/>
        </w:rPr>
        <w:t>Svītrots</w:t>
      </w:r>
      <w:r w:rsidRPr="0040588B">
        <w:rPr>
          <w:rFonts w:ascii="Arial" w:hAnsi="Arial" w:cs="Arial"/>
          <w:i/>
          <w:color w:val="2F5496" w:themeColor="accent5" w:themeShade="BF"/>
          <w:sz w:val="22"/>
          <w:szCs w:val="22"/>
        </w:rPr>
        <w:t xml:space="preserve"> ar Liepājas valstspilsētas pašvaldības domes 2</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2.202</w:t>
      </w:r>
      <w:r>
        <w:rPr>
          <w:rFonts w:ascii="Arial" w:hAnsi="Arial" w:cs="Arial"/>
          <w:i/>
          <w:color w:val="2F5496" w:themeColor="accent5" w:themeShade="BF"/>
          <w:sz w:val="22"/>
          <w:szCs w:val="22"/>
        </w:rPr>
        <w:t>3</w:t>
      </w:r>
      <w:r w:rsidRPr="0040588B">
        <w:rPr>
          <w:rFonts w:ascii="Arial" w:hAnsi="Arial" w:cs="Arial"/>
          <w:i/>
          <w:color w:val="2F5496" w:themeColor="accent5" w:themeShade="BF"/>
          <w:sz w:val="22"/>
          <w:szCs w:val="22"/>
        </w:rPr>
        <w:t>. nolikumu Nr.</w:t>
      </w:r>
      <w:r>
        <w:rPr>
          <w:rFonts w:ascii="Arial" w:hAnsi="Arial" w:cs="Arial"/>
          <w:i/>
          <w:color w:val="2F5496" w:themeColor="accent5" w:themeShade="BF"/>
          <w:sz w:val="22"/>
          <w:szCs w:val="22"/>
        </w:rPr>
        <w:t>29</w:t>
      </w:r>
      <w:r w:rsidRPr="0040588B">
        <w:rPr>
          <w:rFonts w:ascii="Arial" w:hAnsi="Arial" w:cs="Arial"/>
          <w:i/>
          <w:color w:val="2F5496" w:themeColor="accent5" w:themeShade="BF"/>
          <w:sz w:val="22"/>
          <w:szCs w:val="22"/>
        </w:rPr>
        <w:t>)</w:t>
      </w:r>
    </w:p>
    <w:bookmarkEnd w:id="2"/>
    <w:p w14:paraId="501F35C8" w14:textId="41DA4CDF" w:rsidR="005F491F" w:rsidRPr="005F491F" w:rsidRDefault="00485709" w:rsidP="00397DF7">
      <w:pPr>
        <w:ind w:right="-199" w:firstLine="720"/>
        <w:jc w:val="both"/>
        <w:rPr>
          <w:rFonts w:ascii="Arial" w:hAnsi="Arial" w:cs="Arial"/>
          <w:color w:val="000000"/>
          <w:sz w:val="22"/>
          <w:szCs w:val="22"/>
        </w:rPr>
      </w:pPr>
      <w:r w:rsidRPr="005F491F">
        <w:rPr>
          <w:rFonts w:ascii="Arial" w:hAnsi="Arial" w:cs="Arial"/>
          <w:color w:val="000000"/>
          <w:sz w:val="22"/>
          <w:szCs w:val="22"/>
        </w:rPr>
        <w:t>23. Pieteikumam pievienojami šādi dokumenti:</w:t>
      </w:r>
    </w:p>
    <w:p w14:paraId="501F35C9" w14:textId="77777777" w:rsidR="005F491F" w:rsidRPr="005F491F" w:rsidRDefault="00485709" w:rsidP="00397DF7">
      <w:pPr>
        <w:ind w:right="-199" w:firstLine="720"/>
        <w:jc w:val="both"/>
        <w:rPr>
          <w:rFonts w:ascii="Arial" w:hAnsi="Arial" w:cs="Arial"/>
          <w:color w:val="000000"/>
          <w:sz w:val="22"/>
          <w:szCs w:val="22"/>
        </w:rPr>
      </w:pPr>
      <w:r w:rsidRPr="005F491F">
        <w:rPr>
          <w:rFonts w:ascii="Arial" w:hAnsi="Arial" w:cs="Arial"/>
          <w:color w:val="000000"/>
          <w:sz w:val="22"/>
          <w:szCs w:val="22"/>
        </w:rPr>
        <w:t>23.1. pasākuma koncepcijas un idejas apraksts (norādot pasākuma ideju, realizācijas laikus</w:t>
      </w:r>
      <w:r w:rsidR="00EA6BD0">
        <w:rPr>
          <w:rFonts w:ascii="Arial" w:hAnsi="Arial" w:cs="Arial"/>
          <w:color w:val="000000"/>
          <w:sz w:val="22"/>
          <w:szCs w:val="22"/>
        </w:rPr>
        <w:t>, mērķus, plānoto sasniegto mērķ</w:t>
      </w:r>
      <w:r w:rsidRPr="005F491F">
        <w:rPr>
          <w:rFonts w:ascii="Arial" w:hAnsi="Arial" w:cs="Arial"/>
          <w:color w:val="000000"/>
          <w:sz w:val="22"/>
          <w:szCs w:val="22"/>
        </w:rPr>
        <w:t>auditoriju, ieguvumus Liepājas pilsētai, sadarbības partnerus un citu ar pasākumu saistītu informāciju, tāpat jānorāda, vai pasākums plānots maksas vai bezmaksas);</w:t>
      </w:r>
    </w:p>
    <w:p w14:paraId="501F35CA" w14:textId="42306A90" w:rsidR="005F491F" w:rsidRDefault="00485709" w:rsidP="00397DF7">
      <w:pPr>
        <w:ind w:right="-199" w:firstLine="720"/>
        <w:jc w:val="both"/>
        <w:rPr>
          <w:rFonts w:ascii="Arial" w:hAnsi="Arial" w:cs="Arial"/>
          <w:color w:val="000000"/>
          <w:sz w:val="22"/>
          <w:szCs w:val="22"/>
        </w:rPr>
      </w:pPr>
      <w:r w:rsidRPr="005F491F">
        <w:rPr>
          <w:rFonts w:ascii="Arial" w:hAnsi="Arial" w:cs="Arial"/>
          <w:color w:val="000000"/>
          <w:sz w:val="22"/>
          <w:szCs w:val="22"/>
        </w:rPr>
        <w:t xml:space="preserve">23.2. mediju plāns </w:t>
      </w:r>
      <w:r w:rsidRPr="002C70F8">
        <w:rPr>
          <w:rFonts w:ascii="Arial" w:hAnsi="Arial" w:cs="Arial"/>
          <w:strike/>
          <w:color w:val="000000"/>
          <w:sz w:val="22"/>
          <w:szCs w:val="22"/>
        </w:rPr>
        <w:t>(3.</w:t>
      </w:r>
      <w:r w:rsidR="0000177E" w:rsidRPr="002C70F8">
        <w:rPr>
          <w:rFonts w:ascii="Arial" w:hAnsi="Arial" w:cs="Arial"/>
          <w:strike/>
          <w:color w:val="000000"/>
          <w:sz w:val="22"/>
          <w:szCs w:val="22"/>
        </w:rPr>
        <w:t xml:space="preserve"> </w:t>
      </w:r>
      <w:r w:rsidRPr="002C70F8">
        <w:rPr>
          <w:rFonts w:ascii="Arial" w:hAnsi="Arial" w:cs="Arial"/>
          <w:strike/>
          <w:color w:val="000000"/>
          <w:sz w:val="22"/>
          <w:szCs w:val="22"/>
        </w:rPr>
        <w:t>pielikums)</w:t>
      </w:r>
      <w:r w:rsidRPr="005F491F">
        <w:rPr>
          <w:rFonts w:ascii="Arial" w:hAnsi="Arial" w:cs="Arial"/>
          <w:color w:val="000000"/>
          <w:sz w:val="22"/>
          <w:szCs w:val="22"/>
        </w:rPr>
        <w:t>;</w:t>
      </w:r>
    </w:p>
    <w:p w14:paraId="272549ED" w14:textId="77777777" w:rsidR="002C70F8" w:rsidRPr="003C3D8D" w:rsidRDefault="002C70F8" w:rsidP="002C70F8">
      <w:pPr>
        <w:widowControl w:val="0"/>
        <w:autoSpaceDE w:val="0"/>
        <w:autoSpaceDN w:val="0"/>
        <w:adjustRightInd w:val="0"/>
        <w:ind w:right="-142" w:firstLine="720"/>
        <w:jc w:val="both"/>
        <w:rPr>
          <w:rFonts w:ascii="Arial" w:hAnsi="Arial" w:cs="Arial"/>
          <w:i/>
          <w:color w:val="2F5496" w:themeColor="accent5" w:themeShade="BF"/>
          <w:sz w:val="22"/>
          <w:szCs w:val="22"/>
        </w:rPr>
      </w:pPr>
      <w:r w:rsidRPr="0040588B">
        <w:rPr>
          <w:rFonts w:ascii="Arial" w:hAnsi="Arial" w:cs="Arial"/>
          <w:i/>
          <w:color w:val="2F5496" w:themeColor="accent5" w:themeShade="BF"/>
          <w:sz w:val="22"/>
          <w:szCs w:val="22"/>
        </w:rPr>
        <w:t>(</w:t>
      </w:r>
      <w:r>
        <w:rPr>
          <w:rFonts w:ascii="Arial" w:hAnsi="Arial" w:cs="Arial"/>
          <w:i/>
          <w:color w:val="2F5496" w:themeColor="accent5" w:themeShade="BF"/>
          <w:sz w:val="22"/>
          <w:szCs w:val="22"/>
        </w:rPr>
        <w:t>Svītrots</w:t>
      </w:r>
      <w:r w:rsidRPr="0040588B">
        <w:rPr>
          <w:rFonts w:ascii="Arial" w:hAnsi="Arial" w:cs="Arial"/>
          <w:i/>
          <w:color w:val="2F5496" w:themeColor="accent5" w:themeShade="BF"/>
          <w:sz w:val="22"/>
          <w:szCs w:val="22"/>
        </w:rPr>
        <w:t xml:space="preserve"> ar Liepājas valstspilsētas pašvaldības domes 2</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2.202</w:t>
      </w:r>
      <w:r>
        <w:rPr>
          <w:rFonts w:ascii="Arial" w:hAnsi="Arial" w:cs="Arial"/>
          <w:i/>
          <w:color w:val="2F5496" w:themeColor="accent5" w:themeShade="BF"/>
          <w:sz w:val="22"/>
          <w:szCs w:val="22"/>
        </w:rPr>
        <w:t>3</w:t>
      </w:r>
      <w:r w:rsidRPr="0040588B">
        <w:rPr>
          <w:rFonts w:ascii="Arial" w:hAnsi="Arial" w:cs="Arial"/>
          <w:i/>
          <w:color w:val="2F5496" w:themeColor="accent5" w:themeShade="BF"/>
          <w:sz w:val="22"/>
          <w:szCs w:val="22"/>
        </w:rPr>
        <w:t xml:space="preserve">. nolikumu </w:t>
      </w:r>
      <w:r w:rsidRPr="0040588B">
        <w:rPr>
          <w:rFonts w:ascii="Arial" w:hAnsi="Arial" w:cs="Arial"/>
          <w:i/>
          <w:color w:val="2F5496" w:themeColor="accent5" w:themeShade="BF"/>
          <w:sz w:val="22"/>
          <w:szCs w:val="22"/>
        </w:rPr>
        <w:lastRenderedPageBreak/>
        <w:t>Nr.</w:t>
      </w:r>
      <w:r>
        <w:rPr>
          <w:rFonts w:ascii="Arial" w:hAnsi="Arial" w:cs="Arial"/>
          <w:i/>
          <w:color w:val="2F5496" w:themeColor="accent5" w:themeShade="BF"/>
          <w:sz w:val="22"/>
          <w:szCs w:val="22"/>
        </w:rPr>
        <w:t>29</w:t>
      </w:r>
      <w:r w:rsidRPr="0040588B">
        <w:rPr>
          <w:rFonts w:ascii="Arial" w:hAnsi="Arial" w:cs="Arial"/>
          <w:i/>
          <w:color w:val="2F5496" w:themeColor="accent5" w:themeShade="BF"/>
          <w:sz w:val="22"/>
          <w:szCs w:val="22"/>
        </w:rPr>
        <w:t>)</w:t>
      </w:r>
    </w:p>
    <w:p w14:paraId="501F35CB" w14:textId="507E2E33" w:rsidR="005F491F" w:rsidRDefault="00485709" w:rsidP="00397DF7">
      <w:pPr>
        <w:ind w:right="-199" w:firstLine="720"/>
        <w:jc w:val="both"/>
        <w:rPr>
          <w:rFonts w:ascii="Arial" w:hAnsi="Arial" w:cs="Arial"/>
          <w:color w:val="000000"/>
          <w:sz w:val="22"/>
          <w:szCs w:val="22"/>
        </w:rPr>
      </w:pPr>
      <w:r w:rsidRPr="005F491F">
        <w:rPr>
          <w:rFonts w:ascii="Arial" w:hAnsi="Arial" w:cs="Arial"/>
          <w:color w:val="000000"/>
          <w:sz w:val="22"/>
          <w:szCs w:val="22"/>
        </w:rPr>
        <w:t xml:space="preserve">23.3. </w:t>
      </w:r>
      <w:r w:rsidR="002C70F8" w:rsidRPr="002C70F8">
        <w:rPr>
          <w:rFonts w:ascii="Arial" w:hAnsi="Arial" w:cs="Arial"/>
          <w:sz w:val="22"/>
          <w:szCs w:val="22"/>
        </w:rPr>
        <w:t>pasākuma tāme, kurā jānorāda pasākuma īstenošanai nepieciešamās kopējās izmaksas (tai skaitā visas nodevas, nodokļi, autortiesību samaksa u.c. maksājumi) precīzos skaitļos katrā tāmes pozīcijā ar precizitāti līdz divām zīmēm aiz komata</w:t>
      </w:r>
      <w:r w:rsidRPr="005F491F">
        <w:rPr>
          <w:rFonts w:ascii="Arial" w:hAnsi="Arial" w:cs="Arial"/>
          <w:color w:val="000000"/>
          <w:sz w:val="22"/>
          <w:szCs w:val="22"/>
        </w:rPr>
        <w:t>;</w:t>
      </w:r>
    </w:p>
    <w:p w14:paraId="04577D9E" w14:textId="688F7EF8" w:rsidR="002C70F8" w:rsidRPr="003C3D8D" w:rsidRDefault="002C70F8" w:rsidP="002C70F8">
      <w:pPr>
        <w:widowControl w:val="0"/>
        <w:autoSpaceDE w:val="0"/>
        <w:autoSpaceDN w:val="0"/>
        <w:adjustRightInd w:val="0"/>
        <w:ind w:right="-142" w:firstLine="720"/>
        <w:jc w:val="both"/>
        <w:rPr>
          <w:rFonts w:ascii="Arial" w:hAnsi="Arial" w:cs="Arial"/>
          <w:i/>
          <w:color w:val="2F5496" w:themeColor="accent5" w:themeShade="BF"/>
          <w:sz w:val="22"/>
          <w:szCs w:val="22"/>
        </w:rPr>
      </w:pPr>
      <w:r w:rsidRPr="0040588B">
        <w:rPr>
          <w:rFonts w:ascii="Arial" w:hAnsi="Arial" w:cs="Arial"/>
          <w:i/>
          <w:color w:val="2F5496" w:themeColor="accent5" w:themeShade="BF"/>
          <w:sz w:val="22"/>
          <w:szCs w:val="22"/>
        </w:rPr>
        <w:t>(Liepājas valstspilsētas pašvaldības domes 2</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2.202</w:t>
      </w:r>
      <w:r>
        <w:rPr>
          <w:rFonts w:ascii="Arial" w:hAnsi="Arial" w:cs="Arial"/>
          <w:i/>
          <w:color w:val="2F5496" w:themeColor="accent5" w:themeShade="BF"/>
          <w:sz w:val="22"/>
          <w:szCs w:val="22"/>
        </w:rPr>
        <w:t>3</w:t>
      </w:r>
      <w:r w:rsidRPr="0040588B">
        <w:rPr>
          <w:rFonts w:ascii="Arial" w:hAnsi="Arial" w:cs="Arial"/>
          <w:i/>
          <w:color w:val="2F5496" w:themeColor="accent5" w:themeShade="BF"/>
          <w:sz w:val="22"/>
          <w:szCs w:val="22"/>
        </w:rPr>
        <w:t>. nolikum</w:t>
      </w:r>
      <w:r>
        <w:rPr>
          <w:rFonts w:ascii="Arial" w:hAnsi="Arial" w:cs="Arial"/>
          <w:i/>
          <w:color w:val="2F5496" w:themeColor="accent5" w:themeShade="BF"/>
          <w:sz w:val="22"/>
          <w:szCs w:val="22"/>
        </w:rPr>
        <w:t>a</w:t>
      </w:r>
      <w:r w:rsidRPr="0040588B">
        <w:rPr>
          <w:rFonts w:ascii="Arial" w:hAnsi="Arial" w:cs="Arial"/>
          <w:i/>
          <w:color w:val="2F5496" w:themeColor="accent5" w:themeShade="BF"/>
          <w:sz w:val="22"/>
          <w:szCs w:val="22"/>
        </w:rPr>
        <w:t xml:space="preserve"> Nr.</w:t>
      </w:r>
      <w:r>
        <w:rPr>
          <w:rFonts w:ascii="Arial" w:hAnsi="Arial" w:cs="Arial"/>
          <w:i/>
          <w:color w:val="2F5496" w:themeColor="accent5" w:themeShade="BF"/>
          <w:sz w:val="22"/>
          <w:szCs w:val="22"/>
        </w:rPr>
        <w:t>29</w:t>
      </w:r>
      <w:r>
        <w:rPr>
          <w:rFonts w:ascii="Arial" w:hAnsi="Arial" w:cs="Arial"/>
          <w:i/>
          <w:color w:val="2F5496" w:themeColor="accent5" w:themeShade="BF"/>
          <w:sz w:val="22"/>
          <w:szCs w:val="22"/>
        </w:rPr>
        <w:t xml:space="preserve"> redakcijā</w:t>
      </w:r>
      <w:r w:rsidRPr="0040588B">
        <w:rPr>
          <w:rFonts w:ascii="Arial" w:hAnsi="Arial" w:cs="Arial"/>
          <w:i/>
          <w:color w:val="2F5496" w:themeColor="accent5" w:themeShade="BF"/>
          <w:sz w:val="22"/>
          <w:szCs w:val="22"/>
        </w:rPr>
        <w:t>)</w:t>
      </w:r>
    </w:p>
    <w:p w14:paraId="501F35CC" w14:textId="6EE7E766" w:rsidR="005F491F" w:rsidRPr="005F491F" w:rsidRDefault="00485709" w:rsidP="00397DF7">
      <w:pPr>
        <w:ind w:right="-199" w:firstLine="720"/>
        <w:jc w:val="both"/>
        <w:rPr>
          <w:rFonts w:ascii="Arial" w:hAnsi="Arial" w:cs="Arial"/>
          <w:color w:val="000000"/>
          <w:sz w:val="22"/>
          <w:szCs w:val="22"/>
        </w:rPr>
      </w:pPr>
      <w:r w:rsidRPr="005F491F">
        <w:rPr>
          <w:rFonts w:ascii="Arial" w:hAnsi="Arial" w:cs="Arial"/>
          <w:color w:val="000000"/>
          <w:sz w:val="22"/>
          <w:szCs w:val="22"/>
        </w:rPr>
        <w:t>23.4. informācija par pasākuma rīkotāja atbildīgās personas un iesaistītā personāla pieredzi iepriekšējo trīs gadu garumā, tai skaitā iesniedzot atbildīgās personas CV;</w:t>
      </w:r>
    </w:p>
    <w:p w14:paraId="501F35CD" w14:textId="77777777" w:rsidR="005F491F" w:rsidRPr="005F491F" w:rsidRDefault="00485709" w:rsidP="00397DF7">
      <w:pPr>
        <w:ind w:right="-199" w:firstLine="720"/>
        <w:jc w:val="both"/>
        <w:rPr>
          <w:rFonts w:ascii="Arial" w:hAnsi="Arial" w:cs="Arial"/>
          <w:color w:val="000000"/>
          <w:sz w:val="22"/>
          <w:szCs w:val="22"/>
        </w:rPr>
      </w:pPr>
      <w:r w:rsidRPr="005F491F">
        <w:rPr>
          <w:rFonts w:ascii="Arial" w:hAnsi="Arial" w:cs="Arial"/>
          <w:color w:val="000000"/>
          <w:sz w:val="22"/>
          <w:szCs w:val="22"/>
        </w:rPr>
        <w:t>23.5. apliecinājumu par izvēlētās pasākuma norises vietas (telpu) pieejamību pasākuma rīkošanas laikā (nav jāiesniedz, ja norises vieta ir pasākuma rīkotāja īpašumā, tiesiskajā valdījumā vai lietošanā);</w:t>
      </w:r>
    </w:p>
    <w:p w14:paraId="501F35CE" w14:textId="5F7FA43B" w:rsidR="005F491F" w:rsidRPr="005F491F" w:rsidRDefault="00485709" w:rsidP="00397DF7">
      <w:pPr>
        <w:ind w:right="-199" w:firstLine="720"/>
        <w:jc w:val="both"/>
        <w:rPr>
          <w:rFonts w:ascii="Arial" w:hAnsi="Arial" w:cs="Arial"/>
          <w:color w:val="000000"/>
          <w:sz w:val="22"/>
          <w:szCs w:val="22"/>
        </w:rPr>
      </w:pPr>
      <w:r w:rsidRPr="005F491F">
        <w:rPr>
          <w:rFonts w:ascii="Arial" w:hAnsi="Arial" w:cs="Arial"/>
          <w:color w:val="000000"/>
          <w:sz w:val="22"/>
          <w:szCs w:val="22"/>
        </w:rPr>
        <w:t xml:space="preserve">23.6. </w:t>
      </w:r>
      <w:r w:rsidRPr="005F491F">
        <w:rPr>
          <w:rFonts w:ascii="Arial" w:hAnsi="Arial" w:cs="Arial"/>
          <w:i/>
          <w:color w:val="000000"/>
          <w:sz w:val="22"/>
          <w:szCs w:val="22"/>
        </w:rPr>
        <w:t>de minimis</w:t>
      </w:r>
      <w:r w:rsidRPr="005F491F">
        <w:rPr>
          <w:rFonts w:ascii="Arial" w:hAnsi="Arial" w:cs="Arial"/>
          <w:color w:val="000000"/>
          <w:sz w:val="22"/>
          <w:szCs w:val="22"/>
        </w:rPr>
        <w:t xml:space="preserve"> sistēmā aizpildītas veidlapas izdruka vai iesniegumā norādītu sistēmā izveidotās un apstiprinātās veidlapas identifikācijas numuru saskaņā ar Ministru kabineta 2018.</w:t>
      </w:r>
      <w:r w:rsidR="0000177E">
        <w:rPr>
          <w:rFonts w:ascii="Arial" w:hAnsi="Arial" w:cs="Arial"/>
          <w:color w:val="000000"/>
          <w:sz w:val="22"/>
          <w:szCs w:val="22"/>
        </w:rPr>
        <w:t xml:space="preserve"> </w:t>
      </w:r>
      <w:r w:rsidRPr="005F491F">
        <w:rPr>
          <w:rFonts w:ascii="Arial" w:hAnsi="Arial" w:cs="Arial"/>
          <w:color w:val="000000"/>
          <w:sz w:val="22"/>
          <w:szCs w:val="22"/>
        </w:rPr>
        <w:t>gada 21.</w:t>
      </w:r>
      <w:r w:rsidR="0000177E">
        <w:rPr>
          <w:rFonts w:ascii="Arial" w:hAnsi="Arial" w:cs="Arial"/>
          <w:color w:val="000000"/>
          <w:sz w:val="22"/>
          <w:szCs w:val="22"/>
        </w:rPr>
        <w:t xml:space="preserve"> </w:t>
      </w:r>
      <w:r w:rsidRPr="005F491F">
        <w:rPr>
          <w:rFonts w:ascii="Arial" w:hAnsi="Arial" w:cs="Arial"/>
          <w:color w:val="000000"/>
          <w:sz w:val="22"/>
          <w:szCs w:val="22"/>
        </w:rPr>
        <w:t xml:space="preserve">novembra noteikumu Nr.715 “Noteikumi par </w:t>
      </w:r>
      <w:r w:rsidRPr="005F491F">
        <w:rPr>
          <w:rFonts w:ascii="Arial" w:hAnsi="Arial" w:cs="Arial"/>
          <w:i/>
          <w:color w:val="000000"/>
          <w:sz w:val="22"/>
          <w:szCs w:val="22"/>
        </w:rPr>
        <w:t>de minimis</w:t>
      </w:r>
      <w:r w:rsidRPr="005F491F">
        <w:rPr>
          <w:rFonts w:ascii="Arial" w:hAnsi="Arial" w:cs="Arial"/>
          <w:color w:val="000000"/>
          <w:sz w:val="22"/>
          <w:szCs w:val="22"/>
        </w:rPr>
        <w:t xml:space="preserve"> atbalsta uzskaites un piešķiršanas kārtību un </w:t>
      </w:r>
      <w:r w:rsidRPr="005F491F">
        <w:rPr>
          <w:rFonts w:ascii="Arial" w:hAnsi="Arial" w:cs="Arial"/>
          <w:i/>
          <w:color w:val="000000"/>
          <w:sz w:val="22"/>
          <w:szCs w:val="22"/>
        </w:rPr>
        <w:t>de minimis</w:t>
      </w:r>
      <w:r w:rsidRPr="005F491F">
        <w:rPr>
          <w:rFonts w:ascii="Arial" w:hAnsi="Arial" w:cs="Arial"/>
          <w:color w:val="000000"/>
          <w:sz w:val="22"/>
          <w:szCs w:val="22"/>
        </w:rPr>
        <w:t xml:space="preserve"> atbalsta uzskaites veidlapu paraugiem”. </w:t>
      </w:r>
    </w:p>
    <w:p w14:paraId="501F35CF" w14:textId="77777777" w:rsidR="005F491F" w:rsidRPr="005F491F" w:rsidRDefault="00485709" w:rsidP="00397DF7">
      <w:pPr>
        <w:ind w:right="-199" w:firstLine="720"/>
        <w:jc w:val="both"/>
        <w:rPr>
          <w:rFonts w:ascii="Arial" w:hAnsi="Arial" w:cs="Arial"/>
          <w:color w:val="000000"/>
          <w:sz w:val="22"/>
          <w:szCs w:val="22"/>
        </w:rPr>
      </w:pPr>
      <w:r w:rsidRPr="005F491F">
        <w:rPr>
          <w:rFonts w:ascii="Arial" w:hAnsi="Arial" w:cs="Arial"/>
          <w:color w:val="000000"/>
          <w:sz w:val="22"/>
          <w:szCs w:val="22"/>
        </w:rPr>
        <w:t>24. Pieteikumam var pievienot arī citus dokumentus pēc pasākuma rīkotāja ieskatiem, ja tie var sniegt papildu informāciju par pasākuma rīkotāja kompetenci vai pasākumu pienesumu un nozīmīgumu Liepājas pilsētai.</w:t>
      </w:r>
    </w:p>
    <w:p w14:paraId="501F35D0" w14:textId="77777777" w:rsidR="005F491F" w:rsidRPr="005F491F" w:rsidRDefault="00485709" w:rsidP="00397DF7">
      <w:pPr>
        <w:ind w:right="-199" w:firstLine="720"/>
        <w:jc w:val="both"/>
        <w:rPr>
          <w:rFonts w:ascii="Arial" w:hAnsi="Arial" w:cs="Arial"/>
          <w:color w:val="000000"/>
          <w:sz w:val="22"/>
          <w:szCs w:val="22"/>
        </w:rPr>
      </w:pPr>
      <w:r w:rsidRPr="005F491F">
        <w:rPr>
          <w:rFonts w:ascii="Arial" w:hAnsi="Arial" w:cs="Arial"/>
          <w:color w:val="000000"/>
          <w:sz w:val="22"/>
          <w:szCs w:val="22"/>
        </w:rPr>
        <w:t>25. Pieteikumu paraksta un par tajā ietvertās informācijas patiesumu atbild pasākuma rīkotāja paraksta tiesīgais pārstāvis.</w:t>
      </w:r>
    </w:p>
    <w:p w14:paraId="501F35D1" w14:textId="77777777" w:rsidR="005F491F" w:rsidRDefault="00485709" w:rsidP="00397DF7">
      <w:pPr>
        <w:ind w:right="-199" w:firstLine="720"/>
        <w:jc w:val="both"/>
        <w:rPr>
          <w:rFonts w:ascii="Arial" w:hAnsi="Arial" w:cs="Arial"/>
          <w:color w:val="000000"/>
          <w:sz w:val="22"/>
          <w:szCs w:val="22"/>
        </w:rPr>
      </w:pPr>
      <w:r w:rsidRPr="005F491F">
        <w:rPr>
          <w:rFonts w:ascii="Arial" w:hAnsi="Arial" w:cs="Arial"/>
          <w:color w:val="000000"/>
          <w:sz w:val="22"/>
          <w:szCs w:val="22"/>
        </w:rPr>
        <w:t>26. Pieteikumam pievienotie dokumenti, kas satur fizisko personu datus ir ierobežotas pieejamības informācija. Pieteikumā precīzi jānorāda, kura informācijas daļā un kādā apjomā ir uzskatāma par komercnoslēpumu.</w:t>
      </w:r>
    </w:p>
    <w:p w14:paraId="501F35D2" w14:textId="77777777" w:rsidR="008374AF" w:rsidRPr="005F491F" w:rsidRDefault="008374AF" w:rsidP="008374AF">
      <w:pPr>
        <w:ind w:right="-199"/>
        <w:jc w:val="both"/>
        <w:rPr>
          <w:rFonts w:ascii="Arial" w:hAnsi="Arial" w:cs="Arial"/>
          <w:color w:val="000000"/>
          <w:sz w:val="22"/>
          <w:szCs w:val="22"/>
        </w:rPr>
      </w:pPr>
    </w:p>
    <w:p w14:paraId="501F35D3" w14:textId="77777777" w:rsidR="005F491F" w:rsidRDefault="00485709" w:rsidP="008374AF">
      <w:pPr>
        <w:ind w:right="-199"/>
        <w:jc w:val="center"/>
        <w:rPr>
          <w:rFonts w:ascii="Arial" w:hAnsi="Arial" w:cs="Arial"/>
          <w:b/>
          <w:bCs/>
          <w:color w:val="000000"/>
          <w:sz w:val="22"/>
          <w:szCs w:val="22"/>
        </w:rPr>
      </w:pPr>
      <w:r w:rsidRPr="005F491F">
        <w:rPr>
          <w:rFonts w:ascii="Arial" w:hAnsi="Arial" w:cs="Arial"/>
          <w:b/>
          <w:bCs/>
          <w:color w:val="000000"/>
          <w:sz w:val="22"/>
          <w:szCs w:val="22"/>
        </w:rPr>
        <w:t>V. Pieteikuma</w:t>
      </w:r>
      <w:r w:rsidRPr="005F491F">
        <w:rPr>
          <w:rFonts w:ascii="Arial" w:hAnsi="Arial" w:cs="Arial"/>
          <w:color w:val="000000"/>
          <w:sz w:val="22"/>
          <w:szCs w:val="22"/>
        </w:rPr>
        <w:t> </w:t>
      </w:r>
      <w:r w:rsidRPr="005F491F">
        <w:rPr>
          <w:rFonts w:ascii="Arial" w:hAnsi="Arial" w:cs="Arial"/>
          <w:b/>
          <w:color w:val="000000"/>
          <w:sz w:val="22"/>
          <w:szCs w:val="22"/>
        </w:rPr>
        <w:t xml:space="preserve">par līdzfinansējuma piešķiršanu </w:t>
      </w:r>
      <w:r w:rsidRPr="005F491F">
        <w:rPr>
          <w:rFonts w:ascii="Arial" w:hAnsi="Arial" w:cs="Arial"/>
          <w:b/>
          <w:bCs/>
          <w:color w:val="000000"/>
          <w:sz w:val="22"/>
          <w:szCs w:val="22"/>
        </w:rPr>
        <w:t>vērtēšana</w:t>
      </w:r>
    </w:p>
    <w:p w14:paraId="501F35D4" w14:textId="77777777" w:rsidR="008374AF" w:rsidRPr="00397DF7" w:rsidRDefault="008374AF" w:rsidP="008374AF">
      <w:pPr>
        <w:ind w:right="-199"/>
        <w:jc w:val="center"/>
        <w:rPr>
          <w:rFonts w:ascii="Arial" w:hAnsi="Arial" w:cs="Arial"/>
          <w:color w:val="000000"/>
          <w:sz w:val="16"/>
          <w:szCs w:val="16"/>
        </w:rPr>
      </w:pPr>
    </w:p>
    <w:p w14:paraId="501F35D5" w14:textId="1CE959D0" w:rsidR="005F491F" w:rsidRPr="005F491F" w:rsidRDefault="00485709" w:rsidP="00397DF7">
      <w:pPr>
        <w:ind w:right="-199" w:firstLine="720"/>
        <w:jc w:val="both"/>
        <w:rPr>
          <w:rFonts w:ascii="Arial" w:hAnsi="Arial" w:cs="Arial"/>
          <w:color w:val="000000"/>
          <w:sz w:val="22"/>
          <w:szCs w:val="22"/>
        </w:rPr>
      </w:pPr>
      <w:r w:rsidRPr="005F491F">
        <w:rPr>
          <w:rFonts w:ascii="Arial" w:hAnsi="Arial" w:cs="Arial"/>
          <w:color w:val="000000"/>
          <w:sz w:val="22"/>
          <w:szCs w:val="22"/>
        </w:rPr>
        <w:t>27. Pieteikumu izvērtēšanu atbilstoši Nolikumam, ievērojot Vērtēšanas kritērijus (5.</w:t>
      </w:r>
      <w:r w:rsidR="0000177E">
        <w:rPr>
          <w:rFonts w:ascii="Arial" w:hAnsi="Arial" w:cs="Arial"/>
          <w:color w:val="000000"/>
          <w:sz w:val="22"/>
          <w:szCs w:val="22"/>
        </w:rPr>
        <w:t> </w:t>
      </w:r>
      <w:r w:rsidRPr="005F491F">
        <w:rPr>
          <w:rFonts w:ascii="Arial" w:hAnsi="Arial" w:cs="Arial"/>
          <w:color w:val="000000"/>
          <w:sz w:val="22"/>
          <w:szCs w:val="22"/>
        </w:rPr>
        <w:t>pielikums) veic Komisija. Pieteikuma vērtēšanas gaitā Komisija tiesīga pieaicināt speciālistus vai ekspertus, kuri ir kompetenti pieteikumā norādītā pasākuma jomā.</w:t>
      </w:r>
    </w:p>
    <w:p w14:paraId="501F35D6" w14:textId="77777777" w:rsidR="005F491F" w:rsidRPr="005F491F" w:rsidRDefault="00485709" w:rsidP="00397DF7">
      <w:pPr>
        <w:ind w:right="-199" w:firstLine="720"/>
        <w:jc w:val="both"/>
        <w:rPr>
          <w:rFonts w:ascii="Arial" w:hAnsi="Arial" w:cs="Arial"/>
          <w:color w:val="000000"/>
          <w:sz w:val="22"/>
          <w:szCs w:val="22"/>
        </w:rPr>
      </w:pPr>
      <w:r w:rsidRPr="005F491F">
        <w:rPr>
          <w:rFonts w:ascii="Arial" w:hAnsi="Arial" w:cs="Arial"/>
          <w:color w:val="000000"/>
          <w:sz w:val="22"/>
          <w:szCs w:val="22"/>
        </w:rPr>
        <w:t>28. Ja Komisija konstatē kaut 1 (viena) Administratīvā kritērija neatbilstību, tā neveic turpmāku vērtēšanu Ja tiek konstatēts, ka pieteikuma atbilstības izvērtēšanai nepieciešama papildu informācija, Komisija uz pieteikumā norādīto pasākuma rīkotāja elektroniskā pasta adresi nosūta paziņojumu par papildu informācijas sniegšanu. Pasākuma rīkotājam paziņojumā noteiktajā termiņā ir jāiesniedz visa pieprasītā informācija. Ja pasākuma rīkotājs noteiktajā termiņā nav iesniedzis visu pieprasīto informāciju, pieteikums uzskatāms par neatbilstošu Nolikuma prasībām un atstājams bez izskatīšanas.</w:t>
      </w:r>
    </w:p>
    <w:p w14:paraId="501F35D7" w14:textId="1DF36152" w:rsidR="005F491F" w:rsidRPr="005F491F" w:rsidRDefault="00485709" w:rsidP="00397DF7">
      <w:pPr>
        <w:ind w:right="-199" w:firstLine="720"/>
        <w:jc w:val="both"/>
        <w:rPr>
          <w:rFonts w:ascii="Arial" w:hAnsi="Arial" w:cs="Arial"/>
          <w:color w:val="000000"/>
          <w:sz w:val="22"/>
          <w:szCs w:val="22"/>
        </w:rPr>
      </w:pPr>
      <w:r w:rsidRPr="005F491F">
        <w:rPr>
          <w:rFonts w:ascii="Arial" w:hAnsi="Arial" w:cs="Arial"/>
          <w:color w:val="000000"/>
          <w:sz w:val="22"/>
          <w:szCs w:val="22"/>
        </w:rPr>
        <w:t>29. Nolikuma 28.</w:t>
      </w:r>
      <w:r w:rsidR="0000177E">
        <w:rPr>
          <w:rFonts w:ascii="Arial" w:hAnsi="Arial" w:cs="Arial"/>
          <w:color w:val="000000"/>
          <w:sz w:val="22"/>
          <w:szCs w:val="22"/>
        </w:rPr>
        <w:t xml:space="preserve"> </w:t>
      </w:r>
      <w:r w:rsidRPr="005F491F">
        <w:rPr>
          <w:rFonts w:ascii="Arial" w:hAnsi="Arial" w:cs="Arial"/>
          <w:color w:val="000000"/>
          <w:sz w:val="22"/>
          <w:szCs w:val="22"/>
        </w:rPr>
        <w:t>punktā minētajā gadījumā pieteikuma izvērtēšanas termiņš tiek pagarināms atbilstoši dienu skaitam, kas noteiktas trūkumu novēršanai.</w:t>
      </w:r>
    </w:p>
    <w:p w14:paraId="501F35D8" w14:textId="77777777" w:rsidR="005F491F" w:rsidRPr="005F491F" w:rsidRDefault="00485709" w:rsidP="00397DF7">
      <w:pPr>
        <w:ind w:right="-199" w:firstLine="720"/>
        <w:jc w:val="both"/>
        <w:rPr>
          <w:rFonts w:ascii="Arial" w:hAnsi="Arial" w:cs="Arial"/>
          <w:color w:val="000000"/>
          <w:sz w:val="22"/>
          <w:szCs w:val="22"/>
        </w:rPr>
      </w:pPr>
      <w:r w:rsidRPr="005F491F">
        <w:rPr>
          <w:rFonts w:ascii="Arial" w:hAnsi="Arial" w:cs="Arial"/>
          <w:color w:val="000000"/>
          <w:sz w:val="22"/>
          <w:szCs w:val="22"/>
        </w:rPr>
        <w:t>30.</w:t>
      </w:r>
      <w:r w:rsidRPr="005F491F">
        <w:rPr>
          <w:rFonts w:ascii="Arial" w:hAnsi="Arial" w:cs="Arial"/>
          <w:color w:val="000000"/>
          <w:sz w:val="22"/>
          <w:szCs w:val="22"/>
          <w:vertAlign w:val="superscript"/>
        </w:rPr>
        <w:t xml:space="preserve"> </w:t>
      </w:r>
      <w:r w:rsidRPr="005F491F">
        <w:rPr>
          <w:rFonts w:ascii="Arial" w:hAnsi="Arial" w:cs="Arial"/>
          <w:color w:val="000000"/>
          <w:sz w:val="22"/>
          <w:szCs w:val="22"/>
        </w:rPr>
        <w:t>Komisijai vai domei ir tiesības uzaicināt pasākuma rīkotāju prezentēt pasākumu.</w:t>
      </w:r>
    </w:p>
    <w:p w14:paraId="501F35D9" w14:textId="77777777" w:rsidR="005F491F" w:rsidRPr="005F491F" w:rsidRDefault="00485709" w:rsidP="00397DF7">
      <w:pPr>
        <w:ind w:right="-199" w:firstLine="720"/>
        <w:jc w:val="both"/>
        <w:rPr>
          <w:rFonts w:ascii="Arial" w:hAnsi="Arial" w:cs="Arial"/>
          <w:color w:val="000000"/>
          <w:sz w:val="22"/>
          <w:szCs w:val="22"/>
        </w:rPr>
      </w:pPr>
      <w:r w:rsidRPr="005F491F">
        <w:rPr>
          <w:rFonts w:ascii="Arial" w:hAnsi="Arial" w:cs="Arial"/>
          <w:color w:val="000000"/>
          <w:sz w:val="22"/>
          <w:szCs w:val="22"/>
        </w:rPr>
        <w:t>31. Pasākums var tikt uzskatāms par atbalstāmu, ja pieteikums saņem ne mazāk kā 50% no maksimāli iespējamā punktu skaita, ar nosacījumu, ja kaut viens kvalitatīvais kritērijs saņem 0 punktu, tad pasākuma pieteikums var tikt noraidīts.</w:t>
      </w:r>
    </w:p>
    <w:p w14:paraId="501F35DA" w14:textId="36A2C885" w:rsidR="005F491F" w:rsidRPr="005F491F" w:rsidRDefault="00485709" w:rsidP="00397DF7">
      <w:pPr>
        <w:ind w:right="-199" w:firstLine="720"/>
        <w:jc w:val="both"/>
        <w:rPr>
          <w:rFonts w:ascii="Arial" w:hAnsi="Arial" w:cs="Arial"/>
          <w:color w:val="0070C0"/>
          <w:sz w:val="22"/>
          <w:szCs w:val="22"/>
        </w:rPr>
      </w:pPr>
      <w:r w:rsidRPr="005F491F">
        <w:rPr>
          <w:rFonts w:ascii="Arial" w:hAnsi="Arial" w:cs="Arial"/>
          <w:color w:val="000000"/>
          <w:sz w:val="22"/>
          <w:szCs w:val="22"/>
        </w:rPr>
        <w:t xml:space="preserve">32. </w:t>
      </w:r>
      <w:r w:rsidRPr="005F491F">
        <w:rPr>
          <w:rFonts w:ascii="Arial" w:hAnsi="Arial" w:cs="Arial"/>
          <w:sz w:val="22"/>
          <w:szCs w:val="22"/>
        </w:rPr>
        <w:t>Gadījumā, kad pieteikums neatbilst Nolikuma prasībām, Komisija pieņem lēmumu par atteikumu piešķirt līdzfinansējumu.</w:t>
      </w:r>
      <w:r w:rsidRPr="005F491F">
        <w:rPr>
          <w:rFonts w:ascii="Arial" w:hAnsi="Arial" w:cs="Arial"/>
          <w:color w:val="000000"/>
          <w:sz w:val="22"/>
          <w:szCs w:val="22"/>
        </w:rPr>
        <w:t xml:space="preserve"> Ja pieprasītais līdzfinansējums pārsniedz Nolikuma 4.</w:t>
      </w:r>
      <w:r w:rsidR="0000177E">
        <w:rPr>
          <w:rFonts w:ascii="Arial" w:hAnsi="Arial" w:cs="Arial"/>
          <w:color w:val="000000"/>
          <w:sz w:val="22"/>
          <w:szCs w:val="22"/>
        </w:rPr>
        <w:t xml:space="preserve"> </w:t>
      </w:r>
      <w:r w:rsidRPr="005F491F">
        <w:rPr>
          <w:rFonts w:ascii="Arial" w:hAnsi="Arial" w:cs="Arial"/>
          <w:color w:val="000000"/>
          <w:sz w:val="22"/>
          <w:szCs w:val="22"/>
        </w:rPr>
        <w:t xml:space="preserve">punktā minēto apmēru, Komisija sagatavo lēmuma projektu izskatīšanai domes sēdē, </w:t>
      </w:r>
      <w:r w:rsidRPr="005F491F">
        <w:rPr>
          <w:rFonts w:ascii="Arial" w:hAnsi="Arial" w:cs="Arial"/>
          <w:sz w:val="22"/>
          <w:szCs w:val="22"/>
        </w:rPr>
        <w:t>izņemot gadījumus, kad, veicot izvērtēšanu, konstatēts, ka pieteikums neatbilst Nolikuma prasībām.</w:t>
      </w:r>
    </w:p>
    <w:p w14:paraId="501F35DB" w14:textId="77777777" w:rsidR="005F491F" w:rsidRPr="005F491F" w:rsidRDefault="00485709" w:rsidP="00397DF7">
      <w:pPr>
        <w:ind w:right="-199" w:firstLine="720"/>
        <w:jc w:val="both"/>
        <w:rPr>
          <w:rFonts w:ascii="Arial" w:hAnsi="Arial" w:cs="Arial"/>
          <w:color w:val="000000"/>
          <w:sz w:val="22"/>
          <w:szCs w:val="22"/>
        </w:rPr>
      </w:pPr>
      <w:r w:rsidRPr="005F491F">
        <w:rPr>
          <w:rFonts w:ascii="Arial" w:hAnsi="Arial" w:cs="Arial"/>
          <w:color w:val="000000"/>
          <w:sz w:val="22"/>
          <w:szCs w:val="22"/>
        </w:rPr>
        <w:t>33. Informācija par atbalstītajiem pieteikumiem tiek publicēta pašvaldības tīmekļa vietnē www.liepaja.lv.</w:t>
      </w:r>
    </w:p>
    <w:p w14:paraId="501F35DC" w14:textId="77777777" w:rsidR="00397DF7" w:rsidRPr="00397DF7" w:rsidRDefault="00397DF7" w:rsidP="008374AF">
      <w:pPr>
        <w:ind w:right="-199"/>
        <w:jc w:val="center"/>
        <w:rPr>
          <w:rFonts w:ascii="Arial" w:hAnsi="Arial" w:cs="Arial"/>
          <w:b/>
          <w:bCs/>
          <w:color w:val="000000"/>
          <w:sz w:val="14"/>
          <w:szCs w:val="14"/>
        </w:rPr>
      </w:pPr>
    </w:p>
    <w:p w14:paraId="501F35DD" w14:textId="77777777" w:rsidR="005F491F" w:rsidRDefault="00485709" w:rsidP="008374AF">
      <w:pPr>
        <w:ind w:right="-199"/>
        <w:jc w:val="center"/>
        <w:rPr>
          <w:rFonts w:ascii="Arial" w:hAnsi="Arial" w:cs="Arial"/>
          <w:b/>
          <w:bCs/>
          <w:color w:val="000000"/>
          <w:sz w:val="22"/>
          <w:szCs w:val="22"/>
        </w:rPr>
      </w:pPr>
      <w:r w:rsidRPr="005F491F">
        <w:rPr>
          <w:rFonts w:ascii="Arial" w:hAnsi="Arial" w:cs="Arial"/>
          <w:b/>
          <w:bCs/>
          <w:color w:val="000000"/>
          <w:sz w:val="22"/>
          <w:szCs w:val="22"/>
        </w:rPr>
        <w:t>VI. Līdzfinansējuma</w:t>
      </w:r>
      <w:r w:rsidRPr="005F491F">
        <w:rPr>
          <w:rFonts w:ascii="Arial" w:hAnsi="Arial" w:cs="Arial"/>
          <w:color w:val="000000"/>
          <w:sz w:val="22"/>
          <w:szCs w:val="22"/>
        </w:rPr>
        <w:t> </w:t>
      </w:r>
      <w:r w:rsidRPr="005F491F">
        <w:rPr>
          <w:rFonts w:ascii="Arial" w:hAnsi="Arial" w:cs="Arial"/>
          <w:b/>
          <w:bCs/>
          <w:color w:val="000000"/>
          <w:sz w:val="22"/>
          <w:szCs w:val="22"/>
        </w:rPr>
        <w:t>piešķiršanas</w:t>
      </w:r>
      <w:r w:rsidRPr="005F491F">
        <w:rPr>
          <w:rFonts w:ascii="Arial" w:hAnsi="Arial" w:cs="Arial"/>
          <w:color w:val="000000"/>
          <w:sz w:val="22"/>
          <w:szCs w:val="22"/>
        </w:rPr>
        <w:t> </w:t>
      </w:r>
      <w:r w:rsidRPr="005F491F">
        <w:rPr>
          <w:rFonts w:ascii="Arial" w:hAnsi="Arial" w:cs="Arial"/>
          <w:b/>
          <w:bCs/>
          <w:color w:val="000000"/>
          <w:sz w:val="22"/>
          <w:szCs w:val="22"/>
        </w:rPr>
        <w:t>noteikumi</w:t>
      </w:r>
    </w:p>
    <w:p w14:paraId="501F35DE" w14:textId="77777777" w:rsidR="008374AF" w:rsidRPr="00397DF7" w:rsidRDefault="008374AF" w:rsidP="008374AF">
      <w:pPr>
        <w:ind w:right="-199"/>
        <w:jc w:val="center"/>
        <w:rPr>
          <w:rFonts w:ascii="Arial" w:hAnsi="Arial" w:cs="Arial"/>
          <w:color w:val="000000"/>
          <w:sz w:val="14"/>
          <w:szCs w:val="14"/>
        </w:rPr>
      </w:pPr>
    </w:p>
    <w:p w14:paraId="501F35DF" w14:textId="77777777" w:rsidR="005F491F" w:rsidRPr="005F491F" w:rsidRDefault="00485709" w:rsidP="00397DF7">
      <w:pPr>
        <w:ind w:right="-199" w:firstLine="720"/>
        <w:jc w:val="both"/>
        <w:rPr>
          <w:rFonts w:ascii="Arial" w:hAnsi="Arial" w:cs="Arial"/>
          <w:color w:val="000000"/>
          <w:sz w:val="22"/>
          <w:szCs w:val="22"/>
        </w:rPr>
      </w:pPr>
      <w:r w:rsidRPr="005F491F">
        <w:rPr>
          <w:rFonts w:ascii="Arial" w:hAnsi="Arial" w:cs="Arial"/>
          <w:color w:val="000000"/>
          <w:sz w:val="22"/>
          <w:szCs w:val="22"/>
        </w:rPr>
        <w:t xml:space="preserve">34. Pasākumi, par kuriem pieņemts lēmums piešķirt līdzfinansējumu, tiek līdzfinansēti no budžeta konferenču, semināru un starpnozaru pasākumu līdzfinansēšanai paredzētajiem līdzekļiem pašvaldības gadskārtējā budžetā. Apropriācija pasākuma līdzfinansēšanai tiek noteikta no pamatbudžeta programmas “Līdzfinansējuma </w:t>
      </w:r>
      <w:r w:rsidRPr="005F491F">
        <w:rPr>
          <w:rFonts w:ascii="Arial" w:hAnsi="Arial" w:cs="Arial"/>
          <w:color w:val="000000"/>
          <w:sz w:val="22"/>
          <w:szCs w:val="22"/>
        </w:rPr>
        <w:lastRenderedPageBreak/>
        <w:t>nodrošināšana konferenču, semināru un starpnozaru pasākumu īstenošanai” apstiprinātā budžeta ietvaros.</w:t>
      </w:r>
    </w:p>
    <w:p w14:paraId="501F35E0" w14:textId="77777777" w:rsidR="005F491F" w:rsidRPr="005F491F" w:rsidRDefault="00485709" w:rsidP="00397DF7">
      <w:pPr>
        <w:ind w:right="-199" w:firstLine="720"/>
        <w:jc w:val="both"/>
        <w:rPr>
          <w:rFonts w:ascii="Arial" w:hAnsi="Arial" w:cs="Arial"/>
          <w:color w:val="000000"/>
          <w:sz w:val="22"/>
          <w:szCs w:val="22"/>
        </w:rPr>
      </w:pPr>
      <w:r w:rsidRPr="005F491F">
        <w:rPr>
          <w:rFonts w:ascii="Arial" w:hAnsi="Arial" w:cs="Arial"/>
          <w:color w:val="000000"/>
          <w:sz w:val="22"/>
          <w:szCs w:val="22"/>
        </w:rPr>
        <w:t>35. Pašvaldības līdzfinansējuma izlietojumam atbalstāmās izmaksas ir:</w:t>
      </w:r>
    </w:p>
    <w:p w14:paraId="501F35E1" w14:textId="77777777" w:rsidR="005F491F" w:rsidRPr="005F491F" w:rsidRDefault="00485709" w:rsidP="00811B3D">
      <w:pPr>
        <w:ind w:right="-199" w:firstLine="720"/>
        <w:jc w:val="both"/>
        <w:rPr>
          <w:rFonts w:ascii="Arial" w:hAnsi="Arial" w:cs="Arial"/>
          <w:color w:val="000000"/>
          <w:sz w:val="22"/>
          <w:szCs w:val="22"/>
        </w:rPr>
      </w:pPr>
      <w:r w:rsidRPr="005F491F">
        <w:rPr>
          <w:rFonts w:ascii="Arial" w:hAnsi="Arial" w:cs="Arial"/>
          <w:color w:val="000000"/>
          <w:sz w:val="22"/>
          <w:szCs w:val="22"/>
        </w:rPr>
        <w:t>35.1. pasākuma organizēšanas tehniskās izmaksas;</w:t>
      </w:r>
    </w:p>
    <w:p w14:paraId="501F35E2" w14:textId="77777777" w:rsidR="005F491F" w:rsidRPr="005F491F" w:rsidRDefault="00485709" w:rsidP="00811B3D">
      <w:pPr>
        <w:ind w:right="-199" w:firstLine="720"/>
        <w:jc w:val="both"/>
        <w:rPr>
          <w:rFonts w:ascii="Arial" w:hAnsi="Arial" w:cs="Arial"/>
          <w:color w:val="000000"/>
          <w:sz w:val="22"/>
          <w:szCs w:val="22"/>
        </w:rPr>
      </w:pPr>
      <w:r w:rsidRPr="005F491F">
        <w:rPr>
          <w:rFonts w:ascii="Arial" w:hAnsi="Arial" w:cs="Arial"/>
          <w:color w:val="000000"/>
          <w:sz w:val="22"/>
          <w:szCs w:val="22"/>
        </w:rPr>
        <w:t>35.2. pasākuma norisē iesaistītā personāla atalgojums;</w:t>
      </w:r>
    </w:p>
    <w:p w14:paraId="501F35E3" w14:textId="77777777" w:rsidR="005F491F" w:rsidRPr="005F491F" w:rsidRDefault="00485709" w:rsidP="00811B3D">
      <w:pPr>
        <w:ind w:right="-199" w:firstLine="720"/>
        <w:jc w:val="both"/>
        <w:rPr>
          <w:rFonts w:ascii="Arial" w:hAnsi="Arial" w:cs="Arial"/>
          <w:color w:val="000000"/>
          <w:sz w:val="22"/>
          <w:szCs w:val="22"/>
        </w:rPr>
      </w:pPr>
      <w:r w:rsidRPr="005F491F">
        <w:rPr>
          <w:rFonts w:ascii="Arial" w:hAnsi="Arial" w:cs="Arial"/>
          <w:color w:val="000000"/>
          <w:sz w:val="22"/>
          <w:szCs w:val="22"/>
        </w:rPr>
        <w:t>35.3. pasākuma norises vietas izmaksas;</w:t>
      </w:r>
    </w:p>
    <w:p w14:paraId="501F35E4" w14:textId="77777777" w:rsidR="005F491F" w:rsidRPr="005F491F" w:rsidRDefault="00485709" w:rsidP="00811B3D">
      <w:pPr>
        <w:ind w:right="-199" w:firstLine="720"/>
        <w:jc w:val="both"/>
        <w:rPr>
          <w:rFonts w:ascii="Arial" w:hAnsi="Arial" w:cs="Arial"/>
          <w:color w:val="000000"/>
          <w:sz w:val="22"/>
          <w:szCs w:val="22"/>
        </w:rPr>
      </w:pPr>
      <w:r w:rsidRPr="005F491F">
        <w:rPr>
          <w:rFonts w:ascii="Arial" w:hAnsi="Arial" w:cs="Arial"/>
          <w:color w:val="000000"/>
          <w:sz w:val="22"/>
          <w:szCs w:val="22"/>
        </w:rPr>
        <w:t>35.4. pasākuma īstenošanai nepieciešamo materiālu iegāde un aprīkojuma noma;</w:t>
      </w:r>
    </w:p>
    <w:p w14:paraId="501F35E5" w14:textId="77777777" w:rsidR="005F491F" w:rsidRPr="005F491F" w:rsidRDefault="00485709" w:rsidP="00811B3D">
      <w:pPr>
        <w:ind w:right="-199" w:firstLine="720"/>
        <w:jc w:val="both"/>
        <w:rPr>
          <w:rFonts w:ascii="Arial" w:hAnsi="Arial" w:cs="Arial"/>
          <w:color w:val="000000"/>
          <w:sz w:val="22"/>
          <w:szCs w:val="22"/>
        </w:rPr>
      </w:pPr>
      <w:r w:rsidRPr="005F491F">
        <w:rPr>
          <w:rFonts w:ascii="Arial" w:hAnsi="Arial" w:cs="Arial"/>
          <w:color w:val="000000"/>
          <w:sz w:val="22"/>
          <w:szCs w:val="22"/>
        </w:rPr>
        <w:t>35.5. pasākuma publicitātes izdevumi;</w:t>
      </w:r>
    </w:p>
    <w:p w14:paraId="501F35E6" w14:textId="77777777" w:rsidR="005F491F" w:rsidRPr="005F491F" w:rsidRDefault="00485709" w:rsidP="00811B3D">
      <w:pPr>
        <w:ind w:right="-199" w:firstLine="720"/>
        <w:jc w:val="both"/>
        <w:rPr>
          <w:rFonts w:ascii="Arial" w:hAnsi="Arial" w:cs="Arial"/>
          <w:color w:val="000000"/>
          <w:sz w:val="22"/>
          <w:szCs w:val="22"/>
        </w:rPr>
      </w:pPr>
      <w:r w:rsidRPr="005F491F">
        <w:rPr>
          <w:rFonts w:ascii="Arial" w:hAnsi="Arial" w:cs="Arial"/>
          <w:color w:val="000000"/>
          <w:sz w:val="22"/>
          <w:szCs w:val="22"/>
        </w:rPr>
        <w:t>35.6. pasākuma dalībnieku (lektoru) izmitināšanas un ceļa izdevumi;</w:t>
      </w:r>
    </w:p>
    <w:p w14:paraId="501F35E7" w14:textId="77777777" w:rsidR="005F491F" w:rsidRPr="005F491F" w:rsidRDefault="00485709" w:rsidP="00811B3D">
      <w:pPr>
        <w:ind w:right="-199" w:firstLine="720"/>
        <w:jc w:val="both"/>
        <w:rPr>
          <w:rFonts w:ascii="Arial" w:hAnsi="Arial" w:cs="Arial"/>
          <w:color w:val="000000"/>
          <w:sz w:val="22"/>
          <w:szCs w:val="22"/>
        </w:rPr>
      </w:pPr>
      <w:r w:rsidRPr="005F491F">
        <w:rPr>
          <w:rFonts w:ascii="Arial" w:hAnsi="Arial" w:cs="Arial"/>
          <w:color w:val="000000"/>
          <w:sz w:val="22"/>
          <w:szCs w:val="22"/>
        </w:rPr>
        <w:t>35.7. pasākuma ēdināšanas izdevumi;</w:t>
      </w:r>
    </w:p>
    <w:p w14:paraId="501F35E8" w14:textId="77777777" w:rsidR="005F491F" w:rsidRPr="005F491F" w:rsidRDefault="00485709" w:rsidP="00811B3D">
      <w:pPr>
        <w:ind w:right="-199" w:firstLine="720"/>
        <w:jc w:val="both"/>
        <w:rPr>
          <w:rFonts w:ascii="Arial" w:hAnsi="Arial" w:cs="Arial"/>
          <w:color w:val="000000"/>
          <w:sz w:val="22"/>
          <w:szCs w:val="22"/>
        </w:rPr>
      </w:pPr>
      <w:r w:rsidRPr="005F491F">
        <w:rPr>
          <w:rFonts w:ascii="Arial" w:hAnsi="Arial" w:cs="Arial"/>
          <w:color w:val="000000"/>
          <w:sz w:val="22"/>
          <w:szCs w:val="22"/>
        </w:rPr>
        <w:t>35.8. pasākuma organizēšanas izmaksas, ja tiek piesaistīts pasākuma organizators.</w:t>
      </w:r>
    </w:p>
    <w:p w14:paraId="501F35E9" w14:textId="77777777" w:rsidR="005F491F" w:rsidRPr="005F491F" w:rsidRDefault="00485709" w:rsidP="00811B3D">
      <w:pPr>
        <w:ind w:right="-199" w:firstLine="720"/>
        <w:jc w:val="both"/>
        <w:rPr>
          <w:rFonts w:ascii="Arial" w:hAnsi="Arial" w:cs="Arial"/>
          <w:color w:val="000000"/>
          <w:sz w:val="22"/>
          <w:szCs w:val="22"/>
        </w:rPr>
      </w:pPr>
      <w:r w:rsidRPr="005F491F">
        <w:rPr>
          <w:rFonts w:ascii="Arial" w:hAnsi="Arial" w:cs="Arial"/>
          <w:color w:val="000000"/>
          <w:sz w:val="22"/>
          <w:szCs w:val="22"/>
        </w:rPr>
        <w:t>36. Pašvaldības līdzfinansējuma izlietojumam neatbalstāmās izmaksas ir:</w:t>
      </w:r>
    </w:p>
    <w:p w14:paraId="501F35EA" w14:textId="77777777" w:rsidR="005F491F" w:rsidRPr="005F491F" w:rsidRDefault="00485709" w:rsidP="00811B3D">
      <w:pPr>
        <w:ind w:right="-199" w:firstLine="720"/>
        <w:jc w:val="both"/>
        <w:rPr>
          <w:rFonts w:ascii="Arial" w:hAnsi="Arial" w:cs="Arial"/>
          <w:color w:val="000000"/>
          <w:sz w:val="22"/>
          <w:szCs w:val="22"/>
        </w:rPr>
      </w:pPr>
      <w:r w:rsidRPr="005F491F">
        <w:rPr>
          <w:rFonts w:ascii="Arial" w:hAnsi="Arial" w:cs="Arial"/>
          <w:color w:val="000000"/>
          <w:sz w:val="22"/>
          <w:szCs w:val="22"/>
        </w:rPr>
        <w:t>36.1. organizāciju pamatdarbības nodrošināšana, materiālu tehniskās bāzes uzlabošana un pamatlīdzekļu iegāde;</w:t>
      </w:r>
    </w:p>
    <w:p w14:paraId="501F35EB" w14:textId="77777777" w:rsidR="005F491F" w:rsidRPr="005F491F" w:rsidRDefault="00485709" w:rsidP="00811B3D">
      <w:pPr>
        <w:ind w:right="-199" w:firstLine="720"/>
        <w:jc w:val="both"/>
        <w:rPr>
          <w:rFonts w:ascii="Arial" w:hAnsi="Arial" w:cs="Arial"/>
          <w:color w:val="000000"/>
          <w:sz w:val="22"/>
          <w:szCs w:val="22"/>
        </w:rPr>
      </w:pPr>
      <w:r w:rsidRPr="005F491F">
        <w:rPr>
          <w:rFonts w:ascii="Arial" w:hAnsi="Arial" w:cs="Arial"/>
          <w:color w:val="000000"/>
          <w:sz w:val="22"/>
          <w:szCs w:val="22"/>
        </w:rPr>
        <w:t>36.2. izmaksas, kuras pasākumu finansē no citiem finanšu avotiem;</w:t>
      </w:r>
    </w:p>
    <w:p w14:paraId="501F35EC" w14:textId="77777777" w:rsidR="005F491F" w:rsidRPr="005F491F" w:rsidRDefault="00485709" w:rsidP="00811B3D">
      <w:pPr>
        <w:ind w:right="-199" w:firstLine="720"/>
        <w:jc w:val="both"/>
        <w:rPr>
          <w:rFonts w:ascii="Arial" w:hAnsi="Arial" w:cs="Arial"/>
          <w:color w:val="000000"/>
          <w:sz w:val="22"/>
          <w:szCs w:val="22"/>
        </w:rPr>
      </w:pPr>
      <w:r w:rsidRPr="005F491F">
        <w:rPr>
          <w:rFonts w:ascii="Arial" w:hAnsi="Arial" w:cs="Arial"/>
          <w:color w:val="000000"/>
          <w:sz w:val="22"/>
          <w:szCs w:val="22"/>
        </w:rPr>
        <w:t>36.3. pabalsti, prēmijas, naudas balvas;</w:t>
      </w:r>
    </w:p>
    <w:p w14:paraId="501F35ED" w14:textId="77777777" w:rsidR="005F491F" w:rsidRPr="005F491F" w:rsidRDefault="00485709" w:rsidP="00811B3D">
      <w:pPr>
        <w:ind w:right="-199" w:firstLine="720"/>
        <w:jc w:val="both"/>
        <w:rPr>
          <w:rFonts w:ascii="Arial" w:hAnsi="Arial" w:cs="Arial"/>
          <w:color w:val="000000"/>
          <w:sz w:val="22"/>
          <w:szCs w:val="22"/>
        </w:rPr>
      </w:pPr>
      <w:r w:rsidRPr="005F491F">
        <w:rPr>
          <w:rFonts w:ascii="Arial" w:hAnsi="Arial" w:cs="Arial"/>
          <w:color w:val="000000"/>
          <w:sz w:val="22"/>
          <w:szCs w:val="22"/>
        </w:rPr>
        <w:t>36.4. procentu maksājumi, zaudējumu atlīdzības un parādu dzēšana.</w:t>
      </w:r>
    </w:p>
    <w:p w14:paraId="501F35EE" w14:textId="77777777" w:rsidR="005F491F" w:rsidRPr="005F491F" w:rsidRDefault="00485709" w:rsidP="00811B3D">
      <w:pPr>
        <w:ind w:right="-199" w:firstLine="720"/>
        <w:jc w:val="both"/>
        <w:rPr>
          <w:rFonts w:ascii="Arial" w:hAnsi="Arial" w:cs="Arial"/>
          <w:color w:val="000000"/>
          <w:sz w:val="22"/>
          <w:szCs w:val="22"/>
        </w:rPr>
      </w:pPr>
      <w:r w:rsidRPr="005F491F">
        <w:rPr>
          <w:rFonts w:ascii="Arial" w:hAnsi="Arial" w:cs="Arial"/>
          <w:color w:val="000000"/>
          <w:sz w:val="22"/>
          <w:szCs w:val="22"/>
        </w:rPr>
        <w:t>37. Ja pasākuma rīkotājs ir pievienotās vērtības nodokļa reģistrā reģistrēta persona, tad pievienotās vērtības nodoklis ir neatbalstāma izmaksa. Līdzfinansējums netiek attiecināts uz pasākuma rīkotāja izdevumiem par pievienotās vērtības nodokļa samaksu, ja pasākuma rīkotājs tos var atgūt atbilstoši normatīvajiem aktiem nodokļu politikas jomā. Šādā gadījumā pievienotās vērtības nodokli sedz citi finanšu avoti.</w:t>
      </w:r>
    </w:p>
    <w:p w14:paraId="501F35EF" w14:textId="4CE2DF71" w:rsidR="005F491F" w:rsidRPr="005F491F" w:rsidRDefault="00485709" w:rsidP="00811B3D">
      <w:pPr>
        <w:ind w:right="-199" w:firstLine="720"/>
        <w:jc w:val="both"/>
        <w:rPr>
          <w:rFonts w:ascii="Arial" w:hAnsi="Arial" w:cs="Arial"/>
          <w:color w:val="000000"/>
          <w:sz w:val="22"/>
          <w:szCs w:val="22"/>
        </w:rPr>
      </w:pPr>
      <w:r w:rsidRPr="005F491F">
        <w:rPr>
          <w:rFonts w:ascii="Arial" w:hAnsi="Arial" w:cs="Arial"/>
          <w:color w:val="000000"/>
          <w:sz w:val="22"/>
          <w:szCs w:val="22"/>
        </w:rPr>
        <w:t>38. Projekta pieteicējiem, kuri ir saimnieciskās darbības veicēji, pašvaldība līdzfinansējumu piešķir kā </w:t>
      </w:r>
      <w:r w:rsidRPr="005F491F">
        <w:rPr>
          <w:rFonts w:ascii="Arial" w:hAnsi="Arial" w:cs="Arial"/>
          <w:i/>
          <w:iCs/>
          <w:color w:val="000000"/>
          <w:sz w:val="22"/>
          <w:szCs w:val="22"/>
        </w:rPr>
        <w:t>de minimis</w:t>
      </w:r>
      <w:r w:rsidRPr="005F491F">
        <w:rPr>
          <w:rFonts w:ascii="Arial" w:hAnsi="Arial" w:cs="Arial"/>
          <w:color w:val="000000"/>
          <w:sz w:val="22"/>
          <w:szCs w:val="22"/>
        </w:rPr>
        <w:t> atbalstu saskaņā ar Komisijas regulu Nr.1407/2013) un Ministru kabineta 2018.</w:t>
      </w:r>
      <w:r w:rsidR="0000177E">
        <w:rPr>
          <w:rFonts w:ascii="Arial" w:hAnsi="Arial" w:cs="Arial"/>
          <w:color w:val="000000"/>
          <w:sz w:val="22"/>
          <w:szCs w:val="22"/>
        </w:rPr>
        <w:t xml:space="preserve"> </w:t>
      </w:r>
      <w:r w:rsidRPr="005F491F">
        <w:rPr>
          <w:rFonts w:ascii="Arial" w:hAnsi="Arial" w:cs="Arial"/>
          <w:color w:val="000000"/>
          <w:sz w:val="22"/>
          <w:szCs w:val="22"/>
        </w:rPr>
        <w:t>gada 21.</w:t>
      </w:r>
      <w:r w:rsidR="0000177E">
        <w:rPr>
          <w:rFonts w:ascii="Arial" w:hAnsi="Arial" w:cs="Arial"/>
          <w:color w:val="000000"/>
          <w:sz w:val="22"/>
          <w:szCs w:val="22"/>
        </w:rPr>
        <w:t xml:space="preserve"> </w:t>
      </w:r>
      <w:r w:rsidRPr="005F491F">
        <w:rPr>
          <w:rFonts w:ascii="Arial" w:hAnsi="Arial" w:cs="Arial"/>
          <w:color w:val="000000"/>
          <w:sz w:val="22"/>
          <w:szCs w:val="22"/>
        </w:rPr>
        <w:t xml:space="preserve">novembra noteikumiem Nr.715 “Noteikumi par </w:t>
      </w:r>
      <w:r w:rsidRPr="005F491F">
        <w:rPr>
          <w:rFonts w:ascii="Arial" w:hAnsi="Arial" w:cs="Arial"/>
          <w:i/>
          <w:color w:val="000000"/>
          <w:sz w:val="22"/>
          <w:szCs w:val="22"/>
        </w:rPr>
        <w:t>de minimis</w:t>
      </w:r>
      <w:r w:rsidRPr="005F491F">
        <w:rPr>
          <w:rFonts w:ascii="Arial" w:hAnsi="Arial" w:cs="Arial"/>
          <w:color w:val="000000"/>
          <w:sz w:val="22"/>
          <w:szCs w:val="22"/>
        </w:rPr>
        <w:t xml:space="preserve"> atbalsta uzskaites un piešķiršanas kārtību un </w:t>
      </w:r>
      <w:r w:rsidRPr="005F491F">
        <w:rPr>
          <w:rFonts w:ascii="Arial" w:hAnsi="Arial" w:cs="Arial"/>
          <w:i/>
          <w:color w:val="000000"/>
          <w:sz w:val="22"/>
          <w:szCs w:val="22"/>
        </w:rPr>
        <w:t>de minimis</w:t>
      </w:r>
      <w:r w:rsidRPr="005F491F">
        <w:rPr>
          <w:rFonts w:ascii="Arial" w:hAnsi="Arial" w:cs="Arial"/>
          <w:color w:val="000000"/>
          <w:sz w:val="22"/>
          <w:szCs w:val="22"/>
        </w:rPr>
        <w:t xml:space="preserve"> atbalsta uzskaites veidlapu paraugiem”.</w:t>
      </w:r>
    </w:p>
    <w:p w14:paraId="34C0A90F" w14:textId="77777777" w:rsidR="00D0109C" w:rsidRDefault="00485709" w:rsidP="00353181">
      <w:pPr>
        <w:ind w:right="-199" w:firstLine="720"/>
        <w:jc w:val="both"/>
        <w:rPr>
          <w:rFonts w:ascii="Arial" w:hAnsi="Arial" w:cs="Arial"/>
          <w:color w:val="000000"/>
          <w:sz w:val="22"/>
          <w:szCs w:val="22"/>
        </w:rPr>
      </w:pPr>
      <w:r w:rsidRPr="005F491F">
        <w:rPr>
          <w:rFonts w:ascii="Arial" w:hAnsi="Arial" w:cs="Arial"/>
          <w:color w:val="000000"/>
          <w:sz w:val="22"/>
          <w:szCs w:val="22"/>
        </w:rPr>
        <w:t xml:space="preserve">39. Pamatojoties uz lēmumu par līdzfinansējuma piešķiršanu, Liepājas </w:t>
      </w:r>
      <w:r w:rsidR="00D0109C">
        <w:rPr>
          <w:rFonts w:ascii="Arial" w:hAnsi="Arial" w:cs="Arial"/>
          <w:color w:val="000000"/>
          <w:sz w:val="22"/>
          <w:szCs w:val="22"/>
        </w:rPr>
        <w:t>Centrālā</w:t>
      </w:r>
      <w:r w:rsidRPr="005F491F">
        <w:rPr>
          <w:rFonts w:ascii="Arial" w:hAnsi="Arial" w:cs="Arial"/>
          <w:color w:val="000000"/>
          <w:sz w:val="22"/>
          <w:szCs w:val="22"/>
        </w:rPr>
        <w:t xml:space="preserve"> administrācija noslēdz ar pasākuma rīkotāju līgumu par līdzfinansējuma piešķiršanu. </w:t>
      </w:r>
    </w:p>
    <w:p w14:paraId="501F35F0" w14:textId="2D6BEB12" w:rsidR="005F491F" w:rsidRPr="00D0109C" w:rsidRDefault="00485709" w:rsidP="00D0109C">
      <w:pPr>
        <w:widowControl w:val="0"/>
        <w:autoSpaceDE w:val="0"/>
        <w:autoSpaceDN w:val="0"/>
        <w:adjustRightInd w:val="0"/>
        <w:ind w:right="-142" w:firstLine="720"/>
        <w:jc w:val="both"/>
        <w:rPr>
          <w:rFonts w:ascii="Arial" w:hAnsi="Arial" w:cs="Arial"/>
          <w:i/>
          <w:color w:val="2F5496" w:themeColor="accent5" w:themeShade="BF"/>
          <w:sz w:val="22"/>
          <w:szCs w:val="22"/>
        </w:rPr>
      </w:pPr>
      <w:r w:rsidRPr="005F491F">
        <w:rPr>
          <w:rFonts w:ascii="Arial" w:hAnsi="Arial" w:cs="Arial"/>
          <w:color w:val="000000"/>
          <w:sz w:val="22"/>
          <w:szCs w:val="22"/>
        </w:rPr>
        <w:t xml:space="preserve"> </w:t>
      </w:r>
      <w:r w:rsidR="00D0109C" w:rsidRPr="0040588B">
        <w:rPr>
          <w:rFonts w:ascii="Arial" w:hAnsi="Arial" w:cs="Arial"/>
          <w:i/>
          <w:color w:val="2F5496" w:themeColor="accent5" w:themeShade="BF"/>
          <w:sz w:val="22"/>
          <w:szCs w:val="22"/>
        </w:rPr>
        <w:t>(</w:t>
      </w:r>
      <w:r w:rsidR="00D0109C">
        <w:rPr>
          <w:rFonts w:ascii="Arial" w:hAnsi="Arial" w:cs="Arial"/>
          <w:i/>
          <w:color w:val="2F5496" w:themeColor="accent5" w:themeShade="BF"/>
          <w:sz w:val="22"/>
          <w:szCs w:val="22"/>
        </w:rPr>
        <w:t xml:space="preserve">Grozīts ar </w:t>
      </w:r>
      <w:r w:rsidR="00D0109C" w:rsidRPr="0040588B">
        <w:rPr>
          <w:rFonts w:ascii="Arial" w:hAnsi="Arial" w:cs="Arial"/>
          <w:i/>
          <w:color w:val="2F5496" w:themeColor="accent5" w:themeShade="BF"/>
          <w:sz w:val="22"/>
          <w:szCs w:val="22"/>
        </w:rPr>
        <w:t>Liepājas valstspilsētas pašvaldības domes 2</w:t>
      </w:r>
      <w:r w:rsidR="00D0109C">
        <w:rPr>
          <w:rFonts w:ascii="Arial" w:hAnsi="Arial" w:cs="Arial"/>
          <w:i/>
          <w:color w:val="2F5496" w:themeColor="accent5" w:themeShade="BF"/>
          <w:sz w:val="22"/>
          <w:szCs w:val="22"/>
        </w:rPr>
        <w:t>1</w:t>
      </w:r>
      <w:r w:rsidR="00D0109C" w:rsidRPr="0040588B">
        <w:rPr>
          <w:rFonts w:ascii="Arial" w:hAnsi="Arial" w:cs="Arial"/>
          <w:i/>
          <w:color w:val="2F5496" w:themeColor="accent5" w:themeShade="BF"/>
          <w:sz w:val="22"/>
          <w:szCs w:val="22"/>
        </w:rPr>
        <w:t>.</w:t>
      </w:r>
      <w:r w:rsidR="00D0109C">
        <w:rPr>
          <w:rFonts w:ascii="Arial" w:hAnsi="Arial" w:cs="Arial"/>
          <w:i/>
          <w:color w:val="2F5496" w:themeColor="accent5" w:themeShade="BF"/>
          <w:sz w:val="22"/>
          <w:szCs w:val="22"/>
        </w:rPr>
        <w:t>1</w:t>
      </w:r>
      <w:r w:rsidR="00D0109C" w:rsidRPr="0040588B">
        <w:rPr>
          <w:rFonts w:ascii="Arial" w:hAnsi="Arial" w:cs="Arial"/>
          <w:i/>
          <w:color w:val="2F5496" w:themeColor="accent5" w:themeShade="BF"/>
          <w:sz w:val="22"/>
          <w:szCs w:val="22"/>
        </w:rPr>
        <w:t>2.202</w:t>
      </w:r>
      <w:r w:rsidR="00D0109C">
        <w:rPr>
          <w:rFonts w:ascii="Arial" w:hAnsi="Arial" w:cs="Arial"/>
          <w:i/>
          <w:color w:val="2F5496" w:themeColor="accent5" w:themeShade="BF"/>
          <w:sz w:val="22"/>
          <w:szCs w:val="22"/>
        </w:rPr>
        <w:t>3</w:t>
      </w:r>
      <w:r w:rsidR="00D0109C" w:rsidRPr="0040588B">
        <w:rPr>
          <w:rFonts w:ascii="Arial" w:hAnsi="Arial" w:cs="Arial"/>
          <w:i/>
          <w:color w:val="2F5496" w:themeColor="accent5" w:themeShade="BF"/>
          <w:sz w:val="22"/>
          <w:szCs w:val="22"/>
        </w:rPr>
        <w:t>. nolikum</w:t>
      </w:r>
      <w:r w:rsidR="00D0109C">
        <w:rPr>
          <w:rFonts w:ascii="Arial" w:hAnsi="Arial" w:cs="Arial"/>
          <w:i/>
          <w:color w:val="2F5496" w:themeColor="accent5" w:themeShade="BF"/>
          <w:sz w:val="22"/>
          <w:szCs w:val="22"/>
        </w:rPr>
        <w:t>u</w:t>
      </w:r>
      <w:r w:rsidR="00D0109C" w:rsidRPr="0040588B">
        <w:rPr>
          <w:rFonts w:ascii="Arial" w:hAnsi="Arial" w:cs="Arial"/>
          <w:i/>
          <w:color w:val="2F5496" w:themeColor="accent5" w:themeShade="BF"/>
          <w:sz w:val="22"/>
          <w:szCs w:val="22"/>
        </w:rPr>
        <w:t xml:space="preserve"> Nr.</w:t>
      </w:r>
      <w:r w:rsidR="00D0109C">
        <w:rPr>
          <w:rFonts w:ascii="Arial" w:hAnsi="Arial" w:cs="Arial"/>
          <w:i/>
          <w:color w:val="2F5496" w:themeColor="accent5" w:themeShade="BF"/>
          <w:sz w:val="22"/>
          <w:szCs w:val="22"/>
        </w:rPr>
        <w:t>29</w:t>
      </w:r>
      <w:r w:rsidR="00D0109C" w:rsidRPr="0040588B">
        <w:rPr>
          <w:rFonts w:ascii="Arial" w:hAnsi="Arial" w:cs="Arial"/>
          <w:i/>
          <w:color w:val="2F5496" w:themeColor="accent5" w:themeShade="BF"/>
          <w:sz w:val="22"/>
          <w:szCs w:val="22"/>
        </w:rPr>
        <w:t>)</w:t>
      </w:r>
    </w:p>
    <w:p w14:paraId="501F35F1" w14:textId="77777777" w:rsidR="005F491F" w:rsidRPr="005F491F" w:rsidRDefault="00485709" w:rsidP="00353181">
      <w:pPr>
        <w:ind w:right="-199" w:firstLine="720"/>
        <w:jc w:val="both"/>
        <w:rPr>
          <w:rFonts w:ascii="Arial" w:hAnsi="Arial" w:cs="Arial"/>
          <w:color w:val="000000"/>
          <w:sz w:val="22"/>
          <w:szCs w:val="22"/>
        </w:rPr>
      </w:pPr>
      <w:r w:rsidRPr="005F491F">
        <w:rPr>
          <w:rFonts w:ascii="Arial" w:hAnsi="Arial" w:cs="Arial"/>
          <w:color w:val="000000"/>
          <w:sz w:val="22"/>
          <w:szCs w:val="22"/>
        </w:rPr>
        <w:t xml:space="preserve">40. Ja pasākuma rīkotāja vainas dēļ līgums par līdzfinansējuma piešķiršanu netiek noslēgts </w:t>
      </w:r>
      <w:r w:rsidRPr="005F491F">
        <w:rPr>
          <w:rFonts w:ascii="Arial" w:hAnsi="Arial" w:cs="Arial"/>
          <w:sz w:val="22"/>
          <w:szCs w:val="22"/>
        </w:rPr>
        <w:t xml:space="preserve">3 (trīs) mēnešu laikā </w:t>
      </w:r>
      <w:r w:rsidRPr="005F491F">
        <w:rPr>
          <w:rFonts w:ascii="Arial" w:hAnsi="Arial" w:cs="Arial"/>
          <w:color w:val="000000"/>
          <w:sz w:val="22"/>
          <w:szCs w:val="22"/>
        </w:rPr>
        <w:t>no lēmuma par līdzfinansējuma piešķiršanu pieņemšanas dienas, uzskatāms, ka pasākuma rīkotājs atteicies no līdzfinansējuma un lēmums par līdzfinansējuma piešķiršanu uzskatāms par spēku zaudējušu ar šajā punktā minētā termiņa pēdējo dienu. </w:t>
      </w:r>
      <w:r w:rsidRPr="005F491F">
        <w:rPr>
          <w:rFonts w:ascii="Arial" w:hAnsi="Arial" w:cs="Arial"/>
          <w:color w:val="000000"/>
          <w:sz w:val="22"/>
          <w:szCs w:val="22"/>
          <w:vertAlign w:val="subscript"/>
        </w:rPr>
        <w:t xml:space="preserve"> </w:t>
      </w:r>
    </w:p>
    <w:p w14:paraId="501F35F2" w14:textId="77777777" w:rsidR="005F491F" w:rsidRPr="005F491F" w:rsidRDefault="00485709" w:rsidP="00353181">
      <w:pPr>
        <w:ind w:right="-199" w:firstLine="720"/>
        <w:jc w:val="both"/>
        <w:rPr>
          <w:rFonts w:ascii="Arial" w:hAnsi="Arial" w:cs="Arial"/>
          <w:color w:val="000000"/>
          <w:sz w:val="22"/>
          <w:szCs w:val="22"/>
        </w:rPr>
      </w:pPr>
      <w:r w:rsidRPr="005F491F">
        <w:rPr>
          <w:rFonts w:ascii="Arial" w:hAnsi="Arial" w:cs="Arial"/>
          <w:color w:val="000000"/>
          <w:sz w:val="22"/>
          <w:szCs w:val="22"/>
        </w:rPr>
        <w:t>41. Pašvaldības līdzfinansējums pasākuma rīkotājam tiek pārskaitīts uz līgumā par līdzfinansējuma piešķiršanu norādīto norēķinu kontu šādā kārtībā:</w:t>
      </w:r>
    </w:p>
    <w:p w14:paraId="501F35F3" w14:textId="635C7C20" w:rsidR="005F491F" w:rsidRDefault="00485709" w:rsidP="00353181">
      <w:pPr>
        <w:ind w:right="-199" w:firstLine="720"/>
        <w:jc w:val="both"/>
        <w:rPr>
          <w:rFonts w:ascii="Arial" w:hAnsi="Arial" w:cs="Arial"/>
          <w:color w:val="000000"/>
          <w:sz w:val="22"/>
          <w:szCs w:val="22"/>
        </w:rPr>
      </w:pPr>
      <w:r w:rsidRPr="005F491F">
        <w:rPr>
          <w:rFonts w:ascii="Arial" w:hAnsi="Arial" w:cs="Arial"/>
          <w:color w:val="000000"/>
          <w:sz w:val="22"/>
          <w:szCs w:val="22"/>
        </w:rPr>
        <w:t xml:space="preserve">41.1. </w:t>
      </w:r>
      <w:r w:rsidR="003C3D8D">
        <w:rPr>
          <w:rFonts w:ascii="Arial" w:hAnsi="Arial" w:cs="Arial"/>
          <w:color w:val="000000"/>
          <w:sz w:val="22"/>
          <w:szCs w:val="22"/>
        </w:rPr>
        <w:t>50</w:t>
      </w:r>
      <w:r w:rsidRPr="005F491F">
        <w:rPr>
          <w:rFonts w:ascii="Arial" w:hAnsi="Arial" w:cs="Arial"/>
          <w:color w:val="000000"/>
          <w:sz w:val="22"/>
          <w:szCs w:val="22"/>
        </w:rPr>
        <w:t>% no līdzfinansējuma tiek pārskaitīti 10 darba dienu laikā no līguma par līdzfinansējuma piešķiršanu abpusējas parakstīšanas dienas un pasākuma rīkotāja rēķina saņemšanas;</w:t>
      </w:r>
    </w:p>
    <w:p w14:paraId="53D928C9" w14:textId="5BBC13EC" w:rsidR="003C3D8D" w:rsidRPr="003C3D8D" w:rsidRDefault="003C3D8D" w:rsidP="003C3D8D">
      <w:pPr>
        <w:ind w:right="-199" w:firstLine="720"/>
        <w:jc w:val="both"/>
        <w:rPr>
          <w:rFonts w:ascii="Arial" w:hAnsi="Arial" w:cs="Arial"/>
          <w:i/>
          <w:color w:val="2F5496" w:themeColor="accent5" w:themeShade="BF"/>
          <w:sz w:val="22"/>
          <w:szCs w:val="22"/>
        </w:rPr>
      </w:pPr>
      <w:r w:rsidRPr="003C3D8D">
        <w:rPr>
          <w:rFonts w:ascii="Arial" w:hAnsi="Arial" w:cs="Arial"/>
          <w:i/>
          <w:color w:val="2F5496" w:themeColor="accent5" w:themeShade="BF"/>
          <w:sz w:val="22"/>
          <w:szCs w:val="22"/>
        </w:rPr>
        <w:t>(</w:t>
      </w:r>
      <w:r>
        <w:rPr>
          <w:rFonts w:ascii="Arial" w:hAnsi="Arial" w:cs="Arial"/>
          <w:i/>
          <w:color w:val="2F5496" w:themeColor="accent5" w:themeShade="BF"/>
          <w:sz w:val="22"/>
          <w:szCs w:val="22"/>
        </w:rPr>
        <w:t>Grozīts</w:t>
      </w:r>
      <w:r w:rsidRPr="003C3D8D">
        <w:rPr>
          <w:rFonts w:ascii="Arial" w:hAnsi="Arial" w:cs="Arial"/>
          <w:i/>
          <w:color w:val="2F5496" w:themeColor="accent5" w:themeShade="BF"/>
          <w:sz w:val="22"/>
          <w:szCs w:val="22"/>
        </w:rPr>
        <w:t xml:space="preserve"> ar Liepājas valstspilsētas pašvaldības domes 23.02.2023. nolikumu Nr.1)</w:t>
      </w:r>
    </w:p>
    <w:p w14:paraId="501F35F4" w14:textId="0E637B58" w:rsidR="005F491F" w:rsidRDefault="00485709" w:rsidP="00353181">
      <w:pPr>
        <w:ind w:right="-199" w:firstLine="720"/>
        <w:jc w:val="both"/>
        <w:rPr>
          <w:rFonts w:ascii="Arial" w:hAnsi="Arial" w:cs="Arial"/>
          <w:color w:val="000000"/>
          <w:sz w:val="22"/>
          <w:szCs w:val="22"/>
        </w:rPr>
      </w:pPr>
      <w:r w:rsidRPr="005F491F">
        <w:rPr>
          <w:rFonts w:ascii="Arial" w:hAnsi="Arial" w:cs="Arial"/>
          <w:color w:val="000000"/>
          <w:sz w:val="22"/>
          <w:szCs w:val="22"/>
        </w:rPr>
        <w:t xml:space="preserve">41.2. </w:t>
      </w:r>
      <w:r w:rsidR="003C3D8D">
        <w:rPr>
          <w:rFonts w:ascii="Arial" w:hAnsi="Arial" w:cs="Arial"/>
          <w:color w:val="000000"/>
          <w:sz w:val="22"/>
          <w:szCs w:val="22"/>
        </w:rPr>
        <w:t>5</w:t>
      </w:r>
      <w:r w:rsidRPr="005F491F">
        <w:rPr>
          <w:rFonts w:ascii="Arial" w:hAnsi="Arial" w:cs="Arial"/>
          <w:color w:val="000000"/>
          <w:sz w:val="22"/>
          <w:szCs w:val="22"/>
        </w:rPr>
        <w:t>0% no līdzfinansējuma tiek pārskaitīti 10 darba dienu laikā no atskaites (6.</w:t>
      </w:r>
      <w:r w:rsidR="0000177E">
        <w:rPr>
          <w:rFonts w:ascii="Arial" w:hAnsi="Arial" w:cs="Arial"/>
          <w:color w:val="000000"/>
          <w:sz w:val="22"/>
          <w:szCs w:val="22"/>
        </w:rPr>
        <w:t> </w:t>
      </w:r>
      <w:r w:rsidRPr="005F491F">
        <w:rPr>
          <w:rFonts w:ascii="Arial" w:hAnsi="Arial" w:cs="Arial"/>
          <w:color w:val="000000"/>
          <w:sz w:val="22"/>
          <w:szCs w:val="22"/>
        </w:rPr>
        <w:t>pielikums) apstiprināšanas un pasākuma rīkotāja rēķina saņemšanas.</w:t>
      </w:r>
    </w:p>
    <w:p w14:paraId="59552730" w14:textId="098AA6B9" w:rsidR="003C3D8D" w:rsidRPr="003C3D8D" w:rsidRDefault="003C3D8D" w:rsidP="003C3D8D">
      <w:pPr>
        <w:ind w:right="-199" w:firstLine="720"/>
        <w:jc w:val="both"/>
        <w:rPr>
          <w:rFonts w:ascii="Arial" w:hAnsi="Arial" w:cs="Arial"/>
          <w:i/>
          <w:color w:val="2F5496" w:themeColor="accent5" w:themeShade="BF"/>
          <w:sz w:val="22"/>
          <w:szCs w:val="22"/>
        </w:rPr>
      </w:pPr>
      <w:r w:rsidRPr="003C3D8D">
        <w:rPr>
          <w:rFonts w:ascii="Arial" w:hAnsi="Arial" w:cs="Arial"/>
          <w:i/>
          <w:color w:val="2F5496" w:themeColor="accent5" w:themeShade="BF"/>
          <w:sz w:val="22"/>
          <w:szCs w:val="22"/>
        </w:rPr>
        <w:t>(</w:t>
      </w:r>
      <w:r>
        <w:rPr>
          <w:rFonts w:ascii="Arial" w:hAnsi="Arial" w:cs="Arial"/>
          <w:i/>
          <w:color w:val="2F5496" w:themeColor="accent5" w:themeShade="BF"/>
          <w:sz w:val="22"/>
          <w:szCs w:val="22"/>
        </w:rPr>
        <w:t>Grozīts</w:t>
      </w:r>
      <w:r w:rsidRPr="003C3D8D">
        <w:rPr>
          <w:rFonts w:ascii="Arial" w:hAnsi="Arial" w:cs="Arial"/>
          <w:i/>
          <w:color w:val="2F5496" w:themeColor="accent5" w:themeShade="BF"/>
          <w:sz w:val="22"/>
          <w:szCs w:val="22"/>
        </w:rPr>
        <w:t xml:space="preserve"> ar Liepājas valstspilsētas pašvaldības domes 23.02.2023. nolikumu Nr.1)</w:t>
      </w:r>
    </w:p>
    <w:p w14:paraId="501F35F5" w14:textId="77777777" w:rsidR="005F491F" w:rsidRPr="005F491F" w:rsidRDefault="00485709" w:rsidP="00353181">
      <w:pPr>
        <w:ind w:right="-199" w:firstLine="720"/>
        <w:jc w:val="both"/>
        <w:rPr>
          <w:rFonts w:ascii="Arial" w:hAnsi="Arial" w:cs="Arial"/>
          <w:color w:val="000000"/>
          <w:sz w:val="22"/>
          <w:szCs w:val="22"/>
        </w:rPr>
      </w:pPr>
      <w:r w:rsidRPr="005F491F">
        <w:rPr>
          <w:rFonts w:ascii="Arial" w:hAnsi="Arial" w:cs="Arial"/>
          <w:color w:val="000000"/>
          <w:sz w:val="22"/>
          <w:szCs w:val="22"/>
        </w:rPr>
        <w:t>42. Pasākuma īstenošanas termiņu izmaiņas, kā arī citi grozījumi un papildinājumi, kas radušies pasākuma īstenošanas gaitā, ir spēkā tikai pēc līgumslēdzēju rakstiskas vienošanās. Pasākuma īstenošanas tāmes izmaiņas ir uzskatāmas par līguma grozījumiem.</w:t>
      </w:r>
    </w:p>
    <w:p w14:paraId="501F35F6" w14:textId="77777777" w:rsidR="003447ED" w:rsidRPr="00353181" w:rsidRDefault="003447ED" w:rsidP="008374AF">
      <w:pPr>
        <w:ind w:right="-199"/>
        <w:jc w:val="center"/>
        <w:rPr>
          <w:rFonts w:ascii="Arial" w:hAnsi="Arial" w:cs="Arial"/>
          <w:b/>
          <w:bCs/>
          <w:color w:val="000000"/>
          <w:sz w:val="14"/>
          <w:szCs w:val="14"/>
        </w:rPr>
      </w:pPr>
    </w:p>
    <w:p w14:paraId="501F35F7" w14:textId="77777777" w:rsidR="005F491F" w:rsidRDefault="00485709" w:rsidP="008374AF">
      <w:pPr>
        <w:ind w:right="-199"/>
        <w:jc w:val="center"/>
        <w:rPr>
          <w:rFonts w:ascii="Arial" w:hAnsi="Arial" w:cs="Arial"/>
          <w:b/>
          <w:bCs/>
          <w:color w:val="000000"/>
          <w:sz w:val="22"/>
          <w:szCs w:val="22"/>
        </w:rPr>
      </w:pPr>
      <w:r w:rsidRPr="005F491F">
        <w:rPr>
          <w:rFonts w:ascii="Arial" w:hAnsi="Arial" w:cs="Arial"/>
          <w:b/>
          <w:bCs/>
          <w:color w:val="000000"/>
          <w:sz w:val="22"/>
          <w:szCs w:val="22"/>
        </w:rPr>
        <w:t>VII. Pasākuma</w:t>
      </w:r>
      <w:r w:rsidRPr="005F491F">
        <w:rPr>
          <w:rFonts w:ascii="Arial" w:hAnsi="Arial" w:cs="Arial"/>
          <w:color w:val="000000"/>
          <w:sz w:val="22"/>
          <w:szCs w:val="22"/>
        </w:rPr>
        <w:t> </w:t>
      </w:r>
      <w:r w:rsidRPr="005F491F">
        <w:rPr>
          <w:rFonts w:ascii="Arial" w:hAnsi="Arial" w:cs="Arial"/>
          <w:b/>
          <w:bCs/>
          <w:color w:val="000000"/>
          <w:sz w:val="22"/>
          <w:szCs w:val="22"/>
        </w:rPr>
        <w:t>īstenošana</w:t>
      </w:r>
      <w:r w:rsidRPr="005F491F">
        <w:rPr>
          <w:rFonts w:ascii="Arial" w:hAnsi="Arial" w:cs="Arial"/>
          <w:color w:val="000000"/>
          <w:sz w:val="22"/>
          <w:szCs w:val="22"/>
        </w:rPr>
        <w:t> </w:t>
      </w:r>
      <w:r w:rsidRPr="005F491F">
        <w:rPr>
          <w:rFonts w:ascii="Arial" w:hAnsi="Arial" w:cs="Arial"/>
          <w:b/>
          <w:bCs/>
          <w:color w:val="000000"/>
          <w:sz w:val="22"/>
          <w:szCs w:val="22"/>
        </w:rPr>
        <w:t>un</w:t>
      </w:r>
      <w:r w:rsidRPr="005F491F">
        <w:rPr>
          <w:rFonts w:ascii="Arial" w:hAnsi="Arial" w:cs="Arial"/>
          <w:color w:val="000000"/>
          <w:sz w:val="22"/>
          <w:szCs w:val="22"/>
        </w:rPr>
        <w:t> </w:t>
      </w:r>
      <w:r w:rsidRPr="005F491F">
        <w:rPr>
          <w:rFonts w:ascii="Arial" w:hAnsi="Arial" w:cs="Arial"/>
          <w:b/>
          <w:bCs/>
          <w:color w:val="000000"/>
          <w:sz w:val="22"/>
          <w:szCs w:val="22"/>
        </w:rPr>
        <w:t>uzraudzība</w:t>
      </w:r>
    </w:p>
    <w:p w14:paraId="501F35F8" w14:textId="77777777" w:rsidR="003447ED" w:rsidRPr="00353181" w:rsidRDefault="003447ED" w:rsidP="008374AF">
      <w:pPr>
        <w:ind w:right="-199"/>
        <w:jc w:val="center"/>
        <w:rPr>
          <w:rFonts w:ascii="Arial" w:hAnsi="Arial" w:cs="Arial"/>
          <w:color w:val="000000"/>
          <w:sz w:val="16"/>
          <w:szCs w:val="16"/>
        </w:rPr>
      </w:pPr>
    </w:p>
    <w:p w14:paraId="501F35F9" w14:textId="56802DA2" w:rsidR="005F491F" w:rsidRPr="005F491F" w:rsidRDefault="00485709" w:rsidP="00353181">
      <w:pPr>
        <w:ind w:right="-199" w:firstLine="720"/>
        <w:jc w:val="both"/>
        <w:rPr>
          <w:rFonts w:ascii="Arial" w:hAnsi="Arial" w:cs="Arial"/>
          <w:color w:val="000000"/>
          <w:sz w:val="22"/>
          <w:szCs w:val="22"/>
        </w:rPr>
      </w:pPr>
      <w:r w:rsidRPr="005F491F">
        <w:rPr>
          <w:rFonts w:ascii="Arial" w:hAnsi="Arial" w:cs="Arial"/>
          <w:color w:val="000000"/>
          <w:sz w:val="22"/>
          <w:szCs w:val="22"/>
        </w:rPr>
        <w:t>43. Pasākuma rīkotājs nodrošina pasākumā paredzēto līdzekļu samērīgu, racionālu un ekonomiski pamatotu izlietojumu atbilstoši pasākuma mērķim. Nolikuma 23.</w:t>
      </w:r>
      <w:r w:rsidR="0000177E">
        <w:rPr>
          <w:rFonts w:ascii="Arial" w:hAnsi="Arial" w:cs="Arial"/>
          <w:color w:val="000000"/>
          <w:sz w:val="22"/>
          <w:szCs w:val="22"/>
        </w:rPr>
        <w:t> </w:t>
      </w:r>
      <w:r w:rsidRPr="005F491F">
        <w:rPr>
          <w:rFonts w:ascii="Arial" w:hAnsi="Arial" w:cs="Arial"/>
          <w:color w:val="000000"/>
          <w:sz w:val="22"/>
          <w:szCs w:val="22"/>
        </w:rPr>
        <w:t>punktā minētie pielikumi ir līguma par līdzfinansējuma piešķiršanu neatņemama sastāvdaļa.</w:t>
      </w:r>
    </w:p>
    <w:p w14:paraId="501F35FA" w14:textId="77777777" w:rsidR="005F491F" w:rsidRPr="005F491F" w:rsidRDefault="00485709" w:rsidP="00353181">
      <w:pPr>
        <w:ind w:right="-199" w:firstLine="720"/>
        <w:jc w:val="both"/>
        <w:rPr>
          <w:rFonts w:ascii="Arial" w:hAnsi="Arial" w:cs="Arial"/>
          <w:color w:val="000000"/>
          <w:sz w:val="22"/>
          <w:szCs w:val="22"/>
        </w:rPr>
      </w:pPr>
      <w:r w:rsidRPr="005F491F">
        <w:rPr>
          <w:rFonts w:ascii="Arial" w:hAnsi="Arial" w:cs="Arial"/>
          <w:color w:val="000000"/>
          <w:sz w:val="22"/>
          <w:szCs w:val="22"/>
        </w:rPr>
        <w:lastRenderedPageBreak/>
        <w:t>44. Uz abpusējas vienošanās pamata, ne vēlāk kā divas nedēļas pirms pasākuma aktivitāšu norises sākuma, noslēgtajā līgumā par līdzfinansējuma piešķiršanu var veikt grozījumus, ja objektīvu apstākļu dēļ ir nepieciešamas izmaiņas pasākuma aktivitātēs, īstenošanas termiņos vai pasākuma tāmes pozīcijās, kuras pilnībā vai daļēji finansē pašvaldība.</w:t>
      </w:r>
    </w:p>
    <w:p w14:paraId="501F35FB" w14:textId="77777777" w:rsidR="005F491F" w:rsidRPr="005F491F" w:rsidRDefault="00485709" w:rsidP="00353181">
      <w:pPr>
        <w:ind w:right="-199" w:firstLine="720"/>
        <w:jc w:val="both"/>
        <w:rPr>
          <w:rFonts w:ascii="Arial" w:hAnsi="Arial" w:cs="Arial"/>
          <w:color w:val="000000"/>
          <w:sz w:val="22"/>
          <w:szCs w:val="22"/>
        </w:rPr>
      </w:pPr>
      <w:r w:rsidRPr="005F491F">
        <w:rPr>
          <w:rFonts w:ascii="Arial" w:hAnsi="Arial" w:cs="Arial"/>
          <w:color w:val="000000"/>
          <w:sz w:val="22"/>
          <w:szCs w:val="22"/>
        </w:rPr>
        <w:t>45. Līdzfinansējuma izlietojuma izmaiņas pēc pasākuma aktivitāšu norises sākuma ir pieļaujamas ne vairāk kā 10% (desmit procentu) apmērā katrā no tāmē norādītajām līdzfinansējuma izdevumu pozīcijām, nepalielinot piešķirtā līdzfinansējuma apjomu un saskaņojot izmaiņas ar Komisiju. Saskaņotā tāme ir līguma par līdzfinansējuma piešķiršanu neatņemama sastāvdaļa.</w:t>
      </w:r>
    </w:p>
    <w:p w14:paraId="501F35FC" w14:textId="665FA0F7" w:rsidR="005F491F" w:rsidRPr="005F491F" w:rsidRDefault="00485709" w:rsidP="00353181">
      <w:pPr>
        <w:ind w:right="-199" w:firstLine="720"/>
        <w:jc w:val="both"/>
        <w:rPr>
          <w:rFonts w:ascii="Arial" w:hAnsi="Arial" w:cs="Arial"/>
          <w:color w:val="000000"/>
          <w:sz w:val="22"/>
          <w:szCs w:val="22"/>
        </w:rPr>
      </w:pPr>
      <w:r w:rsidRPr="005F491F">
        <w:rPr>
          <w:rFonts w:ascii="Arial" w:hAnsi="Arial" w:cs="Arial"/>
          <w:color w:val="000000"/>
          <w:sz w:val="22"/>
          <w:szCs w:val="22"/>
        </w:rPr>
        <w:t>46. Ja Nolikuma 44. un 45.</w:t>
      </w:r>
      <w:r w:rsidR="0000177E">
        <w:rPr>
          <w:rFonts w:ascii="Arial" w:hAnsi="Arial" w:cs="Arial"/>
          <w:color w:val="000000"/>
          <w:sz w:val="22"/>
          <w:szCs w:val="22"/>
        </w:rPr>
        <w:t xml:space="preserve"> </w:t>
      </w:r>
      <w:r w:rsidRPr="005F491F">
        <w:rPr>
          <w:rFonts w:ascii="Arial" w:hAnsi="Arial" w:cs="Arial"/>
          <w:color w:val="000000"/>
          <w:sz w:val="22"/>
          <w:szCs w:val="22"/>
        </w:rPr>
        <w:t xml:space="preserve">punktā noteiktā līdzfinansējuma izlietojuma izmaiņu dēļ pasākuma tāmes kopsumma samazinās, tad proporcionāli tiek samazināts pašvaldības līdzfinansējums, bet, ja tāmes kopsumma palielinās, tad </w:t>
      </w:r>
      <w:r w:rsidR="00D0109C">
        <w:rPr>
          <w:rFonts w:ascii="Arial" w:hAnsi="Arial" w:cs="Arial"/>
          <w:color w:val="000000"/>
          <w:sz w:val="22"/>
          <w:szCs w:val="22"/>
        </w:rPr>
        <w:t>P</w:t>
      </w:r>
      <w:r w:rsidRPr="005F491F">
        <w:rPr>
          <w:rFonts w:ascii="Arial" w:hAnsi="Arial" w:cs="Arial"/>
          <w:color w:val="000000"/>
          <w:sz w:val="22"/>
          <w:szCs w:val="22"/>
        </w:rPr>
        <w:t>ašvaldības līdzfinansējuma apmērs paliek nemainīgs.</w:t>
      </w:r>
    </w:p>
    <w:p w14:paraId="501F35FD" w14:textId="77777777" w:rsidR="005F491F" w:rsidRPr="005F491F" w:rsidRDefault="00485709" w:rsidP="00353181">
      <w:pPr>
        <w:ind w:right="-199" w:firstLine="720"/>
        <w:jc w:val="both"/>
        <w:rPr>
          <w:rFonts w:ascii="Arial" w:hAnsi="Arial" w:cs="Arial"/>
          <w:color w:val="000000"/>
          <w:sz w:val="22"/>
          <w:szCs w:val="22"/>
        </w:rPr>
      </w:pPr>
      <w:r w:rsidRPr="005F491F">
        <w:rPr>
          <w:rFonts w:ascii="Arial" w:hAnsi="Arial" w:cs="Arial"/>
          <w:color w:val="000000"/>
          <w:sz w:val="22"/>
          <w:szCs w:val="22"/>
        </w:rPr>
        <w:t>47. Pasākuma rīkotājs nodrošina pasākuma īstenošanu atbilstoši līgumā par līdzfinansējuma piešķiršanu noteiktajam pasākuma īstenošanas termiņam un nosacījumiem.</w:t>
      </w:r>
    </w:p>
    <w:p w14:paraId="501F35FE" w14:textId="644A0CFD" w:rsidR="005F491F" w:rsidRDefault="00485709" w:rsidP="00353181">
      <w:pPr>
        <w:ind w:right="-199" w:firstLine="720"/>
        <w:jc w:val="both"/>
        <w:rPr>
          <w:rFonts w:ascii="Arial" w:hAnsi="Arial" w:cs="Arial"/>
          <w:color w:val="000000"/>
          <w:sz w:val="22"/>
          <w:szCs w:val="22"/>
        </w:rPr>
      </w:pPr>
      <w:r w:rsidRPr="005F491F">
        <w:rPr>
          <w:rFonts w:ascii="Arial" w:hAnsi="Arial" w:cs="Arial"/>
          <w:color w:val="000000"/>
          <w:sz w:val="22"/>
          <w:szCs w:val="22"/>
        </w:rPr>
        <w:t xml:space="preserve">48. Pasākuma rīkotājam jānodrošina publicitātes prasības, informējot projektā iesaistītās un citas personas par to, ka projektu līdzfinansē pašvaldība, izmantojot Liepājas </w:t>
      </w:r>
      <w:r w:rsidR="00D0109C">
        <w:rPr>
          <w:rFonts w:ascii="Arial" w:hAnsi="Arial" w:cs="Arial"/>
          <w:color w:val="000000"/>
          <w:sz w:val="22"/>
          <w:szCs w:val="22"/>
        </w:rPr>
        <w:t>valsts</w:t>
      </w:r>
      <w:r w:rsidRPr="005F491F">
        <w:rPr>
          <w:rFonts w:ascii="Arial" w:hAnsi="Arial" w:cs="Arial"/>
          <w:color w:val="000000"/>
          <w:sz w:val="22"/>
          <w:szCs w:val="22"/>
        </w:rPr>
        <w:t xml:space="preserve">pilsētas pašvaldības zīmolu. Jebkurš komunikācijas materiāls jāsaskaņo ar Liepājas </w:t>
      </w:r>
      <w:r w:rsidR="00181DF9">
        <w:rPr>
          <w:rFonts w:ascii="Arial" w:hAnsi="Arial" w:cs="Arial"/>
          <w:color w:val="000000"/>
          <w:sz w:val="22"/>
          <w:szCs w:val="22"/>
        </w:rPr>
        <w:t>Centrālās</w:t>
      </w:r>
      <w:r w:rsidRPr="005F491F">
        <w:rPr>
          <w:rFonts w:ascii="Arial" w:hAnsi="Arial" w:cs="Arial"/>
          <w:color w:val="000000"/>
          <w:sz w:val="22"/>
          <w:szCs w:val="22"/>
        </w:rPr>
        <w:t xml:space="preserve"> administrācijas Sabiedrisko attiecību un mārketinga daļu. </w:t>
      </w:r>
    </w:p>
    <w:p w14:paraId="3D74AED0" w14:textId="1483FF86" w:rsidR="00181DF9" w:rsidRPr="00181DF9" w:rsidRDefault="00181DF9" w:rsidP="00181DF9">
      <w:pPr>
        <w:widowControl w:val="0"/>
        <w:autoSpaceDE w:val="0"/>
        <w:autoSpaceDN w:val="0"/>
        <w:adjustRightInd w:val="0"/>
        <w:ind w:right="-284" w:firstLine="720"/>
        <w:jc w:val="both"/>
        <w:rPr>
          <w:rFonts w:ascii="Arial" w:hAnsi="Arial" w:cs="Arial"/>
          <w:i/>
          <w:color w:val="2F5496" w:themeColor="accent5" w:themeShade="BF"/>
          <w:sz w:val="22"/>
          <w:szCs w:val="22"/>
        </w:rPr>
      </w:pPr>
      <w:r w:rsidRPr="0040588B">
        <w:rPr>
          <w:rFonts w:ascii="Arial" w:hAnsi="Arial" w:cs="Arial"/>
          <w:i/>
          <w:color w:val="2F5496" w:themeColor="accent5" w:themeShade="BF"/>
          <w:sz w:val="22"/>
          <w:szCs w:val="22"/>
        </w:rPr>
        <w:t>(Grozīts ar Liepājas valstspilsētas pašvaldības domes 2</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2.202</w:t>
      </w:r>
      <w:r>
        <w:rPr>
          <w:rFonts w:ascii="Arial" w:hAnsi="Arial" w:cs="Arial"/>
          <w:i/>
          <w:color w:val="2F5496" w:themeColor="accent5" w:themeShade="BF"/>
          <w:sz w:val="22"/>
          <w:szCs w:val="22"/>
        </w:rPr>
        <w:t>3</w:t>
      </w:r>
      <w:r w:rsidRPr="0040588B">
        <w:rPr>
          <w:rFonts w:ascii="Arial" w:hAnsi="Arial" w:cs="Arial"/>
          <w:i/>
          <w:color w:val="2F5496" w:themeColor="accent5" w:themeShade="BF"/>
          <w:sz w:val="22"/>
          <w:szCs w:val="22"/>
        </w:rPr>
        <w:t>. nolikum</w:t>
      </w:r>
      <w:r>
        <w:rPr>
          <w:rFonts w:ascii="Arial" w:hAnsi="Arial" w:cs="Arial"/>
          <w:i/>
          <w:color w:val="2F5496" w:themeColor="accent5" w:themeShade="BF"/>
          <w:sz w:val="22"/>
          <w:szCs w:val="22"/>
        </w:rPr>
        <w:t>u</w:t>
      </w:r>
      <w:r w:rsidRPr="0040588B">
        <w:rPr>
          <w:rFonts w:ascii="Arial" w:hAnsi="Arial" w:cs="Arial"/>
          <w:i/>
          <w:color w:val="2F5496" w:themeColor="accent5" w:themeShade="BF"/>
          <w:sz w:val="22"/>
          <w:szCs w:val="22"/>
        </w:rPr>
        <w:t xml:space="preserve"> Nr.</w:t>
      </w:r>
      <w:r>
        <w:rPr>
          <w:rFonts w:ascii="Arial" w:hAnsi="Arial" w:cs="Arial"/>
          <w:i/>
          <w:color w:val="2F5496" w:themeColor="accent5" w:themeShade="BF"/>
          <w:sz w:val="22"/>
          <w:szCs w:val="22"/>
        </w:rPr>
        <w:t>29</w:t>
      </w:r>
      <w:r w:rsidRPr="0040588B">
        <w:rPr>
          <w:rFonts w:ascii="Arial" w:hAnsi="Arial" w:cs="Arial"/>
          <w:i/>
          <w:color w:val="2F5496" w:themeColor="accent5" w:themeShade="BF"/>
          <w:sz w:val="22"/>
          <w:szCs w:val="22"/>
        </w:rPr>
        <w:t>)</w:t>
      </w:r>
    </w:p>
    <w:p w14:paraId="72C99162" w14:textId="30C203F5" w:rsidR="003C3D8D" w:rsidRDefault="00485709" w:rsidP="003C3D8D">
      <w:pPr>
        <w:ind w:right="-199" w:firstLine="720"/>
        <w:jc w:val="both"/>
        <w:rPr>
          <w:rFonts w:ascii="Arial" w:hAnsi="Arial" w:cs="Arial"/>
          <w:color w:val="000000"/>
          <w:sz w:val="22"/>
          <w:szCs w:val="22"/>
        </w:rPr>
      </w:pPr>
      <w:r w:rsidRPr="005F491F">
        <w:rPr>
          <w:rFonts w:ascii="Arial" w:hAnsi="Arial" w:cs="Arial"/>
          <w:color w:val="000000"/>
          <w:sz w:val="22"/>
          <w:szCs w:val="22"/>
        </w:rPr>
        <w:t xml:space="preserve">49. </w:t>
      </w:r>
      <w:r w:rsidR="003C3D8D" w:rsidRPr="003C3D8D">
        <w:rPr>
          <w:rFonts w:ascii="Arial" w:hAnsi="Arial" w:cs="Arial"/>
          <w:color w:val="000000"/>
          <w:sz w:val="22"/>
          <w:szCs w:val="22"/>
        </w:rPr>
        <w:t xml:space="preserve">Pasākuma rīkotājs nodrošina pasākuma publicitāti masu informācijas līdzekļos un citos informācijas kanālos, un vizuālo informāciju pasākuma īstenošanas vietā. Informācija par pasākumu saskaņojama ar Liepājas </w:t>
      </w:r>
      <w:r w:rsidR="00181DF9">
        <w:rPr>
          <w:rFonts w:ascii="Arial" w:hAnsi="Arial" w:cs="Arial"/>
          <w:color w:val="000000"/>
          <w:sz w:val="22"/>
          <w:szCs w:val="22"/>
        </w:rPr>
        <w:t>Centrālās</w:t>
      </w:r>
      <w:r w:rsidR="003C3D8D" w:rsidRPr="003C3D8D">
        <w:rPr>
          <w:rFonts w:ascii="Arial" w:hAnsi="Arial" w:cs="Arial"/>
          <w:color w:val="000000"/>
          <w:sz w:val="22"/>
          <w:szCs w:val="22"/>
        </w:rPr>
        <w:t xml:space="preserve"> administrācijas Sabiedrisko attiecību un mārketinga daļu ne vēlāk kā vienu kalendāro mēnesi pirms pasākuma norises sākuma.</w:t>
      </w:r>
    </w:p>
    <w:p w14:paraId="30A9C1DE" w14:textId="570C4AC4" w:rsidR="003C3D8D" w:rsidRDefault="003C3D8D" w:rsidP="003C3D8D">
      <w:pPr>
        <w:ind w:right="-199" w:firstLine="720"/>
        <w:jc w:val="both"/>
        <w:rPr>
          <w:rFonts w:ascii="Arial" w:hAnsi="Arial" w:cs="Arial"/>
          <w:i/>
          <w:color w:val="2F5496" w:themeColor="accent5" w:themeShade="BF"/>
          <w:sz w:val="22"/>
          <w:szCs w:val="22"/>
        </w:rPr>
      </w:pPr>
      <w:r w:rsidRPr="003C3D8D">
        <w:rPr>
          <w:rFonts w:ascii="Arial" w:hAnsi="Arial" w:cs="Arial"/>
          <w:i/>
          <w:color w:val="2F5496" w:themeColor="accent5" w:themeShade="BF"/>
          <w:sz w:val="22"/>
          <w:szCs w:val="22"/>
        </w:rPr>
        <w:t>(Liepājas valstspilsētas pašvaldības domes 23.02.2023. nolikum</w:t>
      </w:r>
      <w:r>
        <w:rPr>
          <w:rFonts w:ascii="Arial" w:hAnsi="Arial" w:cs="Arial"/>
          <w:i/>
          <w:color w:val="2F5496" w:themeColor="accent5" w:themeShade="BF"/>
          <w:sz w:val="22"/>
          <w:szCs w:val="22"/>
        </w:rPr>
        <w:t>a</w:t>
      </w:r>
      <w:r w:rsidRPr="003C3D8D">
        <w:rPr>
          <w:rFonts w:ascii="Arial" w:hAnsi="Arial" w:cs="Arial"/>
          <w:i/>
          <w:color w:val="2F5496" w:themeColor="accent5" w:themeShade="BF"/>
          <w:sz w:val="22"/>
          <w:szCs w:val="22"/>
        </w:rPr>
        <w:t xml:space="preserve"> Nr.1</w:t>
      </w:r>
      <w:r>
        <w:rPr>
          <w:rFonts w:ascii="Arial" w:hAnsi="Arial" w:cs="Arial"/>
          <w:i/>
          <w:color w:val="2F5496" w:themeColor="accent5" w:themeShade="BF"/>
          <w:sz w:val="22"/>
          <w:szCs w:val="22"/>
        </w:rPr>
        <w:t xml:space="preserve"> redakcijā</w:t>
      </w:r>
      <w:r w:rsidRPr="003C3D8D">
        <w:rPr>
          <w:rFonts w:ascii="Arial" w:hAnsi="Arial" w:cs="Arial"/>
          <w:i/>
          <w:color w:val="2F5496" w:themeColor="accent5" w:themeShade="BF"/>
          <w:sz w:val="22"/>
          <w:szCs w:val="22"/>
        </w:rPr>
        <w:t>)</w:t>
      </w:r>
    </w:p>
    <w:p w14:paraId="22BFD8A5" w14:textId="1DC1B495" w:rsidR="00181DF9" w:rsidRPr="003C3D8D" w:rsidRDefault="00181DF9" w:rsidP="00181DF9">
      <w:pPr>
        <w:widowControl w:val="0"/>
        <w:autoSpaceDE w:val="0"/>
        <w:autoSpaceDN w:val="0"/>
        <w:adjustRightInd w:val="0"/>
        <w:ind w:right="-284" w:firstLine="720"/>
        <w:jc w:val="both"/>
        <w:rPr>
          <w:rFonts w:ascii="Arial" w:hAnsi="Arial" w:cs="Arial"/>
          <w:i/>
          <w:color w:val="2F5496" w:themeColor="accent5" w:themeShade="BF"/>
          <w:sz w:val="22"/>
          <w:szCs w:val="22"/>
        </w:rPr>
      </w:pPr>
      <w:r w:rsidRPr="0040588B">
        <w:rPr>
          <w:rFonts w:ascii="Arial" w:hAnsi="Arial" w:cs="Arial"/>
          <w:i/>
          <w:color w:val="2F5496" w:themeColor="accent5" w:themeShade="BF"/>
          <w:sz w:val="22"/>
          <w:szCs w:val="22"/>
        </w:rPr>
        <w:t>(Grozīts ar Liepājas valstspilsētas pašvaldības domes 2</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2.202</w:t>
      </w:r>
      <w:r>
        <w:rPr>
          <w:rFonts w:ascii="Arial" w:hAnsi="Arial" w:cs="Arial"/>
          <w:i/>
          <w:color w:val="2F5496" w:themeColor="accent5" w:themeShade="BF"/>
          <w:sz w:val="22"/>
          <w:szCs w:val="22"/>
        </w:rPr>
        <w:t>3</w:t>
      </w:r>
      <w:r w:rsidRPr="0040588B">
        <w:rPr>
          <w:rFonts w:ascii="Arial" w:hAnsi="Arial" w:cs="Arial"/>
          <w:i/>
          <w:color w:val="2F5496" w:themeColor="accent5" w:themeShade="BF"/>
          <w:sz w:val="22"/>
          <w:szCs w:val="22"/>
        </w:rPr>
        <w:t>. nolikumu Nr.</w:t>
      </w:r>
      <w:r>
        <w:rPr>
          <w:rFonts w:ascii="Arial" w:hAnsi="Arial" w:cs="Arial"/>
          <w:i/>
          <w:color w:val="2F5496" w:themeColor="accent5" w:themeShade="BF"/>
          <w:sz w:val="22"/>
          <w:szCs w:val="22"/>
        </w:rPr>
        <w:t>29</w:t>
      </w:r>
      <w:r w:rsidRPr="0040588B">
        <w:rPr>
          <w:rFonts w:ascii="Arial" w:hAnsi="Arial" w:cs="Arial"/>
          <w:i/>
          <w:color w:val="2F5496" w:themeColor="accent5" w:themeShade="BF"/>
          <w:sz w:val="22"/>
          <w:szCs w:val="22"/>
        </w:rPr>
        <w:t>)</w:t>
      </w:r>
    </w:p>
    <w:p w14:paraId="501F3603" w14:textId="39DB5B75" w:rsidR="005F491F" w:rsidRPr="005F491F" w:rsidRDefault="00485709" w:rsidP="003C3D8D">
      <w:pPr>
        <w:ind w:right="-199" w:firstLine="720"/>
        <w:jc w:val="both"/>
        <w:rPr>
          <w:rFonts w:ascii="Arial" w:hAnsi="Arial" w:cs="Arial"/>
          <w:color w:val="000000"/>
          <w:sz w:val="22"/>
          <w:szCs w:val="22"/>
        </w:rPr>
      </w:pPr>
      <w:r w:rsidRPr="005F491F">
        <w:rPr>
          <w:rFonts w:ascii="Arial" w:hAnsi="Arial" w:cs="Arial"/>
          <w:color w:val="000000"/>
          <w:sz w:val="22"/>
          <w:szCs w:val="22"/>
        </w:rPr>
        <w:t>50. Līguma pielikums par mārketinga komunikāciju ir neatņemama līguma sastāvdaļa.</w:t>
      </w:r>
    </w:p>
    <w:p w14:paraId="501F3604" w14:textId="77777777" w:rsidR="005F491F" w:rsidRPr="005F491F" w:rsidRDefault="00485709" w:rsidP="00353181">
      <w:pPr>
        <w:ind w:right="-199" w:firstLine="720"/>
        <w:jc w:val="both"/>
        <w:rPr>
          <w:rFonts w:ascii="Arial" w:hAnsi="Arial" w:cs="Arial"/>
          <w:i/>
          <w:color w:val="000000"/>
          <w:sz w:val="22"/>
          <w:szCs w:val="22"/>
        </w:rPr>
      </w:pPr>
      <w:r w:rsidRPr="005F491F">
        <w:rPr>
          <w:rFonts w:ascii="Arial" w:hAnsi="Arial" w:cs="Arial"/>
          <w:color w:val="000000"/>
          <w:sz w:val="22"/>
          <w:szCs w:val="22"/>
        </w:rPr>
        <w:t xml:space="preserve">51. Atbildīgajai institūcijai vai amatpersonai ir tiesības veikt pasākuma aktivitāšu norišu pārbaudi uz vietas pasākuma īstenošanas laikā, finanšu līdzekļu izlietojuma pārbaudi un publicitātes prasību ievērošanu. </w:t>
      </w:r>
    </w:p>
    <w:p w14:paraId="501F3605" w14:textId="77777777" w:rsidR="005F491F" w:rsidRPr="005F491F" w:rsidRDefault="00485709" w:rsidP="00353181">
      <w:pPr>
        <w:ind w:right="-199" w:firstLine="720"/>
        <w:jc w:val="both"/>
        <w:rPr>
          <w:rFonts w:ascii="Arial" w:hAnsi="Arial" w:cs="Arial"/>
          <w:color w:val="000000"/>
          <w:sz w:val="22"/>
          <w:szCs w:val="22"/>
        </w:rPr>
      </w:pPr>
      <w:r w:rsidRPr="005F491F">
        <w:rPr>
          <w:rFonts w:ascii="Arial" w:hAnsi="Arial" w:cs="Arial"/>
          <w:color w:val="000000"/>
          <w:sz w:val="22"/>
          <w:szCs w:val="22"/>
        </w:rPr>
        <w:t>52. Pasākuma rīkotājam ir pienākums nekavējoties informēt Komisiju, ja rodas šķēršļi pasākuma programmas realizācijai vai mainās pasākuma aktivitātes. Šādā gadījumā Komisija var lemt par pasākuma līdzfinansēšanas pārtraukšanu un pieņemt lēmumu par pašvaldības līdzfinansējuma vai tā daļas atmaksu.</w:t>
      </w:r>
    </w:p>
    <w:p w14:paraId="501F3606" w14:textId="77777777" w:rsidR="005F491F" w:rsidRPr="005F491F" w:rsidRDefault="00485709" w:rsidP="00353181">
      <w:pPr>
        <w:ind w:right="-199" w:firstLine="720"/>
        <w:jc w:val="both"/>
        <w:rPr>
          <w:rFonts w:ascii="Arial" w:hAnsi="Arial" w:cs="Arial"/>
          <w:color w:val="000000"/>
          <w:sz w:val="22"/>
          <w:szCs w:val="22"/>
        </w:rPr>
      </w:pPr>
      <w:r w:rsidRPr="005F491F">
        <w:rPr>
          <w:rFonts w:ascii="Arial" w:hAnsi="Arial" w:cs="Arial"/>
          <w:color w:val="000000"/>
          <w:sz w:val="22"/>
          <w:szCs w:val="22"/>
        </w:rPr>
        <w:t>53. Ja tiek konstatēs, ka pasākuma rīkotājs ir pārkāpis Nolikuma vai līguma par līdzfinansējuma piešķiršanu noteikumus, kā arī netiek īstenota iesniegtā pasākuma programma vai tā tiek īstenota nepilnā apjomā, Komisija ir tiesīga lemt par pasākuma īstenošanas pārtraukšanu un pieņemt lēmumu par pašvaldības līdzfinansējuma vai tā daļas atmaksu.</w:t>
      </w:r>
    </w:p>
    <w:p w14:paraId="501F3607" w14:textId="77777777" w:rsidR="005F491F" w:rsidRPr="005F491F" w:rsidRDefault="00485709" w:rsidP="00353181">
      <w:pPr>
        <w:ind w:right="-199" w:firstLine="720"/>
        <w:jc w:val="both"/>
        <w:rPr>
          <w:rFonts w:ascii="Arial" w:hAnsi="Arial" w:cs="Arial"/>
          <w:color w:val="000000"/>
          <w:sz w:val="22"/>
          <w:szCs w:val="22"/>
        </w:rPr>
      </w:pPr>
      <w:r w:rsidRPr="005F491F">
        <w:rPr>
          <w:rFonts w:ascii="Arial" w:hAnsi="Arial" w:cs="Arial"/>
          <w:color w:val="000000"/>
          <w:sz w:val="22"/>
          <w:szCs w:val="22"/>
        </w:rPr>
        <w:t>54. Ja pasākums netiek īstenots atbilstoši iesniegtajam līdzfinansējuma pieteikumam vai piešķirtais līdzfinansējums netiek izlietots paredzētajiem mērķiem un tiek konstatēti finanšu pārkāpumi, Komisija ir tiesīga lemt par piešķirtā līdzfinansējuma atmaksu vai līdzfinansējuma attiecīgu samazināšanu.</w:t>
      </w:r>
    </w:p>
    <w:p w14:paraId="501F3608" w14:textId="77777777" w:rsidR="005F491F" w:rsidRPr="005F491F" w:rsidRDefault="00485709" w:rsidP="00353181">
      <w:pPr>
        <w:ind w:right="-199" w:firstLine="720"/>
        <w:jc w:val="both"/>
        <w:rPr>
          <w:rFonts w:ascii="Arial" w:hAnsi="Arial" w:cs="Arial"/>
          <w:color w:val="000000"/>
          <w:sz w:val="22"/>
          <w:szCs w:val="22"/>
        </w:rPr>
      </w:pPr>
      <w:r w:rsidRPr="005F491F">
        <w:rPr>
          <w:rFonts w:ascii="Arial" w:hAnsi="Arial" w:cs="Arial"/>
          <w:color w:val="000000"/>
          <w:sz w:val="22"/>
          <w:szCs w:val="22"/>
        </w:rPr>
        <w:t xml:space="preserve">55. Ja pasākums netiek īstenots vispār, neatkarīgi no apstākļiem, kas tam bijuši par pamatu, pasākuma rīkotājam ir pienākums atmaksāt visu piešķirto līdzfinansējumu </w:t>
      </w:r>
      <w:r w:rsidR="00353181">
        <w:rPr>
          <w:rFonts w:ascii="Arial" w:hAnsi="Arial" w:cs="Arial"/>
          <w:color w:val="000000"/>
          <w:sz w:val="22"/>
          <w:szCs w:val="22"/>
        </w:rPr>
        <w:t xml:space="preserve">            </w:t>
      </w:r>
      <w:r w:rsidRPr="005F491F">
        <w:rPr>
          <w:rFonts w:ascii="Arial" w:hAnsi="Arial" w:cs="Arial"/>
          <w:color w:val="000000"/>
          <w:sz w:val="22"/>
          <w:szCs w:val="22"/>
        </w:rPr>
        <w:t xml:space="preserve">5 (piecu) dienu laikā no plānotās pasākuma norises dienas. </w:t>
      </w:r>
    </w:p>
    <w:p w14:paraId="501F3609" w14:textId="07DAA273" w:rsidR="005F491F" w:rsidRDefault="00485709" w:rsidP="000B712F">
      <w:pPr>
        <w:ind w:right="-198" w:firstLine="720"/>
        <w:jc w:val="both"/>
        <w:rPr>
          <w:rFonts w:ascii="Arial" w:hAnsi="Arial" w:cs="Arial"/>
          <w:color w:val="000000"/>
          <w:sz w:val="22"/>
          <w:szCs w:val="22"/>
        </w:rPr>
      </w:pPr>
      <w:r w:rsidRPr="005F491F">
        <w:rPr>
          <w:rFonts w:ascii="Arial" w:hAnsi="Arial" w:cs="Arial"/>
          <w:color w:val="000000"/>
          <w:sz w:val="22"/>
          <w:szCs w:val="22"/>
        </w:rPr>
        <w:t xml:space="preserve">56. Ja pasākuma rīkotājs, kas ir </w:t>
      </w:r>
      <w:r w:rsidRPr="005F491F">
        <w:rPr>
          <w:rFonts w:ascii="Arial" w:hAnsi="Arial" w:cs="Arial"/>
          <w:i/>
          <w:iCs/>
          <w:color w:val="000000"/>
          <w:sz w:val="22"/>
          <w:szCs w:val="22"/>
        </w:rPr>
        <w:t>de minimis</w:t>
      </w:r>
      <w:r w:rsidRPr="005F491F">
        <w:rPr>
          <w:rFonts w:ascii="Arial" w:hAnsi="Arial" w:cs="Arial"/>
          <w:color w:val="000000"/>
          <w:sz w:val="22"/>
          <w:szCs w:val="22"/>
        </w:rPr>
        <w:t xml:space="preserve"> atbalsta saņēmējs ir pārkāpis regulas Nr.1407/2013 prasības, atbalsta saņēmējam ir pienākums atmaksāt Liepājas pilsētas pašvaldībai visu projekta ietvaros saņemto komercdarbības atbalstu kopā ar procentiem, ko publicē Eiropas Komisija saskaņā ar Komisijas 2004.</w:t>
      </w:r>
      <w:r w:rsidR="0000177E">
        <w:rPr>
          <w:rFonts w:ascii="Arial" w:hAnsi="Arial" w:cs="Arial"/>
          <w:color w:val="000000"/>
          <w:sz w:val="22"/>
          <w:szCs w:val="22"/>
        </w:rPr>
        <w:t xml:space="preserve"> </w:t>
      </w:r>
      <w:r w:rsidRPr="005F491F">
        <w:rPr>
          <w:rFonts w:ascii="Arial" w:hAnsi="Arial" w:cs="Arial"/>
          <w:color w:val="000000"/>
          <w:sz w:val="22"/>
          <w:szCs w:val="22"/>
        </w:rPr>
        <w:t>gada 21.</w:t>
      </w:r>
      <w:r w:rsidR="0000177E">
        <w:rPr>
          <w:rFonts w:ascii="Arial" w:hAnsi="Arial" w:cs="Arial"/>
          <w:color w:val="000000"/>
          <w:sz w:val="22"/>
          <w:szCs w:val="22"/>
        </w:rPr>
        <w:t xml:space="preserve"> </w:t>
      </w:r>
      <w:r w:rsidRPr="005F491F">
        <w:rPr>
          <w:rFonts w:ascii="Arial" w:hAnsi="Arial" w:cs="Arial"/>
          <w:color w:val="000000"/>
          <w:sz w:val="22"/>
          <w:szCs w:val="22"/>
        </w:rPr>
        <w:t>aprīļa regulas (EK) Nr.794/2004, ar ko īsteno Padomes Regulu (ES) 2015/1589, ar ko nosaka sīki izstrādātus noteikumus Līguma par Eiropas Savienības darbību 108.</w:t>
      </w:r>
      <w:r w:rsidR="0000177E">
        <w:rPr>
          <w:rFonts w:ascii="Arial" w:hAnsi="Arial" w:cs="Arial"/>
          <w:color w:val="000000"/>
          <w:sz w:val="22"/>
          <w:szCs w:val="22"/>
        </w:rPr>
        <w:t xml:space="preserve"> </w:t>
      </w:r>
      <w:r w:rsidRPr="005F491F">
        <w:rPr>
          <w:rFonts w:ascii="Arial" w:hAnsi="Arial" w:cs="Arial"/>
          <w:color w:val="000000"/>
          <w:sz w:val="22"/>
          <w:szCs w:val="22"/>
        </w:rPr>
        <w:t>panta piemērošanai, 10.</w:t>
      </w:r>
      <w:r w:rsidR="0000177E">
        <w:rPr>
          <w:rFonts w:ascii="Arial" w:hAnsi="Arial" w:cs="Arial"/>
          <w:color w:val="000000"/>
          <w:sz w:val="22"/>
          <w:szCs w:val="22"/>
        </w:rPr>
        <w:t xml:space="preserve"> </w:t>
      </w:r>
      <w:r w:rsidRPr="005F491F">
        <w:rPr>
          <w:rFonts w:ascii="Arial" w:hAnsi="Arial" w:cs="Arial"/>
          <w:color w:val="000000"/>
          <w:sz w:val="22"/>
          <w:szCs w:val="22"/>
        </w:rPr>
        <w:t xml:space="preserve">pantu, tiem pieskaitot 100 bāzes punktus, no dienas, kad atbalsts tika izmaksāts līdzfinansējuma </w:t>
      </w:r>
      <w:r w:rsidRPr="005F491F">
        <w:rPr>
          <w:rFonts w:ascii="Arial" w:hAnsi="Arial" w:cs="Arial"/>
          <w:color w:val="000000"/>
          <w:sz w:val="22"/>
          <w:szCs w:val="22"/>
        </w:rPr>
        <w:lastRenderedPageBreak/>
        <w:t>saņēmējam līdz tā atgūšanas dienai, ievērojot Komisijas 2004.</w:t>
      </w:r>
      <w:r w:rsidR="0000177E">
        <w:rPr>
          <w:rFonts w:ascii="Arial" w:hAnsi="Arial" w:cs="Arial"/>
          <w:color w:val="000000"/>
          <w:sz w:val="22"/>
          <w:szCs w:val="22"/>
        </w:rPr>
        <w:t xml:space="preserve"> </w:t>
      </w:r>
      <w:r w:rsidRPr="005F491F">
        <w:rPr>
          <w:rFonts w:ascii="Arial" w:hAnsi="Arial" w:cs="Arial"/>
          <w:color w:val="000000"/>
          <w:sz w:val="22"/>
          <w:szCs w:val="22"/>
        </w:rPr>
        <w:t>gada 21.</w:t>
      </w:r>
      <w:r w:rsidR="0000177E">
        <w:rPr>
          <w:rFonts w:ascii="Arial" w:hAnsi="Arial" w:cs="Arial"/>
          <w:color w:val="000000"/>
          <w:sz w:val="22"/>
          <w:szCs w:val="22"/>
        </w:rPr>
        <w:t xml:space="preserve"> </w:t>
      </w:r>
      <w:r w:rsidRPr="005F491F">
        <w:rPr>
          <w:rFonts w:ascii="Arial" w:hAnsi="Arial" w:cs="Arial"/>
          <w:color w:val="000000"/>
          <w:sz w:val="22"/>
          <w:szCs w:val="22"/>
        </w:rPr>
        <w:t>aprīļa regulas (EK) Nr.794/2004, ar ko īsteno Padomes Regulu (ES) 2015/1589, ar ko nosaka sīki izstrādātus noteikumus Līguma par Eiropas Savienības darbību 108.</w:t>
      </w:r>
      <w:r w:rsidR="0000177E">
        <w:rPr>
          <w:rFonts w:ascii="Arial" w:hAnsi="Arial" w:cs="Arial"/>
          <w:color w:val="000000"/>
          <w:sz w:val="22"/>
          <w:szCs w:val="22"/>
        </w:rPr>
        <w:t xml:space="preserve"> </w:t>
      </w:r>
      <w:r w:rsidRPr="005F491F">
        <w:rPr>
          <w:rFonts w:ascii="Arial" w:hAnsi="Arial" w:cs="Arial"/>
          <w:color w:val="000000"/>
          <w:sz w:val="22"/>
          <w:szCs w:val="22"/>
        </w:rPr>
        <w:t>panta piemērošanai, 11.</w:t>
      </w:r>
      <w:r w:rsidR="0000177E">
        <w:rPr>
          <w:rFonts w:ascii="Arial" w:hAnsi="Arial" w:cs="Arial"/>
          <w:color w:val="000000"/>
          <w:sz w:val="22"/>
          <w:szCs w:val="22"/>
        </w:rPr>
        <w:t xml:space="preserve"> </w:t>
      </w:r>
      <w:r w:rsidRPr="005F491F">
        <w:rPr>
          <w:rFonts w:ascii="Arial" w:hAnsi="Arial" w:cs="Arial"/>
          <w:color w:val="000000"/>
          <w:sz w:val="22"/>
          <w:szCs w:val="22"/>
        </w:rPr>
        <w:t>pantā noteikto procentu likmes piemērošanas metodi.</w:t>
      </w:r>
    </w:p>
    <w:p w14:paraId="501F360A" w14:textId="77777777" w:rsidR="000B712F" w:rsidRDefault="000B712F" w:rsidP="000B712F">
      <w:pPr>
        <w:ind w:right="-198" w:firstLine="720"/>
        <w:jc w:val="both"/>
        <w:rPr>
          <w:rFonts w:ascii="Arial" w:hAnsi="Arial" w:cs="Arial"/>
          <w:color w:val="000000"/>
          <w:sz w:val="6"/>
          <w:szCs w:val="6"/>
        </w:rPr>
      </w:pPr>
    </w:p>
    <w:p w14:paraId="683B9FB6" w14:textId="77777777" w:rsidR="0000177E" w:rsidRDefault="0000177E" w:rsidP="000B712F">
      <w:pPr>
        <w:ind w:right="-198" w:firstLine="720"/>
        <w:jc w:val="both"/>
        <w:rPr>
          <w:rFonts w:ascii="Arial" w:hAnsi="Arial" w:cs="Arial"/>
          <w:color w:val="000000"/>
          <w:sz w:val="6"/>
          <w:szCs w:val="6"/>
        </w:rPr>
      </w:pPr>
    </w:p>
    <w:p w14:paraId="526AF22A" w14:textId="77777777" w:rsidR="0000177E" w:rsidRPr="000B712F" w:rsidRDefault="0000177E" w:rsidP="000B712F">
      <w:pPr>
        <w:ind w:right="-198" w:firstLine="720"/>
        <w:jc w:val="both"/>
        <w:rPr>
          <w:rFonts w:ascii="Arial" w:hAnsi="Arial" w:cs="Arial"/>
          <w:color w:val="000000"/>
          <w:sz w:val="6"/>
          <w:szCs w:val="6"/>
        </w:rPr>
      </w:pPr>
    </w:p>
    <w:p w14:paraId="68A13AD6" w14:textId="20CD767C" w:rsidR="0000177E" w:rsidRPr="0000177E" w:rsidRDefault="0000177E" w:rsidP="0000177E">
      <w:pPr>
        <w:jc w:val="center"/>
        <w:rPr>
          <w:rFonts w:ascii="Arial" w:hAnsi="Arial" w:cs="Arial"/>
          <w:b/>
          <w:sz w:val="22"/>
          <w:szCs w:val="22"/>
        </w:rPr>
      </w:pPr>
      <w:r>
        <w:rPr>
          <w:rFonts w:ascii="Arial" w:hAnsi="Arial" w:cs="Arial"/>
          <w:b/>
          <w:sz w:val="22"/>
          <w:szCs w:val="22"/>
        </w:rPr>
        <w:t>VIII.</w:t>
      </w:r>
      <w:r w:rsidRPr="0000177E">
        <w:rPr>
          <w:rFonts w:ascii="Arial" w:hAnsi="Arial" w:cs="Arial"/>
          <w:b/>
          <w:sz w:val="22"/>
          <w:szCs w:val="22"/>
        </w:rPr>
        <w:t xml:space="preserve"> Personas datu apstrāde</w:t>
      </w:r>
    </w:p>
    <w:p w14:paraId="4FB184AC" w14:textId="77777777" w:rsidR="0000177E" w:rsidRPr="0000177E" w:rsidRDefault="0000177E" w:rsidP="0000177E">
      <w:pPr>
        <w:ind w:firstLine="720"/>
        <w:jc w:val="center"/>
        <w:rPr>
          <w:rFonts w:ascii="Arial" w:hAnsi="Arial" w:cs="Arial"/>
          <w:sz w:val="16"/>
          <w:szCs w:val="22"/>
        </w:rPr>
      </w:pPr>
    </w:p>
    <w:p w14:paraId="0C5B1FC1" w14:textId="09AF76FB" w:rsidR="0000177E" w:rsidRPr="00797189" w:rsidRDefault="0000177E" w:rsidP="0000177E">
      <w:pPr>
        <w:ind w:firstLine="720"/>
        <w:jc w:val="both"/>
        <w:rPr>
          <w:rFonts w:ascii="Arial" w:hAnsi="Arial" w:cs="Arial"/>
          <w:sz w:val="22"/>
          <w:szCs w:val="22"/>
        </w:rPr>
      </w:pPr>
      <w:r w:rsidRPr="00797189">
        <w:rPr>
          <w:rFonts w:ascii="Arial" w:hAnsi="Arial" w:cs="Arial"/>
          <w:sz w:val="22"/>
          <w:szCs w:val="22"/>
        </w:rPr>
        <w:t>5</w:t>
      </w:r>
      <w:r>
        <w:rPr>
          <w:rFonts w:ascii="Arial" w:hAnsi="Arial" w:cs="Arial"/>
          <w:sz w:val="22"/>
          <w:szCs w:val="22"/>
        </w:rPr>
        <w:t>7</w:t>
      </w:r>
      <w:r w:rsidRPr="00797189">
        <w:rPr>
          <w:rFonts w:ascii="Arial" w:hAnsi="Arial" w:cs="Arial"/>
          <w:sz w:val="22"/>
          <w:szCs w:val="22"/>
        </w:rPr>
        <w:t>.</w:t>
      </w:r>
      <w:r>
        <w:rPr>
          <w:rFonts w:ascii="Arial" w:hAnsi="Arial" w:cs="Arial"/>
          <w:sz w:val="22"/>
          <w:szCs w:val="22"/>
        </w:rPr>
        <w:t xml:space="preserve"> </w:t>
      </w:r>
      <w:r w:rsidRPr="00797189">
        <w:rPr>
          <w:rFonts w:ascii="Arial" w:hAnsi="Arial" w:cs="Arial"/>
          <w:sz w:val="22"/>
          <w:szCs w:val="22"/>
        </w:rPr>
        <w:t xml:space="preserve">Pretendents informē atbildīgās personas un iesaistīto personālu, kuru </w:t>
      </w:r>
      <w:r>
        <w:rPr>
          <w:rFonts w:ascii="Arial" w:hAnsi="Arial" w:cs="Arial"/>
          <w:sz w:val="22"/>
          <w:szCs w:val="22"/>
        </w:rPr>
        <w:t xml:space="preserve">             </w:t>
      </w:r>
      <w:r w:rsidRPr="00797189">
        <w:rPr>
          <w:rFonts w:ascii="Arial" w:hAnsi="Arial" w:cs="Arial"/>
          <w:sz w:val="22"/>
          <w:szCs w:val="22"/>
        </w:rPr>
        <w:t>CV pievienots pieteikumam</w:t>
      </w:r>
      <w:r>
        <w:rPr>
          <w:rFonts w:ascii="Arial" w:hAnsi="Arial" w:cs="Arial"/>
          <w:sz w:val="22"/>
          <w:szCs w:val="22"/>
        </w:rPr>
        <w:t>, par to personas datu apstrādi.</w:t>
      </w:r>
    </w:p>
    <w:p w14:paraId="1EDDD3D5" w14:textId="0AD0A749" w:rsidR="0000177E" w:rsidRDefault="0000177E" w:rsidP="0000177E">
      <w:pPr>
        <w:ind w:firstLine="720"/>
        <w:jc w:val="both"/>
        <w:rPr>
          <w:rFonts w:ascii="Arial" w:hAnsi="Arial" w:cs="Arial"/>
          <w:sz w:val="22"/>
          <w:szCs w:val="22"/>
        </w:rPr>
      </w:pPr>
      <w:r w:rsidRPr="00797189">
        <w:rPr>
          <w:rFonts w:ascii="Arial" w:hAnsi="Arial" w:cs="Arial"/>
          <w:sz w:val="22"/>
          <w:szCs w:val="22"/>
        </w:rPr>
        <w:t>5</w:t>
      </w:r>
      <w:r>
        <w:rPr>
          <w:rFonts w:ascii="Arial" w:hAnsi="Arial" w:cs="Arial"/>
          <w:sz w:val="22"/>
          <w:szCs w:val="22"/>
        </w:rPr>
        <w:t>8</w:t>
      </w:r>
      <w:r w:rsidRPr="00797189">
        <w:rPr>
          <w:rFonts w:ascii="Arial" w:hAnsi="Arial" w:cs="Arial"/>
          <w:sz w:val="22"/>
          <w:szCs w:val="22"/>
        </w:rPr>
        <w:t>.</w:t>
      </w:r>
      <w:r>
        <w:rPr>
          <w:rFonts w:ascii="Arial" w:hAnsi="Arial" w:cs="Arial"/>
          <w:sz w:val="22"/>
          <w:szCs w:val="22"/>
        </w:rPr>
        <w:t xml:space="preserve"> </w:t>
      </w:r>
      <w:r w:rsidRPr="00797189">
        <w:rPr>
          <w:rFonts w:ascii="Arial" w:hAnsi="Arial" w:cs="Arial"/>
          <w:sz w:val="22"/>
          <w:szCs w:val="22"/>
        </w:rPr>
        <w:t xml:space="preserve">Pārzinis personas datu apstrādei ir Liepājas valstspilsētas pašvaldība, kuras vārdā rīkojas tās iestāde “Liepājas </w:t>
      </w:r>
      <w:r w:rsidR="00181DF9">
        <w:rPr>
          <w:rFonts w:ascii="Arial" w:hAnsi="Arial" w:cs="Arial"/>
          <w:sz w:val="22"/>
          <w:szCs w:val="22"/>
        </w:rPr>
        <w:t>Centrālā</w:t>
      </w:r>
      <w:r w:rsidRPr="00797189">
        <w:rPr>
          <w:rFonts w:ascii="Arial" w:hAnsi="Arial" w:cs="Arial"/>
          <w:sz w:val="22"/>
          <w:szCs w:val="22"/>
        </w:rPr>
        <w:t xml:space="preserve"> administrācija”, adrese: Rožu iela 6, Liepāja, tālrunis: 63 404 750, elektroniskā pasta adrese: </w:t>
      </w:r>
      <w:hyperlink r:id="rId8" w:history="1">
        <w:r w:rsidR="00181DF9" w:rsidRPr="00D07EA6">
          <w:rPr>
            <w:rStyle w:val="Hipersaite"/>
            <w:rFonts w:ascii="Arial" w:hAnsi="Arial" w:cs="Arial"/>
            <w:sz w:val="22"/>
            <w:szCs w:val="22"/>
          </w:rPr>
          <w:t>pasts@liepaja.lv</w:t>
        </w:r>
      </w:hyperlink>
      <w:r w:rsidRPr="00797189">
        <w:rPr>
          <w:rFonts w:ascii="Arial" w:hAnsi="Arial" w:cs="Arial"/>
          <w:sz w:val="22"/>
          <w:szCs w:val="22"/>
        </w:rPr>
        <w:t>.</w:t>
      </w:r>
    </w:p>
    <w:p w14:paraId="78A90275" w14:textId="6203737D" w:rsidR="00181DF9" w:rsidRPr="00181DF9" w:rsidRDefault="00181DF9" w:rsidP="00181DF9">
      <w:pPr>
        <w:widowControl w:val="0"/>
        <w:autoSpaceDE w:val="0"/>
        <w:autoSpaceDN w:val="0"/>
        <w:adjustRightInd w:val="0"/>
        <w:ind w:firstLine="720"/>
        <w:jc w:val="both"/>
        <w:rPr>
          <w:rFonts w:ascii="Arial" w:hAnsi="Arial" w:cs="Arial"/>
          <w:i/>
          <w:color w:val="2F5496" w:themeColor="accent5" w:themeShade="BF"/>
          <w:sz w:val="22"/>
          <w:szCs w:val="22"/>
        </w:rPr>
      </w:pPr>
      <w:r w:rsidRPr="0040588B">
        <w:rPr>
          <w:rFonts w:ascii="Arial" w:hAnsi="Arial" w:cs="Arial"/>
          <w:i/>
          <w:color w:val="2F5496" w:themeColor="accent5" w:themeShade="BF"/>
          <w:sz w:val="22"/>
          <w:szCs w:val="22"/>
        </w:rPr>
        <w:t>(Grozīts ar Liepājas valstspilsētas pašvaldības domes 2</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w:t>
      </w:r>
      <w:r>
        <w:rPr>
          <w:rFonts w:ascii="Arial" w:hAnsi="Arial" w:cs="Arial"/>
          <w:i/>
          <w:color w:val="2F5496" w:themeColor="accent5" w:themeShade="BF"/>
          <w:sz w:val="22"/>
          <w:szCs w:val="22"/>
        </w:rPr>
        <w:t>1</w:t>
      </w:r>
      <w:r w:rsidRPr="0040588B">
        <w:rPr>
          <w:rFonts w:ascii="Arial" w:hAnsi="Arial" w:cs="Arial"/>
          <w:i/>
          <w:color w:val="2F5496" w:themeColor="accent5" w:themeShade="BF"/>
          <w:sz w:val="22"/>
          <w:szCs w:val="22"/>
        </w:rPr>
        <w:t>2.202</w:t>
      </w:r>
      <w:r>
        <w:rPr>
          <w:rFonts w:ascii="Arial" w:hAnsi="Arial" w:cs="Arial"/>
          <w:i/>
          <w:color w:val="2F5496" w:themeColor="accent5" w:themeShade="BF"/>
          <w:sz w:val="22"/>
          <w:szCs w:val="22"/>
        </w:rPr>
        <w:t>3</w:t>
      </w:r>
      <w:r w:rsidRPr="0040588B">
        <w:rPr>
          <w:rFonts w:ascii="Arial" w:hAnsi="Arial" w:cs="Arial"/>
          <w:i/>
          <w:color w:val="2F5496" w:themeColor="accent5" w:themeShade="BF"/>
          <w:sz w:val="22"/>
          <w:szCs w:val="22"/>
        </w:rPr>
        <w:t>. nolikumu Nr.</w:t>
      </w:r>
      <w:r>
        <w:rPr>
          <w:rFonts w:ascii="Arial" w:hAnsi="Arial" w:cs="Arial"/>
          <w:i/>
          <w:color w:val="2F5496" w:themeColor="accent5" w:themeShade="BF"/>
          <w:sz w:val="22"/>
          <w:szCs w:val="22"/>
        </w:rPr>
        <w:t>29</w:t>
      </w:r>
      <w:r w:rsidRPr="0040588B">
        <w:rPr>
          <w:rFonts w:ascii="Arial" w:hAnsi="Arial" w:cs="Arial"/>
          <w:i/>
          <w:color w:val="2F5496" w:themeColor="accent5" w:themeShade="BF"/>
          <w:sz w:val="22"/>
          <w:szCs w:val="22"/>
        </w:rPr>
        <w:t>)</w:t>
      </w:r>
    </w:p>
    <w:p w14:paraId="3F144601" w14:textId="77777777" w:rsidR="0000177E" w:rsidRPr="00797189" w:rsidRDefault="0000177E" w:rsidP="0000177E">
      <w:pPr>
        <w:ind w:firstLine="720"/>
        <w:jc w:val="both"/>
        <w:rPr>
          <w:rFonts w:ascii="Arial" w:hAnsi="Arial" w:cs="Arial"/>
          <w:sz w:val="22"/>
          <w:szCs w:val="22"/>
        </w:rPr>
      </w:pPr>
      <w:r>
        <w:rPr>
          <w:rFonts w:ascii="Arial" w:hAnsi="Arial" w:cs="Arial"/>
          <w:sz w:val="22"/>
          <w:szCs w:val="22"/>
        </w:rPr>
        <w:t>59</w:t>
      </w:r>
      <w:r w:rsidRPr="00797189">
        <w:rPr>
          <w:rFonts w:ascii="Arial" w:hAnsi="Arial" w:cs="Arial"/>
          <w:sz w:val="22"/>
          <w:szCs w:val="22"/>
        </w:rPr>
        <w:t>.</w:t>
      </w:r>
      <w:r>
        <w:rPr>
          <w:rFonts w:ascii="Arial" w:hAnsi="Arial" w:cs="Arial"/>
          <w:sz w:val="22"/>
          <w:szCs w:val="22"/>
        </w:rPr>
        <w:t xml:space="preserve"> </w:t>
      </w:r>
      <w:r w:rsidRPr="00797189">
        <w:rPr>
          <w:rFonts w:ascii="Arial" w:hAnsi="Arial" w:cs="Arial"/>
          <w:sz w:val="22"/>
          <w:szCs w:val="22"/>
        </w:rPr>
        <w:t>Personas datu apstrādes nolūks ir līdzfinansējuma saņemšanas pieteikumu izvērtēšana un kontrole.</w:t>
      </w:r>
    </w:p>
    <w:p w14:paraId="07CE73FA" w14:textId="77777777" w:rsidR="0000177E" w:rsidRPr="00797189" w:rsidRDefault="0000177E" w:rsidP="0000177E">
      <w:pPr>
        <w:ind w:firstLine="720"/>
        <w:jc w:val="both"/>
        <w:rPr>
          <w:rFonts w:ascii="Arial" w:hAnsi="Arial" w:cs="Arial"/>
          <w:sz w:val="22"/>
          <w:szCs w:val="22"/>
        </w:rPr>
      </w:pPr>
      <w:r w:rsidRPr="00797189">
        <w:rPr>
          <w:rFonts w:ascii="Arial" w:hAnsi="Arial" w:cs="Arial"/>
          <w:sz w:val="22"/>
          <w:szCs w:val="22"/>
        </w:rPr>
        <w:t>6</w:t>
      </w:r>
      <w:r>
        <w:rPr>
          <w:rFonts w:ascii="Arial" w:hAnsi="Arial" w:cs="Arial"/>
          <w:sz w:val="22"/>
          <w:szCs w:val="22"/>
        </w:rPr>
        <w:t>0</w:t>
      </w:r>
      <w:r w:rsidRPr="00797189">
        <w:rPr>
          <w:rFonts w:ascii="Arial" w:hAnsi="Arial" w:cs="Arial"/>
          <w:sz w:val="22"/>
          <w:szCs w:val="22"/>
        </w:rPr>
        <w:t>.</w:t>
      </w:r>
      <w:r>
        <w:rPr>
          <w:rFonts w:ascii="Arial" w:hAnsi="Arial" w:cs="Arial"/>
          <w:sz w:val="22"/>
          <w:szCs w:val="22"/>
        </w:rPr>
        <w:t xml:space="preserve"> </w:t>
      </w:r>
      <w:r w:rsidRPr="00797189">
        <w:rPr>
          <w:rFonts w:ascii="Arial" w:hAnsi="Arial" w:cs="Arial"/>
          <w:sz w:val="22"/>
          <w:szCs w:val="22"/>
        </w:rPr>
        <w:t xml:space="preserve">Personas datu apstrādes tiesiskais pamats ir uzdevumu izpilde sabiedrības interesēs </w:t>
      </w:r>
      <w:r w:rsidRPr="00252E49">
        <w:rPr>
          <w:rFonts w:ascii="Arial" w:hAnsi="Arial" w:cs="Arial"/>
          <w:sz w:val="22"/>
          <w:szCs w:val="22"/>
          <w:lang w:val="lv" w:eastAsia="en-US"/>
        </w:rPr>
        <w:t>–</w:t>
      </w:r>
      <w:r w:rsidRPr="00797189">
        <w:rPr>
          <w:rFonts w:ascii="Arial" w:hAnsi="Arial" w:cs="Arial"/>
          <w:sz w:val="22"/>
          <w:szCs w:val="22"/>
        </w:rPr>
        <w:t xml:space="preserve"> atklāta un pamatota pašvaldības budžeta līdzekļu izlietojuma kontrole konferenču, semināru un starpnozaru pasākumu līdzfinansēšanā (Vispārīgās datu aizsardzības regulas 6. panta 1. punkta e)</w:t>
      </w:r>
      <w:r>
        <w:rPr>
          <w:rFonts w:ascii="Arial" w:hAnsi="Arial" w:cs="Arial"/>
          <w:sz w:val="22"/>
          <w:szCs w:val="22"/>
        </w:rPr>
        <w:t xml:space="preserve"> </w:t>
      </w:r>
      <w:r w:rsidRPr="00797189">
        <w:rPr>
          <w:rFonts w:ascii="Arial" w:hAnsi="Arial" w:cs="Arial"/>
          <w:sz w:val="22"/>
          <w:szCs w:val="22"/>
        </w:rPr>
        <w:t>apakšpunkts).</w:t>
      </w:r>
    </w:p>
    <w:p w14:paraId="1643E89B" w14:textId="77777777" w:rsidR="0000177E" w:rsidRPr="00797189" w:rsidRDefault="0000177E" w:rsidP="0000177E">
      <w:pPr>
        <w:ind w:firstLine="720"/>
        <w:jc w:val="both"/>
        <w:rPr>
          <w:rFonts w:ascii="Arial" w:hAnsi="Arial" w:cs="Arial"/>
          <w:sz w:val="22"/>
          <w:szCs w:val="22"/>
        </w:rPr>
      </w:pPr>
      <w:r w:rsidRPr="00797189">
        <w:rPr>
          <w:rFonts w:ascii="Arial" w:hAnsi="Arial" w:cs="Arial"/>
          <w:sz w:val="22"/>
          <w:szCs w:val="22"/>
        </w:rPr>
        <w:t>6</w:t>
      </w:r>
      <w:r>
        <w:rPr>
          <w:rFonts w:ascii="Arial" w:hAnsi="Arial" w:cs="Arial"/>
          <w:sz w:val="22"/>
          <w:szCs w:val="22"/>
        </w:rPr>
        <w:t>1</w:t>
      </w:r>
      <w:r w:rsidRPr="00797189">
        <w:rPr>
          <w:rFonts w:ascii="Arial" w:hAnsi="Arial" w:cs="Arial"/>
          <w:sz w:val="22"/>
          <w:szCs w:val="22"/>
        </w:rPr>
        <w:t>.</w:t>
      </w:r>
      <w:r>
        <w:rPr>
          <w:rFonts w:ascii="Arial" w:hAnsi="Arial" w:cs="Arial"/>
          <w:sz w:val="22"/>
          <w:szCs w:val="22"/>
        </w:rPr>
        <w:t xml:space="preserve"> </w:t>
      </w:r>
      <w:r w:rsidRPr="00797189">
        <w:rPr>
          <w:rFonts w:ascii="Arial" w:hAnsi="Arial" w:cs="Arial"/>
          <w:sz w:val="22"/>
          <w:szCs w:val="22"/>
        </w:rPr>
        <w:t>Personas datu iespējamie saņēmēji ir Konferenču, semināru un starpnozaru pasākumu līdzfinansēšanas komisija (projektu vērtēšana), komisijas sekretārs (sēdes protokolēšana); IT daļa (informācijas un komunikācijas tehnoloģiju resursu administrēšana); pārziņa nolīgtie apstrādātāji (informācijas sistēmas uzturētājs); uzraudzības iestādes, citas valsts pārvaldes iestādes un tiesas likumā noteiktajos gadījumos.</w:t>
      </w:r>
    </w:p>
    <w:p w14:paraId="463F5148" w14:textId="77777777" w:rsidR="0000177E" w:rsidRPr="00797189" w:rsidRDefault="0000177E" w:rsidP="0000177E">
      <w:pPr>
        <w:ind w:firstLine="720"/>
        <w:jc w:val="both"/>
        <w:rPr>
          <w:rFonts w:ascii="Arial" w:hAnsi="Arial" w:cs="Arial"/>
          <w:sz w:val="22"/>
          <w:szCs w:val="22"/>
        </w:rPr>
      </w:pPr>
      <w:r w:rsidRPr="00797189">
        <w:rPr>
          <w:rFonts w:ascii="Arial" w:hAnsi="Arial" w:cs="Arial"/>
          <w:sz w:val="22"/>
          <w:szCs w:val="22"/>
        </w:rPr>
        <w:t>6</w:t>
      </w:r>
      <w:r>
        <w:rPr>
          <w:rFonts w:ascii="Arial" w:hAnsi="Arial" w:cs="Arial"/>
          <w:sz w:val="22"/>
          <w:szCs w:val="22"/>
        </w:rPr>
        <w:t>2</w:t>
      </w:r>
      <w:r w:rsidRPr="00797189">
        <w:rPr>
          <w:rFonts w:ascii="Arial" w:hAnsi="Arial" w:cs="Arial"/>
          <w:sz w:val="22"/>
          <w:szCs w:val="22"/>
        </w:rPr>
        <w:t>.</w:t>
      </w:r>
      <w:r>
        <w:rPr>
          <w:rFonts w:ascii="Arial" w:hAnsi="Arial" w:cs="Arial"/>
          <w:sz w:val="22"/>
          <w:szCs w:val="22"/>
        </w:rPr>
        <w:t xml:space="preserve"> </w:t>
      </w:r>
      <w:r w:rsidRPr="00797189">
        <w:rPr>
          <w:rFonts w:ascii="Arial" w:hAnsi="Arial" w:cs="Arial"/>
          <w:sz w:val="22"/>
          <w:szCs w:val="22"/>
        </w:rPr>
        <w:t xml:space="preserve">Personas dati tiks glabāti 5 gadus. </w:t>
      </w:r>
    </w:p>
    <w:p w14:paraId="061E223C" w14:textId="77777777" w:rsidR="0000177E" w:rsidRPr="00797189" w:rsidRDefault="0000177E" w:rsidP="0000177E">
      <w:pPr>
        <w:ind w:firstLine="720"/>
        <w:jc w:val="both"/>
        <w:rPr>
          <w:rFonts w:ascii="Arial" w:hAnsi="Arial" w:cs="Arial"/>
          <w:sz w:val="22"/>
          <w:szCs w:val="22"/>
        </w:rPr>
      </w:pPr>
      <w:r w:rsidRPr="00797189">
        <w:rPr>
          <w:rFonts w:ascii="Arial" w:hAnsi="Arial" w:cs="Arial"/>
          <w:sz w:val="22"/>
          <w:szCs w:val="22"/>
        </w:rPr>
        <w:t>6</w:t>
      </w:r>
      <w:r>
        <w:rPr>
          <w:rFonts w:ascii="Arial" w:hAnsi="Arial" w:cs="Arial"/>
          <w:sz w:val="22"/>
          <w:szCs w:val="22"/>
        </w:rPr>
        <w:t>3</w:t>
      </w:r>
      <w:r w:rsidRPr="00797189">
        <w:rPr>
          <w:rFonts w:ascii="Arial" w:hAnsi="Arial" w:cs="Arial"/>
          <w:sz w:val="22"/>
          <w:szCs w:val="22"/>
        </w:rPr>
        <w:t>.</w:t>
      </w:r>
      <w:r>
        <w:rPr>
          <w:rFonts w:ascii="Arial" w:hAnsi="Arial" w:cs="Arial"/>
          <w:sz w:val="22"/>
          <w:szCs w:val="22"/>
        </w:rPr>
        <w:t xml:space="preserve"> </w:t>
      </w:r>
      <w:r w:rsidRPr="00797189">
        <w:rPr>
          <w:rFonts w:ascii="Arial" w:hAnsi="Arial" w:cs="Arial"/>
          <w:sz w:val="22"/>
          <w:szCs w:val="22"/>
        </w:rPr>
        <w:t>Personām kā datu subjektiem ir tiesības:</w:t>
      </w:r>
    </w:p>
    <w:p w14:paraId="4D13FA90" w14:textId="77777777" w:rsidR="0000177E" w:rsidRPr="00797189" w:rsidRDefault="0000177E" w:rsidP="0000177E">
      <w:pPr>
        <w:ind w:firstLine="720"/>
        <w:jc w:val="both"/>
        <w:rPr>
          <w:rFonts w:ascii="Arial" w:hAnsi="Arial" w:cs="Arial"/>
          <w:sz w:val="22"/>
          <w:szCs w:val="22"/>
        </w:rPr>
      </w:pPr>
      <w:r w:rsidRPr="00797189">
        <w:rPr>
          <w:rFonts w:ascii="Arial" w:hAnsi="Arial" w:cs="Arial"/>
          <w:sz w:val="22"/>
          <w:szCs w:val="22"/>
        </w:rPr>
        <w:t>6</w:t>
      </w:r>
      <w:r>
        <w:rPr>
          <w:rFonts w:ascii="Arial" w:hAnsi="Arial" w:cs="Arial"/>
          <w:sz w:val="22"/>
          <w:szCs w:val="22"/>
        </w:rPr>
        <w:t>3</w:t>
      </w:r>
      <w:r w:rsidRPr="00797189">
        <w:rPr>
          <w:rFonts w:ascii="Arial" w:hAnsi="Arial" w:cs="Arial"/>
          <w:sz w:val="22"/>
          <w:szCs w:val="22"/>
        </w:rPr>
        <w:t>.1.</w:t>
      </w:r>
      <w:r w:rsidRPr="00797189">
        <w:rPr>
          <w:rFonts w:ascii="Arial" w:hAnsi="Arial" w:cs="Arial"/>
          <w:sz w:val="22"/>
          <w:szCs w:val="22"/>
        </w:rPr>
        <w:tab/>
        <w:t>pieprasīt piekļuvi saviem kā datu subjekta apstrādātajiem personas datiem, lūgt neprecīzo personas datu labošanu vai dzēšanu, iesniedzot rakstisku pamatojumu lūgumam, normatīvajos aktos noteiktajos gadījumos lūgt personas datu apstrādes ierobežošanu, kā arī iebilst pret apstrādi;</w:t>
      </w:r>
    </w:p>
    <w:p w14:paraId="12804AF2" w14:textId="77777777" w:rsidR="0000177E" w:rsidRPr="00797189" w:rsidRDefault="0000177E" w:rsidP="0000177E">
      <w:pPr>
        <w:ind w:firstLine="720"/>
        <w:jc w:val="both"/>
        <w:rPr>
          <w:rFonts w:ascii="Arial" w:hAnsi="Arial" w:cs="Arial"/>
          <w:sz w:val="22"/>
          <w:szCs w:val="22"/>
        </w:rPr>
      </w:pPr>
      <w:r w:rsidRPr="00797189">
        <w:rPr>
          <w:rFonts w:ascii="Arial" w:hAnsi="Arial" w:cs="Arial"/>
          <w:sz w:val="22"/>
          <w:szCs w:val="22"/>
        </w:rPr>
        <w:t>6</w:t>
      </w:r>
      <w:r>
        <w:rPr>
          <w:rFonts w:ascii="Arial" w:hAnsi="Arial" w:cs="Arial"/>
          <w:sz w:val="22"/>
          <w:szCs w:val="22"/>
        </w:rPr>
        <w:t>3</w:t>
      </w:r>
      <w:r w:rsidRPr="00797189">
        <w:rPr>
          <w:rFonts w:ascii="Arial" w:hAnsi="Arial" w:cs="Arial"/>
          <w:sz w:val="22"/>
          <w:szCs w:val="22"/>
        </w:rPr>
        <w:t>.2.</w:t>
      </w:r>
      <w:r w:rsidRPr="00797189">
        <w:rPr>
          <w:rFonts w:ascii="Arial" w:hAnsi="Arial" w:cs="Arial"/>
          <w:sz w:val="22"/>
          <w:szCs w:val="22"/>
        </w:rPr>
        <w:tab/>
        <w:t xml:space="preserve">vērsties pie Liepājas valstspilsētas pašvaldības personas datu aizsardzības speciālista </w:t>
      </w:r>
      <w:r w:rsidRPr="00252E49">
        <w:rPr>
          <w:rFonts w:ascii="Arial" w:hAnsi="Arial" w:cs="Arial"/>
          <w:sz w:val="22"/>
          <w:szCs w:val="22"/>
          <w:lang w:val="lv" w:eastAsia="en-US"/>
        </w:rPr>
        <w:t>–</w:t>
      </w:r>
      <w:r w:rsidRPr="00797189">
        <w:rPr>
          <w:rFonts w:ascii="Arial" w:hAnsi="Arial" w:cs="Arial"/>
          <w:sz w:val="22"/>
          <w:szCs w:val="22"/>
        </w:rPr>
        <w:t xml:space="preserve"> tālr. 63422331, adrese: Rožu iela 6, Liepāja, elektroniskā pasta adrese: das@liepaja.lv;</w:t>
      </w:r>
    </w:p>
    <w:p w14:paraId="5EC7D737" w14:textId="054743C0" w:rsidR="0000177E" w:rsidRDefault="0000177E" w:rsidP="0000177E">
      <w:pPr>
        <w:ind w:firstLine="720"/>
        <w:jc w:val="both"/>
        <w:rPr>
          <w:rFonts w:ascii="Arial" w:hAnsi="Arial" w:cs="Arial"/>
          <w:sz w:val="22"/>
          <w:szCs w:val="22"/>
        </w:rPr>
      </w:pPr>
      <w:r w:rsidRPr="00797189">
        <w:rPr>
          <w:rFonts w:ascii="Arial" w:hAnsi="Arial" w:cs="Arial"/>
          <w:sz w:val="22"/>
          <w:szCs w:val="22"/>
        </w:rPr>
        <w:t>6</w:t>
      </w:r>
      <w:r>
        <w:rPr>
          <w:rFonts w:ascii="Arial" w:hAnsi="Arial" w:cs="Arial"/>
          <w:sz w:val="22"/>
          <w:szCs w:val="22"/>
        </w:rPr>
        <w:t>3</w:t>
      </w:r>
      <w:r w:rsidRPr="00797189">
        <w:rPr>
          <w:rFonts w:ascii="Arial" w:hAnsi="Arial" w:cs="Arial"/>
          <w:sz w:val="22"/>
          <w:szCs w:val="22"/>
        </w:rPr>
        <w:t>.3.</w:t>
      </w:r>
      <w:r w:rsidRPr="00797189">
        <w:rPr>
          <w:rFonts w:ascii="Arial" w:hAnsi="Arial" w:cs="Arial"/>
          <w:sz w:val="22"/>
          <w:szCs w:val="22"/>
        </w:rPr>
        <w:tab/>
        <w:t>iesniegt sūdzību par nelikumīgu personas datu apstrādi Datu valsts inspekcijā.</w:t>
      </w:r>
    </w:p>
    <w:p w14:paraId="2B81CDAF" w14:textId="46F1853D" w:rsidR="0000177E" w:rsidRPr="003C3D8D" w:rsidRDefault="0000177E" w:rsidP="0000177E">
      <w:pPr>
        <w:ind w:right="-199" w:firstLine="720"/>
        <w:jc w:val="both"/>
        <w:rPr>
          <w:rFonts w:ascii="Arial" w:hAnsi="Arial" w:cs="Arial"/>
          <w:i/>
          <w:color w:val="2F5496" w:themeColor="accent5" w:themeShade="BF"/>
          <w:sz w:val="22"/>
          <w:szCs w:val="22"/>
        </w:rPr>
      </w:pPr>
      <w:r w:rsidRPr="003C3D8D">
        <w:rPr>
          <w:rFonts w:ascii="Arial" w:hAnsi="Arial" w:cs="Arial"/>
          <w:i/>
          <w:color w:val="2F5496" w:themeColor="accent5" w:themeShade="BF"/>
          <w:sz w:val="22"/>
          <w:szCs w:val="22"/>
        </w:rPr>
        <w:t>(</w:t>
      </w:r>
      <w:r>
        <w:rPr>
          <w:rFonts w:ascii="Arial" w:hAnsi="Arial" w:cs="Arial"/>
          <w:i/>
          <w:color w:val="2F5496" w:themeColor="accent5" w:themeShade="BF"/>
          <w:sz w:val="22"/>
          <w:szCs w:val="22"/>
        </w:rPr>
        <w:t xml:space="preserve">VIII. sadaļa </w:t>
      </w:r>
      <w:r w:rsidRPr="003C3D8D">
        <w:rPr>
          <w:rFonts w:ascii="Arial" w:hAnsi="Arial" w:cs="Arial"/>
          <w:i/>
          <w:color w:val="2F5496" w:themeColor="accent5" w:themeShade="BF"/>
          <w:sz w:val="22"/>
          <w:szCs w:val="22"/>
        </w:rPr>
        <w:t>Liepājas valstspilsētas pašvaldības domes 23.02.2023. nolikum</w:t>
      </w:r>
      <w:r>
        <w:rPr>
          <w:rFonts w:ascii="Arial" w:hAnsi="Arial" w:cs="Arial"/>
          <w:i/>
          <w:color w:val="2F5496" w:themeColor="accent5" w:themeShade="BF"/>
          <w:sz w:val="22"/>
          <w:szCs w:val="22"/>
        </w:rPr>
        <w:t>a</w:t>
      </w:r>
      <w:r w:rsidRPr="003C3D8D">
        <w:rPr>
          <w:rFonts w:ascii="Arial" w:hAnsi="Arial" w:cs="Arial"/>
          <w:i/>
          <w:color w:val="2F5496" w:themeColor="accent5" w:themeShade="BF"/>
          <w:sz w:val="22"/>
          <w:szCs w:val="22"/>
        </w:rPr>
        <w:t xml:space="preserve"> Nr.1</w:t>
      </w:r>
      <w:r>
        <w:rPr>
          <w:rFonts w:ascii="Arial" w:hAnsi="Arial" w:cs="Arial"/>
          <w:i/>
          <w:color w:val="2F5496" w:themeColor="accent5" w:themeShade="BF"/>
          <w:sz w:val="22"/>
          <w:szCs w:val="22"/>
        </w:rPr>
        <w:t xml:space="preserve"> redakcijā</w:t>
      </w:r>
      <w:r w:rsidRPr="003C3D8D">
        <w:rPr>
          <w:rFonts w:ascii="Arial" w:hAnsi="Arial" w:cs="Arial"/>
          <w:i/>
          <w:color w:val="2F5496" w:themeColor="accent5" w:themeShade="BF"/>
          <w:sz w:val="22"/>
          <w:szCs w:val="22"/>
        </w:rPr>
        <w:t>)</w:t>
      </w:r>
    </w:p>
    <w:p w14:paraId="501F360B" w14:textId="77777777" w:rsidR="000B712F" w:rsidRPr="0000177E" w:rsidRDefault="000B712F" w:rsidP="000B712F">
      <w:pPr>
        <w:ind w:right="-198" w:firstLine="720"/>
        <w:jc w:val="both"/>
        <w:rPr>
          <w:rFonts w:ascii="Arial" w:hAnsi="Arial" w:cs="Arial"/>
          <w:color w:val="000000"/>
          <w:sz w:val="22"/>
          <w:szCs w:val="22"/>
        </w:rPr>
      </w:pPr>
    </w:p>
    <w:p w14:paraId="501F360C" w14:textId="77777777" w:rsidR="005F491F" w:rsidRPr="000B712F" w:rsidRDefault="005F491F" w:rsidP="000B712F">
      <w:pPr>
        <w:ind w:right="-198"/>
        <w:jc w:val="both"/>
        <w:rPr>
          <w:rFonts w:ascii="Arial" w:hAnsi="Arial" w:cs="Arial"/>
          <w:color w:val="000000"/>
          <w:sz w:val="2"/>
          <w:szCs w:val="2"/>
        </w:rPr>
      </w:pPr>
    </w:p>
    <w:p w14:paraId="501F360D" w14:textId="77777777" w:rsidR="000B712F" w:rsidRDefault="00485709" w:rsidP="000B712F">
      <w:pPr>
        <w:ind w:right="-198"/>
        <w:jc w:val="center"/>
        <w:rPr>
          <w:rFonts w:ascii="Arial" w:hAnsi="Arial" w:cs="Arial"/>
          <w:b/>
          <w:color w:val="000000"/>
          <w:sz w:val="22"/>
          <w:szCs w:val="22"/>
        </w:rPr>
      </w:pPr>
      <w:r w:rsidRPr="000B712F">
        <w:rPr>
          <w:rFonts w:ascii="Arial" w:hAnsi="Arial" w:cs="Arial"/>
          <w:b/>
          <w:color w:val="000000"/>
          <w:sz w:val="22"/>
          <w:szCs w:val="22"/>
        </w:rPr>
        <w:t>Pārejas noteikumi</w:t>
      </w:r>
    </w:p>
    <w:p w14:paraId="501F360E" w14:textId="77777777" w:rsidR="000B712F" w:rsidRPr="000B712F" w:rsidRDefault="000B712F" w:rsidP="000B712F">
      <w:pPr>
        <w:ind w:right="-198"/>
        <w:jc w:val="center"/>
        <w:rPr>
          <w:rFonts w:ascii="Arial" w:hAnsi="Arial" w:cs="Arial"/>
          <w:b/>
          <w:color w:val="000000"/>
          <w:sz w:val="18"/>
          <w:szCs w:val="18"/>
        </w:rPr>
      </w:pPr>
    </w:p>
    <w:p w14:paraId="501F360F" w14:textId="1020067E" w:rsidR="000B712F" w:rsidRDefault="00485709" w:rsidP="000B712F">
      <w:pPr>
        <w:ind w:right="-198" w:firstLine="720"/>
        <w:jc w:val="both"/>
        <w:rPr>
          <w:rFonts w:ascii="Arial" w:hAnsi="Arial" w:cs="Arial"/>
          <w:color w:val="000000"/>
          <w:sz w:val="22"/>
          <w:szCs w:val="22"/>
        </w:rPr>
      </w:pPr>
      <w:r w:rsidRPr="000B712F">
        <w:rPr>
          <w:rFonts w:ascii="Arial" w:hAnsi="Arial" w:cs="Arial"/>
          <w:color w:val="000000"/>
          <w:sz w:val="22"/>
          <w:szCs w:val="22"/>
        </w:rPr>
        <w:t>Iesniegumi par līdzfinansējuma piešķiršanu 2020.</w:t>
      </w:r>
      <w:r w:rsidR="0000177E">
        <w:rPr>
          <w:rFonts w:ascii="Arial" w:hAnsi="Arial" w:cs="Arial"/>
          <w:color w:val="000000"/>
          <w:sz w:val="22"/>
          <w:szCs w:val="22"/>
        </w:rPr>
        <w:t xml:space="preserve"> </w:t>
      </w:r>
      <w:r w:rsidRPr="000B712F">
        <w:rPr>
          <w:rFonts w:ascii="Arial" w:hAnsi="Arial" w:cs="Arial"/>
          <w:color w:val="000000"/>
          <w:sz w:val="22"/>
          <w:szCs w:val="22"/>
        </w:rPr>
        <w:t>gadā nolikuma 2.</w:t>
      </w:r>
      <w:r w:rsidR="0000177E">
        <w:rPr>
          <w:rFonts w:ascii="Arial" w:hAnsi="Arial" w:cs="Arial"/>
          <w:color w:val="000000"/>
          <w:sz w:val="22"/>
          <w:szCs w:val="22"/>
        </w:rPr>
        <w:t xml:space="preserve"> </w:t>
      </w:r>
      <w:r w:rsidRPr="000B712F">
        <w:rPr>
          <w:rFonts w:ascii="Arial" w:hAnsi="Arial" w:cs="Arial"/>
          <w:color w:val="000000"/>
          <w:sz w:val="22"/>
          <w:szCs w:val="22"/>
        </w:rPr>
        <w:t>punktā minētajam mērķim, ja tie iesniegti līdz 2020.</w:t>
      </w:r>
      <w:r w:rsidR="0000177E">
        <w:rPr>
          <w:rFonts w:ascii="Arial" w:hAnsi="Arial" w:cs="Arial"/>
          <w:color w:val="000000"/>
          <w:sz w:val="22"/>
          <w:szCs w:val="22"/>
        </w:rPr>
        <w:t xml:space="preserve"> </w:t>
      </w:r>
      <w:r w:rsidRPr="000B712F">
        <w:rPr>
          <w:rFonts w:ascii="Arial" w:hAnsi="Arial" w:cs="Arial"/>
          <w:color w:val="000000"/>
          <w:sz w:val="22"/>
          <w:szCs w:val="22"/>
        </w:rPr>
        <w:t>gada 1.</w:t>
      </w:r>
      <w:r w:rsidR="0000177E">
        <w:rPr>
          <w:rFonts w:ascii="Arial" w:hAnsi="Arial" w:cs="Arial"/>
          <w:color w:val="000000"/>
          <w:sz w:val="22"/>
          <w:szCs w:val="22"/>
        </w:rPr>
        <w:t xml:space="preserve"> </w:t>
      </w:r>
      <w:r w:rsidRPr="000B712F">
        <w:rPr>
          <w:rFonts w:ascii="Arial" w:hAnsi="Arial" w:cs="Arial"/>
          <w:color w:val="000000"/>
          <w:sz w:val="22"/>
          <w:szCs w:val="22"/>
        </w:rPr>
        <w:t>februārim, izskatāmi, izvērtējami un līdzfinansējums piešķirams atbilstoši nolikumam, izņemot 20.-23. un 49.</w:t>
      </w:r>
      <w:r w:rsidR="0000177E">
        <w:rPr>
          <w:rFonts w:ascii="Arial" w:hAnsi="Arial" w:cs="Arial"/>
          <w:color w:val="000000"/>
          <w:sz w:val="22"/>
          <w:szCs w:val="22"/>
        </w:rPr>
        <w:t xml:space="preserve"> </w:t>
      </w:r>
      <w:r w:rsidRPr="000B712F">
        <w:rPr>
          <w:rFonts w:ascii="Arial" w:hAnsi="Arial" w:cs="Arial"/>
          <w:color w:val="000000"/>
          <w:sz w:val="22"/>
          <w:szCs w:val="22"/>
        </w:rPr>
        <w:t>punktā noteiktajam. Šajā gadījumā līdzfinansējuma pieprasītājam dokumenti, kas norādīti nolikuma 23.</w:t>
      </w:r>
      <w:r w:rsidR="0000177E">
        <w:rPr>
          <w:rFonts w:ascii="Arial" w:hAnsi="Arial" w:cs="Arial"/>
          <w:color w:val="000000"/>
          <w:sz w:val="22"/>
          <w:szCs w:val="22"/>
        </w:rPr>
        <w:t xml:space="preserve"> </w:t>
      </w:r>
      <w:r w:rsidRPr="000B712F">
        <w:rPr>
          <w:rFonts w:ascii="Arial" w:hAnsi="Arial" w:cs="Arial"/>
          <w:color w:val="000000"/>
          <w:sz w:val="22"/>
          <w:szCs w:val="22"/>
        </w:rPr>
        <w:t>punkta apakšpunktos, iesniedzami ne vēlāk kā līdz līguma par līdzfinansējuma piešķiršanu noslēgšanai.</w:t>
      </w:r>
    </w:p>
    <w:p w14:paraId="501F3610" w14:textId="77777777" w:rsidR="00073E90" w:rsidRPr="000B712F" w:rsidRDefault="00073E90" w:rsidP="000B712F">
      <w:pPr>
        <w:ind w:right="-198" w:firstLine="720"/>
        <w:jc w:val="both"/>
        <w:rPr>
          <w:rFonts w:ascii="Arial" w:hAnsi="Arial" w:cs="Arial"/>
          <w:color w:val="000000"/>
          <w:sz w:val="22"/>
          <w:szCs w:val="22"/>
        </w:rPr>
      </w:pPr>
    </w:p>
    <w:tbl>
      <w:tblPr>
        <w:tblW w:w="5120" w:type="pct"/>
        <w:tblCellSpacing w:w="15" w:type="dxa"/>
        <w:tblCellMar>
          <w:top w:w="15" w:type="dxa"/>
          <w:left w:w="15" w:type="dxa"/>
          <w:bottom w:w="15" w:type="dxa"/>
          <w:right w:w="15" w:type="dxa"/>
        </w:tblCellMar>
        <w:tblLook w:val="04A0" w:firstRow="1" w:lastRow="0" w:firstColumn="1" w:lastColumn="0" w:noHBand="0" w:noVBand="1"/>
      </w:tblPr>
      <w:tblGrid>
        <w:gridCol w:w="3262"/>
        <w:gridCol w:w="5447"/>
      </w:tblGrid>
      <w:tr w:rsidR="00406AFE" w14:paraId="501F3617" w14:textId="77777777" w:rsidTr="00073E90">
        <w:trPr>
          <w:tblCellSpacing w:w="15" w:type="dxa"/>
        </w:trPr>
        <w:tc>
          <w:tcPr>
            <w:tcW w:w="1847" w:type="pct"/>
            <w:vAlign w:val="center"/>
            <w:hideMark/>
          </w:tcPr>
          <w:p w14:paraId="501F3611" w14:textId="77777777" w:rsidR="000B712F" w:rsidRDefault="000B712F" w:rsidP="008374AF">
            <w:pPr>
              <w:ind w:right="-199"/>
              <w:jc w:val="both"/>
              <w:rPr>
                <w:rFonts w:ascii="Arial" w:hAnsi="Arial" w:cs="Arial"/>
                <w:color w:val="000000"/>
                <w:sz w:val="22"/>
                <w:szCs w:val="22"/>
              </w:rPr>
            </w:pPr>
          </w:p>
          <w:p w14:paraId="501F3612" w14:textId="77777777" w:rsidR="000B712F" w:rsidRDefault="000B712F" w:rsidP="008374AF">
            <w:pPr>
              <w:ind w:right="-199"/>
              <w:jc w:val="both"/>
              <w:rPr>
                <w:rFonts w:ascii="Arial" w:hAnsi="Arial" w:cs="Arial"/>
                <w:color w:val="000000"/>
                <w:sz w:val="22"/>
                <w:szCs w:val="22"/>
              </w:rPr>
            </w:pPr>
          </w:p>
          <w:p w14:paraId="501F3613" w14:textId="77777777" w:rsidR="005F491F" w:rsidRPr="005F491F" w:rsidRDefault="00485709" w:rsidP="008374AF">
            <w:pPr>
              <w:ind w:right="-199"/>
              <w:jc w:val="both"/>
              <w:rPr>
                <w:rFonts w:ascii="Arial" w:hAnsi="Arial" w:cs="Arial"/>
                <w:color w:val="000000"/>
                <w:sz w:val="22"/>
                <w:szCs w:val="22"/>
              </w:rPr>
            </w:pPr>
            <w:r w:rsidRPr="005F491F">
              <w:rPr>
                <w:rFonts w:ascii="Arial" w:hAnsi="Arial" w:cs="Arial"/>
                <w:color w:val="000000"/>
                <w:sz w:val="22"/>
                <w:szCs w:val="22"/>
              </w:rPr>
              <w:t>DOMES PRIEKŠSĒDĒTĀJS</w:t>
            </w:r>
          </w:p>
        </w:tc>
        <w:tc>
          <w:tcPr>
            <w:tcW w:w="3102" w:type="pct"/>
            <w:vAlign w:val="center"/>
            <w:hideMark/>
          </w:tcPr>
          <w:p w14:paraId="501F3614" w14:textId="77777777" w:rsidR="00073E90" w:rsidRDefault="00485709" w:rsidP="00073E90">
            <w:pPr>
              <w:ind w:right="16"/>
              <w:jc w:val="right"/>
              <w:rPr>
                <w:rFonts w:ascii="Arial" w:hAnsi="Arial" w:cs="Arial"/>
                <w:color w:val="000000"/>
                <w:sz w:val="22"/>
                <w:szCs w:val="22"/>
              </w:rPr>
            </w:pPr>
            <w:r w:rsidRPr="005F491F">
              <w:rPr>
                <w:rFonts w:ascii="Arial" w:hAnsi="Arial" w:cs="Arial"/>
                <w:color w:val="000000"/>
                <w:sz w:val="22"/>
                <w:szCs w:val="22"/>
              </w:rPr>
              <w:t xml:space="preserve">                                      </w:t>
            </w:r>
            <w:r>
              <w:rPr>
                <w:rFonts w:ascii="Arial" w:hAnsi="Arial" w:cs="Arial"/>
                <w:color w:val="000000"/>
                <w:sz w:val="22"/>
                <w:szCs w:val="22"/>
              </w:rPr>
              <w:t xml:space="preserve">       </w:t>
            </w:r>
            <w:r w:rsidRPr="005F491F">
              <w:rPr>
                <w:rFonts w:ascii="Arial" w:hAnsi="Arial" w:cs="Arial"/>
                <w:color w:val="000000"/>
                <w:sz w:val="22"/>
                <w:szCs w:val="22"/>
              </w:rPr>
              <w:t xml:space="preserve"> </w:t>
            </w:r>
          </w:p>
          <w:p w14:paraId="501F3615" w14:textId="77777777" w:rsidR="00073E90" w:rsidRDefault="00073E90" w:rsidP="00073E90">
            <w:pPr>
              <w:ind w:right="16"/>
              <w:jc w:val="right"/>
              <w:rPr>
                <w:rFonts w:ascii="Arial" w:hAnsi="Arial" w:cs="Arial"/>
                <w:color w:val="000000"/>
                <w:sz w:val="22"/>
                <w:szCs w:val="22"/>
              </w:rPr>
            </w:pPr>
          </w:p>
          <w:p w14:paraId="501F3616" w14:textId="77777777" w:rsidR="005F491F" w:rsidRPr="005F491F" w:rsidRDefault="00485709" w:rsidP="00073E90">
            <w:pPr>
              <w:ind w:right="16"/>
              <w:jc w:val="right"/>
              <w:rPr>
                <w:rFonts w:ascii="Arial" w:hAnsi="Arial" w:cs="Arial"/>
                <w:color w:val="000000"/>
                <w:sz w:val="22"/>
                <w:szCs w:val="22"/>
              </w:rPr>
            </w:pPr>
            <w:r w:rsidRPr="005F491F">
              <w:rPr>
                <w:rFonts w:ascii="Arial" w:hAnsi="Arial" w:cs="Arial"/>
                <w:color w:val="000000"/>
                <w:sz w:val="22"/>
                <w:szCs w:val="22"/>
              </w:rPr>
              <w:t>Jānis VILNĪTIS</w:t>
            </w:r>
          </w:p>
        </w:tc>
      </w:tr>
    </w:tbl>
    <w:p w14:paraId="501F3618" w14:textId="77777777" w:rsidR="005F491F" w:rsidRPr="005F491F" w:rsidRDefault="005F491F" w:rsidP="008374AF">
      <w:pPr>
        <w:overflowPunct w:val="0"/>
        <w:autoSpaceDE w:val="0"/>
        <w:autoSpaceDN w:val="0"/>
        <w:adjustRightInd w:val="0"/>
        <w:ind w:left="14" w:right="-199"/>
        <w:jc w:val="center"/>
        <w:textAlignment w:val="baseline"/>
        <w:rPr>
          <w:rFonts w:ascii="Arial" w:hAnsi="Arial" w:cs="Arial"/>
          <w:sz w:val="22"/>
          <w:szCs w:val="22"/>
        </w:rPr>
      </w:pPr>
    </w:p>
    <w:p w14:paraId="501F3619" w14:textId="77777777" w:rsidR="001F1B62" w:rsidRPr="005F491F" w:rsidRDefault="00485709" w:rsidP="008374AF">
      <w:pPr>
        <w:widowControl w:val="0"/>
        <w:autoSpaceDE w:val="0"/>
        <w:autoSpaceDN w:val="0"/>
        <w:adjustRightInd w:val="0"/>
        <w:ind w:firstLine="1000"/>
        <w:rPr>
          <w:rFonts w:ascii="Arial" w:hAnsi="Arial" w:cs="Arial"/>
          <w:b/>
          <w:bCs/>
          <w:sz w:val="22"/>
          <w:szCs w:val="22"/>
        </w:rPr>
      </w:pPr>
      <w:r w:rsidRPr="005F491F">
        <w:rPr>
          <w:rFonts w:ascii="Arial" w:hAnsi="Arial" w:cs="Arial"/>
          <w:bCs/>
          <w:sz w:val="22"/>
          <w:szCs w:val="22"/>
        </w:rPr>
        <w:t xml:space="preserve">             </w:t>
      </w:r>
    </w:p>
    <w:p w14:paraId="501F361A" w14:textId="77777777" w:rsidR="001F1B62" w:rsidRPr="005F491F" w:rsidRDefault="001F1B62" w:rsidP="008374AF">
      <w:pPr>
        <w:widowControl w:val="0"/>
        <w:autoSpaceDE w:val="0"/>
        <w:autoSpaceDN w:val="0"/>
        <w:adjustRightInd w:val="0"/>
        <w:ind w:firstLine="1000"/>
        <w:jc w:val="center"/>
        <w:rPr>
          <w:rFonts w:ascii="Arial" w:hAnsi="Arial" w:cs="Arial"/>
          <w:b/>
          <w:bCs/>
          <w:sz w:val="22"/>
          <w:szCs w:val="22"/>
        </w:rPr>
      </w:pPr>
    </w:p>
    <w:p w14:paraId="501F361B" w14:textId="77777777" w:rsidR="008728E9" w:rsidRPr="005F491F" w:rsidRDefault="008728E9" w:rsidP="008374AF">
      <w:pPr>
        <w:widowControl w:val="0"/>
        <w:autoSpaceDE w:val="0"/>
        <w:autoSpaceDN w:val="0"/>
        <w:adjustRightInd w:val="0"/>
        <w:ind w:firstLine="1000"/>
        <w:jc w:val="both"/>
        <w:rPr>
          <w:rFonts w:ascii="Arial" w:hAnsi="Arial" w:cs="Arial"/>
          <w:sz w:val="22"/>
          <w:szCs w:val="22"/>
        </w:rPr>
      </w:pPr>
    </w:p>
    <w:p w14:paraId="501F361C" w14:textId="77777777" w:rsidR="005D3030" w:rsidRPr="005F491F" w:rsidRDefault="005D3030" w:rsidP="008374AF">
      <w:pPr>
        <w:widowControl w:val="0"/>
        <w:autoSpaceDE w:val="0"/>
        <w:autoSpaceDN w:val="0"/>
        <w:adjustRightInd w:val="0"/>
        <w:jc w:val="both"/>
        <w:rPr>
          <w:rFonts w:ascii="Arial" w:hAnsi="Arial" w:cs="Arial"/>
          <w:sz w:val="22"/>
          <w:szCs w:val="22"/>
        </w:rPr>
      </w:pPr>
    </w:p>
    <w:p w14:paraId="501F361D" w14:textId="77777777" w:rsidR="005D3030" w:rsidRPr="005F491F" w:rsidRDefault="005D3030" w:rsidP="008374AF">
      <w:pPr>
        <w:rPr>
          <w:rFonts w:ascii="Arial" w:hAnsi="Arial" w:cs="Arial"/>
          <w:sz w:val="22"/>
          <w:szCs w:val="22"/>
        </w:rPr>
      </w:pPr>
    </w:p>
    <w:p w14:paraId="501F361E" w14:textId="77777777" w:rsidR="00607627" w:rsidRPr="005F491F" w:rsidRDefault="00607627" w:rsidP="008374AF">
      <w:pPr>
        <w:widowControl w:val="0"/>
        <w:autoSpaceDE w:val="0"/>
        <w:autoSpaceDN w:val="0"/>
        <w:adjustRightInd w:val="0"/>
        <w:jc w:val="both"/>
        <w:rPr>
          <w:rFonts w:ascii="Arial" w:hAnsi="Arial" w:cs="Arial"/>
          <w:sz w:val="22"/>
          <w:szCs w:val="22"/>
        </w:rPr>
      </w:pPr>
    </w:p>
    <w:p w14:paraId="501F361F" w14:textId="77777777" w:rsidR="00607627" w:rsidRPr="005F491F" w:rsidRDefault="00607627" w:rsidP="008374AF">
      <w:pPr>
        <w:widowControl w:val="0"/>
        <w:autoSpaceDE w:val="0"/>
        <w:autoSpaceDN w:val="0"/>
        <w:adjustRightInd w:val="0"/>
        <w:jc w:val="both"/>
        <w:rPr>
          <w:rFonts w:ascii="Arial" w:hAnsi="Arial" w:cs="Arial"/>
          <w:sz w:val="22"/>
          <w:szCs w:val="22"/>
        </w:rPr>
      </w:pPr>
    </w:p>
    <w:p w14:paraId="501F3620" w14:textId="77777777" w:rsidR="00607627" w:rsidRPr="005F491F" w:rsidRDefault="00607627" w:rsidP="008374AF">
      <w:pPr>
        <w:widowControl w:val="0"/>
        <w:autoSpaceDE w:val="0"/>
        <w:autoSpaceDN w:val="0"/>
        <w:adjustRightInd w:val="0"/>
        <w:jc w:val="both"/>
        <w:rPr>
          <w:rFonts w:ascii="Arial" w:hAnsi="Arial" w:cs="Arial"/>
          <w:sz w:val="22"/>
          <w:szCs w:val="22"/>
        </w:rPr>
      </w:pPr>
    </w:p>
    <w:p w14:paraId="501F3621" w14:textId="77777777" w:rsidR="000F232A" w:rsidRPr="005F491F" w:rsidRDefault="000F232A" w:rsidP="008374AF">
      <w:pPr>
        <w:widowControl w:val="0"/>
        <w:autoSpaceDE w:val="0"/>
        <w:autoSpaceDN w:val="0"/>
        <w:adjustRightInd w:val="0"/>
        <w:jc w:val="both"/>
        <w:rPr>
          <w:rFonts w:ascii="Arial" w:hAnsi="Arial" w:cs="Arial"/>
          <w:sz w:val="22"/>
          <w:szCs w:val="22"/>
        </w:rPr>
      </w:pPr>
    </w:p>
    <w:p w14:paraId="501F3622" w14:textId="77777777" w:rsidR="00607627" w:rsidRPr="005F491F" w:rsidRDefault="00607627" w:rsidP="008374AF">
      <w:pPr>
        <w:widowControl w:val="0"/>
        <w:autoSpaceDE w:val="0"/>
        <w:autoSpaceDN w:val="0"/>
        <w:adjustRightInd w:val="0"/>
        <w:jc w:val="both"/>
        <w:rPr>
          <w:rFonts w:ascii="Arial" w:hAnsi="Arial" w:cs="Arial"/>
          <w:sz w:val="22"/>
          <w:szCs w:val="22"/>
        </w:rPr>
      </w:pPr>
    </w:p>
    <w:sectPr w:rsidR="00607627" w:rsidRPr="005F491F" w:rsidSect="0040588B">
      <w:headerReference w:type="default" r:id="rId9"/>
      <w:footerReference w:type="default" r:id="rId10"/>
      <w:head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DA4C" w14:textId="77777777" w:rsidR="00D50D45" w:rsidRDefault="00D50D45">
      <w:r>
        <w:separator/>
      </w:r>
    </w:p>
  </w:endnote>
  <w:endnote w:type="continuationSeparator" w:id="0">
    <w:p w14:paraId="63A0BB8D" w14:textId="77777777" w:rsidR="00D50D45" w:rsidRDefault="00D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3626"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5E27" w14:textId="77777777" w:rsidR="00D50D45" w:rsidRDefault="00D50D45" w:rsidP="009258C8">
      <w:r>
        <w:separator/>
      </w:r>
    </w:p>
  </w:footnote>
  <w:footnote w:type="continuationSeparator" w:id="0">
    <w:p w14:paraId="7A124690" w14:textId="77777777" w:rsidR="00D50D45" w:rsidRDefault="00D50D45" w:rsidP="009258C8">
      <w:r>
        <w:continuationSeparator/>
      </w:r>
    </w:p>
  </w:footnote>
  <w:footnote w:id="1">
    <w:p w14:paraId="501F362F" w14:textId="77777777" w:rsidR="005F491F" w:rsidRDefault="00485709" w:rsidP="005F491F">
      <w:pPr>
        <w:pStyle w:val="Vresteksts"/>
        <w:jc w:val="both"/>
      </w:pPr>
      <w:r>
        <w:rPr>
          <w:rStyle w:val="Vresatsauce"/>
        </w:rPr>
        <w:footnoteRef/>
      </w:r>
      <w:r>
        <w:t xml:space="preserve"> Piemēram, pasākumu organizējot tiek gūti ieņēmumi no dalības maksām, vai šāda veida pakalpojumu tirgū var nodrošināt jebkurš cits pasākumu organizētājs.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362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3627" w14:textId="77777777" w:rsidR="00EB209C" w:rsidRPr="00AE2B38" w:rsidRDefault="00485709" w:rsidP="00EB209C">
    <w:pPr>
      <w:pStyle w:val="Galvene"/>
      <w:tabs>
        <w:tab w:val="left" w:pos="3828"/>
      </w:tabs>
      <w:jc w:val="center"/>
      <w:rPr>
        <w:rFonts w:ascii="Arial" w:hAnsi="Arial" w:cs="Arial"/>
      </w:rPr>
    </w:pPr>
    <w:r w:rsidRPr="00FF08DF">
      <w:rPr>
        <w:noProof/>
        <w:lang w:eastAsia="lv-LV"/>
      </w:rPr>
      <w:drawing>
        <wp:inline distT="0" distB="0" distL="0" distR="0" wp14:anchorId="501F362D" wp14:editId="501F362E">
          <wp:extent cx="666750" cy="752475"/>
          <wp:effectExtent l="0" t="0" r="0" b="9525"/>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44227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14:paraId="501F3628" w14:textId="77777777" w:rsidR="00EB209C" w:rsidRPr="00AE2B38" w:rsidRDefault="00EB209C" w:rsidP="00EB209C">
    <w:pPr>
      <w:pStyle w:val="Galvene"/>
      <w:jc w:val="center"/>
      <w:rPr>
        <w:rFonts w:ascii="Arial" w:hAnsi="Arial" w:cs="Arial"/>
        <w:sz w:val="10"/>
      </w:rPr>
    </w:pPr>
  </w:p>
  <w:p w14:paraId="501F3629" w14:textId="77777777" w:rsidR="00EB209C" w:rsidRPr="00356E0F" w:rsidRDefault="00485709"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01F362A" w14:textId="77777777" w:rsidR="001002D7" w:rsidRDefault="00485709"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F914C4">
      <w:rPr>
        <w:rFonts w:ascii="Arial" w:hAnsi="Arial" w:cs="Arial"/>
        <w:sz w:val="16"/>
        <w:szCs w:val="16"/>
      </w:rPr>
      <w:t>edoc</w:t>
    </w:r>
    <w:r w:rsidRPr="00640C99">
      <w:rPr>
        <w:rFonts w:ascii="Arial" w:hAnsi="Arial" w:cs="Arial"/>
        <w:sz w:val="16"/>
        <w:szCs w:val="16"/>
      </w:rPr>
      <w:t>@liepaja.lv</w:t>
    </w:r>
    <w:r>
      <w:rPr>
        <w:rFonts w:ascii="Arial" w:hAnsi="Arial" w:cs="Arial"/>
        <w:sz w:val="16"/>
        <w:szCs w:val="16"/>
      </w:rPr>
      <w:t>, www.liepaja.lv</w:t>
    </w:r>
  </w:p>
  <w:p w14:paraId="501F362B" w14:textId="77777777" w:rsidR="00607627" w:rsidRPr="00AE2B38" w:rsidRDefault="00607627" w:rsidP="00AE2B38">
    <w:pPr>
      <w:pStyle w:val="Galvene"/>
      <w:spacing w:before="120"/>
      <w:jc w:val="center"/>
      <w:rPr>
        <w:rFonts w:ascii="Arial" w:hAnsi="Arial" w:cs="Arial"/>
        <w:sz w:val="16"/>
        <w:szCs w:val="16"/>
      </w:rPr>
    </w:pPr>
  </w:p>
  <w:p w14:paraId="501F362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8C0874C">
      <w:numFmt w:val="bullet"/>
      <w:lvlText w:val="-"/>
      <w:lvlJc w:val="left"/>
      <w:pPr>
        <w:ind w:left="720" w:hanging="360"/>
      </w:pPr>
      <w:rPr>
        <w:rFonts w:ascii="Times New Roman" w:eastAsia="Calibri" w:hAnsi="Times New Roman" w:cs="Times New Roman" w:hint="default"/>
        <w:color w:val="1F497D"/>
      </w:rPr>
    </w:lvl>
    <w:lvl w:ilvl="1" w:tplc="E112281E">
      <w:start w:val="1"/>
      <w:numFmt w:val="bullet"/>
      <w:lvlText w:val="o"/>
      <w:lvlJc w:val="left"/>
      <w:pPr>
        <w:ind w:left="1440" w:hanging="360"/>
      </w:pPr>
      <w:rPr>
        <w:rFonts w:ascii="Courier New" w:hAnsi="Courier New" w:cs="Courier New" w:hint="default"/>
      </w:rPr>
    </w:lvl>
    <w:lvl w:ilvl="2" w:tplc="811C9A42">
      <w:start w:val="1"/>
      <w:numFmt w:val="bullet"/>
      <w:lvlText w:val=""/>
      <w:lvlJc w:val="left"/>
      <w:pPr>
        <w:ind w:left="2160" w:hanging="360"/>
      </w:pPr>
      <w:rPr>
        <w:rFonts w:ascii="Wingdings" w:hAnsi="Wingdings" w:hint="default"/>
      </w:rPr>
    </w:lvl>
    <w:lvl w:ilvl="3" w:tplc="7D24693E">
      <w:start w:val="1"/>
      <w:numFmt w:val="bullet"/>
      <w:lvlText w:val=""/>
      <w:lvlJc w:val="left"/>
      <w:pPr>
        <w:ind w:left="2880" w:hanging="360"/>
      </w:pPr>
      <w:rPr>
        <w:rFonts w:ascii="Symbol" w:hAnsi="Symbol" w:hint="default"/>
      </w:rPr>
    </w:lvl>
    <w:lvl w:ilvl="4" w:tplc="CAD62A5E">
      <w:start w:val="1"/>
      <w:numFmt w:val="bullet"/>
      <w:lvlText w:val="o"/>
      <w:lvlJc w:val="left"/>
      <w:pPr>
        <w:ind w:left="3600" w:hanging="360"/>
      </w:pPr>
      <w:rPr>
        <w:rFonts w:ascii="Courier New" w:hAnsi="Courier New" w:cs="Courier New" w:hint="default"/>
      </w:rPr>
    </w:lvl>
    <w:lvl w:ilvl="5" w:tplc="A5B8FBFC">
      <w:start w:val="1"/>
      <w:numFmt w:val="bullet"/>
      <w:lvlText w:val=""/>
      <w:lvlJc w:val="left"/>
      <w:pPr>
        <w:ind w:left="4320" w:hanging="360"/>
      </w:pPr>
      <w:rPr>
        <w:rFonts w:ascii="Wingdings" w:hAnsi="Wingdings" w:hint="default"/>
      </w:rPr>
    </w:lvl>
    <w:lvl w:ilvl="6" w:tplc="9ABEF430">
      <w:start w:val="1"/>
      <w:numFmt w:val="bullet"/>
      <w:lvlText w:val=""/>
      <w:lvlJc w:val="left"/>
      <w:pPr>
        <w:ind w:left="5040" w:hanging="360"/>
      </w:pPr>
      <w:rPr>
        <w:rFonts w:ascii="Symbol" w:hAnsi="Symbol" w:hint="default"/>
      </w:rPr>
    </w:lvl>
    <w:lvl w:ilvl="7" w:tplc="6FF46BF6">
      <w:start w:val="1"/>
      <w:numFmt w:val="bullet"/>
      <w:lvlText w:val="o"/>
      <w:lvlJc w:val="left"/>
      <w:pPr>
        <w:ind w:left="5760" w:hanging="360"/>
      </w:pPr>
      <w:rPr>
        <w:rFonts w:ascii="Courier New" w:hAnsi="Courier New" w:cs="Courier New" w:hint="default"/>
      </w:rPr>
    </w:lvl>
    <w:lvl w:ilvl="8" w:tplc="25F23DE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AAAE3EC">
      <w:start w:val="1"/>
      <w:numFmt w:val="bullet"/>
      <w:lvlText w:val=""/>
      <w:lvlJc w:val="left"/>
      <w:pPr>
        <w:ind w:left="720" w:hanging="360"/>
      </w:pPr>
      <w:rPr>
        <w:rFonts w:ascii="Symbol" w:hAnsi="Symbol" w:hint="default"/>
      </w:rPr>
    </w:lvl>
    <w:lvl w:ilvl="1" w:tplc="989AD536" w:tentative="1">
      <w:start w:val="1"/>
      <w:numFmt w:val="bullet"/>
      <w:lvlText w:val="o"/>
      <w:lvlJc w:val="left"/>
      <w:pPr>
        <w:ind w:left="1440" w:hanging="360"/>
      </w:pPr>
      <w:rPr>
        <w:rFonts w:ascii="Courier New" w:hAnsi="Courier New" w:cs="Courier New" w:hint="default"/>
      </w:rPr>
    </w:lvl>
    <w:lvl w:ilvl="2" w:tplc="1E76E80A" w:tentative="1">
      <w:start w:val="1"/>
      <w:numFmt w:val="bullet"/>
      <w:lvlText w:val=""/>
      <w:lvlJc w:val="left"/>
      <w:pPr>
        <w:ind w:left="2160" w:hanging="360"/>
      </w:pPr>
      <w:rPr>
        <w:rFonts w:ascii="Wingdings" w:hAnsi="Wingdings" w:hint="default"/>
      </w:rPr>
    </w:lvl>
    <w:lvl w:ilvl="3" w:tplc="57B636B0" w:tentative="1">
      <w:start w:val="1"/>
      <w:numFmt w:val="bullet"/>
      <w:lvlText w:val=""/>
      <w:lvlJc w:val="left"/>
      <w:pPr>
        <w:ind w:left="2880" w:hanging="360"/>
      </w:pPr>
      <w:rPr>
        <w:rFonts w:ascii="Symbol" w:hAnsi="Symbol" w:hint="default"/>
      </w:rPr>
    </w:lvl>
    <w:lvl w:ilvl="4" w:tplc="59C659EC" w:tentative="1">
      <w:start w:val="1"/>
      <w:numFmt w:val="bullet"/>
      <w:lvlText w:val="o"/>
      <w:lvlJc w:val="left"/>
      <w:pPr>
        <w:ind w:left="3600" w:hanging="360"/>
      </w:pPr>
      <w:rPr>
        <w:rFonts w:ascii="Courier New" w:hAnsi="Courier New" w:cs="Courier New" w:hint="default"/>
      </w:rPr>
    </w:lvl>
    <w:lvl w:ilvl="5" w:tplc="2D8A654C" w:tentative="1">
      <w:start w:val="1"/>
      <w:numFmt w:val="bullet"/>
      <w:lvlText w:val=""/>
      <w:lvlJc w:val="left"/>
      <w:pPr>
        <w:ind w:left="4320" w:hanging="360"/>
      </w:pPr>
      <w:rPr>
        <w:rFonts w:ascii="Wingdings" w:hAnsi="Wingdings" w:hint="default"/>
      </w:rPr>
    </w:lvl>
    <w:lvl w:ilvl="6" w:tplc="7F2AF348" w:tentative="1">
      <w:start w:val="1"/>
      <w:numFmt w:val="bullet"/>
      <w:lvlText w:val=""/>
      <w:lvlJc w:val="left"/>
      <w:pPr>
        <w:ind w:left="5040" w:hanging="360"/>
      </w:pPr>
      <w:rPr>
        <w:rFonts w:ascii="Symbol" w:hAnsi="Symbol" w:hint="default"/>
      </w:rPr>
    </w:lvl>
    <w:lvl w:ilvl="7" w:tplc="C44AD130" w:tentative="1">
      <w:start w:val="1"/>
      <w:numFmt w:val="bullet"/>
      <w:lvlText w:val="o"/>
      <w:lvlJc w:val="left"/>
      <w:pPr>
        <w:ind w:left="5760" w:hanging="360"/>
      </w:pPr>
      <w:rPr>
        <w:rFonts w:ascii="Courier New" w:hAnsi="Courier New" w:cs="Courier New" w:hint="default"/>
      </w:rPr>
    </w:lvl>
    <w:lvl w:ilvl="8" w:tplc="96189EE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460F9D0">
      <w:start w:val="1"/>
      <w:numFmt w:val="bullet"/>
      <w:lvlText w:val=""/>
      <w:lvlJc w:val="left"/>
      <w:pPr>
        <w:ind w:left="720" w:hanging="360"/>
      </w:pPr>
      <w:rPr>
        <w:rFonts w:ascii="Symbol" w:hAnsi="Symbol" w:hint="default"/>
      </w:rPr>
    </w:lvl>
    <w:lvl w:ilvl="1" w:tplc="40E29D8C" w:tentative="1">
      <w:start w:val="1"/>
      <w:numFmt w:val="bullet"/>
      <w:lvlText w:val="o"/>
      <w:lvlJc w:val="left"/>
      <w:pPr>
        <w:ind w:left="1440" w:hanging="360"/>
      </w:pPr>
      <w:rPr>
        <w:rFonts w:ascii="Courier New" w:hAnsi="Courier New" w:cs="Courier New" w:hint="default"/>
      </w:rPr>
    </w:lvl>
    <w:lvl w:ilvl="2" w:tplc="8CE00B52" w:tentative="1">
      <w:start w:val="1"/>
      <w:numFmt w:val="bullet"/>
      <w:lvlText w:val=""/>
      <w:lvlJc w:val="left"/>
      <w:pPr>
        <w:ind w:left="2160" w:hanging="360"/>
      </w:pPr>
      <w:rPr>
        <w:rFonts w:ascii="Wingdings" w:hAnsi="Wingdings" w:hint="default"/>
      </w:rPr>
    </w:lvl>
    <w:lvl w:ilvl="3" w:tplc="8B6E9C88" w:tentative="1">
      <w:start w:val="1"/>
      <w:numFmt w:val="bullet"/>
      <w:lvlText w:val=""/>
      <w:lvlJc w:val="left"/>
      <w:pPr>
        <w:ind w:left="2880" w:hanging="360"/>
      </w:pPr>
      <w:rPr>
        <w:rFonts w:ascii="Symbol" w:hAnsi="Symbol" w:hint="default"/>
      </w:rPr>
    </w:lvl>
    <w:lvl w:ilvl="4" w:tplc="BE1479CE" w:tentative="1">
      <w:start w:val="1"/>
      <w:numFmt w:val="bullet"/>
      <w:lvlText w:val="o"/>
      <w:lvlJc w:val="left"/>
      <w:pPr>
        <w:ind w:left="3600" w:hanging="360"/>
      </w:pPr>
      <w:rPr>
        <w:rFonts w:ascii="Courier New" w:hAnsi="Courier New" w:cs="Courier New" w:hint="default"/>
      </w:rPr>
    </w:lvl>
    <w:lvl w:ilvl="5" w:tplc="789C9F70" w:tentative="1">
      <w:start w:val="1"/>
      <w:numFmt w:val="bullet"/>
      <w:lvlText w:val=""/>
      <w:lvlJc w:val="left"/>
      <w:pPr>
        <w:ind w:left="4320" w:hanging="360"/>
      </w:pPr>
      <w:rPr>
        <w:rFonts w:ascii="Wingdings" w:hAnsi="Wingdings" w:hint="default"/>
      </w:rPr>
    </w:lvl>
    <w:lvl w:ilvl="6" w:tplc="FB9C113C" w:tentative="1">
      <w:start w:val="1"/>
      <w:numFmt w:val="bullet"/>
      <w:lvlText w:val=""/>
      <w:lvlJc w:val="left"/>
      <w:pPr>
        <w:ind w:left="5040" w:hanging="360"/>
      </w:pPr>
      <w:rPr>
        <w:rFonts w:ascii="Symbol" w:hAnsi="Symbol" w:hint="default"/>
      </w:rPr>
    </w:lvl>
    <w:lvl w:ilvl="7" w:tplc="9684CA2A" w:tentative="1">
      <w:start w:val="1"/>
      <w:numFmt w:val="bullet"/>
      <w:lvlText w:val="o"/>
      <w:lvlJc w:val="left"/>
      <w:pPr>
        <w:ind w:left="5760" w:hanging="360"/>
      </w:pPr>
      <w:rPr>
        <w:rFonts w:ascii="Courier New" w:hAnsi="Courier New" w:cs="Courier New" w:hint="default"/>
      </w:rPr>
    </w:lvl>
    <w:lvl w:ilvl="8" w:tplc="248ECCC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7E06E60">
      <w:start w:val="1"/>
      <w:numFmt w:val="bullet"/>
      <w:lvlText w:val=""/>
      <w:lvlJc w:val="left"/>
      <w:pPr>
        <w:ind w:left="804" w:hanging="360"/>
      </w:pPr>
      <w:rPr>
        <w:rFonts w:ascii="Symbol" w:hAnsi="Symbol" w:hint="default"/>
      </w:rPr>
    </w:lvl>
    <w:lvl w:ilvl="1" w:tplc="E8B8982E" w:tentative="1">
      <w:start w:val="1"/>
      <w:numFmt w:val="bullet"/>
      <w:lvlText w:val="o"/>
      <w:lvlJc w:val="left"/>
      <w:pPr>
        <w:ind w:left="1524" w:hanging="360"/>
      </w:pPr>
      <w:rPr>
        <w:rFonts w:ascii="Courier New" w:hAnsi="Courier New" w:cs="Courier New" w:hint="default"/>
      </w:rPr>
    </w:lvl>
    <w:lvl w:ilvl="2" w:tplc="CAACB024" w:tentative="1">
      <w:start w:val="1"/>
      <w:numFmt w:val="bullet"/>
      <w:lvlText w:val=""/>
      <w:lvlJc w:val="left"/>
      <w:pPr>
        <w:ind w:left="2244" w:hanging="360"/>
      </w:pPr>
      <w:rPr>
        <w:rFonts w:ascii="Wingdings" w:hAnsi="Wingdings" w:hint="default"/>
      </w:rPr>
    </w:lvl>
    <w:lvl w:ilvl="3" w:tplc="02B42D4E" w:tentative="1">
      <w:start w:val="1"/>
      <w:numFmt w:val="bullet"/>
      <w:lvlText w:val=""/>
      <w:lvlJc w:val="left"/>
      <w:pPr>
        <w:ind w:left="2964" w:hanging="360"/>
      </w:pPr>
      <w:rPr>
        <w:rFonts w:ascii="Symbol" w:hAnsi="Symbol" w:hint="default"/>
      </w:rPr>
    </w:lvl>
    <w:lvl w:ilvl="4" w:tplc="7F7E807E" w:tentative="1">
      <w:start w:val="1"/>
      <w:numFmt w:val="bullet"/>
      <w:lvlText w:val="o"/>
      <w:lvlJc w:val="left"/>
      <w:pPr>
        <w:ind w:left="3684" w:hanging="360"/>
      </w:pPr>
      <w:rPr>
        <w:rFonts w:ascii="Courier New" w:hAnsi="Courier New" w:cs="Courier New" w:hint="default"/>
      </w:rPr>
    </w:lvl>
    <w:lvl w:ilvl="5" w:tplc="F08E30F2" w:tentative="1">
      <w:start w:val="1"/>
      <w:numFmt w:val="bullet"/>
      <w:lvlText w:val=""/>
      <w:lvlJc w:val="left"/>
      <w:pPr>
        <w:ind w:left="4404" w:hanging="360"/>
      </w:pPr>
      <w:rPr>
        <w:rFonts w:ascii="Wingdings" w:hAnsi="Wingdings" w:hint="default"/>
      </w:rPr>
    </w:lvl>
    <w:lvl w:ilvl="6" w:tplc="247E6D1C" w:tentative="1">
      <w:start w:val="1"/>
      <w:numFmt w:val="bullet"/>
      <w:lvlText w:val=""/>
      <w:lvlJc w:val="left"/>
      <w:pPr>
        <w:ind w:left="5124" w:hanging="360"/>
      </w:pPr>
      <w:rPr>
        <w:rFonts w:ascii="Symbol" w:hAnsi="Symbol" w:hint="default"/>
      </w:rPr>
    </w:lvl>
    <w:lvl w:ilvl="7" w:tplc="2D08F722" w:tentative="1">
      <w:start w:val="1"/>
      <w:numFmt w:val="bullet"/>
      <w:lvlText w:val="o"/>
      <w:lvlJc w:val="left"/>
      <w:pPr>
        <w:ind w:left="5844" w:hanging="360"/>
      </w:pPr>
      <w:rPr>
        <w:rFonts w:ascii="Courier New" w:hAnsi="Courier New" w:cs="Courier New" w:hint="default"/>
      </w:rPr>
    </w:lvl>
    <w:lvl w:ilvl="8" w:tplc="726404B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C288914">
      <w:start w:val="1"/>
      <w:numFmt w:val="bullet"/>
      <w:lvlText w:val=""/>
      <w:lvlJc w:val="left"/>
      <w:pPr>
        <w:ind w:left="804" w:hanging="360"/>
      </w:pPr>
      <w:rPr>
        <w:rFonts w:ascii="Wingdings" w:hAnsi="Wingdings" w:hint="default"/>
      </w:rPr>
    </w:lvl>
    <w:lvl w:ilvl="1" w:tplc="2FAA1444" w:tentative="1">
      <w:start w:val="1"/>
      <w:numFmt w:val="bullet"/>
      <w:lvlText w:val="o"/>
      <w:lvlJc w:val="left"/>
      <w:pPr>
        <w:ind w:left="1524" w:hanging="360"/>
      </w:pPr>
      <w:rPr>
        <w:rFonts w:ascii="Courier New" w:hAnsi="Courier New" w:cs="Courier New" w:hint="default"/>
      </w:rPr>
    </w:lvl>
    <w:lvl w:ilvl="2" w:tplc="C12AF3C8" w:tentative="1">
      <w:start w:val="1"/>
      <w:numFmt w:val="bullet"/>
      <w:lvlText w:val=""/>
      <w:lvlJc w:val="left"/>
      <w:pPr>
        <w:ind w:left="2244" w:hanging="360"/>
      </w:pPr>
      <w:rPr>
        <w:rFonts w:ascii="Wingdings" w:hAnsi="Wingdings" w:hint="default"/>
      </w:rPr>
    </w:lvl>
    <w:lvl w:ilvl="3" w:tplc="06F2F00A" w:tentative="1">
      <w:start w:val="1"/>
      <w:numFmt w:val="bullet"/>
      <w:lvlText w:val=""/>
      <w:lvlJc w:val="left"/>
      <w:pPr>
        <w:ind w:left="2964" w:hanging="360"/>
      </w:pPr>
      <w:rPr>
        <w:rFonts w:ascii="Symbol" w:hAnsi="Symbol" w:hint="default"/>
      </w:rPr>
    </w:lvl>
    <w:lvl w:ilvl="4" w:tplc="735864CC" w:tentative="1">
      <w:start w:val="1"/>
      <w:numFmt w:val="bullet"/>
      <w:lvlText w:val="o"/>
      <w:lvlJc w:val="left"/>
      <w:pPr>
        <w:ind w:left="3684" w:hanging="360"/>
      </w:pPr>
      <w:rPr>
        <w:rFonts w:ascii="Courier New" w:hAnsi="Courier New" w:cs="Courier New" w:hint="default"/>
      </w:rPr>
    </w:lvl>
    <w:lvl w:ilvl="5" w:tplc="5CE4FD80" w:tentative="1">
      <w:start w:val="1"/>
      <w:numFmt w:val="bullet"/>
      <w:lvlText w:val=""/>
      <w:lvlJc w:val="left"/>
      <w:pPr>
        <w:ind w:left="4404" w:hanging="360"/>
      </w:pPr>
      <w:rPr>
        <w:rFonts w:ascii="Wingdings" w:hAnsi="Wingdings" w:hint="default"/>
      </w:rPr>
    </w:lvl>
    <w:lvl w:ilvl="6" w:tplc="CAA47B3E" w:tentative="1">
      <w:start w:val="1"/>
      <w:numFmt w:val="bullet"/>
      <w:lvlText w:val=""/>
      <w:lvlJc w:val="left"/>
      <w:pPr>
        <w:ind w:left="5124" w:hanging="360"/>
      </w:pPr>
      <w:rPr>
        <w:rFonts w:ascii="Symbol" w:hAnsi="Symbol" w:hint="default"/>
      </w:rPr>
    </w:lvl>
    <w:lvl w:ilvl="7" w:tplc="60F4CA8E" w:tentative="1">
      <w:start w:val="1"/>
      <w:numFmt w:val="bullet"/>
      <w:lvlText w:val="o"/>
      <w:lvlJc w:val="left"/>
      <w:pPr>
        <w:ind w:left="5844" w:hanging="360"/>
      </w:pPr>
      <w:rPr>
        <w:rFonts w:ascii="Courier New" w:hAnsi="Courier New" w:cs="Courier New" w:hint="default"/>
      </w:rPr>
    </w:lvl>
    <w:lvl w:ilvl="8" w:tplc="2C3C3D9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91C184C">
      <w:start w:val="1"/>
      <w:numFmt w:val="bullet"/>
      <w:lvlText w:val=""/>
      <w:lvlJc w:val="left"/>
      <w:pPr>
        <w:ind w:left="1080" w:hanging="360"/>
      </w:pPr>
      <w:rPr>
        <w:rFonts w:ascii="Symbol" w:hAnsi="Symbol" w:hint="default"/>
      </w:rPr>
    </w:lvl>
    <w:lvl w:ilvl="1" w:tplc="69822382" w:tentative="1">
      <w:start w:val="1"/>
      <w:numFmt w:val="bullet"/>
      <w:lvlText w:val="o"/>
      <w:lvlJc w:val="left"/>
      <w:pPr>
        <w:ind w:left="1800" w:hanging="360"/>
      </w:pPr>
      <w:rPr>
        <w:rFonts w:ascii="Courier New" w:hAnsi="Courier New" w:cs="Courier New" w:hint="default"/>
      </w:rPr>
    </w:lvl>
    <w:lvl w:ilvl="2" w:tplc="97E223C8" w:tentative="1">
      <w:start w:val="1"/>
      <w:numFmt w:val="bullet"/>
      <w:lvlText w:val=""/>
      <w:lvlJc w:val="left"/>
      <w:pPr>
        <w:ind w:left="2520" w:hanging="360"/>
      </w:pPr>
      <w:rPr>
        <w:rFonts w:ascii="Wingdings" w:hAnsi="Wingdings" w:hint="default"/>
      </w:rPr>
    </w:lvl>
    <w:lvl w:ilvl="3" w:tplc="F2EA9A14" w:tentative="1">
      <w:start w:val="1"/>
      <w:numFmt w:val="bullet"/>
      <w:lvlText w:val=""/>
      <w:lvlJc w:val="left"/>
      <w:pPr>
        <w:ind w:left="3240" w:hanging="360"/>
      </w:pPr>
      <w:rPr>
        <w:rFonts w:ascii="Symbol" w:hAnsi="Symbol" w:hint="default"/>
      </w:rPr>
    </w:lvl>
    <w:lvl w:ilvl="4" w:tplc="8B20B246" w:tentative="1">
      <w:start w:val="1"/>
      <w:numFmt w:val="bullet"/>
      <w:lvlText w:val="o"/>
      <w:lvlJc w:val="left"/>
      <w:pPr>
        <w:ind w:left="3960" w:hanging="360"/>
      </w:pPr>
      <w:rPr>
        <w:rFonts w:ascii="Courier New" w:hAnsi="Courier New" w:cs="Courier New" w:hint="default"/>
      </w:rPr>
    </w:lvl>
    <w:lvl w:ilvl="5" w:tplc="D1AC6550" w:tentative="1">
      <w:start w:val="1"/>
      <w:numFmt w:val="bullet"/>
      <w:lvlText w:val=""/>
      <w:lvlJc w:val="left"/>
      <w:pPr>
        <w:ind w:left="4680" w:hanging="360"/>
      </w:pPr>
      <w:rPr>
        <w:rFonts w:ascii="Wingdings" w:hAnsi="Wingdings" w:hint="default"/>
      </w:rPr>
    </w:lvl>
    <w:lvl w:ilvl="6" w:tplc="3EEE9538" w:tentative="1">
      <w:start w:val="1"/>
      <w:numFmt w:val="bullet"/>
      <w:lvlText w:val=""/>
      <w:lvlJc w:val="left"/>
      <w:pPr>
        <w:ind w:left="5400" w:hanging="360"/>
      </w:pPr>
      <w:rPr>
        <w:rFonts w:ascii="Symbol" w:hAnsi="Symbol" w:hint="default"/>
      </w:rPr>
    </w:lvl>
    <w:lvl w:ilvl="7" w:tplc="F11E992C" w:tentative="1">
      <w:start w:val="1"/>
      <w:numFmt w:val="bullet"/>
      <w:lvlText w:val="o"/>
      <w:lvlJc w:val="left"/>
      <w:pPr>
        <w:ind w:left="6120" w:hanging="360"/>
      </w:pPr>
      <w:rPr>
        <w:rFonts w:ascii="Courier New" w:hAnsi="Courier New" w:cs="Courier New" w:hint="default"/>
      </w:rPr>
    </w:lvl>
    <w:lvl w:ilvl="8" w:tplc="DB10951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9C6E0FE">
      <w:start w:val="1"/>
      <w:numFmt w:val="bullet"/>
      <w:lvlText w:val=""/>
      <w:lvlJc w:val="left"/>
      <w:pPr>
        <w:ind w:left="720" w:hanging="360"/>
      </w:pPr>
      <w:rPr>
        <w:rFonts w:ascii="Symbol" w:hAnsi="Symbol" w:hint="default"/>
      </w:rPr>
    </w:lvl>
    <w:lvl w:ilvl="1" w:tplc="F42E3AB2" w:tentative="1">
      <w:start w:val="1"/>
      <w:numFmt w:val="bullet"/>
      <w:lvlText w:val="o"/>
      <w:lvlJc w:val="left"/>
      <w:pPr>
        <w:ind w:left="1440" w:hanging="360"/>
      </w:pPr>
      <w:rPr>
        <w:rFonts w:ascii="Courier New" w:hAnsi="Courier New" w:cs="Courier New" w:hint="default"/>
      </w:rPr>
    </w:lvl>
    <w:lvl w:ilvl="2" w:tplc="4286A524" w:tentative="1">
      <w:start w:val="1"/>
      <w:numFmt w:val="bullet"/>
      <w:lvlText w:val=""/>
      <w:lvlJc w:val="left"/>
      <w:pPr>
        <w:ind w:left="2160" w:hanging="360"/>
      </w:pPr>
      <w:rPr>
        <w:rFonts w:ascii="Wingdings" w:hAnsi="Wingdings" w:hint="default"/>
      </w:rPr>
    </w:lvl>
    <w:lvl w:ilvl="3" w:tplc="07FA86AE" w:tentative="1">
      <w:start w:val="1"/>
      <w:numFmt w:val="bullet"/>
      <w:lvlText w:val=""/>
      <w:lvlJc w:val="left"/>
      <w:pPr>
        <w:ind w:left="2880" w:hanging="360"/>
      </w:pPr>
      <w:rPr>
        <w:rFonts w:ascii="Symbol" w:hAnsi="Symbol" w:hint="default"/>
      </w:rPr>
    </w:lvl>
    <w:lvl w:ilvl="4" w:tplc="68086632" w:tentative="1">
      <w:start w:val="1"/>
      <w:numFmt w:val="bullet"/>
      <w:lvlText w:val="o"/>
      <w:lvlJc w:val="left"/>
      <w:pPr>
        <w:ind w:left="3600" w:hanging="360"/>
      </w:pPr>
      <w:rPr>
        <w:rFonts w:ascii="Courier New" w:hAnsi="Courier New" w:cs="Courier New" w:hint="default"/>
      </w:rPr>
    </w:lvl>
    <w:lvl w:ilvl="5" w:tplc="229C3D0E" w:tentative="1">
      <w:start w:val="1"/>
      <w:numFmt w:val="bullet"/>
      <w:lvlText w:val=""/>
      <w:lvlJc w:val="left"/>
      <w:pPr>
        <w:ind w:left="4320" w:hanging="360"/>
      </w:pPr>
      <w:rPr>
        <w:rFonts w:ascii="Wingdings" w:hAnsi="Wingdings" w:hint="default"/>
      </w:rPr>
    </w:lvl>
    <w:lvl w:ilvl="6" w:tplc="D2242614" w:tentative="1">
      <w:start w:val="1"/>
      <w:numFmt w:val="bullet"/>
      <w:lvlText w:val=""/>
      <w:lvlJc w:val="left"/>
      <w:pPr>
        <w:ind w:left="5040" w:hanging="360"/>
      </w:pPr>
      <w:rPr>
        <w:rFonts w:ascii="Symbol" w:hAnsi="Symbol" w:hint="default"/>
      </w:rPr>
    </w:lvl>
    <w:lvl w:ilvl="7" w:tplc="535EA0E6" w:tentative="1">
      <w:start w:val="1"/>
      <w:numFmt w:val="bullet"/>
      <w:lvlText w:val="o"/>
      <w:lvlJc w:val="left"/>
      <w:pPr>
        <w:ind w:left="5760" w:hanging="360"/>
      </w:pPr>
      <w:rPr>
        <w:rFonts w:ascii="Courier New" w:hAnsi="Courier New" w:cs="Courier New" w:hint="default"/>
      </w:rPr>
    </w:lvl>
    <w:lvl w:ilvl="8" w:tplc="25688B6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0D621A4">
      <w:start w:val="1"/>
      <w:numFmt w:val="bullet"/>
      <w:lvlText w:val=""/>
      <w:lvlJc w:val="left"/>
      <w:pPr>
        <w:ind w:left="720" w:hanging="360"/>
      </w:pPr>
      <w:rPr>
        <w:rFonts w:ascii="Symbol" w:hAnsi="Symbol" w:hint="default"/>
      </w:rPr>
    </w:lvl>
    <w:lvl w:ilvl="1" w:tplc="D32A786A" w:tentative="1">
      <w:start w:val="1"/>
      <w:numFmt w:val="bullet"/>
      <w:lvlText w:val="o"/>
      <w:lvlJc w:val="left"/>
      <w:pPr>
        <w:ind w:left="1440" w:hanging="360"/>
      </w:pPr>
      <w:rPr>
        <w:rFonts w:ascii="Courier New" w:hAnsi="Courier New" w:cs="Courier New" w:hint="default"/>
      </w:rPr>
    </w:lvl>
    <w:lvl w:ilvl="2" w:tplc="1DA80024" w:tentative="1">
      <w:start w:val="1"/>
      <w:numFmt w:val="bullet"/>
      <w:lvlText w:val=""/>
      <w:lvlJc w:val="left"/>
      <w:pPr>
        <w:ind w:left="2160" w:hanging="360"/>
      </w:pPr>
      <w:rPr>
        <w:rFonts w:ascii="Wingdings" w:hAnsi="Wingdings" w:hint="default"/>
      </w:rPr>
    </w:lvl>
    <w:lvl w:ilvl="3" w:tplc="AC106B12" w:tentative="1">
      <w:start w:val="1"/>
      <w:numFmt w:val="bullet"/>
      <w:lvlText w:val=""/>
      <w:lvlJc w:val="left"/>
      <w:pPr>
        <w:ind w:left="2880" w:hanging="360"/>
      </w:pPr>
      <w:rPr>
        <w:rFonts w:ascii="Symbol" w:hAnsi="Symbol" w:hint="default"/>
      </w:rPr>
    </w:lvl>
    <w:lvl w:ilvl="4" w:tplc="1D48927E" w:tentative="1">
      <w:start w:val="1"/>
      <w:numFmt w:val="bullet"/>
      <w:lvlText w:val="o"/>
      <w:lvlJc w:val="left"/>
      <w:pPr>
        <w:ind w:left="3600" w:hanging="360"/>
      </w:pPr>
      <w:rPr>
        <w:rFonts w:ascii="Courier New" w:hAnsi="Courier New" w:cs="Courier New" w:hint="default"/>
      </w:rPr>
    </w:lvl>
    <w:lvl w:ilvl="5" w:tplc="852C7596" w:tentative="1">
      <w:start w:val="1"/>
      <w:numFmt w:val="bullet"/>
      <w:lvlText w:val=""/>
      <w:lvlJc w:val="left"/>
      <w:pPr>
        <w:ind w:left="4320" w:hanging="360"/>
      </w:pPr>
      <w:rPr>
        <w:rFonts w:ascii="Wingdings" w:hAnsi="Wingdings" w:hint="default"/>
      </w:rPr>
    </w:lvl>
    <w:lvl w:ilvl="6" w:tplc="92C045B0" w:tentative="1">
      <w:start w:val="1"/>
      <w:numFmt w:val="bullet"/>
      <w:lvlText w:val=""/>
      <w:lvlJc w:val="left"/>
      <w:pPr>
        <w:ind w:left="5040" w:hanging="360"/>
      </w:pPr>
      <w:rPr>
        <w:rFonts w:ascii="Symbol" w:hAnsi="Symbol" w:hint="default"/>
      </w:rPr>
    </w:lvl>
    <w:lvl w:ilvl="7" w:tplc="C97C24F0" w:tentative="1">
      <w:start w:val="1"/>
      <w:numFmt w:val="bullet"/>
      <w:lvlText w:val="o"/>
      <w:lvlJc w:val="left"/>
      <w:pPr>
        <w:ind w:left="5760" w:hanging="360"/>
      </w:pPr>
      <w:rPr>
        <w:rFonts w:ascii="Courier New" w:hAnsi="Courier New" w:cs="Courier New" w:hint="default"/>
      </w:rPr>
    </w:lvl>
    <w:lvl w:ilvl="8" w:tplc="57B2CAF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E621E70">
      <w:start w:val="1"/>
      <w:numFmt w:val="bullet"/>
      <w:lvlText w:val=""/>
      <w:lvlJc w:val="left"/>
      <w:pPr>
        <w:ind w:left="804" w:hanging="360"/>
      </w:pPr>
      <w:rPr>
        <w:rFonts w:ascii="Symbol" w:hAnsi="Symbol" w:hint="default"/>
      </w:rPr>
    </w:lvl>
    <w:lvl w:ilvl="1" w:tplc="0C687220" w:tentative="1">
      <w:start w:val="1"/>
      <w:numFmt w:val="bullet"/>
      <w:lvlText w:val="o"/>
      <w:lvlJc w:val="left"/>
      <w:pPr>
        <w:ind w:left="1524" w:hanging="360"/>
      </w:pPr>
      <w:rPr>
        <w:rFonts w:ascii="Courier New" w:hAnsi="Courier New" w:cs="Courier New" w:hint="default"/>
      </w:rPr>
    </w:lvl>
    <w:lvl w:ilvl="2" w:tplc="B2561148" w:tentative="1">
      <w:start w:val="1"/>
      <w:numFmt w:val="bullet"/>
      <w:lvlText w:val=""/>
      <w:lvlJc w:val="left"/>
      <w:pPr>
        <w:ind w:left="2244" w:hanging="360"/>
      </w:pPr>
      <w:rPr>
        <w:rFonts w:ascii="Wingdings" w:hAnsi="Wingdings" w:hint="default"/>
      </w:rPr>
    </w:lvl>
    <w:lvl w:ilvl="3" w:tplc="588441A6" w:tentative="1">
      <w:start w:val="1"/>
      <w:numFmt w:val="bullet"/>
      <w:lvlText w:val=""/>
      <w:lvlJc w:val="left"/>
      <w:pPr>
        <w:ind w:left="2964" w:hanging="360"/>
      </w:pPr>
      <w:rPr>
        <w:rFonts w:ascii="Symbol" w:hAnsi="Symbol" w:hint="default"/>
      </w:rPr>
    </w:lvl>
    <w:lvl w:ilvl="4" w:tplc="05F8630C" w:tentative="1">
      <w:start w:val="1"/>
      <w:numFmt w:val="bullet"/>
      <w:lvlText w:val="o"/>
      <w:lvlJc w:val="left"/>
      <w:pPr>
        <w:ind w:left="3684" w:hanging="360"/>
      </w:pPr>
      <w:rPr>
        <w:rFonts w:ascii="Courier New" w:hAnsi="Courier New" w:cs="Courier New" w:hint="default"/>
      </w:rPr>
    </w:lvl>
    <w:lvl w:ilvl="5" w:tplc="404298EA" w:tentative="1">
      <w:start w:val="1"/>
      <w:numFmt w:val="bullet"/>
      <w:lvlText w:val=""/>
      <w:lvlJc w:val="left"/>
      <w:pPr>
        <w:ind w:left="4404" w:hanging="360"/>
      </w:pPr>
      <w:rPr>
        <w:rFonts w:ascii="Wingdings" w:hAnsi="Wingdings" w:hint="default"/>
      </w:rPr>
    </w:lvl>
    <w:lvl w:ilvl="6" w:tplc="BDFCDD90" w:tentative="1">
      <w:start w:val="1"/>
      <w:numFmt w:val="bullet"/>
      <w:lvlText w:val=""/>
      <w:lvlJc w:val="left"/>
      <w:pPr>
        <w:ind w:left="5124" w:hanging="360"/>
      </w:pPr>
      <w:rPr>
        <w:rFonts w:ascii="Symbol" w:hAnsi="Symbol" w:hint="default"/>
      </w:rPr>
    </w:lvl>
    <w:lvl w:ilvl="7" w:tplc="A1803C92" w:tentative="1">
      <w:start w:val="1"/>
      <w:numFmt w:val="bullet"/>
      <w:lvlText w:val="o"/>
      <w:lvlJc w:val="left"/>
      <w:pPr>
        <w:ind w:left="5844" w:hanging="360"/>
      </w:pPr>
      <w:rPr>
        <w:rFonts w:ascii="Courier New" w:hAnsi="Courier New" w:cs="Courier New" w:hint="default"/>
      </w:rPr>
    </w:lvl>
    <w:lvl w:ilvl="8" w:tplc="310605C6" w:tentative="1">
      <w:start w:val="1"/>
      <w:numFmt w:val="bullet"/>
      <w:lvlText w:val=""/>
      <w:lvlJc w:val="left"/>
      <w:pPr>
        <w:ind w:left="6564" w:hanging="360"/>
      </w:pPr>
      <w:rPr>
        <w:rFonts w:ascii="Wingdings" w:hAnsi="Wingdings" w:hint="default"/>
      </w:rPr>
    </w:lvl>
  </w:abstractNum>
  <w:num w:numId="1" w16cid:durableId="488330212">
    <w:abstractNumId w:val="7"/>
  </w:num>
  <w:num w:numId="2" w16cid:durableId="1173882996">
    <w:abstractNumId w:val="8"/>
  </w:num>
  <w:num w:numId="3" w16cid:durableId="1641498893">
    <w:abstractNumId w:val="0"/>
  </w:num>
  <w:num w:numId="4" w16cid:durableId="271867829">
    <w:abstractNumId w:val="1"/>
  </w:num>
  <w:num w:numId="5" w16cid:durableId="516582178">
    <w:abstractNumId w:val="2"/>
  </w:num>
  <w:num w:numId="6" w16cid:durableId="1113666382">
    <w:abstractNumId w:val="6"/>
  </w:num>
  <w:num w:numId="7" w16cid:durableId="1712881635">
    <w:abstractNumId w:val="3"/>
  </w:num>
  <w:num w:numId="8" w16cid:durableId="1363823484">
    <w:abstractNumId w:val="9"/>
  </w:num>
  <w:num w:numId="9" w16cid:durableId="1049040146">
    <w:abstractNumId w:val="5"/>
  </w:num>
  <w:num w:numId="10" w16cid:durableId="220140524">
    <w:abstractNumId w:val="4"/>
  </w:num>
  <w:num w:numId="11" w16cid:durableId="712314381">
    <w:abstractNumId w:val="9"/>
  </w:num>
  <w:num w:numId="12" w16cid:durableId="1590233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16A9"/>
    <w:rsid w:val="0000177E"/>
    <w:rsid w:val="00005318"/>
    <w:rsid w:val="0001269C"/>
    <w:rsid w:val="000148CA"/>
    <w:rsid w:val="000212D5"/>
    <w:rsid w:val="000246E3"/>
    <w:rsid w:val="00046F67"/>
    <w:rsid w:val="00051438"/>
    <w:rsid w:val="00052C2D"/>
    <w:rsid w:val="000667F2"/>
    <w:rsid w:val="00066BE9"/>
    <w:rsid w:val="00067C8C"/>
    <w:rsid w:val="00073E90"/>
    <w:rsid w:val="0007583C"/>
    <w:rsid w:val="00083723"/>
    <w:rsid w:val="000A6CFF"/>
    <w:rsid w:val="000B7112"/>
    <w:rsid w:val="000B712F"/>
    <w:rsid w:val="000C6C0F"/>
    <w:rsid w:val="000C6F96"/>
    <w:rsid w:val="000D173B"/>
    <w:rsid w:val="000D60B6"/>
    <w:rsid w:val="000E2068"/>
    <w:rsid w:val="000F232A"/>
    <w:rsid w:val="000F5CE6"/>
    <w:rsid w:val="000F761E"/>
    <w:rsid w:val="00100068"/>
    <w:rsid w:val="001002D7"/>
    <w:rsid w:val="00116EAC"/>
    <w:rsid w:val="0011774C"/>
    <w:rsid w:val="00120BDB"/>
    <w:rsid w:val="00126735"/>
    <w:rsid w:val="00126EF0"/>
    <w:rsid w:val="00127D05"/>
    <w:rsid w:val="00133187"/>
    <w:rsid w:val="00133287"/>
    <w:rsid w:val="0013367A"/>
    <w:rsid w:val="00137A06"/>
    <w:rsid w:val="00142C09"/>
    <w:rsid w:val="00155DC8"/>
    <w:rsid w:val="00165C38"/>
    <w:rsid w:val="00170F74"/>
    <w:rsid w:val="0017391A"/>
    <w:rsid w:val="0017483F"/>
    <w:rsid w:val="00175BFA"/>
    <w:rsid w:val="00175E06"/>
    <w:rsid w:val="00175F38"/>
    <w:rsid w:val="0018102C"/>
    <w:rsid w:val="00181DF9"/>
    <w:rsid w:val="00183F4A"/>
    <w:rsid w:val="00190FFF"/>
    <w:rsid w:val="00193F8A"/>
    <w:rsid w:val="00196EA7"/>
    <w:rsid w:val="001979CE"/>
    <w:rsid w:val="001A0F4A"/>
    <w:rsid w:val="001A2F50"/>
    <w:rsid w:val="001B0DCB"/>
    <w:rsid w:val="001B571D"/>
    <w:rsid w:val="001D64EF"/>
    <w:rsid w:val="001E10BE"/>
    <w:rsid w:val="001E3970"/>
    <w:rsid w:val="001E6C76"/>
    <w:rsid w:val="001F0C1D"/>
    <w:rsid w:val="001F1B62"/>
    <w:rsid w:val="001F5D9A"/>
    <w:rsid w:val="00200FA6"/>
    <w:rsid w:val="00201370"/>
    <w:rsid w:val="00203942"/>
    <w:rsid w:val="00205AD9"/>
    <w:rsid w:val="00220B81"/>
    <w:rsid w:val="00227259"/>
    <w:rsid w:val="00241932"/>
    <w:rsid w:val="0024293C"/>
    <w:rsid w:val="00242DBA"/>
    <w:rsid w:val="00243ADC"/>
    <w:rsid w:val="00253EA0"/>
    <w:rsid w:val="00264CAB"/>
    <w:rsid w:val="002652A2"/>
    <w:rsid w:val="00277C93"/>
    <w:rsid w:val="002809D3"/>
    <w:rsid w:val="00290F67"/>
    <w:rsid w:val="0029195E"/>
    <w:rsid w:val="00295DBD"/>
    <w:rsid w:val="002A30A3"/>
    <w:rsid w:val="002A4B70"/>
    <w:rsid w:val="002A71F7"/>
    <w:rsid w:val="002B6C46"/>
    <w:rsid w:val="002B7BA3"/>
    <w:rsid w:val="002C70F8"/>
    <w:rsid w:val="002D6C54"/>
    <w:rsid w:val="002E1235"/>
    <w:rsid w:val="002F47DA"/>
    <w:rsid w:val="002F63C1"/>
    <w:rsid w:val="002F78D4"/>
    <w:rsid w:val="00302A1F"/>
    <w:rsid w:val="00303760"/>
    <w:rsid w:val="00304E53"/>
    <w:rsid w:val="003051CA"/>
    <w:rsid w:val="00307C2F"/>
    <w:rsid w:val="00310D7B"/>
    <w:rsid w:val="00317160"/>
    <w:rsid w:val="00324AE8"/>
    <w:rsid w:val="0033228A"/>
    <w:rsid w:val="003356EF"/>
    <w:rsid w:val="00335FE5"/>
    <w:rsid w:val="00336E01"/>
    <w:rsid w:val="0033774C"/>
    <w:rsid w:val="00337C9D"/>
    <w:rsid w:val="003402AA"/>
    <w:rsid w:val="00341111"/>
    <w:rsid w:val="003418D6"/>
    <w:rsid w:val="003447ED"/>
    <w:rsid w:val="00353181"/>
    <w:rsid w:val="00356E0F"/>
    <w:rsid w:val="003608C4"/>
    <w:rsid w:val="003627B9"/>
    <w:rsid w:val="0036696F"/>
    <w:rsid w:val="00367417"/>
    <w:rsid w:val="00367AF4"/>
    <w:rsid w:val="00370AC9"/>
    <w:rsid w:val="00370B76"/>
    <w:rsid w:val="0037754B"/>
    <w:rsid w:val="00383A00"/>
    <w:rsid w:val="00393190"/>
    <w:rsid w:val="00397754"/>
    <w:rsid w:val="00397DF7"/>
    <w:rsid w:val="003A4354"/>
    <w:rsid w:val="003A4D06"/>
    <w:rsid w:val="003B6651"/>
    <w:rsid w:val="003C3979"/>
    <w:rsid w:val="003C3D8D"/>
    <w:rsid w:val="003D6109"/>
    <w:rsid w:val="003E185F"/>
    <w:rsid w:val="003F2E53"/>
    <w:rsid w:val="003F58ED"/>
    <w:rsid w:val="003F68B7"/>
    <w:rsid w:val="003F70F4"/>
    <w:rsid w:val="0040098B"/>
    <w:rsid w:val="00402C18"/>
    <w:rsid w:val="0040588B"/>
    <w:rsid w:val="00405E49"/>
    <w:rsid w:val="00406AFE"/>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5709"/>
    <w:rsid w:val="00486A8E"/>
    <w:rsid w:val="004975A3"/>
    <w:rsid w:val="004A4712"/>
    <w:rsid w:val="004B260F"/>
    <w:rsid w:val="004B4A7F"/>
    <w:rsid w:val="004C1D1E"/>
    <w:rsid w:val="004D07E4"/>
    <w:rsid w:val="004D4550"/>
    <w:rsid w:val="004E2EB0"/>
    <w:rsid w:val="004E6652"/>
    <w:rsid w:val="004F24EE"/>
    <w:rsid w:val="004F2CE8"/>
    <w:rsid w:val="0050078A"/>
    <w:rsid w:val="00511BC3"/>
    <w:rsid w:val="00512D8B"/>
    <w:rsid w:val="00513C45"/>
    <w:rsid w:val="00516FE2"/>
    <w:rsid w:val="005228EE"/>
    <w:rsid w:val="00527B0B"/>
    <w:rsid w:val="00533CFC"/>
    <w:rsid w:val="00543085"/>
    <w:rsid w:val="00543B29"/>
    <w:rsid w:val="005460C4"/>
    <w:rsid w:val="00546419"/>
    <w:rsid w:val="0055068B"/>
    <w:rsid w:val="00553AE3"/>
    <w:rsid w:val="00562702"/>
    <w:rsid w:val="00563D75"/>
    <w:rsid w:val="0056464C"/>
    <w:rsid w:val="00574812"/>
    <w:rsid w:val="005A0117"/>
    <w:rsid w:val="005A2099"/>
    <w:rsid w:val="005B33BE"/>
    <w:rsid w:val="005B45A7"/>
    <w:rsid w:val="005B5B18"/>
    <w:rsid w:val="005C79B7"/>
    <w:rsid w:val="005D3030"/>
    <w:rsid w:val="005D3BF3"/>
    <w:rsid w:val="005D5BFB"/>
    <w:rsid w:val="005E0637"/>
    <w:rsid w:val="005F491F"/>
    <w:rsid w:val="005F5AA8"/>
    <w:rsid w:val="0060323C"/>
    <w:rsid w:val="00607627"/>
    <w:rsid w:val="00613DE2"/>
    <w:rsid w:val="00616BBA"/>
    <w:rsid w:val="006172F6"/>
    <w:rsid w:val="00633DE3"/>
    <w:rsid w:val="006345F5"/>
    <w:rsid w:val="00640C99"/>
    <w:rsid w:val="00646647"/>
    <w:rsid w:val="00650894"/>
    <w:rsid w:val="00652C82"/>
    <w:rsid w:val="00652DDC"/>
    <w:rsid w:val="0066129B"/>
    <w:rsid w:val="00661894"/>
    <w:rsid w:val="00662255"/>
    <w:rsid w:val="00665022"/>
    <w:rsid w:val="00667B79"/>
    <w:rsid w:val="00672B91"/>
    <w:rsid w:val="00672E78"/>
    <w:rsid w:val="006770F7"/>
    <w:rsid w:val="0068443A"/>
    <w:rsid w:val="00685EC7"/>
    <w:rsid w:val="00686A00"/>
    <w:rsid w:val="0069314B"/>
    <w:rsid w:val="00694433"/>
    <w:rsid w:val="00695284"/>
    <w:rsid w:val="006A0E36"/>
    <w:rsid w:val="006B506E"/>
    <w:rsid w:val="006C69D2"/>
    <w:rsid w:val="006D0D39"/>
    <w:rsid w:val="006D4FBC"/>
    <w:rsid w:val="006D5EF7"/>
    <w:rsid w:val="006D632F"/>
    <w:rsid w:val="006E5122"/>
    <w:rsid w:val="006E7097"/>
    <w:rsid w:val="006F7D94"/>
    <w:rsid w:val="00704F88"/>
    <w:rsid w:val="00710081"/>
    <w:rsid w:val="0072778E"/>
    <w:rsid w:val="00727C02"/>
    <w:rsid w:val="007530E9"/>
    <w:rsid w:val="00765476"/>
    <w:rsid w:val="0076570B"/>
    <w:rsid w:val="007657E6"/>
    <w:rsid w:val="00772B80"/>
    <w:rsid w:val="00780DE5"/>
    <w:rsid w:val="00783EF5"/>
    <w:rsid w:val="007A1270"/>
    <w:rsid w:val="007A61BE"/>
    <w:rsid w:val="007B661C"/>
    <w:rsid w:val="007C03CF"/>
    <w:rsid w:val="007C0545"/>
    <w:rsid w:val="007C184C"/>
    <w:rsid w:val="007C7B49"/>
    <w:rsid w:val="007D2A66"/>
    <w:rsid w:val="007D47E3"/>
    <w:rsid w:val="007E114D"/>
    <w:rsid w:val="007E130B"/>
    <w:rsid w:val="007F17A7"/>
    <w:rsid w:val="008008CD"/>
    <w:rsid w:val="00802ABB"/>
    <w:rsid w:val="00805589"/>
    <w:rsid w:val="00811B3D"/>
    <w:rsid w:val="00814145"/>
    <w:rsid w:val="00814871"/>
    <w:rsid w:val="00823D06"/>
    <w:rsid w:val="0083083F"/>
    <w:rsid w:val="0083574A"/>
    <w:rsid w:val="008374AF"/>
    <w:rsid w:val="00842C2C"/>
    <w:rsid w:val="00844638"/>
    <w:rsid w:val="00845A19"/>
    <w:rsid w:val="00847485"/>
    <w:rsid w:val="00854856"/>
    <w:rsid w:val="00863A03"/>
    <w:rsid w:val="00864702"/>
    <w:rsid w:val="008728E9"/>
    <w:rsid w:val="00876669"/>
    <w:rsid w:val="00887E07"/>
    <w:rsid w:val="008928FB"/>
    <w:rsid w:val="00896E7E"/>
    <w:rsid w:val="008A06DC"/>
    <w:rsid w:val="008B10F6"/>
    <w:rsid w:val="008B4511"/>
    <w:rsid w:val="008B486F"/>
    <w:rsid w:val="008E061C"/>
    <w:rsid w:val="008E1EED"/>
    <w:rsid w:val="008E3AD1"/>
    <w:rsid w:val="008E4103"/>
    <w:rsid w:val="008E7743"/>
    <w:rsid w:val="008F2302"/>
    <w:rsid w:val="008F59DC"/>
    <w:rsid w:val="008F6D32"/>
    <w:rsid w:val="00903EA8"/>
    <w:rsid w:val="00910861"/>
    <w:rsid w:val="00914C9A"/>
    <w:rsid w:val="0092169B"/>
    <w:rsid w:val="0092513C"/>
    <w:rsid w:val="009258C8"/>
    <w:rsid w:val="009276C0"/>
    <w:rsid w:val="009300CE"/>
    <w:rsid w:val="009349E7"/>
    <w:rsid w:val="00935A78"/>
    <w:rsid w:val="00936DB7"/>
    <w:rsid w:val="00937989"/>
    <w:rsid w:val="00941C5B"/>
    <w:rsid w:val="00943B9B"/>
    <w:rsid w:val="009440E9"/>
    <w:rsid w:val="00953BB3"/>
    <w:rsid w:val="0095457A"/>
    <w:rsid w:val="00954C58"/>
    <w:rsid w:val="00955BFB"/>
    <w:rsid w:val="00957658"/>
    <w:rsid w:val="009641AD"/>
    <w:rsid w:val="00965736"/>
    <w:rsid w:val="00972178"/>
    <w:rsid w:val="009726A2"/>
    <w:rsid w:val="0097753A"/>
    <w:rsid w:val="00983168"/>
    <w:rsid w:val="009866F6"/>
    <w:rsid w:val="009868E0"/>
    <w:rsid w:val="009931B0"/>
    <w:rsid w:val="00993B83"/>
    <w:rsid w:val="00993E99"/>
    <w:rsid w:val="009A231C"/>
    <w:rsid w:val="009A3836"/>
    <w:rsid w:val="009A5617"/>
    <w:rsid w:val="009B5659"/>
    <w:rsid w:val="009B7FC5"/>
    <w:rsid w:val="009C7D67"/>
    <w:rsid w:val="009D2242"/>
    <w:rsid w:val="009D2BD4"/>
    <w:rsid w:val="009D713C"/>
    <w:rsid w:val="009E365C"/>
    <w:rsid w:val="009E77A0"/>
    <w:rsid w:val="009F674C"/>
    <w:rsid w:val="00A02E57"/>
    <w:rsid w:val="00A0396C"/>
    <w:rsid w:val="00A04216"/>
    <w:rsid w:val="00A14652"/>
    <w:rsid w:val="00A27DB1"/>
    <w:rsid w:val="00A43292"/>
    <w:rsid w:val="00A55CAE"/>
    <w:rsid w:val="00A56EAF"/>
    <w:rsid w:val="00A76739"/>
    <w:rsid w:val="00A81114"/>
    <w:rsid w:val="00A8500B"/>
    <w:rsid w:val="00A90E5F"/>
    <w:rsid w:val="00A92E31"/>
    <w:rsid w:val="00AA2F5E"/>
    <w:rsid w:val="00AA61B4"/>
    <w:rsid w:val="00AB31C1"/>
    <w:rsid w:val="00AB6E2E"/>
    <w:rsid w:val="00AB7C86"/>
    <w:rsid w:val="00AD02A6"/>
    <w:rsid w:val="00AD2C42"/>
    <w:rsid w:val="00AE1859"/>
    <w:rsid w:val="00AE1A32"/>
    <w:rsid w:val="00AE2B0F"/>
    <w:rsid w:val="00AE2B38"/>
    <w:rsid w:val="00AE3706"/>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83018"/>
    <w:rsid w:val="00B913CD"/>
    <w:rsid w:val="00B92FED"/>
    <w:rsid w:val="00B96D9D"/>
    <w:rsid w:val="00B97A1E"/>
    <w:rsid w:val="00BA19DA"/>
    <w:rsid w:val="00BA4554"/>
    <w:rsid w:val="00BA5774"/>
    <w:rsid w:val="00BB020C"/>
    <w:rsid w:val="00BB5AF4"/>
    <w:rsid w:val="00BD56A5"/>
    <w:rsid w:val="00BD72FA"/>
    <w:rsid w:val="00BE22C2"/>
    <w:rsid w:val="00BE6206"/>
    <w:rsid w:val="00BF17B4"/>
    <w:rsid w:val="00BF5887"/>
    <w:rsid w:val="00BF6D66"/>
    <w:rsid w:val="00C02AC6"/>
    <w:rsid w:val="00C02B03"/>
    <w:rsid w:val="00C042E6"/>
    <w:rsid w:val="00C26F1E"/>
    <w:rsid w:val="00C30662"/>
    <w:rsid w:val="00C313D8"/>
    <w:rsid w:val="00C42A17"/>
    <w:rsid w:val="00C446CD"/>
    <w:rsid w:val="00C45199"/>
    <w:rsid w:val="00C47E80"/>
    <w:rsid w:val="00C5035A"/>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109C"/>
    <w:rsid w:val="00D03C2E"/>
    <w:rsid w:val="00D051BB"/>
    <w:rsid w:val="00D1697F"/>
    <w:rsid w:val="00D236C4"/>
    <w:rsid w:val="00D25DF2"/>
    <w:rsid w:val="00D326CF"/>
    <w:rsid w:val="00D424BE"/>
    <w:rsid w:val="00D436CA"/>
    <w:rsid w:val="00D50D45"/>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7C82"/>
    <w:rsid w:val="00E53896"/>
    <w:rsid w:val="00E62453"/>
    <w:rsid w:val="00E6297F"/>
    <w:rsid w:val="00E652D0"/>
    <w:rsid w:val="00E726D2"/>
    <w:rsid w:val="00E75A59"/>
    <w:rsid w:val="00E84926"/>
    <w:rsid w:val="00E86569"/>
    <w:rsid w:val="00E878D2"/>
    <w:rsid w:val="00E90D4C"/>
    <w:rsid w:val="00E922CC"/>
    <w:rsid w:val="00E92E7D"/>
    <w:rsid w:val="00E93F70"/>
    <w:rsid w:val="00EA229C"/>
    <w:rsid w:val="00EA6BD0"/>
    <w:rsid w:val="00EB0F00"/>
    <w:rsid w:val="00EB209C"/>
    <w:rsid w:val="00EC060C"/>
    <w:rsid w:val="00EC0699"/>
    <w:rsid w:val="00EE026C"/>
    <w:rsid w:val="00EE20D2"/>
    <w:rsid w:val="00EE7891"/>
    <w:rsid w:val="00EF0A80"/>
    <w:rsid w:val="00EF0FFD"/>
    <w:rsid w:val="00F00003"/>
    <w:rsid w:val="00F14D7E"/>
    <w:rsid w:val="00F274BF"/>
    <w:rsid w:val="00F30DB7"/>
    <w:rsid w:val="00F44C20"/>
    <w:rsid w:val="00F5167C"/>
    <w:rsid w:val="00F517EA"/>
    <w:rsid w:val="00F524E5"/>
    <w:rsid w:val="00F55E99"/>
    <w:rsid w:val="00F5694E"/>
    <w:rsid w:val="00F61816"/>
    <w:rsid w:val="00F63D5F"/>
    <w:rsid w:val="00F66576"/>
    <w:rsid w:val="00F668B3"/>
    <w:rsid w:val="00F73792"/>
    <w:rsid w:val="00F73DAD"/>
    <w:rsid w:val="00F7571A"/>
    <w:rsid w:val="00F83FF8"/>
    <w:rsid w:val="00F86827"/>
    <w:rsid w:val="00F90FF3"/>
    <w:rsid w:val="00F914C4"/>
    <w:rsid w:val="00F968BE"/>
    <w:rsid w:val="00FC7FE1"/>
    <w:rsid w:val="00FD0704"/>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3589"/>
  <w15:docId w15:val="{E3BC7697-F3E9-4F51-9B1C-64F8D71A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09C"/>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Vresteksts">
    <w:name w:val="footnote text"/>
    <w:basedOn w:val="Parasts"/>
    <w:link w:val="VrestekstsRakstz"/>
    <w:uiPriority w:val="99"/>
    <w:semiHidden/>
    <w:unhideWhenUsed/>
    <w:rsid w:val="005F491F"/>
    <w:rPr>
      <w:rFonts w:ascii="Calibri" w:eastAsia="Calibri" w:hAnsi="Calibri"/>
      <w:sz w:val="20"/>
      <w:szCs w:val="20"/>
      <w:lang w:eastAsia="en-US"/>
    </w:rPr>
  </w:style>
  <w:style w:type="character" w:customStyle="1" w:styleId="VrestekstsRakstz">
    <w:name w:val="Vēres teksts Rakstz."/>
    <w:link w:val="Vresteksts"/>
    <w:uiPriority w:val="99"/>
    <w:semiHidden/>
    <w:rsid w:val="005F491F"/>
    <w:rPr>
      <w:lang w:eastAsia="en-US"/>
    </w:rPr>
  </w:style>
  <w:style w:type="character" w:styleId="Vresatsauce">
    <w:name w:val="footnote reference"/>
    <w:uiPriority w:val="99"/>
    <w:semiHidden/>
    <w:unhideWhenUsed/>
    <w:rsid w:val="005F491F"/>
    <w:rPr>
      <w:vertAlign w:val="superscript"/>
    </w:rPr>
  </w:style>
  <w:style w:type="character" w:styleId="Neatrisintapieminana">
    <w:name w:val="Unresolved Mention"/>
    <w:basedOn w:val="Noklusjumarindkopasfonts"/>
    <w:uiPriority w:val="99"/>
    <w:semiHidden/>
    <w:unhideWhenUsed/>
    <w:rsid w:val="00181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iepa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8028-A9D9-48FF-87B3-D940D29B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15363</Words>
  <Characters>8757</Characters>
  <Application>Microsoft Office Word</Application>
  <DocSecurity>0</DocSecurity>
  <Lines>72</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Egita Lukjanova</cp:lastModifiedBy>
  <cp:revision>13</cp:revision>
  <cp:lastPrinted>2020-02-20T08:17:00Z</cp:lastPrinted>
  <dcterms:created xsi:type="dcterms:W3CDTF">2023-03-01T14:23:00Z</dcterms:created>
  <dcterms:modified xsi:type="dcterms:W3CDTF">2023-12-29T10:48:00Z</dcterms:modified>
</cp:coreProperties>
</file>