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3353" w14:textId="77777777" w:rsidR="00AF73C8" w:rsidRDefault="00AF73C8" w:rsidP="00350955">
      <w:pPr>
        <w:widowControl w:val="0"/>
        <w:autoSpaceDE w:val="0"/>
        <w:autoSpaceDN w:val="0"/>
        <w:adjustRightInd w:val="0"/>
        <w:rPr>
          <w:rFonts w:cs="Arial"/>
          <w:bCs/>
          <w:sz w:val="26"/>
          <w:szCs w:val="26"/>
        </w:rPr>
      </w:pPr>
    </w:p>
    <w:p w14:paraId="725CEBAA" w14:textId="77777777" w:rsidR="00AF73C8" w:rsidRPr="005810C2" w:rsidRDefault="00AF73C8" w:rsidP="005810C2">
      <w:pPr>
        <w:widowControl w:val="0"/>
        <w:autoSpaceDE w:val="0"/>
        <w:autoSpaceDN w:val="0"/>
        <w:adjustRightInd w:val="0"/>
        <w:jc w:val="right"/>
        <w:rPr>
          <w:rFonts w:cs="Arial"/>
          <w:bCs/>
          <w:sz w:val="26"/>
          <w:szCs w:val="26"/>
        </w:rPr>
      </w:pPr>
    </w:p>
    <w:p w14:paraId="71C9C3F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4704B5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306929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F4681" w14:paraId="38F6E72B" w14:textId="77777777" w:rsidTr="00350955">
        <w:tc>
          <w:tcPr>
            <w:tcW w:w="4788" w:type="dxa"/>
            <w:tcBorders>
              <w:top w:val="nil"/>
              <w:left w:val="nil"/>
              <w:bottom w:val="nil"/>
              <w:right w:val="nil"/>
            </w:tcBorders>
          </w:tcPr>
          <w:p w14:paraId="6E323964" w14:textId="77777777" w:rsidR="00350955" w:rsidRPr="00AF73C8" w:rsidRDefault="00000000" w:rsidP="00AF73C8">
            <w:pPr>
              <w:widowControl w:val="0"/>
              <w:autoSpaceDE w:val="0"/>
              <w:autoSpaceDN w:val="0"/>
              <w:adjustRightInd w:val="0"/>
              <w:rPr>
                <w:rFonts w:cs="Arial"/>
                <w:szCs w:val="22"/>
              </w:rPr>
            </w:pPr>
            <w:r w:rsidRPr="00AF73C8">
              <w:rPr>
                <w:rFonts w:cs="Arial"/>
                <w:szCs w:val="22"/>
              </w:rPr>
              <w:t>2022.gada 10.novembrī</w:t>
            </w:r>
          </w:p>
        </w:tc>
        <w:tc>
          <w:tcPr>
            <w:tcW w:w="3717" w:type="dxa"/>
            <w:tcBorders>
              <w:top w:val="nil"/>
              <w:left w:val="nil"/>
              <w:bottom w:val="nil"/>
              <w:right w:val="nil"/>
            </w:tcBorders>
          </w:tcPr>
          <w:p w14:paraId="17D09450" w14:textId="77777777" w:rsidR="00350955" w:rsidRPr="00AF73C8" w:rsidRDefault="00000000" w:rsidP="00AF73C8">
            <w:pPr>
              <w:widowControl w:val="0"/>
              <w:autoSpaceDE w:val="0"/>
              <w:autoSpaceDN w:val="0"/>
              <w:adjustRightInd w:val="0"/>
              <w:jc w:val="center"/>
              <w:rPr>
                <w:rFonts w:cs="Arial"/>
                <w:color w:val="000000"/>
                <w:szCs w:val="22"/>
              </w:rPr>
            </w:pPr>
            <w:r w:rsidRPr="00AF73C8">
              <w:rPr>
                <w:rFonts w:cs="Arial"/>
                <w:color w:val="000000"/>
                <w:szCs w:val="22"/>
              </w:rPr>
              <w:t xml:space="preserve">                               Nr.405/15</w:t>
            </w:r>
          </w:p>
          <w:p w14:paraId="37D67297" w14:textId="77777777" w:rsidR="00350955" w:rsidRPr="00AF73C8" w:rsidRDefault="00000000" w:rsidP="00AF73C8">
            <w:pPr>
              <w:widowControl w:val="0"/>
              <w:autoSpaceDE w:val="0"/>
              <w:autoSpaceDN w:val="0"/>
              <w:adjustRightInd w:val="0"/>
              <w:jc w:val="right"/>
              <w:rPr>
                <w:rFonts w:cs="Arial"/>
                <w:szCs w:val="22"/>
              </w:rPr>
            </w:pPr>
            <w:r w:rsidRPr="00AF73C8">
              <w:rPr>
                <w:rFonts w:cs="Arial"/>
                <w:color w:val="000000"/>
                <w:szCs w:val="22"/>
              </w:rPr>
              <w:t>(prot. Nr.15, 19.</w:t>
            </w:r>
            <w:r w:rsidRPr="00AF73C8">
              <w:rPr>
                <w:rFonts w:cs="Arial"/>
                <w:color w:val="000000"/>
                <w:sz w:val="20"/>
                <w:szCs w:val="20"/>
                <w:shd w:val="clear" w:color="auto" w:fill="FFFFFF"/>
              </w:rPr>
              <w:t>§)</w:t>
            </w:r>
          </w:p>
        </w:tc>
      </w:tr>
    </w:tbl>
    <w:p w14:paraId="730F2E11" w14:textId="77777777" w:rsidR="00AF73C8" w:rsidRPr="00AF73C8" w:rsidRDefault="00AF73C8" w:rsidP="00AF73C8">
      <w:pPr>
        <w:widowControl w:val="0"/>
        <w:autoSpaceDE w:val="0"/>
        <w:autoSpaceDN w:val="0"/>
        <w:adjustRightInd w:val="0"/>
        <w:jc w:val="both"/>
        <w:rPr>
          <w:rFonts w:cs="Arial"/>
          <w:sz w:val="14"/>
          <w:szCs w:val="14"/>
        </w:rPr>
      </w:pPr>
    </w:p>
    <w:p w14:paraId="28672D06" w14:textId="77777777" w:rsidR="00AF73C8" w:rsidRPr="00AF73C8" w:rsidRDefault="00000000" w:rsidP="00AF73C8">
      <w:pPr>
        <w:widowControl w:val="0"/>
        <w:autoSpaceDE w:val="0"/>
        <w:autoSpaceDN w:val="0"/>
        <w:adjustRightInd w:val="0"/>
        <w:jc w:val="both"/>
        <w:rPr>
          <w:rFonts w:cs="Arial"/>
          <w:szCs w:val="22"/>
        </w:rPr>
      </w:pPr>
      <w:r w:rsidRPr="00AF73C8">
        <w:rPr>
          <w:rFonts w:cs="Arial"/>
          <w:szCs w:val="22"/>
        </w:rPr>
        <w:t>Par kustamās mantas atsavināšanu</w:t>
      </w:r>
    </w:p>
    <w:p w14:paraId="193719EC" w14:textId="77777777" w:rsidR="00AF73C8" w:rsidRPr="00AF73C8" w:rsidRDefault="00AF73C8" w:rsidP="00AF73C8">
      <w:pPr>
        <w:widowControl w:val="0"/>
        <w:autoSpaceDE w:val="0"/>
        <w:autoSpaceDN w:val="0"/>
        <w:adjustRightInd w:val="0"/>
        <w:jc w:val="both"/>
        <w:rPr>
          <w:rFonts w:cs="Arial"/>
          <w:sz w:val="28"/>
          <w:szCs w:val="28"/>
        </w:rPr>
      </w:pPr>
    </w:p>
    <w:p w14:paraId="71EA24EF" w14:textId="77777777" w:rsidR="00350955" w:rsidRDefault="00000000" w:rsidP="00350955">
      <w:pPr>
        <w:ind w:firstLine="720"/>
        <w:jc w:val="both"/>
        <w:rPr>
          <w:rFonts w:cs="Arial"/>
          <w:szCs w:val="22"/>
        </w:rPr>
      </w:pPr>
      <w:r w:rsidRPr="00AF73C8">
        <w:rPr>
          <w:rFonts w:cs="Arial"/>
          <w:szCs w:val="22"/>
        </w:rPr>
        <w:t>Lai nodrošinātu racionālu un lietderīgu pašvaldības kustamās mantas, kas nav nepieciešama funkciju nodrošināšanai, apsaimniekošanu, pamatojoties uz likuma “Par pašvaldībām” 14.panta pirmās daļas 2.punktu un 21.panta pirmo daļu, Publiskas personas mantas atsavināšanas likuma 3.panta pirmās daļas 1.punktu un otro daļu, 4.panta pirmo, 1</w:t>
      </w:r>
      <w:r w:rsidRPr="00AF73C8">
        <w:rPr>
          <w:rFonts w:cs="Arial"/>
          <w:szCs w:val="22"/>
          <w:vertAlign w:val="superscript"/>
        </w:rPr>
        <w:t>1</w:t>
      </w:r>
      <w:r w:rsidRPr="00AF73C8">
        <w:rPr>
          <w:rFonts w:cs="Arial"/>
          <w:szCs w:val="22"/>
        </w:rPr>
        <w:t xml:space="preserve"> daļu un otro daļu, 6.panta otro un trešo daļu, 8.panta ceturto un piekto daļu, 9.panta trešo daļu, 10.panta pirmo un otro daļu, Liepājas pilsētas domes 2018.gada 15.marta nolikuma Nr.11 “Liepājas pilsētas pašvaldības iestādes “Komunālā pārvalde” nolikums” 8.3.apakšpunktu, Liepājas valstspilsētas pašvaldības domes 2022.gada 13.oktobra lēmumu Nr.360/14 “Par kustamās mantas novērtēšanu”, Liepājas pilsētas pašvaldības iestādes “Komunālā pārvalde” kustamās mantas (cirsmu) novērtēšanas komisijas 2022.gada 19.oktobra protokolu Nr.1, izskatot Liepājas valstspilsētas pašvaldības domes pastāvīgās Pilsētas attīstības komitejas 2022.gada 3.novembra lēmumu (sēdes protokols Nr.11) un pastāvīgās Finanšu komitejas 2022.gada 3.novembra lēmumu (sēdes protokols </w:t>
      </w:r>
      <w:r w:rsidRPr="00AF73C8">
        <w:rPr>
          <w:rFonts w:cs="Arial"/>
          <w:color w:val="000000"/>
          <w:szCs w:val="22"/>
        </w:rPr>
        <w:t xml:space="preserve">Nr.12), </w:t>
      </w:r>
      <w:r w:rsidRPr="00AF73C8">
        <w:rPr>
          <w:rFonts w:cs="Arial"/>
          <w:szCs w:val="22"/>
        </w:rPr>
        <w:t xml:space="preserve">Liepājas valstspilsētas pašvaldības dome </w:t>
      </w:r>
      <w:r w:rsidRPr="00AF73C8">
        <w:rPr>
          <w:rFonts w:cs="Arial"/>
          <w:b/>
          <w:szCs w:val="22"/>
        </w:rPr>
        <w:t>nolemj</w:t>
      </w:r>
      <w:r w:rsidRPr="00AF73C8">
        <w:rPr>
          <w:rFonts w:cs="Arial"/>
          <w:b/>
          <w:bCs/>
          <w:szCs w:val="22"/>
        </w:rPr>
        <w:t>:</w:t>
      </w:r>
    </w:p>
    <w:p w14:paraId="3E97D97D" w14:textId="77777777" w:rsidR="00350955" w:rsidRPr="00350955" w:rsidRDefault="00350955" w:rsidP="00350955">
      <w:pPr>
        <w:ind w:firstLine="720"/>
        <w:jc w:val="both"/>
        <w:rPr>
          <w:rFonts w:cs="Arial"/>
          <w:szCs w:val="22"/>
        </w:rPr>
      </w:pPr>
    </w:p>
    <w:p w14:paraId="627F6334" w14:textId="77777777" w:rsidR="00AF73C8" w:rsidRPr="00AF73C8" w:rsidRDefault="00000000" w:rsidP="00AF73C8">
      <w:pPr>
        <w:ind w:firstLine="661"/>
        <w:jc w:val="both"/>
        <w:rPr>
          <w:rFonts w:cs="Arial"/>
          <w:color w:val="000000"/>
          <w:szCs w:val="22"/>
        </w:rPr>
      </w:pPr>
      <w:r w:rsidRPr="00AF73C8">
        <w:rPr>
          <w:rFonts w:cs="Arial"/>
          <w:color w:val="000000"/>
          <w:szCs w:val="22"/>
        </w:rPr>
        <w:t>1. Atļaut atsavināt, pārdodot izsolē, Liepājas pilsētas pašvaldības iestādes “Nekustamā īpašuma pārvalde” bilancē esošu kustamo mantu - augošu koku cirti (galvenā izlases un kopšanas) ar stumbra krāju 939,99 m</w:t>
      </w:r>
      <w:r w:rsidRPr="00AF73C8">
        <w:rPr>
          <w:rFonts w:cs="Arial"/>
          <w:color w:val="000000"/>
          <w:szCs w:val="22"/>
          <w:vertAlign w:val="superscript"/>
        </w:rPr>
        <w:t>3</w:t>
      </w:r>
      <w:r w:rsidRPr="00AF73C8">
        <w:rPr>
          <w:rFonts w:cs="Arial"/>
          <w:color w:val="000000"/>
          <w:szCs w:val="22"/>
        </w:rPr>
        <w:t>, kas atrodas Grīņu ielā 1/3 (kadastrs: 17000150113), Liedaga ielā 9 (kadastrs: 17000430086), kuras apsaimniekošanu veic Liepājas pilsētas pašvaldības iestāde “Komunālā pārvalde”.</w:t>
      </w:r>
    </w:p>
    <w:p w14:paraId="4C0DB714" w14:textId="77777777" w:rsidR="00AF73C8" w:rsidRPr="00350955" w:rsidRDefault="00AF73C8" w:rsidP="00AF73C8">
      <w:pPr>
        <w:ind w:firstLine="661"/>
        <w:jc w:val="both"/>
        <w:rPr>
          <w:rFonts w:cs="Arial"/>
          <w:color w:val="000000"/>
        </w:rPr>
      </w:pPr>
    </w:p>
    <w:p w14:paraId="45355767" w14:textId="77777777" w:rsidR="00AF73C8" w:rsidRPr="00AF73C8" w:rsidRDefault="00000000" w:rsidP="00AF73C8">
      <w:pPr>
        <w:ind w:firstLine="661"/>
        <w:jc w:val="both"/>
        <w:rPr>
          <w:rFonts w:cs="Arial"/>
          <w:color w:val="000000"/>
          <w:szCs w:val="22"/>
        </w:rPr>
      </w:pPr>
      <w:r w:rsidRPr="00AF73C8">
        <w:rPr>
          <w:rFonts w:cs="Arial"/>
          <w:color w:val="000000"/>
          <w:szCs w:val="22"/>
        </w:rPr>
        <w:t xml:space="preserve">2. Noteikt lēmuma 1.punktā minētās kustamās mantas nosacīto cenu (izsoles sākumcenu) 47451,31 EUR (četrdesmit septiņi tūkstoši četri simti piecdesmit viens </w:t>
      </w:r>
      <w:r w:rsidRPr="00AF73C8">
        <w:rPr>
          <w:rFonts w:cs="Arial"/>
          <w:i/>
          <w:iCs/>
          <w:color w:val="000000"/>
          <w:szCs w:val="22"/>
        </w:rPr>
        <w:t xml:space="preserve">euro </w:t>
      </w:r>
      <w:r w:rsidRPr="00AF73C8">
        <w:rPr>
          <w:rFonts w:cs="Arial"/>
          <w:color w:val="000000"/>
          <w:szCs w:val="22"/>
        </w:rPr>
        <w:t>un 31</w:t>
      </w:r>
      <w:r w:rsidRPr="00AF73C8">
        <w:rPr>
          <w:rFonts w:cs="Arial"/>
          <w:i/>
          <w:iCs/>
          <w:color w:val="000000"/>
          <w:szCs w:val="22"/>
        </w:rPr>
        <w:t xml:space="preserve"> cents</w:t>
      </w:r>
      <w:r w:rsidRPr="00AF73C8">
        <w:rPr>
          <w:rFonts w:cs="Arial"/>
          <w:color w:val="000000"/>
          <w:szCs w:val="22"/>
        </w:rPr>
        <w:t>).</w:t>
      </w:r>
    </w:p>
    <w:p w14:paraId="2A66DBCB" w14:textId="77777777" w:rsidR="00AF73C8" w:rsidRPr="00350955" w:rsidRDefault="00AF73C8" w:rsidP="00AF73C8">
      <w:pPr>
        <w:ind w:firstLine="661"/>
        <w:jc w:val="both"/>
        <w:rPr>
          <w:rFonts w:cs="Arial"/>
          <w:color w:val="000000"/>
        </w:rPr>
      </w:pPr>
    </w:p>
    <w:p w14:paraId="470AB843" w14:textId="77777777" w:rsidR="00AF73C8" w:rsidRPr="00AF73C8" w:rsidRDefault="00000000" w:rsidP="00AF73C8">
      <w:pPr>
        <w:widowControl w:val="0"/>
        <w:autoSpaceDE w:val="0"/>
        <w:autoSpaceDN w:val="0"/>
        <w:adjustRightInd w:val="0"/>
        <w:ind w:firstLine="708"/>
        <w:jc w:val="both"/>
        <w:rPr>
          <w:rFonts w:cs="Arial"/>
          <w:color w:val="000000"/>
          <w:szCs w:val="22"/>
        </w:rPr>
      </w:pPr>
      <w:r w:rsidRPr="00AF73C8">
        <w:rPr>
          <w:rFonts w:cs="Arial"/>
          <w:color w:val="000000"/>
          <w:szCs w:val="22"/>
        </w:rPr>
        <w:t>3.  Apstiprināt lēmuma 1.punktā minētās kustamās mantas izsoles noteikumus saskaņā ar pielikumu.</w:t>
      </w:r>
    </w:p>
    <w:p w14:paraId="014BC10E" w14:textId="77777777" w:rsidR="00AF73C8" w:rsidRPr="00350955" w:rsidRDefault="00AF73C8" w:rsidP="00AF73C8">
      <w:pPr>
        <w:ind w:firstLine="661"/>
        <w:jc w:val="both"/>
        <w:rPr>
          <w:rFonts w:cs="Arial"/>
          <w:color w:val="000000"/>
        </w:rPr>
      </w:pPr>
    </w:p>
    <w:p w14:paraId="5239D9FA" w14:textId="77777777" w:rsidR="00AF73C8" w:rsidRPr="00AF73C8" w:rsidRDefault="00000000" w:rsidP="00AF73C8">
      <w:pPr>
        <w:ind w:firstLine="661"/>
        <w:jc w:val="both"/>
        <w:rPr>
          <w:rFonts w:cs="Arial"/>
          <w:color w:val="000000"/>
          <w:szCs w:val="22"/>
        </w:rPr>
      </w:pPr>
      <w:r w:rsidRPr="00AF73C8">
        <w:rPr>
          <w:rFonts w:cs="Arial"/>
          <w:color w:val="000000"/>
          <w:szCs w:val="22"/>
        </w:rPr>
        <w:t>4. Liepājas pilsētas pašvaldības iestādei “Komunālā pārvalde” atbilstoši Publiskas personas mantas atsavināšanas likuma prasībām organizēt lēmuma 1.punktā minētās kustamās mantas atsavināšanu.</w:t>
      </w:r>
    </w:p>
    <w:p w14:paraId="106C25E3" w14:textId="77777777" w:rsidR="00AF73C8" w:rsidRPr="00350955" w:rsidRDefault="00AF73C8" w:rsidP="00AF73C8">
      <w:pPr>
        <w:ind w:firstLine="661"/>
        <w:jc w:val="both"/>
        <w:rPr>
          <w:rFonts w:cs="Arial"/>
          <w:color w:val="000000"/>
        </w:rPr>
      </w:pPr>
    </w:p>
    <w:p w14:paraId="1FF64125" w14:textId="77777777" w:rsidR="00AF73C8" w:rsidRDefault="00000000" w:rsidP="00AF73C8">
      <w:pPr>
        <w:ind w:firstLine="661"/>
        <w:jc w:val="both"/>
        <w:rPr>
          <w:rFonts w:cs="Arial"/>
          <w:color w:val="000000"/>
          <w:szCs w:val="22"/>
        </w:rPr>
      </w:pPr>
      <w:r w:rsidRPr="00AF73C8">
        <w:rPr>
          <w:rFonts w:cs="Arial"/>
          <w:color w:val="000000"/>
          <w:szCs w:val="22"/>
        </w:rPr>
        <w:t>5. Liepājas pilsētas pašvaldības iestādei “Komunālā pārvalde” izsoles rezultātā iegūtos līdzekļus ieskaitīt Liepājas valstspilsētas pašvaldības budžetā un divu nedēļu laikā pēc līdzekļu ieskaitīšanas iesniegt Liepājas pilsētas pašvaldības iestādes “Liepājas pilsētas pašvaldības administrācija” Finanšu pārvaldē un Liepājas pilsētas pašvaldības iestādē “Nekustamā īpašuma pārvalde” detalizētu atskaiti.</w:t>
      </w:r>
    </w:p>
    <w:p w14:paraId="452DED73" w14:textId="77777777" w:rsidR="00350955" w:rsidRPr="00AF73C8" w:rsidRDefault="00350955" w:rsidP="00AF73C8">
      <w:pPr>
        <w:ind w:firstLine="661"/>
        <w:jc w:val="both"/>
        <w:rPr>
          <w:rFonts w:cs="Arial"/>
          <w:color w:val="000000"/>
          <w:szCs w:val="22"/>
        </w:rPr>
      </w:pPr>
    </w:p>
    <w:p w14:paraId="0DFB39C9" w14:textId="77777777" w:rsidR="00AF73C8" w:rsidRPr="00AF73C8" w:rsidRDefault="00000000" w:rsidP="00AF73C8">
      <w:pPr>
        <w:widowControl w:val="0"/>
        <w:autoSpaceDE w:val="0"/>
        <w:autoSpaceDN w:val="0"/>
        <w:adjustRightInd w:val="0"/>
        <w:ind w:firstLine="661"/>
        <w:jc w:val="both"/>
        <w:rPr>
          <w:rFonts w:cs="Arial"/>
          <w:szCs w:val="14"/>
        </w:rPr>
      </w:pPr>
      <w:r w:rsidRPr="00AF73C8">
        <w:rPr>
          <w:rFonts w:cs="Arial"/>
          <w:color w:val="000000"/>
          <w:szCs w:val="22"/>
        </w:rPr>
        <w:t>6. Liepājas valstspilsētas pašvaldības izpilddirektoram kontrolēt lēmuma izpildi.</w:t>
      </w:r>
    </w:p>
    <w:p w14:paraId="79E481CC" w14:textId="77777777" w:rsidR="00AF73C8" w:rsidRPr="00AF73C8" w:rsidRDefault="00AF73C8" w:rsidP="00AF73C8">
      <w:pPr>
        <w:widowControl w:val="0"/>
        <w:autoSpaceDE w:val="0"/>
        <w:autoSpaceDN w:val="0"/>
        <w:adjustRightInd w:val="0"/>
        <w:jc w:val="both"/>
        <w:rPr>
          <w:rFonts w:cs="Arial"/>
          <w:szCs w:val="14"/>
        </w:rPr>
      </w:pPr>
    </w:p>
    <w:p w14:paraId="4E546EA3" w14:textId="77777777" w:rsidR="00AF73C8" w:rsidRPr="00AF73C8" w:rsidRDefault="00AF73C8" w:rsidP="00AF73C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F4681" w14:paraId="68FD6D18" w14:textId="77777777" w:rsidTr="00AF73C8">
        <w:tc>
          <w:tcPr>
            <w:tcW w:w="5644" w:type="dxa"/>
            <w:gridSpan w:val="2"/>
            <w:tcBorders>
              <w:top w:val="nil"/>
              <w:left w:val="nil"/>
              <w:bottom w:val="nil"/>
              <w:right w:val="nil"/>
            </w:tcBorders>
          </w:tcPr>
          <w:p w14:paraId="1825430D" w14:textId="77777777" w:rsidR="00AF73C8" w:rsidRPr="00AF73C8" w:rsidRDefault="00000000" w:rsidP="00AF73C8">
            <w:pPr>
              <w:widowControl w:val="0"/>
              <w:autoSpaceDE w:val="0"/>
              <w:autoSpaceDN w:val="0"/>
              <w:adjustRightInd w:val="0"/>
              <w:rPr>
                <w:rFonts w:cs="Arial"/>
                <w:szCs w:val="22"/>
              </w:rPr>
            </w:pPr>
            <w:r w:rsidRPr="00AF73C8">
              <w:rPr>
                <w:rFonts w:cs="Arial"/>
                <w:szCs w:val="22"/>
              </w:rPr>
              <w:t>Priekšsēdētājs</w:t>
            </w:r>
          </w:p>
        </w:tc>
        <w:tc>
          <w:tcPr>
            <w:tcW w:w="2921" w:type="dxa"/>
            <w:tcBorders>
              <w:top w:val="nil"/>
              <w:left w:val="nil"/>
              <w:bottom w:val="nil"/>
              <w:right w:val="nil"/>
            </w:tcBorders>
          </w:tcPr>
          <w:p w14:paraId="688A0969" w14:textId="77777777" w:rsidR="00AF73C8" w:rsidRPr="00AF73C8" w:rsidRDefault="00000000" w:rsidP="00AF73C8">
            <w:pPr>
              <w:widowControl w:val="0"/>
              <w:autoSpaceDE w:val="0"/>
              <w:autoSpaceDN w:val="0"/>
              <w:adjustRightInd w:val="0"/>
              <w:jc w:val="right"/>
              <w:rPr>
                <w:rFonts w:cs="Arial"/>
                <w:szCs w:val="22"/>
              </w:rPr>
            </w:pPr>
            <w:r w:rsidRPr="00AF73C8">
              <w:rPr>
                <w:rFonts w:cs="Arial"/>
                <w:szCs w:val="22"/>
              </w:rPr>
              <w:t>Gunārs Ansiņš</w:t>
            </w:r>
          </w:p>
          <w:p w14:paraId="1297EA1F" w14:textId="77777777" w:rsidR="00AF73C8" w:rsidRPr="00AF73C8" w:rsidRDefault="00AF73C8" w:rsidP="00AF73C8">
            <w:pPr>
              <w:widowControl w:val="0"/>
              <w:autoSpaceDE w:val="0"/>
              <w:autoSpaceDN w:val="0"/>
              <w:adjustRightInd w:val="0"/>
              <w:jc w:val="right"/>
              <w:rPr>
                <w:rFonts w:cs="Arial"/>
                <w:sz w:val="8"/>
                <w:szCs w:val="22"/>
              </w:rPr>
            </w:pPr>
          </w:p>
        </w:tc>
      </w:tr>
      <w:tr w:rsidR="00DF4681" w14:paraId="0CBB8B68" w14:textId="77777777" w:rsidTr="00AF73C8">
        <w:tc>
          <w:tcPr>
            <w:tcW w:w="1336" w:type="dxa"/>
            <w:tcBorders>
              <w:top w:val="nil"/>
              <w:left w:val="nil"/>
              <w:bottom w:val="nil"/>
              <w:right w:val="nil"/>
            </w:tcBorders>
          </w:tcPr>
          <w:p w14:paraId="5D4F16A5" w14:textId="77777777" w:rsidR="00AF73C8" w:rsidRPr="00AF73C8" w:rsidRDefault="00000000" w:rsidP="00AF73C8">
            <w:pPr>
              <w:widowControl w:val="0"/>
              <w:autoSpaceDE w:val="0"/>
              <w:autoSpaceDN w:val="0"/>
              <w:adjustRightInd w:val="0"/>
              <w:rPr>
                <w:rFonts w:cs="Arial"/>
                <w:szCs w:val="22"/>
              </w:rPr>
            </w:pPr>
            <w:r w:rsidRPr="00AF73C8">
              <w:rPr>
                <w:rFonts w:cs="Arial"/>
                <w:szCs w:val="22"/>
              </w:rPr>
              <w:t>Nosūtāms:</w:t>
            </w:r>
          </w:p>
        </w:tc>
        <w:tc>
          <w:tcPr>
            <w:tcW w:w="7229" w:type="dxa"/>
            <w:gridSpan w:val="2"/>
            <w:tcBorders>
              <w:top w:val="nil"/>
              <w:left w:val="nil"/>
              <w:bottom w:val="nil"/>
              <w:right w:val="nil"/>
            </w:tcBorders>
          </w:tcPr>
          <w:p w14:paraId="3E24AB7B" w14:textId="77777777" w:rsidR="00AF73C8" w:rsidRPr="00AF73C8" w:rsidRDefault="00000000" w:rsidP="00AF73C8">
            <w:pPr>
              <w:widowControl w:val="0"/>
              <w:autoSpaceDE w:val="0"/>
              <w:autoSpaceDN w:val="0"/>
              <w:adjustRightInd w:val="0"/>
              <w:jc w:val="both"/>
              <w:rPr>
                <w:rFonts w:cs="Arial"/>
                <w:szCs w:val="22"/>
              </w:rPr>
            </w:pPr>
            <w:r w:rsidRPr="00AF73C8">
              <w:rPr>
                <w:rFonts w:cs="Arial"/>
                <w:szCs w:val="22"/>
              </w:rPr>
              <w:t>Komunālajai pārvaldei, Nekustamā īpašuma pārvaldei, pašvaldības izpilddirektoram, Finanšu pārvaldei</w:t>
            </w:r>
          </w:p>
          <w:p w14:paraId="1FD36AF9" w14:textId="77777777" w:rsidR="00AF73C8" w:rsidRPr="00AF73C8" w:rsidRDefault="00AF73C8" w:rsidP="00AF73C8">
            <w:pPr>
              <w:widowControl w:val="0"/>
              <w:autoSpaceDE w:val="0"/>
              <w:autoSpaceDN w:val="0"/>
              <w:adjustRightInd w:val="0"/>
              <w:jc w:val="both"/>
              <w:rPr>
                <w:rFonts w:cs="Arial"/>
                <w:szCs w:val="22"/>
              </w:rPr>
            </w:pPr>
          </w:p>
        </w:tc>
      </w:tr>
    </w:tbl>
    <w:p w14:paraId="11DFCA0F" w14:textId="77777777" w:rsidR="00AF73C8" w:rsidRPr="00AF73C8" w:rsidRDefault="00AF73C8" w:rsidP="00AF73C8">
      <w:pPr>
        <w:widowControl w:val="0"/>
        <w:autoSpaceDE w:val="0"/>
        <w:autoSpaceDN w:val="0"/>
        <w:adjustRightInd w:val="0"/>
        <w:jc w:val="both"/>
        <w:rPr>
          <w:rFonts w:cs="Arial"/>
          <w:szCs w:val="22"/>
        </w:rPr>
      </w:pPr>
    </w:p>
    <w:sectPr w:rsidR="00AF73C8" w:rsidRPr="00AF73C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8E1C" w14:textId="77777777" w:rsidR="0096262E" w:rsidRDefault="0096262E">
      <w:r>
        <w:separator/>
      </w:r>
    </w:p>
  </w:endnote>
  <w:endnote w:type="continuationSeparator" w:id="0">
    <w:p w14:paraId="2306ABC1" w14:textId="77777777" w:rsidR="0096262E" w:rsidRDefault="0096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AA8" w14:textId="77777777" w:rsidR="00E90D4C" w:rsidRPr="00765476" w:rsidRDefault="00E90D4C" w:rsidP="006E5122">
    <w:pPr>
      <w:pStyle w:val="Kjene"/>
      <w:jc w:val="both"/>
    </w:pPr>
  </w:p>
  <w:p w14:paraId="41DC2053" w14:textId="77777777" w:rsidR="00DF468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0581" w14:textId="77777777" w:rsidR="00DF468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91CF" w14:textId="77777777" w:rsidR="0096262E" w:rsidRDefault="0096262E">
      <w:r>
        <w:separator/>
      </w:r>
    </w:p>
  </w:footnote>
  <w:footnote w:type="continuationSeparator" w:id="0">
    <w:p w14:paraId="4F4CC6D7" w14:textId="77777777" w:rsidR="0096262E" w:rsidRDefault="0096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FA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9EB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E1F4597" wp14:editId="70BDA7C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977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82AF6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90984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2DBD2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84CE1E">
      <w:numFmt w:val="bullet"/>
      <w:lvlText w:val="-"/>
      <w:lvlJc w:val="left"/>
      <w:pPr>
        <w:ind w:left="720" w:hanging="360"/>
      </w:pPr>
      <w:rPr>
        <w:rFonts w:ascii="Times New Roman" w:eastAsia="Calibri" w:hAnsi="Times New Roman" w:cs="Times New Roman" w:hint="default"/>
        <w:color w:val="1F497D"/>
      </w:rPr>
    </w:lvl>
    <w:lvl w:ilvl="1" w:tplc="E2B61402">
      <w:start w:val="1"/>
      <w:numFmt w:val="bullet"/>
      <w:lvlText w:val="o"/>
      <w:lvlJc w:val="left"/>
      <w:pPr>
        <w:ind w:left="1440" w:hanging="360"/>
      </w:pPr>
      <w:rPr>
        <w:rFonts w:ascii="Courier New" w:hAnsi="Courier New" w:cs="Courier New" w:hint="default"/>
      </w:rPr>
    </w:lvl>
    <w:lvl w:ilvl="2" w:tplc="F95CBF60">
      <w:start w:val="1"/>
      <w:numFmt w:val="bullet"/>
      <w:lvlText w:val=""/>
      <w:lvlJc w:val="left"/>
      <w:pPr>
        <w:ind w:left="2160" w:hanging="360"/>
      </w:pPr>
      <w:rPr>
        <w:rFonts w:ascii="Wingdings" w:hAnsi="Wingdings" w:hint="default"/>
      </w:rPr>
    </w:lvl>
    <w:lvl w:ilvl="3" w:tplc="6A8AC552">
      <w:start w:val="1"/>
      <w:numFmt w:val="bullet"/>
      <w:lvlText w:val=""/>
      <w:lvlJc w:val="left"/>
      <w:pPr>
        <w:ind w:left="2880" w:hanging="360"/>
      </w:pPr>
      <w:rPr>
        <w:rFonts w:ascii="Symbol" w:hAnsi="Symbol" w:hint="default"/>
      </w:rPr>
    </w:lvl>
    <w:lvl w:ilvl="4" w:tplc="6C08F948">
      <w:start w:val="1"/>
      <w:numFmt w:val="bullet"/>
      <w:lvlText w:val="o"/>
      <w:lvlJc w:val="left"/>
      <w:pPr>
        <w:ind w:left="3600" w:hanging="360"/>
      </w:pPr>
      <w:rPr>
        <w:rFonts w:ascii="Courier New" w:hAnsi="Courier New" w:cs="Courier New" w:hint="default"/>
      </w:rPr>
    </w:lvl>
    <w:lvl w:ilvl="5" w:tplc="C2688E0E">
      <w:start w:val="1"/>
      <w:numFmt w:val="bullet"/>
      <w:lvlText w:val=""/>
      <w:lvlJc w:val="left"/>
      <w:pPr>
        <w:ind w:left="4320" w:hanging="360"/>
      </w:pPr>
      <w:rPr>
        <w:rFonts w:ascii="Wingdings" w:hAnsi="Wingdings" w:hint="default"/>
      </w:rPr>
    </w:lvl>
    <w:lvl w:ilvl="6" w:tplc="47D4F7E8">
      <w:start w:val="1"/>
      <w:numFmt w:val="bullet"/>
      <w:lvlText w:val=""/>
      <w:lvlJc w:val="left"/>
      <w:pPr>
        <w:ind w:left="5040" w:hanging="360"/>
      </w:pPr>
      <w:rPr>
        <w:rFonts w:ascii="Symbol" w:hAnsi="Symbol" w:hint="default"/>
      </w:rPr>
    </w:lvl>
    <w:lvl w:ilvl="7" w:tplc="37DEA854">
      <w:start w:val="1"/>
      <w:numFmt w:val="bullet"/>
      <w:lvlText w:val="o"/>
      <w:lvlJc w:val="left"/>
      <w:pPr>
        <w:ind w:left="5760" w:hanging="360"/>
      </w:pPr>
      <w:rPr>
        <w:rFonts w:ascii="Courier New" w:hAnsi="Courier New" w:cs="Courier New" w:hint="default"/>
      </w:rPr>
    </w:lvl>
    <w:lvl w:ilvl="8" w:tplc="368627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A24A1A">
      <w:start w:val="1"/>
      <w:numFmt w:val="bullet"/>
      <w:lvlText w:val=""/>
      <w:lvlJc w:val="left"/>
      <w:pPr>
        <w:ind w:left="720" w:hanging="360"/>
      </w:pPr>
      <w:rPr>
        <w:rFonts w:ascii="Symbol" w:hAnsi="Symbol" w:hint="default"/>
      </w:rPr>
    </w:lvl>
    <w:lvl w:ilvl="1" w:tplc="19C27DD6" w:tentative="1">
      <w:start w:val="1"/>
      <w:numFmt w:val="bullet"/>
      <w:lvlText w:val="o"/>
      <w:lvlJc w:val="left"/>
      <w:pPr>
        <w:ind w:left="1440" w:hanging="360"/>
      </w:pPr>
      <w:rPr>
        <w:rFonts w:ascii="Courier New" w:hAnsi="Courier New" w:cs="Courier New" w:hint="default"/>
      </w:rPr>
    </w:lvl>
    <w:lvl w:ilvl="2" w:tplc="02C80FE0" w:tentative="1">
      <w:start w:val="1"/>
      <w:numFmt w:val="bullet"/>
      <w:lvlText w:val=""/>
      <w:lvlJc w:val="left"/>
      <w:pPr>
        <w:ind w:left="2160" w:hanging="360"/>
      </w:pPr>
      <w:rPr>
        <w:rFonts w:ascii="Wingdings" w:hAnsi="Wingdings" w:hint="default"/>
      </w:rPr>
    </w:lvl>
    <w:lvl w:ilvl="3" w:tplc="86BA0DA0" w:tentative="1">
      <w:start w:val="1"/>
      <w:numFmt w:val="bullet"/>
      <w:lvlText w:val=""/>
      <w:lvlJc w:val="left"/>
      <w:pPr>
        <w:ind w:left="2880" w:hanging="360"/>
      </w:pPr>
      <w:rPr>
        <w:rFonts w:ascii="Symbol" w:hAnsi="Symbol" w:hint="default"/>
      </w:rPr>
    </w:lvl>
    <w:lvl w:ilvl="4" w:tplc="11E02396" w:tentative="1">
      <w:start w:val="1"/>
      <w:numFmt w:val="bullet"/>
      <w:lvlText w:val="o"/>
      <w:lvlJc w:val="left"/>
      <w:pPr>
        <w:ind w:left="3600" w:hanging="360"/>
      </w:pPr>
      <w:rPr>
        <w:rFonts w:ascii="Courier New" w:hAnsi="Courier New" w:cs="Courier New" w:hint="default"/>
      </w:rPr>
    </w:lvl>
    <w:lvl w:ilvl="5" w:tplc="A6D6F102" w:tentative="1">
      <w:start w:val="1"/>
      <w:numFmt w:val="bullet"/>
      <w:lvlText w:val=""/>
      <w:lvlJc w:val="left"/>
      <w:pPr>
        <w:ind w:left="4320" w:hanging="360"/>
      </w:pPr>
      <w:rPr>
        <w:rFonts w:ascii="Wingdings" w:hAnsi="Wingdings" w:hint="default"/>
      </w:rPr>
    </w:lvl>
    <w:lvl w:ilvl="6" w:tplc="5CEC388C" w:tentative="1">
      <w:start w:val="1"/>
      <w:numFmt w:val="bullet"/>
      <w:lvlText w:val=""/>
      <w:lvlJc w:val="left"/>
      <w:pPr>
        <w:ind w:left="5040" w:hanging="360"/>
      </w:pPr>
      <w:rPr>
        <w:rFonts w:ascii="Symbol" w:hAnsi="Symbol" w:hint="default"/>
      </w:rPr>
    </w:lvl>
    <w:lvl w:ilvl="7" w:tplc="A31CEDDE" w:tentative="1">
      <w:start w:val="1"/>
      <w:numFmt w:val="bullet"/>
      <w:lvlText w:val="o"/>
      <w:lvlJc w:val="left"/>
      <w:pPr>
        <w:ind w:left="5760" w:hanging="360"/>
      </w:pPr>
      <w:rPr>
        <w:rFonts w:ascii="Courier New" w:hAnsi="Courier New" w:cs="Courier New" w:hint="default"/>
      </w:rPr>
    </w:lvl>
    <w:lvl w:ilvl="8" w:tplc="0BB2ED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3A69BF2">
      <w:start w:val="1"/>
      <w:numFmt w:val="bullet"/>
      <w:lvlText w:val=""/>
      <w:lvlJc w:val="left"/>
      <w:pPr>
        <w:ind w:left="720" w:hanging="360"/>
      </w:pPr>
      <w:rPr>
        <w:rFonts w:ascii="Symbol" w:hAnsi="Symbol" w:hint="default"/>
      </w:rPr>
    </w:lvl>
    <w:lvl w:ilvl="1" w:tplc="436CDC06" w:tentative="1">
      <w:start w:val="1"/>
      <w:numFmt w:val="bullet"/>
      <w:lvlText w:val="o"/>
      <w:lvlJc w:val="left"/>
      <w:pPr>
        <w:ind w:left="1440" w:hanging="360"/>
      </w:pPr>
      <w:rPr>
        <w:rFonts w:ascii="Courier New" w:hAnsi="Courier New" w:cs="Courier New" w:hint="default"/>
      </w:rPr>
    </w:lvl>
    <w:lvl w:ilvl="2" w:tplc="5EFECE32" w:tentative="1">
      <w:start w:val="1"/>
      <w:numFmt w:val="bullet"/>
      <w:lvlText w:val=""/>
      <w:lvlJc w:val="left"/>
      <w:pPr>
        <w:ind w:left="2160" w:hanging="360"/>
      </w:pPr>
      <w:rPr>
        <w:rFonts w:ascii="Wingdings" w:hAnsi="Wingdings" w:hint="default"/>
      </w:rPr>
    </w:lvl>
    <w:lvl w:ilvl="3" w:tplc="FAAA1362" w:tentative="1">
      <w:start w:val="1"/>
      <w:numFmt w:val="bullet"/>
      <w:lvlText w:val=""/>
      <w:lvlJc w:val="left"/>
      <w:pPr>
        <w:ind w:left="2880" w:hanging="360"/>
      </w:pPr>
      <w:rPr>
        <w:rFonts w:ascii="Symbol" w:hAnsi="Symbol" w:hint="default"/>
      </w:rPr>
    </w:lvl>
    <w:lvl w:ilvl="4" w:tplc="1EC24D74" w:tentative="1">
      <w:start w:val="1"/>
      <w:numFmt w:val="bullet"/>
      <w:lvlText w:val="o"/>
      <w:lvlJc w:val="left"/>
      <w:pPr>
        <w:ind w:left="3600" w:hanging="360"/>
      </w:pPr>
      <w:rPr>
        <w:rFonts w:ascii="Courier New" w:hAnsi="Courier New" w:cs="Courier New" w:hint="default"/>
      </w:rPr>
    </w:lvl>
    <w:lvl w:ilvl="5" w:tplc="E0FA84A4" w:tentative="1">
      <w:start w:val="1"/>
      <w:numFmt w:val="bullet"/>
      <w:lvlText w:val=""/>
      <w:lvlJc w:val="left"/>
      <w:pPr>
        <w:ind w:left="4320" w:hanging="360"/>
      </w:pPr>
      <w:rPr>
        <w:rFonts w:ascii="Wingdings" w:hAnsi="Wingdings" w:hint="default"/>
      </w:rPr>
    </w:lvl>
    <w:lvl w:ilvl="6" w:tplc="29F62A5C" w:tentative="1">
      <w:start w:val="1"/>
      <w:numFmt w:val="bullet"/>
      <w:lvlText w:val=""/>
      <w:lvlJc w:val="left"/>
      <w:pPr>
        <w:ind w:left="5040" w:hanging="360"/>
      </w:pPr>
      <w:rPr>
        <w:rFonts w:ascii="Symbol" w:hAnsi="Symbol" w:hint="default"/>
      </w:rPr>
    </w:lvl>
    <w:lvl w:ilvl="7" w:tplc="76DEBEE8" w:tentative="1">
      <w:start w:val="1"/>
      <w:numFmt w:val="bullet"/>
      <w:lvlText w:val="o"/>
      <w:lvlJc w:val="left"/>
      <w:pPr>
        <w:ind w:left="5760" w:hanging="360"/>
      </w:pPr>
      <w:rPr>
        <w:rFonts w:ascii="Courier New" w:hAnsi="Courier New" w:cs="Courier New" w:hint="default"/>
      </w:rPr>
    </w:lvl>
    <w:lvl w:ilvl="8" w:tplc="710E9C8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3304398">
      <w:start w:val="1"/>
      <w:numFmt w:val="bullet"/>
      <w:lvlText w:val=""/>
      <w:lvlJc w:val="left"/>
      <w:pPr>
        <w:ind w:left="804" w:hanging="360"/>
      </w:pPr>
      <w:rPr>
        <w:rFonts w:ascii="Symbol" w:hAnsi="Symbol" w:hint="default"/>
      </w:rPr>
    </w:lvl>
    <w:lvl w:ilvl="1" w:tplc="9390A2BE" w:tentative="1">
      <w:start w:val="1"/>
      <w:numFmt w:val="bullet"/>
      <w:lvlText w:val="o"/>
      <w:lvlJc w:val="left"/>
      <w:pPr>
        <w:ind w:left="1524" w:hanging="360"/>
      </w:pPr>
      <w:rPr>
        <w:rFonts w:ascii="Courier New" w:hAnsi="Courier New" w:cs="Courier New" w:hint="default"/>
      </w:rPr>
    </w:lvl>
    <w:lvl w:ilvl="2" w:tplc="DFEA969E" w:tentative="1">
      <w:start w:val="1"/>
      <w:numFmt w:val="bullet"/>
      <w:lvlText w:val=""/>
      <w:lvlJc w:val="left"/>
      <w:pPr>
        <w:ind w:left="2244" w:hanging="360"/>
      </w:pPr>
      <w:rPr>
        <w:rFonts w:ascii="Wingdings" w:hAnsi="Wingdings" w:hint="default"/>
      </w:rPr>
    </w:lvl>
    <w:lvl w:ilvl="3" w:tplc="D9263980" w:tentative="1">
      <w:start w:val="1"/>
      <w:numFmt w:val="bullet"/>
      <w:lvlText w:val=""/>
      <w:lvlJc w:val="left"/>
      <w:pPr>
        <w:ind w:left="2964" w:hanging="360"/>
      </w:pPr>
      <w:rPr>
        <w:rFonts w:ascii="Symbol" w:hAnsi="Symbol" w:hint="default"/>
      </w:rPr>
    </w:lvl>
    <w:lvl w:ilvl="4" w:tplc="4EAC6F10" w:tentative="1">
      <w:start w:val="1"/>
      <w:numFmt w:val="bullet"/>
      <w:lvlText w:val="o"/>
      <w:lvlJc w:val="left"/>
      <w:pPr>
        <w:ind w:left="3684" w:hanging="360"/>
      </w:pPr>
      <w:rPr>
        <w:rFonts w:ascii="Courier New" w:hAnsi="Courier New" w:cs="Courier New" w:hint="default"/>
      </w:rPr>
    </w:lvl>
    <w:lvl w:ilvl="5" w:tplc="5192BEDE" w:tentative="1">
      <w:start w:val="1"/>
      <w:numFmt w:val="bullet"/>
      <w:lvlText w:val=""/>
      <w:lvlJc w:val="left"/>
      <w:pPr>
        <w:ind w:left="4404" w:hanging="360"/>
      </w:pPr>
      <w:rPr>
        <w:rFonts w:ascii="Wingdings" w:hAnsi="Wingdings" w:hint="default"/>
      </w:rPr>
    </w:lvl>
    <w:lvl w:ilvl="6" w:tplc="DAB87A12" w:tentative="1">
      <w:start w:val="1"/>
      <w:numFmt w:val="bullet"/>
      <w:lvlText w:val=""/>
      <w:lvlJc w:val="left"/>
      <w:pPr>
        <w:ind w:left="5124" w:hanging="360"/>
      </w:pPr>
      <w:rPr>
        <w:rFonts w:ascii="Symbol" w:hAnsi="Symbol" w:hint="default"/>
      </w:rPr>
    </w:lvl>
    <w:lvl w:ilvl="7" w:tplc="6FA6C1A2" w:tentative="1">
      <w:start w:val="1"/>
      <w:numFmt w:val="bullet"/>
      <w:lvlText w:val="o"/>
      <w:lvlJc w:val="left"/>
      <w:pPr>
        <w:ind w:left="5844" w:hanging="360"/>
      </w:pPr>
      <w:rPr>
        <w:rFonts w:ascii="Courier New" w:hAnsi="Courier New" w:cs="Courier New" w:hint="default"/>
      </w:rPr>
    </w:lvl>
    <w:lvl w:ilvl="8" w:tplc="20327E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C5CC528">
      <w:start w:val="1"/>
      <w:numFmt w:val="bullet"/>
      <w:lvlText w:val=""/>
      <w:lvlJc w:val="left"/>
      <w:pPr>
        <w:ind w:left="804" w:hanging="360"/>
      </w:pPr>
      <w:rPr>
        <w:rFonts w:ascii="Wingdings" w:hAnsi="Wingdings" w:hint="default"/>
      </w:rPr>
    </w:lvl>
    <w:lvl w:ilvl="1" w:tplc="470E5922" w:tentative="1">
      <w:start w:val="1"/>
      <w:numFmt w:val="bullet"/>
      <w:lvlText w:val="o"/>
      <w:lvlJc w:val="left"/>
      <w:pPr>
        <w:ind w:left="1524" w:hanging="360"/>
      </w:pPr>
      <w:rPr>
        <w:rFonts w:ascii="Courier New" w:hAnsi="Courier New" w:cs="Courier New" w:hint="default"/>
      </w:rPr>
    </w:lvl>
    <w:lvl w:ilvl="2" w:tplc="F87A1B36" w:tentative="1">
      <w:start w:val="1"/>
      <w:numFmt w:val="bullet"/>
      <w:lvlText w:val=""/>
      <w:lvlJc w:val="left"/>
      <w:pPr>
        <w:ind w:left="2244" w:hanging="360"/>
      </w:pPr>
      <w:rPr>
        <w:rFonts w:ascii="Wingdings" w:hAnsi="Wingdings" w:hint="default"/>
      </w:rPr>
    </w:lvl>
    <w:lvl w:ilvl="3" w:tplc="25D25C18" w:tentative="1">
      <w:start w:val="1"/>
      <w:numFmt w:val="bullet"/>
      <w:lvlText w:val=""/>
      <w:lvlJc w:val="left"/>
      <w:pPr>
        <w:ind w:left="2964" w:hanging="360"/>
      </w:pPr>
      <w:rPr>
        <w:rFonts w:ascii="Symbol" w:hAnsi="Symbol" w:hint="default"/>
      </w:rPr>
    </w:lvl>
    <w:lvl w:ilvl="4" w:tplc="5E52C8D6" w:tentative="1">
      <w:start w:val="1"/>
      <w:numFmt w:val="bullet"/>
      <w:lvlText w:val="o"/>
      <w:lvlJc w:val="left"/>
      <w:pPr>
        <w:ind w:left="3684" w:hanging="360"/>
      </w:pPr>
      <w:rPr>
        <w:rFonts w:ascii="Courier New" w:hAnsi="Courier New" w:cs="Courier New" w:hint="default"/>
      </w:rPr>
    </w:lvl>
    <w:lvl w:ilvl="5" w:tplc="6EBA45B4" w:tentative="1">
      <w:start w:val="1"/>
      <w:numFmt w:val="bullet"/>
      <w:lvlText w:val=""/>
      <w:lvlJc w:val="left"/>
      <w:pPr>
        <w:ind w:left="4404" w:hanging="360"/>
      </w:pPr>
      <w:rPr>
        <w:rFonts w:ascii="Wingdings" w:hAnsi="Wingdings" w:hint="default"/>
      </w:rPr>
    </w:lvl>
    <w:lvl w:ilvl="6" w:tplc="86DE98DC" w:tentative="1">
      <w:start w:val="1"/>
      <w:numFmt w:val="bullet"/>
      <w:lvlText w:val=""/>
      <w:lvlJc w:val="left"/>
      <w:pPr>
        <w:ind w:left="5124" w:hanging="360"/>
      </w:pPr>
      <w:rPr>
        <w:rFonts w:ascii="Symbol" w:hAnsi="Symbol" w:hint="default"/>
      </w:rPr>
    </w:lvl>
    <w:lvl w:ilvl="7" w:tplc="DED8BFD4" w:tentative="1">
      <w:start w:val="1"/>
      <w:numFmt w:val="bullet"/>
      <w:lvlText w:val="o"/>
      <w:lvlJc w:val="left"/>
      <w:pPr>
        <w:ind w:left="5844" w:hanging="360"/>
      </w:pPr>
      <w:rPr>
        <w:rFonts w:ascii="Courier New" w:hAnsi="Courier New" w:cs="Courier New" w:hint="default"/>
      </w:rPr>
    </w:lvl>
    <w:lvl w:ilvl="8" w:tplc="B2502D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A484A34">
      <w:start w:val="1"/>
      <w:numFmt w:val="bullet"/>
      <w:lvlText w:val=""/>
      <w:lvlJc w:val="left"/>
      <w:pPr>
        <w:ind w:left="1080" w:hanging="360"/>
      </w:pPr>
      <w:rPr>
        <w:rFonts w:ascii="Symbol" w:hAnsi="Symbol" w:hint="default"/>
      </w:rPr>
    </w:lvl>
    <w:lvl w:ilvl="1" w:tplc="0A3035CA" w:tentative="1">
      <w:start w:val="1"/>
      <w:numFmt w:val="bullet"/>
      <w:lvlText w:val="o"/>
      <w:lvlJc w:val="left"/>
      <w:pPr>
        <w:ind w:left="1800" w:hanging="360"/>
      </w:pPr>
      <w:rPr>
        <w:rFonts w:ascii="Courier New" w:hAnsi="Courier New" w:cs="Courier New" w:hint="default"/>
      </w:rPr>
    </w:lvl>
    <w:lvl w:ilvl="2" w:tplc="F9C46FB4" w:tentative="1">
      <w:start w:val="1"/>
      <w:numFmt w:val="bullet"/>
      <w:lvlText w:val=""/>
      <w:lvlJc w:val="left"/>
      <w:pPr>
        <w:ind w:left="2520" w:hanging="360"/>
      </w:pPr>
      <w:rPr>
        <w:rFonts w:ascii="Wingdings" w:hAnsi="Wingdings" w:hint="default"/>
      </w:rPr>
    </w:lvl>
    <w:lvl w:ilvl="3" w:tplc="C594577A" w:tentative="1">
      <w:start w:val="1"/>
      <w:numFmt w:val="bullet"/>
      <w:lvlText w:val=""/>
      <w:lvlJc w:val="left"/>
      <w:pPr>
        <w:ind w:left="3240" w:hanging="360"/>
      </w:pPr>
      <w:rPr>
        <w:rFonts w:ascii="Symbol" w:hAnsi="Symbol" w:hint="default"/>
      </w:rPr>
    </w:lvl>
    <w:lvl w:ilvl="4" w:tplc="7B107374" w:tentative="1">
      <w:start w:val="1"/>
      <w:numFmt w:val="bullet"/>
      <w:lvlText w:val="o"/>
      <w:lvlJc w:val="left"/>
      <w:pPr>
        <w:ind w:left="3960" w:hanging="360"/>
      </w:pPr>
      <w:rPr>
        <w:rFonts w:ascii="Courier New" w:hAnsi="Courier New" w:cs="Courier New" w:hint="default"/>
      </w:rPr>
    </w:lvl>
    <w:lvl w:ilvl="5" w:tplc="A8FEA5C2" w:tentative="1">
      <w:start w:val="1"/>
      <w:numFmt w:val="bullet"/>
      <w:lvlText w:val=""/>
      <w:lvlJc w:val="left"/>
      <w:pPr>
        <w:ind w:left="4680" w:hanging="360"/>
      </w:pPr>
      <w:rPr>
        <w:rFonts w:ascii="Wingdings" w:hAnsi="Wingdings" w:hint="default"/>
      </w:rPr>
    </w:lvl>
    <w:lvl w:ilvl="6" w:tplc="73366F86" w:tentative="1">
      <w:start w:val="1"/>
      <w:numFmt w:val="bullet"/>
      <w:lvlText w:val=""/>
      <w:lvlJc w:val="left"/>
      <w:pPr>
        <w:ind w:left="5400" w:hanging="360"/>
      </w:pPr>
      <w:rPr>
        <w:rFonts w:ascii="Symbol" w:hAnsi="Symbol" w:hint="default"/>
      </w:rPr>
    </w:lvl>
    <w:lvl w:ilvl="7" w:tplc="F634BF46" w:tentative="1">
      <w:start w:val="1"/>
      <w:numFmt w:val="bullet"/>
      <w:lvlText w:val="o"/>
      <w:lvlJc w:val="left"/>
      <w:pPr>
        <w:ind w:left="6120" w:hanging="360"/>
      </w:pPr>
      <w:rPr>
        <w:rFonts w:ascii="Courier New" w:hAnsi="Courier New" w:cs="Courier New" w:hint="default"/>
      </w:rPr>
    </w:lvl>
    <w:lvl w:ilvl="8" w:tplc="93B8904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5C2EDE">
      <w:start w:val="1"/>
      <w:numFmt w:val="bullet"/>
      <w:lvlText w:val=""/>
      <w:lvlJc w:val="left"/>
      <w:pPr>
        <w:ind w:left="720" w:hanging="360"/>
      </w:pPr>
      <w:rPr>
        <w:rFonts w:ascii="Symbol" w:hAnsi="Symbol" w:hint="default"/>
      </w:rPr>
    </w:lvl>
    <w:lvl w:ilvl="1" w:tplc="7E8EB188" w:tentative="1">
      <w:start w:val="1"/>
      <w:numFmt w:val="bullet"/>
      <w:lvlText w:val="o"/>
      <w:lvlJc w:val="left"/>
      <w:pPr>
        <w:ind w:left="1440" w:hanging="360"/>
      </w:pPr>
      <w:rPr>
        <w:rFonts w:ascii="Courier New" w:hAnsi="Courier New" w:cs="Courier New" w:hint="default"/>
      </w:rPr>
    </w:lvl>
    <w:lvl w:ilvl="2" w:tplc="54163E60" w:tentative="1">
      <w:start w:val="1"/>
      <w:numFmt w:val="bullet"/>
      <w:lvlText w:val=""/>
      <w:lvlJc w:val="left"/>
      <w:pPr>
        <w:ind w:left="2160" w:hanging="360"/>
      </w:pPr>
      <w:rPr>
        <w:rFonts w:ascii="Wingdings" w:hAnsi="Wingdings" w:hint="default"/>
      </w:rPr>
    </w:lvl>
    <w:lvl w:ilvl="3" w:tplc="667297A4" w:tentative="1">
      <w:start w:val="1"/>
      <w:numFmt w:val="bullet"/>
      <w:lvlText w:val=""/>
      <w:lvlJc w:val="left"/>
      <w:pPr>
        <w:ind w:left="2880" w:hanging="360"/>
      </w:pPr>
      <w:rPr>
        <w:rFonts w:ascii="Symbol" w:hAnsi="Symbol" w:hint="default"/>
      </w:rPr>
    </w:lvl>
    <w:lvl w:ilvl="4" w:tplc="E2D24CBC" w:tentative="1">
      <w:start w:val="1"/>
      <w:numFmt w:val="bullet"/>
      <w:lvlText w:val="o"/>
      <w:lvlJc w:val="left"/>
      <w:pPr>
        <w:ind w:left="3600" w:hanging="360"/>
      </w:pPr>
      <w:rPr>
        <w:rFonts w:ascii="Courier New" w:hAnsi="Courier New" w:cs="Courier New" w:hint="default"/>
      </w:rPr>
    </w:lvl>
    <w:lvl w:ilvl="5" w:tplc="3D382094" w:tentative="1">
      <w:start w:val="1"/>
      <w:numFmt w:val="bullet"/>
      <w:lvlText w:val=""/>
      <w:lvlJc w:val="left"/>
      <w:pPr>
        <w:ind w:left="4320" w:hanging="360"/>
      </w:pPr>
      <w:rPr>
        <w:rFonts w:ascii="Wingdings" w:hAnsi="Wingdings" w:hint="default"/>
      </w:rPr>
    </w:lvl>
    <w:lvl w:ilvl="6" w:tplc="1A128C5C" w:tentative="1">
      <w:start w:val="1"/>
      <w:numFmt w:val="bullet"/>
      <w:lvlText w:val=""/>
      <w:lvlJc w:val="left"/>
      <w:pPr>
        <w:ind w:left="5040" w:hanging="360"/>
      </w:pPr>
      <w:rPr>
        <w:rFonts w:ascii="Symbol" w:hAnsi="Symbol" w:hint="default"/>
      </w:rPr>
    </w:lvl>
    <w:lvl w:ilvl="7" w:tplc="4BF68A08" w:tentative="1">
      <w:start w:val="1"/>
      <w:numFmt w:val="bullet"/>
      <w:lvlText w:val="o"/>
      <w:lvlJc w:val="left"/>
      <w:pPr>
        <w:ind w:left="5760" w:hanging="360"/>
      </w:pPr>
      <w:rPr>
        <w:rFonts w:ascii="Courier New" w:hAnsi="Courier New" w:cs="Courier New" w:hint="default"/>
      </w:rPr>
    </w:lvl>
    <w:lvl w:ilvl="8" w:tplc="CB5066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EA6E5A">
      <w:start w:val="1"/>
      <w:numFmt w:val="bullet"/>
      <w:lvlText w:val=""/>
      <w:lvlJc w:val="left"/>
      <w:pPr>
        <w:ind w:left="720" w:hanging="360"/>
      </w:pPr>
      <w:rPr>
        <w:rFonts w:ascii="Symbol" w:hAnsi="Symbol" w:hint="default"/>
      </w:rPr>
    </w:lvl>
    <w:lvl w:ilvl="1" w:tplc="03C63BFC" w:tentative="1">
      <w:start w:val="1"/>
      <w:numFmt w:val="bullet"/>
      <w:lvlText w:val="o"/>
      <w:lvlJc w:val="left"/>
      <w:pPr>
        <w:ind w:left="1440" w:hanging="360"/>
      </w:pPr>
      <w:rPr>
        <w:rFonts w:ascii="Courier New" w:hAnsi="Courier New" w:cs="Courier New" w:hint="default"/>
      </w:rPr>
    </w:lvl>
    <w:lvl w:ilvl="2" w:tplc="99D63158" w:tentative="1">
      <w:start w:val="1"/>
      <w:numFmt w:val="bullet"/>
      <w:lvlText w:val=""/>
      <w:lvlJc w:val="left"/>
      <w:pPr>
        <w:ind w:left="2160" w:hanging="360"/>
      </w:pPr>
      <w:rPr>
        <w:rFonts w:ascii="Wingdings" w:hAnsi="Wingdings" w:hint="default"/>
      </w:rPr>
    </w:lvl>
    <w:lvl w:ilvl="3" w:tplc="5476C894" w:tentative="1">
      <w:start w:val="1"/>
      <w:numFmt w:val="bullet"/>
      <w:lvlText w:val=""/>
      <w:lvlJc w:val="left"/>
      <w:pPr>
        <w:ind w:left="2880" w:hanging="360"/>
      </w:pPr>
      <w:rPr>
        <w:rFonts w:ascii="Symbol" w:hAnsi="Symbol" w:hint="default"/>
      </w:rPr>
    </w:lvl>
    <w:lvl w:ilvl="4" w:tplc="5372ADBC" w:tentative="1">
      <w:start w:val="1"/>
      <w:numFmt w:val="bullet"/>
      <w:lvlText w:val="o"/>
      <w:lvlJc w:val="left"/>
      <w:pPr>
        <w:ind w:left="3600" w:hanging="360"/>
      </w:pPr>
      <w:rPr>
        <w:rFonts w:ascii="Courier New" w:hAnsi="Courier New" w:cs="Courier New" w:hint="default"/>
      </w:rPr>
    </w:lvl>
    <w:lvl w:ilvl="5" w:tplc="7B922F9A" w:tentative="1">
      <w:start w:val="1"/>
      <w:numFmt w:val="bullet"/>
      <w:lvlText w:val=""/>
      <w:lvlJc w:val="left"/>
      <w:pPr>
        <w:ind w:left="4320" w:hanging="360"/>
      </w:pPr>
      <w:rPr>
        <w:rFonts w:ascii="Wingdings" w:hAnsi="Wingdings" w:hint="default"/>
      </w:rPr>
    </w:lvl>
    <w:lvl w:ilvl="6" w:tplc="99A4AE60" w:tentative="1">
      <w:start w:val="1"/>
      <w:numFmt w:val="bullet"/>
      <w:lvlText w:val=""/>
      <w:lvlJc w:val="left"/>
      <w:pPr>
        <w:ind w:left="5040" w:hanging="360"/>
      </w:pPr>
      <w:rPr>
        <w:rFonts w:ascii="Symbol" w:hAnsi="Symbol" w:hint="default"/>
      </w:rPr>
    </w:lvl>
    <w:lvl w:ilvl="7" w:tplc="4BAA2300" w:tentative="1">
      <w:start w:val="1"/>
      <w:numFmt w:val="bullet"/>
      <w:lvlText w:val="o"/>
      <w:lvlJc w:val="left"/>
      <w:pPr>
        <w:ind w:left="5760" w:hanging="360"/>
      </w:pPr>
      <w:rPr>
        <w:rFonts w:ascii="Courier New" w:hAnsi="Courier New" w:cs="Courier New" w:hint="default"/>
      </w:rPr>
    </w:lvl>
    <w:lvl w:ilvl="8" w:tplc="346C59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076B896">
      <w:start w:val="1"/>
      <w:numFmt w:val="bullet"/>
      <w:lvlText w:val=""/>
      <w:lvlJc w:val="left"/>
      <w:pPr>
        <w:ind w:left="804" w:hanging="360"/>
      </w:pPr>
      <w:rPr>
        <w:rFonts w:ascii="Symbol" w:hAnsi="Symbol" w:hint="default"/>
      </w:rPr>
    </w:lvl>
    <w:lvl w:ilvl="1" w:tplc="F3E2DD38" w:tentative="1">
      <w:start w:val="1"/>
      <w:numFmt w:val="bullet"/>
      <w:lvlText w:val="o"/>
      <w:lvlJc w:val="left"/>
      <w:pPr>
        <w:ind w:left="1524" w:hanging="360"/>
      </w:pPr>
      <w:rPr>
        <w:rFonts w:ascii="Courier New" w:hAnsi="Courier New" w:cs="Courier New" w:hint="default"/>
      </w:rPr>
    </w:lvl>
    <w:lvl w:ilvl="2" w:tplc="5DC235DA" w:tentative="1">
      <w:start w:val="1"/>
      <w:numFmt w:val="bullet"/>
      <w:lvlText w:val=""/>
      <w:lvlJc w:val="left"/>
      <w:pPr>
        <w:ind w:left="2244" w:hanging="360"/>
      </w:pPr>
      <w:rPr>
        <w:rFonts w:ascii="Wingdings" w:hAnsi="Wingdings" w:hint="default"/>
      </w:rPr>
    </w:lvl>
    <w:lvl w:ilvl="3" w:tplc="77CAFB04" w:tentative="1">
      <w:start w:val="1"/>
      <w:numFmt w:val="bullet"/>
      <w:lvlText w:val=""/>
      <w:lvlJc w:val="left"/>
      <w:pPr>
        <w:ind w:left="2964" w:hanging="360"/>
      </w:pPr>
      <w:rPr>
        <w:rFonts w:ascii="Symbol" w:hAnsi="Symbol" w:hint="default"/>
      </w:rPr>
    </w:lvl>
    <w:lvl w:ilvl="4" w:tplc="5532E0AA" w:tentative="1">
      <w:start w:val="1"/>
      <w:numFmt w:val="bullet"/>
      <w:lvlText w:val="o"/>
      <w:lvlJc w:val="left"/>
      <w:pPr>
        <w:ind w:left="3684" w:hanging="360"/>
      </w:pPr>
      <w:rPr>
        <w:rFonts w:ascii="Courier New" w:hAnsi="Courier New" w:cs="Courier New" w:hint="default"/>
      </w:rPr>
    </w:lvl>
    <w:lvl w:ilvl="5" w:tplc="5CDA8AAC" w:tentative="1">
      <w:start w:val="1"/>
      <w:numFmt w:val="bullet"/>
      <w:lvlText w:val=""/>
      <w:lvlJc w:val="left"/>
      <w:pPr>
        <w:ind w:left="4404" w:hanging="360"/>
      </w:pPr>
      <w:rPr>
        <w:rFonts w:ascii="Wingdings" w:hAnsi="Wingdings" w:hint="default"/>
      </w:rPr>
    </w:lvl>
    <w:lvl w:ilvl="6" w:tplc="52481954" w:tentative="1">
      <w:start w:val="1"/>
      <w:numFmt w:val="bullet"/>
      <w:lvlText w:val=""/>
      <w:lvlJc w:val="left"/>
      <w:pPr>
        <w:ind w:left="5124" w:hanging="360"/>
      </w:pPr>
      <w:rPr>
        <w:rFonts w:ascii="Symbol" w:hAnsi="Symbol" w:hint="default"/>
      </w:rPr>
    </w:lvl>
    <w:lvl w:ilvl="7" w:tplc="0BAADE4A" w:tentative="1">
      <w:start w:val="1"/>
      <w:numFmt w:val="bullet"/>
      <w:lvlText w:val="o"/>
      <w:lvlJc w:val="left"/>
      <w:pPr>
        <w:ind w:left="5844" w:hanging="360"/>
      </w:pPr>
      <w:rPr>
        <w:rFonts w:ascii="Courier New" w:hAnsi="Courier New" w:cs="Courier New" w:hint="default"/>
      </w:rPr>
    </w:lvl>
    <w:lvl w:ilvl="8" w:tplc="6ECE4910" w:tentative="1">
      <w:start w:val="1"/>
      <w:numFmt w:val="bullet"/>
      <w:lvlText w:val=""/>
      <w:lvlJc w:val="left"/>
      <w:pPr>
        <w:ind w:left="6564" w:hanging="360"/>
      </w:pPr>
      <w:rPr>
        <w:rFonts w:ascii="Wingdings" w:hAnsi="Wingdings" w:hint="default"/>
      </w:rPr>
    </w:lvl>
  </w:abstractNum>
  <w:num w:numId="1" w16cid:durableId="878519447">
    <w:abstractNumId w:val="7"/>
  </w:num>
  <w:num w:numId="2" w16cid:durableId="1849177549">
    <w:abstractNumId w:val="8"/>
  </w:num>
  <w:num w:numId="3" w16cid:durableId="1016157534">
    <w:abstractNumId w:val="0"/>
  </w:num>
  <w:num w:numId="4" w16cid:durableId="1063479346">
    <w:abstractNumId w:val="1"/>
  </w:num>
  <w:num w:numId="5" w16cid:durableId="234366455">
    <w:abstractNumId w:val="2"/>
  </w:num>
  <w:num w:numId="6" w16cid:durableId="853152843">
    <w:abstractNumId w:val="6"/>
  </w:num>
  <w:num w:numId="7" w16cid:durableId="1029066811">
    <w:abstractNumId w:val="3"/>
  </w:num>
  <w:num w:numId="8" w16cid:durableId="693114853">
    <w:abstractNumId w:val="9"/>
  </w:num>
  <w:num w:numId="9" w16cid:durableId="1831826067">
    <w:abstractNumId w:val="5"/>
  </w:num>
  <w:num w:numId="10" w16cid:durableId="109278282">
    <w:abstractNumId w:val="4"/>
  </w:num>
  <w:num w:numId="11" w16cid:durableId="551386069">
    <w:abstractNumId w:val="9"/>
  </w:num>
  <w:num w:numId="12" w16cid:durableId="776371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2379"/>
    <w:rsid w:val="002F1B7B"/>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95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B42"/>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4BE2"/>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F30"/>
    <w:rsid w:val="00745D2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62E"/>
    <w:rsid w:val="009641AD"/>
    <w:rsid w:val="00965736"/>
    <w:rsid w:val="0097753A"/>
    <w:rsid w:val="0098270C"/>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6711"/>
    <w:rsid w:val="00A43292"/>
    <w:rsid w:val="00A55CAE"/>
    <w:rsid w:val="00A56EAF"/>
    <w:rsid w:val="00A6242D"/>
    <w:rsid w:val="00A627EE"/>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3C87"/>
    <w:rsid w:val="00AF73C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249"/>
    <w:rsid w:val="00C42A17"/>
    <w:rsid w:val="00C446CD"/>
    <w:rsid w:val="00C46837"/>
    <w:rsid w:val="00C47E80"/>
    <w:rsid w:val="00C567D3"/>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681"/>
    <w:rsid w:val="00DF489E"/>
    <w:rsid w:val="00DF6B01"/>
    <w:rsid w:val="00DF7405"/>
    <w:rsid w:val="00E13E07"/>
    <w:rsid w:val="00E217C1"/>
    <w:rsid w:val="00E25266"/>
    <w:rsid w:val="00E324A1"/>
    <w:rsid w:val="00E3265E"/>
    <w:rsid w:val="00E3394D"/>
    <w:rsid w:val="00E4129D"/>
    <w:rsid w:val="00E412E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235"/>
    <w:rsid w:val="00ED067A"/>
    <w:rsid w:val="00EE026C"/>
    <w:rsid w:val="00EE20D2"/>
    <w:rsid w:val="00EE7891"/>
    <w:rsid w:val="00EF0A80"/>
    <w:rsid w:val="00EF0FFD"/>
    <w:rsid w:val="00F00003"/>
    <w:rsid w:val="00F07C35"/>
    <w:rsid w:val="00F14D7E"/>
    <w:rsid w:val="00F24E70"/>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7BCC2B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D2D-D51D-4E19-A8A2-909878B2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1768</Words>
  <Characters>1008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2022-11-17T08:18:00Z</dcterms:created>
  <dcterms:modified xsi:type="dcterms:W3CDTF">2022-11-17T08:18:00Z</dcterms:modified>
</cp:coreProperties>
</file>