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4F6E6" w14:textId="77777777" w:rsidR="000F232A" w:rsidRPr="001F1B62" w:rsidRDefault="000F232A" w:rsidP="002B7BA3">
      <w:pPr>
        <w:widowControl w:val="0"/>
        <w:autoSpaceDE w:val="0"/>
        <w:autoSpaceDN w:val="0"/>
        <w:adjustRightInd w:val="0"/>
        <w:rPr>
          <w:rFonts w:ascii="Arial" w:hAnsi="Arial" w:cs="Arial"/>
          <w:b/>
          <w:bCs/>
          <w:sz w:val="10"/>
          <w:szCs w:val="26"/>
        </w:rPr>
      </w:pPr>
    </w:p>
    <w:p w14:paraId="62F099F6" w14:textId="77777777" w:rsidR="00607627" w:rsidRPr="00607627" w:rsidRDefault="00B5349D"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w:t>
      </w:r>
      <w:r w:rsidR="00FE66DE">
        <w:rPr>
          <w:rFonts w:ascii="Arial" w:hAnsi="Arial" w:cs="Arial"/>
          <w:b/>
          <w:bCs/>
          <w:sz w:val="26"/>
          <w:szCs w:val="26"/>
        </w:rPr>
        <w:t>TEIKUMI</w:t>
      </w:r>
    </w:p>
    <w:p w14:paraId="434F6C5A" w14:textId="77777777" w:rsidR="00607627" w:rsidRPr="00607627" w:rsidRDefault="002230AD"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58FC8772" w14:textId="77777777" w:rsidR="00607627" w:rsidRPr="002205BC" w:rsidRDefault="00607627" w:rsidP="00607627">
      <w:pPr>
        <w:widowControl w:val="0"/>
        <w:autoSpaceDE w:val="0"/>
        <w:autoSpaceDN w:val="0"/>
        <w:adjustRightInd w:val="0"/>
        <w:jc w:val="center"/>
        <w:rPr>
          <w:rFonts w:ascii="Arial" w:hAnsi="Arial" w:cs="Arial"/>
          <w:sz w:val="28"/>
          <w:szCs w:val="28"/>
        </w:rPr>
      </w:pPr>
    </w:p>
    <w:tbl>
      <w:tblPr>
        <w:tblW w:w="8647" w:type="dxa"/>
        <w:tblInd w:w="60" w:type="dxa"/>
        <w:tblLayout w:type="fixed"/>
        <w:tblCellMar>
          <w:left w:w="60" w:type="dxa"/>
          <w:right w:w="60" w:type="dxa"/>
        </w:tblCellMar>
        <w:tblLook w:val="0000" w:firstRow="0" w:lastRow="0" w:firstColumn="0" w:lastColumn="0" w:noHBand="0" w:noVBand="0"/>
      </w:tblPr>
      <w:tblGrid>
        <w:gridCol w:w="4694"/>
        <w:gridCol w:w="3751"/>
        <w:gridCol w:w="202"/>
      </w:tblGrid>
      <w:tr w:rsidR="00175E06" w:rsidRPr="00333F40" w14:paraId="723DA898" w14:textId="77777777" w:rsidTr="00861E77">
        <w:tc>
          <w:tcPr>
            <w:tcW w:w="4728" w:type="dxa"/>
            <w:tcBorders>
              <w:top w:val="nil"/>
              <w:left w:val="nil"/>
              <w:bottom w:val="nil"/>
              <w:right w:val="nil"/>
            </w:tcBorders>
          </w:tcPr>
          <w:p w14:paraId="6AE4F694" w14:textId="4252A61E" w:rsidR="00175E06" w:rsidRPr="00333F40" w:rsidRDefault="005D303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B62E21">
              <w:rPr>
                <w:rFonts w:ascii="Arial" w:hAnsi="Arial" w:cs="Arial"/>
                <w:sz w:val="22"/>
                <w:szCs w:val="22"/>
              </w:rPr>
              <w:t xml:space="preserve"> </w:t>
            </w:r>
            <w:r w:rsidRPr="00333F40">
              <w:rPr>
                <w:rFonts w:ascii="Arial" w:hAnsi="Arial" w:cs="Arial"/>
                <w:sz w:val="22"/>
                <w:szCs w:val="22"/>
              </w:rPr>
              <w:t xml:space="preserve">gada </w:t>
            </w:r>
            <w:r w:rsidR="00F91FA8">
              <w:rPr>
                <w:rFonts w:ascii="Arial" w:hAnsi="Arial" w:cs="Arial"/>
                <w:sz w:val="22"/>
                <w:szCs w:val="22"/>
              </w:rPr>
              <w:t>19</w:t>
            </w:r>
            <w:r w:rsidR="00C46445" w:rsidRPr="00333F40">
              <w:rPr>
                <w:rFonts w:ascii="Arial" w:hAnsi="Arial" w:cs="Arial"/>
                <w:sz w:val="22"/>
                <w:szCs w:val="22"/>
              </w:rPr>
              <w:t>.</w:t>
            </w:r>
            <w:r w:rsidR="00B62E21">
              <w:rPr>
                <w:rFonts w:ascii="Arial" w:hAnsi="Arial" w:cs="Arial"/>
                <w:sz w:val="22"/>
                <w:szCs w:val="22"/>
              </w:rPr>
              <w:t xml:space="preserve"> </w:t>
            </w:r>
            <w:r w:rsidR="00F91FA8">
              <w:rPr>
                <w:rFonts w:ascii="Arial" w:hAnsi="Arial" w:cs="Arial"/>
                <w:sz w:val="22"/>
                <w:szCs w:val="22"/>
              </w:rPr>
              <w:t>oktob</w:t>
            </w:r>
            <w:r w:rsidR="00EC5BDB">
              <w:rPr>
                <w:rFonts w:ascii="Arial" w:hAnsi="Arial" w:cs="Arial"/>
                <w:sz w:val="22"/>
                <w:szCs w:val="22"/>
              </w:rPr>
              <w:t>rī</w:t>
            </w:r>
          </w:p>
          <w:p w14:paraId="6CD4879F"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3063C258" w14:textId="0B4A0D8D" w:rsidR="00175E06" w:rsidRPr="00333F40" w:rsidRDefault="005D303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00175E06" w:rsidRPr="00333F40">
              <w:rPr>
                <w:rFonts w:ascii="Arial" w:hAnsi="Arial" w:cs="Arial"/>
                <w:sz w:val="22"/>
                <w:szCs w:val="22"/>
              </w:rPr>
              <w:t>Nr.</w:t>
            </w:r>
            <w:r w:rsidR="00C65474">
              <w:rPr>
                <w:rFonts w:ascii="Arial" w:hAnsi="Arial" w:cs="Arial"/>
                <w:sz w:val="22"/>
                <w:szCs w:val="22"/>
              </w:rPr>
              <w:t>52</w:t>
            </w:r>
          </w:p>
          <w:p w14:paraId="7E236CE0" w14:textId="3D7D629A" w:rsidR="005D3030" w:rsidRPr="00333F40" w:rsidRDefault="001038A4"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r w:rsidR="005D3030" w:rsidRPr="00333F40">
              <w:rPr>
                <w:rFonts w:ascii="Arial" w:hAnsi="Arial" w:cs="Arial"/>
                <w:sz w:val="22"/>
                <w:szCs w:val="22"/>
              </w:rPr>
              <w:t>(prot. Nr.</w:t>
            </w:r>
            <w:r w:rsidR="00EC5BDB">
              <w:rPr>
                <w:rFonts w:ascii="Arial" w:hAnsi="Arial" w:cs="Arial"/>
                <w:sz w:val="22"/>
                <w:szCs w:val="22"/>
              </w:rPr>
              <w:t>1</w:t>
            </w:r>
            <w:r w:rsidR="00F91FA8">
              <w:rPr>
                <w:rFonts w:ascii="Arial" w:hAnsi="Arial" w:cs="Arial"/>
                <w:sz w:val="22"/>
                <w:szCs w:val="22"/>
              </w:rPr>
              <w:t>1</w:t>
            </w:r>
            <w:r w:rsidR="005D3030" w:rsidRPr="00333F40">
              <w:rPr>
                <w:rFonts w:ascii="Arial" w:hAnsi="Arial" w:cs="Arial"/>
                <w:sz w:val="22"/>
                <w:szCs w:val="22"/>
              </w:rPr>
              <w:t>,</w:t>
            </w:r>
            <w:r w:rsidR="006B76F9" w:rsidRPr="00333F40">
              <w:rPr>
                <w:rFonts w:ascii="Arial" w:hAnsi="Arial" w:cs="Arial"/>
                <w:sz w:val="22"/>
                <w:szCs w:val="22"/>
              </w:rPr>
              <w:t xml:space="preserve"> </w:t>
            </w:r>
            <w:r w:rsidR="00C65474">
              <w:rPr>
                <w:rFonts w:ascii="Arial" w:hAnsi="Arial" w:cs="Arial"/>
                <w:sz w:val="22"/>
                <w:szCs w:val="22"/>
              </w:rPr>
              <w:t>42</w:t>
            </w:r>
            <w:r w:rsidR="005D3030" w:rsidRPr="00333F40">
              <w:rPr>
                <w:rFonts w:ascii="Arial" w:hAnsi="Arial" w:cs="Arial"/>
                <w:sz w:val="22"/>
                <w:szCs w:val="22"/>
              </w:rPr>
              <w:t>.</w:t>
            </w:r>
            <w:r w:rsidRPr="00333F40">
              <w:rPr>
                <w:rFonts w:ascii="Arial" w:hAnsi="Arial" w:cs="Arial"/>
                <w:sz w:val="22"/>
                <w:szCs w:val="22"/>
              </w:rPr>
              <w:t>§</w:t>
            </w:r>
            <w:r w:rsidR="005D3030" w:rsidRPr="00333F40">
              <w:rPr>
                <w:rFonts w:ascii="Arial" w:hAnsi="Arial" w:cs="Arial"/>
                <w:sz w:val="22"/>
                <w:szCs w:val="22"/>
              </w:rPr>
              <w:t>)</w:t>
            </w:r>
          </w:p>
        </w:tc>
        <w:tc>
          <w:tcPr>
            <w:tcW w:w="202" w:type="dxa"/>
            <w:tcBorders>
              <w:top w:val="nil"/>
              <w:left w:val="nil"/>
              <w:bottom w:val="nil"/>
              <w:right w:val="nil"/>
            </w:tcBorders>
          </w:tcPr>
          <w:p w14:paraId="3014D572" w14:textId="77777777" w:rsidR="00175E06" w:rsidRPr="00333F40" w:rsidRDefault="00175E06"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2A4D4ADC"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5D3030" w:rsidRPr="00333F40" w14:paraId="28234812" w14:textId="77777777" w:rsidTr="00861E77">
        <w:trPr>
          <w:gridAfter w:val="2"/>
          <w:wAfter w:w="3919" w:type="dxa"/>
        </w:trPr>
        <w:tc>
          <w:tcPr>
            <w:tcW w:w="4728" w:type="dxa"/>
            <w:tcBorders>
              <w:top w:val="nil"/>
              <w:left w:val="nil"/>
              <w:bottom w:val="nil"/>
              <w:right w:val="nil"/>
            </w:tcBorders>
          </w:tcPr>
          <w:p w14:paraId="0923A0DC" w14:textId="77777777" w:rsidR="00F91FA8" w:rsidRDefault="00F91FA8" w:rsidP="00F50AA2">
            <w:pPr>
              <w:widowControl w:val="0"/>
              <w:autoSpaceDE w:val="0"/>
              <w:autoSpaceDN w:val="0"/>
              <w:adjustRightInd w:val="0"/>
              <w:ind w:left="-58"/>
              <w:rPr>
                <w:rFonts w:ascii="Arial" w:hAnsi="Arial" w:cs="Arial"/>
                <w:bCs/>
                <w:sz w:val="22"/>
                <w:szCs w:val="22"/>
              </w:rPr>
            </w:pPr>
            <w:r>
              <w:rPr>
                <w:rFonts w:ascii="Arial" w:hAnsi="Arial" w:cs="Arial"/>
                <w:bCs/>
                <w:sz w:val="22"/>
                <w:szCs w:val="22"/>
              </w:rPr>
              <w:t>Nekustamā</w:t>
            </w:r>
            <w:r w:rsidRPr="00AF1BE5">
              <w:rPr>
                <w:rFonts w:ascii="Arial" w:hAnsi="Arial" w:cs="Arial"/>
                <w:bCs/>
                <w:sz w:val="22"/>
                <w:szCs w:val="22"/>
              </w:rPr>
              <w:t xml:space="preserve"> īpašuma</w:t>
            </w:r>
            <w:r>
              <w:rPr>
                <w:rFonts w:ascii="Arial" w:hAnsi="Arial" w:cs="Arial"/>
                <w:bCs/>
                <w:sz w:val="22"/>
                <w:szCs w:val="22"/>
              </w:rPr>
              <w:t xml:space="preserve"> Klaipēdas ielā 33, </w:t>
            </w:r>
          </w:p>
          <w:p w14:paraId="547F0658" w14:textId="03B4CECD" w:rsidR="005D3030" w:rsidRPr="00C2565F" w:rsidRDefault="00F91FA8" w:rsidP="00F91FA8">
            <w:pPr>
              <w:widowControl w:val="0"/>
              <w:autoSpaceDE w:val="0"/>
              <w:autoSpaceDN w:val="0"/>
              <w:adjustRightInd w:val="0"/>
              <w:ind w:left="-58"/>
              <w:rPr>
                <w:rFonts w:ascii="Arial" w:hAnsi="Arial" w:cs="Arial"/>
                <w:sz w:val="22"/>
                <w:szCs w:val="22"/>
              </w:rPr>
            </w:pPr>
            <w:r>
              <w:rPr>
                <w:rFonts w:ascii="Arial" w:hAnsi="Arial" w:cs="Arial"/>
                <w:bCs/>
                <w:sz w:val="22"/>
                <w:szCs w:val="22"/>
              </w:rPr>
              <w:t xml:space="preserve">Liepājā (kadastra Nr.17000400324) kopīpašuma 9/108 domājamo daļu elektroniskās </w:t>
            </w:r>
            <w:r w:rsidRPr="00AF1BE5">
              <w:rPr>
                <w:rFonts w:ascii="Arial" w:hAnsi="Arial" w:cs="Arial"/>
                <w:bCs/>
                <w:sz w:val="22"/>
                <w:szCs w:val="22"/>
              </w:rPr>
              <w:t>izsoles noteikumi</w:t>
            </w:r>
            <w:r w:rsidR="00C1354D" w:rsidRPr="00095191">
              <w:rPr>
                <w:rFonts w:ascii="Arial" w:hAnsi="Arial" w:cs="Arial"/>
                <w:sz w:val="22"/>
                <w:szCs w:val="22"/>
              </w:rPr>
              <w:t xml:space="preserve"> </w:t>
            </w:r>
          </w:p>
        </w:tc>
      </w:tr>
      <w:tr w:rsidR="005D3030" w:rsidRPr="00333F40" w14:paraId="1BE04520" w14:textId="77777777" w:rsidTr="00861E77">
        <w:trPr>
          <w:gridAfter w:val="1"/>
          <w:wAfter w:w="142" w:type="dxa"/>
        </w:trPr>
        <w:tc>
          <w:tcPr>
            <w:tcW w:w="4728" w:type="dxa"/>
            <w:tcBorders>
              <w:top w:val="nil"/>
              <w:left w:val="nil"/>
              <w:bottom w:val="nil"/>
              <w:right w:val="nil"/>
            </w:tcBorders>
          </w:tcPr>
          <w:p w14:paraId="6C9095CE"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tcBorders>
              <w:top w:val="nil"/>
              <w:left w:val="nil"/>
              <w:bottom w:val="nil"/>
              <w:right w:val="nil"/>
            </w:tcBorders>
          </w:tcPr>
          <w:p w14:paraId="01CFF3AE" w14:textId="75508369" w:rsidR="00C1354D" w:rsidRPr="00F91FA8" w:rsidRDefault="00F91FA8" w:rsidP="00C1354D">
            <w:pPr>
              <w:widowControl w:val="0"/>
              <w:autoSpaceDE w:val="0"/>
              <w:autoSpaceDN w:val="0"/>
              <w:adjustRightInd w:val="0"/>
              <w:jc w:val="both"/>
              <w:rPr>
                <w:rFonts w:ascii="Arial" w:hAnsi="Arial" w:cs="Arial"/>
                <w:sz w:val="18"/>
                <w:szCs w:val="18"/>
              </w:rPr>
            </w:pPr>
            <w:r w:rsidRPr="00F91FA8">
              <w:rPr>
                <w:rFonts w:ascii="Arial" w:hAnsi="Arial" w:cs="Arial"/>
                <w:sz w:val="18"/>
                <w:szCs w:val="18"/>
              </w:rPr>
              <w:t xml:space="preserve">Izdoti saskaņā </w:t>
            </w:r>
            <w:r w:rsidRPr="00F91FA8">
              <w:rPr>
                <w:rFonts w:ascii="Arial" w:eastAsia="Calibri" w:hAnsi="Arial" w:cs="Arial"/>
                <w:sz w:val="18"/>
                <w:szCs w:val="18"/>
              </w:rPr>
              <w:t xml:space="preserve">ar </w:t>
            </w:r>
            <w:r w:rsidRPr="00F91FA8">
              <w:rPr>
                <w:rFonts w:ascii="Arial" w:hAnsi="Arial" w:cs="Arial"/>
                <w:sz w:val="18"/>
                <w:szCs w:val="18"/>
              </w:rPr>
              <w:t xml:space="preserve">Pašvaldību likuma 10. panta pirmās daļas 16. punktu, Publiskas personas mantas finanšu līdzekļu un mantas izšķērdēšanas novēršanas likuma 3. panta </w:t>
            </w:r>
            <w:r>
              <w:rPr>
                <w:rFonts w:ascii="Arial" w:hAnsi="Arial" w:cs="Arial"/>
                <w:sz w:val="18"/>
                <w:szCs w:val="18"/>
              </w:rPr>
              <w:t xml:space="preserve">            </w:t>
            </w:r>
            <w:r w:rsidRPr="00F91FA8">
              <w:rPr>
                <w:rFonts w:ascii="Arial" w:hAnsi="Arial" w:cs="Arial"/>
                <w:sz w:val="18"/>
                <w:szCs w:val="18"/>
              </w:rPr>
              <w:t xml:space="preserve">2. punktu, Publiskas personas mantas atsavināšanas likuma 3. panta pirmās daļas </w:t>
            </w:r>
            <w:r w:rsidR="000F5714">
              <w:rPr>
                <w:rFonts w:ascii="Arial" w:hAnsi="Arial" w:cs="Arial"/>
                <w:sz w:val="18"/>
                <w:szCs w:val="18"/>
              </w:rPr>
              <w:t xml:space="preserve">                 </w:t>
            </w:r>
            <w:r w:rsidRPr="00F91FA8">
              <w:rPr>
                <w:rFonts w:ascii="Arial" w:hAnsi="Arial" w:cs="Arial"/>
                <w:sz w:val="18"/>
                <w:szCs w:val="18"/>
              </w:rPr>
              <w:t xml:space="preserve">1. punktu un 3. panta otro daļu, 4. panta ceturtās daļas 1. un 2. punktu, 5. panta pirmo un piekto daļu, 14. panta otro daļu, </w:t>
            </w:r>
            <w:r>
              <w:rPr>
                <w:rFonts w:ascii="Arial" w:hAnsi="Arial" w:cs="Arial"/>
                <w:sz w:val="18"/>
                <w:szCs w:val="18"/>
              </w:rPr>
              <w:t xml:space="preserve">                    </w:t>
            </w:r>
            <w:r w:rsidRPr="00F91FA8">
              <w:rPr>
                <w:rFonts w:ascii="Arial" w:hAnsi="Arial" w:cs="Arial"/>
                <w:sz w:val="18"/>
                <w:szCs w:val="18"/>
              </w:rPr>
              <w:t>29.</w:t>
            </w:r>
            <w:r w:rsidRPr="00F91FA8">
              <w:rPr>
                <w:rFonts w:ascii="Arial" w:hAnsi="Arial" w:cs="Arial"/>
                <w:sz w:val="18"/>
                <w:szCs w:val="18"/>
                <w:vertAlign w:val="superscript"/>
              </w:rPr>
              <w:t>1</w:t>
            </w:r>
            <w:r w:rsidRPr="00F91FA8">
              <w:rPr>
                <w:rFonts w:ascii="Arial" w:hAnsi="Arial" w:cs="Arial"/>
                <w:sz w:val="18"/>
                <w:szCs w:val="18"/>
              </w:rPr>
              <w:t xml:space="preserve"> pantu, 31. panta pirmo daļu, 32. panta pirmo daļu, 34. pantu, 36. panta pirmo daļu</w:t>
            </w:r>
            <w:r w:rsidRPr="00F91FA8">
              <w:rPr>
                <w:rFonts w:ascii="Arial" w:eastAsia="Calibri" w:hAnsi="Arial" w:cs="Arial"/>
                <w:sz w:val="18"/>
                <w:szCs w:val="18"/>
              </w:rPr>
              <w:t>, 46.</w:t>
            </w:r>
            <w:r w:rsidRPr="00F91FA8">
              <w:rPr>
                <w:rFonts w:ascii="Arial" w:eastAsia="Calibri" w:hAnsi="Arial" w:cs="Arial"/>
                <w:sz w:val="18"/>
                <w:szCs w:val="18"/>
                <w:vertAlign w:val="superscript"/>
              </w:rPr>
              <w:t xml:space="preserve">1 </w:t>
            </w:r>
            <w:r w:rsidRPr="00F91FA8">
              <w:rPr>
                <w:rFonts w:ascii="Arial" w:eastAsia="Calibri" w:hAnsi="Arial" w:cs="Arial"/>
                <w:sz w:val="18"/>
                <w:szCs w:val="18"/>
              </w:rPr>
              <w:t>panta pirmo, otro, trešās daļas 1. punktu un ceturto daļu</w:t>
            </w:r>
          </w:p>
          <w:p w14:paraId="21C406CC" w14:textId="77777777" w:rsidR="00333F40" w:rsidRPr="00F91FA8" w:rsidRDefault="00333F40" w:rsidP="00333F40">
            <w:pPr>
              <w:jc w:val="both"/>
              <w:rPr>
                <w:rFonts w:ascii="Arial" w:hAnsi="Arial" w:cs="Arial"/>
                <w:sz w:val="2"/>
                <w:szCs w:val="2"/>
              </w:rPr>
            </w:pPr>
          </w:p>
          <w:p w14:paraId="78457682" w14:textId="77777777" w:rsidR="005D3030" w:rsidRPr="002205BC" w:rsidRDefault="005D3030" w:rsidP="00333F40">
            <w:pPr>
              <w:widowControl w:val="0"/>
              <w:autoSpaceDE w:val="0"/>
              <w:autoSpaceDN w:val="0"/>
              <w:adjustRightInd w:val="0"/>
              <w:jc w:val="both"/>
              <w:rPr>
                <w:rFonts w:ascii="Arial" w:hAnsi="Arial" w:cs="Arial"/>
              </w:rPr>
            </w:pPr>
          </w:p>
        </w:tc>
      </w:tr>
    </w:tbl>
    <w:p w14:paraId="774ED8C4" w14:textId="77777777" w:rsidR="00F91FA8" w:rsidRPr="00AF1BE5" w:rsidRDefault="00F91FA8" w:rsidP="00F91FA8">
      <w:pPr>
        <w:numPr>
          <w:ilvl w:val="0"/>
          <w:numId w:val="14"/>
        </w:numPr>
        <w:contextualSpacing/>
        <w:jc w:val="both"/>
        <w:outlineLvl w:val="0"/>
        <w:rPr>
          <w:rFonts w:ascii="Arial" w:hAnsi="Arial" w:cs="Arial"/>
          <w:b/>
          <w:sz w:val="22"/>
          <w:szCs w:val="22"/>
        </w:rPr>
      </w:pPr>
      <w:r w:rsidRPr="00AF1BE5">
        <w:rPr>
          <w:rFonts w:ascii="Arial" w:hAnsi="Arial" w:cs="Arial"/>
          <w:b/>
          <w:sz w:val="22"/>
          <w:szCs w:val="22"/>
        </w:rPr>
        <w:t>Informācija par atsavināmo nekustamo īpašumu</w:t>
      </w:r>
    </w:p>
    <w:p w14:paraId="26DEC3ED" w14:textId="77777777" w:rsidR="00F91FA8" w:rsidRPr="002205BC" w:rsidRDefault="00F91FA8" w:rsidP="00F91FA8">
      <w:pPr>
        <w:jc w:val="both"/>
        <w:rPr>
          <w:rFonts w:ascii="Arial" w:hAnsi="Arial" w:cs="Arial"/>
          <w:sz w:val="10"/>
          <w:szCs w:val="10"/>
        </w:rPr>
      </w:pPr>
    </w:p>
    <w:p w14:paraId="4B0F2427" w14:textId="77777777" w:rsidR="00F91FA8" w:rsidRDefault="00F91FA8" w:rsidP="00F91FA8">
      <w:pPr>
        <w:pStyle w:val="Sarakstarindkopa"/>
        <w:numPr>
          <w:ilvl w:val="1"/>
          <w:numId w:val="14"/>
        </w:numPr>
        <w:ind w:left="709" w:hanging="425"/>
        <w:jc w:val="both"/>
        <w:outlineLvl w:val="1"/>
        <w:rPr>
          <w:rFonts w:ascii="Arial" w:hAnsi="Arial" w:cs="Arial"/>
          <w:sz w:val="22"/>
          <w:szCs w:val="22"/>
        </w:rPr>
      </w:pPr>
      <w:r w:rsidRPr="00F806A4">
        <w:rPr>
          <w:rFonts w:ascii="Arial" w:hAnsi="Arial" w:cs="Arial"/>
          <w:sz w:val="22"/>
          <w:szCs w:val="22"/>
        </w:rPr>
        <w:t xml:space="preserve">Adrese – </w:t>
      </w:r>
      <w:r w:rsidRPr="00F806A4">
        <w:rPr>
          <w:rFonts w:ascii="Arial" w:hAnsi="Arial" w:cs="Arial"/>
          <w:noProof/>
          <w:sz w:val="22"/>
          <w:szCs w:val="22"/>
        </w:rPr>
        <w:t xml:space="preserve">Klaipēdas </w:t>
      </w:r>
      <w:r w:rsidRPr="00F806A4">
        <w:rPr>
          <w:rFonts w:ascii="Arial" w:hAnsi="Arial" w:cs="Arial"/>
          <w:sz w:val="22"/>
          <w:szCs w:val="22"/>
        </w:rPr>
        <w:t xml:space="preserve">iela </w:t>
      </w:r>
      <w:r w:rsidRPr="00F806A4">
        <w:rPr>
          <w:rFonts w:ascii="Arial" w:hAnsi="Arial" w:cs="Arial"/>
          <w:noProof/>
          <w:sz w:val="22"/>
          <w:szCs w:val="22"/>
        </w:rPr>
        <w:t>33</w:t>
      </w:r>
      <w:r w:rsidRPr="00F806A4">
        <w:rPr>
          <w:rFonts w:ascii="Arial" w:hAnsi="Arial" w:cs="Arial"/>
          <w:sz w:val="22"/>
          <w:szCs w:val="22"/>
        </w:rPr>
        <w:t>, Liepāja, LV-34</w:t>
      </w:r>
      <w:r w:rsidRPr="00F806A4">
        <w:rPr>
          <w:rFonts w:ascii="Arial" w:hAnsi="Arial" w:cs="Arial"/>
          <w:noProof/>
          <w:sz w:val="22"/>
          <w:szCs w:val="22"/>
        </w:rPr>
        <w:t>11</w:t>
      </w:r>
      <w:r w:rsidRPr="00F806A4">
        <w:rPr>
          <w:rFonts w:ascii="Arial" w:hAnsi="Arial" w:cs="Arial"/>
          <w:sz w:val="22"/>
          <w:szCs w:val="22"/>
        </w:rPr>
        <w:t>.</w:t>
      </w:r>
    </w:p>
    <w:p w14:paraId="1EEAC9D5" w14:textId="77777777" w:rsidR="00F91FA8" w:rsidRPr="002205BC" w:rsidRDefault="00F91FA8" w:rsidP="00F91FA8">
      <w:pPr>
        <w:pStyle w:val="Sarakstarindkopa"/>
        <w:ind w:left="709"/>
        <w:jc w:val="both"/>
        <w:outlineLvl w:val="1"/>
        <w:rPr>
          <w:rFonts w:ascii="Arial" w:hAnsi="Arial" w:cs="Arial"/>
          <w:sz w:val="10"/>
          <w:szCs w:val="10"/>
        </w:rPr>
      </w:pPr>
    </w:p>
    <w:p w14:paraId="304DA5CE" w14:textId="77777777" w:rsidR="00F91FA8" w:rsidRPr="00871C3A" w:rsidRDefault="00F91FA8" w:rsidP="00F91FA8">
      <w:pPr>
        <w:pStyle w:val="Sarakstarindkopa"/>
        <w:numPr>
          <w:ilvl w:val="1"/>
          <w:numId w:val="14"/>
        </w:numPr>
        <w:ind w:left="709" w:hanging="425"/>
        <w:jc w:val="both"/>
        <w:outlineLvl w:val="1"/>
        <w:rPr>
          <w:rFonts w:ascii="Arial" w:hAnsi="Arial" w:cs="Arial"/>
          <w:sz w:val="22"/>
          <w:szCs w:val="22"/>
        </w:rPr>
      </w:pPr>
      <w:r w:rsidRPr="00871C3A">
        <w:rPr>
          <w:rFonts w:ascii="Arial" w:hAnsi="Arial" w:cs="Arial"/>
          <w:sz w:val="22"/>
          <w:szCs w:val="22"/>
        </w:rPr>
        <w:t>Izsoles objekta (turpmāk – Objekts) sastāvs:</w:t>
      </w:r>
    </w:p>
    <w:p w14:paraId="2DDE96DF" w14:textId="502CC68A" w:rsidR="00F91FA8" w:rsidRDefault="00F91FA8" w:rsidP="00F91FA8">
      <w:pPr>
        <w:pStyle w:val="Sarakstarindkopa"/>
        <w:numPr>
          <w:ilvl w:val="2"/>
          <w:numId w:val="14"/>
        </w:numPr>
        <w:ind w:left="1418" w:hanging="709"/>
        <w:jc w:val="both"/>
        <w:rPr>
          <w:rFonts w:ascii="Arial" w:hAnsi="Arial" w:cs="Arial"/>
          <w:sz w:val="22"/>
          <w:szCs w:val="22"/>
        </w:rPr>
      </w:pPr>
      <w:r>
        <w:rPr>
          <w:rFonts w:ascii="Arial" w:hAnsi="Arial" w:cs="Arial"/>
          <w:sz w:val="22"/>
          <w:szCs w:val="22"/>
        </w:rPr>
        <w:t>k</w:t>
      </w:r>
      <w:r w:rsidRPr="00871C3A">
        <w:rPr>
          <w:rFonts w:ascii="Arial" w:hAnsi="Arial" w:cs="Arial"/>
          <w:sz w:val="22"/>
          <w:szCs w:val="22"/>
        </w:rPr>
        <w:t xml:space="preserve">opīpašuma </w:t>
      </w:r>
      <w:r>
        <w:rPr>
          <w:rFonts w:ascii="Arial" w:hAnsi="Arial" w:cs="Arial"/>
          <w:noProof/>
          <w:sz w:val="22"/>
          <w:szCs w:val="22"/>
        </w:rPr>
        <w:t xml:space="preserve">9/108 </w:t>
      </w:r>
      <w:r w:rsidRPr="00871C3A">
        <w:rPr>
          <w:rFonts w:ascii="Arial" w:hAnsi="Arial" w:cs="Arial"/>
          <w:sz w:val="22"/>
          <w:szCs w:val="22"/>
        </w:rPr>
        <w:t xml:space="preserve">domājamās daļas no būves (kadastra apzīmējums 1700 </w:t>
      </w:r>
      <w:r>
        <w:rPr>
          <w:rFonts w:ascii="Arial" w:hAnsi="Arial" w:cs="Arial"/>
          <w:noProof/>
          <w:sz w:val="22"/>
          <w:szCs w:val="22"/>
        </w:rPr>
        <w:t>040</w:t>
      </w:r>
      <w:r w:rsidRPr="00871C3A">
        <w:rPr>
          <w:rFonts w:ascii="Arial" w:hAnsi="Arial" w:cs="Arial"/>
          <w:sz w:val="22"/>
          <w:szCs w:val="22"/>
        </w:rPr>
        <w:t xml:space="preserve"> </w:t>
      </w:r>
      <w:r>
        <w:rPr>
          <w:rFonts w:ascii="Arial" w:hAnsi="Arial" w:cs="Arial"/>
          <w:noProof/>
          <w:sz w:val="22"/>
          <w:szCs w:val="22"/>
        </w:rPr>
        <w:t>0324</w:t>
      </w:r>
      <w:r w:rsidRPr="00871C3A">
        <w:rPr>
          <w:rFonts w:ascii="Arial" w:hAnsi="Arial" w:cs="Arial"/>
          <w:sz w:val="22"/>
          <w:szCs w:val="22"/>
        </w:rPr>
        <w:t xml:space="preserve"> 00</w:t>
      </w:r>
      <w:r>
        <w:rPr>
          <w:rFonts w:ascii="Arial" w:hAnsi="Arial" w:cs="Arial"/>
          <w:sz w:val="22"/>
          <w:szCs w:val="22"/>
        </w:rPr>
        <w:t>1</w:t>
      </w:r>
      <w:r w:rsidRPr="00871C3A">
        <w:rPr>
          <w:rFonts w:ascii="Arial" w:hAnsi="Arial" w:cs="Arial"/>
          <w:sz w:val="22"/>
          <w:szCs w:val="22"/>
        </w:rPr>
        <w:t>)</w:t>
      </w:r>
      <w:r>
        <w:rPr>
          <w:rFonts w:ascii="Arial" w:hAnsi="Arial" w:cs="Arial"/>
          <w:sz w:val="22"/>
          <w:szCs w:val="22"/>
        </w:rPr>
        <w:t>, kurā pašvaldībai nostiprināta lietošanas tiesība uz dzīvokli Cenkones ielā 6-1, Liepājā,  telpu grupas kadastra apzīmējums 1700 040 0324 001 001,</w:t>
      </w:r>
      <w:r w:rsidRPr="00513BAF">
        <w:rPr>
          <w:rFonts w:ascii="Arial" w:hAnsi="Arial" w:cs="Arial"/>
          <w:sz w:val="22"/>
          <w:szCs w:val="22"/>
        </w:rPr>
        <w:t xml:space="preserve"> </w:t>
      </w:r>
      <w:r>
        <w:rPr>
          <w:rFonts w:ascii="Arial" w:hAnsi="Arial" w:cs="Arial"/>
          <w:sz w:val="22"/>
          <w:szCs w:val="22"/>
        </w:rPr>
        <w:t>pamatojoties uz kopīpašnieku 2005.</w:t>
      </w:r>
      <w:r w:rsidR="002205BC">
        <w:rPr>
          <w:rFonts w:ascii="Arial" w:hAnsi="Arial" w:cs="Arial"/>
          <w:sz w:val="22"/>
          <w:szCs w:val="22"/>
        </w:rPr>
        <w:t xml:space="preserve"> </w:t>
      </w:r>
      <w:r>
        <w:rPr>
          <w:rFonts w:ascii="Arial" w:hAnsi="Arial" w:cs="Arial"/>
          <w:sz w:val="22"/>
          <w:szCs w:val="22"/>
        </w:rPr>
        <w:t xml:space="preserve">gada </w:t>
      </w:r>
      <w:r w:rsidR="002205BC">
        <w:rPr>
          <w:rFonts w:ascii="Arial" w:hAnsi="Arial" w:cs="Arial"/>
          <w:sz w:val="22"/>
          <w:szCs w:val="22"/>
        </w:rPr>
        <w:t xml:space="preserve">                    </w:t>
      </w:r>
      <w:r>
        <w:rPr>
          <w:rFonts w:ascii="Arial" w:hAnsi="Arial" w:cs="Arial"/>
          <w:sz w:val="22"/>
          <w:szCs w:val="22"/>
        </w:rPr>
        <w:t>6.</w:t>
      </w:r>
      <w:r w:rsidR="002205BC">
        <w:rPr>
          <w:rFonts w:ascii="Arial" w:hAnsi="Arial" w:cs="Arial"/>
          <w:sz w:val="22"/>
          <w:szCs w:val="22"/>
        </w:rPr>
        <w:t xml:space="preserve"> </w:t>
      </w:r>
      <w:r>
        <w:rPr>
          <w:rFonts w:ascii="Arial" w:hAnsi="Arial" w:cs="Arial"/>
          <w:sz w:val="22"/>
          <w:szCs w:val="22"/>
        </w:rPr>
        <w:t>decembra līgumu par nekustamā īpašuma lietošanas kārtību;</w:t>
      </w:r>
    </w:p>
    <w:p w14:paraId="4F4EA3FB" w14:textId="77777777" w:rsidR="00F91FA8" w:rsidRDefault="00F91FA8" w:rsidP="00F91FA8">
      <w:pPr>
        <w:pStyle w:val="Sarakstarindkopa"/>
        <w:numPr>
          <w:ilvl w:val="2"/>
          <w:numId w:val="14"/>
        </w:numPr>
        <w:ind w:left="1418" w:hanging="709"/>
        <w:jc w:val="both"/>
        <w:rPr>
          <w:rFonts w:ascii="Arial" w:hAnsi="Arial" w:cs="Arial"/>
          <w:sz w:val="22"/>
          <w:szCs w:val="22"/>
        </w:rPr>
      </w:pPr>
      <w:r>
        <w:rPr>
          <w:rFonts w:ascii="Arial" w:hAnsi="Arial" w:cs="Arial"/>
          <w:sz w:val="22"/>
          <w:szCs w:val="22"/>
        </w:rPr>
        <w:t>k</w:t>
      </w:r>
      <w:r w:rsidRPr="00871C3A">
        <w:rPr>
          <w:rFonts w:ascii="Arial" w:hAnsi="Arial" w:cs="Arial"/>
          <w:sz w:val="22"/>
          <w:szCs w:val="22"/>
        </w:rPr>
        <w:t xml:space="preserve">opīpašuma </w:t>
      </w:r>
      <w:r>
        <w:rPr>
          <w:rFonts w:ascii="Arial" w:hAnsi="Arial" w:cs="Arial"/>
          <w:noProof/>
          <w:sz w:val="22"/>
          <w:szCs w:val="22"/>
        </w:rPr>
        <w:t xml:space="preserve">9/108 </w:t>
      </w:r>
      <w:r w:rsidRPr="00871C3A">
        <w:rPr>
          <w:rFonts w:ascii="Arial" w:hAnsi="Arial" w:cs="Arial"/>
          <w:sz w:val="22"/>
          <w:szCs w:val="22"/>
        </w:rPr>
        <w:t xml:space="preserve">domājamās daļas no būves (kadastra apzīmējums 1700 </w:t>
      </w:r>
      <w:r>
        <w:rPr>
          <w:rFonts w:ascii="Arial" w:hAnsi="Arial" w:cs="Arial"/>
          <w:noProof/>
          <w:sz w:val="22"/>
          <w:szCs w:val="22"/>
        </w:rPr>
        <w:t>040</w:t>
      </w:r>
      <w:r w:rsidRPr="00871C3A">
        <w:rPr>
          <w:rFonts w:ascii="Arial" w:hAnsi="Arial" w:cs="Arial"/>
          <w:sz w:val="22"/>
          <w:szCs w:val="22"/>
        </w:rPr>
        <w:t xml:space="preserve"> </w:t>
      </w:r>
      <w:r>
        <w:rPr>
          <w:rFonts w:ascii="Arial" w:hAnsi="Arial" w:cs="Arial"/>
          <w:noProof/>
          <w:sz w:val="22"/>
          <w:szCs w:val="22"/>
        </w:rPr>
        <w:t>0324</w:t>
      </w:r>
      <w:r w:rsidRPr="00871C3A">
        <w:rPr>
          <w:rFonts w:ascii="Arial" w:hAnsi="Arial" w:cs="Arial"/>
          <w:sz w:val="22"/>
          <w:szCs w:val="22"/>
        </w:rPr>
        <w:t xml:space="preserve"> 00</w:t>
      </w:r>
      <w:r>
        <w:rPr>
          <w:rFonts w:ascii="Arial" w:hAnsi="Arial" w:cs="Arial"/>
          <w:sz w:val="22"/>
          <w:szCs w:val="22"/>
        </w:rPr>
        <w:t>2</w:t>
      </w:r>
      <w:r w:rsidRPr="00871C3A">
        <w:rPr>
          <w:rFonts w:ascii="Arial" w:hAnsi="Arial" w:cs="Arial"/>
          <w:sz w:val="22"/>
          <w:szCs w:val="22"/>
        </w:rPr>
        <w:t>);</w:t>
      </w:r>
    </w:p>
    <w:p w14:paraId="16F5AC27" w14:textId="77777777" w:rsidR="00F91FA8" w:rsidRDefault="00F91FA8" w:rsidP="00F91FA8">
      <w:pPr>
        <w:pStyle w:val="Sarakstarindkopa"/>
        <w:numPr>
          <w:ilvl w:val="2"/>
          <w:numId w:val="14"/>
        </w:numPr>
        <w:ind w:left="1418" w:hanging="709"/>
        <w:jc w:val="both"/>
        <w:rPr>
          <w:rFonts w:ascii="Arial" w:hAnsi="Arial" w:cs="Arial"/>
          <w:sz w:val="22"/>
          <w:szCs w:val="22"/>
        </w:rPr>
      </w:pPr>
      <w:r>
        <w:rPr>
          <w:rFonts w:ascii="Arial" w:hAnsi="Arial" w:cs="Arial"/>
          <w:sz w:val="22"/>
          <w:szCs w:val="22"/>
        </w:rPr>
        <w:t>k</w:t>
      </w:r>
      <w:r w:rsidRPr="00871C3A">
        <w:rPr>
          <w:rFonts w:ascii="Arial" w:hAnsi="Arial" w:cs="Arial"/>
          <w:sz w:val="22"/>
          <w:szCs w:val="22"/>
        </w:rPr>
        <w:t xml:space="preserve">opīpašuma </w:t>
      </w:r>
      <w:r>
        <w:rPr>
          <w:rFonts w:ascii="Arial" w:hAnsi="Arial" w:cs="Arial"/>
          <w:noProof/>
          <w:sz w:val="22"/>
          <w:szCs w:val="22"/>
        </w:rPr>
        <w:t xml:space="preserve">9/108 </w:t>
      </w:r>
      <w:r w:rsidRPr="00871C3A">
        <w:rPr>
          <w:rFonts w:ascii="Arial" w:hAnsi="Arial" w:cs="Arial"/>
          <w:sz w:val="22"/>
          <w:szCs w:val="22"/>
        </w:rPr>
        <w:t xml:space="preserve">domājamās daļas no būves (kadastra apzīmējums 1700 </w:t>
      </w:r>
      <w:r>
        <w:rPr>
          <w:rFonts w:ascii="Arial" w:hAnsi="Arial" w:cs="Arial"/>
          <w:noProof/>
          <w:sz w:val="22"/>
          <w:szCs w:val="22"/>
        </w:rPr>
        <w:t>040</w:t>
      </w:r>
      <w:r w:rsidRPr="00871C3A">
        <w:rPr>
          <w:rFonts w:ascii="Arial" w:hAnsi="Arial" w:cs="Arial"/>
          <w:sz w:val="22"/>
          <w:szCs w:val="22"/>
        </w:rPr>
        <w:t xml:space="preserve"> </w:t>
      </w:r>
      <w:r>
        <w:rPr>
          <w:rFonts w:ascii="Arial" w:hAnsi="Arial" w:cs="Arial"/>
          <w:noProof/>
          <w:sz w:val="22"/>
          <w:szCs w:val="22"/>
        </w:rPr>
        <w:t>0324</w:t>
      </w:r>
      <w:r w:rsidRPr="00871C3A">
        <w:rPr>
          <w:rFonts w:ascii="Arial" w:hAnsi="Arial" w:cs="Arial"/>
          <w:sz w:val="22"/>
          <w:szCs w:val="22"/>
        </w:rPr>
        <w:t xml:space="preserve"> 00</w:t>
      </w:r>
      <w:r>
        <w:rPr>
          <w:rFonts w:ascii="Arial" w:hAnsi="Arial" w:cs="Arial"/>
          <w:sz w:val="22"/>
          <w:szCs w:val="22"/>
        </w:rPr>
        <w:t>3</w:t>
      </w:r>
      <w:r w:rsidRPr="00871C3A">
        <w:rPr>
          <w:rFonts w:ascii="Arial" w:hAnsi="Arial" w:cs="Arial"/>
          <w:sz w:val="22"/>
          <w:szCs w:val="22"/>
        </w:rPr>
        <w:t>);</w:t>
      </w:r>
    </w:p>
    <w:p w14:paraId="69DA1115" w14:textId="77777777" w:rsidR="00F91FA8" w:rsidRDefault="00F91FA8" w:rsidP="00F91FA8">
      <w:pPr>
        <w:pStyle w:val="Sarakstarindkopa"/>
        <w:numPr>
          <w:ilvl w:val="2"/>
          <w:numId w:val="14"/>
        </w:numPr>
        <w:ind w:left="1418" w:hanging="709"/>
        <w:jc w:val="both"/>
        <w:rPr>
          <w:rFonts w:ascii="Arial" w:hAnsi="Arial" w:cs="Arial"/>
          <w:sz w:val="22"/>
          <w:szCs w:val="22"/>
        </w:rPr>
      </w:pPr>
      <w:r>
        <w:rPr>
          <w:rFonts w:ascii="Arial" w:hAnsi="Arial" w:cs="Arial"/>
          <w:sz w:val="22"/>
          <w:szCs w:val="22"/>
        </w:rPr>
        <w:t>k</w:t>
      </w:r>
      <w:r w:rsidRPr="00871C3A">
        <w:rPr>
          <w:rFonts w:ascii="Arial" w:hAnsi="Arial" w:cs="Arial"/>
          <w:sz w:val="22"/>
          <w:szCs w:val="22"/>
        </w:rPr>
        <w:t xml:space="preserve">opīpašuma </w:t>
      </w:r>
      <w:r>
        <w:rPr>
          <w:rFonts w:ascii="Arial" w:hAnsi="Arial" w:cs="Arial"/>
          <w:noProof/>
          <w:sz w:val="22"/>
          <w:szCs w:val="22"/>
        </w:rPr>
        <w:t xml:space="preserve">9/108 </w:t>
      </w:r>
      <w:r w:rsidRPr="00871C3A">
        <w:rPr>
          <w:rFonts w:ascii="Arial" w:hAnsi="Arial" w:cs="Arial"/>
          <w:sz w:val="22"/>
          <w:szCs w:val="22"/>
        </w:rPr>
        <w:t xml:space="preserve">domājamās daļas no būves (kadastra apzīmējums 1700 </w:t>
      </w:r>
      <w:r>
        <w:rPr>
          <w:rFonts w:ascii="Arial" w:hAnsi="Arial" w:cs="Arial"/>
          <w:noProof/>
          <w:sz w:val="22"/>
          <w:szCs w:val="22"/>
        </w:rPr>
        <w:t>040</w:t>
      </w:r>
      <w:r w:rsidRPr="00871C3A">
        <w:rPr>
          <w:rFonts w:ascii="Arial" w:hAnsi="Arial" w:cs="Arial"/>
          <w:sz w:val="22"/>
          <w:szCs w:val="22"/>
        </w:rPr>
        <w:t xml:space="preserve"> </w:t>
      </w:r>
      <w:r>
        <w:rPr>
          <w:rFonts w:ascii="Arial" w:hAnsi="Arial" w:cs="Arial"/>
          <w:noProof/>
          <w:sz w:val="22"/>
          <w:szCs w:val="22"/>
        </w:rPr>
        <w:t>0324</w:t>
      </w:r>
      <w:r w:rsidRPr="00871C3A">
        <w:rPr>
          <w:rFonts w:ascii="Arial" w:hAnsi="Arial" w:cs="Arial"/>
          <w:sz w:val="22"/>
          <w:szCs w:val="22"/>
        </w:rPr>
        <w:t xml:space="preserve"> 00</w:t>
      </w:r>
      <w:r>
        <w:rPr>
          <w:rFonts w:ascii="Arial" w:hAnsi="Arial" w:cs="Arial"/>
          <w:sz w:val="22"/>
          <w:szCs w:val="22"/>
        </w:rPr>
        <w:t>4</w:t>
      </w:r>
      <w:r w:rsidRPr="00871C3A">
        <w:rPr>
          <w:rFonts w:ascii="Arial" w:hAnsi="Arial" w:cs="Arial"/>
          <w:sz w:val="22"/>
          <w:szCs w:val="22"/>
        </w:rPr>
        <w:t>);</w:t>
      </w:r>
    </w:p>
    <w:p w14:paraId="6DCE4651" w14:textId="77777777" w:rsidR="00F91FA8" w:rsidRDefault="00F91FA8" w:rsidP="00F91FA8">
      <w:pPr>
        <w:pStyle w:val="Sarakstarindkopa"/>
        <w:numPr>
          <w:ilvl w:val="2"/>
          <w:numId w:val="14"/>
        </w:numPr>
        <w:ind w:left="1418" w:hanging="709"/>
        <w:jc w:val="both"/>
        <w:rPr>
          <w:rFonts w:ascii="Arial" w:hAnsi="Arial" w:cs="Arial"/>
          <w:sz w:val="22"/>
          <w:szCs w:val="22"/>
        </w:rPr>
      </w:pPr>
      <w:r w:rsidRPr="00871C3A">
        <w:rPr>
          <w:rFonts w:ascii="Arial" w:hAnsi="Arial" w:cs="Arial"/>
          <w:sz w:val="22"/>
          <w:szCs w:val="22"/>
        </w:rPr>
        <w:t xml:space="preserve">kopīpašuma </w:t>
      </w:r>
      <w:r>
        <w:rPr>
          <w:rFonts w:ascii="Arial" w:hAnsi="Arial" w:cs="Arial"/>
          <w:noProof/>
          <w:sz w:val="22"/>
          <w:szCs w:val="22"/>
        </w:rPr>
        <w:t xml:space="preserve">9/108 </w:t>
      </w:r>
      <w:r w:rsidRPr="00871C3A">
        <w:rPr>
          <w:rFonts w:ascii="Arial" w:hAnsi="Arial" w:cs="Arial"/>
          <w:sz w:val="22"/>
          <w:szCs w:val="22"/>
        </w:rPr>
        <w:t xml:space="preserve">domājamās daļas no zemes </w:t>
      </w:r>
      <w:r>
        <w:rPr>
          <w:rFonts w:ascii="Arial" w:hAnsi="Arial" w:cs="Arial"/>
          <w:sz w:val="22"/>
          <w:szCs w:val="22"/>
        </w:rPr>
        <w:t xml:space="preserve">927 kv.m platībā </w:t>
      </w:r>
      <w:r w:rsidRPr="00871C3A">
        <w:rPr>
          <w:rFonts w:ascii="Arial" w:hAnsi="Arial" w:cs="Arial"/>
          <w:sz w:val="22"/>
          <w:szCs w:val="22"/>
        </w:rPr>
        <w:t xml:space="preserve">(kadastra apzīmējums 1700 </w:t>
      </w:r>
      <w:r>
        <w:rPr>
          <w:rFonts w:ascii="Arial" w:hAnsi="Arial" w:cs="Arial"/>
          <w:noProof/>
          <w:sz w:val="22"/>
          <w:szCs w:val="22"/>
        </w:rPr>
        <w:t>040</w:t>
      </w:r>
      <w:r w:rsidRPr="00871C3A">
        <w:rPr>
          <w:rFonts w:ascii="Arial" w:hAnsi="Arial" w:cs="Arial"/>
          <w:sz w:val="22"/>
          <w:szCs w:val="22"/>
        </w:rPr>
        <w:t xml:space="preserve"> </w:t>
      </w:r>
      <w:r>
        <w:rPr>
          <w:rFonts w:ascii="Arial" w:hAnsi="Arial" w:cs="Arial"/>
          <w:noProof/>
          <w:sz w:val="22"/>
          <w:szCs w:val="22"/>
        </w:rPr>
        <w:t>0324</w:t>
      </w:r>
      <w:r w:rsidRPr="00871C3A">
        <w:rPr>
          <w:rFonts w:ascii="Arial" w:hAnsi="Arial" w:cs="Arial"/>
          <w:sz w:val="22"/>
          <w:szCs w:val="22"/>
        </w:rPr>
        <w:t>).</w:t>
      </w:r>
    </w:p>
    <w:p w14:paraId="1D6C7CA7" w14:textId="4F147985" w:rsidR="00F91FA8" w:rsidRPr="002205BC" w:rsidRDefault="00F91FA8" w:rsidP="00F91FA8">
      <w:pPr>
        <w:pStyle w:val="Sarakstarindkopa"/>
        <w:ind w:left="1418"/>
        <w:jc w:val="both"/>
        <w:rPr>
          <w:rFonts w:ascii="Arial" w:hAnsi="Arial" w:cs="Arial"/>
          <w:sz w:val="10"/>
          <w:szCs w:val="10"/>
        </w:rPr>
      </w:pPr>
    </w:p>
    <w:p w14:paraId="65F6C372" w14:textId="77777777" w:rsidR="00F91FA8" w:rsidRDefault="00F91FA8" w:rsidP="00F91FA8">
      <w:pPr>
        <w:pStyle w:val="Sarakstarindkopa"/>
        <w:numPr>
          <w:ilvl w:val="1"/>
          <w:numId w:val="14"/>
        </w:numPr>
        <w:ind w:left="720" w:hanging="425"/>
        <w:jc w:val="both"/>
        <w:rPr>
          <w:rFonts w:ascii="Arial" w:hAnsi="Arial" w:cs="Arial"/>
          <w:sz w:val="22"/>
          <w:szCs w:val="22"/>
        </w:rPr>
      </w:pPr>
      <w:r w:rsidRPr="00871C3A">
        <w:rPr>
          <w:rFonts w:ascii="Arial" w:hAnsi="Arial" w:cs="Arial"/>
          <w:sz w:val="22"/>
          <w:szCs w:val="22"/>
        </w:rPr>
        <w:t xml:space="preserve">Īpašuma tiesība: īpašnieks – Liepājas </w:t>
      </w:r>
      <w:r>
        <w:rPr>
          <w:rFonts w:ascii="Arial" w:hAnsi="Arial" w:cs="Arial"/>
          <w:sz w:val="22"/>
          <w:szCs w:val="22"/>
        </w:rPr>
        <w:t>valsts</w:t>
      </w:r>
      <w:r w:rsidRPr="00871C3A">
        <w:rPr>
          <w:rFonts w:ascii="Arial" w:hAnsi="Arial" w:cs="Arial"/>
          <w:sz w:val="22"/>
          <w:szCs w:val="22"/>
        </w:rPr>
        <w:t xml:space="preserve">pilsētas pašvaldība (reģistrācijas kods </w:t>
      </w:r>
      <w:r>
        <w:rPr>
          <w:rFonts w:ascii="Arial" w:hAnsi="Arial" w:cs="Arial"/>
          <w:sz w:val="22"/>
          <w:szCs w:val="22"/>
        </w:rPr>
        <w:t>40900016437</w:t>
      </w:r>
      <w:r w:rsidRPr="00871C3A">
        <w:rPr>
          <w:rFonts w:ascii="Arial" w:hAnsi="Arial" w:cs="Arial"/>
          <w:sz w:val="22"/>
          <w:szCs w:val="22"/>
        </w:rPr>
        <w:t>) – Liepājas pilsētas zemesgrāmatas nodalījums Nr.</w:t>
      </w:r>
      <w:r>
        <w:rPr>
          <w:rFonts w:ascii="Arial" w:hAnsi="Arial" w:cs="Arial"/>
          <w:noProof/>
          <w:sz w:val="22"/>
          <w:szCs w:val="22"/>
        </w:rPr>
        <w:t>4564, II. daļas 1. iedaļas ieraksts 1.1.</w:t>
      </w:r>
    </w:p>
    <w:p w14:paraId="46B4CFC5" w14:textId="77777777" w:rsidR="00F91FA8" w:rsidRDefault="00F91FA8" w:rsidP="00F91FA8">
      <w:pPr>
        <w:pStyle w:val="Sarakstarindkopa"/>
        <w:numPr>
          <w:ilvl w:val="1"/>
          <w:numId w:val="14"/>
        </w:numPr>
        <w:ind w:left="720" w:hanging="425"/>
        <w:jc w:val="both"/>
        <w:rPr>
          <w:rFonts w:ascii="Arial" w:hAnsi="Arial" w:cs="Arial"/>
          <w:sz w:val="22"/>
          <w:szCs w:val="22"/>
        </w:rPr>
      </w:pPr>
      <w:r w:rsidRPr="00871C3A">
        <w:rPr>
          <w:rFonts w:ascii="Arial" w:hAnsi="Arial" w:cs="Arial"/>
          <w:sz w:val="22"/>
          <w:szCs w:val="22"/>
        </w:rPr>
        <w:t xml:space="preserve">Apgrūtinājumi: Objekts nav izīrēts vai citādi nodots lietošanā trešajai personai; lietu tiesības, kas apgrūtina Objektu, </w:t>
      </w:r>
      <w:r>
        <w:rPr>
          <w:rFonts w:ascii="Arial" w:hAnsi="Arial" w:cs="Arial"/>
          <w:sz w:val="22"/>
          <w:szCs w:val="22"/>
        </w:rPr>
        <w:t>nav</w:t>
      </w:r>
      <w:r w:rsidRPr="00871C3A">
        <w:rPr>
          <w:rFonts w:ascii="Arial" w:hAnsi="Arial" w:cs="Arial"/>
          <w:sz w:val="22"/>
          <w:szCs w:val="22"/>
        </w:rPr>
        <w:t>.</w:t>
      </w:r>
    </w:p>
    <w:p w14:paraId="6167B493" w14:textId="77777777" w:rsidR="002205BC" w:rsidRDefault="002205BC" w:rsidP="002205BC">
      <w:pPr>
        <w:jc w:val="both"/>
        <w:rPr>
          <w:rFonts w:ascii="Arial" w:hAnsi="Arial" w:cs="Arial"/>
          <w:sz w:val="22"/>
          <w:szCs w:val="22"/>
        </w:rPr>
      </w:pPr>
    </w:p>
    <w:p w14:paraId="1359AC69" w14:textId="77777777" w:rsidR="002205BC" w:rsidRPr="002205BC" w:rsidRDefault="002205BC" w:rsidP="002205BC">
      <w:pPr>
        <w:jc w:val="both"/>
        <w:rPr>
          <w:rFonts w:ascii="Arial" w:hAnsi="Arial" w:cs="Arial"/>
          <w:sz w:val="22"/>
          <w:szCs w:val="22"/>
        </w:rPr>
      </w:pPr>
    </w:p>
    <w:p w14:paraId="348FBB06" w14:textId="77777777" w:rsidR="00F91FA8" w:rsidRPr="002205BC" w:rsidRDefault="00F91FA8" w:rsidP="00F91FA8">
      <w:pPr>
        <w:pStyle w:val="Sarakstarindkopa"/>
        <w:ind w:left="360"/>
        <w:jc w:val="both"/>
        <w:rPr>
          <w:rFonts w:ascii="Arial" w:hAnsi="Arial" w:cs="Arial"/>
          <w:sz w:val="8"/>
          <w:szCs w:val="8"/>
        </w:rPr>
      </w:pPr>
    </w:p>
    <w:p w14:paraId="0906ACA0" w14:textId="77777777" w:rsidR="00F91FA8" w:rsidRDefault="00F91FA8" w:rsidP="00F91FA8">
      <w:pPr>
        <w:pStyle w:val="Sarakstarindkopa"/>
        <w:numPr>
          <w:ilvl w:val="0"/>
          <w:numId w:val="14"/>
        </w:numPr>
        <w:jc w:val="both"/>
        <w:outlineLvl w:val="0"/>
        <w:rPr>
          <w:rFonts w:ascii="Arial" w:hAnsi="Arial" w:cs="Arial"/>
          <w:b/>
          <w:sz w:val="22"/>
          <w:szCs w:val="22"/>
        </w:rPr>
      </w:pPr>
      <w:bookmarkStart w:id="0" w:name="_Hlk135662414"/>
      <w:r>
        <w:rPr>
          <w:rFonts w:ascii="Arial" w:hAnsi="Arial" w:cs="Arial"/>
          <w:b/>
          <w:sz w:val="22"/>
          <w:szCs w:val="22"/>
        </w:rPr>
        <w:lastRenderedPageBreak/>
        <w:t>Pirmpirkuma tiesību izmantošana</w:t>
      </w:r>
    </w:p>
    <w:p w14:paraId="48C32B83" w14:textId="77777777" w:rsidR="008836F8" w:rsidRPr="008836F8" w:rsidRDefault="008836F8" w:rsidP="008836F8">
      <w:pPr>
        <w:jc w:val="both"/>
        <w:outlineLvl w:val="0"/>
        <w:rPr>
          <w:rFonts w:ascii="Arial" w:hAnsi="Arial" w:cs="Arial"/>
          <w:b/>
          <w:sz w:val="12"/>
          <w:szCs w:val="12"/>
        </w:rPr>
      </w:pPr>
    </w:p>
    <w:p w14:paraId="40386C4C" w14:textId="77777777" w:rsidR="00F91FA8" w:rsidRPr="0066798F" w:rsidRDefault="00F91FA8" w:rsidP="00F91FA8">
      <w:pPr>
        <w:pStyle w:val="Sarakstarindkopa"/>
        <w:numPr>
          <w:ilvl w:val="1"/>
          <w:numId w:val="14"/>
        </w:numPr>
        <w:jc w:val="both"/>
        <w:outlineLvl w:val="1"/>
        <w:rPr>
          <w:rFonts w:ascii="Arial" w:hAnsi="Arial" w:cs="Arial"/>
          <w:sz w:val="22"/>
          <w:szCs w:val="22"/>
        </w:rPr>
      </w:pPr>
      <w:bookmarkStart w:id="1" w:name="_Hlk135662441"/>
      <w:bookmarkEnd w:id="0"/>
      <w:r>
        <w:rPr>
          <w:rFonts w:ascii="Arial" w:hAnsi="Arial" w:cs="Arial"/>
          <w:sz w:val="22"/>
          <w:szCs w:val="22"/>
        </w:rPr>
        <w:t>Kopīpašuma izbeigšanas gadījumā kopīpašniekiem ir pirmpirkuma tiesības uz pārdodamo kopīpašuma domājamo daļu, ja tās piesakās mēneša laikā no dienas, kad publicēts paziņojums par izsoli:</w:t>
      </w:r>
    </w:p>
    <w:p w14:paraId="4F9F8835" w14:textId="77777777" w:rsidR="00F91FA8" w:rsidRPr="0066798F" w:rsidRDefault="00F91FA8" w:rsidP="00F91FA8">
      <w:pPr>
        <w:pStyle w:val="Sarakstarindkopa"/>
        <w:numPr>
          <w:ilvl w:val="2"/>
          <w:numId w:val="14"/>
        </w:numPr>
        <w:ind w:left="1560" w:hanging="709"/>
        <w:jc w:val="both"/>
        <w:outlineLvl w:val="1"/>
        <w:rPr>
          <w:rFonts w:ascii="Arial" w:hAnsi="Arial" w:cs="Arial"/>
          <w:sz w:val="22"/>
          <w:szCs w:val="22"/>
        </w:rPr>
      </w:pPr>
      <w:r>
        <w:rPr>
          <w:rFonts w:ascii="Arial" w:hAnsi="Arial" w:cs="Arial"/>
          <w:sz w:val="22"/>
          <w:szCs w:val="22"/>
        </w:rPr>
        <w:t>ja norādītajā termiņā ir saņemti vairāki pieteikumi, tiek rīkota izsole starp šīm personām;</w:t>
      </w:r>
    </w:p>
    <w:p w14:paraId="363948F9" w14:textId="77777777" w:rsidR="00F91FA8" w:rsidRDefault="00F91FA8" w:rsidP="00F91FA8">
      <w:pPr>
        <w:pStyle w:val="Sarakstarindkopa"/>
        <w:numPr>
          <w:ilvl w:val="2"/>
          <w:numId w:val="14"/>
        </w:numPr>
        <w:ind w:left="1560" w:hanging="709"/>
        <w:jc w:val="both"/>
        <w:outlineLvl w:val="1"/>
        <w:rPr>
          <w:rFonts w:ascii="Arial" w:hAnsi="Arial" w:cs="Arial"/>
          <w:sz w:val="22"/>
          <w:szCs w:val="22"/>
        </w:rPr>
      </w:pPr>
      <w:r>
        <w:rPr>
          <w:rFonts w:ascii="Arial" w:hAnsi="Arial" w:cs="Arial"/>
          <w:sz w:val="22"/>
          <w:szCs w:val="22"/>
        </w:rPr>
        <w:t>ja ir saņemts viens pieteikums, izsoli nerīko un ar šo personu slēdz pirkuma līgumu par nosacīto cenu.</w:t>
      </w:r>
    </w:p>
    <w:p w14:paraId="4EB14BA0" w14:textId="77777777" w:rsidR="00F91FA8" w:rsidRPr="002205BC" w:rsidRDefault="00F91FA8" w:rsidP="00F91FA8">
      <w:pPr>
        <w:pStyle w:val="Sarakstarindkopa"/>
        <w:ind w:left="1224"/>
        <w:jc w:val="both"/>
        <w:outlineLvl w:val="1"/>
        <w:rPr>
          <w:rFonts w:ascii="Arial" w:hAnsi="Arial" w:cs="Arial"/>
          <w:sz w:val="10"/>
          <w:szCs w:val="10"/>
        </w:rPr>
      </w:pPr>
    </w:p>
    <w:p w14:paraId="02AF2ACC" w14:textId="77777777" w:rsidR="00F91FA8" w:rsidRDefault="00F91FA8" w:rsidP="00F91FA8">
      <w:pPr>
        <w:pStyle w:val="Sarakstarindkopa"/>
        <w:numPr>
          <w:ilvl w:val="1"/>
          <w:numId w:val="14"/>
        </w:numPr>
        <w:jc w:val="both"/>
        <w:outlineLvl w:val="1"/>
        <w:rPr>
          <w:rFonts w:ascii="Arial" w:hAnsi="Arial" w:cs="Arial"/>
          <w:sz w:val="22"/>
          <w:szCs w:val="22"/>
        </w:rPr>
      </w:pPr>
      <w:r>
        <w:rPr>
          <w:rFonts w:ascii="Arial" w:hAnsi="Arial" w:cs="Arial"/>
          <w:sz w:val="22"/>
          <w:szCs w:val="22"/>
        </w:rPr>
        <w:t>Ja šo noteikumu 2.1. punktā minētie īpašnieki nav iesnieguši pieteikumus par nekustamā īpašuma pirkšanu vai atteikumus, tiek rīkota izsole. Šajā gadījumā iepriekš minētajām personām ir tiesības iegādāties nekustamo īpašumu izsolē vispārējā kārtībā.</w:t>
      </w:r>
    </w:p>
    <w:p w14:paraId="15097648" w14:textId="77777777" w:rsidR="00F91FA8" w:rsidRPr="002205BC" w:rsidRDefault="00F91FA8" w:rsidP="00F91FA8">
      <w:pPr>
        <w:pStyle w:val="Sarakstarindkopa"/>
        <w:ind w:left="792"/>
        <w:jc w:val="both"/>
        <w:outlineLvl w:val="1"/>
        <w:rPr>
          <w:rFonts w:ascii="Arial" w:hAnsi="Arial" w:cs="Arial"/>
          <w:sz w:val="10"/>
          <w:szCs w:val="10"/>
        </w:rPr>
      </w:pPr>
    </w:p>
    <w:p w14:paraId="270B550B" w14:textId="77777777" w:rsidR="00F91FA8" w:rsidRPr="00871C3A" w:rsidRDefault="00F91FA8" w:rsidP="00F91FA8">
      <w:pPr>
        <w:pStyle w:val="Sarakstarindkopa"/>
        <w:numPr>
          <w:ilvl w:val="1"/>
          <w:numId w:val="14"/>
        </w:numPr>
        <w:jc w:val="both"/>
        <w:outlineLvl w:val="1"/>
        <w:rPr>
          <w:rFonts w:ascii="Arial" w:hAnsi="Arial" w:cs="Arial"/>
          <w:sz w:val="22"/>
          <w:szCs w:val="22"/>
        </w:rPr>
      </w:pPr>
      <w:r>
        <w:rPr>
          <w:rFonts w:ascii="Arial" w:hAnsi="Arial" w:cs="Arial"/>
          <w:sz w:val="22"/>
          <w:szCs w:val="22"/>
        </w:rPr>
        <w:t>Šo noteikumu 2.1.2. apakšpunktā minētajā gadījumā Liepājas pilsētas pašvaldības iestāde "Nekustamā īpašuma pārvalde" 7 (septiņu) darba dienu laikā izsūta paziņojumu par izsoles nerīkošanu izsolei reģistrētām personām un tām tiek atmaksāts nodrošinājums.</w:t>
      </w:r>
    </w:p>
    <w:bookmarkEnd w:id="1"/>
    <w:p w14:paraId="78CA49E7" w14:textId="77777777" w:rsidR="00F91FA8" w:rsidRPr="00446FD1" w:rsidRDefault="00F91FA8" w:rsidP="00F91FA8">
      <w:pPr>
        <w:ind w:left="288"/>
        <w:rPr>
          <w:rFonts w:ascii="Arial" w:hAnsi="Arial" w:cs="Arial"/>
          <w:sz w:val="10"/>
          <w:szCs w:val="10"/>
        </w:rPr>
      </w:pPr>
    </w:p>
    <w:p w14:paraId="03822AFE" w14:textId="77777777" w:rsidR="00F91FA8" w:rsidRPr="00AF1BE5" w:rsidRDefault="00F91FA8" w:rsidP="00F91FA8">
      <w:pPr>
        <w:numPr>
          <w:ilvl w:val="0"/>
          <w:numId w:val="14"/>
        </w:numPr>
        <w:contextualSpacing/>
        <w:jc w:val="both"/>
        <w:outlineLvl w:val="0"/>
        <w:rPr>
          <w:rFonts w:ascii="Arial" w:hAnsi="Arial" w:cs="Arial"/>
          <w:b/>
          <w:sz w:val="22"/>
          <w:szCs w:val="22"/>
        </w:rPr>
      </w:pPr>
      <w:r w:rsidRPr="00AF1BE5">
        <w:rPr>
          <w:rFonts w:ascii="Arial" w:hAnsi="Arial" w:cs="Arial"/>
          <w:b/>
          <w:sz w:val="22"/>
          <w:szCs w:val="22"/>
        </w:rPr>
        <w:t>Izsoles veids, maksājumi un samaksas kārtība</w:t>
      </w:r>
    </w:p>
    <w:p w14:paraId="33B8005B" w14:textId="1CD9B07D" w:rsidR="00F91FA8" w:rsidRPr="00446FD1" w:rsidRDefault="00F91FA8" w:rsidP="00F91FA8">
      <w:pPr>
        <w:ind w:left="360"/>
        <w:contextualSpacing/>
        <w:jc w:val="both"/>
        <w:rPr>
          <w:rFonts w:ascii="Arial" w:hAnsi="Arial" w:cs="Arial"/>
          <w:b/>
          <w:sz w:val="10"/>
          <w:szCs w:val="10"/>
        </w:rPr>
      </w:pPr>
    </w:p>
    <w:p w14:paraId="34F271BC" w14:textId="089D248C" w:rsidR="00F91FA8" w:rsidRDefault="00F91FA8" w:rsidP="00F91FA8">
      <w:pPr>
        <w:numPr>
          <w:ilvl w:val="1"/>
          <w:numId w:val="14"/>
        </w:numPr>
        <w:contextualSpacing/>
        <w:jc w:val="both"/>
        <w:outlineLvl w:val="1"/>
        <w:rPr>
          <w:rFonts w:ascii="Arial" w:hAnsi="Arial" w:cs="Arial"/>
          <w:sz w:val="22"/>
          <w:szCs w:val="22"/>
        </w:rPr>
      </w:pPr>
      <w:bookmarkStart w:id="2" w:name="_Hlk135662509"/>
      <w:r w:rsidRPr="00AF1BE5">
        <w:rPr>
          <w:rFonts w:ascii="Arial" w:hAnsi="Arial" w:cs="Arial"/>
          <w:sz w:val="22"/>
          <w:szCs w:val="22"/>
        </w:rPr>
        <w:t xml:space="preserve">Izsoles veids </w:t>
      </w:r>
      <w:r w:rsidR="00446FD1">
        <w:rPr>
          <w:rFonts w:ascii="Arial" w:hAnsi="Arial" w:cs="Arial"/>
          <w:sz w:val="22"/>
          <w:szCs w:val="22"/>
        </w:rPr>
        <w:t>–</w:t>
      </w:r>
      <w:r w:rsidRPr="00AF1BE5">
        <w:rPr>
          <w:rFonts w:ascii="Arial" w:hAnsi="Arial" w:cs="Arial"/>
          <w:sz w:val="22"/>
          <w:szCs w:val="22"/>
        </w:rPr>
        <w:t xml:space="preserve"> elektroniska izsole ar augšupejošu soli.</w:t>
      </w:r>
    </w:p>
    <w:p w14:paraId="5402087F" w14:textId="150F7B04" w:rsidR="00F91FA8" w:rsidRPr="00446FD1" w:rsidRDefault="00F91FA8" w:rsidP="00F91FA8">
      <w:pPr>
        <w:ind w:left="792"/>
        <w:contextualSpacing/>
        <w:jc w:val="both"/>
        <w:outlineLvl w:val="1"/>
        <w:rPr>
          <w:rFonts w:ascii="Arial" w:hAnsi="Arial" w:cs="Arial"/>
          <w:sz w:val="10"/>
          <w:szCs w:val="10"/>
        </w:rPr>
      </w:pPr>
    </w:p>
    <w:p w14:paraId="6D0CC9C0" w14:textId="1875968C" w:rsidR="00F91FA8" w:rsidRDefault="00F91FA8" w:rsidP="00F91FA8">
      <w:pPr>
        <w:numPr>
          <w:ilvl w:val="1"/>
          <w:numId w:val="14"/>
        </w:numPr>
        <w:contextualSpacing/>
        <w:jc w:val="both"/>
        <w:outlineLvl w:val="1"/>
        <w:rPr>
          <w:rFonts w:ascii="Arial" w:hAnsi="Arial" w:cs="Arial"/>
          <w:sz w:val="22"/>
          <w:szCs w:val="22"/>
        </w:rPr>
      </w:pPr>
      <w:r w:rsidRPr="00AF1BE5">
        <w:rPr>
          <w:rFonts w:ascii="Arial" w:hAnsi="Arial" w:cs="Arial"/>
          <w:sz w:val="22"/>
          <w:szCs w:val="22"/>
        </w:rPr>
        <w:t xml:space="preserve">Maksāšanas līdzekļi </w:t>
      </w:r>
      <w:r w:rsidR="00446FD1">
        <w:rPr>
          <w:rFonts w:ascii="Arial" w:hAnsi="Arial" w:cs="Arial"/>
          <w:sz w:val="22"/>
          <w:szCs w:val="22"/>
        </w:rPr>
        <w:t>–</w:t>
      </w:r>
      <w:r w:rsidRPr="00AF1BE5">
        <w:rPr>
          <w:rFonts w:ascii="Arial" w:hAnsi="Arial" w:cs="Arial"/>
          <w:sz w:val="22"/>
          <w:szCs w:val="22"/>
        </w:rPr>
        <w:t xml:space="preserve"> 100% </w:t>
      </w:r>
      <w:r w:rsidRPr="00AF1BE5">
        <w:rPr>
          <w:rFonts w:ascii="Arial" w:hAnsi="Arial" w:cs="Arial"/>
          <w:i/>
          <w:sz w:val="22"/>
          <w:szCs w:val="22"/>
        </w:rPr>
        <w:t>euro</w:t>
      </w:r>
      <w:r w:rsidRPr="00AF1BE5">
        <w:rPr>
          <w:rFonts w:ascii="Arial" w:hAnsi="Arial" w:cs="Arial"/>
          <w:sz w:val="22"/>
          <w:szCs w:val="22"/>
        </w:rPr>
        <w:t>.</w:t>
      </w:r>
    </w:p>
    <w:p w14:paraId="1EA4ADE2" w14:textId="77777777" w:rsidR="00F91FA8" w:rsidRPr="00446FD1" w:rsidRDefault="00F91FA8" w:rsidP="00F91FA8">
      <w:pPr>
        <w:pStyle w:val="Sarakstarindkopa"/>
        <w:rPr>
          <w:rFonts w:ascii="Arial" w:hAnsi="Arial" w:cs="Arial"/>
          <w:sz w:val="10"/>
          <w:szCs w:val="10"/>
        </w:rPr>
      </w:pPr>
    </w:p>
    <w:p w14:paraId="2EAF7691" w14:textId="77777777" w:rsidR="00F91FA8" w:rsidRDefault="00F91FA8" w:rsidP="00F91FA8">
      <w:pPr>
        <w:numPr>
          <w:ilvl w:val="1"/>
          <w:numId w:val="14"/>
        </w:numPr>
        <w:contextualSpacing/>
        <w:jc w:val="both"/>
        <w:outlineLvl w:val="1"/>
        <w:rPr>
          <w:rFonts w:ascii="Arial" w:hAnsi="Arial" w:cs="Arial"/>
          <w:sz w:val="22"/>
          <w:szCs w:val="22"/>
        </w:rPr>
      </w:pPr>
      <w:r w:rsidRPr="00AF1BE5">
        <w:rPr>
          <w:rFonts w:ascii="Arial" w:hAnsi="Arial" w:cs="Arial"/>
          <w:sz w:val="22"/>
          <w:szCs w:val="22"/>
        </w:rPr>
        <w:t xml:space="preserve">Izsoles sākuma cena (nosacītā cena): </w:t>
      </w:r>
      <w:r>
        <w:rPr>
          <w:rFonts w:ascii="Arial" w:hAnsi="Arial" w:cs="Arial"/>
          <w:noProof/>
          <w:sz w:val="22"/>
          <w:szCs w:val="22"/>
        </w:rPr>
        <w:t>8200</w:t>
      </w:r>
      <w:r w:rsidRPr="00AF1BE5">
        <w:rPr>
          <w:rFonts w:ascii="Arial" w:hAnsi="Arial" w:cs="Arial"/>
          <w:sz w:val="22"/>
          <w:szCs w:val="22"/>
        </w:rPr>
        <w:t xml:space="preserve"> EUR (</w:t>
      </w:r>
      <w:r>
        <w:rPr>
          <w:rFonts w:ascii="Arial" w:hAnsi="Arial" w:cs="Arial"/>
          <w:noProof/>
          <w:sz w:val="22"/>
          <w:szCs w:val="22"/>
        </w:rPr>
        <w:t>astoņi</w:t>
      </w:r>
      <w:r w:rsidRPr="00AF1BE5">
        <w:rPr>
          <w:rFonts w:ascii="Arial" w:hAnsi="Arial" w:cs="Arial"/>
          <w:noProof/>
          <w:sz w:val="22"/>
          <w:szCs w:val="22"/>
        </w:rPr>
        <w:t xml:space="preserve"> tūkstoši </w:t>
      </w:r>
      <w:r>
        <w:rPr>
          <w:rFonts w:ascii="Arial" w:hAnsi="Arial" w:cs="Arial"/>
          <w:noProof/>
          <w:sz w:val="22"/>
          <w:szCs w:val="22"/>
        </w:rPr>
        <w:t>divi</w:t>
      </w:r>
      <w:r w:rsidRPr="00AF1BE5">
        <w:rPr>
          <w:rFonts w:ascii="Arial" w:hAnsi="Arial" w:cs="Arial"/>
          <w:noProof/>
          <w:sz w:val="22"/>
          <w:szCs w:val="22"/>
        </w:rPr>
        <w:t xml:space="preserve"> simti </w:t>
      </w:r>
      <w:r w:rsidRPr="00AF1BE5">
        <w:rPr>
          <w:rFonts w:ascii="Arial" w:hAnsi="Arial" w:cs="Arial"/>
          <w:i/>
          <w:sz w:val="22"/>
          <w:szCs w:val="22"/>
        </w:rPr>
        <w:t>euro</w:t>
      </w:r>
      <w:r w:rsidRPr="00AF1BE5">
        <w:rPr>
          <w:rFonts w:ascii="Arial" w:hAnsi="Arial" w:cs="Arial"/>
          <w:sz w:val="22"/>
          <w:szCs w:val="22"/>
        </w:rPr>
        <w:t>).</w:t>
      </w:r>
    </w:p>
    <w:p w14:paraId="1C646CBF" w14:textId="77777777" w:rsidR="00F91FA8" w:rsidRPr="00446FD1" w:rsidRDefault="00F91FA8" w:rsidP="00F91FA8">
      <w:pPr>
        <w:pStyle w:val="Sarakstarindkopa"/>
        <w:rPr>
          <w:rFonts w:ascii="Arial" w:hAnsi="Arial" w:cs="Arial"/>
          <w:sz w:val="10"/>
          <w:szCs w:val="10"/>
        </w:rPr>
      </w:pPr>
    </w:p>
    <w:p w14:paraId="53ACAD95" w14:textId="77777777" w:rsidR="00F91FA8" w:rsidRDefault="00F91FA8" w:rsidP="00F91FA8">
      <w:pPr>
        <w:numPr>
          <w:ilvl w:val="1"/>
          <w:numId w:val="14"/>
        </w:numPr>
        <w:contextualSpacing/>
        <w:jc w:val="both"/>
        <w:outlineLvl w:val="1"/>
        <w:rPr>
          <w:rFonts w:ascii="Arial" w:hAnsi="Arial" w:cs="Arial"/>
          <w:sz w:val="22"/>
          <w:szCs w:val="22"/>
        </w:rPr>
      </w:pPr>
      <w:r w:rsidRPr="00AF1BE5">
        <w:rPr>
          <w:rFonts w:ascii="Arial" w:hAnsi="Arial" w:cs="Arial"/>
          <w:sz w:val="22"/>
          <w:szCs w:val="22"/>
        </w:rPr>
        <w:t xml:space="preserve">Izsoles solis noteikts </w:t>
      </w:r>
      <w:r>
        <w:rPr>
          <w:rFonts w:ascii="Arial" w:hAnsi="Arial" w:cs="Arial"/>
          <w:noProof/>
          <w:sz w:val="22"/>
          <w:szCs w:val="22"/>
        </w:rPr>
        <w:t>100</w:t>
      </w:r>
      <w:r w:rsidRPr="00AF1BE5">
        <w:rPr>
          <w:rFonts w:ascii="Arial" w:hAnsi="Arial" w:cs="Arial"/>
          <w:sz w:val="22"/>
          <w:szCs w:val="22"/>
        </w:rPr>
        <w:t xml:space="preserve"> EUR (</w:t>
      </w:r>
      <w:r>
        <w:rPr>
          <w:rFonts w:ascii="Arial" w:hAnsi="Arial" w:cs="Arial"/>
          <w:noProof/>
          <w:sz w:val="22"/>
          <w:szCs w:val="22"/>
        </w:rPr>
        <w:t>viens simts</w:t>
      </w:r>
      <w:r w:rsidRPr="00AF1BE5">
        <w:rPr>
          <w:rFonts w:ascii="Arial" w:hAnsi="Arial" w:cs="Arial"/>
          <w:noProof/>
          <w:sz w:val="22"/>
          <w:szCs w:val="22"/>
        </w:rPr>
        <w:t xml:space="preserve"> </w:t>
      </w:r>
      <w:r w:rsidRPr="00AF1BE5">
        <w:rPr>
          <w:rFonts w:ascii="Arial" w:hAnsi="Arial" w:cs="Arial"/>
          <w:i/>
          <w:sz w:val="22"/>
          <w:szCs w:val="22"/>
        </w:rPr>
        <w:t>euro</w:t>
      </w:r>
      <w:r w:rsidRPr="00AF1BE5">
        <w:rPr>
          <w:rFonts w:ascii="Arial" w:hAnsi="Arial" w:cs="Arial"/>
          <w:sz w:val="22"/>
          <w:szCs w:val="22"/>
        </w:rPr>
        <w:t>).</w:t>
      </w:r>
    </w:p>
    <w:p w14:paraId="228C10EF" w14:textId="77777777" w:rsidR="00F91FA8" w:rsidRPr="00446FD1" w:rsidRDefault="00F91FA8" w:rsidP="00F91FA8">
      <w:pPr>
        <w:pStyle w:val="Sarakstarindkopa"/>
        <w:rPr>
          <w:rFonts w:ascii="Arial" w:hAnsi="Arial" w:cs="Arial"/>
          <w:sz w:val="10"/>
          <w:szCs w:val="10"/>
        </w:rPr>
      </w:pPr>
    </w:p>
    <w:p w14:paraId="72727890" w14:textId="00AE926E" w:rsidR="00F91FA8" w:rsidRDefault="00F91FA8" w:rsidP="00F91FA8">
      <w:pPr>
        <w:numPr>
          <w:ilvl w:val="1"/>
          <w:numId w:val="14"/>
        </w:numPr>
        <w:contextualSpacing/>
        <w:jc w:val="both"/>
        <w:outlineLvl w:val="1"/>
        <w:rPr>
          <w:rFonts w:ascii="Arial" w:hAnsi="Arial" w:cs="Arial"/>
          <w:sz w:val="22"/>
          <w:szCs w:val="22"/>
        </w:rPr>
      </w:pPr>
      <w:r w:rsidRPr="00AF1BE5">
        <w:rPr>
          <w:rFonts w:ascii="Arial" w:hAnsi="Arial" w:cs="Arial"/>
          <w:sz w:val="22"/>
          <w:szCs w:val="22"/>
        </w:rPr>
        <w:t xml:space="preserve">Izsoles nodrošinājums </w:t>
      </w:r>
      <w:r>
        <w:rPr>
          <w:rFonts w:ascii="Arial" w:hAnsi="Arial" w:cs="Arial"/>
          <w:sz w:val="22"/>
          <w:szCs w:val="22"/>
        </w:rPr>
        <w:t>–</w:t>
      </w:r>
      <w:r w:rsidRPr="00AF1BE5">
        <w:rPr>
          <w:rFonts w:ascii="Arial" w:hAnsi="Arial" w:cs="Arial"/>
          <w:sz w:val="22"/>
          <w:szCs w:val="22"/>
        </w:rPr>
        <w:t xml:space="preserve"> </w:t>
      </w:r>
      <w:r>
        <w:rPr>
          <w:rFonts w:ascii="Arial" w:hAnsi="Arial" w:cs="Arial"/>
          <w:noProof/>
          <w:sz w:val="22"/>
          <w:szCs w:val="22"/>
        </w:rPr>
        <w:t>820</w:t>
      </w:r>
      <w:r w:rsidRPr="00AF1BE5">
        <w:rPr>
          <w:rFonts w:ascii="Arial" w:hAnsi="Arial" w:cs="Arial"/>
          <w:sz w:val="22"/>
          <w:szCs w:val="22"/>
        </w:rPr>
        <w:t xml:space="preserve"> EUR (10% apmērā no izsolāmā objekta sākuma cenas </w:t>
      </w:r>
      <w:r w:rsidR="004D2C67">
        <w:rPr>
          <w:rFonts w:ascii="Arial" w:hAnsi="Arial" w:cs="Arial"/>
          <w:sz w:val="22"/>
          <w:szCs w:val="22"/>
        </w:rPr>
        <w:t>–</w:t>
      </w:r>
      <w:r w:rsidRPr="00AF1BE5">
        <w:rPr>
          <w:rFonts w:ascii="Arial" w:hAnsi="Arial" w:cs="Arial"/>
          <w:sz w:val="22"/>
          <w:szCs w:val="22"/>
        </w:rPr>
        <w:t xml:space="preserve"> nosacītās cenas) 20 (divdesmit) dienu laikā  no izsoles sākuma datuma personai, kura vēlas piedalīties izsolē, jāpārskaita Liepājas pilsētas pašvaldības iestādei</w:t>
      </w:r>
      <w:r w:rsidR="00742DFE">
        <w:rPr>
          <w:rFonts w:ascii="Arial" w:hAnsi="Arial" w:cs="Arial"/>
          <w:sz w:val="22"/>
          <w:szCs w:val="22"/>
        </w:rPr>
        <w:t xml:space="preserve"> </w:t>
      </w:r>
      <w:r w:rsidRPr="00AF1BE5">
        <w:rPr>
          <w:rFonts w:ascii="Arial" w:hAnsi="Arial" w:cs="Arial"/>
          <w:sz w:val="22"/>
          <w:szCs w:val="22"/>
        </w:rPr>
        <w:t xml:space="preserve">"Nekustamā īpašuma pārvalde", reģistrācijas Nr.90002066769, </w:t>
      </w:r>
      <w:r w:rsidR="00446FD1">
        <w:rPr>
          <w:rFonts w:ascii="Arial" w:hAnsi="Arial" w:cs="Arial"/>
          <w:sz w:val="22"/>
          <w:szCs w:val="22"/>
        </w:rPr>
        <w:t xml:space="preserve">                   </w:t>
      </w:r>
      <w:r w:rsidRPr="00AF1BE5">
        <w:rPr>
          <w:rFonts w:ascii="Arial" w:hAnsi="Arial" w:cs="Arial"/>
          <w:sz w:val="22"/>
          <w:szCs w:val="22"/>
        </w:rPr>
        <w:t>AS "SEB banka", konta Nr.LV12UNLA0050007588848, ar atzīmi "</w:t>
      </w:r>
      <w:r>
        <w:rPr>
          <w:rFonts w:ascii="Arial" w:hAnsi="Arial" w:cs="Arial"/>
          <w:sz w:val="22"/>
          <w:szCs w:val="22"/>
        </w:rPr>
        <w:t>Kopīpašuma Klaipēdas ielā 33</w:t>
      </w:r>
      <w:r w:rsidRPr="00AF1BE5">
        <w:rPr>
          <w:rFonts w:ascii="Arial" w:hAnsi="Arial" w:cs="Arial"/>
          <w:noProof/>
          <w:sz w:val="22"/>
          <w:szCs w:val="22"/>
        </w:rPr>
        <w:t xml:space="preserve"> </w:t>
      </w:r>
      <w:r w:rsidRPr="00AF1BE5">
        <w:rPr>
          <w:rFonts w:ascii="Arial" w:hAnsi="Arial" w:cs="Arial"/>
          <w:sz w:val="22"/>
          <w:szCs w:val="22"/>
        </w:rPr>
        <w:t>izsoles nodrošinājums".</w:t>
      </w:r>
    </w:p>
    <w:p w14:paraId="2C88210D" w14:textId="77777777" w:rsidR="00F91FA8" w:rsidRPr="00446FD1" w:rsidRDefault="00F91FA8" w:rsidP="00F91FA8">
      <w:pPr>
        <w:pStyle w:val="Sarakstarindkopa"/>
        <w:rPr>
          <w:rFonts w:ascii="Arial" w:hAnsi="Arial" w:cs="Arial"/>
          <w:sz w:val="10"/>
          <w:szCs w:val="10"/>
        </w:rPr>
      </w:pPr>
    </w:p>
    <w:p w14:paraId="7D68C98F" w14:textId="0590C52D" w:rsidR="00F91FA8" w:rsidRDefault="00F91FA8" w:rsidP="00F91FA8">
      <w:pPr>
        <w:numPr>
          <w:ilvl w:val="1"/>
          <w:numId w:val="14"/>
        </w:numPr>
        <w:contextualSpacing/>
        <w:jc w:val="both"/>
        <w:outlineLvl w:val="1"/>
        <w:rPr>
          <w:rFonts w:ascii="Arial" w:hAnsi="Arial" w:cs="Arial"/>
          <w:sz w:val="22"/>
          <w:szCs w:val="22"/>
        </w:rPr>
      </w:pPr>
      <w:r w:rsidRPr="00AF1BE5">
        <w:rPr>
          <w:rFonts w:ascii="Arial" w:hAnsi="Arial" w:cs="Arial"/>
          <w:sz w:val="22"/>
          <w:szCs w:val="22"/>
        </w:rPr>
        <w:t xml:space="preserve">Samaksa par pirkumu </w:t>
      </w:r>
      <w:r w:rsidR="004D2C67">
        <w:rPr>
          <w:rFonts w:ascii="Arial" w:hAnsi="Arial" w:cs="Arial"/>
          <w:sz w:val="22"/>
          <w:szCs w:val="22"/>
        </w:rPr>
        <w:t>–</w:t>
      </w:r>
      <w:r w:rsidRPr="00AF1BE5">
        <w:rPr>
          <w:rFonts w:ascii="Arial" w:hAnsi="Arial" w:cs="Arial"/>
          <w:sz w:val="22"/>
          <w:szCs w:val="22"/>
        </w:rPr>
        <w:t xml:space="preserve"> </w:t>
      </w:r>
      <w:bookmarkStart w:id="3" w:name="_Hlk40259751"/>
      <w:r w:rsidRPr="00AF1BE5">
        <w:rPr>
          <w:rFonts w:ascii="Arial" w:hAnsi="Arial" w:cs="Arial"/>
          <w:sz w:val="22"/>
          <w:szCs w:val="22"/>
        </w:rPr>
        <w:t xml:space="preserve">jāpārskaita divu nedēļu laikā no </w:t>
      </w:r>
      <w:r>
        <w:rPr>
          <w:rFonts w:ascii="Arial" w:hAnsi="Arial" w:cs="Arial"/>
          <w:sz w:val="22"/>
          <w:szCs w:val="22"/>
        </w:rPr>
        <w:t>7</w:t>
      </w:r>
      <w:r w:rsidRPr="00AF1BE5">
        <w:rPr>
          <w:rFonts w:ascii="Arial" w:hAnsi="Arial" w:cs="Arial"/>
          <w:sz w:val="22"/>
          <w:szCs w:val="22"/>
        </w:rPr>
        <w:t xml:space="preserve">.1. punktā noteiktā paziņojuma saņemšanas dienas. </w:t>
      </w:r>
      <w:bookmarkEnd w:id="3"/>
    </w:p>
    <w:p w14:paraId="38096AFC" w14:textId="77777777" w:rsidR="00F91FA8" w:rsidRPr="00446FD1" w:rsidRDefault="00F91FA8" w:rsidP="00F91FA8">
      <w:pPr>
        <w:pStyle w:val="Sarakstarindkopa"/>
        <w:rPr>
          <w:rFonts w:ascii="Arial" w:hAnsi="Arial" w:cs="Arial"/>
          <w:sz w:val="10"/>
          <w:szCs w:val="10"/>
        </w:rPr>
      </w:pPr>
    </w:p>
    <w:p w14:paraId="5C5A1F16" w14:textId="77777777" w:rsidR="00F91FA8" w:rsidRPr="00AF1BE5" w:rsidRDefault="00F91FA8" w:rsidP="00F91FA8">
      <w:pPr>
        <w:numPr>
          <w:ilvl w:val="1"/>
          <w:numId w:val="14"/>
        </w:numPr>
        <w:contextualSpacing/>
        <w:jc w:val="both"/>
        <w:outlineLvl w:val="1"/>
        <w:rPr>
          <w:rFonts w:ascii="Arial" w:hAnsi="Arial" w:cs="Arial"/>
          <w:sz w:val="22"/>
          <w:szCs w:val="22"/>
        </w:rPr>
      </w:pPr>
      <w:r w:rsidRPr="00AF1BE5">
        <w:rPr>
          <w:rFonts w:ascii="Arial" w:hAnsi="Arial" w:cs="Arial"/>
          <w:sz w:val="22"/>
          <w:szCs w:val="22"/>
        </w:rPr>
        <w:t xml:space="preserve">Nodrošinājums tiek ieskaitīts pirkuma maksā uzvarējušajam dalībniekam,  pārējiem dalībniekiem </w:t>
      </w:r>
      <w:r>
        <w:rPr>
          <w:rFonts w:ascii="Arial" w:hAnsi="Arial" w:cs="Arial"/>
          <w:sz w:val="22"/>
          <w:szCs w:val="22"/>
        </w:rPr>
        <w:t>–</w:t>
      </w:r>
      <w:r w:rsidRPr="0066798F">
        <w:rPr>
          <w:rFonts w:ascii="Arial" w:hAnsi="Arial" w:cs="Arial"/>
          <w:sz w:val="22"/>
          <w:szCs w:val="22"/>
        </w:rPr>
        <w:t xml:space="preserve"> </w:t>
      </w:r>
      <w:r w:rsidRPr="00AF1BE5">
        <w:rPr>
          <w:rFonts w:ascii="Arial" w:hAnsi="Arial" w:cs="Arial"/>
          <w:sz w:val="22"/>
          <w:szCs w:val="22"/>
        </w:rPr>
        <w:t xml:space="preserve">kredītiestādes kontā, kuras numurs norādīts norēķinu rekvizītos, elektronisko izsoļu vietnē </w:t>
      </w:r>
      <w:hyperlink r:id="rId8" w:history="1">
        <w:r w:rsidRPr="00AF1BE5">
          <w:rPr>
            <w:rFonts w:ascii="Arial" w:hAnsi="Arial" w:cs="Arial"/>
            <w:sz w:val="22"/>
            <w:szCs w:val="22"/>
          </w:rPr>
          <w:t>https://izsoles.ta.gov.lv</w:t>
        </w:r>
      </w:hyperlink>
      <w:r w:rsidRPr="00AF1BE5">
        <w:rPr>
          <w:rFonts w:ascii="Arial" w:hAnsi="Arial" w:cs="Arial"/>
          <w:sz w:val="22"/>
          <w:szCs w:val="22"/>
        </w:rPr>
        <w:t>.</w:t>
      </w:r>
    </w:p>
    <w:bookmarkEnd w:id="2"/>
    <w:p w14:paraId="08676B28" w14:textId="77777777" w:rsidR="00F91FA8" w:rsidRPr="00446FD1" w:rsidRDefault="00F91FA8" w:rsidP="00F91FA8">
      <w:pPr>
        <w:ind w:left="720"/>
        <w:contextualSpacing/>
        <w:jc w:val="both"/>
        <w:rPr>
          <w:rFonts w:ascii="Arial" w:hAnsi="Arial" w:cs="Arial"/>
          <w:sz w:val="10"/>
          <w:szCs w:val="10"/>
        </w:rPr>
      </w:pPr>
    </w:p>
    <w:p w14:paraId="0286A10C" w14:textId="77777777" w:rsidR="00F91FA8" w:rsidRPr="00AF1BE5" w:rsidRDefault="00F91FA8" w:rsidP="00F91FA8">
      <w:pPr>
        <w:numPr>
          <w:ilvl w:val="0"/>
          <w:numId w:val="14"/>
        </w:numPr>
        <w:contextualSpacing/>
        <w:jc w:val="both"/>
        <w:outlineLvl w:val="0"/>
        <w:rPr>
          <w:rFonts w:ascii="Arial" w:hAnsi="Arial" w:cs="Arial"/>
          <w:b/>
          <w:sz w:val="22"/>
          <w:szCs w:val="22"/>
        </w:rPr>
      </w:pPr>
      <w:r w:rsidRPr="00AF1BE5">
        <w:rPr>
          <w:rFonts w:ascii="Arial" w:hAnsi="Arial" w:cs="Arial"/>
          <w:b/>
          <w:sz w:val="22"/>
          <w:szCs w:val="22"/>
        </w:rPr>
        <w:t>Izsoles subjekts</w:t>
      </w:r>
    </w:p>
    <w:p w14:paraId="01DCEFBA" w14:textId="08C47A1C" w:rsidR="00F91FA8" w:rsidRPr="00446FD1" w:rsidRDefault="00F91FA8" w:rsidP="00F91FA8">
      <w:pPr>
        <w:ind w:left="360"/>
        <w:contextualSpacing/>
        <w:jc w:val="both"/>
        <w:rPr>
          <w:rFonts w:ascii="Arial" w:hAnsi="Arial" w:cs="Arial"/>
          <w:b/>
          <w:sz w:val="12"/>
          <w:szCs w:val="12"/>
        </w:rPr>
      </w:pPr>
    </w:p>
    <w:p w14:paraId="13E5660D" w14:textId="77777777" w:rsidR="00F91FA8" w:rsidRPr="0034354E" w:rsidRDefault="00F91FA8" w:rsidP="00F91FA8">
      <w:pPr>
        <w:numPr>
          <w:ilvl w:val="1"/>
          <w:numId w:val="14"/>
        </w:numPr>
        <w:contextualSpacing/>
        <w:jc w:val="both"/>
        <w:outlineLvl w:val="1"/>
        <w:rPr>
          <w:rFonts w:ascii="Arial" w:hAnsi="Arial" w:cs="Arial"/>
          <w:sz w:val="22"/>
          <w:szCs w:val="22"/>
        </w:rPr>
      </w:pPr>
      <w:r w:rsidRPr="0034354E">
        <w:rPr>
          <w:rFonts w:ascii="Arial" w:hAnsi="Arial" w:cs="Arial"/>
          <w:sz w:val="22"/>
          <w:szCs w:val="22"/>
        </w:rPr>
        <w:t xml:space="preserve">Par izsoles dalībnieku var kļūt jebkura fiziskā vai juridiskā persona, kurai ir tiesības iegūt Latvijas Republikā nekustamo īpašumu, tanī skaitā, zemi, un kura līdz reģistrācijas brīdim ir iemaksājusi šo noteikumu </w:t>
      </w:r>
      <w:r>
        <w:rPr>
          <w:rFonts w:ascii="Arial" w:hAnsi="Arial" w:cs="Arial"/>
          <w:sz w:val="22"/>
          <w:szCs w:val="22"/>
        </w:rPr>
        <w:t>3</w:t>
      </w:r>
      <w:r w:rsidRPr="0034354E">
        <w:rPr>
          <w:rFonts w:ascii="Arial" w:hAnsi="Arial" w:cs="Arial"/>
          <w:sz w:val="22"/>
          <w:szCs w:val="22"/>
        </w:rPr>
        <w:t>.5.</w:t>
      </w:r>
      <w:r>
        <w:rPr>
          <w:rFonts w:ascii="Arial" w:hAnsi="Arial" w:cs="Arial"/>
          <w:sz w:val="22"/>
          <w:szCs w:val="22"/>
        </w:rPr>
        <w:t> </w:t>
      </w:r>
      <w:r w:rsidRPr="0034354E">
        <w:rPr>
          <w:rFonts w:ascii="Arial" w:hAnsi="Arial" w:cs="Arial"/>
          <w:sz w:val="22"/>
          <w:szCs w:val="22"/>
        </w:rPr>
        <w:t>punktā minēto nodrošinājumu  un autorizēta dalībai izsolē, un kurai nav Valsts ieņēmumu dienesta administrēto nodokļu (nodevu) parādu Latvijas Republikā, vai valstī, kurā tas reģistrēts, tajā skaitā, valsts sociālās apdrošināšanas iemaksu parādi, kas kopsummā pārsniedz 150 EUR, kā arī maksājumu (nodokļi, nomas maksājumi utt.) parādu attiecībā pret Liepājas valstspilsētas pašvaldību.</w:t>
      </w:r>
    </w:p>
    <w:p w14:paraId="6288C307" w14:textId="77777777" w:rsidR="00F91FA8" w:rsidRPr="00446FD1" w:rsidRDefault="00F91FA8" w:rsidP="00F91FA8">
      <w:pPr>
        <w:ind w:left="1440"/>
        <w:jc w:val="both"/>
        <w:rPr>
          <w:rFonts w:ascii="Arial" w:hAnsi="Arial" w:cs="Arial"/>
          <w:sz w:val="10"/>
          <w:szCs w:val="10"/>
        </w:rPr>
      </w:pPr>
    </w:p>
    <w:p w14:paraId="33AED29B" w14:textId="77777777" w:rsidR="00F91FA8" w:rsidRPr="00AF1BE5" w:rsidRDefault="00F91FA8" w:rsidP="00F91FA8">
      <w:pPr>
        <w:numPr>
          <w:ilvl w:val="1"/>
          <w:numId w:val="14"/>
        </w:numPr>
        <w:contextualSpacing/>
        <w:jc w:val="both"/>
        <w:outlineLvl w:val="1"/>
        <w:rPr>
          <w:rFonts w:ascii="Arial" w:hAnsi="Arial" w:cs="Arial"/>
          <w:sz w:val="22"/>
          <w:szCs w:val="22"/>
        </w:rPr>
      </w:pPr>
      <w:bookmarkStart w:id="4" w:name="_Hlk5700600"/>
      <w:r w:rsidRPr="00AF1BE5">
        <w:rPr>
          <w:rFonts w:ascii="Arial" w:hAnsi="Arial" w:cs="Arial"/>
          <w:sz w:val="22"/>
          <w:szCs w:val="22"/>
        </w:rPr>
        <w:t>Izsoles dalībniekiem nedrīkst būt pasludināta maksātnespēja, tiem nav uzsākts likvidācijas process, to saimnieciskā darbība nav apturēta vai pārtraukta, vai nav uzsākta tiesvedība par darbības izbeigšanu, maksātnespēju vai bankrotu.</w:t>
      </w:r>
    </w:p>
    <w:p w14:paraId="54D25D9F" w14:textId="77777777" w:rsidR="00F91FA8" w:rsidRPr="00446FD1" w:rsidRDefault="00F91FA8" w:rsidP="00F91FA8">
      <w:pPr>
        <w:ind w:left="720"/>
        <w:contextualSpacing/>
        <w:jc w:val="both"/>
        <w:rPr>
          <w:rFonts w:ascii="Arial" w:hAnsi="Arial" w:cs="Arial"/>
          <w:sz w:val="10"/>
          <w:szCs w:val="10"/>
        </w:rPr>
      </w:pPr>
    </w:p>
    <w:p w14:paraId="255E8A62" w14:textId="77777777" w:rsidR="00F91FA8" w:rsidRPr="00AF1BE5" w:rsidRDefault="00F91FA8" w:rsidP="00F91FA8">
      <w:pPr>
        <w:numPr>
          <w:ilvl w:val="1"/>
          <w:numId w:val="14"/>
        </w:numPr>
        <w:contextualSpacing/>
        <w:jc w:val="both"/>
        <w:outlineLvl w:val="1"/>
        <w:rPr>
          <w:rFonts w:ascii="Arial" w:hAnsi="Arial" w:cs="Arial"/>
          <w:sz w:val="22"/>
          <w:szCs w:val="22"/>
        </w:rPr>
      </w:pPr>
      <w:bookmarkStart w:id="5" w:name="_Hlk70515282"/>
      <w:r w:rsidRPr="00AF1BE5">
        <w:rPr>
          <w:rFonts w:ascii="Arial" w:hAnsi="Arial" w:cs="Arial"/>
          <w:sz w:val="22"/>
          <w:szCs w:val="22"/>
        </w:rPr>
        <w:t xml:space="preserve">Izsolē nevar piedalīties, ja personai,  tās valdes vai padomes loceklim, patiesā labuma guvējam, pārstāvēt tiesīgajai personai vai prokūristam, vai personai, kura ir pilnvarota pārstāvēt personu darbībās, kas saistītas ar filiāli, vai personālsabiedrības biedram, tā valdes vai padomes loceklim, patiesā labuma </w:t>
      </w:r>
      <w:r w:rsidRPr="00AF1BE5">
        <w:rPr>
          <w:rFonts w:ascii="Arial" w:hAnsi="Arial" w:cs="Arial"/>
          <w:sz w:val="22"/>
          <w:szCs w:val="22"/>
        </w:rPr>
        <w:lastRenderedPageBreak/>
        <w:t>guvējam, ir noteiktas starptautiskās vai nacionālās sankcijas vai būtiskas finanšu un kapitāla tirgus intereses ietekmējošas Eiropas Savienības vai Ziemeļatlantijas līguma organizācijas dalībvalsts sankcijas.</w:t>
      </w:r>
    </w:p>
    <w:bookmarkEnd w:id="5"/>
    <w:p w14:paraId="36EFA17A" w14:textId="77777777" w:rsidR="00F91FA8" w:rsidRPr="00446FD1" w:rsidRDefault="00F91FA8" w:rsidP="00F91FA8">
      <w:pPr>
        <w:ind w:left="720"/>
        <w:jc w:val="both"/>
        <w:rPr>
          <w:rFonts w:ascii="Arial" w:hAnsi="Arial" w:cs="Arial"/>
          <w:sz w:val="10"/>
          <w:szCs w:val="10"/>
        </w:rPr>
      </w:pPr>
    </w:p>
    <w:p w14:paraId="221290ED" w14:textId="77777777" w:rsidR="00F91FA8" w:rsidRPr="0034354E" w:rsidRDefault="00F91FA8" w:rsidP="00F91FA8">
      <w:pPr>
        <w:pStyle w:val="Sarakstarindkopa"/>
        <w:numPr>
          <w:ilvl w:val="0"/>
          <w:numId w:val="14"/>
        </w:numPr>
        <w:jc w:val="both"/>
        <w:outlineLvl w:val="0"/>
        <w:rPr>
          <w:rFonts w:ascii="Arial" w:hAnsi="Arial" w:cs="Arial"/>
          <w:b/>
          <w:sz w:val="22"/>
          <w:szCs w:val="22"/>
        </w:rPr>
      </w:pPr>
      <w:r w:rsidRPr="0034354E">
        <w:rPr>
          <w:rFonts w:ascii="Arial" w:hAnsi="Arial" w:cs="Arial"/>
          <w:b/>
          <w:sz w:val="22"/>
          <w:szCs w:val="22"/>
        </w:rPr>
        <w:t>Izsoles pretendentu reģistrēšana Izsoļu dalībnieku reģistrā</w:t>
      </w:r>
    </w:p>
    <w:p w14:paraId="3D4E9224" w14:textId="77777777" w:rsidR="00F91FA8" w:rsidRPr="00446FD1" w:rsidRDefault="00F91FA8" w:rsidP="00F91FA8">
      <w:pPr>
        <w:ind w:left="417"/>
        <w:contextualSpacing/>
        <w:jc w:val="both"/>
        <w:rPr>
          <w:rFonts w:ascii="Arial" w:hAnsi="Arial" w:cs="Arial"/>
          <w:bCs/>
          <w:sz w:val="10"/>
          <w:szCs w:val="10"/>
        </w:rPr>
      </w:pPr>
    </w:p>
    <w:p w14:paraId="0A4931D8" w14:textId="77777777" w:rsidR="00F91FA8" w:rsidRPr="00AF1BE5" w:rsidRDefault="00F91FA8" w:rsidP="00F91FA8">
      <w:pPr>
        <w:numPr>
          <w:ilvl w:val="0"/>
          <w:numId w:val="13"/>
        </w:numPr>
        <w:jc w:val="both"/>
        <w:outlineLvl w:val="1"/>
        <w:rPr>
          <w:rFonts w:ascii="Arial" w:hAnsi="Arial" w:cs="Arial"/>
          <w:bCs/>
          <w:vanish/>
          <w:sz w:val="22"/>
          <w:szCs w:val="22"/>
        </w:rPr>
      </w:pPr>
    </w:p>
    <w:p w14:paraId="3509D8E0" w14:textId="77777777" w:rsidR="00F91FA8" w:rsidRPr="00AF1BE5" w:rsidRDefault="00F91FA8" w:rsidP="00F91FA8">
      <w:pPr>
        <w:numPr>
          <w:ilvl w:val="0"/>
          <w:numId w:val="13"/>
        </w:numPr>
        <w:jc w:val="both"/>
        <w:outlineLvl w:val="1"/>
        <w:rPr>
          <w:rFonts w:ascii="Arial" w:hAnsi="Arial" w:cs="Arial"/>
          <w:bCs/>
          <w:vanish/>
          <w:sz w:val="22"/>
          <w:szCs w:val="22"/>
        </w:rPr>
      </w:pPr>
    </w:p>
    <w:p w14:paraId="55D1E60F" w14:textId="77777777" w:rsidR="00F91FA8" w:rsidRPr="00AF1BE5" w:rsidRDefault="00F91FA8" w:rsidP="00F91FA8">
      <w:pPr>
        <w:numPr>
          <w:ilvl w:val="0"/>
          <w:numId w:val="13"/>
        </w:numPr>
        <w:jc w:val="both"/>
        <w:outlineLvl w:val="1"/>
        <w:rPr>
          <w:rFonts w:ascii="Arial" w:hAnsi="Arial" w:cs="Arial"/>
          <w:bCs/>
          <w:vanish/>
          <w:sz w:val="22"/>
          <w:szCs w:val="22"/>
        </w:rPr>
      </w:pPr>
    </w:p>
    <w:p w14:paraId="7073C1BC" w14:textId="77777777" w:rsidR="00F91FA8" w:rsidRPr="00AF1BE5" w:rsidRDefault="00F91FA8" w:rsidP="00F91FA8">
      <w:pPr>
        <w:numPr>
          <w:ilvl w:val="0"/>
          <w:numId w:val="13"/>
        </w:numPr>
        <w:jc w:val="both"/>
        <w:outlineLvl w:val="1"/>
        <w:rPr>
          <w:rFonts w:ascii="Arial" w:hAnsi="Arial" w:cs="Arial"/>
          <w:bCs/>
          <w:vanish/>
          <w:sz w:val="22"/>
          <w:szCs w:val="22"/>
        </w:rPr>
      </w:pPr>
    </w:p>
    <w:p w14:paraId="23DC45E8" w14:textId="03EBCE5E" w:rsidR="00F91FA8" w:rsidRPr="00A37357" w:rsidRDefault="00F91FA8" w:rsidP="00F91FA8">
      <w:pPr>
        <w:numPr>
          <w:ilvl w:val="1"/>
          <w:numId w:val="14"/>
        </w:numPr>
        <w:contextualSpacing/>
        <w:jc w:val="both"/>
        <w:outlineLvl w:val="1"/>
        <w:rPr>
          <w:rFonts w:ascii="Arial" w:hAnsi="Arial" w:cs="Arial"/>
          <w:sz w:val="22"/>
          <w:szCs w:val="22"/>
        </w:rPr>
      </w:pPr>
      <w:r w:rsidRPr="00A37357">
        <w:rPr>
          <w:rFonts w:ascii="Arial" w:hAnsi="Arial" w:cs="Arial"/>
          <w:sz w:val="22"/>
          <w:szCs w:val="22"/>
        </w:rPr>
        <w:t xml:space="preserve">Pretendentu reģistrācija notiek no 2023. gada </w:t>
      </w:r>
      <w:r>
        <w:rPr>
          <w:rFonts w:ascii="Arial" w:hAnsi="Arial" w:cs="Arial"/>
          <w:sz w:val="22"/>
          <w:szCs w:val="22"/>
        </w:rPr>
        <w:t>1. novembra</w:t>
      </w:r>
      <w:r w:rsidRPr="00A37357">
        <w:rPr>
          <w:rFonts w:ascii="Arial" w:hAnsi="Arial" w:cs="Arial"/>
          <w:sz w:val="22"/>
          <w:szCs w:val="22"/>
        </w:rPr>
        <w:t xml:space="preserve"> plkst.</w:t>
      </w:r>
      <w:r>
        <w:rPr>
          <w:rFonts w:ascii="Arial" w:hAnsi="Arial" w:cs="Arial"/>
          <w:sz w:val="22"/>
          <w:szCs w:val="22"/>
        </w:rPr>
        <w:t xml:space="preserve"> </w:t>
      </w:r>
      <w:r w:rsidRPr="00A37357">
        <w:rPr>
          <w:rFonts w:ascii="Arial" w:hAnsi="Arial" w:cs="Arial"/>
          <w:sz w:val="22"/>
          <w:szCs w:val="22"/>
        </w:rPr>
        <w:t>13.00 līdz 2023.</w:t>
      </w:r>
      <w:r w:rsidR="00C65474">
        <w:rPr>
          <w:rFonts w:ascii="Arial" w:hAnsi="Arial" w:cs="Arial"/>
          <w:sz w:val="22"/>
          <w:szCs w:val="22"/>
        </w:rPr>
        <w:t> </w:t>
      </w:r>
      <w:r w:rsidRPr="00A37357">
        <w:rPr>
          <w:rFonts w:ascii="Arial" w:hAnsi="Arial" w:cs="Arial"/>
          <w:sz w:val="22"/>
          <w:szCs w:val="22"/>
        </w:rPr>
        <w:t xml:space="preserve">gada </w:t>
      </w:r>
      <w:r>
        <w:rPr>
          <w:rFonts w:ascii="Arial" w:hAnsi="Arial" w:cs="Arial"/>
          <w:sz w:val="22"/>
          <w:szCs w:val="22"/>
        </w:rPr>
        <w:t>21.</w:t>
      </w:r>
      <w:r w:rsidR="00C65474">
        <w:rPr>
          <w:rFonts w:ascii="Arial" w:hAnsi="Arial" w:cs="Arial"/>
          <w:sz w:val="22"/>
          <w:szCs w:val="22"/>
        </w:rPr>
        <w:t> </w:t>
      </w:r>
      <w:r>
        <w:rPr>
          <w:rFonts w:ascii="Arial" w:hAnsi="Arial" w:cs="Arial"/>
          <w:sz w:val="22"/>
          <w:szCs w:val="22"/>
        </w:rPr>
        <w:t>novembrim</w:t>
      </w:r>
      <w:r w:rsidRPr="00A37357">
        <w:rPr>
          <w:rFonts w:ascii="Arial" w:hAnsi="Arial" w:cs="Arial"/>
          <w:sz w:val="22"/>
          <w:szCs w:val="22"/>
        </w:rPr>
        <w:t xml:space="preserve"> plkst.</w:t>
      </w:r>
      <w:r>
        <w:rPr>
          <w:rFonts w:ascii="Arial" w:hAnsi="Arial" w:cs="Arial"/>
          <w:sz w:val="22"/>
          <w:szCs w:val="22"/>
        </w:rPr>
        <w:t xml:space="preserve"> </w:t>
      </w:r>
      <w:r w:rsidRPr="00A37357">
        <w:rPr>
          <w:rFonts w:ascii="Arial" w:hAnsi="Arial" w:cs="Arial"/>
          <w:sz w:val="22"/>
          <w:szCs w:val="22"/>
        </w:rPr>
        <w:t xml:space="preserve">23.59 elektronisko izsoļu vietnē https://izsoles.ta.gov.lv uzturētā Izsoļu dalībnieku reģistrā pēc oficiāla paziņojuma par izsoli publicēšanas Latvijas Republikas oficiālajā izdevuma "Latvijas Vēstnesis" tīmekļa vietnē </w:t>
      </w:r>
      <w:hyperlink r:id="rId9" w:history="1">
        <w:r w:rsidRPr="00A37357">
          <w:rPr>
            <w:rFonts w:ascii="Arial" w:hAnsi="Arial" w:cs="Arial"/>
            <w:sz w:val="22"/>
            <w:szCs w:val="22"/>
          </w:rPr>
          <w:t>www.vestnesis.lv</w:t>
        </w:r>
      </w:hyperlink>
      <w:r w:rsidR="00B6339C">
        <w:rPr>
          <w:rFonts w:ascii="Arial" w:hAnsi="Arial" w:cs="Arial"/>
          <w:sz w:val="22"/>
          <w:szCs w:val="22"/>
        </w:rPr>
        <w:t>.</w:t>
      </w:r>
      <w:r w:rsidRPr="00A37357">
        <w:rPr>
          <w:rFonts w:ascii="Arial" w:hAnsi="Arial" w:cs="Arial"/>
          <w:sz w:val="22"/>
          <w:szCs w:val="22"/>
        </w:rPr>
        <w:t xml:space="preserve">  </w:t>
      </w:r>
    </w:p>
    <w:p w14:paraId="54728B74" w14:textId="77777777" w:rsidR="00F91FA8" w:rsidRPr="00446FD1" w:rsidRDefault="00F91FA8" w:rsidP="00F91FA8">
      <w:pPr>
        <w:ind w:left="426"/>
        <w:jc w:val="both"/>
        <w:outlineLvl w:val="1"/>
        <w:rPr>
          <w:rFonts w:ascii="Arial" w:hAnsi="Arial" w:cs="Arial"/>
          <w:bCs/>
          <w:sz w:val="10"/>
          <w:szCs w:val="10"/>
        </w:rPr>
      </w:pPr>
    </w:p>
    <w:p w14:paraId="495CC77E" w14:textId="77777777" w:rsidR="00F91FA8" w:rsidRPr="0066798F" w:rsidRDefault="00F91FA8" w:rsidP="00F91FA8">
      <w:pPr>
        <w:numPr>
          <w:ilvl w:val="1"/>
          <w:numId w:val="14"/>
        </w:numPr>
        <w:contextualSpacing/>
        <w:jc w:val="both"/>
        <w:outlineLvl w:val="1"/>
        <w:rPr>
          <w:rFonts w:ascii="Arial" w:hAnsi="Arial" w:cs="Arial"/>
          <w:sz w:val="22"/>
          <w:szCs w:val="22"/>
        </w:rPr>
      </w:pPr>
      <w:r w:rsidRPr="0034354E">
        <w:rPr>
          <w:rFonts w:ascii="Arial" w:hAnsi="Arial" w:cs="Arial"/>
          <w:sz w:val="22"/>
          <w:szCs w:val="22"/>
        </w:rPr>
        <w:t xml:space="preserve">Izsoles pretendenti </w:t>
      </w:r>
      <w:r>
        <w:rPr>
          <w:rFonts w:ascii="Arial" w:hAnsi="Arial" w:cs="Arial"/>
          <w:sz w:val="22"/>
          <w:szCs w:val="22"/>
        </w:rPr>
        <w:t>–</w:t>
      </w:r>
      <w:r w:rsidRPr="0034354E">
        <w:rPr>
          <w:rFonts w:ascii="Arial" w:hAnsi="Arial" w:cs="Arial"/>
          <w:sz w:val="22"/>
          <w:szCs w:val="22"/>
        </w:rPr>
        <w:t xml:space="preserve"> fiziska persona, kura vēlas savā vai citas fiziskas vai juridiskas personas vārdā pieteikties izsolei, vai juridiska persona elektronisko izsoļu vietnē </w:t>
      </w:r>
      <w:hyperlink r:id="rId10" w:history="1">
        <w:r w:rsidRPr="0034354E">
          <w:rPr>
            <w:rFonts w:ascii="Arial" w:hAnsi="Arial" w:cs="Arial"/>
            <w:sz w:val="22"/>
            <w:szCs w:val="22"/>
          </w:rPr>
          <w:t>https://izsoles.ta.gov.lv</w:t>
        </w:r>
      </w:hyperlink>
      <w:r w:rsidRPr="0034354E">
        <w:rPr>
          <w:rFonts w:ascii="Arial" w:hAnsi="Arial" w:cs="Arial"/>
          <w:sz w:val="22"/>
          <w:szCs w:val="22"/>
        </w:rPr>
        <w:t xml:space="preserve"> norāda: </w:t>
      </w:r>
    </w:p>
    <w:p w14:paraId="075E0B43" w14:textId="77777777" w:rsidR="00F91FA8" w:rsidRPr="00D64E88" w:rsidRDefault="00F91FA8" w:rsidP="00F91FA8">
      <w:pPr>
        <w:pStyle w:val="Sarakstarindkopa"/>
        <w:numPr>
          <w:ilvl w:val="2"/>
          <w:numId w:val="14"/>
        </w:numPr>
        <w:ind w:hanging="373"/>
        <w:jc w:val="both"/>
        <w:rPr>
          <w:rFonts w:ascii="Arial" w:hAnsi="Arial" w:cs="Arial"/>
          <w:bCs/>
          <w:sz w:val="22"/>
          <w:szCs w:val="22"/>
        </w:rPr>
      </w:pPr>
      <w:r w:rsidRPr="00D64E88">
        <w:rPr>
          <w:rFonts w:ascii="Arial" w:hAnsi="Arial" w:cs="Arial"/>
          <w:bCs/>
          <w:sz w:val="22"/>
          <w:szCs w:val="22"/>
        </w:rPr>
        <w:t>fiziska persona:</w:t>
      </w:r>
    </w:p>
    <w:p w14:paraId="3DE2BEB0" w14:textId="77777777" w:rsidR="00F91FA8" w:rsidRPr="00660097" w:rsidRDefault="00F91FA8" w:rsidP="00F91FA8">
      <w:pPr>
        <w:pStyle w:val="Sarakstarindkopa"/>
        <w:numPr>
          <w:ilvl w:val="3"/>
          <w:numId w:val="14"/>
        </w:numPr>
        <w:tabs>
          <w:tab w:val="left" w:pos="1843"/>
        </w:tabs>
        <w:ind w:left="2268" w:hanging="850"/>
        <w:jc w:val="both"/>
        <w:rPr>
          <w:rFonts w:ascii="Arial" w:hAnsi="Arial" w:cs="Arial"/>
          <w:bCs/>
          <w:sz w:val="22"/>
          <w:szCs w:val="22"/>
        </w:rPr>
      </w:pPr>
      <w:r w:rsidRPr="00660097">
        <w:rPr>
          <w:rFonts w:ascii="Arial" w:hAnsi="Arial" w:cs="Arial"/>
          <w:bCs/>
          <w:sz w:val="22"/>
          <w:szCs w:val="22"/>
        </w:rPr>
        <w:t>vārdu, uzvārdu;</w:t>
      </w:r>
    </w:p>
    <w:p w14:paraId="3EBA4C5D" w14:textId="77777777" w:rsidR="00F91FA8" w:rsidRPr="00AF1BE5" w:rsidRDefault="00F91FA8" w:rsidP="00F91FA8">
      <w:pPr>
        <w:pStyle w:val="Sarakstarindkopa"/>
        <w:numPr>
          <w:ilvl w:val="3"/>
          <w:numId w:val="14"/>
        </w:numPr>
        <w:tabs>
          <w:tab w:val="left" w:pos="1843"/>
        </w:tabs>
        <w:ind w:left="2268" w:hanging="850"/>
        <w:jc w:val="both"/>
        <w:rPr>
          <w:rFonts w:ascii="Arial" w:hAnsi="Arial" w:cs="Arial"/>
          <w:bCs/>
          <w:sz w:val="22"/>
          <w:szCs w:val="22"/>
        </w:rPr>
      </w:pPr>
      <w:r w:rsidRPr="00AF1BE5">
        <w:rPr>
          <w:rFonts w:ascii="Arial" w:hAnsi="Arial" w:cs="Arial"/>
          <w:bCs/>
          <w:sz w:val="22"/>
          <w:szCs w:val="22"/>
        </w:rPr>
        <w:t>personas kodu vai dzimšanas datumu (persona, kurai nav piešķirts personas kods);</w:t>
      </w:r>
    </w:p>
    <w:p w14:paraId="0C10713E" w14:textId="77777777" w:rsidR="00F91FA8" w:rsidRPr="00AF1BE5" w:rsidRDefault="00F91FA8" w:rsidP="00F91FA8">
      <w:pPr>
        <w:pStyle w:val="Sarakstarindkopa"/>
        <w:numPr>
          <w:ilvl w:val="3"/>
          <w:numId w:val="14"/>
        </w:numPr>
        <w:tabs>
          <w:tab w:val="left" w:pos="1843"/>
        </w:tabs>
        <w:ind w:left="2268" w:hanging="850"/>
        <w:jc w:val="both"/>
        <w:rPr>
          <w:rFonts w:ascii="Arial" w:hAnsi="Arial" w:cs="Arial"/>
          <w:bCs/>
          <w:sz w:val="22"/>
          <w:szCs w:val="22"/>
        </w:rPr>
      </w:pPr>
      <w:r w:rsidRPr="00AF1BE5">
        <w:rPr>
          <w:rFonts w:ascii="Arial" w:hAnsi="Arial" w:cs="Arial"/>
          <w:bCs/>
          <w:sz w:val="22"/>
          <w:szCs w:val="22"/>
        </w:rPr>
        <w:t>kontaktadresi;</w:t>
      </w:r>
    </w:p>
    <w:p w14:paraId="6DD508C0" w14:textId="77777777" w:rsidR="00F91FA8" w:rsidRPr="00AF1BE5" w:rsidRDefault="00F91FA8" w:rsidP="00F91FA8">
      <w:pPr>
        <w:pStyle w:val="Sarakstarindkopa"/>
        <w:numPr>
          <w:ilvl w:val="3"/>
          <w:numId w:val="14"/>
        </w:numPr>
        <w:tabs>
          <w:tab w:val="left" w:pos="1843"/>
        </w:tabs>
        <w:ind w:left="2268" w:hanging="850"/>
        <w:jc w:val="both"/>
        <w:rPr>
          <w:rFonts w:ascii="Arial" w:hAnsi="Arial" w:cs="Arial"/>
          <w:bCs/>
          <w:sz w:val="22"/>
          <w:szCs w:val="22"/>
        </w:rPr>
      </w:pPr>
      <w:r w:rsidRPr="00AF1BE5">
        <w:rPr>
          <w:rFonts w:ascii="Arial" w:hAnsi="Arial" w:cs="Arial"/>
          <w:bCs/>
          <w:sz w:val="22"/>
          <w:szCs w:val="22"/>
        </w:rPr>
        <w:t>personu apliecinoša dokumenta veidu un numuru;</w:t>
      </w:r>
    </w:p>
    <w:p w14:paraId="20BD948E" w14:textId="77777777" w:rsidR="00F91FA8" w:rsidRPr="00AF1BE5" w:rsidRDefault="00F91FA8" w:rsidP="00F91FA8">
      <w:pPr>
        <w:pStyle w:val="Sarakstarindkopa"/>
        <w:numPr>
          <w:ilvl w:val="3"/>
          <w:numId w:val="14"/>
        </w:numPr>
        <w:tabs>
          <w:tab w:val="left" w:pos="1843"/>
        </w:tabs>
        <w:ind w:left="2268" w:hanging="850"/>
        <w:jc w:val="both"/>
        <w:rPr>
          <w:rFonts w:ascii="Arial" w:hAnsi="Arial" w:cs="Arial"/>
          <w:bCs/>
          <w:sz w:val="22"/>
          <w:szCs w:val="22"/>
        </w:rPr>
      </w:pPr>
      <w:r w:rsidRPr="00AF1BE5">
        <w:rPr>
          <w:rFonts w:ascii="Arial" w:hAnsi="Arial" w:cs="Arial"/>
          <w:bCs/>
          <w:sz w:val="22"/>
          <w:szCs w:val="22"/>
        </w:rPr>
        <w:t>norēķinu rekvizītus (kredītiestādes konta numurs, uz kuru personai atmaksājama nodrošinājuma summa);</w:t>
      </w:r>
    </w:p>
    <w:p w14:paraId="23F8C728" w14:textId="77777777" w:rsidR="00F91FA8" w:rsidRPr="0066798F" w:rsidRDefault="00F91FA8" w:rsidP="00F91FA8">
      <w:pPr>
        <w:pStyle w:val="Sarakstarindkopa"/>
        <w:numPr>
          <w:ilvl w:val="3"/>
          <w:numId w:val="14"/>
        </w:numPr>
        <w:tabs>
          <w:tab w:val="left" w:pos="1843"/>
        </w:tabs>
        <w:ind w:left="2268" w:hanging="850"/>
        <w:jc w:val="both"/>
        <w:rPr>
          <w:rFonts w:ascii="Arial" w:hAnsi="Arial" w:cs="Arial"/>
          <w:bCs/>
          <w:sz w:val="22"/>
          <w:szCs w:val="22"/>
        </w:rPr>
      </w:pPr>
      <w:r w:rsidRPr="00AF1BE5">
        <w:rPr>
          <w:rFonts w:ascii="Arial" w:hAnsi="Arial" w:cs="Arial"/>
          <w:bCs/>
          <w:sz w:val="22"/>
          <w:szCs w:val="22"/>
        </w:rPr>
        <w:t>personas papildu kontaktinformāciju – elektroniskā pasta adresi un tālruņa numuru (ja tāds ir)</w:t>
      </w:r>
      <w:r>
        <w:rPr>
          <w:rFonts w:ascii="Arial" w:hAnsi="Arial" w:cs="Arial"/>
          <w:bCs/>
          <w:sz w:val="22"/>
          <w:szCs w:val="22"/>
        </w:rPr>
        <w:t>;</w:t>
      </w:r>
    </w:p>
    <w:p w14:paraId="19FD0C85" w14:textId="77777777" w:rsidR="00F91FA8" w:rsidRPr="0066798F" w:rsidRDefault="00F91FA8" w:rsidP="00F91FA8">
      <w:pPr>
        <w:numPr>
          <w:ilvl w:val="2"/>
          <w:numId w:val="14"/>
        </w:numPr>
        <w:tabs>
          <w:tab w:val="left" w:pos="1418"/>
        </w:tabs>
        <w:ind w:left="1418" w:hanging="567"/>
        <w:contextualSpacing/>
        <w:jc w:val="both"/>
        <w:rPr>
          <w:rFonts w:ascii="Arial" w:hAnsi="Arial" w:cs="Arial"/>
          <w:bCs/>
          <w:sz w:val="22"/>
          <w:szCs w:val="22"/>
        </w:rPr>
      </w:pPr>
      <w:bookmarkStart w:id="6" w:name="_Hlk123736114"/>
      <w:r>
        <w:rPr>
          <w:rFonts w:ascii="Arial" w:hAnsi="Arial" w:cs="Arial"/>
          <w:bCs/>
          <w:sz w:val="22"/>
          <w:szCs w:val="22"/>
        </w:rPr>
        <w:t>f</w:t>
      </w:r>
      <w:r w:rsidRPr="00AF1BE5">
        <w:rPr>
          <w:rFonts w:ascii="Arial" w:hAnsi="Arial" w:cs="Arial"/>
          <w:bCs/>
          <w:sz w:val="22"/>
          <w:szCs w:val="22"/>
        </w:rPr>
        <w:t>iziska persona, kura pārstāv citu fizisku vai juridisku personu, papildus 4.2.1.</w:t>
      </w:r>
      <w:r>
        <w:rPr>
          <w:rFonts w:ascii="Arial" w:hAnsi="Arial" w:cs="Arial"/>
          <w:bCs/>
          <w:sz w:val="22"/>
          <w:szCs w:val="22"/>
        </w:rPr>
        <w:t xml:space="preserve"> apakš</w:t>
      </w:r>
      <w:r w:rsidRPr="00AF1BE5">
        <w:rPr>
          <w:rFonts w:ascii="Arial" w:hAnsi="Arial" w:cs="Arial"/>
          <w:bCs/>
          <w:sz w:val="22"/>
          <w:szCs w:val="22"/>
        </w:rPr>
        <w:t>punktā norādītajam, sniedz informāciju par:</w:t>
      </w:r>
    </w:p>
    <w:p w14:paraId="1BD60CA1" w14:textId="77777777" w:rsidR="00F91FA8" w:rsidRPr="00AF1BE5" w:rsidRDefault="00F91FA8" w:rsidP="00F91FA8">
      <w:pPr>
        <w:pStyle w:val="Sarakstarindkopa"/>
        <w:numPr>
          <w:ilvl w:val="3"/>
          <w:numId w:val="14"/>
        </w:numPr>
        <w:tabs>
          <w:tab w:val="left" w:pos="1843"/>
        </w:tabs>
        <w:ind w:left="2268" w:hanging="850"/>
        <w:jc w:val="both"/>
        <w:rPr>
          <w:rFonts w:ascii="Arial" w:hAnsi="Arial" w:cs="Arial"/>
          <w:bCs/>
          <w:sz w:val="22"/>
          <w:szCs w:val="22"/>
        </w:rPr>
      </w:pPr>
      <w:r w:rsidRPr="00AF1BE5">
        <w:rPr>
          <w:rFonts w:ascii="Arial" w:hAnsi="Arial" w:cs="Arial"/>
          <w:bCs/>
          <w:sz w:val="22"/>
          <w:szCs w:val="22"/>
        </w:rPr>
        <w:t>pārstāvamās personas veidu;</w:t>
      </w:r>
    </w:p>
    <w:p w14:paraId="7DAF4CCF" w14:textId="77777777" w:rsidR="00F91FA8" w:rsidRPr="00AF1BE5" w:rsidRDefault="00F91FA8" w:rsidP="00F91FA8">
      <w:pPr>
        <w:pStyle w:val="Sarakstarindkopa"/>
        <w:numPr>
          <w:ilvl w:val="3"/>
          <w:numId w:val="14"/>
        </w:numPr>
        <w:tabs>
          <w:tab w:val="left" w:pos="1843"/>
        </w:tabs>
        <w:ind w:left="2268" w:hanging="850"/>
        <w:jc w:val="both"/>
        <w:rPr>
          <w:rFonts w:ascii="Arial" w:hAnsi="Arial" w:cs="Arial"/>
          <w:bCs/>
          <w:sz w:val="22"/>
          <w:szCs w:val="22"/>
        </w:rPr>
      </w:pPr>
      <w:r w:rsidRPr="00AF1BE5">
        <w:rPr>
          <w:rFonts w:ascii="Arial" w:hAnsi="Arial" w:cs="Arial"/>
          <w:bCs/>
          <w:sz w:val="22"/>
          <w:szCs w:val="22"/>
        </w:rPr>
        <w:t>vārdu, uzvārdu fiziskai personai vai nosaukumu juridiskai personai;</w:t>
      </w:r>
    </w:p>
    <w:p w14:paraId="4922969D" w14:textId="77777777" w:rsidR="00F91FA8" w:rsidRPr="00AF1BE5" w:rsidRDefault="00F91FA8" w:rsidP="00F91FA8">
      <w:pPr>
        <w:pStyle w:val="Sarakstarindkopa"/>
        <w:numPr>
          <w:ilvl w:val="3"/>
          <w:numId w:val="14"/>
        </w:numPr>
        <w:tabs>
          <w:tab w:val="left" w:pos="1843"/>
        </w:tabs>
        <w:ind w:left="2268" w:hanging="850"/>
        <w:jc w:val="both"/>
        <w:rPr>
          <w:rFonts w:ascii="Arial" w:hAnsi="Arial" w:cs="Arial"/>
          <w:bCs/>
          <w:sz w:val="22"/>
          <w:szCs w:val="22"/>
        </w:rPr>
      </w:pPr>
      <w:r w:rsidRPr="00AF1BE5">
        <w:rPr>
          <w:rFonts w:ascii="Arial" w:hAnsi="Arial" w:cs="Arial"/>
          <w:bCs/>
          <w:sz w:val="22"/>
          <w:szCs w:val="22"/>
        </w:rPr>
        <w:t>personas kodu vai dzimšanas datumu (ārzemniekam) fiziskai personai vai reģistrācijas numuru juridiskai personai;</w:t>
      </w:r>
    </w:p>
    <w:p w14:paraId="4EF8D0C9" w14:textId="77777777" w:rsidR="00F91FA8" w:rsidRPr="00AF1BE5" w:rsidRDefault="00F91FA8" w:rsidP="00F91FA8">
      <w:pPr>
        <w:pStyle w:val="Sarakstarindkopa"/>
        <w:numPr>
          <w:ilvl w:val="3"/>
          <w:numId w:val="14"/>
        </w:numPr>
        <w:tabs>
          <w:tab w:val="left" w:pos="1843"/>
        </w:tabs>
        <w:ind w:left="2268" w:hanging="850"/>
        <w:jc w:val="both"/>
        <w:rPr>
          <w:rFonts w:ascii="Arial" w:hAnsi="Arial" w:cs="Arial"/>
          <w:bCs/>
          <w:sz w:val="22"/>
          <w:szCs w:val="22"/>
        </w:rPr>
      </w:pPr>
      <w:r w:rsidRPr="00AF1BE5">
        <w:rPr>
          <w:rFonts w:ascii="Arial" w:hAnsi="Arial" w:cs="Arial"/>
          <w:bCs/>
          <w:sz w:val="22"/>
          <w:szCs w:val="22"/>
        </w:rPr>
        <w:t>kontaktadresi;</w:t>
      </w:r>
    </w:p>
    <w:p w14:paraId="3A6EA15C" w14:textId="77777777" w:rsidR="00F91FA8" w:rsidRPr="00AF1BE5" w:rsidRDefault="00F91FA8" w:rsidP="00F91FA8">
      <w:pPr>
        <w:pStyle w:val="Sarakstarindkopa"/>
        <w:numPr>
          <w:ilvl w:val="3"/>
          <w:numId w:val="14"/>
        </w:numPr>
        <w:tabs>
          <w:tab w:val="left" w:pos="1843"/>
        </w:tabs>
        <w:ind w:left="2268" w:hanging="850"/>
        <w:jc w:val="both"/>
        <w:rPr>
          <w:rFonts w:ascii="Arial" w:hAnsi="Arial" w:cs="Arial"/>
          <w:bCs/>
          <w:sz w:val="22"/>
          <w:szCs w:val="22"/>
        </w:rPr>
      </w:pPr>
      <w:r w:rsidRPr="00AF1BE5">
        <w:rPr>
          <w:rFonts w:ascii="Arial" w:hAnsi="Arial" w:cs="Arial"/>
          <w:bCs/>
          <w:sz w:val="22"/>
          <w:szCs w:val="22"/>
        </w:rPr>
        <w:t>personu apliecinoša dokumenta veidu un numuru fiziskai personai;</w:t>
      </w:r>
    </w:p>
    <w:p w14:paraId="4131274E" w14:textId="77777777" w:rsidR="00F91FA8" w:rsidRPr="00AF1BE5" w:rsidRDefault="00F91FA8" w:rsidP="00F91FA8">
      <w:pPr>
        <w:pStyle w:val="Sarakstarindkopa"/>
        <w:numPr>
          <w:ilvl w:val="3"/>
          <w:numId w:val="14"/>
        </w:numPr>
        <w:tabs>
          <w:tab w:val="left" w:pos="1843"/>
        </w:tabs>
        <w:ind w:left="2268" w:hanging="850"/>
        <w:jc w:val="both"/>
        <w:rPr>
          <w:rFonts w:ascii="Arial" w:hAnsi="Arial" w:cs="Arial"/>
          <w:bCs/>
          <w:sz w:val="22"/>
          <w:szCs w:val="22"/>
        </w:rPr>
      </w:pPr>
      <w:r w:rsidRPr="00AF1BE5">
        <w:rPr>
          <w:rFonts w:ascii="Arial" w:hAnsi="Arial" w:cs="Arial"/>
          <w:bCs/>
          <w:sz w:val="22"/>
          <w:szCs w:val="22"/>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15BDAFDC" w14:textId="77777777" w:rsidR="00F91FA8" w:rsidRPr="00AF1BE5" w:rsidRDefault="00F91FA8" w:rsidP="00F91FA8">
      <w:pPr>
        <w:pStyle w:val="Sarakstarindkopa"/>
        <w:numPr>
          <w:ilvl w:val="3"/>
          <w:numId w:val="14"/>
        </w:numPr>
        <w:tabs>
          <w:tab w:val="left" w:pos="1843"/>
        </w:tabs>
        <w:ind w:left="2268" w:hanging="850"/>
        <w:jc w:val="both"/>
        <w:rPr>
          <w:rFonts w:ascii="Arial" w:hAnsi="Arial" w:cs="Arial"/>
          <w:bCs/>
          <w:sz w:val="22"/>
          <w:szCs w:val="22"/>
        </w:rPr>
      </w:pPr>
      <w:r w:rsidRPr="00AF1BE5">
        <w:rPr>
          <w:rFonts w:ascii="Arial" w:hAnsi="Arial" w:cs="Arial"/>
          <w:bCs/>
          <w:sz w:val="22"/>
          <w:szCs w:val="22"/>
        </w:rPr>
        <w:t>informāciju par pilnvarojuma apjomu (pārstāvības tiesības konkrētai izsolei, vairākām konkrētām izsolēm, uz noteiktu laiku, pastāvīgi);</w:t>
      </w:r>
    </w:p>
    <w:p w14:paraId="29103A34" w14:textId="6CEC08E1" w:rsidR="00F91FA8" w:rsidRPr="00EF4030" w:rsidRDefault="00F91FA8" w:rsidP="00B6339C">
      <w:pPr>
        <w:pStyle w:val="Sarakstarindkopa"/>
        <w:numPr>
          <w:ilvl w:val="3"/>
          <w:numId w:val="14"/>
        </w:numPr>
        <w:tabs>
          <w:tab w:val="left" w:pos="2268"/>
        </w:tabs>
        <w:ind w:left="2127" w:hanging="709"/>
        <w:jc w:val="both"/>
        <w:rPr>
          <w:rFonts w:ascii="Arial" w:hAnsi="Arial" w:cs="Arial"/>
          <w:bCs/>
          <w:sz w:val="22"/>
          <w:szCs w:val="22"/>
        </w:rPr>
      </w:pPr>
      <w:r w:rsidRPr="00AF1BE5">
        <w:rPr>
          <w:rFonts w:ascii="Arial" w:hAnsi="Arial" w:cs="Arial"/>
          <w:bCs/>
          <w:sz w:val="22"/>
          <w:szCs w:val="22"/>
        </w:rPr>
        <w:t xml:space="preserve">attiecīgās lēmējinstitūcijas lēmumu par nekustamā īpašuma </w:t>
      </w:r>
      <w:r w:rsidR="00B6339C">
        <w:rPr>
          <w:rFonts w:ascii="Arial" w:hAnsi="Arial" w:cs="Arial"/>
          <w:bCs/>
          <w:sz w:val="22"/>
          <w:szCs w:val="22"/>
        </w:rPr>
        <w:t xml:space="preserve">       </w:t>
      </w:r>
      <w:r w:rsidRPr="00AF1BE5">
        <w:rPr>
          <w:rFonts w:ascii="Arial" w:hAnsi="Arial" w:cs="Arial"/>
          <w:bCs/>
          <w:sz w:val="22"/>
          <w:szCs w:val="22"/>
        </w:rPr>
        <w:t>iegādi juridiskajai personai</w:t>
      </w:r>
      <w:r>
        <w:rPr>
          <w:rFonts w:ascii="Arial" w:hAnsi="Arial" w:cs="Arial"/>
          <w:bCs/>
          <w:sz w:val="22"/>
          <w:szCs w:val="22"/>
        </w:rPr>
        <w:t>;</w:t>
      </w:r>
    </w:p>
    <w:bookmarkEnd w:id="6"/>
    <w:p w14:paraId="6E95A7F7" w14:textId="77777777" w:rsidR="00F91FA8" w:rsidRPr="00AF1BE5" w:rsidRDefault="00F91FA8" w:rsidP="00F91FA8">
      <w:pPr>
        <w:pStyle w:val="Sarakstarindkopa"/>
        <w:numPr>
          <w:ilvl w:val="2"/>
          <w:numId w:val="14"/>
        </w:numPr>
        <w:ind w:left="1418" w:hanging="567"/>
        <w:jc w:val="both"/>
        <w:rPr>
          <w:rFonts w:ascii="Arial" w:hAnsi="Arial" w:cs="Arial"/>
          <w:bCs/>
          <w:sz w:val="22"/>
          <w:szCs w:val="22"/>
        </w:rPr>
      </w:pPr>
      <w:r>
        <w:rPr>
          <w:rFonts w:ascii="Arial" w:hAnsi="Arial" w:cs="Arial"/>
          <w:bCs/>
          <w:sz w:val="22"/>
          <w:szCs w:val="22"/>
        </w:rPr>
        <w:t>j</w:t>
      </w:r>
      <w:r w:rsidRPr="00AF1BE5">
        <w:rPr>
          <w:rFonts w:ascii="Arial" w:hAnsi="Arial" w:cs="Arial"/>
          <w:bCs/>
          <w:sz w:val="22"/>
          <w:szCs w:val="22"/>
        </w:rPr>
        <w:t>uridiska persona:</w:t>
      </w:r>
    </w:p>
    <w:p w14:paraId="7E59AF14" w14:textId="77777777" w:rsidR="00F91FA8" w:rsidRPr="00AF1BE5" w:rsidRDefault="00F91FA8" w:rsidP="00F91FA8">
      <w:pPr>
        <w:pStyle w:val="Sarakstarindkopa"/>
        <w:numPr>
          <w:ilvl w:val="3"/>
          <w:numId w:val="14"/>
        </w:numPr>
        <w:tabs>
          <w:tab w:val="left" w:pos="1843"/>
        </w:tabs>
        <w:ind w:left="2127" w:hanging="852"/>
        <w:jc w:val="both"/>
        <w:rPr>
          <w:rFonts w:ascii="Arial" w:hAnsi="Arial" w:cs="Arial"/>
          <w:bCs/>
          <w:sz w:val="22"/>
          <w:szCs w:val="22"/>
        </w:rPr>
      </w:pPr>
      <w:r w:rsidRPr="00AF1BE5">
        <w:rPr>
          <w:rFonts w:ascii="Arial" w:hAnsi="Arial" w:cs="Arial"/>
          <w:bCs/>
          <w:sz w:val="22"/>
          <w:szCs w:val="22"/>
        </w:rPr>
        <w:t>nosaukumu;</w:t>
      </w:r>
    </w:p>
    <w:p w14:paraId="519E9850" w14:textId="77777777" w:rsidR="00F91FA8" w:rsidRPr="00AF1BE5" w:rsidRDefault="00F91FA8" w:rsidP="00F91FA8">
      <w:pPr>
        <w:pStyle w:val="Sarakstarindkopa"/>
        <w:numPr>
          <w:ilvl w:val="3"/>
          <w:numId w:val="14"/>
        </w:numPr>
        <w:tabs>
          <w:tab w:val="left" w:pos="1843"/>
        </w:tabs>
        <w:ind w:left="2127" w:hanging="852"/>
        <w:jc w:val="both"/>
        <w:rPr>
          <w:rFonts w:ascii="Arial" w:hAnsi="Arial" w:cs="Arial"/>
          <w:bCs/>
          <w:sz w:val="22"/>
          <w:szCs w:val="22"/>
        </w:rPr>
      </w:pPr>
      <w:r w:rsidRPr="00AF1BE5">
        <w:rPr>
          <w:rFonts w:ascii="Arial" w:hAnsi="Arial" w:cs="Arial"/>
          <w:bCs/>
          <w:sz w:val="22"/>
          <w:szCs w:val="22"/>
        </w:rPr>
        <w:t>reģistrācijas numuru;</w:t>
      </w:r>
    </w:p>
    <w:p w14:paraId="4C460D41" w14:textId="77777777" w:rsidR="00F91FA8" w:rsidRPr="00AF1BE5" w:rsidRDefault="00F91FA8" w:rsidP="00F91FA8">
      <w:pPr>
        <w:pStyle w:val="Sarakstarindkopa"/>
        <w:numPr>
          <w:ilvl w:val="3"/>
          <w:numId w:val="14"/>
        </w:numPr>
        <w:tabs>
          <w:tab w:val="left" w:pos="1843"/>
        </w:tabs>
        <w:ind w:left="2127" w:hanging="852"/>
        <w:jc w:val="both"/>
        <w:rPr>
          <w:rFonts w:ascii="Arial" w:hAnsi="Arial" w:cs="Arial"/>
          <w:bCs/>
          <w:sz w:val="22"/>
          <w:szCs w:val="22"/>
        </w:rPr>
      </w:pPr>
      <w:r w:rsidRPr="00AF1BE5">
        <w:rPr>
          <w:rFonts w:ascii="Arial" w:hAnsi="Arial" w:cs="Arial"/>
          <w:bCs/>
          <w:sz w:val="22"/>
          <w:szCs w:val="22"/>
        </w:rPr>
        <w:t>juridisko adresi;</w:t>
      </w:r>
    </w:p>
    <w:p w14:paraId="36774870" w14:textId="77777777" w:rsidR="00F91FA8" w:rsidRPr="00AF1BE5" w:rsidRDefault="00F91FA8" w:rsidP="00F91FA8">
      <w:pPr>
        <w:pStyle w:val="Sarakstarindkopa"/>
        <w:numPr>
          <w:ilvl w:val="3"/>
          <w:numId w:val="14"/>
        </w:numPr>
        <w:tabs>
          <w:tab w:val="left" w:pos="1843"/>
        </w:tabs>
        <w:ind w:left="2127" w:hanging="852"/>
        <w:jc w:val="both"/>
        <w:rPr>
          <w:rFonts w:ascii="Arial" w:hAnsi="Arial" w:cs="Arial"/>
          <w:bCs/>
          <w:sz w:val="22"/>
          <w:szCs w:val="22"/>
        </w:rPr>
      </w:pPr>
      <w:r w:rsidRPr="00AF1BE5">
        <w:rPr>
          <w:rFonts w:ascii="Arial" w:hAnsi="Arial" w:cs="Arial"/>
          <w:bCs/>
          <w:sz w:val="22"/>
          <w:szCs w:val="22"/>
        </w:rPr>
        <w:t>norēķinu rekvizītus (kredītiestādes konta numurs, uz kuru atmaksājama nodrošinājuma summa);</w:t>
      </w:r>
    </w:p>
    <w:p w14:paraId="1922B1A7" w14:textId="77777777" w:rsidR="00F91FA8" w:rsidRPr="00AF1BE5" w:rsidRDefault="00F91FA8" w:rsidP="00F91FA8">
      <w:pPr>
        <w:pStyle w:val="Sarakstarindkopa"/>
        <w:numPr>
          <w:ilvl w:val="3"/>
          <w:numId w:val="14"/>
        </w:numPr>
        <w:tabs>
          <w:tab w:val="left" w:pos="1843"/>
        </w:tabs>
        <w:ind w:left="2127" w:hanging="852"/>
        <w:jc w:val="both"/>
        <w:rPr>
          <w:rFonts w:ascii="Arial" w:hAnsi="Arial" w:cs="Arial"/>
          <w:bCs/>
          <w:sz w:val="22"/>
          <w:szCs w:val="22"/>
        </w:rPr>
      </w:pPr>
      <w:r w:rsidRPr="00AF1BE5">
        <w:rPr>
          <w:rFonts w:ascii="Arial" w:hAnsi="Arial" w:cs="Arial"/>
          <w:bCs/>
          <w:sz w:val="22"/>
          <w:szCs w:val="22"/>
        </w:rPr>
        <w:t xml:space="preserve">kontaktinformāciju </w:t>
      </w:r>
      <w:r>
        <w:rPr>
          <w:rFonts w:ascii="Arial" w:hAnsi="Arial" w:cs="Arial"/>
          <w:bCs/>
          <w:sz w:val="22"/>
          <w:szCs w:val="22"/>
        </w:rPr>
        <w:t>–</w:t>
      </w:r>
      <w:r w:rsidRPr="00AF1BE5">
        <w:rPr>
          <w:rFonts w:ascii="Arial" w:hAnsi="Arial" w:cs="Arial"/>
          <w:bCs/>
          <w:sz w:val="22"/>
          <w:szCs w:val="22"/>
        </w:rPr>
        <w:t xml:space="preserve"> elektroniskā pasta adresi un tālruņa numuru;</w:t>
      </w:r>
    </w:p>
    <w:p w14:paraId="630619A6" w14:textId="77777777" w:rsidR="00F91FA8" w:rsidRPr="00AF1BE5" w:rsidRDefault="00F91FA8" w:rsidP="00F91FA8">
      <w:pPr>
        <w:pStyle w:val="Sarakstarindkopa"/>
        <w:numPr>
          <w:ilvl w:val="3"/>
          <w:numId w:val="14"/>
        </w:numPr>
        <w:tabs>
          <w:tab w:val="left" w:pos="1843"/>
        </w:tabs>
        <w:ind w:left="2127" w:hanging="852"/>
        <w:jc w:val="both"/>
        <w:rPr>
          <w:rFonts w:ascii="Arial" w:hAnsi="Arial" w:cs="Arial"/>
          <w:bCs/>
          <w:sz w:val="22"/>
          <w:szCs w:val="22"/>
        </w:rPr>
      </w:pPr>
      <w:r w:rsidRPr="00AF1BE5">
        <w:rPr>
          <w:rFonts w:ascii="Arial" w:hAnsi="Arial" w:cs="Arial"/>
          <w:bCs/>
          <w:sz w:val="22"/>
          <w:szCs w:val="22"/>
        </w:rPr>
        <w:t xml:space="preserve">attiecīgās lēmējinstitūcijas lēmumu par nekustamā īpašuma iegādi juridiskajai personai. </w:t>
      </w:r>
    </w:p>
    <w:p w14:paraId="7C12E82B" w14:textId="77777777" w:rsidR="00F91FA8" w:rsidRPr="00446FD1" w:rsidRDefault="00F91FA8" w:rsidP="00F91FA8">
      <w:pPr>
        <w:tabs>
          <w:tab w:val="left" w:pos="1843"/>
        </w:tabs>
        <w:ind w:left="4395"/>
        <w:jc w:val="both"/>
        <w:rPr>
          <w:rFonts w:ascii="Arial" w:hAnsi="Arial" w:cs="Arial"/>
          <w:bCs/>
          <w:sz w:val="12"/>
          <w:szCs w:val="12"/>
        </w:rPr>
      </w:pPr>
    </w:p>
    <w:p w14:paraId="7C61A4EA" w14:textId="77777777" w:rsidR="00F91FA8" w:rsidRPr="00D64E88" w:rsidRDefault="00F91FA8" w:rsidP="00F91FA8">
      <w:pPr>
        <w:numPr>
          <w:ilvl w:val="1"/>
          <w:numId w:val="14"/>
        </w:numPr>
        <w:contextualSpacing/>
        <w:jc w:val="both"/>
        <w:outlineLvl w:val="1"/>
        <w:rPr>
          <w:rFonts w:ascii="Arial" w:hAnsi="Arial" w:cs="Arial"/>
          <w:sz w:val="22"/>
          <w:szCs w:val="22"/>
        </w:rPr>
      </w:pPr>
      <w:r w:rsidRPr="00D64E88">
        <w:rPr>
          <w:rFonts w:ascii="Arial" w:hAnsi="Arial" w:cs="Arial"/>
          <w:sz w:val="22"/>
          <w:szCs w:val="22"/>
        </w:rPr>
        <w:lastRenderedPageBreak/>
        <w:t>Reģistrējoties Izsoļu dalībnieku reģistrā, persona iepazīstas ar elektronisko izsoļu vietnes lietošanas noteikumiem un apliecina noteikumu ievērošanu, kā arī par sevi sniegto datu pareizību.</w:t>
      </w:r>
    </w:p>
    <w:p w14:paraId="4900A968" w14:textId="77777777" w:rsidR="00F91FA8" w:rsidRPr="008836F8" w:rsidRDefault="00F91FA8" w:rsidP="00F91FA8">
      <w:pPr>
        <w:ind w:left="720"/>
        <w:jc w:val="both"/>
        <w:outlineLvl w:val="1"/>
        <w:rPr>
          <w:rFonts w:ascii="Arial" w:hAnsi="Arial" w:cs="Arial"/>
          <w:bCs/>
          <w:sz w:val="10"/>
          <w:szCs w:val="10"/>
        </w:rPr>
      </w:pPr>
    </w:p>
    <w:p w14:paraId="396FD31F" w14:textId="77777777" w:rsidR="00F91FA8" w:rsidRPr="00D64E88" w:rsidRDefault="00F91FA8" w:rsidP="00F91FA8">
      <w:pPr>
        <w:pStyle w:val="Sarakstarindkopa"/>
        <w:numPr>
          <w:ilvl w:val="1"/>
          <w:numId w:val="14"/>
        </w:numPr>
        <w:jc w:val="both"/>
        <w:outlineLvl w:val="1"/>
        <w:rPr>
          <w:rFonts w:ascii="Arial" w:hAnsi="Arial" w:cs="Arial"/>
          <w:bCs/>
          <w:sz w:val="22"/>
          <w:szCs w:val="22"/>
        </w:rPr>
      </w:pPr>
      <w:r w:rsidRPr="00D64E88">
        <w:rPr>
          <w:rFonts w:ascii="Arial" w:hAnsi="Arial" w:cs="Arial"/>
          <w:bCs/>
          <w:sz w:val="22"/>
          <w:szCs w:val="22"/>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1" w:history="1">
        <w:r w:rsidRPr="00D64E88">
          <w:rPr>
            <w:rFonts w:ascii="Arial" w:hAnsi="Arial" w:cs="Arial"/>
            <w:bCs/>
            <w:sz w:val="22"/>
            <w:szCs w:val="22"/>
          </w:rPr>
          <w:t>www.latvija.lv</w:t>
        </w:r>
      </w:hyperlink>
      <w:r w:rsidRPr="00D64E88">
        <w:rPr>
          <w:rFonts w:ascii="Arial" w:hAnsi="Arial" w:cs="Arial"/>
          <w:bCs/>
          <w:sz w:val="22"/>
          <w:szCs w:val="22"/>
        </w:rPr>
        <w:t xml:space="preserve"> piedāvātajiem identifikācijas līdzekļiem.</w:t>
      </w:r>
    </w:p>
    <w:p w14:paraId="12032C06" w14:textId="77777777" w:rsidR="00F91FA8" w:rsidRPr="008836F8" w:rsidRDefault="00F91FA8" w:rsidP="00F91FA8">
      <w:pPr>
        <w:ind w:left="720"/>
        <w:contextualSpacing/>
        <w:jc w:val="both"/>
        <w:rPr>
          <w:rFonts w:ascii="Arial" w:hAnsi="Arial" w:cs="Arial"/>
          <w:bCs/>
          <w:sz w:val="10"/>
          <w:szCs w:val="10"/>
        </w:rPr>
      </w:pPr>
    </w:p>
    <w:p w14:paraId="1EBC9AE7" w14:textId="77777777" w:rsidR="00F91FA8" w:rsidRPr="00AF1BE5" w:rsidRDefault="00F91FA8" w:rsidP="00F91FA8">
      <w:pPr>
        <w:numPr>
          <w:ilvl w:val="1"/>
          <w:numId w:val="14"/>
        </w:numPr>
        <w:ind w:left="720"/>
        <w:jc w:val="both"/>
        <w:outlineLvl w:val="1"/>
        <w:rPr>
          <w:rFonts w:ascii="Arial" w:hAnsi="Arial" w:cs="Arial"/>
          <w:bCs/>
          <w:sz w:val="22"/>
          <w:szCs w:val="22"/>
        </w:rPr>
      </w:pPr>
      <w:r w:rsidRPr="00AF1BE5">
        <w:rPr>
          <w:rFonts w:ascii="Arial" w:hAnsi="Arial" w:cs="Arial"/>
          <w:bCs/>
          <w:sz w:val="22"/>
          <w:szCs w:val="22"/>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448F56A6" w14:textId="77777777" w:rsidR="00F91FA8" w:rsidRPr="0092434B" w:rsidRDefault="00F91FA8" w:rsidP="00F91FA8">
      <w:pPr>
        <w:ind w:left="720"/>
        <w:contextualSpacing/>
        <w:jc w:val="both"/>
        <w:rPr>
          <w:rFonts w:ascii="Arial" w:hAnsi="Arial" w:cs="Arial"/>
          <w:bCs/>
          <w:sz w:val="10"/>
          <w:szCs w:val="10"/>
        </w:rPr>
      </w:pPr>
    </w:p>
    <w:p w14:paraId="49FC0A20" w14:textId="77777777" w:rsidR="00F91FA8" w:rsidRPr="00AF1BE5" w:rsidRDefault="00F91FA8" w:rsidP="00F91FA8">
      <w:pPr>
        <w:numPr>
          <w:ilvl w:val="1"/>
          <w:numId w:val="14"/>
        </w:numPr>
        <w:ind w:left="720"/>
        <w:jc w:val="both"/>
        <w:outlineLvl w:val="1"/>
        <w:rPr>
          <w:rFonts w:ascii="Arial" w:hAnsi="Arial" w:cs="Arial"/>
          <w:bCs/>
          <w:sz w:val="22"/>
          <w:szCs w:val="22"/>
        </w:rPr>
      </w:pPr>
      <w:r w:rsidRPr="00AF1BE5">
        <w:rPr>
          <w:rFonts w:ascii="Arial" w:hAnsi="Arial" w:cs="Arial"/>
          <w:bCs/>
          <w:sz w:val="22"/>
          <w:szCs w:val="22"/>
        </w:rPr>
        <w:t>Izsoles organizētājs autorizē izsoles pretendentu, kurš izpildījis izsoles priekšnoteikumus, dalībai izsolē septiņu dienu laikā, izmantojot elektronisko izsoļu vietnē pieejamo rīku.</w:t>
      </w:r>
    </w:p>
    <w:p w14:paraId="651D5613" w14:textId="77777777" w:rsidR="00F91FA8" w:rsidRPr="0092434B" w:rsidRDefault="00F91FA8" w:rsidP="00F91FA8">
      <w:pPr>
        <w:ind w:left="720"/>
        <w:jc w:val="both"/>
        <w:outlineLvl w:val="1"/>
        <w:rPr>
          <w:rFonts w:ascii="Arial" w:hAnsi="Arial" w:cs="Arial"/>
          <w:bCs/>
          <w:sz w:val="10"/>
          <w:szCs w:val="10"/>
        </w:rPr>
      </w:pPr>
    </w:p>
    <w:p w14:paraId="317BF8AF" w14:textId="77777777" w:rsidR="00F91FA8" w:rsidRPr="00AF1BE5" w:rsidRDefault="00F91FA8" w:rsidP="00F91FA8">
      <w:pPr>
        <w:numPr>
          <w:ilvl w:val="1"/>
          <w:numId w:val="14"/>
        </w:numPr>
        <w:ind w:left="720"/>
        <w:jc w:val="both"/>
        <w:outlineLvl w:val="1"/>
        <w:rPr>
          <w:rFonts w:ascii="Arial" w:hAnsi="Arial" w:cs="Arial"/>
          <w:bCs/>
          <w:sz w:val="22"/>
          <w:szCs w:val="22"/>
        </w:rPr>
      </w:pPr>
      <w:r w:rsidRPr="00AF1BE5">
        <w:rPr>
          <w:rFonts w:ascii="Arial" w:hAnsi="Arial" w:cs="Arial"/>
          <w:bCs/>
          <w:sz w:val="22"/>
          <w:szCs w:val="22"/>
        </w:rPr>
        <w:t>Informāciju par autorizēšanu dalībai izsolē izsoles rīkotājs reģistrētam lietotājam nosūta elektroniski uz elektronisko izsoļu vietnē reģistrētam lietotājam izveidoto kontu.</w:t>
      </w:r>
    </w:p>
    <w:p w14:paraId="7C002CFC" w14:textId="77777777" w:rsidR="00F91FA8" w:rsidRPr="0092434B" w:rsidRDefault="00F91FA8" w:rsidP="00F91FA8">
      <w:pPr>
        <w:ind w:left="720"/>
        <w:contextualSpacing/>
        <w:jc w:val="both"/>
        <w:rPr>
          <w:rFonts w:ascii="Arial" w:hAnsi="Arial" w:cs="Arial"/>
          <w:bCs/>
          <w:sz w:val="10"/>
          <w:szCs w:val="10"/>
        </w:rPr>
      </w:pPr>
    </w:p>
    <w:p w14:paraId="2DCAB077" w14:textId="77777777" w:rsidR="00F91FA8" w:rsidRPr="00AF1BE5" w:rsidRDefault="00F91FA8" w:rsidP="00F91FA8">
      <w:pPr>
        <w:numPr>
          <w:ilvl w:val="1"/>
          <w:numId w:val="14"/>
        </w:numPr>
        <w:ind w:left="720"/>
        <w:jc w:val="both"/>
        <w:outlineLvl w:val="1"/>
        <w:rPr>
          <w:rFonts w:ascii="Arial" w:hAnsi="Arial" w:cs="Arial"/>
          <w:bCs/>
          <w:sz w:val="22"/>
          <w:szCs w:val="22"/>
        </w:rPr>
      </w:pPr>
      <w:r w:rsidRPr="00AF1BE5">
        <w:rPr>
          <w:rFonts w:ascii="Arial" w:hAnsi="Arial" w:cs="Arial"/>
          <w:bCs/>
          <w:sz w:val="22"/>
          <w:szCs w:val="22"/>
        </w:rPr>
        <w:t>Autorizējot personu izsolei, katram solītājam elektronisko izsoļu vietnes sistēma automātiski izveido unikālu identifikatoru.</w:t>
      </w:r>
    </w:p>
    <w:p w14:paraId="53E094E1" w14:textId="77777777" w:rsidR="00F91FA8" w:rsidRPr="0092434B" w:rsidRDefault="00F91FA8" w:rsidP="00F91FA8">
      <w:pPr>
        <w:ind w:left="720"/>
        <w:contextualSpacing/>
        <w:jc w:val="both"/>
        <w:rPr>
          <w:rFonts w:ascii="Arial" w:hAnsi="Arial" w:cs="Arial"/>
          <w:bCs/>
          <w:sz w:val="10"/>
          <w:szCs w:val="10"/>
        </w:rPr>
      </w:pPr>
    </w:p>
    <w:p w14:paraId="69BC58CC" w14:textId="77777777" w:rsidR="00F91FA8" w:rsidRPr="00C53088" w:rsidRDefault="00F91FA8" w:rsidP="00F91FA8">
      <w:pPr>
        <w:numPr>
          <w:ilvl w:val="1"/>
          <w:numId w:val="14"/>
        </w:numPr>
        <w:ind w:left="720"/>
        <w:jc w:val="both"/>
        <w:outlineLvl w:val="1"/>
        <w:rPr>
          <w:rFonts w:ascii="Arial" w:hAnsi="Arial" w:cs="Arial"/>
          <w:bCs/>
          <w:sz w:val="22"/>
          <w:szCs w:val="22"/>
        </w:rPr>
      </w:pPr>
      <w:r w:rsidRPr="00AF1BE5">
        <w:rPr>
          <w:rFonts w:ascii="Arial" w:hAnsi="Arial" w:cs="Arial"/>
          <w:bCs/>
          <w:sz w:val="22"/>
          <w:szCs w:val="22"/>
        </w:rPr>
        <w:t>Izsoles pretendents netiek reģistrēts, ja:</w:t>
      </w:r>
    </w:p>
    <w:p w14:paraId="79A77AE0" w14:textId="77777777" w:rsidR="00F91FA8" w:rsidRPr="00AF1BE5" w:rsidRDefault="00F91FA8" w:rsidP="00F91FA8">
      <w:pPr>
        <w:numPr>
          <w:ilvl w:val="2"/>
          <w:numId w:val="14"/>
        </w:numPr>
        <w:ind w:left="1418" w:hanging="698"/>
        <w:contextualSpacing/>
        <w:jc w:val="both"/>
        <w:rPr>
          <w:rFonts w:ascii="Arial" w:hAnsi="Arial" w:cs="Arial"/>
          <w:bCs/>
          <w:sz w:val="22"/>
          <w:szCs w:val="22"/>
        </w:rPr>
      </w:pPr>
      <w:r w:rsidRPr="00AF1BE5">
        <w:rPr>
          <w:rFonts w:ascii="Arial" w:hAnsi="Arial" w:cs="Arial"/>
          <w:bCs/>
          <w:sz w:val="22"/>
          <w:szCs w:val="22"/>
        </w:rPr>
        <w:t>nav vēl iestājies vai ir beidzies pretendentu reģistrācijas termiņš;</w:t>
      </w:r>
    </w:p>
    <w:p w14:paraId="2921CB61" w14:textId="77777777" w:rsidR="00F91FA8" w:rsidRPr="00AF1BE5" w:rsidRDefault="00F91FA8" w:rsidP="00F91FA8">
      <w:pPr>
        <w:numPr>
          <w:ilvl w:val="2"/>
          <w:numId w:val="14"/>
        </w:numPr>
        <w:ind w:left="1418" w:hanging="698"/>
        <w:jc w:val="both"/>
        <w:rPr>
          <w:rFonts w:ascii="Arial" w:hAnsi="Arial" w:cs="Arial"/>
          <w:bCs/>
          <w:sz w:val="22"/>
          <w:szCs w:val="22"/>
        </w:rPr>
      </w:pPr>
      <w:r w:rsidRPr="00AF1BE5">
        <w:rPr>
          <w:rFonts w:ascii="Arial" w:hAnsi="Arial" w:cs="Arial"/>
          <w:bCs/>
          <w:sz w:val="22"/>
          <w:szCs w:val="22"/>
        </w:rPr>
        <w:t xml:space="preserve">ja nav izpildīti visi šo noteikumu </w:t>
      </w:r>
      <w:r>
        <w:rPr>
          <w:rFonts w:ascii="Arial" w:hAnsi="Arial" w:cs="Arial"/>
          <w:bCs/>
          <w:sz w:val="22"/>
          <w:szCs w:val="22"/>
        </w:rPr>
        <w:t>5</w:t>
      </w:r>
      <w:r w:rsidRPr="00AF1BE5">
        <w:rPr>
          <w:rFonts w:ascii="Arial" w:hAnsi="Arial" w:cs="Arial"/>
          <w:bCs/>
          <w:sz w:val="22"/>
          <w:szCs w:val="22"/>
        </w:rPr>
        <w:t xml:space="preserve">.2.1. vai </w:t>
      </w:r>
      <w:r>
        <w:rPr>
          <w:rFonts w:ascii="Arial" w:hAnsi="Arial" w:cs="Arial"/>
          <w:bCs/>
          <w:sz w:val="22"/>
          <w:szCs w:val="22"/>
        </w:rPr>
        <w:t>5</w:t>
      </w:r>
      <w:r w:rsidRPr="00AF1BE5">
        <w:rPr>
          <w:rFonts w:ascii="Arial" w:hAnsi="Arial" w:cs="Arial"/>
          <w:bCs/>
          <w:sz w:val="22"/>
          <w:szCs w:val="22"/>
        </w:rPr>
        <w:t>.2.2.</w:t>
      </w:r>
      <w:r>
        <w:rPr>
          <w:rFonts w:ascii="Arial" w:hAnsi="Arial" w:cs="Arial"/>
          <w:bCs/>
          <w:sz w:val="22"/>
          <w:szCs w:val="22"/>
        </w:rPr>
        <w:t xml:space="preserve"> </w:t>
      </w:r>
      <w:r w:rsidRPr="00AF1BE5">
        <w:rPr>
          <w:rFonts w:ascii="Arial" w:hAnsi="Arial" w:cs="Arial"/>
          <w:bCs/>
          <w:sz w:val="22"/>
          <w:szCs w:val="22"/>
        </w:rPr>
        <w:t>apakšpunktā minētie norādījumi;</w:t>
      </w:r>
    </w:p>
    <w:p w14:paraId="10840037" w14:textId="77777777" w:rsidR="00F91FA8" w:rsidRPr="00AF1BE5" w:rsidRDefault="00F91FA8" w:rsidP="00F91FA8">
      <w:pPr>
        <w:numPr>
          <w:ilvl w:val="2"/>
          <w:numId w:val="14"/>
        </w:numPr>
        <w:ind w:left="1418" w:hanging="698"/>
        <w:jc w:val="both"/>
        <w:rPr>
          <w:rFonts w:ascii="Arial" w:hAnsi="Arial" w:cs="Arial"/>
          <w:bCs/>
          <w:sz w:val="22"/>
          <w:szCs w:val="22"/>
        </w:rPr>
      </w:pPr>
      <w:r w:rsidRPr="00AF1BE5">
        <w:rPr>
          <w:rFonts w:ascii="Arial" w:hAnsi="Arial" w:cs="Arial"/>
          <w:bCs/>
          <w:sz w:val="22"/>
          <w:szCs w:val="22"/>
        </w:rPr>
        <w:t xml:space="preserve">konstatēts, ka pretendentam ir izsoles noteikumu </w:t>
      </w:r>
      <w:r>
        <w:rPr>
          <w:rFonts w:ascii="Arial" w:hAnsi="Arial" w:cs="Arial"/>
          <w:bCs/>
          <w:sz w:val="22"/>
          <w:szCs w:val="22"/>
        </w:rPr>
        <w:t>4</w:t>
      </w:r>
      <w:r w:rsidRPr="00AF1BE5">
        <w:rPr>
          <w:rFonts w:ascii="Arial" w:hAnsi="Arial" w:cs="Arial"/>
          <w:bCs/>
          <w:sz w:val="22"/>
          <w:szCs w:val="22"/>
        </w:rPr>
        <w:t>.1.</w:t>
      </w:r>
      <w:r>
        <w:rPr>
          <w:rFonts w:ascii="Arial" w:hAnsi="Arial" w:cs="Arial"/>
          <w:bCs/>
          <w:sz w:val="22"/>
          <w:szCs w:val="22"/>
        </w:rPr>
        <w:t xml:space="preserve"> </w:t>
      </w:r>
      <w:r w:rsidRPr="00AF1BE5">
        <w:rPr>
          <w:rFonts w:ascii="Arial" w:hAnsi="Arial" w:cs="Arial"/>
          <w:bCs/>
          <w:sz w:val="22"/>
          <w:szCs w:val="22"/>
        </w:rPr>
        <w:t>punktā minētās parādsaistības;</w:t>
      </w:r>
    </w:p>
    <w:p w14:paraId="3308E565" w14:textId="77777777" w:rsidR="00F91FA8" w:rsidRPr="00AF1BE5" w:rsidRDefault="00F91FA8" w:rsidP="00F91FA8">
      <w:pPr>
        <w:numPr>
          <w:ilvl w:val="2"/>
          <w:numId w:val="14"/>
        </w:numPr>
        <w:ind w:left="1418" w:hanging="698"/>
        <w:jc w:val="both"/>
        <w:rPr>
          <w:rFonts w:ascii="Arial" w:hAnsi="Arial" w:cs="Arial"/>
          <w:bCs/>
          <w:sz w:val="22"/>
          <w:szCs w:val="22"/>
        </w:rPr>
      </w:pPr>
      <w:r w:rsidRPr="00AF1BE5">
        <w:rPr>
          <w:rFonts w:ascii="Arial" w:hAnsi="Arial" w:cs="Arial"/>
          <w:bCs/>
          <w:sz w:val="22"/>
          <w:szCs w:val="22"/>
        </w:rPr>
        <w:t>fiziskā vai juridiskā persona saskaņā ar spēkā esošajiem normatīvajiem aktiem nevar iegūt savā īpašumā zemi.</w:t>
      </w:r>
    </w:p>
    <w:p w14:paraId="77551BFF" w14:textId="77777777" w:rsidR="00F91FA8" w:rsidRPr="0092434B" w:rsidRDefault="00F91FA8" w:rsidP="00F91FA8">
      <w:pPr>
        <w:ind w:left="1224"/>
        <w:jc w:val="both"/>
        <w:rPr>
          <w:rFonts w:ascii="Arial" w:hAnsi="Arial" w:cs="Arial"/>
          <w:bCs/>
          <w:sz w:val="10"/>
          <w:szCs w:val="10"/>
        </w:rPr>
      </w:pPr>
    </w:p>
    <w:p w14:paraId="171FEA58" w14:textId="77777777" w:rsidR="00F91FA8" w:rsidRPr="00AF1BE5" w:rsidRDefault="00F91FA8" w:rsidP="00F91FA8">
      <w:pPr>
        <w:numPr>
          <w:ilvl w:val="1"/>
          <w:numId w:val="14"/>
        </w:numPr>
        <w:tabs>
          <w:tab w:val="left" w:pos="851"/>
        </w:tabs>
        <w:ind w:left="851" w:hanging="563"/>
        <w:jc w:val="both"/>
        <w:rPr>
          <w:rFonts w:ascii="Arial" w:hAnsi="Arial" w:cs="Arial"/>
          <w:sz w:val="22"/>
          <w:szCs w:val="22"/>
        </w:rPr>
      </w:pPr>
      <w:r w:rsidRPr="00AF1BE5">
        <w:rPr>
          <w:rFonts w:ascii="Arial" w:hAnsi="Arial" w:cs="Arial"/>
          <w:bCs/>
          <w:sz w:val="22"/>
          <w:szCs w:val="22"/>
        </w:rPr>
        <w:t>Izsoles organizētājs nav tiesīgi līdz izsoles sākumam sniegt informāciju par izsoles</w:t>
      </w:r>
      <w:r w:rsidRPr="00AF1BE5">
        <w:rPr>
          <w:rFonts w:ascii="Arial" w:hAnsi="Arial" w:cs="Arial"/>
          <w:sz w:val="22"/>
          <w:szCs w:val="22"/>
        </w:rPr>
        <w:t xml:space="preserve"> pretendentiem.</w:t>
      </w:r>
    </w:p>
    <w:p w14:paraId="3E6DEA3E" w14:textId="77777777" w:rsidR="00F91FA8" w:rsidRPr="0092434B" w:rsidRDefault="00F91FA8" w:rsidP="00F91FA8">
      <w:pPr>
        <w:ind w:left="851" w:hanging="563"/>
        <w:jc w:val="both"/>
        <w:rPr>
          <w:rFonts w:ascii="Arial" w:hAnsi="Arial" w:cs="Arial"/>
          <w:sz w:val="10"/>
          <w:szCs w:val="10"/>
        </w:rPr>
      </w:pPr>
    </w:p>
    <w:p w14:paraId="19C00FD0" w14:textId="77777777" w:rsidR="00F91FA8" w:rsidRPr="00AF1BE5" w:rsidRDefault="00F91FA8" w:rsidP="00F91FA8">
      <w:pPr>
        <w:numPr>
          <w:ilvl w:val="1"/>
          <w:numId w:val="14"/>
        </w:numPr>
        <w:tabs>
          <w:tab w:val="left" w:pos="851"/>
        </w:tabs>
        <w:ind w:left="851" w:hanging="563"/>
        <w:jc w:val="both"/>
        <w:rPr>
          <w:rFonts w:ascii="Arial" w:hAnsi="Arial" w:cs="Arial"/>
          <w:sz w:val="22"/>
          <w:szCs w:val="22"/>
        </w:rPr>
      </w:pPr>
      <w:r w:rsidRPr="00AF1BE5">
        <w:rPr>
          <w:rFonts w:ascii="Arial" w:hAnsi="Arial" w:cs="Arial"/>
          <w:sz w:val="22"/>
          <w:szCs w:val="22"/>
        </w:rPr>
        <w:t xml:space="preserve">Izsoles pretendentam pirms reģistrācijas izsolei ir tiesības iepazīties ar Objekta tehniskajiem rādītājiem </w:t>
      </w:r>
      <w:r>
        <w:rPr>
          <w:rFonts w:ascii="Arial" w:hAnsi="Arial" w:cs="Arial"/>
          <w:sz w:val="22"/>
          <w:szCs w:val="22"/>
        </w:rPr>
        <w:t>–</w:t>
      </w:r>
      <w:r w:rsidRPr="00AF1BE5">
        <w:rPr>
          <w:rFonts w:ascii="Arial" w:hAnsi="Arial" w:cs="Arial"/>
          <w:sz w:val="22"/>
          <w:szCs w:val="22"/>
        </w:rPr>
        <w:t xml:space="preserve"> pielikumiem, kuri raksturo pārdodamo Objektu un ir izsoles rīkotāja rīcībā. Šo informāciju izsoles pretendentiem sniedz Liepājas pilsētas pašvaldības iestādē "Nekustamā īpašuma pārvalde" Peldu ielā 5, Liepājā vai pa e-pastu: sandra.dzelze@liepaja.lv. Izsoles pretendentiem pirms reģistrācijas izsolei ir tiesības ar izsoles rīkotāja atļauju pirmdienās no plkst.</w:t>
      </w:r>
      <w:r>
        <w:rPr>
          <w:rFonts w:ascii="Arial" w:hAnsi="Arial" w:cs="Arial"/>
          <w:sz w:val="22"/>
          <w:szCs w:val="22"/>
        </w:rPr>
        <w:t> </w:t>
      </w:r>
      <w:r w:rsidRPr="00AF1BE5">
        <w:rPr>
          <w:rFonts w:ascii="Arial" w:hAnsi="Arial" w:cs="Arial"/>
          <w:sz w:val="22"/>
          <w:szCs w:val="22"/>
        </w:rPr>
        <w:t>13</w:t>
      </w:r>
      <w:r>
        <w:rPr>
          <w:rFonts w:ascii="Arial" w:hAnsi="Arial" w:cs="Arial"/>
          <w:sz w:val="22"/>
          <w:szCs w:val="22"/>
        </w:rPr>
        <w:t>.</w:t>
      </w:r>
      <w:r w:rsidRPr="00AF1BE5">
        <w:rPr>
          <w:rFonts w:ascii="Arial" w:hAnsi="Arial" w:cs="Arial"/>
          <w:sz w:val="22"/>
          <w:szCs w:val="22"/>
        </w:rPr>
        <w:t>30 līdz 17</w:t>
      </w:r>
      <w:r>
        <w:rPr>
          <w:rFonts w:ascii="Arial" w:hAnsi="Arial" w:cs="Arial"/>
          <w:sz w:val="22"/>
          <w:szCs w:val="22"/>
        </w:rPr>
        <w:t>.</w:t>
      </w:r>
      <w:r w:rsidRPr="00AF1BE5">
        <w:rPr>
          <w:rFonts w:ascii="Arial" w:hAnsi="Arial" w:cs="Arial"/>
          <w:sz w:val="22"/>
          <w:szCs w:val="22"/>
        </w:rPr>
        <w:t>00 un trešdienās no plkst.</w:t>
      </w:r>
      <w:r>
        <w:rPr>
          <w:rFonts w:ascii="Arial" w:hAnsi="Arial" w:cs="Arial"/>
          <w:sz w:val="22"/>
          <w:szCs w:val="22"/>
        </w:rPr>
        <w:t xml:space="preserve"> </w:t>
      </w:r>
      <w:r w:rsidRPr="00AF1BE5">
        <w:rPr>
          <w:rFonts w:ascii="Arial" w:hAnsi="Arial" w:cs="Arial"/>
          <w:sz w:val="22"/>
          <w:szCs w:val="22"/>
        </w:rPr>
        <w:t>09</w:t>
      </w:r>
      <w:r>
        <w:rPr>
          <w:rFonts w:ascii="Arial" w:hAnsi="Arial" w:cs="Arial"/>
          <w:sz w:val="22"/>
          <w:szCs w:val="22"/>
        </w:rPr>
        <w:t>.</w:t>
      </w:r>
      <w:r w:rsidRPr="00AF1BE5">
        <w:rPr>
          <w:rFonts w:ascii="Arial" w:hAnsi="Arial" w:cs="Arial"/>
          <w:sz w:val="22"/>
          <w:szCs w:val="22"/>
        </w:rPr>
        <w:t>00 līdz 11</w:t>
      </w:r>
      <w:r>
        <w:rPr>
          <w:rFonts w:ascii="Arial" w:hAnsi="Arial" w:cs="Arial"/>
          <w:sz w:val="22"/>
          <w:szCs w:val="22"/>
        </w:rPr>
        <w:t>.</w:t>
      </w:r>
      <w:r w:rsidRPr="00AF1BE5">
        <w:rPr>
          <w:rFonts w:ascii="Arial" w:hAnsi="Arial" w:cs="Arial"/>
          <w:sz w:val="22"/>
          <w:szCs w:val="22"/>
        </w:rPr>
        <w:t>30 apmeklēt atsavināmo Objektu, iepriekš zvanot pa tālruni 28640673.</w:t>
      </w:r>
    </w:p>
    <w:p w14:paraId="782B5662" w14:textId="77777777" w:rsidR="00F91FA8" w:rsidRPr="0092434B" w:rsidRDefault="00F91FA8" w:rsidP="00F91FA8">
      <w:pPr>
        <w:tabs>
          <w:tab w:val="left" w:pos="851"/>
        </w:tabs>
        <w:ind w:left="720"/>
        <w:jc w:val="both"/>
        <w:rPr>
          <w:rFonts w:ascii="Arial" w:hAnsi="Arial" w:cs="Arial"/>
          <w:sz w:val="10"/>
          <w:szCs w:val="10"/>
        </w:rPr>
      </w:pPr>
    </w:p>
    <w:p w14:paraId="319DD3CE" w14:textId="77777777" w:rsidR="00F91FA8" w:rsidRPr="00AF1BE5" w:rsidRDefault="00F91FA8" w:rsidP="00F91FA8">
      <w:pPr>
        <w:numPr>
          <w:ilvl w:val="0"/>
          <w:numId w:val="14"/>
        </w:numPr>
        <w:ind w:left="284" w:hanging="284"/>
        <w:contextualSpacing/>
        <w:jc w:val="both"/>
        <w:rPr>
          <w:rFonts w:ascii="Arial" w:hAnsi="Arial" w:cs="Arial"/>
          <w:b/>
          <w:sz w:val="22"/>
          <w:szCs w:val="22"/>
        </w:rPr>
      </w:pPr>
      <w:r w:rsidRPr="00AF1BE5">
        <w:rPr>
          <w:rFonts w:ascii="Arial" w:hAnsi="Arial" w:cs="Arial"/>
          <w:b/>
          <w:sz w:val="22"/>
          <w:szCs w:val="22"/>
        </w:rPr>
        <w:t>Izsoles norise</w:t>
      </w:r>
    </w:p>
    <w:p w14:paraId="0ED35663" w14:textId="77777777" w:rsidR="00F91FA8" w:rsidRPr="0092434B" w:rsidRDefault="00F91FA8" w:rsidP="00F91FA8">
      <w:pPr>
        <w:ind w:left="1077"/>
        <w:jc w:val="both"/>
        <w:rPr>
          <w:rFonts w:ascii="Arial" w:hAnsi="Arial" w:cs="Arial"/>
          <w:b/>
          <w:sz w:val="10"/>
          <w:szCs w:val="10"/>
        </w:rPr>
      </w:pPr>
    </w:p>
    <w:p w14:paraId="5CA5D18E" w14:textId="61862DF7" w:rsidR="00F91FA8" w:rsidRPr="00A37357" w:rsidRDefault="00F91FA8" w:rsidP="00F91FA8">
      <w:pPr>
        <w:numPr>
          <w:ilvl w:val="1"/>
          <w:numId w:val="14"/>
        </w:numPr>
        <w:ind w:left="720"/>
        <w:jc w:val="both"/>
        <w:rPr>
          <w:rFonts w:ascii="Arial" w:hAnsi="Arial" w:cs="Arial"/>
          <w:sz w:val="22"/>
          <w:szCs w:val="22"/>
        </w:rPr>
      </w:pPr>
      <w:r w:rsidRPr="00A37357">
        <w:rPr>
          <w:rFonts w:ascii="Arial" w:hAnsi="Arial" w:cs="Arial"/>
          <w:sz w:val="22"/>
          <w:szCs w:val="22"/>
        </w:rPr>
        <w:t xml:space="preserve">Izsole sākas elektronisko izsoļu vietnē </w:t>
      </w:r>
      <w:hyperlink r:id="rId12" w:history="1">
        <w:r w:rsidRPr="00A37357">
          <w:rPr>
            <w:rFonts w:ascii="Arial" w:hAnsi="Arial" w:cs="Arial"/>
            <w:sz w:val="22"/>
            <w:szCs w:val="22"/>
          </w:rPr>
          <w:t>https://izsoles.ta.gov.lv</w:t>
        </w:r>
      </w:hyperlink>
      <w:r>
        <w:rPr>
          <w:rFonts w:ascii="Arial" w:hAnsi="Arial" w:cs="Arial"/>
          <w:sz w:val="22"/>
          <w:szCs w:val="22"/>
        </w:rPr>
        <w:t xml:space="preserve"> </w:t>
      </w:r>
      <w:r w:rsidRPr="00A37357">
        <w:rPr>
          <w:rFonts w:ascii="Arial" w:hAnsi="Arial" w:cs="Arial"/>
          <w:sz w:val="22"/>
          <w:szCs w:val="22"/>
        </w:rPr>
        <w:t>2023.</w:t>
      </w:r>
      <w:r>
        <w:rPr>
          <w:rFonts w:ascii="Arial" w:hAnsi="Arial" w:cs="Arial"/>
          <w:sz w:val="22"/>
          <w:szCs w:val="22"/>
        </w:rPr>
        <w:t> </w:t>
      </w:r>
      <w:r w:rsidRPr="00A37357">
        <w:rPr>
          <w:rFonts w:ascii="Arial" w:hAnsi="Arial" w:cs="Arial"/>
          <w:sz w:val="22"/>
          <w:szCs w:val="22"/>
        </w:rPr>
        <w:t>gada</w:t>
      </w:r>
      <w:r>
        <w:rPr>
          <w:rFonts w:ascii="Arial" w:hAnsi="Arial" w:cs="Arial"/>
          <w:sz w:val="22"/>
          <w:szCs w:val="22"/>
        </w:rPr>
        <w:t xml:space="preserve"> </w:t>
      </w:r>
      <w:r>
        <w:rPr>
          <w:rFonts w:ascii="Arial" w:hAnsi="Arial" w:cs="Arial"/>
          <w:noProof/>
          <w:sz w:val="22"/>
          <w:szCs w:val="22"/>
        </w:rPr>
        <w:t>1. novembrī</w:t>
      </w:r>
      <w:r w:rsidRPr="00A37357">
        <w:rPr>
          <w:rFonts w:ascii="Arial" w:hAnsi="Arial" w:cs="Arial"/>
          <w:noProof/>
          <w:sz w:val="22"/>
          <w:szCs w:val="22"/>
        </w:rPr>
        <w:t xml:space="preserve"> </w:t>
      </w:r>
      <w:r w:rsidRPr="00A37357">
        <w:rPr>
          <w:rFonts w:ascii="Arial" w:hAnsi="Arial" w:cs="Arial"/>
          <w:sz w:val="22"/>
          <w:szCs w:val="22"/>
        </w:rPr>
        <w:t>plkst.</w:t>
      </w:r>
      <w:r w:rsidR="0092434B">
        <w:rPr>
          <w:rFonts w:ascii="Arial" w:hAnsi="Arial" w:cs="Arial"/>
          <w:sz w:val="22"/>
          <w:szCs w:val="22"/>
        </w:rPr>
        <w:t xml:space="preserve"> </w:t>
      </w:r>
      <w:r w:rsidRPr="00A37357">
        <w:rPr>
          <w:rFonts w:ascii="Arial" w:hAnsi="Arial" w:cs="Arial"/>
          <w:sz w:val="22"/>
          <w:szCs w:val="22"/>
        </w:rPr>
        <w:t xml:space="preserve">13.00 un noslēdzas 2023. gada </w:t>
      </w:r>
      <w:r>
        <w:rPr>
          <w:rFonts w:ascii="Arial" w:hAnsi="Arial" w:cs="Arial"/>
          <w:noProof/>
          <w:sz w:val="22"/>
          <w:szCs w:val="22"/>
        </w:rPr>
        <w:t>1. decembrī</w:t>
      </w:r>
      <w:r w:rsidRPr="00A37357">
        <w:rPr>
          <w:rFonts w:ascii="Arial" w:hAnsi="Arial" w:cs="Arial"/>
          <w:noProof/>
          <w:sz w:val="22"/>
          <w:szCs w:val="22"/>
        </w:rPr>
        <w:t xml:space="preserve"> </w:t>
      </w:r>
      <w:r w:rsidRPr="00A37357">
        <w:rPr>
          <w:rFonts w:ascii="Arial" w:hAnsi="Arial" w:cs="Arial"/>
          <w:sz w:val="22"/>
          <w:szCs w:val="22"/>
        </w:rPr>
        <w:t xml:space="preserve">plkst. 13.00.          </w:t>
      </w:r>
    </w:p>
    <w:p w14:paraId="60651A43" w14:textId="77777777" w:rsidR="00F91FA8" w:rsidRPr="0092434B" w:rsidRDefault="00F91FA8" w:rsidP="00F91FA8">
      <w:pPr>
        <w:ind w:left="720"/>
        <w:jc w:val="both"/>
        <w:rPr>
          <w:rFonts w:ascii="Arial" w:hAnsi="Arial" w:cs="Arial"/>
          <w:sz w:val="10"/>
          <w:szCs w:val="10"/>
        </w:rPr>
      </w:pPr>
    </w:p>
    <w:p w14:paraId="21AD68D7" w14:textId="77777777" w:rsidR="00F91FA8" w:rsidRPr="00AF1BE5" w:rsidRDefault="00F91FA8" w:rsidP="00F91FA8">
      <w:pPr>
        <w:numPr>
          <w:ilvl w:val="1"/>
          <w:numId w:val="14"/>
        </w:numPr>
        <w:ind w:left="720"/>
        <w:jc w:val="both"/>
        <w:rPr>
          <w:rFonts w:ascii="Arial" w:hAnsi="Arial" w:cs="Arial"/>
          <w:sz w:val="22"/>
          <w:szCs w:val="22"/>
        </w:rPr>
      </w:pPr>
      <w:r w:rsidRPr="00AF1BE5">
        <w:rPr>
          <w:rFonts w:ascii="Arial" w:hAnsi="Arial" w:cs="Arial"/>
          <w:sz w:val="22"/>
          <w:szCs w:val="22"/>
        </w:rPr>
        <w:t>Izsolei autorizētie dalībnieki drīkst izdarīt solījumus visā izsoles norises laikā.</w:t>
      </w:r>
    </w:p>
    <w:p w14:paraId="149BB42F" w14:textId="77777777" w:rsidR="00F91FA8" w:rsidRPr="0092434B" w:rsidRDefault="00F91FA8" w:rsidP="00F91FA8">
      <w:pPr>
        <w:ind w:left="720"/>
        <w:contextualSpacing/>
        <w:jc w:val="both"/>
        <w:rPr>
          <w:rFonts w:ascii="Arial" w:hAnsi="Arial" w:cs="Arial"/>
          <w:sz w:val="10"/>
          <w:szCs w:val="10"/>
        </w:rPr>
      </w:pPr>
    </w:p>
    <w:p w14:paraId="345C2BC4" w14:textId="77777777" w:rsidR="00F91FA8" w:rsidRPr="00AF1BE5" w:rsidRDefault="00F91FA8" w:rsidP="00F91FA8">
      <w:pPr>
        <w:numPr>
          <w:ilvl w:val="1"/>
          <w:numId w:val="14"/>
        </w:numPr>
        <w:ind w:left="720"/>
        <w:jc w:val="both"/>
        <w:rPr>
          <w:rFonts w:ascii="Arial" w:hAnsi="Arial" w:cs="Arial"/>
          <w:sz w:val="22"/>
          <w:szCs w:val="22"/>
        </w:rPr>
      </w:pPr>
      <w:r w:rsidRPr="00AF1BE5">
        <w:rPr>
          <w:rFonts w:ascii="Arial" w:hAnsi="Arial" w:cs="Arial"/>
          <w:sz w:val="22"/>
          <w:szCs w:val="22"/>
        </w:rPr>
        <w:t>Ja pēdējo piecu minūšu laikā pirms izsoles noslēgšanai noteiktā laika tiek reģistrēts solījums, izsoles laiks automātiski tiek pagarināts par piecām minūtēm.</w:t>
      </w:r>
    </w:p>
    <w:p w14:paraId="4F07DCFD" w14:textId="77777777" w:rsidR="00F91FA8" w:rsidRPr="0092434B" w:rsidRDefault="00F91FA8" w:rsidP="00F91FA8">
      <w:pPr>
        <w:ind w:left="720"/>
        <w:contextualSpacing/>
        <w:jc w:val="both"/>
        <w:rPr>
          <w:rFonts w:ascii="Arial" w:hAnsi="Arial" w:cs="Arial"/>
          <w:sz w:val="10"/>
          <w:szCs w:val="10"/>
        </w:rPr>
      </w:pPr>
    </w:p>
    <w:p w14:paraId="7BB5A721" w14:textId="77777777" w:rsidR="00F91FA8" w:rsidRPr="00AF1BE5" w:rsidRDefault="00F91FA8" w:rsidP="00F91FA8">
      <w:pPr>
        <w:numPr>
          <w:ilvl w:val="1"/>
          <w:numId w:val="14"/>
        </w:numPr>
        <w:ind w:left="720"/>
        <w:jc w:val="both"/>
        <w:rPr>
          <w:rFonts w:ascii="Arial" w:hAnsi="Arial" w:cs="Arial"/>
          <w:sz w:val="22"/>
          <w:szCs w:val="22"/>
        </w:rPr>
      </w:pPr>
      <w:r w:rsidRPr="00AF1BE5">
        <w:rPr>
          <w:rFonts w:ascii="Arial" w:hAnsi="Arial" w:cs="Arial"/>
          <w:sz w:val="22"/>
          <w:szCs w:val="22"/>
        </w:rPr>
        <w:t xml:space="preserve">Ja pēdējās stundas laikā pirms izsoles noslēgšanas tiek konstatēti būtiski tehniski traucējumi, kas var ietekmēt izsoles rezultātu, un tie nav saistīti ar sistēmas </w:t>
      </w:r>
      <w:r w:rsidRPr="00AF1BE5">
        <w:rPr>
          <w:rFonts w:ascii="Arial" w:hAnsi="Arial" w:cs="Arial"/>
          <w:sz w:val="22"/>
          <w:szCs w:val="22"/>
        </w:rPr>
        <w:lastRenderedPageBreak/>
        <w:t>drošības pārkāpumiem, izsoles laiks automātiski tiek pagarināts līdz nākamās darbadienas plkst. 13</w:t>
      </w:r>
      <w:r>
        <w:rPr>
          <w:rFonts w:ascii="Arial" w:hAnsi="Arial" w:cs="Arial"/>
          <w:sz w:val="22"/>
          <w:szCs w:val="22"/>
        </w:rPr>
        <w:t>.</w:t>
      </w:r>
      <w:r w:rsidRPr="00AF1BE5">
        <w:rPr>
          <w:rFonts w:ascii="Arial" w:hAnsi="Arial" w:cs="Arial"/>
          <w:sz w:val="22"/>
          <w:szCs w:val="22"/>
        </w:rPr>
        <w:t>00.</w:t>
      </w:r>
    </w:p>
    <w:p w14:paraId="02D9994C" w14:textId="77777777" w:rsidR="00F91FA8" w:rsidRPr="0092434B" w:rsidRDefault="00F91FA8" w:rsidP="00F91FA8">
      <w:pPr>
        <w:ind w:left="720"/>
        <w:contextualSpacing/>
        <w:jc w:val="both"/>
        <w:rPr>
          <w:rFonts w:ascii="Arial" w:hAnsi="Arial" w:cs="Arial"/>
          <w:sz w:val="10"/>
          <w:szCs w:val="10"/>
        </w:rPr>
      </w:pPr>
    </w:p>
    <w:p w14:paraId="70DAB945" w14:textId="77777777" w:rsidR="00F91FA8" w:rsidRPr="00AF1BE5" w:rsidRDefault="00F91FA8" w:rsidP="00F91FA8">
      <w:pPr>
        <w:numPr>
          <w:ilvl w:val="1"/>
          <w:numId w:val="14"/>
        </w:numPr>
        <w:ind w:left="720"/>
        <w:jc w:val="both"/>
        <w:rPr>
          <w:rFonts w:ascii="Arial" w:hAnsi="Arial" w:cs="Arial"/>
          <w:sz w:val="22"/>
          <w:szCs w:val="22"/>
        </w:rPr>
      </w:pPr>
      <w:r w:rsidRPr="00AF1BE5">
        <w:rPr>
          <w:rFonts w:ascii="Arial" w:hAnsi="Arial" w:cs="Arial"/>
          <w:sz w:val="22"/>
          <w:szCs w:val="22"/>
        </w:rPr>
        <w:t>Pēc izsoles noslēgšanas solījumus nereģistrē un elektronisko izsoļu vietnē tiek norādīts izsoles noslēgums datums, laiks un pēdējais izdarītais solījums.</w:t>
      </w:r>
    </w:p>
    <w:p w14:paraId="120282E8" w14:textId="77777777" w:rsidR="00F91FA8" w:rsidRPr="002C151C" w:rsidRDefault="00F91FA8" w:rsidP="00F91FA8">
      <w:pPr>
        <w:ind w:left="720"/>
        <w:contextualSpacing/>
        <w:jc w:val="both"/>
        <w:rPr>
          <w:rFonts w:ascii="Arial" w:hAnsi="Arial" w:cs="Arial"/>
          <w:sz w:val="10"/>
          <w:szCs w:val="10"/>
        </w:rPr>
      </w:pPr>
    </w:p>
    <w:p w14:paraId="0564CBFC" w14:textId="77777777" w:rsidR="00F91FA8" w:rsidRPr="00AF1BE5" w:rsidRDefault="00F91FA8" w:rsidP="00F91FA8">
      <w:pPr>
        <w:numPr>
          <w:ilvl w:val="1"/>
          <w:numId w:val="14"/>
        </w:numPr>
        <w:ind w:left="720"/>
        <w:jc w:val="both"/>
        <w:rPr>
          <w:rFonts w:ascii="Arial" w:hAnsi="Arial" w:cs="Arial"/>
          <w:sz w:val="22"/>
          <w:szCs w:val="22"/>
        </w:rPr>
      </w:pPr>
      <w:r w:rsidRPr="00AF1BE5">
        <w:rPr>
          <w:rFonts w:ascii="Arial" w:hAnsi="Arial" w:cs="Arial"/>
          <w:sz w:val="22"/>
          <w:szCs w:val="22"/>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06F243E3" w14:textId="77777777" w:rsidR="00F91FA8" w:rsidRPr="002C151C" w:rsidRDefault="00F91FA8" w:rsidP="00F91FA8">
      <w:pPr>
        <w:ind w:left="720"/>
        <w:contextualSpacing/>
        <w:jc w:val="both"/>
        <w:rPr>
          <w:rFonts w:ascii="Arial" w:hAnsi="Arial" w:cs="Arial"/>
          <w:sz w:val="10"/>
          <w:szCs w:val="10"/>
        </w:rPr>
      </w:pPr>
    </w:p>
    <w:p w14:paraId="17231DEE" w14:textId="77777777" w:rsidR="00F91FA8" w:rsidRPr="00AF1BE5" w:rsidRDefault="00F91FA8" w:rsidP="00F91FA8">
      <w:pPr>
        <w:numPr>
          <w:ilvl w:val="1"/>
          <w:numId w:val="14"/>
        </w:numPr>
        <w:tabs>
          <w:tab w:val="left" w:pos="851"/>
        </w:tabs>
        <w:ind w:left="720" w:hanging="431"/>
        <w:jc w:val="both"/>
        <w:rPr>
          <w:rFonts w:ascii="Arial" w:hAnsi="Arial" w:cs="Arial"/>
          <w:sz w:val="22"/>
          <w:szCs w:val="22"/>
        </w:rPr>
      </w:pPr>
      <w:r w:rsidRPr="00AF1BE5">
        <w:rPr>
          <w:rFonts w:ascii="Arial" w:hAnsi="Arial" w:cs="Arial"/>
          <w:sz w:val="22"/>
          <w:szCs w:val="22"/>
        </w:rPr>
        <w:t>Pēc izsoles slēgšanas sistēma automātiski sagatavo izsoles aktu, kuru izsoles komisija apstiprina septiņu dienu laikā pēc izsoles.</w:t>
      </w:r>
    </w:p>
    <w:p w14:paraId="393FEB5C" w14:textId="77777777" w:rsidR="00F91FA8" w:rsidRPr="002C151C" w:rsidRDefault="00F91FA8" w:rsidP="00F91FA8">
      <w:pPr>
        <w:tabs>
          <w:tab w:val="left" w:pos="851"/>
        </w:tabs>
        <w:ind w:left="720"/>
        <w:jc w:val="both"/>
        <w:rPr>
          <w:rFonts w:ascii="Arial" w:hAnsi="Arial" w:cs="Arial"/>
          <w:sz w:val="10"/>
          <w:szCs w:val="10"/>
        </w:rPr>
      </w:pPr>
    </w:p>
    <w:p w14:paraId="6434EF3A" w14:textId="77777777" w:rsidR="00F91FA8" w:rsidRPr="00AF1BE5" w:rsidRDefault="00F91FA8" w:rsidP="00F91FA8">
      <w:pPr>
        <w:numPr>
          <w:ilvl w:val="1"/>
          <w:numId w:val="14"/>
        </w:numPr>
        <w:tabs>
          <w:tab w:val="left" w:pos="851"/>
        </w:tabs>
        <w:ind w:left="720" w:hanging="431"/>
        <w:jc w:val="both"/>
        <w:rPr>
          <w:rFonts w:ascii="Arial" w:hAnsi="Arial" w:cs="Arial"/>
          <w:sz w:val="22"/>
          <w:szCs w:val="22"/>
        </w:rPr>
      </w:pPr>
      <w:r w:rsidRPr="00AF1BE5">
        <w:rPr>
          <w:rFonts w:ascii="Arial" w:hAnsi="Arial" w:cs="Arial"/>
          <w:sz w:val="22"/>
          <w:szCs w:val="22"/>
        </w:rPr>
        <w:t xml:space="preserve">Izsoles dalībniekiem, kuri piedalījušies izsolē, bet nav nosolījuši izsoles Objektu,  septiņu darba dienu laikā tiek atmaksāts izsoles nodrošinājums, izņemot juridisku personu, kura nosolījusi visaugstāko cenu, bet kurai konstatēti šo noteikumu </w:t>
      </w:r>
      <w:r>
        <w:rPr>
          <w:rFonts w:ascii="Arial" w:hAnsi="Arial" w:cs="Arial"/>
          <w:sz w:val="22"/>
          <w:szCs w:val="22"/>
        </w:rPr>
        <w:t>4</w:t>
      </w:r>
      <w:r w:rsidRPr="00AF1BE5">
        <w:rPr>
          <w:rFonts w:ascii="Arial" w:hAnsi="Arial" w:cs="Arial"/>
          <w:sz w:val="22"/>
          <w:szCs w:val="22"/>
        </w:rPr>
        <w:t xml:space="preserve">.1., </w:t>
      </w:r>
      <w:r>
        <w:rPr>
          <w:rFonts w:ascii="Arial" w:hAnsi="Arial" w:cs="Arial"/>
          <w:sz w:val="22"/>
          <w:szCs w:val="22"/>
        </w:rPr>
        <w:t>4</w:t>
      </w:r>
      <w:r w:rsidRPr="00AF1BE5">
        <w:rPr>
          <w:rFonts w:ascii="Arial" w:hAnsi="Arial" w:cs="Arial"/>
          <w:sz w:val="22"/>
          <w:szCs w:val="22"/>
        </w:rPr>
        <w:t xml:space="preserve">.2. un </w:t>
      </w:r>
      <w:r>
        <w:rPr>
          <w:rFonts w:ascii="Arial" w:hAnsi="Arial" w:cs="Arial"/>
          <w:sz w:val="22"/>
          <w:szCs w:val="22"/>
        </w:rPr>
        <w:t>4</w:t>
      </w:r>
      <w:r w:rsidRPr="00AF1BE5">
        <w:rPr>
          <w:rFonts w:ascii="Arial" w:hAnsi="Arial" w:cs="Arial"/>
          <w:sz w:val="22"/>
          <w:szCs w:val="22"/>
        </w:rPr>
        <w:t>.3.</w:t>
      </w:r>
      <w:r>
        <w:rPr>
          <w:rFonts w:ascii="Arial" w:hAnsi="Arial" w:cs="Arial"/>
          <w:sz w:val="22"/>
          <w:szCs w:val="22"/>
        </w:rPr>
        <w:t xml:space="preserve"> </w:t>
      </w:r>
      <w:r w:rsidRPr="00AF1BE5">
        <w:rPr>
          <w:rFonts w:ascii="Arial" w:hAnsi="Arial" w:cs="Arial"/>
          <w:sz w:val="22"/>
          <w:szCs w:val="22"/>
        </w:rPr>
        <w:t>punktā minētie nosacījumi, kā rezultātā tā zaudē iesniegto nodrošinājumu.</w:t>
      </w:r>
    </w:p>
    <w:p w14:paraId="5DCA76DC" w14:textId="77777777" w:rsidR="00F91FA8" w:rsidRPr="002C151C" w:rsidRDefault="00F91FA8" w:rsidP="00F91FA8">
      <w:pPr>
        <w:ind w:left="720"/>
        <w:contextualSpacing/>
        <w:jc w:val="both"/>
        <w:rPr>
          <w:rFonts w:ascii="Arial" w:hAnsi="Arial" w:cs="Arial"/>
          <w:sz w:val="10"/>
          <w:szCs w:val="10"/>
        </w:rPr>
      </w:pPr>
    </w:p>
    <w:p w14:paraId="3B3EBA40" w14:textId="77777777" w:rsidR="00F91FA8" w:rsidRPr="00AF1BE5" w:rsidRDefault="00F91FA8" w:rsidP="00F91FA8">
      <w:pPr>
        <w:numPr>
          <w:ilvl w:val="1"/>
          <w:numId w:val="14"/>
        </w:numPr>
        <w:tabs>
          <w:tab w:val="left" w:pos="851"/>
        </w:tabs>
        <w:ind w:left="851" w:hanging="562"/>
        <w:jc w:val="both"/>
        <w:rPr>
          <w:rFonts w:ascii="Arial" w:hAnsi="Arial" w:cs="Arial"/>
          <w:sz w:val="22"/>
          <w:szCs w:val="22"/>
        </w:rPr>
      </w:pPr>
      <w:r w:rsidRPr="00AF1BE5">
        <w:rPr>
          <w:rFonts w:ascii="Arial" w:hAnsi="Arial" w:cs="Arial"/>
          <w:sz w:val="22"/>
          <w:szCs w:val="22"/>
        </w:rPr>
        <w:t>Ja juridiskajai personai, kura nosolījusi visaugstāko cenu, konstatēts nodokļu parāds, Objekts tiek piedāvāts pircējam, kurš nosolījis nākamo augstāko cenu.</w:t>
      </w:r>
    </w:p>
    <w:p w14:paraId="707C0B67" w14:textId="77777777" w:rsidR="00F91FA8" w:rsidRPr="002C151C" w:rsidRDefault="00F91FA8" w:rsidP="00F91FA8">
      <w:pPr>
        <w:tabs>
          <w:tab w:val="left" w:pos="851"/>
        </w:tabs>
        <w:ind w:left="851" w:hanging="562"/>
        <w:jc w:val="both"/>
        <w:rPr>
          <w:rFonts w:ascii="Arial" w:hAnsi="Arial" w:cs="Arial"/>
          <w:sz w:val="10"/>
          <w:szCs w:val="10"/>
        </w:rPr>
      </w:pPr>
    </w:p>
    <w:p w14:paraId="61CE6CAC" w14:textId="77777777" w:rsidR="00F91FA8" w:rsidRPr="00AF1BE5" w:rsidRDefault="00F91FA8" w:rsidP="00F91FA8">
      <w:pPr>
        <w:numPr>
          <w:ilvl w:val="1"/>
          <w:numId w:val="14"/>
        </w:numPr>
        <w:tabs>
          <w:tab w:val="left" w:pos="851"/>
        </w:tabs>
        <w:ind w:left="851" w:hanging="562"/>
        <w:jc w:val="both"/>
        <w:rPr>
          <w:rFonts w:ascii="Arial" w:hAnsi="Arial" w:cs="Arial"/>
          <w:sz w:val="22"/>
          <w:szCs w:val="22"/>
        </w:rPr>
      </w:pPr>
      <w:r w:rsidRPr="00AF1BE5">
        <w:rPr>
          <w:rFonts w:ascii="Arial" w:hAnsi="Arial" w:cs="Arial"/>
          <w:sz w:val="22"/>
          <w:szCs w:val="22"/>
        </w:rPr>
        <w:t>Izsole tiek atzīta par nenotikušu un nodrošinājums netiek atmaksāts nevienam no izsoles dalībniekiem, ja neviens no viņiem nav pārsolījis izsoles sākumcenu.</w:t>
      </w:r>
    </w:p>
    <w:p w14:paraId="472BDEDF" w14:textId="77777777" w:rsidR="00F91FA8" w:rsidRPr="002C151C" w:rsidRDefault="00F91FA8" w:rsidP="00F91FA8">
      <w:pPr>
        <w:tabs>
          <w:tab w:val="left" w:pos="851"/>
        </w:tabs>
        <w:ind w:left="720"/>
        <w:jc w:val="both"/>
        <w:rPr>
          <w:rFonts w:ascii="Arial" w:hAnsi="Arial" w:cs="Arial"/>
          <w:sz w:val="10"/>
          <w:szCs w:val="10"/>
        </w:rPr>
      </w:pPr>
    </w:p>
    <w:p w14:paraId="7911E96D" w14:textId="77777777" w:rsidR="00F91FA8" w:rsidRPr="00AF1BE5" w:rsidRDefault="00F91FA8" w:rsidP="00F91FA8">
      <w:pPr>
        <w:numPr>
          <w:ilvl w:val="0"/>
          <w:numId w:val="14"/>
        </w:numPr>
        <w:ind w:left="284" w:hanging="284"/>
        <w:contextualSpacing/>
        <w:jc w:val="both"/>
        <w:rPr>
          <w:rFonts w:ascii="Arial" w:hAnsi="Arial" w:cs="Arial"/>
          <w:b/>
          <w:sz w:val="22"/>
          <w:szCs w:val="22"/>
        </w:rPr>
      </w:pPr>
      <w:r w:rsidRPr="00AF1BE5">
        <w:rPr>
          <w:rFonts w:ascii="Arial" w:hAnsi="Arial" w:cs="Arial"/>
          <w:b/>
          <w:sz w:val="22"/>
          <w:szCs w:val="22"/>
        </w:rPr>
        <w:t>Izsoles rezultātu apstiprināšana un līguma noslēgšana</w:t>
      </w:r>
    </w:p>
    <w:p w14:paraId="3F34E153" w14:textId="77777777" w:rsidR="00F91FA8" w:rsidRPr="002C151C" w:rsidRDefault="00F91FA8" w:rsidP="00F91FA8">
      <w:pPr>
        <w:ind w:left="720"/>
        <w:contextualSpacing/>
        <w:jc w:val="both"/>
        <w:rPr>
          <w:rFonts w:ascii="Arial" w:hAnsi="Arial" w:cs="Arial"/>
          <w:b/>
          <w:sz w:val="10"/>
          <w:szCs w:val="10"/>
        </w:rPr>
      </w:pPr>
    </w:p>
    <w:p w14:paraId="6AB50830" w14:textId="77777777" w:rsidR="00F91FA8" w:rsidRPr="00AF1BE5" w:rsidRDefault="00F91FA8" w:rsidP="00F91FA8">
      <w:pPr>
        <w:numPr>
          <w:ilvl w:val="1"/>
          <w:numId w:val="14"/>
        </w:numPr>
        <w:ind w:left="720" w:hanging="431"/>
        <w:jc w:val="both"/>
        <w:rPr>
          <w:rFonts w:ascii="Arial" w:hAnsi="Arial" w:cs="Arial"/>
          <w:sz w:val="22"/>
          <w:szCs w:val="22"/>
        </w:rPr>
      </w:pPr>
      <w:r w:rsidRPr="00AF1BE5">
        <w:rPr>
          <w:rFonts w:ascii="Arial" w:hAnsi="Arial" w:cs="Arial"/>
          <w:sz w:val="22"/>
          <w:szCs w:val="22"/>
        </w:rPr>
        <w:t>Izsoles organizētājs septiņu darba dienu laikā no izsoles noslēguma dienas izsniedz paziņojumu par pirkuma summu.</w:t>
      </w:r>
    </w:p>
    <w:p w14:paraId="3E080DE0" w14:textId="77777777" w:rsidR="00F91FA8" w:rsidRPr="00E409F2" w:rsidRDefault="00F91FA8" w:rsidP="00F91FA8">
      <w:pPr>
        <w:ind w:left="720"/>
        <w:jc w:val="both"/>
        <w:rPr>
          <w:rFonts w:ascii="Arial" w:hAnsi="Arial" w:cs="Arial"/>
          <w:sz w:val="10"/>
          <w:szCs w:val="10"/>
        </w:rPr>
      </w:pPr>
    </w:p>
    <w:p w14:paraId="56092E8E" w14:textId="0858A120" w:rsidR="00F91FA8" w:rsidRPr="00AF1BE5" w:rsidRDefault="00F91FA8" w:rsidP="00F91FA8">
      <w:pPr>
        <w:numPr>
          <w:ilvl w:val="1"/>
          <w:numId w:val="14"/>
        </w:numPr>
        <w:ind w:left="720" w:hanging="431"/>
        <w:jc w:val="both"/>
        <w:rPr>
          <w:rFonts w:ascii="Arial" w:hAnsi="Arial" w:cs="Arial"/>
          <w:sz w:val="22"/>
          <w:szCs w:val="22"/>
        </w:rPr>
      </w:pPr>
      <w:r w:rsidRPr="00AF1BE5">
        <w:rPr>
          <w:rFonts w:ascii="Arial" w:hAnsi="Arial" w:cs="Arial"/>
          <w:sz w:val="22"/>
          <w:szCs w:val="22"/>
        </w:rPr>
        <w:t xml:space="preserve">Izsoles dalībniekam, kurš nosolījis augstāko cenu, divu nedēļu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pārvalde" Peldu ielā 5, Liepājā vai nosūtāmi elektroniski uz e-pasta adresi: </w:t>
      </w:r>
      <w:hyperlink r:id="rId13" w:history="1">
        <w:r w:rsidRPr="00AF1BE5">
          <w:rPr>
            <w:rFonts w:ascii="Arial" w:hAnsi="Arial" w:cs="Arial"/>
            <w:sz w:val="22"/>
            <w:szCs w:val="22"/>
          </w:rPr>
          <w:t>sandra.dzelze@liepaja.lv</w:t>
        </w:r>
      </w:hyperlink>
      <w:r w:rsidRPr="00AF1BE5">
        <w:rPr>
          <w:rFonts w:ascii="Arial" w:hAnsi="Arial" w:cs="Arial"/>
          <w:sz w:val="22"/>
          <w:szCs w:val="22"/>
        </w:rPr>
        <w:t>.</w:t>
      </w:r>
    </w:p>
    <w:p w14:paraId="394BD1CE" w14:textId="77777777" w:rsidR="00F91FA8" w:rsidRPr="00200A94" w:rsidRDefault="00F91FA8" w:rsidP="00F91FA8">
      <w:pPr>
        <w:ind w:left="720"/>
        <w:jc w:val="both"/>
        <w:rPr>
          <w:rFonts w:ascii="Arial" w:hAnsi="Arial" w:cs="Arial"/>
          <w:sz w:val="10"/>
          <w:szCs w:val="10"/>
        </w:rPr>
      </w:pPr>
    </w:p>
    <w:p w14:paraId="2CBCABF8" w14:textId="77777777" w:rsidR="00F91FA8" w:rsidRPr="00AF1BE5" w:rsidRDefault="00F91FA8" w:rsidP="00F91FA8">
      <w:pPr>
        <w:numPr>
          <w:ilvl w:val="1"/>
          <w:numId w:val="14"/>
        </w:numPr>
        <w:ind w:left="720" w:hanging="431"/>
        <w:jc w:val="both"/>
        <w:rPr>
          <w:rFonts w:ascii="Arial" w:hAnsi="Arial" w:cs="Arial"/>
          <w:sz w:val="22"/>
          <w:szCs w:val="22"/>
        </w:rPr>
      </w:pPr>
      <w:r w:rsidRPr="00AF1BE5">
        <w:rPr>
          <w:rFonts w:ascii="Arial" w:hAnsi="Arial" w:cs="Arial"/>
          <w:sz w:val="22"/>
          <w:szCs w:val="22"/>
        </w:rPr>
        <w:t xml:space="preserve">Ja īpašumu nosolījušais izsoles dalībnieks šo noteikumu </w:t>
      </w:r>
      <w:r>
        <w:rPr>
          <w:rFonts w:ascii="Arial" w:hAnsi="Arial" w:cs="Arial"/>
          <w:sz w:val="22"/>
          <w:szCs w:val="22"/>
        </w:rPr>
        <w:t>7</w:t>
      </w:r>
      <w:r w:rsidRPr="00AF1BE5">
        <w:rPr>
          <w:rFonts w:ascii="Arial" w:hAnsi="Arial" w:cs="Arial"/>
          <w:sz w:val="22"/>
          <w:szCs w:val="22"/>
        </w:rPr>
        <w:t>.2.</w:t>
      </w:r>
      <w:r>
        <w:rPr>
          <w:rFonts w:ascii="Arial" w:hAnsi="Arial" w:cs="Arial"/>
          <w:sz w:val="22"/>
          <w:szCs w:val="22"/>
        </w:rPr>
        <w:t xml:space="preserve"> </w:t>
      </w:r>
      <w:r w:rsidRPr="00AF1BE5">
        <w:rPr>
          <w:rFonts w:ascii="Arial" w:hAnsi="Arial" w:cs="Arial"/>
          <w:sz w:val="22"/>
          <w:szCs w:val="22"/>
        </w:rPr>
        <w:t>punktā noteiktajā termiņā nav norēķinājies šajos noteikumos minētajā kārtībā, viņš zaudē tiesības uz nosolīto īpašumu. Izsoles nodrošinājums attiecīgajam dalībniekam netiek atmaksāts.</w:t>
      </w:r>
    </w:p>
    <w:p w14:paraId="5D1E24A8" w14:textId="77777777" w:rsidR="00F91FA8" w:rsidRPr="00200A94" w:rsidRDefault="00F91FA8" w:rsidP="00F91FA8">
      <w:pPr>
        <w:ind w:left="720"/>
        <w:jc w:val="both"/>
        <w:rPr>
          <w:rFonts w:ascii="Arial" w:hAnsi="Arial" w:cs="Arial"/>
          <w:sz w:val="10"/>
          <w:szCs w:val="10"/>
        </w:rPr>
      </w:pPr>
    </w:p>
    <w:p w14:paraId="68711985" w14:textId="77777777" w:rsidR="00F91FA8" w:rsidRDefault="00F91FA8" w:rsidP="00F91FA8">
      <w:pPr>
        <w:numPr>
          <w:ilvl w:val="1"/>
          <w:numId w:val="14"/>
        </w:numPr>
        <w:ind w:left="720" w:hanging="431"/>
        <w:jc w:val="both"/>
        <w:rPr>
          <w:rFonts w:ascii="Arial" w:hAnsi="Arial" w:cs="Arial"/>
          <w:sz w:val="22"/>
          <w:szCs w:val="22"/>
        </w:rPr>
      </w:pPr>
      <w:r w:rsidRPr="00AF1BE5">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55ECF103" w14:textId="77777777" w:rsidR="00F91FA8" w:rsidRPr="00200A94" w:rsidRDefault="00F91FA8" w:rsidP="00F91FA8">
      <w:pPr>
        <w:pStyle w:val="Sarakstarindkopa"/>
        <w:rPr>
          <w:rFonts w:ascii="Arial" w:hAnsi="Arial" w:cs="Arial"/>
          <w:sz w:val="10"/>
          <w:szCs w:val="10"/>
        </w:rPr>
      </w:pPr>
    </w:p>
    <w:p w14:paraId="7DE6D6EE" w14:textId="77777777" w:rsidR="00F91FA8" w:rsidRPr="00AF1BE5" w:rsidRDefault="00F91FA8" w:rsidP="00F91FA8">
      <w:pPr>
        <w:numPr>
          <w:ilvl w:val="1"/>
          <w:numId w:val="14"/>
        </w:numPr>
        <w:ind w:left="720" w:hanging="431"/>
        <w:jc w:val="both"/>
        <w:rPr>
          <w:rFonts w:ascii="Arial" w:hAnsi="Arial" w:cs="Arial"/>
          <w:sz w:val="22"/>
          <w:szCs w:val="22"/>
        </w:rPr>
      </w:pPr>
      <w:r w:rsidRPr="00AF1BE5">
        <w:rPr>
          <w:rFonts w:ascii="Arial" w:hAnsi="Arial" w:cs="Arial"/>
          <w:sz w:val="22"/>
          <w:szCs w:val="22"/>
        </w:rPr>
        <w:t xml:space="preserve">Ja </w:t>
      </w:r>
      <w:r>
        <w:rPr>
          <w:rFonts w:ascii="Arial" w:hAnsi="Arial" w:cs="Arial"/>
          <w:sz w:val="22"/>
          <w:szCs w:val="22"/>
        </w:rPr>
        <w:t>7</w:t>
      </w:r>
      <w:r w:rsidRPr="00AF1BE5">
        <w:rPr>
          <w:rFonts w:ascii="Arial" w:hAnsi="Arial" w:cs="Arial"/>
          <w:sz w:val="22"/>
          <w:szCs w:val="22"/>
        </w:rPr>
        <w:t>.4.</w:t>
      </w:r>
      <w:r>
        <w:rPr>
          <w:rFonts w:ascii="Arial" w:hAnsi="Arial" w:cs="Arial"/>
          <w:sz w:val="22"/>
          <w:szCs w:val="22"/>
        </w:rPr>
        <w:t> </w:t>
      </w:r>
      <w:r w:rsidRPr="00AF1BE5">
        <w:rPr>
          <w:rFonts w:ascii="Arial" w:hAnsi="Arial" w:cs="Arial"/>
          <w:sz w:val="22"/>
          <w:szCs w:val="22"/>
        </w:rPr>
        <w:t>punktā noteiktais izsoles dalībnieks no īpašuma pirkuma atsakās vai norādītajā termiņā nenorēķinās par pirkumu, izsole tiek uzskatīta par nenotikušu. Lēmumu par atkārtotu izsoli vai atsavināšanas procesa pārtraukšanu pieņem Liepājas valstspilsētas pašvaldības dome.</w:t>
      </w:r>
    </w:p>
    <w:p w14:paraId="1BD0564F" w14:textId="77777777" w:rsidR="00F91FA8" w:rsidRPr="00200A94" w:rsidRDefault="00F91FA8" w:rsidP="00F91FA8">
      <w:pPr>
        <w:ind w:left="720"/>
        <w:jc w:val="both"/>
        <w:rPr>
          <w:rFonts w:ascii="Arial" w:hAnsi="Arial" w:cs="Arial"/>
          <w:sz w:val="10"/>
          <w:szCs w:val="10"/>
        </w:rPr>
      </w:pPr>
    </w:p>
    <w:p w14:paraId="228BD344" w14:textId="77777777" w:rsidR="00F91FA8" w:rsidRPr="00AF1BE5" w:rsidRDefault="00F91FA8" w:rsidP="00F91FA8">
      <w:pPr>
        <w:numPr>
          <w:ilvl w:val="1"/>
          <w:numId w:val="14"/>
        </w:numPr>
        <w:ind w:left="720" w:hanging="431"/>
        <w:jc w:val="both"/>
        <w:rPr>
          <w:rFonts w:ascii="Arial" w:hAnsi="Arial" w:cs="Arial"/>
          <w:sz w:val="22"/>
          <w:szCs w:val="22"/>
        </w:rPr>
      </w:pPr>
      <w:r w:rsidRPr="00AF1BE5">
        <w:rPr>
          <w:rFonts w:ascii="Arial" w:hAnsi="Arial" w:cs="Arial"/>
          <w:sz w:val="22"/>
          <w:szCs w:val="22"/>
        </w:rPr>
        <w:t>Pirkuma līgumu pircējs paraksta 30 (trīsdesmit) dienu laikā pēc izsoles rezultātu apstiprināšanas Liepājas valstspilsētas pašvaldības Dzīvojamo māju privatizācijas komisijā.</w:t>
      </w:r>
    </w:p>
    <w:p w14:paraId="6934A4E1" w14:textId="77777777" w:rsidR="00F91FA8" w:rsidRPr="00200A94" w:rsidRDefault="00F91FA8" w:rsidP="00F91FA8">
      <w:pPr>
        <w:ind w:left="720"/>
        <w:contextualSpacing/>
        <w:jc w:val="both"/>
        <w:rPr>
          <w:rFonts w:ascii="Arial" w:hAnsi="Arial" w:cs="Arial"/>
          <w:sz w:val="10"/>
          <w:szCs w:val="10"/>
        </w:rPr>
      </w:pPr>
    </w:p>
    <w:p w14:paraId="23A62907" w14:textId="77777777" w:rsidR="00F91FA8" w:rsidRPr="00AF1BE5" w:rsidRDefault="00F91FA8" w:rsidP="00F91FA8">
      <w:pPr>
        <w:numPr>
          <w:ilvl w:val="1"/>
          <w:numId w:val="14"/>
        </w:numPr>
        <w:ind w:left="720" w:hanging="431"/>
        <w:jc w:val="both"/>
        <w:rPr>
          <w:rFonts w:ascii="Arial" w:hAnsi="Arial" w:cs="Arial"/>
          <w:sz w:val="22"/>
          <w:szCs w:val="22"/>
        </w:rPr>
      </w:pPr>
      <w:r w:rsidRPr="00AF1BE5">
        <w:rPr>
          <w:rFonts w:ascii="Arial" w:hAnsi="Arial" w:cs="Arial"/>
          <w:sz w:val="22"/>
          <w:szCs w:val="22"/>
        </w:rPr>
        <w:t>Pirkuma līguma projekts tiek apstiprināts kopā ar šiem noteikumiem.</w:t>
      </w:r>
    </w:p>
    <w:p w14:paraId="3880AA7D" w14:textId="77777777" w:rsidR="00F91FA8" w:rsidRPr="00200A94" w:rsidRDefault="00F91FA8" w:rsidP="00F91FA8">
      <w:pPr>
        <w:ind w:left="720"/>
        <w:jc w:val="both"/>
        <w:rPr>
          <w:rFonts w:ascii="Arial" w:hAnsi="Arial" w:cs="Arial"/>
          <w:sz w:val="10"/>
          <w:szCs w:val="10"/>
        </w:rPr>
      </w:pPr>
    </w:p>
    <w:p w14:paraId="3B19590C" w14:textId="77777777" w:rsidR="00F91FA8" w:rsidRPr="00AF1BE5" w:rsidRDefault="00F91FA8" w:rsidP="00F91FA8">
      <w:pPr>
        <w:numPr>
          <w:ilvl w:val="1"/>
          <w:numId w:val="14"/>
        </w:numPr>
        <w:ind w:left="720" w:hanging="431"/>
        <w:jc w:val="both"/>
        <w:rPr>
          <w:rFonts w:ascii="Arial" w:hAnsi="Arial" w:cs="Arial"/>
          <w:sz w:val="22"/>
          <w:szCs w:val="22"/>
        </w:rPr>
      </w:pPr>
      <w:r w:rsidRPr="00AF1BE5">
        <w:rPr>
          <w:rFonts w:ascii="Arial" w:hAnsi="Arial" w:cs="Arial"/>
          <w:sz w:val="22"/>
          <w:szCs w:val="22"/>
        </w:rPr>
        <w:t>Pirkuma līgumu pašvaldības vārdā paraksta Liepājas valstspilsētas pašvaldības domes pilnvarota persona.</w:t>
      </w:r>
    </w:p>
    <w:p w14:paraId="567A00D1" w14:textId="77777777" w:rsidR="00F91FA8" w:rsidRDefault="00F91FA8" w:rsidP="00F91FA8">
      <w:pPr>
        <w:ind w:left="360"/>
        <w:jc w:val="both"/>
        <w:rPr>
          <w:rFonts w:ascii="Arial" w:hAnsi="Arial" w:cs="Arial"/>
          <w:sz w:val="22"/>
          <w:szCs w:val="22"/>
        </w:rPr>
      </w:pPr>
    </w:p>
    <w:p w14:paraId="217E3B80" w14:textId="77777777" w:rsidR="00F91FA8" w:rsidRPr="00AF1BE5" w:rsidRDefault="00F91FA8" w:rsidP="00F91FA8">
      <w:pPr>
        <w:ind w:left="360"/>
        <w:jc w:val="both"/>
        <w:rPr>
          <w:rFonts w:ascii="Arial" w:hAnsi="Arial" w:cs="Arial"/>
          <w:sz w:val="22"/>
          <w:szCs w:val="22"/>
        </w:rPr>
      </w:pPr>
    </w:p>
    <w:p w14:paraId="02BD74B8" w14:textId="77777777" w:rsidR="00F91FA8" w:rsidRPr="00AF1BE5" w:rsidRDefault="00F91FA8" w:rsidP="00F91FA8">
      <w:pPr>
        <w:numPr>
          <w:ilvl w:val="0"/>
          <w:numId w:val="14"/>
        </w:numPr>
        <w:contextualSpacing/>
        <w:jc w:val="both"/>
        <w:rPr>
          <w:rFonts w:ascii="Arial" w:hAnsi="Arial" w:cs="Arial"/>
          <w:b/>
          <w:sz w:val="22"/>
          <w:szCs w:val="22"/>
        </w:rPr>
      </w:pPr>
      <w:r w:rsidRPr="00AF1BE5">
        <w:rPr>
          <w:rFonts w:ascii="Arial" w:hAnsi="Arial" w:cs="Arial"/>
          <w:b/>
          <w:sz w:val="22"/>
          <w:szCs w:val="22"/>
        </w:rPr>
        <w:lastRenderedPageBreak/>
        <w:t>Nenotikušās izsoles</w:t>
      </w:r>
    </w:p>
    <w:p w14:paraId="39337ACE" w14:textId="77777777" w:rsidR="00F91FA8" w:rsidRPr="00DF3B20" w:rsidRDefault="00F91FA8" w:rsidP="00F91FA8">
      <w:pPr>
        <w:ind w:left="720"/>
        <w:contextualSpacing/>
        <w:jc w:val="both"/>
        <w:rPr>
          <w:rFonts w:ascii="Arial" w:hAnsi="Arial" w:cs="Arial"/>
          <w:b/>
          <w:sz w:val="10"/>
          <w:szCs w:val="10"/>
        </w:rPr>
      </w:pPr>
    </w:p>
    <w:p w14:paraId="06FB0104" w14:textId="77777777" w:rsidR="00F91FA8" w:rsidRPr="00AF1BE5" w:rsidRDefault="00F91FA8" w:rsidP="00F91FA8">
      <w:pPr>
        <w:jc w:val="both"/>
        <w:rPr>
          <w:rFonts w:ascii="Arial" w:hAnsi="Arial" w:cs="Arial"/>
          <w:sz w:val="22"/>
          <w:szCs w:val="22"/>
        </w:rPr>
      </w:pPr>
      <w:r w:rsidRPr="00AF1BE5">
        <w:rPr>
          <w:rFonts w:ascii="Arial" w:hAnsi="Arial" w:cs="Arial"/>
          <w:sz w:val="22"/>
          <w:szCs w:val="22"/>
        </w:rPr>
        <w:t>Izsoles organizētājs pieņem lēmumu par izsoles atzīšanu par nenotikušu:</w:t>
      </w:r>
    </w:p>
    <w:p w14:paraId="6662A834" w14:textId="77777777" w:rsidR="00F91FA8" w:rsidRPr="00D64E88" w:rsidRDefault="00F91FA8" w:rsidP="00F91FA8">
      <w:pPr>
        <w:pStyle w:val="Sarakstarindkopa"/>
        <w:numPr>
          <w:ilvl w:val="1"/>
          <w:numId w:val="14"/>
        </w:numPr>
        <w:jc w:val="both"/>
        <w:rPr>
          <w:rFonts w:ascii="Arial" w:hAnsi="Arial" w:cs="Arial"/>
          <w:sz w:val="22"/>
          <w:szCs w:val="22"/>
        </w:rPr>
      </w:pPr>
      <w:r>
        <w:rPr>
          <w:rFonts w:ascii="Arial" w:hAnsi="Arial" w:cs="Arial"/>
          <w:sz w:val="22"/>
          <w:szCs w:val="22"/>
        </w:rPr>
        <w:t>J</w:t>
      </w:r>
      <w:r w:rsidRPr="00D64E88">
        <w:rPr>
          <w:rFonts w:ascii="Arial" w:hAnsi="Arial" w:cs="Arial"/>
          <w:sz w:val="22"/>
          <w:szCs w:val="22"/>
        </w:rPr>
        <w:t>a uz izsoli nav autorizēts neviens izsoles dalībnieks</w:t>
      </w:r>
      <w:r>
        <w:rPr>
          <w:rFonts w:ascii="Arial" w:hAnsi="Arial" w:cs="Arial"/>
          <w:sz w:val="22"/>
          <w:szCs w:val="22"/>
        </w:rPr>
        <w:t>.</w:t>
      </w:r>
    </w:p>
    <w:p w14:paraId="71DBC41B" w14:textId="77777777" w:rsidR="00F91FA8" w:rsidRPr="00DF3B20" w:rsidRDefault="00F91FA8" w:rsidP="00F91FA8">
      <w:pPr>
        <w:ind w:left="1080"/>
        <w:jc w:val="both"/>
        <w:rPr>
          <w:rFonts w:ascii="Arial" w:hAnsi="Arial" w:cs="Arial"/>
          <w:sz w:val="10"/>
          <w:szCs w:val="10"/>
        </w:rPr>
      </w:pPr>
    </w:p>
    <w:p w14:paraId="16FF2B42" w14:textId="77777777" w:rsidR="00F91FA8" w:rsidRDefault="00F91FA8" w:rsidP="00F91FA8">
      <w:pPr>
        <w:numPr>
          <w:ilvl w:val="1"/>
          <w:numId w:val="14"/>
        </w:numPr>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izsole bijusi izziņota, pārkāpjot šos noteikumus vai Publiskas personas mantas atsavināšanas likumu</w:t>
      </w:r>
      <w:r>
        <w:rPr>
          <w:rFonts w:ascii="Arial" w:hAnsi="Arial" w:cs="Arial"/>
          <w:sz w:val="22"/>
          <w:szCs w:val="22"/>
        </w:rPr>
        <w:t>.</w:t>
      </w:r>
    </w:p>
    <w:p w14:paraId="562B48BC" w14:textId="77777777" w:rsidR="00F91FA8" w:rsidRPr="00DF3B20" w:rsidRDefault="00F91FA8" w:rsidP="00F91FA8">
      <w:pPr>
        <w:pStyle w:val="Sarakstarindkopa"/>
        <w:rPr>
          <w:rFonts w:ascii="Arial" w:hAnsi="Arial" w:cs="Arial"/>
          <w:sz w:val="10"/>
          <w:szCs w:val="10"/>
        </w:rPr>
      </w:pPr>
    </w:p>
    <w:p w14:paraId="55923242" w14:textId="77777777" w:rsidR="00F91FA8" w:rsidRPr="00D64E88" w:rsidRDefault="00F91FA8" w:rsidP="00F91FA8">
      <w:pPr>
        <w:pStyle w:val="Sarakstarindkopa"/>
        <w:numPr>
          <w:ilvl w:val="1"/>
          <w:numId w:val="14"/>
        </w:numPr>
        <w:jc w:val="both"/>
        <w:rPr>
          <w:rFonts w:ascii="Arial" w:hAnsi="Arial" w:cs="Arial"/>
          <w:sz w:val="22"/>
          <w:szCs w:val="22"/>
        </w:rPr>
      </w:pPr>
      <w:r>
        <w:rPr>
          <w:rFonts w:ascii="Arial" w:hAnsi="Arial" w:cs="Arial"/>
          <w:sz w:val="22"/>
          <w:szCs w:val="22"/>
        </w:rPr>
        <w:t>J</w:t>
      </w:r>
      <w:r w:rsidRPr="00D64E88">
        <w:rPr>
          <w:rFonts w:ascii="Arial" w:hAnsi="Arial" w:cs="Arial"/>
          <w:sz w:val="22"/>
          <w:szCs w:val="22"/>
        </w:rPr>
        <w:t>a tiek noskaidrots, ka nepamatoti noraidīta kāda dalībnieka piedalīšanās izsolē vai nepareizi noraidīts kāds pārsolījums</w:t>
      </w:r>
      <w:r>
        <w:rPr>
          <w:rFonts w:ascii="Arial" w:hAnsi="Arial" w:cs="Arial"/>
          <w:sz w:val="22"/>
          <w:szCs w:val="22"/>
        </w:rPr>
        <w:t>.</w:t>
      </w:r>
    </w:p>
    <w:p w14:paraId="649EDF46" w14:textId="77777777" w:rsidR="00F91FA8" w:rsidRPr="000616AA" w:rsidRDefault="00F91FA8" w:rsidP="00F91FA8">
      <w:pPr>
        <w:pStyle w:val="Sarakstarindkopa"/>
        <w:rPr>
          <w:rFonts w:ascii="Arial" w:hAnsi="Arial" w:cs="Arial"/>
          <w:sz w:val="10"/>
          <w:szCs w:val="10"/>
        </w:rPr>
      </w:pPr>
    </w:p>
    <w:p w14:paraId="3DE85D57" w14:textId="77777777" w:rsidR="00F91FA8" w:rsidRDefault="00F91FA8" w:rsidP="00F91FA8">
      <w:pPr>
        <w:numPr>
          <w:ilvl w:val="1"/>
          <w:numId w:val="14"/>
        </w:numPr>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neviens izsoles dalībnieks nav pārsolījis izsoles sākumcenu</w:t>
      </w:r>
      <w:r>
        <w:rPr>
          <w:rFonts w:ascii="Arial" w:hAnsi="Arial" w:cs="Arial"/>
          <w:sz w:val="22"/>
          <w:szCs w:val="22"/>
        </w:rPr>
        <w:t>.</w:t>
      </w:r>
    </w:p>
    <w:p w14:paraId="1651B570" w14:textId="77777777" w:rsidR="00F91FA8" w:rsidRPr="000616AA" w:rsidRDefault="00F91FA8" w:rsidP="00F91FA8">
      <w:pPr>
        <w:pStyle w:val="Sarakstarindkopa"/>
        <w:rPr>
          <w:rFonts w:ascii="Arial" w:hAnsi="Arial" w:cs="Arial"/>
          <w:sz w:val="10"/>
          <w:szCs w:val="10"/>
        </w:rPr>
      </w:pPr>
    </w:p>
    <w:p w14:paraId="57AA5391" w14:textId="77777777" w:rsidR="00F91FA8" w:rsidRPr="00D64E88" w:rsidRDefault="00F91FA8" w:rsidP="00F91FA8">
      <w:pPr>
        <w:pStyle w:val="Sarakstarindkopa"/>
        <w:numPr>
          <w:ilvl w:val="1"/>
          <w:numId w:val="14"/>
        </w:numPr>
        <w:jc w:val="both"/>
        <w:rPr>
          <w:rFonts w:ascii="Arial" w:hAnsi="Arial" w:cs="Arial"/>
          <w:sz w:val="22"/>
          <w:szCs w:val="22"/>
        </w:rPr>
      </w:pPr>
      <w:r>
        <w:rPr>
          <w:rFonts w:ascii="Arial" w:hAnsi="Arial" w:cs="Arial"/>
          <w:sz w:val="22"/>
          <w:szCs w:val="22"/>
        </w:rPr>
        <w:t>J</w:t>
      </w:r>
      <w:r w:rsidRPr="00D64E88">
        <w:rPr>
          <w:rFonts w:ascii="Arial" w:hAnsi="Arial" w:cs="Arial"/>
          <w:sz w:val="22"/>
          <w:szCs w:val="22"/>
        </w:rPr>
        <w:t>a vienīgais izsoles dalībnieks, kurš nosolījis izsolāmo īpašumu, nav parakstījis izsolāmā īpašuma pirkuma līgumu</w:t>
      </w:r>
      <w:r>
        <w:rPr>
          <w:rFonts w:ascii="Arial" w:hAnsi="Arial" w:cs="Arial"/>
          <w:sz w:val="22"/>
          <w:szCs w:val="22"/>
        </w:rPr>
        <w:t>.</w:t>
      </w:r>
    </w:p>
    <w:p w14:paraId="3C54BF43" w14:textId="77777777" w:rsidR="00F91FA8" w:rsidRPr="000616AA" w:rsidRDefault="00F91FA8" w:rsidP="00F91FA8">
      <w:pPr>
        <w:pStyle w:val="Sarakstarindkopa"/>
        <w:rPr>
          <w:rFonts w:ascii="Arial" w:hAnsi="Arial" w:cs="Arial"/>
          <w:sz w:val="10"/>
          <w:szCs w:val="10"/>
        </w:rPr>
      </w:pPr>
    </w:p>
    <w:p w14:paraId="1A3A4229" w14:textId="77777777" w:rsidR="00F91FA8" w:rsidRDefault="00F91FA8" w:rsidP="00F91FA8">
      <w:pPr>
        <w:pStyle w:val="Sarakstarindkopa"/>
        <w:numPr>
          <w:ilvl w:val="1"/>
          <w:numId w:val="14"/>
        </w:numPr>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neviens no izsoles dalībniekiem, kurš atzīts par nosolītāju, neveic pirkuma maksas samaksu šajos noteikumos norādītajā termiņā</w:t>
      </w:r>
      <w:r>
        <w:rPr>
          <w:rFonts w:ascii="Arial" w:hAnsi="Arial" w:cs="Arial"/>
          <w:sz w:val="22"/>
          <w:szCs w:val="22"/>
        </w:rPr>
        <w:t>.</w:t>
      </w:r>
    </w:p>
    <w:p w14:paraId="4808EA0C" w14:textId="77777777" w:rsidR="00F91FA8" w:rsidRPr="000616AA" w:rsidRDefault="00F91FA8" w:rsidP="00F91FA8">
      <w:pPr>
        <w:pStyle w:val="Sarakstarindkopa"/>
        <w:rPr>
          <w:rFonts w:ascii="Arial" w:hAnsi="Arial" w:cs="Arial"/>
          <w:sz w:val="10"/>
          <w:szCs w:val="10"/>
        </w:rPr>
      </w:pPr>
    </w:p>
    <w:p w14:paraId="1907AF52" w14:textId="77777777" w:rsidR="00F91FA8" w:rsidRPr="00D64E88" w:rsidRDefault="00F91FA8" w:rsidP="00F91FA8">
      <w:pPr>
        <w:pStyle w:val="Sarakstarindkopa"/>
        <w:numPr>
          <w:ilvl w:val="1"/>
          <w:numId w:val="14"/>
        </w:numPr>
        <w:jc w:val="both"/>
        <w:rPr>
          <w:rFonts w:ascii="Arial" w:hAnsi="Arial" w:cs="Arial"/>
          <w:sz w:val="22"/>
          <w:szCs w:val="22"/>
        </w:rPr>
      </w:pPr>
      <w:r>
        <w:rPr>
          <w:rFonts w:ascii="Arial" w:hAnsi="Arial" w:cs="Arial"/>
          <w:sz w:val="22"/>
          <w:szCs w:val="22"/>
        </w:rPr>
        <w:t>J</w:t>
      </w:r>
      <w:r w:rsidRPr="00D64E88">
        <w:rPr>
          <w:rFonts w:ascii="Arial" w:hAnsi="Arial" w:cs="Arial"/>
          <w:sz w:val="22"/>
          <w:szCs w:val="22"/>
        </w:rPr>
        <w:t>a izsolāmo mantu nopirkusi persona, kurai nav bijušas tiesības piedalīties izsolē.</w:t>
      </w:r>
    </w:p>
    <w:p w14:paraId="56DD91EA" w14:textId="77777777" w:rsidR="00F91FA8" w:rsidRPr="000616AA" w:rsidRDefault="00F91FA8" w:rsidP="00F91FA8">
      <w:pPr>
        <w:ind w:left="1080"/>
        <w:jc w:val="both"/>
        <w:rPr>
          <w:rFonts w:ascii="Arial" w:hAnsi="Arial" w:cs="Arial"/>
          <w:sz w:val="10"/>
          <w:szCs w:val="10"/>
        </w:rPr>
      </w:pPr>
    </w:p>
    <w:bookmarkEnd w:id="4"/>
    <w:p w14:paraId="0D338F89" w14:textId="77777777" w:rsidR="00F91FA8" w:rsidRPr="00AF1BE5" w:rsidRDefault="00F91FA8" w:rsidP="00F91FA8">
      <w:pPr>
        <w:pStyle w:val="Style5"/>
        <w:ind w:left="0"/>
        <w:rPr>
          <w:rFonts w:ascii="Arial" w:hAnsi="Arial" w:cs="Arial"/>
          <w:sz w:val="22"/>
          <w:szCs w:val="22"/>
        </w:rPr>
      </w:pPr>
      <w:r>
        <w:rPr>
          <w:rFonts w:ascii="Arial" w:hAnsi="Arial" w:cs="Arial"/>
          <w:b/>
          <w:sz w:val="22"/>
          <w:szCs w:val="22"/>
        </w:rPr>
        <w:t>9</w:t>
      </w:r>
      <w:r w:rsidRPr="00AF1BE5">
        <w:rPr>
          <w:rFonts w:ascii="Arial" w:hAnsi="Arial" w:cs="Arial"/>
          <w:b/>
          <w:sz w:val="22"/>
          <w:szCs w:val="22"/>
        </w:rPr>
        <w:t>. Izsoles rezultātu apstrīdēšana</w:t>
      </w:r>
    </w:p>
    <w:p w14:paraId="0E161FDD" w14:textId="77777777" w:rsidR="00F91FA8" w:rsidRPr="00292DBC" w:rsidRDefault="00F91FA8" w:rsidP="00F91FA8">
      <w:pPr>
        <w:pStyle w:val="Style5"/>
        <w:ind w:left="0"/>
        <w:rPr>
          <w:rFonts w:ascii="Arial" w:hAnsi="Arial" w:cs="Arial"/>
          <w:sz w:val="10"/>
          <w:szCs w:val="10"/>
        </w:rPr>
      </w:pPr>
    </w:p>
    <w:p w14:paraId="01D11165" w14:textId="77777777" w:rsidR="00F91FA8" w:rsidRPr="00AF1BE5" w:rsidRDefault="00F91FA8" w:rsidP="00F91FA8">
      <w:pPr>
        <w:pStyle w:val="Style5"/>
        <w:ind w:left="0"/>
        <w:rPr>
          <w:rFonts w:ascii="Arial" w:hAnsi="Arial" w:cs="Arial"/>
          <w:sz w:val="22"/>
          <w:szCs w:val="22"/>
        </w:rPr>
      </w:pPr>
      <w:r w:rsidRPr="00AF1BE5">
        <w:rPr>
          <w:rFonts w:ascii="Arial" w:hAnsi="Arial" w:cs="Arial"/>
          <w:sz w:val="22"/>
          <w:szCs w:val="22"/>
        </w:rPr>
        <w:t>Sūdzības par izsoles rīkotāja darbībām var iesniegt Liepājas valstspilsētas pašvaldības Dzīvojamo māju privatizācijas komisijā septiņu dienu laikā pēc izsoles rezultātu apstiprināšanas.</w:t>
      </w:r>
    </w:p>
    <w:p w14:paraId="4C94F455" w14:textId="77777777" w:rsidR="00F91FA8" w:rsidRPr="00292DBC" w:rsidRDefault="00F91FA8" w:rsidP="00F91FA8">
      <w:pPr>
        <w:pStyle w:val="Style5"/>
        <w:ind w:left="0"/>
        <w:rPr>
          <w:rFonts w:ascii="Arial" w:hAnsi="Arial" w:cs="Arial"/>
          <w:sz w:val="10"/>
          <w:szCs w:val="10"/>
        </w:rPr>
      </w:pPr>
    </w:p>
    <w:p w14:paraId="096E33E8" w14:textId="77777777" w:rsidR="00F91FA8" w:rsidRPr="00AF1BE5" w:rsidRDefault="00F91FA8" w:rsidP="00F91FA8">
      <w:pPr>
        <w:pStyle w:val="Style5"/>
        <w:ind w:left="0"/>
        <w:rPr>
          <w:rFonts w:ascii="Arial" w:hAnsi="Arial" w:cs="Arial"/>
          <w:sz w:val="22"/>
          <w:szCs w:val="22"/>
        </w:rPr>
      </w:pPr>
      <w:r>
        <w:rPr>
          <w:rFonts w:ascii="Arial" w:hAnsi="Arial" w:cs="Arial"/>
          <w:b/>
          <w:bCs/>
          <w:sz w:val="22"/>
          <w:szCs w:val="22"/>
        </w:rPr>
        <w:t>10</w:t>
      </w:r>
      <w:r w:rsidRPr="00AF1BE5">
        <w:rPr>
          <w:rFonts w:ascii="Arial" w:hAnsi="Arial" w:cs="Arial"/>
          <w:b/>
          <w:bCs/>
          <w:sz w:val="22"/>
          <w:szCs w:val="22"/>
        </w:rPr>
        <w:t>. Informācija par personas datu apstrādi</w:t>
      </w:r>
    </w:p>
    <w:p w14:paraId="63C9F949" w14:textId="77777777" w:rsidR="00F91FA8" w:rsidRPr="00292DBC" w:rsidRDefault="00F91FA8" w:rsidP="00F91FA8">
      <w:pPr>
        <w:pStyle w:val="Style5"/>
        <w:ind w:left="360"/>
        <w:rPr>
          <w:rFonts w:ascii="Arial" w:hAnsi="Arial" w:cs="Arial"/>
          <w:b/>
          <w:bCs/>
          <w:sz w:val="10"/>
          <w:szCs w:val="10"/>
        </w:rPr>
      </w:pPr>
    </w:p>
    <w:p w14:paraId="566D5397" w14:textId="345A4012" w:rsidR="00F91FA8" w:rsidRPr="00C53088" w:rsidRDefault="00F91FA8" w:rsidP="00F91FA8">
      <w:pPr>
        <w:pStyle w:val="Sarakstarindkopa"/>
        <w:numPr>
          <w:ilvl w:val="1"/>
          <w:numId w:val="15"/>
        </w:numPr>
        <w:jc w:val="both"/>
        <w:rPr>
          <w:rFonts w:ascii="Arial" w:hAnsi="Arial" w:cs="Arial"/>
          <w:sz w:val="22"/>
          <w:szCs w:val="22"/>
        </w:rPr>
      </w:pPr>
      <w:r w:rsidRPr="00C53088">
        <w:rPr>
          <w:rFonts w:ascii="Arial" w:hAnsi="Arial" w:cs="Arial"/>
          <w:sz w:val="22"/>
          <w:szCs w:val="22"/>
        </w:rPr>
        <w:t xml:space="preserve">Izsoles organizēšanas procesa laikā iegūto pretendentu un dalībnieku               (turpmāk – datu subjektu) personas datu pārzinis ir Liepājas pilsētas pašvaldības iestāde </w:t>
      </w:r>
      <w:r w:rsidR="0031560F" w:rsidRPr="00AF1BE5">
        <w:rPr>
          <w:rFonts w:ascii="Arial" w:hAnsi="Arial" w:cs="Arial"/>
          <w:sz w:val="22"/>
          <w:szCs w:val="22"/>
        </w:rPr>
        <w:t>"</w:t>
      </w:r>
      <w:r w:rsidRPr="00C53088">
        <w:rPr>
          <w:rFonts w:ascii="Arial" w:hAnsi="Arial" w:cs="Arial"/>
          <w:sz w:val="22"/>
          <w:szCs w:val="22"/>
        </w:rPr>
        <w:t>Nekustamā īpašuma pārvalde</w:t>
      </w:r>
      <w:r w:rsidR="0031560F" w:rsidRPr="00AF1BE5">
        <w:rPr>
          <w:rFonts w:ascii="Arial" w:hAnsi="Arial" w:cs="Arial"/>
          <w:sz w:val="22"/>
          <w:szCs w:val="22"/>
        </w:rPr>
        <w:t>"</w:t>
      </w:r>
      <w:r w:rsidRPr="00C53088">
        <w:rPr>
          <w:rFonts w:ascii="Arial" w:hAnsi="Arial" w:cs="Arial"/>
          <w:sz w:val="22"/>
          <w:szCs w:val="22"/>
        </w:rPr>
        <w:t xml:space="preserve"> (Liepājas valstspilsētas pašvaldība) Peldu ielā 5, Liepāj</w:t>
      </w:r>
      <w:r w:rsidR="0031560F">
        <w:rPr>
          <w:rFonts w:ascii="Arial" w:hAnsi="Arial" w:cs="Arial"/>
          <w:sz w:val="22"/>
          <w:szCs w:val="22"/>
        </w:rPr>
        <w:t>ā</w:t>
      </w:r>
      <w:r w:rsidRPr="00C53088">
        <w:rPr>
          <w:rFonts w:ascii="Arial" w:hAnsi="Arial" w:cs="Arial"/>
          <w:sz w:val="22"/>
          <w:szCs w:val="22"/>
        </w:rPr>
        <w:t xml:space="preserve">, LV-3401, tālrunis 63404708, elektroniskā pasta adrese: </w:t>
      </w:r>
      <w:hyperlink r:id="rId14" w:history="1">
        <w:r w:rsidRPr="00C53088">
          <w:rPr>
            <w:rFonts w:ascii="Arial" w:hAnsi="Arial" w:cs="Arial"/>
            <w:sz w:val="22"/>
            <w:szCs w:val="22"/>
          </w:rPr>
          <w:t>nip@liepaja.lv</w:t>
        </w:r>
      </w:hyperlink>
      <w:r w:rsidRPr="00C53088">
        <w:rPr>
          <w:rFonts w:ascii="Arial" w:hAnsi="Arial" w:cs="Arial"/>
          <w:sz w:val="22"/>
          <w:szCs w:val="22"/>
        </w:rPr>
        <w:t>.</w:t>
      </w:r>
    </w:p>
    <w:p w14:paraId="3B2C9B2D" w14:textId="77777777" w:rsidR="00F91FA8" w:rsidRPr="00671AC3" w:rsidRDefault="00F91FA8" w:rsidP="00F91FA8">
      <w:pPr>
        <w:pStyle w:val="Style5"/>
        <w:rPr>
          <w:rFonts w:ascii="Arial" w:hAnsi="Arial" w:cs="Arial"/>
          <w:sz w:val="10"/>
          <w:szCs w:val="10"/>
        </w:rPr>
      </w:pPr>
    </w:p>
    <w:p w14:paraId="3949E697" w14:textId="77777777" w:rsidR="00F91FA8" w:rsidRDefault="00F91FA8" w:rsidP="00F91FA8">
      <w:pPr>
        <w:pStyle w:val="Sarakstarindkopa"/>
        <w:numPr>
          <w:ilvl w:val="1"/>
          <w:numId w:val="15"/>
        </w:numPr>
        <w:jc w:val="both"/>
        <w:rPr>
          <w:rFonts w:ascii="Arial" w:hAnsi="Arial" w:cs="Arial"/>
          <w:sz w:val="22"/>
          <w:szCs w:val="22"/>
        </w:rPr>
      </w:pPr>
      <w:r w:rsidRPr="00AF1BE5">
        <w:rPr>
          <w:rFonts w:ascii="Arial" w:hAnsi="Arial" w:cs="Arial"/>
          <w:sz w:val="22"/>
          <w:szCs w:val="22"/>
        </w:rPr>
        <w:t xml:space="preserve">Personas datu apstrādes mērķi </w:t>
      </w:r>
      <w:r>
        <w:rPr>
          <w:rFonts w:ascii="Arial" w:hAnsi="Arial" w:cs="Arial"/>
          <w:sz w:val="22"/>
          <w:szCs w:val="22"/>
        </w:rPr>
        <w:t>–</w:t>
      </w:r>
      <w:r w:rsidRPr="00AF1BE5">
        <w:rPr>
          <w:rFonts w:ascii="Arial" w:hAnsi="Arial" w:cs="Arial"/>
          <w:sz w:val="22"/>
          <w:szCs w:val="22"/>
        </w:rPr>
        <w:t xml:space="preserve"> organizēt izsoles norisi, īpašuma pārdošanu un pirkuma līguma noslēgšanu. </w:t>
      </w:r>
    </w:p>
    <w:p w14:paraId="631FEF24" w14:textId="77777777" w:rsidR="00F91FA8" w:rsidRPr="00671AC3" w:rsidRDefault="00F91FA8" w:rsidP="00F91FA8">
      <w:pPr>
        <w:pStyle w:val="Style5"/>
        <w:rPr>
          <w:rFonts w:ascii="Arial" w:hAnsi="Arial" w:cs="Arial"/>
          <w:sz w:val="10"/>
          <w:szCs w:val="10"/>
        </w:rPr>
      </w:pPr>
    </w:p>
    <w:p w14:paraId="5B26326F" w14:textId="6E81D649" w:rsidR="00F91FA8" w:rsidRDefault="00F91FA8" w:rsidP="00F91FA8">
      <w:pPr>
        <w:pStyle w:val="Sarakstarindkopa"/>
        <w:numPr>
          <w:ilvl w:val="1"/>
          <w:numId w:val="15"/>
        </w:numPr>
        <w:jc w:val="both"/>
        <w:rPr>
          <w:rFonts w:ascii="Arial" w:hAnsi="Arial" w:cs="Arial"/>
          <w:sz w:val="22"/>
          <w:szCs w:val="22"/>
        </w:rPr>
      </w:pPr>
      <w:r w:rsidRPr="00AF1BE5">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Pr>
          <w:rFonts w:ascii="Arial" w:hAnsi="Arial" w:cs="Arial"/>
          <w:sz w:val="22"/>
          <w:szCs w:val="22"/>
        </w:rPr>
        <w:t> </w:t>
      </w:r>
      <w:r w:rsidRPr="00AF1BE5">
        <w:rPr>
          <w:rFonts w:ascii="Arial" w:hAnsi="Arial" w:cs="Arial"/>
          <w:sz w:val="22"/>
          <w:szCs w:val="22"/>
        </w:rPr>
        <w:t>panta 1.</w:t>
      </w:r>
      <w:r>
        <w:rPr>
          <w:rFonts w:ascii="Arial" w:hAnsi="Arial" w:cs="Arial"/>
          <w:sz w:val="22"/>
          <w:szCs w:val="22"/>
        </w:rPr>
        <w:t> </w:t>
      </w:r>
      <w:r w:rsidRPr="00AF1BE5">
        <w:rPr>
          <w:rFonts w:ascii="Arial" w:hAnsi="Arial" w:cs="Arial"/>
          <w:sz w:val="22"/>
          <w:szCs w:val="22"/>
        </w:rPr>
        <w:t>punkta c) un b)</w:t>
      </w:r>
      <w:r>
        <w:rPr>
          <w:rFonts w:ascii="Arial" w:hAnsi="Arial" w:cs="Arial"/>
          <w:sz w:val="22"/>
          <w:szCs w:val="22"/>
        </w:rPr>
        <w:t xml:space="preserve"> </w:t>
      </w:r>
      <w:r w:rsidRPr="00AF1BE5">
        <w:rPr>
          <w:rFonts w:ascii="Arial" w:hAnsi="Arial" w:cs="Arial"/>
          <w:sz w:val="22"/>
          <w:szCs w:val="22"/>
        </w:rPr>
        <w:t>apakšpunkts, Publiskas personas mantas atsavināšanas likums).</w:t>
      </w:r>
    </w:p>
    <w:p w14:paraId="6369BDEA" w14:textId="77777777" w:rsidR="00F91FA8" w:rsidRPr="001F78A2" w:rsidRDefault="00F91FA8" w:rsidP="00F91FA8">
      <w:pPr>
        <w:pStyle w:val="Sarakstarindkopa"/>
        <w:jc w:val="both"/>
        <w:rPr>
          <w:rFonts w:ascii="Arial" w:hAnsi="Arial" w:cs="Arial"/>
          <w:sz w:val="10"/>
          <w:szCs w:val="10"/>
        </w:rPr>
      </w:pPr>
    </w:p>
    <w:p w14:paraId="6AA7A1EE" w14:textId="77777777" w:rsidR="00F91FA8" w:rsidRDefault="00F91FA8" w:rsidP="00F91FA8">
      <w:pPr>
        <w:pStyle w:val="Sarakstarindkopa"/>
        <w:numPr>
          <w:ilvl w:val="1"/>
          <w:numId w:val="15"/>
        </w:numPr>
        <w:jc w:val="both"/>
        <w:rPr>
          <w:rFonts w:ascii="Arial" w:hAnsi="Arial" w:cs="Arial"/>
          <w:sz w:val="22"/>
          <w:szCs w:val="22"/>
        </w:rPr>
      </w:pPr>
      <w:r w:rsidRPr="00AF1BE5">
        <w:rPr>
          <w:rFonts w:ascii="Arial" w:hAnsi="Arial" w:cs="Arial"/>
          <w:sz w:val="22"/>
          <w:szCs w:val="22"/>
        </w:rPr>
        <w:t>Organizējot izsoles norisi personas datu pārzinis izmanto Valsts ieņēmumu dienesta un Lursoft publiskās datu bāzes, lai pārbaudītu pretendentu atbilstību izsoles noteikumu 3.</w:t>
      </w:r>
      <w:r>
        <w:rPr>
          <w:rFonts w:ascii="Arial" w:hAnsi="Arial" w:cs="Arial"/>
          <w:sz w:val="22"/>
          <w:szCs w:val="22"/>
        </w:rPr>
        <w:t> sadaļas</w:t>
      </w:r>
      <w:r w:rsidRPr="00AF1BE5">
        <w:rPr>
          <w:rFonts w:ascii="Arial" w:hAnsi="Arial" w:cs="Arial"/>
          <w:sz w:val="22"/>
          <w:szCs w:val="22"/>
        </w:rPr>
        <w:t xml:space="preserve"> nosacījumiem.</w:t>
      </w:r>
    </w:p>
    <w:p w14:paraId="3BFC2531" w14:textId="77777777" w:rsidR="00F91FA8" w:rsidRPr="001F78A2" w:rsidRDefault="00F91FA8" w:rsidP="00F91FA8">
      <w:pPr>
        <w:pStyle w:val="Style5"/>
        <w:rPr>
          <w:rFonts w:ascii="Arial" w:hAnsi="Arial" w:cs="Arial"/>
          <w:sz w:val="10"/>
          <w:szCs w:val="10"/>
        </w:rPr>
      </w:pPr>
    </w:p>
    <w:p w14:paraId="532B9AB2" w14:textId="02B64729" w:rsidR="00F91FA8" w:rsidRDefault="00F91FA8" w:rsidP="00F91FA8">
      <w:pPr>
        <w:pStyle w:val="Style5"/>
        <w:numPr>
          <w:ilvl w:val="1"/>
          <w:numId w:val="15"/>
        </w:numPr>
        <w:rPr>
          <w:rFonts w:ascii="Arial" w:hAnsi="Arial" w:cs="Arial"/>
          <w:sz w:val="22"/>
          <w:szCs w:val="22"/>
        </w:rPr>
      </w:pPr>
      <w:r w:rsidRPr="00AF1BE5">
        <w:rPr>
          <w:rFonts w:ascii="Arial" w:hAnsi="Arial" w:cs="Arial"/>
          <w:sz w:val="22"/>
          <w:szCs w:val="22"/>
        </w:rPr>
        <w:t xml:space="preserve">Personas datu iespējamie saņēmēji ir Liepājas pilsētas pašvaldības iestādes </w:t>
      </w:r>
      <w:r w:rsidR="001F78A2" w:rsidRPr="00AF1BE5">
        <w:rPr>
          <w:rFonts w:ascii="Arial" w:hAnsi="Arial" w:cs="Arial"/>
          <w:sz w:val="22"/>
          <w:szCs w:val="22"/>
        </w:rPr>
        <w:t>"</w:t>
      </w:r>
      <w:r w:rsidRPr="00AF1BE5">
        <w:rPr>
          <w:rFonts w:ascii="Arial" w:hAnsi="Arial" w:cs="Arial"/>
          <w:sz w:val="22"/>
          <w:szCs w:val="22"/>
        </w:rPr>
        <w:t>Nekustamā īpašuma pārvalde</w:t>
      </w:r>
      <w:r w:rsidR="001F78A2" w:rsidRPr="00AF1BE5">
        <w:rPr>
          <w:rFonts w:ascii="Arial" w:hAnsi="Arial" w:cs="Arial"/>
          <w:sz w:val="22"/>
          <w:szCs w:val="22"/>
        </w:rPr>
        <w:t>"</w:t>
      </w:r>
      <w:r w:rsidRPr="00AF1BE5">
        <w:rPr>
          <w:rFonts w:ascii="Arial" w:hAnsi="Arial" w:cs="Arial"/>
          <w:sz w:val="22"/>
          <w:szCs w:val="22"/>
        </w:rPr>
        <w:t xml:space="preserv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4ADA8CF5" w14:textId="77777777" w:rsidR="00F91FA8" w:rsidRPr="001F78A2" w:rsidRDefault="00F91FA8" w:rsidP="00F91FA8">
      <w:pPr>
        <w:pStyle w:val="Style5"/>
        <w:rPr>
          <w:rFonts w:ascii="Arial" w:hAnsi="Arial" w:cs="Arial"/>
          <w:sz w:val="10"/>
          <w:szCs w:val="10"/>
        </w:rPr>
      </w:pPr>
    </w:p>
    <w:p w14:paraId="3D5E7B3B" w14:textId="77777777" w:rsidR="00F91FA8" w:rsidRPr="00C53088" w:rsidRDefault="00F91FA8" w:rsidP="00F91FA8">
      <w:pPr>
        <w:pStyle w:val="Style5"/>
        <w:numPr>
          <w:ilvl w:val="1"/>
          <w:numId w:val="15"/>
        </w:numPr>
        <w:rPr>
          <w:rFonts w:ascii="Arial" w:hAnsi="Arial" w:cs="Arial"/>
          <w:sz w:val="22"/>
          <w:szCs w:val="22"/>
        </w:rPr>
      </w:pPr>
      <w:r w:rsidRPr="00AF1BE5">
        <w:rPr>
          <w:rFonts w:ascii="Arial" w:hAnsi="Arial" w:cs="Arial"/>
          <w:sz w:val="22"/>
          <w:szCs w:val="22"/>
        </w:rPr>
        <w:t>Jūsu personas dati tiks glabāti atkarībā no dokumenta veida:</w:t>
      </w:r>
    </w:p>
    <w:p w14:paraId="6CAA534F" w14:textId="77777777" w:rsidR="00F91FA8" w:rsidRPr="00AF1BE5" w:rsidRDefault="00F91FA8" w:rsidP="00F91FA8">
      <w:pPr>
        <w:pStyle w:val="Style5"/>
        <w:ind w:left="0" w:firstLine="720"/>
        <w:rPr>
          <w:rFonts w:ascii="Arial" w:hAnsi="Arial" w:cs="Arial"/>
          <w:sz w:val="22"/>
          <w:szCs w:val="22"/>
        </w:rPr>
      </w:pPr>
      <w:r>
        <w:rPr>
          <w:rFonts w:ascii="Arial" w:hAnsi="Arial" w:cs="Arial"/>
          <w:sz w:val="22"/>
          <w:szCs w:val="22"/>
        </w:rPr>
        <w:t>10</w:t>
      </w:r>
      <w:r w:rsidRPr="00AF1BE5">
        <w:rPr>
          <w:rFonts w:ascii="Arial" w:hAnsi="Arial" w:cs="Arial"/>
          <w:sz w:val="22"/>
          <w:szCs w:val="22"/>
        </w:rPr>
        <w:t>.6.1.</w:t>
      </w:r>
      <w:r>
        <w:rPr>
          <w:rFonts w:ascii="Arial" w:hAnsi="Arial" w:cs="Arial"/>
          <w:sz w:val="22"/>
          <w:szCs w:val="22"/>
        </w:rPr>
        <w:t xml:space="preserve"> </w:t>
      </w:r>
      <w:r w:rsidRPr="00AF1BE5">
        <w:rPr>
          <w:rFonts w:ascii="Arial" w:hAnsi="Arial" w:cs="Arial"/>
          <w:sz w:val="22"/>
          <w:szCs w:val="22"/>
        </w:rPr>
        <w:t xml:space="preserve"> izsoles dalībnieku anketas – līdz noslēdzas izsole;</w:t>
      </w:r>
    </w:p>
    <w:p w14:paraId="5D4AE579" w14:textId="77777777" w:rsidR="00F91FA8" w:rsidRPr="00AF1BE5" w:rsidRDefault="00F91FA8" w:rsidP="00F91FA8">
      <w:pPr>
        <w:pStyle w:val="Style5"/>
        <w:ind w:left="0" w:firstLine="720"/>
        <w:rPr>
          <w:rFonts w:ascii="Arial" w:hAnsi="Arial" w:cs="Arial"/>
          <w:sz w:val="22"/>
          <w:szCs w:val="22"/>
        </w:rPr>
      </w:pPr>
      <w:r>
        <w:rPr>
          <w:rFonts w:ascii="Arial" w:hAnsi="Arial" w:cs="Arial"/>
          <w:sz w:val="22"/>
          <w:szCs w:val="22"/>
        </w:rPr>
        <w:t xml:space="preserve">10.6.2. </w:t>
      </w:r>
      <w:r w:rsidRPr="00AF1BE5">
        <w:rPr>
          <w:rFonts w:ascii="Arial" w:hAnsi="Arial" w:cs="Arial"/>
          <w:sz w:val="22"/>
          <w:szCs w:val="22"/>
        </w:rPr>
        <w:t>maksājumu informācija, kas saņemta pašvaldības kontā – 10 gadi;</w:t>
      </w:r>
    </w:p>
    <w:p w14:paraId="1D5242D4" w14:textId="77777777" w:rsidR="00F91FA8" w:rsidRPr="00AF1BE5" w:rsidRDefault="00F91FA8" w:rsidP="00F91FA8">
      <w:pPr>
        <w:pStyle w:val="Style5"/>
        <w:ind w:left="0" w:firstLine="720"/>
        <w:rPr>
          <w:rFonts w:ascii="Arial" w:hAnsi="Arial" w:cs="Arial"/>
          <w:sz w:val="22"/>
          <w:szCs w:val="22"/>
        </w:rPr>
      </w:pPr>
      <w:r>
        <w:rPr>
          <w:rFonts w:ascii="Arial" w:hAnsi="Arial" w:cs="Arial"/>
          <w:sz w:val="22"/>
          <w:szCs w:val="22"/>
        </w:rPr>
        <w:t>10</w:t>
      </w:r>
      <w:r w:rsidRPr="00AF1BE5">
        <w:rPr>
          <w:rFonts w:ascii="Arial" w:hAnsi="Arial" w:cs="Arial"/>
          <w:sz w:val="22"/>
          <w:szCs w:val="22"/>
        </w:rPr>
        <w:t>.6.3. dzīvojamo māju privatizācijas komisija protokoli un lēmums – pastāvīgi;</w:t>
      </w:r>
    </w:p>
    <w:p w14:paraId="77DA79C2" w14:textId="77777777" w:rsidR="00F91FA8" w:rsidRDefault="00F91FA8" w:rsidP="00F91FA8">
      <w:pPr>
        <w:pStyle w:val="Style5"/>
        <w:ind w:left="0" w:firstLine="720"/>
        <w:rPr>
          <w:rFonts w:ascii="Arial" w:hAnsi="Arial" w:cs="Arial"/>
          <w:sz w:val="22"/>
          <w:szCs w:val="22"/>
        </w:rPr>
      </w:pPr>
      <w:r>
        <w:rPr>
          <w:rFonts w:ascii="Arial" w:hAnsi="Arial" w:cs="Arial"/>
          <w:sz w:val="22"/>
          <w:szCs w:val="22"/>
        </w:rPr>
        <w:t>10</w:t>
      </w:r>
      <w:r w:rsidRPr="00AF1BE5">
        <w:rPr>
          <w:rFonts w:ascii="Arial" w:hAnsi="Arial" w:cs="Arial"/>
          <w:sz w:val="22"/>
          <w:szCs w:val="22"/>
        </w:rPr>
        <w:t>.6.4. pirkuma līgums, kurš tiks noslēgts ar izsoles uzvarētāju – pastāvīgi.</w:t>
      </w:r>
    </w:p>
    <w:p w14:paraId="137DF0E7" w14:textId="77777777" w:rsidR="00F91FA8" w:rsidRPr="00D45BFD" w:rsidRDefault="00F91FA8" w:rsidP="00F91FA8">
      <w:pPr>
        <w:pStyle w:val="Style5"/>
        <w:rPr>
          <w:rFonts w:ascii="Arial" w:hAnsi="Arial" w:cs="Arial"/>
          <w:sz w:val="10"/>
          <w:szCs w:val="10"/>
        </w:rPr>
      </w:pPr>
    </w:p>
    <w:p w14:paraId="618F9745" w14:textId="77777777" w:rsidR="00F91FA8" w:rsidRPr="00AF1BE5" w:rsidRDefault="00F91FA8" w:rsidP="00F91FA8">
      <w:pPr>
        <w:pStyle w:val="Style5"/>
        <w:numPr>
          <w:ilvl w:val="1"/>
          <w:numId w:val="15"/>
        </w:numPr>
        <w:rPr>
          <w:rFonts w:ascii="Arial" w:hAnsi="Arial" w:cs="Arial"/>
          <w:sz w:val="22"/>
          <w:szCs w:val="22"/>
        </w:rPr>
      </w:pPr>
      <w:r w:rsidRPr="00AF1BE5">
        <w:rPr>
          <w:rFonts w:ascii="Arial" w:hAnsi="Arial" w:cs="Arial"/>
          <w:sz w:val="22"/>
          <w:szCs w:val="22"/>
        </w:rPr>
        <w:t>Datu subjektiem ir tiesības:</w:t>
      </w:r>
    </w:p>
    <w:p w14:paraId="5CAB2B99" w14:textId="77777777" w:rsidR="00F91FA8" w:rsidRDefault="00F91FA8" w:rsidP="00F91FA8">
      <w:pPr>
        <w:pStyle w:val="Sarakstarindkopa"/>
        <w:numPr>
          <w:ilvl w:val="2"/>
          <w:numId w:val="15"/>
        </w:numPr>
        <w:ind w:hanging="11"/>
        <w:jc w:val="both"/>
        <w:rPr>
          <w:rFonts w:ascii="Arial" w:hAnsi="Arial" w:cs="Arial"/>
          <w:bCs/>
          <w:sz w:val="22"/>
          <w:szCs w:val="22"/>
        </w:rPr>
      </w:pPr>
      <w:r w:rsidRPr="00B0548E">
        <w:rPr>
          <w:rFonts w:ascii="Arial" w:hAnsi="Arial" w:cs="Arial"/>
          <w:bCs/>
          <w:sz w:val="22"/>
          <w:szCs w:val="22"/>
        </w:rPr>
        <w:t xml:space="preserve">pieprasīt piekļūt saviem apstrādātajiem personas datiem; </w:t>
      </w:r>
    </w:p>
    <w:p w14:paraId="2DB47E40" w14:textId="77777777" w:rsidR="00F91FA8" w:rsidRPr="00B0548E" w:rsidRDefault="00F91FA8" w:rsidP="00F91FA8">
      <w:pPr>
        <w:pStyle w:val="Sarakstarindkopa"/>
        <w:numPr>
          <w:ilvl w:val="2"/>
          <w:numId w:val="15"/>
        </w:numPr>
        <w:ind w:left="1418" w:hanging="709"/>
        <w:jc w:val="both"/>
        <w:rPr>
          <w:rFonts w:ascii="Arial" w:hAnsi="Arial" w:cs="Arial"/>
          <w:bCs/>
          <w:sz w:val="22"/>
          <w:szCs w:val="22"/>
        </w:rPr>
      </w:pPr>
      <w:r w:rsidRPr="00B0548E">
        <w:rPr>
          <w:rFonts w:ascii="Arial" w:hAnsi="Arial" w:cs="Arial"/>
          <w:bCs/>
          <w:sz w:val="22"/>
          <w:szCs w:val="22"/>
        </w:rPr>
        <w:t>pieprasīt personas datu pārzinim normatīvajos aktos noteiktajos             gadījumos personas datu apstrādes ierobežošanu;</w:t>
      </w:r>
    </w:p>
    <w:p w14:paraId="005C25C9" w14:textId="77777777" w:rsidR="00F91FA8" w:rsidRPr="00B0548E" w:rsidRDefault="00F91FA8" w:rsidP="00F91FA8">
      <w:pPr>
        <w:pStyle w:val="Sarakstarindkopa"/>
        <w:numPr>
          <w:ilvl w:val="2"/>
          <w:numId w:val="15"/>
        </w:numPr>
        <w:ind w:left="1418" w:hanging="709"/>
        <w:jc w:val="both"/>
        <w:rPr>
          <w:rFonts w:ascii="Arial" w:hAnsi="Arial" w:cs="Arial"/>
          <w:bCs/>
          <w:sz w:val="22"/>
          <w:szCs w:val="22"/>
        </w:rPr>
      </w:pPr>
      <w:r>
        <w:rPr>
          <w:rFonts w:ascii="Arial" w:hAnsi="Arial" w:cs="Arial"/>
          <w:bCs/>
          <w:sz w:val="22"/>
          <w:szCs w:val="22"/>
        </w:rPr>
        <w:lastRenderedPageBreak/>
        <w:t>i</w:t>
      </w:r>
      <w:r w:rsidRPr="00B0548E">
        <w:rPr>
          <w:rFonts w:ascii="Arial" w:hAnsi="Arial" w:cs="Arial"/>
          <w:bCs/>
          <w:sz w:val="22"/>
          <w:szCs w:val="22"/>
        </w:rPr>
        <w:t>esniegt sūdzību par nelikumīgu personas datu apstrādi Datu valsts inspekcijā.</w:t>
      </w:r>
    </w:p>
    <w:p w14:paraId="6A223CE6" w14:textId="77777777" w:rsidR="00F91FA8" w:rsidRPr="00B0548E" w:rsidRDefault="00F91FA8" w:rsidP="00F91FA8">
      <w:pPr>
        <w:pStyle w:val="Sarakstarindkopa"/>
        <w:numPr>
          <w:ilvl w:val="2"/>
          <w:numId w:val="15"/>
        </w:numPr>
        <w:ind w:left="1418" w:hanging="709"/>
        <w:jc w:val="both"/>
        <w:rPr>
          <w:rFonts w:ascii="Arial" w:hAnsi="Arial" w:cs="Arial"/>
          <w:bCs/>
          <w:sz w:val="22"/>
          <w:szCs w:val="22"/>
        </w:rPr>
      </w:pPr>
      <w:r>
        <w:rPr>
          <w:rFonts w:ascii="Arial" w:hAnsi="Arial" w:cs="Arial"/>
          <w:bCs/>
          <w:sz w:val="22"/>
          <w:szCs w:val="22"/>
        </w:rPr>
        <w:t>d</w:t>
      </w:r>
      <w:r w:rsidRPr="00B0548E">
        <w:rPr>
          <w:rFonts w:ascii="Arial" w:hAnsi="Arial" w:cs="Arial"/>
          <w:bCs/>
          <w:sz w:val="22"/>
          <w:szCs w:val="22"/>
        </w:rPr>
        <w:t xml:space="preserve">atu subjektiem par viņa personas datu apstrādes jautājumiem ir tiesības vērsties pie pārziņa personas datu aizsardzības speciālista – tālrunis 63422331, adrese Rožu iela 6, Liepāja, elektroniskā pasta adrese </w:t>
      </w:r>
      <w:r>
        <w:rPr>
          <w:rFonts w:ascii="Arial" w:hAnsi="Arial" w:cs="Arial"/>
          <w:bCs/>
          <w:sz w:val="22"/>
          <w:szCs w:val="22"/>
        </w:rPr>
        <w:t>–</w:t>
      </w:r>
      <w:r w:rsidRPr="00B0548E">
        <w:rPr>
          <w:rFonts w:ascii="Arial" w:hAnsi="Arial" w:cs="Arial"/>
          <w:bCs/>
          <w:sz w:val="22"/>
          <w:szCs w:val="22"/>
        </w:rPr>
        <w:t xml:space="preserve"> das@liepaja.lv.</w:t>
      </w:r>
    </w:p>
    <w:p w14:paraId="7D88E1DE" w14:textId="77777777" w:rsidR="00C1354D" w:rsidRDefault="00C1354D" w:rsidP="00F50AA2">
      <w:pPr>
        <w:ind w:firstLine="720"/>
        <w:jc w:val="both"/>
        <w:rPr>
          <w:rFonts w:ascii="Arial" w:hAnsi="Arial" w:cs="Arial"/>
          <w:b/>
          <w:bCs/>
          <w:sz w:val="12"/>
          <w:szCs w:val="22"/>
        </w:rPr>
      </w:pPr>
      <w:r w:rsidRPr="00AB5DED">
        <w:rPr>
          <w:rFonts w:ascii="Arial" w:hAnsi="Arial" w:cs="Arial"/>
          <w:bCs/>
          <w:sz w:val="22"/>
          <w:szCs w:val="22"/>
        </w:rPr>
        <w:t xml:space="preserve"> </w:t>
      </w:r>
    </w:p>
    <w:p w14:paraId="074E03CD" w14:textId="77777777" w:rsidR="00C2565F" w:rsidRPr="00427FA4" w:rsidRDefault="00C2565F" w:rsidP="00C2565F">
      <w:pPr>
        <w:shd w:val="clear" w:color="auto" w:fill="FFFFFF"/>
        <w:ind w:firstLine="720"/>
        <w:jc w:val="both"/>
        <w:rPr>
          <w:rFonts w:ascii="Arial" w:hAnsi="Arial" w:cs="Arial"/>
          <w:noProof/>
          <w:sz w:val="16"/>
          <w:szCs w:val="16"/>
        </w:rPr>
      </w:pPr>
      <w:r w:rsidRPr="00C2565F">
        <w:rPr>
          <w:rFonts w:ascii="Arial" w:hAnsi="Arial" w:cs="Arial"/>
          <w:noProof/>
          <w:sz w:val="22"/>
          <w:szCs w:val="22"/>
        </w:rPr>
        <w:t xml:space="preserve"> </w:t>
      </w:r>
    </w:p>
    <w:p w14:paraId="56F49694" w14:textId="77777777" w:rsidR="001F1B62" w:rsidRPr="00C2565F" w:rsidRDefault="001F1B62" w:rsidP="00FE4D7A">
      <w:pPr>
        <w:widowControl w:val="0"/>
        <w:autoSpaceDE w:val="0"/>
        <w:autoSpaceDN w:val="0"/>
        <w:adjustRightInd w:val="0"/>
        <w:ind w:firstLine="1000"/>
        <w:rPr>
          <w:rFonts w:ascii="Arial" w:hAnsi="Arial" w:cs="Arial"/>
          <w:b/>
          <w:bCs/>
          <w:sz w:val="20"/>
          <w:szCs w:val="20"/>
        </w:rPr>
      </w:pPr>
      <w:r w:rsidRPr="00C2565F">
        <w:rPr>
          <w:rFonts w:ascii="Arial" w:hAnsi="Arial" w:cs="Arial"/>
          <w:bCs/>
          <w:sz w:val="20"/>
          <w:szCs w:val="20"/>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5D3030" w:rsidRPr="00333F40" w14:paraId="3CDE04A0" w14:textId="77777777" w:rsidTr="00861E77">
        <w:tc>
          <w:tcPr>
            <w:tcW w:w="5584" w:type="dxa"/>
            <w:tcBorders>
              <w:top w:val="nil"/>
              <w:left w:val="nil"/>
              <w:bottom w:val="nil"/>
              <w:right w:val="nil"/>
            </w:tcBorders>
          </w:tcPr>
          <w:p w14:paraId="00419412" w14:textId="77777777" w:rsidR="005D3030" w:rsidRPr="00333F40" w:rsidRDefault="002230AD"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6EDA2405"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41A4B779" w14:textId="77777777" w:rsidR="005D3030" w:rsidRPr="00333F40" w:rsidRDefault="009C04A9"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671F7525"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2C645574" w14:textId="77777777" w:rsidR="005D3030" w:rsidRPr="00333F40" w:rsidRDefault="005D3030" w:rsidP="00C1354D">
      <w:pPr>
        <w:rPr>
          <w:rFonts w:ascii="Arial" w:hAnsi="Arial" w:cs="Arial"/>
          <w:sz w:val="22"/>
          <w:szCs w:val="22"/>
        </w:rPr>
      </w:pPr>
    </w:p>
    <w:sectPr w:rsidR="005D3030" w:rsidRPr="00333F40" w:rsidSect="002205BC">
      <w:headerReference w:type="default" r:id="rId15"/>
      <w:footerReference w:type="default" r:id="rId16"/>
      <w:headerReference w:type="first" r:id="rId17"/>
      <w:footerReference w:type="first" r:id="rId18"/>
      <w:pgSz w:w="11906" w:h="16838"/>
      <w:pgMar w:top="1134" w:right="1701"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CD3C3" w14:textId="77777777" w:rsidR="0061698B" w:rsidRDefault="0061698B" w:rsidP="009258C8">
      <w:r>
        <w:separator/>
      </w:r>
    </w:p>
  </w:endnote>
  <w:endnote w:type="continuationSeparator" w:id="0">
    <w:p w14:paraId="4E04753B" w14:textId="77777777" w:rsidR="0061698B" w:rsidRDefault="0061698B"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112D" w14:textId="77777777" w:rsidR="00446FD1" w:rsidRPr="007F4DDC" w:rsidRDefault="00446FD1" w:rsidP="00446FD1">
    <w:pPr>
      <w:pStyle w:val="Kjene"/>
      <w:ind w:left="142"/>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7AD9D60B" w14:textId="77777777" w:rsidR="00446FD1" w:rsidRDefault="00446FD1" w:rsidP="00446FD1">
    <w:pPr>
      <w:pStyle w:val="Kjene"/>
    </w:pPr>
  </w:p>
  <w:p w14:paraId="493B9271" w14:textId="3B2F4423"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D773" w14:textId="77777777" w:rsidR="002205BC" w:rsidRPr="007F4DDC" w:rsidRDefault="002205BC" w:rsidP="002205BC">
    <w:pPr>
      <w:pStyle w:val="Kjene"/>
      <w:ind w:left="142"/>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1F333DF5" w14:textId="77777777" w:rsidR="002205BC" w:rsidRDefault="002205BC" w:rsidP="002205BC">
    <w:pPr>
      <w:pStyle w:val="Kjene"/>
    </w:pPr>
  </w:p>
  <w:p w14:paraId="71DD8D47" w14:textId="77777777" w:rsidR="002205BC" w:rsidRDefault="002205B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911EF" w14:textId="77777777" w:rsidR="0061698B" w:rsidRDefault="0061698B" w:rsidP="009258C8">
      <w:r>
        <w:separator/>
      </w:r>
    </w:p>
  </w:footnote>
  <w:footnote w:type="continuationSeparator" w:id="0">
    <w:p w14:paraId="0E985B0D" w14:textId="77777777" w:rsidR="0061698B" w:rsidRDefault="0061698B"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E24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807F" w14:textId="43015736" w:rsidR="00EB209C" w:rsidRPr="00AE2B38" w:rsidRDefault="00F91FA8" w:rsidP="00EB209C">
    <w:pPr>
      <w:pStyle w:val="Galvene"/>
      <w:tabs>
        <w:tab w:val="left" w:pos="3828"/>
      </w:tabs>
      <w:jc w:val="center"/>
      <w:rPr>
        <w:rFonts w:ascii="Arial" w:hAnsi="Arial" w:cs="Arial"/>
      </w:rPr>
    </w:pPr>
    <w:r w:rsidRPr="00FF08DF">
      <w:rPr>
        <w:noProof/>
        <w:lang w:eastAsia="lv-LV"/>
      </w:rPr>
      <w:drawing>
        <wp:inline distT="0" distB="0" distL="0" distR="0" wp14:anchorId="492E2272" wp14:editId="77744829">
          <wp:extent cx="666750" cy="755650"/>
          <wp:effectExtent l="0" t="0" r="0" b="0"/>
          <wp:docPr id="1519387595" name="Attēls 1519387595"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5650"/>
                  </a:xfrm>
                  <a:prstGeom prst="rect">
                    <a:avLst/>
                  </a:prstGeom>
                  <a:noFill/>
                  <a:ln>
                    <a:noFill/>
                  </a:ln>
                </pic:spPr>
              </pic:pic>
            </a:graphicData>
          </a:graphic>
        </wp:inline>
      </w:drawing>
    </w:r>
  </w:p>
  <w:p w14:paraId="2C9451DE" w14:textId="77777777" w:rsidR="00EB209C" w:rsidRPr="00AE2B38" w:rsidRDefault="00EB209C" w:rsidP="00EB209C">
    <w:pPr>
      <w:pStyle w:val="Galvene"/>
      <w:jc w:val="center"/>
      <w:rPr>
        <w:rFonts w:ascii="Arial" w:hAnsi="Arial" w:cs="Arial"/>
        <w:sz w:val="10"/>
      </w:rPr>
    </w:pPr>
  </w:p>
  <w:p w14:paraId="5115814C" w14:textId="77777777" w:rsidR="00822BF6" w:rsidRDefault="00822BF6" w:rsidP="00822BF6">
    <w:pPr>
      <w:pStyle w:val="Galvene"/>
      <w:spacing w:before="120"/>
      <w:jc w:val="center"/>
      <w:rPr>
        <w:rFonts w:ascii="Arial" w:hAnsi="Arial" w:cs="Arial"/>
        <w:b/>
      </w:rPr>
    </w:pPr>
    <w:r>
      <w:rPr>
        <w:rFonts w:ascii="Arial" w:hAnsi="Arial" w:cs="Arial"/>
        <w:b/>
      </w:rPr>
      <w:t xml:space="preserve">  Liepājas valstspilsētas pašvaldības dome</w:t>
    </w:r>
  </w:p>
  <w:p w14:paraId="410E1DAC"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2E10D8">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559519E3" w14:textId="77777777" w:rsidR="00607627" w:rsidRPr="00AE2B38" w:rsidRDefault="00607627" w:rsidP="00AE2B38">
    <w:pPr>
      <w:pStyle w:val="Galvene"/>
      <w:spacing w:before="120"/>
      <w:jc w:val="center"/>
      <w:rPr>
        <w:rFonts w:ascii="Arial" w:hAnsi="Arial" w:cs="Arial"/>
        <w:sz w:val="16"/>
        <w:szCs w:val="16"/>
      </w:rPr>
    </w:pPr>
  </w:p>
  <w:p w14:paraId="540F017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ED71BA1"/>
    <w:multiLevelType w:val="multilevel"/>
    <w:tmpl w:val="4F56280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714815827">
    <w:abstractNumId w:val="7"/>
  </w:num>
  <w:num w:numId="2" w16cid:durableId="1681350749">
    <w:abstractNumId w:val="8"/>
  </w:num>
  <w:num w:numId="3" w16cid:durableId="515310725">
    <w:abstractNumId w:val="0"/>
  </w:num>
  <w:num w:numId="4" w16cid:durableId="203449075">
    <w:abstractNumId w:val="1"/>
  </w:num>
  <w:num w:numId="5" w16cid:durableId="1072894567">
    <w:abstractNumId w:val="2"/>
  </w:num>
  <w:num w:numId="6" w16cid:durableId="461191100">
    <w:abstractNumId w:val="6"/>
  </w:num>
  <w:num w:numId="7" w16cid:durableId="1870601360">
    <w:abstractNumId w:val="3"/>
  </w:num>
  <w:num w:numId="8" w16cid:durableId="1907572815">
    <w:abstractNumId w:val="12"/>
  </w:num>
  <w:num w:numId="9" w16cid:durableId="1321730402">
    <w:abstractNumId w:val="5"/>
  </w:num>
  <w:num w:numId="10" w16cid:durableId="1276868163">
    <w:abstractNumId w:val="4"/>
  </w:num>
  <w:num w:numId="11" w16cid:durableId="740252687">
    <w:abstractNumId w:val="12"/>
  </w:num>
  <w:num w:numId="12" w16cid:durableId="69080250">
    <w:abstractNumId w:val="5"/>
  </w:num>
  <w:num w:numId="13" w16cid:durableId="1143888849">
    <w:abstractNumId w:val="10"/>
  </w:num>
  <w:num w:numId="14" w16cid:durableId="973022967">
    <w:abstractNumId w:val="11"/>
  </w:num>
  <w:num w:numId="15" w16cid:durableId="3423249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C2D"/>
    <w:rsid w:val="000616AA"/>
    <w:rsid w:val="00062254"/>
    <w:rsid w:val="000667F2"/>
    <w:rsid w:val="000676E0"/>
    <w:rsid w:val="00067C8C"/>
    <w:rsid w:val="0007583C"/>
    <w:rsid w:val="00083723"/>
    <w:rsid w:val="00092E59"/>
    <w:rsid w:val="000A3A68"/>
    <w:rsid w:val="000A4153"/>
    <w:rsid w:val="000A6CFF"/>
    <w:rsid w:val="000B3D07"/>
    <w:rsid w:val="000B7112"/>
    <w:rsid w:val="000C6C0F"/>
    <w:rsid w:val="000C6F96"/>
    <w:rsid w:val="000D173B"/>
    <w:rsid w:val="000D60B6"/>
    <w:rsid w:val="000D6BFA"/>
    <w:rsid w:val="000E2068"/>
    <w:rsid w:val="000E5E35"/>
    <w:rsid w:val="000F232A"/>
    <w:rsid w:val="000F564C"/>
    <w:rsid w:val="000F5714"/>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5DC8"/>
    <w:rsid w:val="00156F4E"/>
    <w:rsid w:val="00163465"/>
    <w:rsid w:val="00165C38"/>
    <w:rsid w:val="00170F74"/>
    <w:rsid w:val="0017391A"/>
    <w:rsid w:val="0017483F"/>
    <w:rsid w:val="00175BFA"/>
    <w:rsid w:val="00175E06"/>
    <w:rsid w:val="00175F38"/>
    <w:rsid w:val="0018102C"/>
    <w:rsid w:val="00183F4A"/>
    <w:rsid w:val="00190FFF"/>
    <w:rsid w:val="00193F8A"/>
    <w:rsid w:val="00196EA7"/>
    <w:rsid w:val="001979CE"/>
    <w:rsid w:val="00197DBD"/>
    <w:rsid w:val="001A0F4A"/>
    <w:rsid w:val="001A2F50"/>
    <w:rsid w:val="001B0DCB"/>
    <w:rsid w:val="001B3E0A"/>
    <w:rsid w:val="001B571D"/>
    <w:rsid w:val="001D64EF"/>
    <w:rsid w:val="001E10BE"/>
    <w:rsid w:val="001E6C76"/>
    <w:rsid w:val="001F07F0"/>
    <w:rsid w:val="001F0C1D"/>
    <w:rsid w:val="001F1B62"/>
    <w:rsid w:val="001F5D9A"/>
    <w:rsid w:val="001F78A2"/>
    <w:rsid w:val="002000FF"/>
    <w:rsid w:val="00200A94"/>
    <w:rsid w:val="00200FA6"/>
    <w:rsid w:val="00201370"/>
    <w:rsid w:val="00202E4A"/>
    <w:rsid w:val="00203193"/>
    <w:rsid w:val="00203942"/>
    <w:rsid w:val="00205538"/>
    <w:rsid w:val="00205AD9"/>
    <w:rsid w:val="002205BC"/>
    <w:rsid w:val="00220B81"/>
    <w:rsid w:val="002230AD"/>
    <w:rsid w:val="00223DFF"/>
    <w:rsid w:val="00237A61"/>
    <w:rsid w:val="00241932"/>
    <w:rsid w:val="0024293C"/>
    <w:rsid w:val="00242DBA"/>
    <w:rsid w:val="00243ADC"/>
    <w:rsid w:val="002442F8"/>
    <w:rsid w:val="00253EA0"/>
    <w:rsid w:val="00264CAB"/>
    <w:rsid w:val="002652A2"/>
    <w:rsid w:val="00272154"/>
    <w:rsid w:val="00276587"/>
    <w:rsid w:val="00277C93"/>
    <w:rsid w:val="002809D3"/>
    <w:rsid w:val="00280E00"/>
    <w:rsid w:val="00286AFE"/>
    <w:rsid w:val="00290F67"/>
    <w:rsid w:val="0029195E"/>
    <w:rsid w:val="00292DBC"/>
    <w:rsid w:val="00295DBD"/>
    <w:rsid w:val="002A038A"/>
    <w:rsid w:val="002A30A3"/>
    <w:rsid w:val="002A4B70"/>
    <w:rsid w:val="002A50C4"/>
    <w:rsid w:val="002A6842"/>
    <w:rsid w:val="002A709D"/>
    <w:rsid w:val="002A71F7"/>
    <w:rsid w:val="002B6C46"/>
    <w:rsid w:val="002B7BA3"/>
    <w:rsid w:val="002C151C"/>
    <w:rsid w:val="002C3660"/>
    <w:rsid w:val="002C7361"/>
    <w:rsid w:val="002D344E"/>
    <w:rsid w:val="002D6C54"/>
    <w:rsid w:val="002E10D8"/>
    <w:rsid w:val="002E1235"/>
    <w:rsid w:val="002F47DA"/>
    <w:rsid w:val="002F63C1"/>
    <w:rsid w:val="002F78D4"/>
    <w:rsid w:val="0030130A"/>
    <w:rsid w:val="00302A1F"/>
    <w:rsid w:val="00303760"/>
    <w:rsid w:val="00304E53"/>
    <w:rsid w:val="003051CA"/>
    <w:rsid w:val="00307C2F"/>
    <w:rsid w:val="00310316"/>
    <w:rsid w:val="00310D7B"/>
    <w:rsid w:val="0031560F"/>
    <w:rsid w:val="00317160"/>
    <w:rsid w:val="003316C8"/>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754B"/>
    <w:rsid w:val="00383A00"/>
    <w:rsid w:val="003859C2"/>
    <w:rsid w:val="00387DAE"/>
    <w:rsid w:val="00393190"/>
    <w:rsid w:val="003A144D"/>
    <w:rsid w:val="003A17EC"/>
    <w:rsid w:val="003A4354"/>
    <w:rsid w:val="003A4D06"/>
    <w:rsid w:val="003A6620"/>
    <w:rsid w:val="003B4CA2"/>
    <w:rsid w:val="003B6651"/>
    <w:rsid w:val="003C3979"/>
    <w:rsid w:val="003C6A9C"/>
    <w:rsid w:val="003E185F"/>
    <w:rsid w:val="003F174B"/>
    <w:rsid w:val="003F2E53"/>
    <w:rsid w:val="003F309E"/>
    <w:rsid w:val="003F58ED"/>
    <w:rsid w:val="003F5F05"/>
    <w:rsid w:val="003F68B7"/>
    <w:rsid w:val="003F70F4"/>
    <w:rsid w:val="0040098B"/>
    <w:rsid w:val="00402C18"/>
    <w:rsid w:val="004071A1"/>
    <w:rsid w:val="00411E39"/>
    <w:rsid w:val="00414154"/>
    <w:rsid w:val="00414C84"/>
    <w:rsid w:val="00416EC6"/>
    <w:rsid w:val="00426CAC"/>
    <w:rsid w:val="00426CD6"/>
    <w:rsid w:val="00426D9B"/>
    <w:rsid w:val="00427FA4"/>
    <w:rsid w:val="00436C14"/>
    <w:rsid w:val="0044260F"/>
    <w:rsid w:val="00446780"/>
    <w:rsid w:val="00446FD1"/>
    <w:rsid w:val="00451FAD"/>
    <w:rsid w:val="0046517D"/>
    <w:rsid w:val="00471357"/>
    <w:rsid w:val="00480FCA"/>
    <w:rsid w:val="00483745"/>
    <w:rsid w:val="00486A8E"/>
    <w:rsid w:val="00494044"/>
    <w:rsid w:val="0049434F"/>
    <w:rsid w:val="004975A3"/>
    <w:rsid w:val="004A422F"/>
    <w:rsid w:val="004A4712"/>
    <w:rsid w:val="004B260F"/>
    <w:rsid w:val="004B2E88"/>
    <w:rsid w:val="004B4A7F"/>
    <w:rsid w:val="004B5EBB"/>
    <w:rsid w:val="004C1D1E"/>
    <w:rsid w:val="004D07E4"/>
    <w:rsid w:val="004D2C67"/>
    <w:rsid w:val="004D4550"/>
    <w:rsid w:val="004E1596"/>
    <w:rsid w:val="004E2EB0"/>
    <w:rsid w:val="004E2F17"/>
    <w:rsid w:val="004E6652"/>
    <w:rsid w:val="004F1026"/>
    <w:rsid w:val="004F24EE"/>
    <w:rsid w:val="004F2CE8"/>
    <w:rsid w:val="0050078A"/>
    <w:rsid w:val="00507111"/>
    <w:rsid w:val="00510DA8"/>
    <w:rsid w:val="00511BC3"/>
    <w:rsid w:val="00512D8B"/>
    <w:rsid w:val="0051352B"/>
    <w:rsid w:val="00513C45"/>
    <w:rsid w:val="00516FE2"/>
    <w:rsid w:val="00517C2A"/>
    <w:rsid w:val="005228EE"/>
    <w:rsid w:val="00527B0B"/>
    <w:rsid w:val="00533CFC"/>
    <w:rsid w:val="005357F2"/>
    <w:rsid w:val="00543085"/>
    <w:rsid w:val="00543B29"/>
    <w:rsid w:val="005460C4"/>
    <w:rsid w:val="00546419"/>
    <w:rsid w:val="005505CD"/>
    <w:rsid w:val="0055068B"/>
    <w:rsid w:val="00553AE3"/>
    <w:rsid w:val="00562702"/>
    <w:rsid w:val="00563D75"/>
    <w:rsid w:val="0056464C"/>
    <w:rsid w:val="00574812"/>
    <w:rsid w:val="00585D37"/>
    <w:rsid w:val="0059253B"/>
    <w:rsid w:val="00593F62"/>
    <w:rsid w:val="005A0117"/>
    <w:rsid w:val="005A2099"/>
    <w:rsid w:val="005A2358"/>
    <w:rsid w:val="005B33BE"/>
    <w:rsid w:val="005B45A7"/>
    <w:rsid w:val="005B5B18"/>
    <w:rsid w:val="005B7D54"/>
    <w:rsid w:val="005C79B7"/>
    <w:rsid w:val="005D3030"/>
    <w:rsid w:val="005D3BF3"/>
    <w:rsid w:val="005D5BFB"/>
    <w:rsid w:val="005E0637"/>
    <w:rsid w:val="005F5AA8"/>
    <w:rsid w:val="0060323C"/>
    <w:rsid w:val="00605465"/>
    <w:rsid w:val="00607627"/>
    <w:rsid w:val="0061698B"/>
    <w:rsid w:val="00616BBA"/>
    <w:rsid w:val="006172F6"/>
    <w:rsid w:val="00623B5F"/>
    <w:rsid w:val="00630F59"/>
    <w:rsid w:val="00632283"/>
    <w:rsid w:val="00633DE3"/>
    <w:rsid w:val="006345F5"/>
    <w:rsid w:val="00634728"/>
    <w:rsid w:val="0064217F"/>
    <w:rsid w:val="00646647"/>
    <w:rsid w:val="00650894"/>
    <w:rsid w:val="00652C82"/>
    <w:rsid w:val="00652DDC"/>
    <w:rsid w:val="006604F5"/>
    <w:rsid w:val="0066129B"/>
    <w:rsid w:val="00661894"/>
    <w:rsid w:val="00662255"/>
    <w:rsid w:val="006648AD"/>
    <w:rsid w:val="00665022"/>
    <w:rsid w:val="00667B79"/>
    <w:rsid w:val="00671AC3"/>
    <w:rsid w:val="00672B91"/>
    <w:rsid w:val="00672E78"/>
    <w:rsid w:val="006770F7"/>
    <w:rsid w:val="00681F9C"/>
    <w:rsid w:val="0068443A"/>
    <w:rsid w:val="006859CE"/>
    <w:rsid w:val="00685EC7"/>
    <w:rsid w:val="00686A00"/>
    <w:rsid w:val="00687B02"/>
    <w:rsid w:val="0069314B"/>
    <w:rsid w:val="00694433"/>
    <w:rsid w:val="00695284"/>
    <w:rsid w:val="006A0E36"/>
    <w:rsid w:val="006B506E"/>
    <w:rsid w:val="006B76F9"/>
    <w:rsid w:val="006C0825"/>
    <w:rsid w:val="006C69D2"/>
    <w:rsid w:val="006D0D39"/>
    <w:rsid w:val="006D4FBC"/>
    <w:rsid w:val="006D5EF7"/>
    <w:rsid w:val="006D632F"/>
    <w:rsid w:val="006D770E"/>
    <w:rsid w:val="006E2FFA"/>
    <w:rsid w:val="006E5122"/>
    <w:rsid w:val="006E692E"/>
    <w:rsid w:val="006E7097"/>
    <w:rsid w:val="006F7D94"/>
    <w:rsid w:val="00704F88"/>
    <w:rsid w:val="00707D16"/>
    <w:rsid w:val="00710081"/>
    <w:rsid w:val="00710135"/>
    <w:rsid w:val="0072778E"/>
    <w:rsid w:val="00737CED"/>
    <w:rsid w:val="00741581"/>
    <w:rsid w:val="00742DFE"/>
    <w:rsid w:val="007530E9"/>
    <w:rsid w:val="007603E5"/>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0970"/>
    <w:rsid w:val="007C17DE"/>
    <w:rsid w:val="007C184C"/>
    <w:rsid w:val="007C58D0"/>
    <w:rsid w:val="007C7B49"/>
    <w:rsid w:val="007D2A66"/>
    <w:rsid w:val="007D47E3"/>
    <w:rsid w:val="007E114D"/>
    <w:rsid w:val="007E130B"/>
    <w:rsid w:val="007F17A7"/>
    <w:rsid w:val="007F5FA1"/>
    <w:rsid w:val="007F7B99"/>
    <w:rsid w:val="008008CD"/>
    <w:rsid w:val="008026A4"/>
    <w:rsid w:val="00802ABB"/>
    <w:rsid w:val="00805589"/>
    <w:rsid w:val="00814145"/>
    <w:rsid w:val="00814871"/>
    <w:rsid w:val="00816017"/>
    <w:rsid w:val="00817744"/>
    <w:rsid w:val="00821261"/>
    <w:rsid w:val="00822BF6"/>
    <w:rsid w:val="00823D06"/>
    <w:rsid w:val="0083083F"/>
    <w:rsid w:val="0083491A"/>
    <w:rsid w:val="00842C2C"/>
    <w:rsid w:val="00843708"/>
    <w:rsid w:val="00844638"/>
    <w:rsid w:val="00845A19"/>
    <w:rsid w:val="00847485"/>
    <w:rsid w:val="00854856"/>
    <w:rsid w:val="00861E77"/>
    <w:rsid w:val="00863A03"/>
    <w:rsid w:val="00864702"/>
    <w:rsid w:val="008728E9"/>
    <w:rsid w:val="00876669"/>
    <w:rsid w:val="008836F8"/>
    <w:rsid w:val="00887E07"/>
    <w:rsid w:val="008928FB"/>
    <w:rsid w:val="00896E7E"/>
    <w:rsid w:val="008A06DC"/>
    <w:rsid w:val="008B10F6"/>
    <w:rsid w:val="008B2147"/>
    <w:rsid w:val="008B24B3"/>
    <w:rsid w:val="008B4511"/>
    <w:rsid w:val="008B486F"/>
    <w:rsid w:val="008E061C"/>
    <w:rsid w:val="008E3AD1"/>
    <w:rsid w:val="008E7743"/>
    <w:rsid w:val="008F2302"/>
    <w:rsid w:val="008F6D32"/>
    <w:rsid w:val="00902A10"/>
    <w:rsid w:val="00903EA8"/>
    <w:rsid w:val="0090482E"/>
    <w:rsid w:val="0090792C"/>
    <w:rsid w:val="00910861"/>
    <w:rsid w:val="009148C2"/>
    <w:rsid w:val="00914C9A"/>
    <w:rsid w:val="0092169B"/>
    <w:rsid w:val="00922483"/>
    <w:rsid w:val="0092434B"/>
    <w:rsid w:val="0092513C"/>
    <w:rsid w:val="009258C8"/>
    <w:rsid w:val="009300CE"/>
    <w:rsid w:val="009349E7"/>
    <w:rsid w:val="00935A78"/>
    <w:rsid w:val="00936DB7"/>
    <w:rsid w:val="00937989"/>
    <w:rsid w:val="00941C5B"/>
    <w:rsid w:val="00943B9B"/>
    <w:rsid w:val="009440E9"/>
    <w:rsid w:val="009446BE"/>
    <w:rsid w:val="00944F19"/>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8F4"/>
    <w:rsid w:val="009C7D67"/>
    <w:rsid w:val="009D2242"/>
    <w:rsid w:val="009D2BD4"/>
    <w:rsid w:val="009D713C"/>
    <w:rsid w:val="009E19C1"/>
    <w:rsid w:val="009E1ECE"/>
    <w:rsid w:val="009E365C"/>
    <w:rsid w:val="009E77A0"/>
    <w:rsid w:val="009F22B3"/>
    <w:rsid w:val="009F651E"/>
    <w:rsid w:val="009F674C"/>
    <w:rsid w:val="00A02E57"/>
    <w:rsid w:val="00A0396C"/>
    <w:rsid w:val="00A04216"/>
    <w:rsid w:val="00A06527"/>
    <w:rsid w:val="00A13412"/>
    <w:rsid w:val="00A14652"/>
    <w:rsid w:val="00A25D69"/>
    <w:rsid w:val="00A27DB1"/>
    <w:rsid w:val="00A361B5"/>
    <w:rsid w:val="00A43292"/>
    <w:rsid w:val="00A543E4"/>
    <w:rsid w:val="00A55CAE"/>
    <w:rsid w:val="00A56EAF"/>
    <w:rsid w:val="00A625C2"/>
    <w:rsid w:val="00A76739"/>
    <w:rsid w:val="00A81114"/>
    <w:rsid w:val="00A81836"/>
    <w:rsid w:val="00A8500B"/>
    <w:rsid w:val="00A90E5F"/>
    <w:rsid w:val="00A92E31"/>
    <w:rsid w:val="00AA2F5E"/>
    <w:rsid w:val="00AA61B4"/>
    <w:rsid w:val="00AB31C1"/>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3413A"/>
    <w:rsid w:val="00B4129D"/>
    <w:rsid w:val="00B46B00"/>
    <w:rsid w:val="00B47C2F"/>
    <w:rsid w:val="00B51DD6"/>
    <w:rsid w:val="00B52A2E"/>
    <w:rsid w:val="00B5349D"/>
    <w:rsid w:val="00B54B30"/>
    <w:rsid w:val="00B563E9"/>
    <w:rsid w:val="00B56C5D"/>
    <w:rsid w:val="00B56E82"/>
    <w:rsid w:val="00B5730F"/>
    <w:rsid w:val="00B62E21"/>
    <w:rsid w:val="00B6339C"/>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D56A5"/>
    <w:rsid w:val="00BD72FA"/>
    <w:rsid w:val="00BE22C2"/>
    <w:rsid w:val="00BE6206"/>
    <w:rsid w:val="00BF17B4"/>
    <w:rsid w:val="00BF3D0A"/>
    <w:rsid w:val="00BF5887"/>
    <w:rsid w:val="00BF6D66"/>
    <w:rsid w:val="00C025A5"/>
    <w:rsid w:val="00C02AC6"/>
    <w:rsid w:val="00C02B03"/>
    <w:rsid w:val="00C06A6E"/>
    <w:rsid w:val="00C1354D"/>
    <w:rsid w:val="00C139B5"/>
    <w:rsid w:val="00C142BA"/>
    <w:rsid w:val="00C2565F"/>
    <w:rsid w:val="00C26F1E"/>
    <w:rsid w:val="00C30662"/>
    <w:rsid w:val="00C313D8"/>
    <w:rsid w:val="00C42A17"/>
    <w:rsid w:val="00C42BCC"/>
    <w:rsid w:val="00C43AB6"/>
    <w:rsid w:val="00C446CD"/>
    <w:rsid w:val="00C44B76"/>
    <w:rsid w:val="00C46445"/>
    <w:rsid w:val="00C47E80"/>
    <w:rsid w:val="00C61E02"/>
    <w:rsid w:val="00C6394C"/>
    <w:rsid w:val="00C65474"/>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E38D6"/>
    <w:rsid w:val="00CE58FC"/>
    <w:rsid w:val="00CE7E57"/>
    <w:rsid w:val="00CF2F6F"/>
    <w:rsid w:val="00CF74E4"/>
    <w:rsid w:val="00D03C2E"/>
    <w:rsid w:val="00D051BB"/>
    <w:rsid w:val="00D1697F"/>
    <w:rsid w:val="00D236C4"/>
    <w:rsid w:val="00D25DF2"/>
    <w:rsid w:val="00D326CF"/>
    <w:rsid w:val="00D424BE"/>
    <w:rsid w:val="00D42EAB"/>
    <w:rsid w:val="00D436CA"/>
    <w:rsid w:val="00D45BFD"/>
    <w:rsid w:val="00D672FE"/>
    <w:rsid w:val="00D7566E"/>
    <w:rsid w:val="00D85128"/>
    <w:rsid w:val="00D8526D"/>
    <w:rsid w:val="00D912E3"/>
    <w:rsid w:val="00D95963"/>
    <w:rsid w:val="00DB1090"/>
    <w:rsid w:val="00DB58CA"/>
    <w:rsid w:val="00DC37D9"/>
    <w:rsid w:val="00DD320A"/>
    <w:rsid w:val="00DD3CA1"/>
    <w:rsid w:val="00DE53A4"/>
    <w:rsid w:val="00DF32D2"/>
    <w:rsid w:val="00DF3B20"/>
    <w:rsid w:val="00DF489E"/>
    <w:rsid w:val="00DF6B01"/>
    <w:rsid w:val="00DF7405"/>
    <w:rsid w:val="00E13E07"/>
    <w:rsid w:val="00E217C1"/>
    <w:rsid w:val="00E25266"/>
    <w:rsid w:val="00E32392"/>
    <w:rsid w:val="00E324A1"/>
    <w:rsid w:val="00E3265E"/>
    <w:rsid w:val="00E3394D"/>
    <w:rsid w:val="00E409F2"/>
    <w:rsid w:val="00E4129D"/>
    <w:rsid w:val="00E47C82"/>
    <w:rsid w:val="00E53896"/>
    <w:rsid w:val="00E62453"/>
    <w:rsid w:val="00E6297F"/>
    <w:rsid w:val="00E652D0"/>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5BDB"/>
    <w:rsid w:val="00EC76AC"/>
    <w:rsid w:val="00EE026C"/>
    <w:rsid w:val="00EE20D2"/>
    <w:rsid w:val="00EE226B"/>
    <w:rsid w:val="00EE7891"/>
    <w:rsid w:val="00EF0A80"/>
    <w:rsid w:val="00EF0FFD"/>
    <w:rsid w:val="00EF4416"/>
    <w:rsid w:val="00F00003"/>
    <w:rsid w:val="00F14D7E"/>
    <w:rsid w:val="00F26149"/>
    <w:rsid w:val="00F26794"/>
    <w:rsid w:val="00F274BF"/>
    <w:rsid w:val="00F30DB7"/>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571A"/>
    <w:rsid w:val="00F8282B"/>
    <w:rsid w:val="00F83CD0"/>
    <w:rsid w:val="00F83FF8"/>
    <w:rsid w:val="00F86827"/>
    <w:rsid w:val="00F90FF3"/>
    <w:rsid w:val="00F914C4"/>
    <w:rsid w:val="00F91FA8"/>
    <w:rsid w:val="00F968BE"/>
    <w:rsid w:val="00FC7FE1"/>
    <w:rsid w:val="00FD0704"/>
    <w:rsid w:val="00FD0753"/>
    <w:rsid w:val="00FD2A20"/>
    <w:rsid w:val="00FD6380"/>
    <w:rsid w:val="00FD7066"/>
    <w:rsid w:val="00FE1A75"/>
    <w:rsid w:val="00FE4D7A"/>
    <w:rsid w:val="00FE66DE"/>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3E188"/>
  <w15:docId w15:val="{D0A1E81C-E4E0-4A1C-B14B-04D12DC1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Style5">
    <w:name w:val="Style5"/>
    <w:basedOn w:val="Parasts"/>
    <w:rsid w:val="00F91FA8"/>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07584195">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zsoles.ta.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hyperlink" Target="mailto:nip@dome.liepaja.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11170</Words>
  <Characters>6368</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2023-10-02T12:37:00Z</cp:lastPrinted>
  <dcterms:created xsi:type="dcterms:W3CDTF">2023-10-26T06:58:00Z</dcterms:created>
  <dcterms:modified xsi:type="dcterms:W3CDTF">2023-10-26T06:58:00Z</dcterms:modified>
</cp:coreProperties>
</file>