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B4876" w14:textId="77777777" w:rsidR="000F232A" w:rsidRPr="001F1B62" w:rsidRDefault="000F232A" w:rsidP="002B7BA3">
      <w:pPr>
        <w:widowControl w:val="0"/>
        <w:autoSpaceDE w:val="0"/>
        <w:autoSpaceDN w:val="0"/>
        <w:adjustRightInd w:val="0"/>
        <w:rPr>
          <w:rFonts w:ascii="Arial" w:hAnsi="Arial" w:cs="Arial"/>
          <w:b/>
          <w:bCs/>
          <w:sz w:val="10"/>
          <w:szCs w:val="26"/>
        </w:rPr>
      </w:pPr>
    </w:p>
    <w:p w14:paraId="7D177EE0"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w:t>
      </w:r>
      <w:r w:rsidR="00FE66DE">
        <w:rPr>
          <w:rFonts w:ascii="Arial" w:hAnsi="Arial" w:cs="Arial"/>
          <w:b/>
          <w:bCs/>
          <w:sz w:val="26"/>
          <w:szCs w:val="26"/>
        </w:rPr>
        <w:t>TEIKUMI</w:t>
      </w:r>
    </w:p>
    <w:p w14:paraId="096B576F"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7605F1B2" w14:textId="77777777" w:rsidR="00607627" w:rsidRPr="000F232A" w:rsidRDefault="00607627" w:rsidP="00607627">
      <w:pPr>
        <w:widowControl w:val="0"/>
        <w:autoSpaceDE w:val="0"/>
        <w:autoSpaceDN w:val="0"/>
        <w:adjustRightInd w:val="0"/>
        <w:jc w:val="center"/>
        <w:rPr>
          <w:rFonts w:ascii="Arial" w:hAnsi="Arial" w:cs="Arial"/>
          <w:sz w:val="20"/>
          <w:szCs w:val="20"/>
        </w:rPr>
      </w:pPr>
    </w:p>
    <w:tbl>
      <w:tblPr>
        <w:tblW w:w="8647" w:type="dxa"/>
        <w:tblInd w:w="60" w:type="dxa"/>
        <w:tblLayout w:type="fixed"/>
        <w:tblCellMar>
          <w:left w:w="60" w:type="dxa"/>
          <w:right w:w="60" w:type="dxa"/>
        </w:tblCellMar>
        <w:tblLook w:val="0000" w:firstRow="0" w:lastRow="0" w:firstColumn="0" w:lastColumn="0" w:noHBand="0" w:noVBand="0"/>
      </w:tblPr>
      <w:tblGrid>
        <w:gridCol w:w="4728"/>
        <w:gridCol w:w="3717"/>
        <w:gridCol w:w="60"/>
        <w:gridCol w:w="142"/>
      </w:tblGrid>
      <w:tr w:rsidR="00CF1B56" w14:paraId="2EC4D21D" w14:textId="77777777" w:rsidTr="00861E77">
        <w:tc>
          <w:tcPr>
            <w:tcW w:w="4728" w:type="dxa"/>
            <w:tcBorders>
              <w:top w:val="nil"/>
              <w:left w:val="nil"/>
              <w:bottom w:val="nil"/>
              <w:right w:val="nil"/>
            </w:tcBorders>
          </w:tcPr>
          <w:p w14:paraId="5D163897" w14:textId="77777777" w:rsidR="00175E06" w:rsidRPr="00333F40" w:rsidRDefault="00000000" w:rsidP="00BA4FD6">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003F58ED" w:rsidRPr="00333F40">
              <w:rPr>
                <w:rFonts w:ascii="Arial" w:hAnsi="Arial" w:cs="Arial"/>
                <w:sz w:val="22"/>
                <w:szCs w:val="22"/>
              </w:rPr>
              <w:t>2</w:t>
            </w:r>
            <w:r w:rsidR="00C45BC7">
              <w:rPr>
                <w:rFonts w:ascii="Arial" w:hAnsi="Arial" w:cs="Arial"/>
                <w:sz w:val="22"/>
                <w:szCs w:val="22"/>
              </w:rPr>
              <w:t>4</w:t>
            </w:r>
            <w:r w:rsidRPr="00333F40">
              <w:rPr>
                <w:rFonts w:ascii="Arial" w:hAnsi="Arial" w:cs="Arial"/>
                <w:sz w:val="22"/>
                <w:szCs w:val="22"/>
              </w:rPr>
              <w:t>.</w:t>
            </w:r>
            <w:r w:rsidR="00B62E21">
              <w:rPr>
                <w:rFonts w:ascii="Arial" w:hAnsi="Arial" w:cs="Arial"/>
                <w:sz w:val="22"/>
                <w:szCs w:val="22"/>
              </w:rPr>
              <w:t xml:space="preserve"> </w:t>
            </w:r>
            <w:r w:rsidRPr="00333F40">
              <w:rPr>
                <w:rFonts w:ascii="Arial" w:hAnsi="Arial" w:cs="Arial"/>
                <w:sz w:val="22"/>
                <w:szCs w:val="22"/>
              </w:rPr>
              <w:t xml:space="preserve">gada </w:t>
            </w:r>
            <w:r w:rsidR="00CF2481">
              <w:rPr>
                <w:rFonts w:ascii="Arial" w:hAnsi="Arial" w:cs="Arial"/>
                <w:sz w:val="22"/>
                <w:szCs w:val="22"/>
              </w:rPr>
              <w:t>1</w:t>
            </w:r>
            <w:r w:rsidR="00E669EB">
              <w:rPr>
                <w:rFonts w:ascii="Arial" w:hAnsi="Arial" w:cs="Arial"/>
                <w:sz w:val="22"/>
                <w:szCs w:val="22"/>
              </w:rPr>
              <w:t>4</w:t>
            </w:r>
            <w:r w:rsidR="00C46445" w:rsidRPr="00333F40">
              <w:rPr>
                <w:rFonts w:ascii="Arial" w:hAnsi="Arial" w:cs="Arial"/>
                <w:sz w:val="22"/>
                <w:szCs w:val="22"/>
              </w:rPr>
              <w:t>.</w:t>
            </w:r>
            <w:r w:rsidR="00B62E21">
              <w:rPr>
                <w:rFonts w:ascii="Arial" w:hAnsi="Arial" w:cs="Arial"/>
                <w:sz w:val="22"/>
                <w:szCs w:val="22"/>
              </w:rPr>
              <w:t xml:space="preserve"> </w:t>
            </w:r>
            <w:r w:rsidR="00E669EB">
              <w:rPr>
                <w:rFonts w:ascii="Arial" w:hAnsi="Arial" w:cs="Arial"/>
                <w:sz w:val="22"/>
                <w:szCs w:val="22"/>
              </w:rPr>
              <w:t>novem</w:t>
            </w:r>
            <w:r w:rsidR="00CF2481">
              <w:rPr>
                <w:rFonts w:ascii="Arial" w:hAnsi="Arial" w:cs="Arial"/>
                <w:sz w:val="22"/>
                <w:szCs w:val="22"/>
              </w:rPr>
              <w:t>brī</w:t>
            </w:r>
          </w:p>
          <w:p w14:paraId="3885EDAB" w14:textId="77777777" w:rsidR="001B571D" w:rsidRPr="00333F40" w:rsidRDefault="001B571D" w:rsidP="00175E06">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04FB99C8" w14:textId="77777777" w:rsidR="00175E06" w:rsidRPr="00333F40" w:rsidRDefault="00000000" w:rsidP="005D3030">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00605465">
              <w:rPr>
                <w:rFonts w:ascii="Arial" w:hAnsi="Arial" w:cs="Arial"/>
                <w:sz w:val="22"/>
                <w:szCs w:val="22"/>
              </w:rPr>
              <w:t xml:space="preserve">  </w:t>
            </w:r>
            <w:r w:rsidR="004A422F">
              <w:rPr>
                <w:rFonts w:ascii="Arial" w:hAnsi="Arial" w:cs="Arial"/>
                <w:sz w:val="22"/>
                <w:szCs w:val="22"/>
              </w:rPr>
              <w:t xml:space="preserve"> </w:t>
            </w:r>
            <w:r w:rsidRPr="00333F40">
              <w:rPr>
                <w:rFonts w:ascii="Arial" w:hAnsi="Arial" w:cs="Arial"/>
                <w:sz w:val="22"/>
                <w:szCs w:val="22"/>
              </w:rPr>
              <w:t>Nr.</w:t>
            </w:r>
            <w:r w:rsidR="004B710B">
              <w:rPr>
                <w:rFonts w:ascii="Arial" w:hAnsi="Arial" w:cs="Arial"/>
                <w:sz w:val="22"/>
                <w:szCs w:val="22"/>
              </w:rPr>
              <w:t>55</w:t>
            </w:r>
          </w:p>
          <w:p w14:paraId="43474D45" w14:textId="77777777" w:rsidR="005D3030"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(prot. Nr.</w:t>
            </w:r>
            <w:r w:rsidR="00642ACD">
              <w:rPr>
                <w:rFonts w:ascii="Arial" w:hAnsi="Arial" w:cs="Arial"/>
                <w:sz w:val="22"/>
                <w:szCs w:val="22"/>
              </w:rPr>
              <w:t>1</w:t>
            </w:r>
            <w:r w:rsidR="00E669EB">
              <w:rPr>
                <w:rFonts w:ascii="Arial" w:hAnsi="Arial" w:cs="Arial"/>
                <w:sz w:val="22"/>
                <w:szCs w:val="22"/>
              </w:rPr>
              <w:t>1</w:t>
            </w:r>
            <w:r w:rsidRPr="00333F40">
              <w:rPr>
                <w:rFonts w:ascii="Arial" w:hAnsi="Arial" w:cs="Arial"/>
                <w:sz w:val="22"/>
                <w:szCs w:val="22"/>
              </w:rPr>
              <w:t>,</w:t>
            </w:r>
            <w:r w:rsidR="006B76F9" w:rsidRPr="00333F40">
              <w:rPr>
                <w:rFonts w:ascii="Arial" w:hAnsi="Arial" w:cs="Arial"/>
                <w:sz w:val="22"/>
                <w:szCs w:val="22"/>
              </w:rPr>
              <w:t xml:space="preserve"> </w:t>
            </w:r>
            <w:r w:rsidR="004B710B">
              <w:rPr>
                <w:rFonts w:ascii="Arial" w:hAnsi="Arial" w:cs="Arial"/>
                <w:sz w:val="22"/>
                <w:szCs w:val="22"/>
              </w:rPr>
              <w:t>24</w:t>
            </w:r>
            <w:r w:rsidRPr="00333F40">
              <w:rPr>
                <w:rFonts w:ascii="Arial" w:hAnsi="Arial" w:cs="Arial"/>
                <w:sz w:val="22"/>
                <w:szCs w:val="22"/>
              </w:rPr>
              <w:t>.§)</w:t>
            </w:r>
          </w:p>
        </w:tc>
        <w:tc>
          <w:tcPr>
            <w:tcW w:w="202" w:type="dxa"/>
            <w:gridSpan w:val="2"/>
            <w:tcBorders>
              <w:top w:val="nil"/>
              <w:left w:val="nil"/>
              <w:bottom w:val="nil"/>
              <w:right w:val="nil"/>
            </w:tcBorders>
          </w:tcPr>
          <w:p w14:paraId="216C3213" w14:textId="77777777" w:rsidR="00175E06"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14:paraId="4EC9CCDB" w14:textId="77777777" w:rsidR="00175E06" w:rsidRPr="00333F40" w:rsidRDefault="00175E06" w:rsidP="00175E06">
            <w:pPr>
              <w:widowControl w:val="0"/>
              <w:autoSpaceDE w:val="0"/>
              <w:autoSpaceDN w:val="0"/>
              <w:adjustRightInd w:val="0"/>
              <w:jc w:val="right"/>
              <w:rPr>
                <w:rFonts w:ascii="Arial" w:hAnsi="Arial" w:cs="Arial"/>
                <w:sz w:val="22"/>
                <w:szCs w:val="22"/>
              </w:rPr>
            </w:pPr>
          </w:p>
        </w:tc>
      </w:tr>
      <w:tr w:rsidR="00CF1B56" w14:paraId="31FA9053" w14:textId="77777777" w:rsidTr="00861E77">
        <w:trPr>
          <w:gridAfter w:val="3"/>
          <w:wAfter w:w="3919" w:type="dxa"/>
        </w:trPr>
        <w:tc>
          <w:tcPr>
            <w:tcW w:w="4728" w:type="dxa"/>
            <w:tcBorders>
              <w:top w:val="nil"/>
              <w:left w:val="nil"/>
              <w:bottom w:val="nil"/>
              <w:right w:val="nil"/>
            </w:tcBorders>
          </w:tcPr>
          <w:p w14:paraId="4FBD733B" w14:textId="77777777" w:rsidR="005D3030" w:rsidRPr="00C2565F" w:rsidRDefault="00000000" w:rsidP="00CA5C4F">
            <w:pPr>
              <w:rPr>
                <w:rFonts w:ascii="Arial" w:hAnsi="Arial" w:cs="Arial"/>
                <w:sz w:val="22"/>
                <w:szCs w:val="22"/>
              </w:rPr>
            </w:pPr>
            <w:r w:rsidRPr="00526A64">
              <w:rPr>
                <w:rFonts w:ascii="Arial" w:hAnsi="Arial" w:cs="Arial"/>
                <w:sz w:val="22"/>
                <w:szCs w:val="22"/>
              </w:rPr>
              <w:t>Liepājas valstspilsētas pašvaldības nekustamā īpašuma – zemesgabala Grīzupes ielā 89A (kadastra Nr.1700 015 0023) daļas – nomas tiesības izsoles noteikumi</w:t>
            </w:r>
          </w:p>
        </w:tc>
      </w:tr>
      <w:tr w:rsidR="00CF1B56" w14:paraId="3CEB6E8F" w14:textId="77777777" w:rsidTr="00861E77">
        <w:trPr>
          <w:gridAfter w:val="1"/>
          <w:wAfter w:w="142" w:type="dxa"/>
        </w:trPr>
        <w:tc>
          <w:tcPr>
            <w:tcW w:w="4728" w:type="dxa"/>
            <w:tcBorders>
              <w:top w:val="nil"/>
              <w:left w:val="nil"/>
              <w:bottom w:val="nil"/>
              <w:right w:val="nil"/>
            </w:tcBorders>
          </w:tcPr>
          <w:p w14:paraId="747F9D96" w14:textId="77777777" w:rsidR="005D3030" w:rsidRPr="00333F40" w:rsidRDefault="005D3030" w:rsidP="00AE1859">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14:paraId="5ECD70BC" w14:textId="77777777" w:rsidR="00CA5C4F" w:rsidRPr="00CA5C4F" w:rsidRDefault="00000000" w:rsidP="00CA5C4F">
            <w:pPr>
              <w:widowControl w:val="0"/>
              <w:autoSpaceDE w:val="0"/>
              <w:autoSpaceDN w:val="0"/>
              <w:adjustRightInd w:val="0"/>
              <w:jc w:val="both"/>
              <w:rPr>
                <w:rFonts w:ascii="Arial" w:hAnsi="Arial" w:cs="Arial"/>
                <w:sz w:val="20"/>
                <w:szCs w:val="20"/>
              </w:rPr>
            </w:pPr>
            <w:r w:rsidRPr="00CA5C4F">
              <w:rPr>
                <w:rFonts w:ascii="Arial" w:hAnsi="Arial" w:cs="Arial"/>
                <w:sz w:val="20"/>
                <w:szCs w:val="20"/>
              </w:rPr>
              <w:t xml:space="preserve">Izdoti saskaņā ar Ministru kabineta </w:t>
            </w:r>
            <w:r>
              <w:rPr>
                <w:rFonts w:ascii="Arial" w:hAnsi="Arial" w:cs="Arial"/>
                <w:sz w:val="20"/>
                <w:szCs w:val="20"/>
              </w:rPr>
              <w:t xml:space="preserve">     </w:t>
            </w:r>
            <w:r w:rsidRPr="00CA5C4F">
              <w:rPr>
                <w:rFonts w:ascii="Arial" w:hAnsi="Arial" w:cs="Arial"/>
                <w:sz w:val="20"/>
                <w:szCs w:val="20"/>
              </w:rPr>
              <w:t>2018.</w:t>
            </w:r>
            <w:r>
              <w:rPr>
                <w:rFonts w:ascii="Arial" w:hAnsi="Arial" w:cs="Arial"/>
                <w:sz w:val="20"/>
                <w:szCs w:val="20"/>
              </w:rPr>
              <w:t xml:space="preserve"> </w:t>
            </w:r>
            <w:r w:rsidRPr="00CA5C4F">
              <w:rPr>
                <w:rFonts w:ascii="Arial" w:hAnsi="Arial" w:cs="Arial"/>
                <w:sz w:val="20"/>
                <w:szCs w:val="20"/>
              </w:rPr>
              <w:t>gada 19.</w:t>
            </w:r>
            <w:r>
              <w:rPr>
                <w:rFonts w:ascii="Arial" w:hAnsi="Arial" w:cs="Arial"/>
                <w:sz w:val="20"/>
                <w:szCs w:val="20"/>
              </w:rPr>
              <w:t xml:space="preserve"> </w:t>
            </w:r>
            <w:r w:rsidRPr="00CA5C4F">
              <w:rPr>
                <w:rFonts w:ascii="Arial" w:hAnsi="Arial" w:cs="Arial"/>
                <w:sz w:val="20"/>
                <w:szCs w:val="20"/>
              </w:rPr>
              <w:t xml:space="preserve">jūnija noteikumu Nr.350 </w:t>
            </w:r>
            <w:r w:rsidR="005E5BBC" w:rsidRPr="005E5BBC">
              <w:rPr>
                <w:rFonts w:ascii="Arial" w:hAnsi="Arial" w:cs="Arial"/>
                <w:noProof/>
                <w:sz w:val="20"/>
                <w:szCs w:val="20"/>
              </w:rPr>
              <w:t>“</w:t>
            </w:r>
            <w:r w:rsidRPr="00CA5C4F">
              <w:rPr>
                <w:rFonts w:ascii="Arial" w:hAnsi="Arial" w:cs="Arial"/>
                <w:sz w:val="20"/>
                <w:szCs w:val="20"/>
              </w:rPr>
              <w:t>Publiskas personas zemes nomas un apbūves tiesības noteikumi” 28., 32. un 33. punktu</w:t>
            </w:r>
          </w:p>
          <w:p w14:paraId="0A6AD635" w14:textId="77777777" w:rsidR="00333F40" w:rsidRPr="00333F40" w:rsidRDefault="00333F40" w:rsidP="00333F40">
            <w:pPr>
              <w:jc w:val="both"/>
              <w:rPr>
                <w:rFonts w:ascii="Arial" w:hAnsi="Arial" w:cs="Arial"/>
                <w:sz w:val="20"/>
                <w:szCs w:val="20"/>
              </w:rPr>
            </w:pPr>
          </w:p>
          <w:p w14:paraId="3FA87709" w14:textId="77777777" w:rsidR="005D3030" w:rsidRPr="00C2565F" w:rsidRDefault="005D3030" w:rsidP="00333F40">
            <w:pPr>
              <w:widowControl w:val="0"/>
              <w:autoSpaceDE w:val="0"/>
              <w:autoSpaceDN w:val="0"/>
              <w:adjustRightInd w:val="0"/>
              <w:jc w:val="both"/>
              <w:rPr>
                <w:rFonts w:ascii="Arial" w:hAnsi="Arial" w:cs="Arial"/>
                <w:sz w:val="12"/>
                <w:szCs w:val="12"/>
              </w:rPr>
            </w:pPr>
          </w:p>
        </w:tc>
      </w:tr>
    </w:tbl>
    <w:p w14:paraId="2EFD3912" w14:textId="77777777" w:rsidR="00CA5C4F" w:rsidRPr="00CA5C4F" w:rsidRDefault="00000000" w:rsidP="00CA5C4F">
      <w:pPr>
        <w:jc w:val="center"/>
        <w:rPr>
          <w:rFonts w:ascii="Arial" w:hAnsi="Arial" w:cs="Arial"/>
          <w:sz w:val="22"/>
          <w:szCs w:val="22"/>
        </w:rPr>
      </w:pPr>
      <w:r w:rsidRPr="00CA5C4F">
        <w:rPr>
          <w:rFonts w:ascii="Arial" w:hAnsi="Arial" w:cs="Arial"/>
          <w:b/>
          <w:bCs/>
          <w:sz w:val="22"/>
          <w:szCs w:val="22"/>
        </w:rPr>
        <w:t>1. VISPĀRĪGIE JAUTĀJUMI</w:t>
      </w:r>
    </w:p>
    <w:p w14:paraId="43832834" w14:textId="77777777" w:rsidR="00CA5C4F" w:rsidRPr="00CA5C4F" w:rsidRDefault="00000000" w:rsidP="00CA5C4F">
      <w:pPr>
        <w:ind w:firstLine="720"/>
        <w:jc w:val="both"/>
        <w:rPr>
          <w:rFonts w:ascii="Arial" w:hAnsi="Arial" w:cs="Arial"/>
          <w:b/>
          <w:bCs/>
          <w:sz w:val="22"/>
          <w:szCs w:val="22"/>
        </w:rPr>
      </w:pPr>
      <w:r w:rsidRPr="00CA5C4F">
        <w:rPr>
          <w:rFonts w:ascii="Arial" w:hAnsi="Arial" w:cs="Arial"/>
          <w:sz w:val="22"/>
          <w:szCs w:val="22"/>
        </w:rPr>
        <w:t xml:space="preserve">1.1. Izsoles priekšmets – </w:t>
      </w:r>
      <w:r w:rsidRPr="00CA5C4F">
        <w:rPr>
          <w:rFonts w:ascii="Arial" w:hAnsi="Arial" w:cs="Arial"/>
          <w:b/>
          <w:bCs/>
          <w:sz w:val="22"/>
          <w:szCs w:val="22"/>
        </w:rPr>
        <w:t xml:space="preserve">zemesgabala Grīzupes ielā 89A, kadastra </w:t>
      </w:r>
      <w:r>
        <w:rPr>
          <w:rFonts w:ascii="Arial" w:hAnsi="Arial" w:cs="Arial"/>
          <w:b/>
          <w:bCs/>
          <w:sz w:val="22"/>
          <w:szCs w:val="22"/>
        </w:rPr>
        <w:t xml:space="preserve">              </w:t>
      </w:r>
      <w:r w:rsidRPr="00CA5C4F">
        <w:rPr>
          <w:rFonts w:ascii="Arial" w:hAnsi="Arial" w:cs="Arial"/>
          <w:b/>
          <w:bCs/>
          <w:sz w:val="22"/>
          <w:szCs w:val="22"/>
        </w:rPr>
        <w:t xml:space="preserve">Nr.1700 015 0023 </w:t>
      </w:r>
      <w:r w:rsidRPr="00CA5C4F">
        <w:rPr>
          <w:rFonts w:ascii="Arial" w:hAnsi="Arial" w:cs="Arial"/>
          <w:sz w:val="22"/>
          <w:szCs w:val="22"/>
        </w:rPr>
        <w:t xml:space="preserve">(turpmāk </w:t>
      </w:r>
      <w:r w:rsidR="005E5BBC" w:rsidRPr="00CA5C4F">
        <w:rPr>
          <w:rFonts w:ascii="Arial" w:hAnsi="Arial" w:cs="Arial"/>
          <w:sz w:val="22"/>
          <w:szCs w:val="22"/>
        </w:rPr>
        <w:t>–</w:t>
      </w:r>
      <w:r w:rsidRPr="00CA5C4F">
        <w:rPr>
          <w:rFonts w:ascii="Arial" w:hAnsi="Arial" w:cs="Arial"/>
          <w:sz w:val="22"/>
          <w:szCs w:val="22"/>
        </w:rPr>
        <w:t xml:space="preserve"> zemesgabals), </w:t>
      </w:r>
      <w:r w:rsidRPr="00CA5C4F">
        <w:rPr>
          <w:rFonts w:ascii="Arial" w:hAnsi="Arial" w:cs="Arial"/>
          <w:b/>
          <w:bCs/>
          <w:sz w:val="22"/>
          <w:szCs w:val="22"/>
        </w:rPr>
        <w:t>daļas</w:t>
      </w:r>
      <w:r w:rsidRPr="00CA5C4F">
        <w:rPr>
          <w:rFonts w:ascii="Arial" w:hAnsi="Arial" w:cs="Arial"/>
          <w:sz w:val="22"/>
          <w:szCs w:val="22"/>
        </w:rPr>
        <w:t xml:space="preserve"> </w:t>
      </w:r>
      <w:r w:rsidRPr="00CA5C4F">
        <w:rPr>
          <w:rFonts w:ascii="Arial" w:hAnsi="Arial" w:cs="Arial"/>
          <w:b/>
          <w:bCs/>
          <w:sz w:val="22"/>
          <w:szCs w:val="22"/>
        </w:rPr>
        <w:t>nomas tiesības izsole ar mērķi – reklāmas stenda izvietošana.</w:t>
      </w:r>
    </w:p>
    <w:p w14:paraId="19AA235E"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1.2. Saskaņā ar zemesgabala plānu zemesgabala kopējā platība ir 3306 m</w:t>
      </w:r>
      <w:r w:rsidRPr="00CA5C4F">
        <w:rPr>
          <w:rFonts w:ascii="Arial" w:hAnsi="Arial" w:cs="Arial"/>
          <w:sz w:val="22"/>
          <w:szCs w:val="22"/>
          <w:vertAlign w:val="superscript"/>
        </w:rPr>
        <w:t>2</w:t>
      </w:r>
      <w:r w:rsidRPr="00CA5C4F">
        <w:rPr>
          <w:rFonts w:ascii="Arial" w:hAnsi="Arial" w:cs="Arial"/>
          <w:sz w:val="22"/>
          <w:szCs w:val="22"/>
        </w:rPr>
        <w:t>,</w:t>
      </w:r>
      <w:r w:rsidRPr="00CA5C4F">
        <w:rPr>
          <w:rFonts w:ascii="Arial" w:hAnsi="Arial" w:cs="Arial"/>
          <w:sz w:val="22"/>
          <w:szCs w:val="22"/>
          <w:vertAlign w:val="superscript"/>
        </w:rPr>
        <w:t xml:space="preserve"> </w:t>
      </w:r>
      <w:r w:rsidRPr="00CA5C4F">
        <w:rPr>
          <w:rFonts w:ascii="Arial" w:hAnsi="Arial" w:cs="Arial"/>
          <w:sz w:val="22"/>
          <w:szCs w:val="22"/>
        </w:rPr>
        <w:t xml:space="preserve"> </w:t>
      </w:r>
      <w:r w:rsidRPr="00CA5C4F">
        <w:rPr>
          <w:rFonts w:ascii="Arial" w:hAnsi="Arial" w:cs="Arial"/>
          <w:b/>
          <w:bCs/>
          <w:sz w:val="22"/>
          <w:szCs w:val="22"/>
        </w:rPr>
        <w:t>iznomājamā platība –</w:t>
      </w:r>
      <w:r w:rsidRPr="00CA5C4F">
        <w:rPr>
          <w:rFonts w:ascii="Arial" w:hAnsi="Arial" w:cs="Arial"/>
          <w:sz w:val="22"/>
          <w:szCs w:val="22"/>
        </w:rPr>
        <w:t xml:space="preserve"> </w:t>
      </w:r>
      <w:r w:rsidRPr="00CA5C4F">
        <w:rPr>
          <w:rFonts w:ascii="Arial" w:hAnsi="Arial" w:cs="Arial"/>
          <w:b/>
          <w:bCs/>
          <w:sz w:val="22"/>
          <w:szCs w:val="22"/>
        </w:rPr>
        <w:t>50 m</w:t>
      </w:r>
      <w:r w:rsidRPr="00CA5C4F">
        <w:rPr>
          <w:rFonts w:ascii="Arial" w:hAnsi="Arial" w:cs="Arial"/>
          <w:b/>
          <w:bCs/>
          <w:sz w:val="22"/>
          <w:szCs w:val="22"/>
          <w:vertAlign w:val="superscript"/>
        </w:rPr>
        <w:t>2</w:t>
      </w:r>
      <w:r w:rsidRPr="00CA5C4F">
        <w:rPr>
          <w:rFonts w:ascii="Arial" w:hAnsi="Arial" w:cs="Arial"/>
          <w:b/>
          <w:bCs/>
          <w:sz w:val="22"/>
          <w:szCs w:val="22"/>
        </w:rPr>
        <w:t xml:space="preserve"> </w:t>
      </w:r>
      <w:r w:rsidRPr="00CA5C4F">
        <w:rPr>
          <w:rFonts w:ascii="Arial" w:hAnsi="Arial" w:cs="Arial"/>
          <w:sz w:val="22"/>
          <w:szCs w:val="22"/>
        </w:rPr>
        <w:t>(1. pielikums).</w:t>
      </w:r>
    </w:p>
    <w:p w14:paraId="2F1B83C6"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 xml:space="preserve">1.3. Zemesgabalam noteikti šādi apgrūtinājumi: </w:t>
      </w:r>
    </w:p>
    <w:p w14:paraId="4D9B065D"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1.3.1. aizsargjoslas teritorija gar ūdensvadu ar spiedienu – 0,0607 ha platībā;</w:t>
      </w:r>
    </w:p>
    <w:p w14:paraId="4F5009E8"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1.3.2. ekspluatācijas aizsargjoslas teritorija gar pašteces kanalizācijas vadu – 0,0408 ha platībā;</w:t>
      </w:r>
    </w:p>
    <w:p w14:paraId="4C98E73E"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1.3.3. aizsargjoslas teritorija gar pazemes elektronisko sakaru līnijām un kabeļu kanalizāciju – 0,0142 ha platībā;</w:t>
      </w:r>
    </w:p>
    <w:p w14:paraId="20EC06D3"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1.3.4. aizsargjoslas teritorija gar ūdensvadu – 0,0348 ha platībā;</w:t>
      </w:r>
    </w:p>
    <w:p w14:paraId="19CE8334"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1.3.5. ekspluatācijas aizsargjoslas teritorija gar elektrisko tīklu kabeļu līniju – 0,017 ha platībā</w:t>
      </w:r>
      <w:r w:rsidR="005E5BBC">
        <w:rPr>
          <w:rFonts w:ascii="Arial" w:hAnsi="Arial" w:cs="Arial"/>
          <w:sz w:val="22"/>
          <w:szCs w:val="22"/>
        </w:rPr>
        <w:t>;</w:t>
      </w:r>
    </w:p>
    <w:p w14:paraId="228C1E5C"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1.3.6. ekspluatācijas aizsargjoslas teritorija gar pazemes siltumvadu, siltumapgādes iekārtu un būvi – 0,0145 ha platībā;</w:t>
      </w:r>
    </w:p>
    <w:p w14:paraId="7475794C"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1.3.7. ekspluatācijas aizsargjoslas teritorija gar pašteces kanalizācijas vadu – 0,0129 ha platībā;</w:t>
      </w:r>
    </w:p>
    <w:p w14:paraId="59BB5C8F"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1.3.8. ekspluatācijas aizsargjoslas teritorija gar elektronisko tīklu kabeļu līniju – 0,0162 ha platībā.</w:t>
      </w:r>
    </w:p>
    <w:p w14:paraId="03DAAED9"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 xml:space="preserve">1.4. Zemesgabala atļautā izmantošana ir komercdarbība (kods 08 01). </w:t>
      </w:r>
    </w:p>
    <w:p w14:paraId="77726696"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1.5. Nekustamais īpašums – zemesgabals – reģistrēts Kurzemes rajona tiesas Liepājas pilsētas zemesgrāmatas nodalījumā Nr.100000303110 uz Liepājas valstspilsētas pašvaldības vārda.</w:t>
      </w:r>
    </w:p>
    <w:p w14:paraId="7AD68BB0"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1.6. Izsoli rīko Liepājas valstspilsētas pašvaldības Nekustamo īpašumu jautājumu konsultatīvā komisija (turpmāk – Izsoles komisija).</w:t>
      </w:r>
    </w:p>
    <w:p w14:paraId="13B9E13E"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1.7. Izsoles veids – pirmā rakstiskā izsole ar augšupejošu soli.</w:t>
      </w:r>
    </w:p>
    <w:p w14:paraId="5D02B634"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 xml:space="preserve">1.8. Zemesgabala Grīzupes ielā 89A kadastrālā vērtība 2024. gadā – </w:t>
      </w:r>
      <w:r w:rsidR="0072719C">
        <w:rPr>
          <w:rFonts w:ascii="Arial" w:hAnsi="Arial" w:cs="Arial"/>
          <w:sz w:val="22"/>
          <w:szCs w:val="22"/>
        </w:rPr>
        <w:t xml:space="preserve">              </w:t>
      </w:r>
      <w:r w:rsidRPr="00CA5C4F">
        <w:rPr>
          <w:rFonts w:ascii="Arial" w:hAnsi="Arial" w:cs="Arial"/>
          <w:sz w:val="22"/>
          <w:szCs w:val="22"/>
        </w:rPr>
        <w:t xml:space="preserve">13356,00 EUR (trīspadsmit tūkstoši trīs simti piecdesmit seši </w:t>
      </w:r>
      <w:r w:rsidRPr="00CA5C4F">
        <w:rPr>
          <w:rFonts w:ascii="Arial" w:hAnsi="Arial" w:cs="Arial"/>
          <w:i/>
          <w:iCs/>
          <w:sz w:val="22"/>
          <w:szCs w:val="22"/>
        </w:rPr>
        <w:t>euro</w:t>
      </w:r>
      <w:r w:rsidRPr="00CA5C4F">
        <w:rPr>
          <w:rFonts w:ascii="Arial" w:hAnsi="Arial" w:cs="Arial"/>
          <w:sz w:val="22"/>
          <w:szCs w:val="22"/>
        </w:rPr>
        <w:t>).</w:t>
      </w:r>
    </w:p>
    <w:p w14:paraId="4C14C8F3" w14:textId="77777777" w:rsidR="00CA5C4F" w:rsidRPr="00CA5C4F" w:rsidRDefault="00000000" w:rsidP="00CA5C4F">
      <w:pPr>
        <w:jc w:val="both"/>
        <w:rPr>
          <w:rFonts w:ascii="Arial" w:hAnsi="Arial" w:cs="Arial"/>
          <w:sz w:val="22"/>
          <w:szCs w:val="22"/>
        </w:rPr>
      </w:pPr>
      <w:r w:rsidRPr="00CA5C4F">
        <w:rPr>
          <w:rFonts w:ascii="Arial" w:hAnsi="Arial" w:cs="Arial"/>
          <w:sz w:val="22"/>
          <w:szCs w:val="22"/>
        </w:rPr>
        <w:lastRenderedPageBreak/>
        <w:t xml:space="preserve">            1.9. Nomas tiesības termiņš – 5 gadi. Līguma termiņu var pagarināt vēl uz </w:t>
      </w:r>
      <w:r>
        <w:rPr>
          <w:rFonts w:ascii="Arial" w:hAnsi="Arial" w:cs="Arial"/>
          <w:sz w:val="22"/>
          <w:szCs w:val="22"/>
        </w:rPr>
        <w:t xml:space="preserve">                   </w:t>
      </w:r>
      <w:r w:rsidRPr="00CA5C4F">
        <w:rPr>
          <w:rFonts w:ascii="Arial" w:hAnsi="Arial" w:cs="Arial"/>
          <w:sz w:val="22"/>
          <w:szCs w:val="22"/>
        </w:rPr>
        <w:t>5 (pieciem) gadiem, pusēm vienojoties, ja to pieļauj normatīvie akti.</w:t>
      </w:r>
    </w:p>
    <w:p w14:paraId="546DE6DF" w14:textId="77777777" w:rsidR="00CA5C4F" w:rsidRPr="00CA5C4F" w:rsidRDefault="00000000" w:rsidP="00CA5C4F">
      <w:pPr>
        <w:ind w:firstLine="720"/>
        <w:jc w:val="both"/>
        <w:rPr>
          <w:rFonts w:ascii="Arial" w:hAnsi="Arial" w:cs="Arial"/>
          <w:b/>
          <w:noProof/>
          <w:sz w:val="22"/>
          <w:szCs w:val="22"/>
        </w:rPr>
      </w:pPr>
      <w:r w:rsidRPr="00CA5C4F">
        <w:rPr>
          <w:rFonts w:ascii="Arial" w:hAnsi="Arial" w:cs="Arial"/>
          <w:sz w:val="22"/>
          <w:szCs w:val="22"/>
        </w:rPr>
        <w:t xml:space="preserve">1.10. Izsoles nodrošinājums – līdz pieteikuma iesniegšanai izsoles dalībnieks iemaksā Liepājas Nekustamā īpašuma pārvaldei </w:t>
      </w:r>
      <w:r w:rsidRPr="00CA5C4F">
        <w:rPr>
          <w:rFonts w:ascii="Arial" w:hAnsi="Arial" w:cs="Arial"/>
          <w:b/>
          <w:bCs/>
          <w:sz w:val="22"/>
          <w:szCs w:val="22"/>
        </w:rPr>
        <w:t xml:space="preserve">izsoles nodrošinājumu  90,00 EUR (deviņdesmit </w:t>
      </w:r>
      <w:r w:rsidRPr="00CA5C4F">
        <w:rPr>
          <w:rFonts w:ascii="Arial" w:hAnsi="Arial" w:cs="Arial"/>
          <w:b/>
          <w:bCs/>
          <w:i/>
          <w:sz w:val="22"/>
          <w:szCs w:val="22"/>
        </w:rPr>
        <w:t>euro</w:t>
      </w:r>
      <w:r w:rsidRPr="00CA5C4F">
        <w:rPr>
          <w:rFonts w:ascii="Arial" w:hAnsi="Arial" w:cs="Arial"/>
          <w:b/>
          <w:bCs/>
          <w:sz w:val="22"/>
          <w:szCs w:val="22"/>
        </w:rPr>
        <w:t>)</w:t>
      </w:r>
      <w:r w:rsidRPr="00CA5C4F">
        <w:rPr>
          <w:rFonts w:ascii="Arial" w:hAnsi="Arial" w:cs="Arial"/>
          <w:sz w:val="22"/>
          <w:szCs w:val="22"/>
        </w:rPr>
        <w:t xml:space="preserve"> apmērā šo noteikumu 6.2.3. apakšpunktā noteiktajā kārtībā, pārskaitot Liepājas Nekustamā īpašuma pārvaldei</w:t>
      </w:r>
      <w:r w:rsidRPr="00CA5C4F">
        <w:rPr>
          <w:rFonts w:ascii="Arial" w:hAnsi="Arial" w:cs="Arial"/>
          <w:noProof/>
          <w:sz w:val="22"/>
          <w:szCs w:val="22"/>
        </w:rPr>
        <w:t xml:space="preserve">, reģistrācijas Nr.90002066769, norēķinu kontā: AS “SEB Banka”, UNLALV2X, LV12UNLA0050007588848, subkonts 7540007500 nodrošinājuma naudu, maksājuma mērķī norādot </w:t>
      </w:r>
      <w:r w:rsidRPr="00CA5C4F">
        <w:rPr>
          <w:rFonts w:ascii="Arial" w:hAnsi="Arial" w:cs="Arial"/>
          <w:b/>
          <w:noProof/>
          <w:sz w:val="22"/>
          <w:szCs w:val="22"/>
        </w:rPr>
        <w:t>“Zemesgabala Grīzupes ielā 89A daļas nodrošinājums”.</w:t>
      </w:r>
    </w:p>
    <w:p w14:paraId="173ED5A0" w14:textId="77777777" w:rsidR="00CA5C4F" w:rsidRPr="00CA5C4F" w:rsidRDefault="00000000" w:rsidP="00CA5C4F">
      <w:pPr>
        <w:ind w:firstLine="720"/>
        <w:jc w:val="both"/>
        <w:rPr>
          <w:rFonts w:ascii="Arial" w:hAnsi="Arial" w:cs="Arial"/>
          <w:b/>
          <w:noProof/>
          <w:sz w:val="22"/>
          <w:szCs w:val="22"/>
        </w:rPr>
      </w:pPr>
      <w:r w:rsidRPr="00CA5C4F">
        <w:rPr>
          <w:rFonts w:ascii="Arial" w:hAnsi="Arial" w:cs="Arial"/>
          <w:color w:val="000000"/>
          <w:sz w:val="22"/>
          <w:szCs w:val="22"/>
          <w:shd w:val="clear" w:color="auto" w:fill="FFFFFF"/>
        </w:rPr>
        <w:t>1.11. Nodrošinājums tiek ieskaitīts nomas maksā uzvarējušam dalībniekam, pārējiem dalībniekiem – uz iesnieguma pamata tiek atmaksāts, izņemot šo noteikumu 7.7., 7.12., 7.13. un 7.15. punktā minētos gadījumos.</w:t>
      </w:r>
    </w:p>
    <w:p w14:paraId="60962215" w14:textId="77777777" w:rsidR="00CA5C4F" w:rsidRPr="00CA5C4F" w:rsidRDefault="00000000" w:rsidP="00CA5C4F">
      <w:pPr>
        <w:ind w:firstLine="720"/>
        <w:jc w:val="both"/>
        <w:rPr>
          <w:rFonts w:ascii="Arial" w:hAnsi="Arial" w:cs="Arial"/>
          <w:bCs/>
          <w:sz w:val="22"/>
          <w:szCs w:val="22"/>
        </w:rPr>
      </w:pPr>
      <w:r w:rsidRPr="00CA5C4F">
        <w:rPr>
          <w:rFonts w:ascii="Arial" w:hAnsi="Arial" w:cs="Arial"/>
          <w:sz w:val="22"/>
          <w:szCs w:val="22"/>
        </w:rPr>
        <w:t xml:space="preserve">1.12. Pēc izsoles rezultātu </w:t>
      </w:r>
      <w:r w:rsidRPr="00CA5C4F">
        <w:rPr>
          <w:rFonts w:ascii="Arial" w:hAnsi="Arial" w:cs="Arial"/>
          <w:bCs/>
          <w:sz w:val="22"/>
          <w:szCs w:val="22"/>
        </w:rPr>
        <w:t xml:space="preserve">paziņošanas izsoles uzvarētājam ir pienākums                    2 (divu) nedēļu laikā iemaksāt </w:t>
      </w:r>
      <w:r w:rsidRPr="00CA5C4F">
        <w:rPr>
          <w:rFonts w:ascii="Arial" w:hAnsi="Arial" w:cs="Arial"/>
          <w:b/>
          <w:sz w:val="22"/>
          <w:szCs w:val="22"/>
        </w:rPr>
        <w:t xml:space="preserve">saistību izpildes drošības naudu 270,00 EUR (divi simti septiņdesmit </w:t>
      </w:r>
      <w:r w:rsidRPr="00CA5C4F">
        <w:rPr>
          <w:rFonts w:ascii="Arial" w:hAnsi="Arial" w:cs="Arial"/>
          <w:b/>
          <w:i/>
          <w:sz w:val="22"/>
          <w:szCs w:val="22"/>
        </w:rPr>
        <w:t>euro</w:t>
      </w:r>
      <w:r w:rsidRPr="00CA5C4F">
        <w:rPr>
          <w:rFonts w:ascii="Arial" w:hAnsi="Arial" w:cs="Arial"/>
          <w:b/>
          <w:sz w:val="22"/>
          <w:szCs w:val="22"/>
        </w:rPr>
        <w:t>)</w:t>
      </w:r>
      <w:r w:rsidRPr="00CA5C4F">
        <w:rPr>
          <w:rFonts w:ascii="Arial" w:hAnsi="Arial" w:cs="Arial"/>
          <w:bCs/>
          <w:sz w:val="22"/>
          <w:szCs w:val="22"/>
        </w:rPr>
        <w:t xml:space="preserve"> apmērā.</w:t>
      </w:r>
    </w:p>
    <w:p w14:paraId="7AA659FD" w14:textId="77777777" w:rsidR="00CA5C4F" w:rsidRPr="00CA5C4F" w:rsidRDefault="00000000" w:rsidP="00CA5C4F">
      <w:pPr>
        <w:ind w:firstLine="720"/>
        <w:jc w:val="both"/>
        <w:rPr>
          <w:rFonts w:ascii="Arial" w:hAnsi="Arial" w:cs="Arial"/>
          <w:bCs/>
          <w:sz w:val="22"/>
          <w:szCs w:val="22"/>
        </w:rPr>
      </w:pPr>
      <w:r w:rsidRPr="00CA5C4F">
        <w:rPr>
          <w:rFonts w:ascii="Arial" w:hAnsi="Arial" w:cs="Arial"/>
          <w:bCs/>
          <w:sz w:val="22"/>
          <w:szCs w:val="22"/>
        </w:rPr>
        <w:t>1.13.</w:t>
      </w:r>
      <w:bookmarkStart w:id="0" w:name="_Hlk97558256"/>
      <w:r w:rsidRPr="00CA5C4F">
        <w:rPr>
          <w:rFonts w:ascii="Arial" w:hAnsi="Arial" w:cs="Arial"/>
          <w:bCs/>
          <w:sz w:val="22"/>
          <w:szCs w:val="22"/>
        </w:rPr>
        <w:t xml:space="preserve"> Nomniekam jākompensē Liepājas Nekustamā īpašuma pārvaldei pieaicinātā neatkarīgā vērtētāja atlīdzības summa par nomas tiesības nosacītās maksas noteikšanu saskaņā ar iesniegtu rēķinu 110,00 EUR (viens simts desmit </w:t>
      </w:r>
      <w:r w:rsidRPr="00CA5C4F">
        <w:rPr>
          <w:rFonts w:ascii="Arial" w:hAnsi="Arial" w:cs="Arial"/>
          <w:bCs/>
          <w:i/>
          <w:sz w:val="22"/>
          <w:szCs w:val="22"/>
        </w:rPr>
        <w:t>euro</w:t>
      </w:r>
      <w:r w:rsidRPr="00CA5C4F">
        <w:rPr>
          <w:rFonts w:ascii="Arial" w:hAnsi="Arial" w:cs="Arial"/>
          <w:bCs/>
          <w:sz w:val="22"/>
          <w:szCs w:val="22"/>
        </w:rPr>
        <w:t>) apmērā.</w:t>
      </w:r>
    </w:p>
    <w:bookmarkEnd w:id="0"/>
    <w:p w14:paraId="5AD7415C" w14:textId="77777777" w:rsidR="00CA5C4F" w:rsidRPr="00CA5C4F" w:rsidRDefault="00CA5C4F" w:rsidP="00CA5C4F">
      <w:pPr>
        <w:jc w:val="both"/>
        <w:rPr>
          <w:rFonts w:ascii="Arial" w:hAnsi="Arial" w:cs="Arial"/>
          <w:b/>
          <w:bCs/>
          <w:sz w:val="14"/>
          <w:szCs w:val="14"/>
        </w:rPr>
      </w:pPr>
    </w:p>
    <w:p w14:paraId="0EF34968" w14:textId="77777777" w:rsidR="00CA5C4F" w:rsidRPr="00CA5C4F" w:rsidRDefault="00000000" w:rsidP="00CA5C4F">
      <w:pPr>
        <w:jc w:val="center"/>
        <w:rPr>
          <w:rFonts w:ascii="Arial" w:hAnsi="Arial" w:cs="Arial"/>
          <w:b/>
          <w:bCs/>
          <w:sz w:val="22"/>
          <w:szCs w:val="22"/>
        </w:rPr>
      </w:pPr>
      <w:r w:rsidRPr="00CA5C4F">
        <w:rPr>
          <w:rFonts w:ascii="Arial" w:hAnsi="Arial" w:cs="Arial"/>
          <w:b/>
          <w:bCs/>
          <w:sz w:val="22"/>
          <w:szCs w:val="22"/>
        </w:rPr>
        <w:t>2. INFORMĒŠANA PAR IZSOLI</w:t>
      </w:r>
    </w:p>
    <w:p w14:paraId="2653CC3C"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 xml:space="preserve"> 2.1. Informācija par izsoli tiek ievietota Liepājas valstspilsētas pašvaldības tīmekļa vietnē </w:t>
      </w:r>
      <w:hyperlink r:id="rId8" w:history="1">
        <w:r w:rsidR="00CA5C4F" w:rsidRPr="00CA5C4F">
          <w:rPr>
            <w:rStyle w:val="Hipersaite"/>
            <w:rFonts w:ascii="Arial" w:hAnsi="Arial" w:cs="Arial"/>
            <w:color w:val="000000"/>
            <w:sz w:val="22"/>
            <w:szCs w:val="22"/>
            <w:u w:val="none"/>
          </w:rPr>
          <w:t>www.liepaja.lv</w:t>
        </w:r>
      </w:hyperlink>
      <w:r w:rsidRPr="00CA5C4F">
        <w:rPr>
          <w:rFonts w:ascii="Arial" w:hAnsi="Arial" w:cs="Arial"/>
          <w:color w:val="000000"/>
          <w:sz w:val="22"/>
          <w:szCs w:val="22"/>
        </w:rPr>
        <w:t>,</w:t>
      </w:r>
      <w:r w:rsidRPr="00CA5C4F">
        <w:rPr>
          <w:rFonts w:ascii="Arial" w:hAnsi="Arial" w:cs="Arial"/>
          <w:sz w:val="22"/>
          <w:szCs w:val="22"/>
        </w:rPr>
        <w:t xml:space="preserve"> sadaļā “Izsoles”.</w:t>
      </w:r>
    </w:p>
    <w:p w14:paraId="77CEEF23"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2.2. Informācijā par izsoli norāda šādas ziņas:</w:t>
      </w:r>
    </w:p>
    <w:p w14:paraId="58B90DA5"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2.2.1. izsoles priekšmets – reklāmas stenda uzstādīšana;</w:t>
      </w:r>
    </w:p>
    <w:p w14:paraId="4E4D5D90"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2.2.2. zemesgabala adrese un raksturojošie dati;</w:t>
      </w:r>
    </w:p>
    <w:p w14:paraId="090B495D"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 xml:space="preserve">2.2.3. nomas tiesības termiņš – 5 gadi. Nomas termiņu var pagarināt vēl uz </w:t>
      </w:r>
      <w:r>
        <w:rPr>
          <w:rFonts w:ascii="Arial" w:hAnsi="Arial" w:cs="Arial"/>
          <w:sz w:val="22"/>
          <w:szCs w:val="22"/>
        </w:rPr>
        <w:t xml:space="preserve">            </w:t>
      </w:r>
      <w:r w:rsidRPr="00CA5C4F">
        <w:rPr>
          <w:rFonts w:ascii="Arial" w:hAnsi="Arial" w:cs="Arial"/>
          <w:sz w:val="22"/>
          <w:szCs w:val="22"/>
        </w:rPr>
        <w:t>5 (pieciem) gadiem, ja to pieļauj normatīvie akti;</w:t>
      </w:r>
    </w:p>
    <w:p w14:paraId="110A256B"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2.2.4. izsoles laiks un vieta;</w:t>
      </w:r>
    </w:p>
    <w:p w14:paraId="4D4A28ED"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2.2.5. izsoles sākumcena;</w:t>
      </w:r>
    </w:p>
    <w:p w14:paraId="3110E8A3"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2.2.6. iepazīšanās ar izsoles noteikumiem;</w:t>
      </w:r>
    </w:p>
    <w:p w14:paraId="70B97533"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2.2.7. kur un kad var pieteikties dalībai izsolē.</w:t>
      </w:r>
    </w:p>
    <w:p w14:paraId="15D22A61"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 xml:space="preserve">2.3. Lai iepazītos ar izsoles noteikumiem, sazināties ar kontaktpersonu, kura ir tiesīga sniegt organizatorisku informāciju par izsoli – Liepājas Nekustamā īpašuma pārvaldes Īpašuma uzskaites nodaļas speciāliste zemes nomas jautājumos Iveta Gulbe, tālrunis 63404707, e-pasts: </w:t>
      </w:r>
      <w:hyperlink r:id="rId9" w:history="1">
        <w:r w:rsidR="00CA5C4F" w:rsidRPr="00CA5C4F">
          <w:rPr>
            <w:rFonts w:ascii="Arial" w:hAnsi="Arial" w:cs="Arial"/>
            <w:sz w:val="22"/>
            <w:szCs w:val="22"/>
          </w:rPr>
          <w:t>iveta.gulbe@liepaja.lv</w:t>
        </w:r>
      </w:hyperlink>
      <w:r w:rsidRPr="00CA5C4F">
        <w:rPr>
          <w:rFonts w:ascii="Arial" w:hAnsi="Arial" w:cs="Arial"/>
          <w:sz w:val="22"/>
          <w:szCs w:val="22"/>
        </w:rPr>
        <w:t>.</w:t>
      </w:r>
    </w:p>
    <w:p w14:paraId="3AB080AA" w14:textId="77777777" w:rsidR="00CA5C4F" w:rsidRPr="00CA5C4F" w:rsidRDefault="00CA5C4F" w:rsidP="00CA5C4F">
      <w:pPr>
        <w:jc w:val="both"/>
        <w:rPr>
          <w:rFonts w:ascii="Arial" w:hAnsi="Arial" w:cs="Arial"/>
          <w:b/>
          <w:bCs/>
          <w:sz w:val="18"/>
          <w:szCs w:val="18"/>
        </w:rPr>
      </w:pPr>
    </w:p>
    <w:p w14:paraId="2044C0CB" w14:textId="77777777" w:rsidR="00CA5C4F" w:rsidRPr="00CA5C4F" w:rsidRDefault="00000000" w:rsidP="00CA5C4F">
      <w:pPr>
        <w:jc w:val="center"/>
        <w:rPr>
          <w:rFonts w:ascii="Arial" w:hAnsi="Arial" w:cs="Arial"/>
          <w:b/>
          <w:bCs/>
          <w:sz w:val="22"/>
          <w:szCs w:val="22"/>
        </w:rPr>
      </w:pPr>
      <w:r w:rsidRPr="00CA5C4F">
        <w:rPr>
          <w:rFonts w:ascii="Arial" w:hAnsi="Arial" w:cs="Arial"/>
          <w:b/>
          <w:bCs/>
          <w:sz w:val="22"/>
          <w:szCs w:val="22"/>
        </w:rPr>
        <w:t>3. ĪPAŠIE NOTEIKUMI NOMAI</w:t>
      </w:r>
    </w:p>
    <w:p w14:paraId="08A4E6B8"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3.1. Realizējot nomas tiesību ar mērķi – reklāmas stenda izvietošana, minētā darbība izpildāma atbilstoši izsoles noteikumos un zemes nomas līgumā noteiktajām prasībām.</w:t>
      </w:r>
    </w:p>
    <w:p w14:paraId="3933D272" w14:textId="77777777" w:rsidR="00CA5C4F" w:rsidRPr="00CA5C4F" w:rsidRDefault="00000000" w:rsidP="00CA5C4F">
      <w:pPr>
        <w:widowControl w:val="0"/>
        <w:spacing w:after="85" w:line="56" w:lineRule="atLeast"/>
        <w:ind w:firstLine="720"/>
        <w:jc w:val="both"/>
        <w:rPr>
          <w:rFonts w:ascii="Arial" w:hAnsi="Arial" w:cs="Arial"/>
          <w:sz w:val="22"/>
          <w:szCs w:val="22"/>
        </w:rPr>
      </w:pPr>
      <w:r w:rsidRPr="00CA5C4F">
        <w:rPr>
          <w:rFonts w:ascii="Arial" w:hAnsi="Arial" w:cs="Arial"/>
          <w:sz w:val="22"/>
          <w:szCs w:val="22"/>
        </w:rPr>
        <w:t xml:space="preserve">3.2. Nomas tiesība realizējama, ievērojot Liepājas būvvaldes 2024. gada 2. oktobra vēstulē Nr.939/2.3. “Nosacījumi reklāmas stenda izvietošanai Grīzupes </w:t>
      </w:r>
      <w:r>
        <w:rPr>
          <w:rFonts w:ascii="Arial" w:hAnsi="Arial" w:cs="Arial"/>
          <w:sz w:val="22"/>
          <w:szCs w:val="22"/>
        </w:rPr>
        <w:t xml:space="preserve">              </w:t>
      </w:r>
      <w:r w:rsidRPr="00CA5C4F">
        <w:rPr>
          <w:rFonts w:ascii="Arial" w:hAnsi="Arial" w:cs="Arial"/>
          <w:sz w:val="22"/>
          <w:szCs w:val="22"/>
        </w:rPr>
        <w:t>ielā 89A, Liepājā” noteikto (4. pielikums).</w:t>
      </w:r>
    </w:p>
    <w:p w14:paraId="141D42B2" w14:textId="77777777" w:rsidR="00CA5C4F" w:rsidRPr="00CA5C4F" w:rsidRDefault="00CA5C4F" w:rsidP="00CA5C4F">
      <w:pPr>
        <w:jc w:val="both"/>
        <w:rPr>
          <w:rFonts w:ascii="Arial" w:hAnsi="Arial" w:cs="Arial"/>
          <w:b/>
          <w:bCs/>
          <w:sz w:val="16"/>
          <w:szCs w:val="16"/>
        </w:rPr>
      </w:pPr>
    </w:p>
    <w:p w14:paraId="419473FE" w14:textId="77777777" w:rsidR="00CA5C4F" w:rsidRPr="00CA5C4F" w:rsidRDefault="00000000" w:rsidP="00CA5C4F">
      <w:pPr>
        <w:jc w:val="center"/>
        <w:rPr>
          <w:rFonts w:ascii="Arial" w:hAnsi="Arial" w:cs="Arial"/>
          <w:b/>
          <w:bCs/>
          <w:sz w:val="22"/>
          <w:szCs w:val="22"/>
        </w:rPr>
      </w:pPr>
      <w:r w:rsidRPr="00CA5C4F">
        <w:rPr>
          <w:rFonts w:ascii="Arial" w:hAnsi="Arial" w:cs="Arial"/>
          <w:b/>
          <w:bCs/>
          <w:sz w:val="22"/>
          <w:szCs w:val="22"/>
        </w:rPr>
        <w:t>4. IZSOLES SĀKUMCENA UN SOLIS</w:t>
      </w:r>
    </w:p>
    <w:p w14:paraId="77329C21" w14:textId="77777777" w:rsidR="00CA5C4F" w:rsidRPr="00CA5C4F" w:rsidRDefault="00000000" w:rsidP="00CA5C4F">
      <w:pPr>
        <w:ind w:firstLine="720"/>
        <w:jc w:val="both"/>
        <w:rPr>
          <w:rFonts w:ascii="Arial" w:hAnsi="Arial" w:cs="Arial"/>
          <w:b/>
          <w:sz w:val="22"/>
          <w:szCs w:val="22"/>
        </w:rPr>
      </w:pPr>
      <w:r w:rsidRPr="00CA5C4F">
        <w:rPr>
          <w:rFonts w:ascii="Arial" w:hAnsi="Arial" w:cs="Arial"/>
          <w:b/>
          <w:sz w:val="22"/>
          <w:szCs w:val="22"/>
        </w:rPr>
        <w:t xml:space="preserve">4.1. Izsoles sākumcena noteikta 90,00 EUR (deviņdesmit </w:t>
      </w:r>
      <w:r w:rsidRPr="00CA5C4F">
        <w:rPr>
          <w:rFonts w:ascii="Arial" w:hAnsi="Arial" w:cs="Arial"/>
          <w:b/>
          <w:i/>
          <w:iCs/>
          <w:sz w:val="22"/>
          <w:szCs w:val="22"/>
        </w:rPr>
        <w:t>euro</w:t>
      </w:r>
      <w:r w:rsidRPr="00CA5C4F">
        <w:rPr>
          <w:rFonts w:ascii="Arial" w:hAnsi="Arial" w:cs="Arial"/>
          <w:b/>
          <w:sz w:val="22"/>
          <w:szCs w:val="22"/>
        </w:rPr>
        <w:t>) gadā.</w:t>
      </w:r>
    </w:p>
    <w:p w14:paraId="6B9C9B6A" w14:textId="77777777" w:rsidR="00CA5C4F" w:rsidRPr="00CA5C4F" w:rsidRDefault="00000000" w:rsidP="00CA5C4F">
      <w:pPr>
        <w:ind w:firstLine="720"/>
        <w:jc w:val="both"/>
        <w:rPr>
          <w:rFonts w:ascii="Arial" w:hAnsi="Arial" w:cs="Arial"/>
          <w:b/>
          <w:sz w:val="22"/>
          <w:szCs w:val="22"/>
        </w:rPr>
      </w:pPr>
      <w:r w:rsidRPr="00CA5C4F">
        <w:rPr>
          <w:rFonts w:ascii="Arial" w:hAnsi="Arial" w:cs="Arial"/>
          <w:b/>
          <w:sz w:val="22"/>
          <w:szCs w:val="22"/>
        </w:rPr>
        <w:t xml:space="preserve">4.2. Izsoles solis – 50,00 EUR (piecdesmit </w:t>
      </w:r>
      <w:r w:rsidRPr="00CA5C4F">
        <w:rPr>
          <w:rFonts w:ascii="Arial" w:hAnsi="Arial" w:cs="Arial"/>
          <w:b/>
          <w:i/>
          <w:sz w:val="22"/>
          <w:szCs w:val="22"/>
        </w:rPr>
        <w:t>euro</w:t>
      </w:r>
      <w:r w:rsidRPr="00CA5C4F">
        <w:rPr>
          <w:rFonts w:ascii="Arial" w:hAnsi="Arial" w:cs="Arial"/>
          <w:b/>
          <w:sz w:val="22"/>
          <w:szCs w:val="22"/>
        </w:rPr>
        <w:t>).</w:t>
      </w:r>
    </w:p>
    <w:p w14:paraId="72033468" w14:textId="77777777" w:rsidR="00CA5C4F" w:rsidRPr="00CA5C4F" w:rsidRDefault="00000000" w:rsidP="00CA5C4F">
      <w:pPr>
        <w:ind w:firstLine="720"/>
        <w:jc w:val="both"/>
        <w:rPr>
          <w:rFonts w:ascii="Arial" w:hAnsi="Arial" w:cs="Arial"/>
          <w:bCs/>
          <w:sz w:val="22"/>
          <w:szCs w:val="22"/>
        </w:rPr>
      </w:pPr>
      <w:r w:rsidRPr="00CA5C4F">
        <w:rPr>
          <w:rFonts w:ascii="Arial" w:hAnsi="Arial" w:cs="Arial"/>
          <w:bCs/>
          <w:sz w:val="22"/>
          <w:szCs w:val="22"/>
        </w:rPr>
        <w:t xml:space="preserve">4.3. Izsoles nodrošinājums tiek ieskaitīts maksā uzvarējušajam izsoles dalībniekam pēc zemes nomas līguma noslēgšanas. Ja uzvarējušais dalībnieks noteikumos noteiktajā termiņā neparaksta zemes nomas līgumu, nodrošinājums netiek atmaksāts. </w:t>
      </w:r>
    </w:p>
    <w:p w14:paraId="7FFE6034" w14:textId="77777777" w:rsidR="00CA5C4F" w:rsidRPr="00CA5C4F" w:rsidRDefault="00CA5C4F" w:rsidP="00CA5C4F">
      <w:pPr>
        <w:jc w:val="both"/>
        <w:rPr>
          <w:rFonts w:ascii="Arial" w:hAnsi="Arial" w:cs="Arial"/>
          <w:b/>
          <w:bCs/>
          <w:sz w:val="22"/>
          <w:szCs w:val="22"/>
        </w:rPr>
      </w:pPr>
    </w:p>
    <w:p w14:paraId="5CBDB6C8" w14:textId="77777777" w:rsidR="00CA5C4F" w:rsidRPr="00CA5C4F" w:rsidRDefault="00000000" w:rsidP="00CA5C4F">
      <w:pPr>
        <w:jc w:val="center"/>
        <w:rPr>
          <w:rFonts w:ascii="Arial" w:hAnsi="Arial" w:cs="Arial"/>
          <w:b/>
          <w:bCs/>
          <w:noProof/>
          <w:sz w:val="22"/>
          <w:szCs w:val="22"/>
        </w:rPr>
      </w:pPr>
      <w:r w:rsidRPr="00CA5C4F">
        <w:rPr>
          <w:rFonts w:ascii="Arial" w:hAnsi="Arial" w:cs="Arial"/>
          <w:b/>
          <w:bCs/>
          <w:noProof/>
          <w:sz w:val="22"/>
          <w:szCs w:val="22"/>
        </w:rPr>
        <w:t>5. IZSOLES DALĪBNIEKI</w:t>
      </w:r>
    </w:p>
    <w:p w14:paraId="7519F54A" w14:textId="77777777" w:rsidR="00CA5C4F" w:rsidRPr="00CA5C4F" w:rsidRDefault="00000000" w:rsidP="00CA5C4F">
      <w:pPr>
        <w:jc w:val="both"/>
        <w:rPr>
          <w:rFonts w:ascii="Arial" w:hAnsi="Arial" w:cs="Arial"/>
          <w:noProof/>
          <w:sz w:val="22"/>
          <w:szCs w:val="22"/>
        </w:rPr>
      </w:pPr>
      <w:r w:rsidRPr="00CA5C4F">
        <w:rPr>
          <w:rFonts w:ascii="Arial" w:hAnsi="Arial" w:cs="Arial"/>
          <w:noProof/>
          <w:sz w:val="22"/>
          <w:szCs w:val="22"/>
        </w:rPr>
        <w:t xml:space="preserve"> </w:t>
      </w:r>
      <w:r w:rsidRPr="00CA5C4F">
        <w:rPr>
          <w:rFonts w:ascii="Arial" w:hAnsi="Arial" w:cs="Arial"/>
          <w:noProof/>
          <w:sz w:val="22"/>
          <w:szCs w:val="22"/>
        </w:rPr>
        <w:tab/>
        <w:t>5.1. Par izsoles dalībnieku var kļūt jebkura persona:</w:t>
      </w:r>
    </w:p>
    <w:p w14:paraId="7FE40187"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 xml:space="preserve">5.1.1. kurai nav parādsaistību pret Liepājas valstspilsētas pašvaldību un valsti, t.sk. nekustamā īpašuma nodokļa maksājuma un pievienotās vērtības nodokļa parāda, kas pārsniedz 150 EUR (uz nomas tiesības izsoles dienu), izņemot gadījumus, ja </w:t>
      </w:r>
      <w:r w:rsidRPr="00CA5C4F">
        <w:rPr>
          <w:rFonts w:ascii="Arial" w:hAnsi="Arial" w:cs="Arial"/>
          <w:noProof/>
          <w:sz w:val="22"/>
          <w:szCs w:val="22"/>
        </w:rPr>
        <w:lastRenderedPageBreak/>
        <w:t>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691B9CBD"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 xml:space="preserve">5.1.2. </w:t>
      </w:r>
      <w:r w:rsidRPr="00CA5C4F">
        <w:rPr>
          <w:rFonts w:ascii="Arial" w:hAnsi="Arial" w:cs="Arial"/>
          <w:noProof/>
          <w:sz w:val="22"/>
          <w:szCs w:val="22"/>
          <w:shd w:val="clear" w:color="auto" w:fill="FFFFFF"/>
        </w:rPr>
        <w:t>kurai pašai</w:t>
      </w:r>
      <w:r w:rsidRPr="00CA5C4F">
        <w:rPr>
          <w:rFonts w:ascii="Arial" w:hAnsi="Arial" w:cs="Arial"/>
          <w:noProof/>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358F2DF" w14:textId="77777777" w:rsidR="00CA5C4F" w:rsidRPr="00CA5C4F" w:rsidRDefault="00CA5C4F" w:rsidP="00CA5C4F">
      <w:pPr>
        <w:ind w:firstLine="720"/>
        <w:jc w:val="both"/>
        <w:rPr>
          <w:rFonts w:ascii="Arial" w:hAnsi="Arial" w:cs="Arial"/>
          <w:noProof/>
          <w:sz w:val="22"/>
          <w:szCs w:val="22"/>
        </w:rPr>
      </w:pPr>
    </w:p>
    <w:p w14:paraId="666A4AA6" w14:textId="77777777" w:rsidR="00CA5C4F" w:rsidRPr="00CA5C4F" w:rsidRDefault="00000000" w:rsidP="00CA5C4F">
      <w:pPr>
        <w:pStyle w:val="Sarakstarindkopa"/>
        <w:ind w:left="0"/>
        <w:jc w:val="center"/>
        <w:outlineLvl w:val="0"/>
        <w:rPr>
          <w:rFonts w:ascii="Arial" w:hAnsi="Arial" w:cs="Arial"/>
          <w:b/>
          <w:noProof/>
          <w:sz w:val="22"/>
          <w:szCs w:val="22"/>
        </w:rPr>
      </w:pPr>
      <w:r w:rsidRPr="00CA5C4F">
        <w:rPr>
          <w:rFonts w:ascii="Arial" w:hAnsi="Arial" w:cs="Arial"/>
          <w:b/>
          <w:noProof/>
          <w:sz w:val="22"/>
          <w:szCs w:val="22"/>
        </w:rPr>
        <w:t>6. IZSOLES DALĪBNIEKU REĢISTRĀCIJA</w:t>
      </w:r>
    </w:p>
    <w:p w14:paraId="16BEA2E4" w14:textId="77777777" w:rsidR="00CA5C4F" w:rsidRPr="00CA5C4F" w:rsidRDefault="00CA5C4F" w:rsidP="00CA5C4F">
      <w:pPr>
        <w:pStyle w:val="Sarakstarindkopa"/>
        <w:numPr>
          <w:ilvl w:val="0"/>
          <w:numId w:val="13"/>
        </w:numPr>
        <w:contextualSpacing w:val="0"/>
        <w:jc w:val="both"/>
        <w:outlineLvl w:val="1"/>
        <w:rPr>
          <w:rFonts w:ascii="Arial" w:hAnsi="Arial" w:cs="Arial"/>
          <w:noProof/>
          <w:vanish/>
          <w:sz w:val="22"/>
          <w:szCs w:val="22"/>
        </w:rPr>
      </w:pPr>
    </w:p>
    <w:p w14:paraId="2A7BBD7A" w14:textId="77777777" w:rsidR="00CA5C4F" w:rsidRPr="00CA5C4F" w:rsidRDefault="00CA5C4F" w:rsidP="00CA5C4F">
      <w:pPr>
        <w:pStyle w:val="Sarakstarindkopa"/>
        <w:numPr>
          <w:ilvl w:val="0"/>
          <w:numId w:val="13"/>
        </w:numPr>
        <w:contextualSpacing w:val="0"/>
        <w:jc w:val="both"/>
        <w:outlineLvl w:val="1"/>
        <w:rPr>
          <w:rFonts w:ascii="Arial" w:hAnsi="Arial" w:cs="Arial"/>
          <w:noProof/>
          <w:vanish/>
          <w:sz w:val="22"/>
          <w:szCs w:val="22"/>
        </w:rPr>
      </w:pPr>
    </w:p>
    <w:p w14:paraId="6820B115" w14:textId="77777777" w:rsidR="00CA5C4F" w:rsidRPr="00CA5C4F" w:rsidRDefault="00CA5C4F" w:rsidP="00CA5C4F">
      <w:pPr>
        <w:pStyle w:val="Sarakstarindkopa"/>
        <w:numPr>
          <w:ilvl w:val="0"/>
          <w:numId w:val="13"/>
        </w:numPr>
        <w:contextualSpacing w:val="0"/>
        <w:jc w:val="both"/>
        <w:outlineLvl w:val="1"/>
        <w:rPr>
          <w:rFonts w:ascii="Arial" w:hAnsi="Arial" w:cs="Arial"/>
          <w:noProof/>
          <w:vanish/>
          <w:sz w:val="22"/>
          <w:szCs w:val="22"/>
        </w:rPr>
      </w:pPr>
    </w:p>
    <w:p w14:paraId="49366292" w14:textId="77777777" w:rsidR="00CA5C4F" w:rsidRPr="00CA5C4F" w:rsidRDefault="00CA5C4F" w:rsidP="00CA5C4F">
      <w:pPr>
        <w:pStyle w:val="Sarakstarindkopa"/>
        <w:numPr>
          <w:ilvl w:val="0"/>
          <w:numId w:val="13"/>
        </w:numPr>
        <w:contextualSpacing w:val="0"/>
        <w:jc w:val="both"/>
        <w:outlineLvl w:val="1"/>
        <w:rPr>
          <w:rFonts w:ascii="Arial" w:hAnsi="Arial" w:cs="Arial"/>
          <w:noProof/>
          <w:vanish/>
          <w:sz w:val="22"/>
          <w:szCs w:val="22"/>
        </w:rPr>
      </w:pPr>
    </w:p>
    <w:p w14:paraId="4670631D" w14:textId="77777777" w:rsidR="00CA5C4F" w:rsidRPr="00CA5C4F" w:rsidRDefault="00000000" w:rsidP="00CA5C4F">
      <w:pPr>
        <w:pStyle w:val="style50"/>
        <w:shd w:val="clear" w:color="auto" w:fill="FFFFFF"/>
        <w:spacing w:before="0" w:beforeAutospacing="0" w:after="0" w:afterAutospacing="0"/>
        <w:ind w:firstLine="720"/>
        <w:jc w:val="both"/>
        <w:rPr>
          <w:rFonts w:ascii="Arial" w:hAnsi="Arial" w:cs="Arial"/>
          <w:color w:val="000000"/>
          <w:sz w:val="22"/>
          <w:szCs w:val="22"/>
        </w:rPr>
      </w:pPr>
      <w:r w:rsidRPr="00CA5C4F">
        <w:rPr>
          <w:rFonts w:ascii="Arial" w:hAnsi="Arial" w:cs="Arial"/>
          <w:noProof/>
          <w:sz w:val="22"/>
          <w:szCs w:val="22"/>
        </w:rPr>
        <w:t xml:space="preserve">6.1. </w:t>
      </w:r>
      <w:r w:rsidRPr="00CA5C4F">
        <w:rPr>
          <w:rFonts w:ascii="Arial" w:hAnsi="Arial" w:cs="Arial"/>
          <w:color w:val="000000"/>
          <w:sz w:val="22"/>
          <w:szCs w:val="22"/>
        </w:rPr>
        <w:t>Dalībnieku reģistrācija tiek uzsākta pēc oficiāla paziņojuma par izsoli publicēšanas Liepājas valstspilsētas pašvaldības tīmekļa vietnē </w:t>
      </w:r>
      <w:hyperlink r:id="rId10" w:tgtFrame="_blank" w:history="1">
        <w:r w:rsidR="00CA5C4F" w:rsidRPr="00CA5C4F">
          <w:rPr>
            <w:rFonts w:ascii="Arial" w:hAnsi="Arial" w:cs="Arial"/>
            <w:color w:val="000000" w:themeColor="text1"/>
            <w:sz w:val="22"/>
            <w:szCs w:val="22"/>
          </w:rPr>
          <w:t>www.liepaja.lv</w:t>
        </w:r>
      </w:hyperlink>
      <w:r w:rsidRPr="00CA5C4F">
        <w:rPr>
          <w:rFonts w:ascii="Arial" w:hAnsi="Arial" w:cs="Arial"/>
          <w:color w:val="000000"/>
          <w:sz w:val="22"/>
          <w:szCs w:val="22"/>
        </w:rPr>
        <w:t> sadaļā “Izsoles”.</w:t>
      </w:r>
    </w:p>
    <w:p w14:paraId="609734D6" w14:textId="77777777" w:rsidR="00CA5C4F" w:rsidRPr="00CA5C4F" w:rsidRDefault="00000000" w:rsidP="00CA5C4F">
      <w:pPr>
        <w:shd w:val="clear" w:color="auto" w:fill="FFFFFF"/>
        <w:ind w:firstLine="720"/>
        <w:jc w:val="both"/>
        <w:rPr>
          <w:rFonts w:ascii="Arial" w:hAnsi="Arial" w:cs="Arial"/>
          <w:color w:val="000000"/>
          <w:sz w:val="22"/>
          <w:szCs w:val="22"/>
        </w:rPr>
      </w:pPr>
      <w:r w:rsidRPr="00CA5C4F">
        <w:rPr>
          <w:rFonts w:ascii="Arial" w:hAnsi="Arial" w:cs="Arial"/>
          <w:color w:val="000000"/>
          <w:sz w:val="22"/>
          <w:szCs w:val="22"/>
        </w:rPr>
        <w:t xml:space="preserve">Pieteikums dalībai izsolē papīra formātā iesniedzams Liepājas Nekustamā īpašuma pārvaldē (Peldu ielā 5, Liepājā, Info centrā) vai nosūtāms elektroniski uz </w:t>
      </w:r>
      <w:r>
        <w:rPr>
          <w:rFonts w:ascii="Arial" w:hAnsi="Arial" w:cs="Arial"/>
          <w:color w:val="000000"/>
          <w:sz w:val="22"/>
          <w:szCs w:val="22"/>
        </w:rPr>
        <w:t xml:space="preserve">                </w:t>
      </w:r>
      <w:r w:rsidRPr="00CA5C4F">
        <w:rPr>
          <w:rFonts w:ascii="Arial" w:hAnsi="Arial" w:cs="Arial"/>
          <w:color w:val="000000"/>
          <w:sz w:val="22"/>
          <w:szCs w:val="22"/>
        </w:rPr>
        <w:t>e-pastu: </w:t>
      </w:r>
      <w:r w:rsidRPr="00CA5C4F">
        <w:rPr>
          <w:rFonts w:ascii="Arial" w:hAnsi="Arial" w:cs="Arial"/>
          <w:color w:val="000000" w:themeColor="text1"/>
          <w:sz w:val="22"/>
          <w:szCs w:val="22"/>
        </w:rPr>
        <w:t>nip@liepaja.lv</w:t>
      </w:r>
      <w:r w:rsidRPr="00CA5C4F">
        <w:rPr>
          <w:rFonts w:ascii="Arial" w:hAnsi="Arial" w:cs="Arial"/>
          <w:color w:val="000000"/>
          <w:sz w:val="22"/>
          <w:szCs w:val="22"/>
        </w:rPr>
        <w:t> </w:t>
      </w:r>
      <w:r w:rsidRPr="00CA5C4F">
        <w:rPr>
          <w:rFonts w:ascii="Arial" w:hAnsi="Arial" w:cs="Arial"/>
          <w:b/>
          <w:bCs/>
          <w:color w:val="000000"/>
          <w:sz w:val="22"/>
          <w:szCs w:val="22"/>
        </w:rPr>
        <w:t>līdz</w:t>
      </w:r>
      <w:r w:rsidRPr="00CA5C4F">
        <w:rPr>
          <w:rFonts w:ascii="Arial" w:hAnsi="Arial" w:cs="Arial"/>
          <w:color w:val="000000"/>
          <w:sz w:val="22"/>
          <w:szCs w:val="22"/>
        </w:rPr>
        <w:t> </w:t>
      </w:r>
      <w:r w:rsidRPr="00CA5C4F">
        <w:rPr>
          <w:rFonts w:ascii="Arial" w:hAnsi="Arial" w:cs="Arial"/>
          <w:b/>
          <w:bCs/>
          <w:color w:val="000000"/>
          <w:sz w:val="22"/>
          <w:szCs w:val="22"/>
          <w:shd w:val="clear" w:color="auto" w:fill="FFFFFF"/>
        </w:rPr>
        <w:t>2024. gada 5. decembra plkst. 12.00.</w:t>
      </w:r>
    </w:p>
    <w:p w14:paraId="23D2E5C3" w14:textId="77777777" w:rsidR="00CA5C4F" w:rsidRPr="00CA5C4F" w:rsidRDefault="00000000" w:rsidP="00CA5C4F">
      <w:pPr>
        <w:pStyle w:val="Style5"/>
        <w:ind w:left="0" w:firstLine="720"/>
        <w:outlineLvl w:val="1"/>
        <w:rPr>
          <w:rFonts w:ascii="Arial" w:hAnsi="Arial" w:cs="Arial"/>
          <w:sz w:val="22"/>
          <w:szCs w:val="22"/>
        </w:rPr>
      </w:pPr>
      <w:r w:rsidRPr="00CA5C4F">
        <w:rPr>
          <w:rFonts w:ascii="Arial" w:hAnsi="Arial" w:cs="Arial"/>
          <w:sz w:val="22"/>
          <w:szCs w:val="22"/>
        </w:rPr>
        <w:t>6.2. Izsoles dalībniekiem, kuri vēlas pieteikties izsolei, ir jāiesniedz šādi dokumenti:</w:t>
      </w:r>
    </w:p>
    <w:p w14:paraId="6CC53285" w14:textId="77777777" w:rsidR="00CA5C4F" w:rsidRPr="00CA5C4F" w:rsidRDefault="00000000" w:rsidP="00CA5C4F">
      <w:pPr>
        <w:pStyle w:val="Style5"/>
        <w:ind w:left="0" w:firstLine="709"/>
        <w:rPr>
          <w:rFonts w:ascii="Arial" w:hAnsi="Arial" w:cs="Arial"/>
          <w:sz w:val="22"/>
          <w:szCs w:val="22"/>
        </w:rPr>
      </w:pPr>
      <w:r w:rsidRPr="00CA5C4F">
        <w:rPr>
          <w:rFonts w:ascii="Arial" w:hAnsi="Arial" w:cs="Arial"/>
          <w:sz w:val="22"/>
          <w:szCs w:val="22"/>
        </w:rPr>
        <w:t>6.2.1. pieteikums par piedalīšanos izsolē/pieteikumu var iesniegt elektroniski (2. pielikums) nosūtot uz e-pastu: nip@liepaja.lv/;</w:t>
      </w:r>
    </w:p>
    <w:p w14:paraId="642FF97F" w14:textId="77777777" w:rsidR="00CA5C4F" w:rsidRPr="00CA5C4F" w:rsidRDefault="00000000" w:rsidP="00CA5C4F">
      <w:pPr>
        <w:pStyle w:val="Style5"/>
        <w:tabs>
          <w:tab w:val="left" w:pos="1843"/>
        </w:tabs>
        <w:ind w:left="0" w:hanging="368"/>
        <w:rPr>
          <w:rFonts w:ascii="Arial" w:hAnsi="Arial" w:cs="Arial"/>
          <w:sz w:val="22"/>
          <w:szCs w:val="22"/>
        </w:rPr>
      </w:pPr>
      <w:r w:rsidRPr="00CA5C4F">
        <w:rPr>
          <w:rFonts w:ascii="Arial" w:hAnsi="Arial" w:cs="Arial"/>
          <w:sz w:val="22"/>
          <w:szCs w:val="22"/>
        </w:rPr>
        <w:t xml:space="preserve">                 6.2.2. izsoles nodrošinājuma iemaksu apliecinošs dokuments;</w:t>
      </w:r>
    </w:p>
    <w:p w14:paraId="1F836D9B" w14:textId="77777777" w:rsidR="00CA5C4F" w:rsidRPr="00CA5C4F" w:rsidRDefault="00000000" w:rsidP="00A22C32">
      <w:pPr>
        <w:pStyle w:val="Style5"/>
        <w:tabs>
          <w:tab w:val="left" w:pos="1843"/>
        </w:tabs>
        <w:ind w:left="0"/>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6.2.3. pilnvara pārstāvēt izsoles pretendentu izsolē, ja izsoles pretendentu pārstāv persona, kuras pārstāvības tiesības nav reģistrētas Latvijas Republikas Uzņēmumu reģistrā. Pilnvarā ir jābūt norādītam, kādām konkrētām darbībām šī persona ir pilnvarota.</w:t>
      </w:r>
    </w:p>
    <w:p w14:paraId="10109F70" w14:textId="77777777" w:rsidR="00CA5C4F" w:rsidRPr="00CA5C4F" w:rsidRDefault="00000000" w:rsidP="00CA5C4F">
      <w:pPr>
        <w:pStyle w:val="Style5"/>
        <w:ind w:left="0" w:firstLine="720"/>
        <w:outlineLvl w:val="1"/>
        <w:rPr>
          <w:rFonts w:ascii="Arial" w:hAnsi="Arial" w:cs="Arial"/>
          <w:sz w:val="22"/>
          <w:szCs w:val="22"/>
        </w:rPr>
      </w:pPr>
      <w:r w:rsidRPr="00CA5C4F">
        <w:rPr>
          <w:rFonts w:ascii="Arial" w:hAnsi="Arial" w:cs="Arial"/>
          <w:sz w:val="22"/>
          <w:szCs w:val="22"/>
        </w:rPr>
        <w:t>6.3. Izsoles dalībnieks netiek reģistrēts, ja:</w:t>
      </w:r>
    </w:p>
    <w:p w14:paraId="68C15424" w14:textId="77777777" w:rsidR="00CA5C4F" w:rsidRPr="00CA5C4F" w:rsidRDefault="00000000" w:rsidP="00CA5C4F">
      <w:pPr>
        <w:pStyle w:val="Sarakstarindkopa"/>
        <w:ind w:left="0" w:firstLine="720"/>
        <w:jc w:val="both"/>
        <w:rPr>
          <w:rFonts w:ascii="Arial" w:hAnsi="Arial" w:cs="Arial"/>
          <w:sz w:val="22"/>
          <w:szCs w:val="22"/>
        </w:rPr>
      </w:pPr>
      <w:r w:rsidRPr="00CA5C4F">
        <w:rPr>
          <w:rFonts w:ascii="Arial" w:hAnsi="Arial" w:cs="Arial"/>
          <w:sz w:val="22"/>
          <w:szCs w:val="22"/>
        </w:rPr>
        <w:t>6.3.1. nav vēl iestājies vai ir beidzies dalībnieku reģistrācijas termiņš;</w:t>
      </w:r>
    </w:p>
    <w:p w14:paraId="5BC5DBB8" w14:textId="77777777" w:rsidR="00CA5C4F" w:rsidRPr="00CA5C4F" w:rsidRDefault="00000000" w:rsidP="00CA5C4F">
      <w:pPr>
        <w:pStyle w:val="Sarakstarindkopa"/>
        <w:ind w:left="0" w:firstLine="720"/>
        <w:jc w:val="both"/>
        <w:rPr>
          <w:rFonts w:ascii="Arial" w:hAnsi="Arial" w:cs="Arial"/>
          <w:sz w:val="22"/>
          <w:szCs w:val="22"/>
        </w:rPr>
      </w:pPr>
      <w:r w:rsidRPr="00CA5C4F">
        <w:rPr>
          <w:rFonts w:ascii="Arial" w:hAnsi="Arial" w:cs="Arial"/>
          <w:sz w:val="22"/>
          <w:szCs w:val="22"/>
        </w:rPr>
        <w:t>6.3.2. nav iesniegti visi šo noteikumu 6.2. punktā minētie dokumenti;</w:t>
      </w:r>
    </w:p>
    <w:p w14:paraId="508AF83C"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6.3.3. konstatēts, ka dalībniekam ir izsoles noteikumu 5.1. punktā minētās parādsaistības.</w:t>
      </w:r>
    </w:p>
    <w:p w14:paraId="7E620031"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6.4. Reģistrētam izsoles pretendentam izsoles laikā tiek izsniegts dalībnieka kārtas numurs</w:t>
      </w:r>
    </w:p>
    <w:p w14:paraId="10AE554F"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6.5. Izsoles rīkotāji nav tiesīgi līdz izsoles sākumam sniegt informāciju par izsoles pretendentiem.</w:t>
      </w:r>
    </w:p>
    <w:p w14:paraId="0B0B74C5"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6.6. Starp izsoles dalībniekiem nevar būt noslēgtas aizliegtas vienošanās, kas varētu ietekmēt izsoles rezultātus un izsoles gaitu.</w:t>
      </w:r>
    </w:p>
    <w:p w14:paraId="518B5E77" w14:textId="77777777" w:rsidR="00CA5C4F" w:rsidRPr="00CA5C4F" w:rsidRDefault="00CA5C4F" w:rsidP="00CA5C4F">
      <w:pPr>
        <w:ind w:firstLine="720"/>
        <w:jc w:val="both"/>
        <w:rPr>
          <w:rFonts w:ascii="Arial" w:hAnsi="Arial" w:cs="Arial"/>
          <w:sz w:val="18"/>
          <w:szCs w:val="18"/>
        </w:rPr>
      </w:pPr>
    </w:p>
    <w:p w14:paraId="6AB3DE35" w14:textId="77777777" w:rsidR="00CA5C4F" w:rsidRPr="00CA5C4F" w:rsidRDefault="00000000" w:rsidP="00CA5C4F">
      <w:pPr>
        <w:pStyle w:val="Sarakstarindkopa"/>
        <w:ind w:left="0"/>
        <w:jc w:val="center"/>
        <w:rPr>
          <w:rFonts w:ascii="Arial" w:hAnsi="Arial" w:cs="Arial"/>
          <w:b/>
          <w:sz w:val="22"/>
          <w:szCs w:val="22"/>
        </w:rPr>
      </w:pPr>
      <w:r w:rsidRPr="00CA5C4F">
        <w:rPr>
          <w:rFonts w:ascii="Arial" w:hAnsi="Arial" w:cs="Arial"/>
          <w:b/>
          <w:sz w:val="22"/>
          <w:szCs w:val="22"/>
        </w:rPr>
        <w:t>7. IZSOLES NORISE</w:t>
      </w:r>
    </w:p>
    <w:p w14:paraId="11609570" w14:textId="77777777" w:rsidR="00CA5C4F" w:rsidRPr="00CA5C4F" w:rsidRDefault="00000000" w:rsidP="00CA5C4F">
      <w:pPr>
        <w:pStyle w:val="Sarakstarindkopa"/>
        <w:ind w:left="0"/>
        <w:jc w:val="both"/>
        <w:rPr>
          <w:rFonts w:ascii="Arial" w:hAnsi="Arial" w:cs="Arial"/>
          <w:b/>
          <w:bCs/>
          <w:sz w:val="22"/>
          <w:szCs w:val="22"/>
        </w:rPr>
      </w:pPr>
      <w:r w:rsidRPr="00CA5C4F">
        <w:rPr>
          <w:rFonts w:ascii="Arial" w:hAnsi="Arial" w:cs="Arial"/>
          <w:b/>
          <w:bCs/>
          <w:sz w:val="22"/>
          <w:szCs w:val="22"/>
        </w:rPr>
        <w:t xml:space="preserve">            7.1. Izsole notiks Liepājā Peldu ielā 5, 2.</w:t>
      </w:r>
      <w:r>
        <w:rPr>
          <w:rFonts w:ascii="Arial" w:hAnsi="Arial" w:cs="Arial"/>
          <w:b/>
          <w:bCs/>
          <w:sz w:val="22"/>
          <w:szCs w:val="22"/>
        </w:rPr>
        <w:t xml:space="preserve"> </w:t>
      </w:r>
      <w:r w:rsidRPr="00CA5C4F">
        <w:rPr>
          <w:rFonts w:ascii="Arial" w:hAnsi="Arial" w:cs="Arial"/>
          <w:b/>
          <w:bCs/>
          <w:sz w:val="22"/>
          <w:szCs w:val="22"/>
        </w:rPr>
        <w:t>stāva zālē, 2024.</w:t>
      </w:r>
      <w:r>
        <w:rPr>
          <w:rFonts w:ascii="Arial" w:hAnsi="Arial" w:cs="Arial"/>
          <w:b/>
          <w:bCs/>
          <w:sz w:val="22"/>
          <w:szCs w:val="22"/>
        </w:rPr>
        <w:t xml:space="preserve"> </w:t>
      </w:r>
      <w:r w:rsidRPr="00CA5C4F">
        <w:rPr>
          <w:rFonts w:ascii="Arial" w:hAnsi="Arial" w:cs="Arial"/>
          <w:b/>
          <w:bCs/>
          <w:sz w:val="22"/>
          <w:szCs w:val="22"/>
        </w:rPr>
        <w:t xml:space="preserve">gada </w:t>
      </w:r>
      <w:r>
        <w:rPr>
          <w:rFonts w:ascii="Arial" w:hAnsi="Arial" w:cs="Arial"/>
          <w:b/>
          <w:bCs/>
          <w:sz w:val="22"/>
          <w:szCs w:val="22"/>
        </w:rPr>
        <w:t xml:space="preserve"> </w:t>
      </w:r>
      <w:r w:rsidRPr="00CA5C4F">
        <w:rPr>
          <w:rFonts w:ascii="Arial" w:hAnsi="Arial" w:cs="Arial"/>
          <w:b/>
          <w:bCs/>
          <w:sz w:val="22"/>
          <w:szCs w:val="22"/>
        </w:rPr>
        <w:t>9.</w:t>
      </w:r>
      <w:r w:rsidR="006713D9">
        <w:rPr>
          <w:rFonts w:ascii="Arial" w:hAnsi="Arial" w:cs="Arial"/>
          <w:b/>
          <w:bCs/>
          <w:sz w:val="22"/>
          <w:szCs w:val="22"/>
        </w:rPr>
        <w:t xml:space="preserve"> </w:t>
      </w:r>
      <w:r w:rsidRPr="00CA5C4F">
        <w:rPr>
          <w:rFonts w:ascii="Arial" w:hAnsi="Arial" w:cs="Arial"/>
          <w:b/>
          <w:bCs/>
          <w:sz w:val="22"/>
          <w:szCs w:val="22"/>
        </w:rPr>
        <w:t>decembrī plkst. 14.00.</w:t>
      </w:r>
      <w:r w:rsidRPr="00CA5C4F">
        <w:rPr>
          <w:rFonts w:ascii="Arial" w:hAnsi="Arial" w:cs="Arial"/>
          <w:sz w:val="22"/>
          <w:szCs w:val="22"/>
        </w:rPr>
        <w:t xml:space="preserve">        </w:t>
      </w:r>
    </w:p>
    <w:p w14:paraId="415198AB"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7.2. Izsoles dalībnieks vai tā pilnvarotā persona izsoles telpā uzrāda reģistrācijas apliecību un personas apliecinošu dokumentu, pamatojoties uz kuru viņam izsniedz reģistrācijas kartīti, kuras numurs atbilst reģistrācijas numuram iepriekš sastādītā sarakstā un reģistrācijas apliecībā ierakstītajam kārtas numuram. Solītājs parakstās, piekrītot izsoles noteikumiem.</w:t>
      </w:r>
    </w:p>
    <w:p w14:paraId="725AADB0"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7.3. Ja izsoles dalībnieks vai tā pilnvarotā persona izsoles telpā nevar uzrādīt izsoles dalībnieka reģistrācijas apliecību un pasi vai personas apliecību, izsoles dalībnieks skaitās neieradies uz izsoli.</w:t>
      </w:r>
    </w:p>
    <w:p w14:paraId="1BC6236A"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7.4. Pirms izsoles sākuma Izsoles komisija pārliecinās par reģistrēto izsoles dalībnieku ierašanos. Ja Izsoles komisija konstatē, ka kāds no reģistrētajiem izsoles dalībniekiem šī nolikuma 7.1. punktā norādītajā laikā nav ieradies, tad šis izsoles dalībnieks skaitās nepiedalījies izsolē un viņam netiek atmaksāts izsoles nodrošinājums.</w:t>
      </w:r>
    </w:p>
    <w:p w14:paraId="1B495155"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lastRenderedPageBreak/>
        <w:t>7.5. Izsoles vadītājs atklāj izsoli un raksturo Objektu, paziņo tā sākumcenu, izsoles soli un informē par solīšanas kārtību.</w:t>
      </w:r>
    </w:p>
    <w:p w14:paraId="66C1E9B7"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7.6. Starp izsoles dalībniekiem aizliegta vienošanās, kas ietekmē izsoles rezultātu un gaitu. Komunikācija starp izsoles dalībniekiem izsoles laikā ir aizliegta.</w:t>
      </w:r>
    </w:p>
    <w:p w14:paraId="38300864"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7.7. Ja uz izsoli ieradies tikai viens izsoles dalībnieks, notiek solīšana un nomas tiesības piedāvā vienīgajam izsoles dalībniekam par cenu, kuru veido izsoles sākumcena, kas paaugstināta par vienu izsoles soli. Ja izsoles dalībnieks nosola nomas maksu par šajā punktā norādīto cenu, izsoles dalībnieks tiek uzskatīts par izsoles uzvarētāju. Ja izsoles vienīgais dalībnieks solījumu neveic, tiek uzskatīts, ka viņš izsolē nepiedalās un izsoles nodrošinājums viņam netiek atmaksāts.</w:t>
      </w:r>
    </w:p>
    <w:p w14:paraId="25BEC849"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7.8. Izsoles dalībnieki solīšanas procesā paceļ savu reģistrācijas kartīti ar numuru un nosauc piedāvāto cenu. Solīšana notiek tikai pa vienam izsoles solim.</w:t>
      </w:r>
    </w:p>
    <w:p w14:paraId="231657D6" w14:textId="77777777" w:rsidR="00CA5C4F" w:rsidRPr="00CA5C4F" w:rsidRDefault="00000000" w:rsidP="00CA5C4F">
      <w:pPr>
        <w:pStyle w:val="Style5"/>
        <w:ind w:left="0" w:firstLine="720"/>
        <w:rPr>
          <w:rFonts w:ascii="Arial" w:hAnsi="Arial" w:cs="Arial"/>
          <w:sz w:val="22"/>
          <w:szCs w:val="22"/>
        </w:rPr>
      </w:pPr>
      <w:r w:rsidRPr="00CA5C4F">
        <w:rPr>
          <w:rFonts w:ascii="Arial" w:hAnsi="Arial" w:cs="Arial"/>
          <w:sz w:val="22"/>
          <w:szCs w:val="22"/>
        </w:rPr>
        <w:t>7.9. Izsoles vadītājs paziņo solītāja reģistrācijas numuru un piedāvāto cenu. Ja neviens no dalībniekiem augstāku cenu nepiedāvā, izsoles vadītājs trīs reizes atkārto pēdējo augstāko cenu un fiksē to ar āmura piesitienu. Šis āmura piesitiens noslēdz pārdošanu. Dalībnieka reģistrācijas numurs un solītā cena tiek ierakstīta protokolā.</w:t>
      </w:r>
    </w:p>
    <w:p w14:paraId="2B3472E0" w14:textId="77777777" w:rsidR="00CA5C4F" w:rsidRPr="00CA5C4F" w:rsidRDefault="00000000" w:rsidP="00CA5C4F">
      <w:pPr>
        <w:pStyle w:val="Style5"/>
        <w:tabs>
          <w:tab w:val="left" w:pos="851"/>
        </w:tabs>
        <w:ind w:left="0"/>
        <w:rPr>
          <w:rFonts w:ascii="Arial" w:hAnsi="Arial" w:cs="Arial"/>
          <w:sz w:val="22"/>
          <w:szCs w:val="22"/>
        </w:rPr>
      </w:pPr>
      <w:r w:rsidRPr="00CA5C4F">
        <w:rPr>
          <w:rFonts w:ascii="Arial" w:hAnsi="Arial" w:cs="Arial"/>
          <w:sz w:val="22"/>
          <w:szCs w:val="22"/>
        </w:rPr>
        <w:t xml:space="preserve">            7.10. Ja vairāki solītāji reizē sola vienādu cenu, tad par pirmo solītāju uzskatāms  izsoles dalībnieks, kuru izvēlas un nosauc izsoles vadītājs.</w:t>
      </w:r>
    </w:p>
    <w:p w14:paraId="1627D5D1" w14:textId="77777777" w:rsidR="00CA5C4F" w:rsidRPr="00CA5C4F" w:rsidRDefault="00000000" w:rsidP="00CA5C4F">
      <w:pPr>
        <w:pStyle w:val="Style5"/>
        <w:tabs>
          <w:tab w:val="left" w:pos="851"/>
        </w:tabs>
        <w:ind w:left="0"/>
        <w:rPr>
          <w:rFonts w:ascii="Arial" w:hAnsi="Arial" w:cs="Arial"/>
          <w:sz w:val="22"/>
          <w:szCs w:val="22"/>
        </w:rPr>
      </w:pPr>
      <w:r w:rsidRPr="00CA5C4F">
        <w:rPr>
          <w:rFonts w:ascii="Arial" w:hAnsi="Arial" w:cs="Arial"/>
          <w:sz w:val="22"/>
          <w:szCs w:val="22"/>
        </w:rPr>
        <w:t xml:space="preserve">            7.11. Dalībnieks, kurš piedāvājis visaugstāko cenu, pēc nosolīšanas nekavējoties ar savu parakstu protokolā apliecina tajā norādītās cenas atbilstību nosolītajai cenai.</w:t>
      </w:r>
    </w:p>
    <w:p w14:paraId="11426F9F" w14:textId="77777777" w:rsidR="00CA5C4F" w:rsidRPr="00CA5C4F" w:rsidRDefault="00000000" w:rsidP="00CA5C4F">
      <w:pPr>
        <w:pStyle w:val="Style5"/>
        <w:tabs>
          <w:tab w:val="left" w:pos="851"/>
        </w:tabs>
        <w:ind w:left="0"/>
        <w:rPr>
          <w:rFonts w:ascii="Arial" w:hAnsi="Arial" w:cs="Arial"/>
          <w:sz w:val="22"/>
          <w:szCs w:val="22"/>
        </w:rPr>
      </w:pPr>
      <w:r w:rsidRPr="00CA5C4F">
        <w:rPr>
          <w:rFonts w:ascii="Arial" w:hAnsi="Arial" w:cs="Arial"/>
          <w:sz w:val="22"/>
          <w:szCs w:val="22"/>
        </w:rPr>
        <w:t xml:space="preserve">            7.12. Izsoles dalībnieks, kurš nosolījis augstāko cenu, bet atsakās parakstīties, tādējādi ir atteicies no nomas tiesībām. Pēc Izsoles komisijas lēmuma viņš tiek svītrots no izsoles dalībnieku saraksta un viņam netiek atmaksāts izsoles nodrošinājums. Šajā gadījumā par īpašuma nosolītāju tiek uzskatīts izsoles dalībnieks, kurš piedāvājis nākošo augstāko cenu un viņam tiek piedāvāts apliecināt ar savu parakstu protokolu.</w:t>
      </w:r>
    </w:p>
    <w:p w14:paraId="3CC0DF2F" w14:textId="77777777" w:rsidR="00CA5C4F" w:rsidRPr="00CA5C4F" w:rsidRDefault="00000000" w:rsidP="00CA5C4F">
      <w:pPr>
        <w:pStyle w:val="Style5"/>
        <w:tabs>
          <w:tab w:val="left" w:pos="709"/>
        </w:tabs>
        <w:ind w:left="0"/>
        <w:rPr>
          <w:rFonts w:ascii="Arial" w:hAnsi="Arial" w:cs="Arial"/>
          <w:sz w:val="22"/>
          <w:szCs w:val="22"/>
        </w:rPr>
      </w:pPr>
      <w:r w:rsidRPr="00CA5C4F">
        <w:rPr>
          <w:rFonts w:ascii="Arial" w:hAnsi="Arial" w:cs="Arial"/>
          <w:sz w:val="22"/>
          <w:szCs w:val="22"/>
        </w:rPr>
        <w:tab/>
        <w:t>7.13. Ja šo noteikumu 7.12. punktā noteiktajā gadījumā nomas tiesības tiek piedāvāts dalībniekam ar otro augstāko cenu un šī persona atsakās parakstīt protokolu, persona zaudē tiesības uz nosolīto īpašumu. Izsoles nodrošinājums šādam dalībniekam netiek atmaksāts un tiek izziņota atkārtota izsole.</w:t>
      </w:r>
    </w:p>
    <w:p w14:paraId="4E3EDF4C" w14:textId="77777777" w:rsidR="00CA5C4F" w:rsidRPr="00CA5C4F" w:rsidRDefault="00000000" w:rsidP="00CA5C4F">
      <w:pPr>
        <w:pStyle w:val="Style5"/>
        <w:tabs>
          <w:tab w:val="left" w:pos="709"/>
        </w:tabs>
        <w:ind w:left="0"/>
        <w:rPr>
          <w:rFonts w:ascii="Arial" w:hAnsi="Arial" w:cs="Arial"/>
          <w:sz w:val="22"/>
          <w:szCs w:val="22"/>
        </w:rPr>
      </w:pPr>
      <w:r w:rsidRPr="00CA5C4F">
        <w:rPr>
          <w:rFonts w:ascii="Arial" w:hAnsi="Arial" w:cs="Arial"/>
          <w:sz w:val="22"/>
          <w:szCs w:val="22"/>
        </w:rPr>
        <w:tab/>
        <w:t>7.14. Izsoles dalībniekiem, kuri piedalījušies izsolē, bet nav nosolījuši nomas maksu, izņemot 7.7. punktā minēto gadījumu, septiņu darba dienu laikā pēc attiecīgā iesnieguma saņemšanas tiek atmaksāts izsoles nodrošinājums.</w:t>
      </w:r>
    </w:p>
    <w:p w14:paraId="5D093C8D" w14:textId="77777777" w:rsidR="00CA5C4F" w:rsidRPr="00CA5C4F" w:rsidRDefault="00000000" w:rsidP="00CA5C4F">
      <w:pPr>
        <w:pStyle w:val="Style5"/>
        <w:tabs>
          <w:tab w:val="left" w:pos="851"/>
        </w:tabs>
        <w:ind w:left="0" w:firstLine="709"/>
        <w:rPr>
          <w:rFonts w:ascii="Arial" w:hAnsi="Arial" w:cs="Arial"/>
          <w:sz w:val="22"/>
          <w:szCs w:val="22"/>
        </w:rPr>
      </w:pPr>
      <w:r w:rsidRPr="00CA5C4F">
        <w:rPr>
          <w:rFonts w:ascii="Arial" w:hAnsi="Arial" w:cs="Arial"/>
          <w:sz w:val="22"/>
          <w:szCs w:val="22"/>
        </w:rPr>
        <w:t>7.15. Izsole tiek atzīta par nenotikušu un nodrošinājums netiek atmaksāts nevienam no izsoles dalībniekiem, ja neviens no viņiem nav pārsolījis izsoles sākumcenu.</w:t>
      </w:r>
    </w:p>
    <w:p w14:paraId="4664D42D" w14:textId="77777777" w:rsidR="00CA5C4F" w:rsidRPr="00CA5C4F" w:rsidRDefault="00CA5C4F" w:rsidP="00CA5C4F">
      <w:pPr>
        <w:pStyle w:val="Style5"/>
        <w:tabs>
          <w:tab w:val="left" w:pos="851"/>
        </w:tabs>
        <w:ind w:left="0" w:firstLine="709"/>
        <w:rPr>
          <w:rFonts w:ascii="Arial" w:hAnsi="Arial" w:cs="Arial"/>
          <w:sz w:val="22"/>
          <w:szCs w:val="22"/>
        </w:rPr>
      </w:pPr>
    </w:p>
    <w:p w14:paraId="252C8BDB" w14:textId="77777777" w:rsidR="00CA5C4F" w:rsidRPr="00CA5C4F" w:rsidRDefault="00000000" w:rsidP="00CA5C4F">
      <w:pPr>
        <w:pStyle w:val="Sarakstarindkopa"/>
        <w:ind w:left="0"/>
        <w:jc w:val="center"/>
        <w:rPr>
          <w:rFonts w:ascii="Arial" w:hAnsi="Arial" w:cs="Arial"/>
          <w:b/>
          <w:sz w:val="22"/>
          <w:szCs w:val="22"/>
        </w:rPr>
      </w:pPr>
      <w:r w:rsidRPr="00CA5C4F">
        <w:rPr>
          <w:rFonts w:ascii="Arial" w:hAnsi="Arial" w:cs="Arial"/>
          <w:b/>
          <w:sz w:val="22"/>
          <w:szCs w:val="22"/>
        </w:rPr>
        <w:t>8. IZSOLES REZULTĀTU APSTIPRINĀŠANA UN LĪGUMA NOSLĒGŠANA</w:t>
      </w:r>
    </w:p>
    <w:p w14:paraId="38FE0B4E" w14:textId="77777777" w:rsidR="00CA5C4F" w:rsidRPr="00CA5C4F" w:rsidRDefault="00000000" w:rsidP="00CA5C4F">
      <w:pPr>
        <w:ind w:firstLine="720"/>
        <w:jc w:val="both"/>
        <w:rPr>
          <w:rFonts w:ascii="Arial" w:hAnsi="Arial" w:cs="Arial"/>
          <w:b/>
          <w:noProof/>
          <w:sz w:val="22"/>
          <w:szCs w:val="22"/>
        </w:rPr>
      </w:pPr>
      <w:r w:rsidRPr="00CA5C4F">
        <w:rPr>
          <w:rFonts w:ascii="Arial" w:hAnsi="Arial" w:cs="Arial"/>
          <w:sz w:val="22"/>
          <w:szCs w:val="22"/>
        </w:rPr>
        <w:t xml:space="preserve">8.1. Pēc </w:t>
      </w:r>
      <w:r w:rsidRPr="00CA5C4F">
        <w:rPr>
          <w:rFonts w:ascii="Arial" w:hAnsi="Arial" w:cs="Arial"/>
          <w:bCs/>
          <w:sz w:val="22"/>
          <w:szCs w:val="22"/>
        </w:rPr>
        <w:t xml:space="preserve">izsoles rezultātu paziņošanas izsoles uzvarētājam ir pienākums </w:t>
      </w:r>
      <w:r w:rsidR="00723091">
        <w:rPr>
          <w:rFonts w:ascii="Arial" w:hAnsi="Arial" w:cs="Arial"/>
          <w:bCs/>
          <w:sz w:val="22"/>
          <w:szCs w:val="22"/>
        </w:rPr>
        <w:t xml:space="preserve">                    </w:t>
      </w:r>
      <w:r w:rsidRPr="00CA5C4F">
        <w:rPr>
          <w:rFonts w:ascii="Arial" w:hAnsi="Arial" w:cs="Arial"/>
          <w:bCs/>
          <w:sz w:val="22"/>
          <w:szCs w:val="22"/>
        </w:rPr>
        <w:t>2 (divu) nedēļu laikā iemaksāt saistību izpildes drošības naudu 270,00 EUR</w:t>
      </w:r>
      <w:r w:rsidR="003F4376">
        <w:rPr>
          <w:rFonts w:ascii="Arial" w:hAnsi="Arial" w:cs="Arial"/>
          <w:bCs/>
          <w:sz w:val="22"/>
          <w:szCs w:val="22"/>
        </w:rPr>
        <w:t xml:space="preserve">                                </w:t>
      </w:r>
      <w:r w:rsidRPr="00CA5C4F">
        <w:rPr>
          <w:rFonts w:ascii="Arial" w:hAnsi="Arial" w:cs="Arial"/>
          <w:bCs/>
          <w:sz w:val="22"/>
          <w:szCs w:val="22"/>
        </w:rPr>
        <w:t xml:space="preserve"> (divi simti septiņdesmit </w:t>
      </w:r>
      <w:r w:rsidRPr="00CA5C4F">
        <w:rPr>
          <w:rFonts w:ascii="Arial" w:hAnsi="Arial" w:cs="Arial"/>
          <w:bCs/>
          <w:i/>
          <w:iCs/>
          <w:sz w:val="22"/>
          <w:szCs w:val="22"/>
        </w:rPr>
        <w:t>euro</w:t>
      </w:r>
      <w:r w:rsidRPr="00CA5C4F">
        <w:rPr>
          <w:rFonts w:ascii="Arial" w:hAnsi="Arial" w:cs="Arial"/>
          <w:bCs/>
          <w:sz w:val="22"/>
          <w:szCs w:val="22"/>
        </w:rPr>
        <w:t xml:space="preserve">) </w:t>
      </w:r>
      <w:r w:rsidRPr="00CA5C4F">
        <w:rPr>
          <w:rFonts w:ascii="Arial" w:hAnsi="Arial" w:cs="Arial"/>
          <w:sz w:val="22"/>
          <w:szCs w:val="22"/>
        </w:rPr>
        <w:t>Liepājas Nekustamā īpašuma pārvaldei</w:t>
      </w:r>
      <w:r w:rsidRPr="00CA5C4F">
        <w:rPr>
          <w:rFonts w:ascii="Arial" w:hAnsi="Arial" w:cs="Arial"/>
          <w:noProof/>
          <w:sz w:val="22"/>
          <w:szCs w:val="22"/>
        </w:rPr>
        <w:t>,</w:t>
      </w:r>
      <w:r w:rsidR="003F4376">
        <w:rPr>
          <w:rFonts w:ascii="Arial" w:hAnsi="Arial" w:cs="Arial"/>
          <w:noProof/>
          <w:sz w:val="22"/>
          <w:szCs w:val="22"/>
        </w:rPr>
        <w:t xml:space="preserve">                            </w:t>
      </w:r>
      <w:r w:rsidRPr="00CA5C4F">
        <w:rPr>
          <w:rFonts w:ascii="Arial" w:hAnsi="Arial" w:cs="Arial"/>
          <w:noProof/>
          <w:sz w:val="22"/>
          <w:szCs w:val="22"/>
        </w:rPr>
        <w:t xml:space="preserve"> reģistrācijas Nr.90002066769, norēķinu kontā: AS “SEB Banka”,</w:t>
      </w:r>
      <w:r w:rsidR="003F4376">
        <w:rPr>
          <w:rFonts w:ascii="Arial" w:hAnsi="Arial" w:cs="Arial"/>
          <w:noProof/>
          <w:sz w:val="22"/>
          <w:szCs w:val="22"/>
        </w:rPr>
        <w:t xml:space="preserve">                                       </w:t>
      </w:r>
      <w:r w:rsidRPr="00CA5C4F">
        <w:rPr>
          <w:rFonts w:ascii="Arial" w:hAnsi="Arial" w:cs="Arial"/>
          <w:noProof/>
          <w:sz w:val="22"/>
          <w:szCs w:val="22"/>
        </w:rPr>
        <w:t xml:space="preserve"> UNLALV2X, LV12UNLA0050007588848, subkonts 7540007500, maksājuma mērķī norādot  </w:t>
      </w:r>
      <w:r w:rsidRPr="00CA5C4F">
        <w:rPr>
          <w:rFonts w:ascii="Arial" w:hAnsi="Arial" w:cs="Arial"/>
          <w:b/>
          <w:noProof/>
          <w:sz w:val="22"/>
          <w:szCs w:val="22"/>
        </w:rPr>
        <w:t>“Zemesgabala Grīzupes ielā 89A daļas saistību izpildes drošības nauda”.</w:t>
      </w:r>
    </w:p>
    <w:p w14:paraId="05047267" w14:textId="77777777" w:rsidR="00CA5C4F" w:rsidRPr="00CA5C4F" w:rsidRDefault="00000000" w:rsidP="00CA5C4F">
      <w:pPr>
        <w:ind w:firstLine="720"/>
        <w:jc w:val="both"/>
        <w:rPr>
          <w:rFonts w:ascii="Arial" w:hAnsi="Arial" w:cs="Arial"/>
          <w:b/>
          <w:bCs/>
          <w:noProof/>
          <w:sz w:val="22"/>
          <w:szCs w:val="22"/>
        </w:rPr>
      </w:pPr>
      <w:r w:rsidRPr="00CA5C4F">
        <w:rPr>
          <w:rFonts w:ascii="Arial" w:hAnsi="Arial" w:cs="Arial"/>
          <w:noProof/>
          <w:sz w:val="22"/>
          <w:szCs w:val="22"/>
        </w:rPr>
        <w:t xml:space="preserve">8.2. Izsoles rezultāti tiek apstiprināti tuvākajā Liepājas valstspilsētas pašvaldības domes sēdē pēc izsoles noteikumu 8.1. punktā paredzētās saistību izpildes drošības naudas saņemšanas no izsoles uzvarētāja.     </w:t>
      </w:r>
    </w:p>
    <w:p w14:paraId="16A57C56"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 xml:space="preserve">8.3. Izsoles uzvarētājam ir pienākums noslēgt zemes nomas līgumu </w:t>
      </w:r>
      <w:r w:rsidR="00723091">
        <w:rPr>
          <w:rFonts w:ascii="Arial" w:hAnsi="Arial" w:cs="Arial"/>
          <w:noProof/>
          <w:sz w:val="22"/>
          <w:szCs w:val="22"/>
        </w:rPr>
        <w:t xml:space="preserve">                        </w:t>
      </w:r>
      <w:r w:rsidRPr="00CA5C4F">
        <w:rPr>
          <w:rFonts w:ascii="Arial" w:hAnsi="Arial" w:cs="Arial"/>
          <w:noProof/>
          <w:sz w:val="22"/>
          <w:szCs w:val="22"/>
        </w:rPr>
        <w:t>15 (piecpadsmit) dienu laikā no Liepājas valstspilsētas pašvaldības domes lēmuma par izsoles rezultātu apstiprināšanu pieņemšanas dienas.</w:t>
      </w:r>
    </w:p>
    <w:p w14:paraId="659FBB71"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 xml:space="preserve">8.4. Ja izsoles uzvarētājs noteiktajā termiņā nav noslēdzis zemes nomas līgumu, viņš zaudē tiesības uz zemes nomu un iemaksāto saistību izpildes drošības naudu.      </w:t>
      </w:r>
    </w:p>
    <w:p w14:paraId="3BE6D3D7"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 xml:space="preserve">8.5. Zemes nomas līgums tiek slēgts atbilstoši šo noteikumu </w:t>
      </w:r>
      <w:r w:rsidR="000C53CD">
        <w:rPr>
          <w:rFonts w:ascii="Arial" w:hAnsi="Arial" w:cs="Arial"/>
          <w:noProof/>
          <w:sz w:val="22"/>
          <w:szCs w:val="22"/>
        </w:rPr>
        <w:t>3</w:t>
      </w:r>
      <w:r w:rsidRPr="00CA5C4F">
        <w:rPr>
          <w:rFonts w:ascii="Arial" w:hAnsi="Arial" w:cs="Arial"/>
          <w:noProof/>
          <w:sz w:val="22"/>
          <w:szCs w:val="22"/>
        </w:rPr>
        <w:t>.</w:t>
      </w:r>
      <w:r w:rsidR="00723091">
        <w:rPr>
          <w:rFonts w:ascii="Arial" w:hAnsi="Arial" w:cs="Arial"/>
          <w:noProof/>
          <w:sz w:val="22"/>
          <w:szCs w:val="22"/>
        </w:rPr>
        <w:t xml:space="preserve"> </w:t>
      </w:r>
      <w:r w:rsidRPr="00CA5C4F">
        <w:rPr>
          <w:rFonts w:ascii="Arial" w:hAnsi="Arial" w:cs="Arial"/>
          <w:noProof/>
          <w:sz w:val="22"/>
          <w:szCs w:val="22"/>
        </w:rPr>
        <w:t xml:space="preserve">pielikumā pievienotajam līguma projektam. Puses ir tiesīgas līguma slēgšanas laikā vienoties par nebūtiskiem līguma redakcijas grozījumiem.      </w:t>
      </w:r>
    </w:p>
    <w:p w14:paraId="2159A743"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bCs/>
          <w:noProof/>
          <w:sz w:val="22"/>
          <w:szCs w:val="22"/>
        </w:rPr>
        <w:lastRenderedPageBreak/>
        <w:t xml:space="preserve">8.6. </w:t>
      </w:r>
      <w:r w:rsidRPr="00CA5C4F">
        <w:rPr>
          <w:rFonts w:ascii="Arial" w:hAnsi="Arial" w:cs="Arial"/>
          <w:noProof/>
          <w:sz w:val="22"/>
          <w:szCs w:val="22"/>
        </w:rPr>
        <w:t>Ja izsoles uzvarētājs šo noteikumu 8.1.</w:t>
      </w:r>
      <w:r w:rsidR="00723091">
        <w:rPr>
          <w:rFonts w:ascii="Arial" w:hAnsi="Arial" w:cs="Arial"/>
          <w:noProof/>
          <w:sz w:val="22"/>
          <w:szCs w:val="22"/>
        </w:rPr>
        <w:t xml:space="preserve"> </w:t>
      </w:r>
      <w:r w:rsidRPr="00CA5C4F">
        <w:rPr>
          <w:rFonts w:ascii="Arial" w:hAnsi="Arial" w:cs="Arial"/>
          <w:noProof/>
          <w:sz w:val="22"/>
          <w:szCs w:val="22"/>
        </w:rPr>
        <w:t>punktā noteiktajā termiņā nav iemaksājis drošības naudu, viņš zaudē zemes nomas tiesības uz nosolītā nekustamā īpašuma nomu. Izsoles nodrošinājums attiecīgajam dalībniekam netiek atmaksāts.</w:t>
      </w:r>
    </w:p>
    <w:p w14:paraId="07728C1C"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8.7. Ja izsoles uzvarētājs noteiktajā laikā nav samaksājis saistību izpildes drošības naudu, par to informē izsoles dalībnieku, kurš nosolījis nākamo augstāko nomas maksu un šim izsoles dalībniekam ir tiesības divu nedēļu laikā no paziņojuma saņemšanas dienas paziņot izsoles rīkotājam par iznomāšanu par paša solīto augstāko cenu.</w:t>
      </w:r>
    </w:p>
    <w:p w14:paraId="5075CEAF"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8.8. Ja 8.7.</w:t>
      </w:r>
      <w:r w:rsidR="00723091">
        <w:rPr>
          <w:rFonts w:ascii="Arial" w:hAnsi="Arial" w:cs="Arial"/>
          <w:noProof/>
          <w:sz w:val="22"/>
          <w:szCs w:val="22"/>
        </w:rPr>
        <w:t xml:space="preserve"> </w:t>
      </w:r>
      <w:r w:rsidRPr="00CA5C4F">
        <w:rPr>
          <w:rFonts w:ascii="Arial" w:hAnsi="Arial" w:cs="Arial"/>
          <w:noProof/>
          <w:sz w:val="22"/>
          <w:szCs w:val="22"/>
        </w:rPr>
        <w:t>punktā noteiktais izsoles dalībnieks no zemes nomas atsakās vai norādītajā termiņā nesamaksā saistību izpildes drošības maksu, izsole tiek uzskatīta par nenotikušu. Lēmumu par atkārtotu nomas tiesību izsoli pieņem Liepājas valstspilsētas pašvaldības dome.</w:t>
      </w:r>
    </w:p>
    <w:p w14:paraId="5286F879"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8.9. Zemes nomas līguma projekts (</w:t>
      </w:r>
      <w:r w:rsidR="000C53CD">
        <w:rPr>
          <w:rFonts w:ascii="Arial" w:hAnsi="Arial" w:cs="Arial"/>
          <w:noProof/>
          <w:sz w:val="22"/>
          <w:szCs w:val="22"/>
        </w:rPr>
        <w:t>3</w:t>
      </w:r>
      <w:r w:rsidRPr="00CA5C4F">
        <w:rPr>
          <w:rFonts w:ascii="Arial" w:hAnsi="Arial" w:cs="Arial"/>
          <w:noProof/>
          <w:sz w:val="22"/>
          <w:szCs w:val="22"/>
        </w:rPr>
        <w:t>. pielikums) tiek apstiprināts kopā ar šiem noteikumiem.</w:t>
      </w:r>
    </w:p>
    <w:p w14:paraId="1EF71F30"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8.10. Zemes nomas līgumu Liepājas valstspilsētas pašvaldības vārdā paraksta Liepājas Nekustamā īpašuma pārvaldes vadītājs.</w:t>
      </w:r>
    </w:p>
    <w:p w14:paraId="09743721" w14:textId="77777777" w:rsidR="00CA5C4F" w:rsidRPr="00CA5C4F" w:rsidRDefault="00000000" w:rsidP="00CA5C4F">
      <w:pPr>
        <w:ind w:firstLine="720"/>
        <w:jc w:val="both"/>
        <w:rPr>
          <w:rFonts w:ascii="Arial" w:hAnsi="Arial" w:cs="Arial"/>
          <w:b/>
          <w:bCs/>
          <w:noProof/>
          <w:sz w:val="22"/>
          <w:szCs w:val="22"/>
        </w:rPr>
      </w:pPr>
      <w:bookmarkStart w:id="1" w:name="_Hlk147757642"/>
      <w:r w:rsidRPr="00CA5C4F">
        <w:rPr>
          <w:rFonts w:ascii="Arial" w:hAnsi="Arial" w:cs="Arial"/>
          <w:b/>
          <w:bCs/>
          <w:noProof/>
          <w:sz w:val="22"/>
          <w:szCs w:val="22"/>
        </w:rPr>
        <w:t>8.11. Nomniekam ir pienākums ne vēlāk kā līdz 2025. gada 31. decembrim izstrādāt un iesniegt Liepājas būvvaldē (turpmāk – Būvvalde) izvēlētam būves apjomam un grupai atbilstošu dokumentāciju reklāmas stenda izvietošanai saskaņā ar 4. pielikumu.</w:t>
      </w:r>
    </w:p>
    <w:p w14:paraId="4A73936D" w14:textId="77777777" w:rsidR="00CA5C4F" w:rsidRPr="00CA5C4F" w:rsidRDefault="00000000" w:rsidP="00CA5C4F">
      <w:pPr>
        <w:ind w:firstLine="720"/>
        <w:jc w:val="both"/>
        <w:rPr>
          <w:rFonts w:ascii="Arial" w:hAnsi="Arial" w:cs="Arial"/>
          <w:b/>
          <w:bCs/>
          <w:noProof/>
          <w:sz w:val="22"/>
          <w:szCs w:val="22"/>
        </w:rPr>
      </w:pPr>
      <w:r w:rsidRPr="00CA5C4F">
        <w:rPr>
          <w:rFonts w:ascii="Arial" w:hAnsi="Arial" w:cs="Arial"/>
          <w:b/>
          <w:bCs/>
          <w:noProof/>
          <w:sz w:val="22"/>
          <w:szCs w:val="22"/>
        </w:rPr>
        <w:t>8.12. Nomniekam ne vēlāk kā līdz 2025. gada 1. jūlijam saņemt Būvvaldē atzīmi par reklāmas stenda izvietošanu nosacījumu izpildi.</w:t>
      </w:r>
    </w:p>
    <w:bookmarkEnd w:id="1"/>
    <w:p w14:paraId="4EEB9D68"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 xml:space="preserve">8.13. Šo noteikumu 8.11. un 8.12. punktā minēto pienākumu nepildīšana (katra punkta neizpilde ir patstāvīgs) ir pamats līguma izbeigšanai un drošības naudas neatmaksāšanai.   </w:t>
      </w:r>
    </w:p>
    <w:p w14:paraId="40026C55"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8.14. Zemes nomai iemaksātā saistību izpildes drošības nauda, kuru persona būs samaksājusi:</w:t>
      </w:r>
    </w:p>
    <w:p w14:paraId="3802D2A5"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8.14.1. pēc īslaicīgās lietošanas būves nodošanas ekspluatācijā, kļūst par zemes nomas maksu un tiek ieskaitīta kā samaksa par zemes nomu;</w:t>
      </w:r>
    </w:p>
    <w:p w14:paraId="5F57CEA5"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8.14.2. ja līgums par zemes nomu tiek izbeigts nomnieka vainas dēļ, netiek atmaksāta;</w:t>
      </w:r>
    </w:p>
    <w:p w14:paraId="469F6D74"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8.14.3. ja nomnieks nav izpildījis saistības, kuras tam uzliktas ar līgumu par zemes nomu, netiek atmaksāta;</w:t>
      </w:r>
    </w:p>
    <w:p w14:paraId="6D36C8FD" w14:textId="77777777" w:rsidR="00CA5C4F" w:rsidRPr="00CA5C4F" w:rsidRDefault="00000000" w:rsidP="00CA5C4F">
      <w:pPr>
        <w:ind w:firstLine="720"/>
        <w:jc w:val="both"/>
        <w:rPr>
          <w:rFonts w:ascii="Arial" w:hAnsi="Arial" w:cs="Arial"/>
          <w:sz w:val="22"/>
          <w:szCs w:val="22"/>
        </w:rPr>
      </w:pPr>
      <w:r w:rsidRPr="00CA5C4F">
        <w:rPr>
          <w:rFonts w:ascii="Arial" w:hAnsi="Arial" w:cs="Arial"/>
          <w:sz w:val="22"/>
          <w:szCs w:val="22"/>
        </w:rPr>
        <w:t>8.14.4. zemes nomai iemaksātais nodrošinājums tiek ieskaitīts zemes nomas maksas dzēšanai.</w:t>
      </w:r>
    </w:p>
    <w:p w14:paraId="69C9878C" w14:textId="77777777" w:rsidR="00CA5C4F" w:rsidRPr="00723091" w:rsidRDefault="00CA5C4F" w:rsidP="00CA5C4F">
      <w:pPr>
        <w:ind w:firstLine="720"/>
        <w:jc w:val="both"/>
        <w:rPr>
          <w:rFonts w:ascii="Arial" w:hAnsi="Arial" w:cs="Arial"/>
          <w:sz w:val="14"/>
          <w:szCs w:val="14"/>
        </w:rPr>
      </w:pPr>
    </w:p>
    <w:p w14:paraId="7361E697" w14:textId="77777777" w:rsidR="00CA5C4F" w:rsidRPr="00CA5C4F" w:rsidRDefault="00000000" w:rsidP="00CA5C4F">
      <w:pPr>
        <w:jc w:val="center"/>
        <w:rPr>
          <w:rFonts w:ascii="Arial" w:hAnsi="Arial" w:cs="Arial"/>
          <w:b/>
          <w:sz w:val="22"/>
          <w:szCs w:val="22"/>
        </w:rPr>
      </w:pPr>
      <w:bookmarkStart w:id="2" w:name="_Hlk66466079"/>
      <w:r w:rsidRPr="00CA5C4F">
        <w:rPr>
          <w:rFonts w:ascii="Arial" w:hAnsi="Arial" w:cs="Arial"/>
          <w:b/>
          <w:sz w:val="22"/>
          <w:szCs w:val="22"/>
        </w:rPr>
        <w:t>9. BŪVVALDES NOSACĪJUMI</w:t>
      </w:r>
    </w:p>
    <w:p w14:paraId="0DD81BCE" w14:textId="77777777" w:rsidR="00CA5C4F" w:rsidRPr="00CA5C4F" w:rsidRDefault="00000000" w:rsidP="00CA5C4F">
      <w:pPr>
        <w:spacing w:line="56" w:lineRule="atLeast"/>
        <w:ind w:firstLine="720"/>
        <w:jc w:val="both"/>
        <w:rPr>
          <w:rFonts w:ascii="Arial" w:hAnsi="Arial" w:cs="Arial"/>
          <w:b/>
          <w:sz w:val="22"/>
          <w:szCs w:val="22"/>
        </w:rPr>
      </w:pPr>
      <w:bookmarkStart w:id="3" w:name="_Hlk147757586"/>
      <w:bookmarkEnd w:id="2"/>
      <w:r w:rsidRPr="00CA5C4F">
        <w:rPr>
          <w:rFonts w:ascii="Arial" w:hAnsi="Arial" w:cs="Arial"/>
          <w:b/>
          <w:sz w:val="22"/>
          <w:szCs w:val="22"/>
        </w:rPr>
        <w:t>Nosacījumi reklāmas stenda izvietošanai zemesgabala Grīzupes ielā 89A (kadastra Nr.1700 015 0023) daļā izpildāmi saskaņā ar Būvvaldes 2024. gada 2. oktobra vēstulē Nr.939/2.3. (4.</w:t>
      </w:r>
      <w:r w:rsidR="003018FB">
        <w:rPr>
          <w:rFonts w:ascii="Arial" w:hAnsi="Arial" w:cs="Arial"/>
          <w:b/>
          <w:sz w:val="22"/>
          <w:szCs w:val="22"/>
        </w:rPr>
        <w:t xml:space="preserve"> </w:t>
      </w:r>
      <w:r w:rsidRPr="00CA5C4F">
        <w:rPr>
          <w:rFonts w:ascii="Arial" w:hAnsi="Arial" w:cs="Arial"/>
          <w:b/>
          <w:sz w:val="22"/>
          <w:szCs w:val="22"/>
        </w:rPr>
        <w:t>pielikums) norādīto.</w:t>
      </w:r>
      <w:bookmarkEnd w:id="3"/>
    </w:p>
    <w:p w14:paraId="36AF6582" w14:textId="77777777" w:rsidR="00CA5C4F" w:rsidRPr="00723091" w:rsidRDefault="00CA5C4F" w:rsidP="00CA5C4F">
      <w:pPr>
        <w:spacing w:after="85" w:line="56" w:lineRule="atLeast"/>
        <w:ind w:firstLine="720"/>
        <w:jc w:val="both"/>
        <w:rPr>
          <w:rFonts w:ascii="Arial" w:hAnsi="Arial" w:cs="Arial"/>
          <w:b/>
          <w:sz w:val="12"/>
          <w:szCs w:val="12"/>
        </w:rPr>
      </w:pPr>
    </w:p>
    <w:p w14:paraId="01D6047F" w14:textId="77777777" w:rsidR="00CA5C4F" w:rsidRPr="00CA5C4F" w:rsidRDefault="00000000" w:rsidP="00723091">
      <w:pPr>
        <w:ind w:hanging="142"/>
        <w:jc w:val="center"/>
        <w:rPr>
          <w:rFonts w:ascii="Arial" w:hAnsi="Arial" w:cs="Arial"/>
          <w:b/>
          <w:noProof/>
          <w:sz w:val="22"/>
          <w:szCs w:val="22"/>
        </w:rPr>
      </w:pPr>
      <w:r w:rsidRPr="00CA5C4F">
        <w:rPr>
          <w:rFonts w:ascii="Arial" w:hAnsi="Arial" w:cs="Arial"/>
          <w:b/>
          <w:noProof/>
          <w:sz w:val="22"/>
          <w:szCs w:val="22"/>
        </w:rPr>
        <w:t>10. NENOTIKUŠĀS IZSOLES</w:t>
      </w:r>
    </w:p>
    <w:p w14:paraId="0A772E91" w14:textId="77777777" w:rsidR="00CA5C4F" w:rsidRPr="00CA5C4F" w:rsidRDefault="00000000" w:rsidP="00CA5C4F">
      <w:pPr>
        <w:pStyle w:val="Style5"/>
        <w:ind w:left="0"/>
        <w:rPr>
          <w:rFonts w:ascii="Arial" w:hAnsi="Arial" w:cs="Arial"/>
          <w:noProof/>
          <w:sz w:val="22"/>
          <w:szCs w:val="22"/>
        </w:rPr>
      </w:pPr>
      <w:r w:rsidRPr="00CA5C4F">
        <w:rPr>
          <w:rFonts w:ascii="Arial" w:hAnsi="Arial" w:cs="Arial"/>
          <w:noProof/>
          <w:sz w:val="22"/>
          <w:szCs w:val="22"/>
        </w:rPr>
        <w:t xml:space="preserve">            10.1. Izsoles komisija pieņem lēmumu par izsoles atzīšanu par nenotikušu:</w:t>
      </w:r>
    </w:p>
    <w:p w14:paraId="19422D86"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10.1.1. ja uz izsoli nav reģistrēts vai uz izsoli nav ieradies neviens izsoles dalībnieks;</w:t>
      </w:r>
    </w:p>
    <w:p w14:paraId="1AD924AC"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10.1.2. ja izsole bijusi izziņota, pārkāpjot šos noteikumus;</w:t>
      </w:r>
    </w:p>
    <w:p w14:paraId="17608B27"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10.1.3. ja tiek noskaidrots, ka nepamatoti noraidīta kāda dalībnieka piedalīšanās izsolē vai nepareizi noraidīts kāds pārsolījums;</w:t>
      </w:r>
    </w:p>
    <w:p w14:paraId="6DC71CE3"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10.1.4. ja tiek konstatēts, ka bijusi noruna kādu atturēt no piedalīšanās solīšanā;</w:t>
      </w:r>
    </w:p>
    <w:p w14:paraId="0AAC1E20"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10.1.5. ja neviens izsoles dalībnieks nav pārsolījis izsoles sākumcenu;</w:t>
      </w:r>
    </w:p>
    <w:p w14:paraId="080C71D8"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10.1.6. ja izsolē starp dalībniekiem konstatēta vienošanās, kas iespaidojusi izsoles rezultātu;</w:t>
      </w:r>
    </w:p>
    <w:p w14:paraId="60781221"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10.1.7. ja neviens no izsoles dalībniekiem, kurš atzīts par nosolītāju, neveic saistību izpildes drošības naudas samaksu šajos noteikumos norādītajā termiņā;</w:t>
      </w:r>
    </w:p>
    <w:p w14:paraId="795C71B3" w14:textId="77777777" w:rsidR="00CA5C4F" w:rsidRPr="00CA5C4F" w:rsidRDefault="00000000" w:rsidP="00CA5C4F">
      <w:pPr>
        <w:pStyle w:val="Style5"/>
        <w:ind w:left="0" w:firstLine="720"/>
        <w:rPr>
          <w:rFonts w:ascii="Arial" w:hAnsi="Arial" w:cs="Arial"/>
          <w:noProof/>
          <w:sz w:val="22"/>
          <w:szCs w:val="22"/>
        </w:rPr>
      </w:pPr>
      <w:r w:rsidRPr="00CA5C4F">
        <w:rPr>
          <w:rFonts w:ascii="Arial" w:hAnsi="Arial" w:cs="Arial"/>
          <w:noProof/>
          <w:sz w:val="22"/>
          <w:szCs w:val="22"/>
        </w:rPr>
        <w:t>10.1.8. ja nomas maksu nosolījusi persona, kurai nav bijušas tiesības piedalīties izsolē.</w:t>
      </w:r>
    </w:p>
    <w:p w14:paraId="6A82C793" w14:textId="77777777" w:rsidR="00CA5C4F" w:rsidRPr="00723091" w:rsidRDefault="00000000" w:rsidP="00CA5C4F">
      <w:pPr>
        <w:jc w:val="both"/>
        <w:rPr>
          <w:rFonts w:ascii="Arial" w:hAnsi="Arial" w:cs="Arial"/>
          <w:noProof/>
          <w:sz w:val="14"/>
          <w:szCs w:val="14"/>
        </w:rPr>
      </w:pPr>
      <w:r w:rsidRPr="00CA5C4F">
        <w:rPr>
          <w:rFonts w:ascii="Arial" w:hAnsi="Arial" w:cs="Arial"/>
          <w:noProof/>
          <w:sz w:val="22"/>
          <w:szCs w:val="22"/>
        </w:rPr>
        <w:t xml:space="preserve">        </w:t>
      </w:r>
    </w:p>
    <w:p w14:paraId="362F53CE" w14:textId="77777777" w:rsidR="00CA5C4F" w:rsidRPr="00CA5C4F" w:rsidRDefault="00000000" w:rsidP="00CA5C4F">
      <w:pPr>
        <w:ind w:left="720" w:firstLine="720"/>
        <w:jc w:val="both"/>
        <w:rPr>
          <w:rFonts w:ascii="Arial" w:hAnsi="Arial" w:cs="Arial"/>
          <w:b/>
          <w:noProof/>
          <w:sz w:val="22"/>
          <w:szCs w:val="22"/>
        </w:rPr>
      </w:pPr>
      <w:r w:rsidRPr="00CA5C4F">
        <w:rPr>
          <w:rFonts w:ascii="Arial" w:hAnsi="Arial" w:cs="Arial"/>
          <w:b/>
          <w:noProof/>
          <w:sz w:val="22"/>
          <w:szCs w:val="22"/>
        </w:rPr>
        <w:lastRenderedPageBreak/>
        <w:t>11. IZSOLES KOMISIJAS TIESĪBAS UN PIENĀKUMI</w:t>
      </w:r>
    </w:p>
    <w:p w14:paraId="50AED3E9"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11.1. Izsoles komisijai ir tiesības pieaicināt komisijas darbā speciālistus un ekspertus un pieprasīt precizējošu informāciju no dalībnieka.</w:t>
      </w:r>
    </w:p>
    <w:p w14:paraId="5E0475D2"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11.2. Katram Izsoles komisijas loceklim ir viena balss. Vienādu balsu skaita gadījumā izšķirošā balss ir komisijas priekšsēdētājam.</w:t>
      </w:r>
    </w:p>
    <w:p w14:paraId="6C28F3DF"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11.3. Izsoles komisija ir tiesīga pārbaudīt nepieciešamo informāciju kompetentā institūcijā, publiskā datu bāzē vai citos pieejamos avotos.</w:t>
      </w:r>
    </w:p>
    <w:p w14:paraId="7A209224"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11.4. Ja Izsoles komisija konstatē, ka ir iesniegta maldīga informācija, tas ir par pamatu līguma neslēgšanai un drošības naudas neatmaksāšanai.</w:t>
      </w:r>
    </w:p>
    <w:p w14:paraId="4E937114" w14:textId="77777777" w:rsidR="00CA5C4F" w:rsidRPr="00CA5C4F" w:rsidRDefault="00000000" w:rsidP="00CA5C4F">
      <w:pPr>
        <w:ind w:firstLine="720"/>
        <w:jc w:val="both"/>
        <w:rPr>
          <w:rFonts w:ascii="Arial" w:hAnsi="Arial" w:cs="Arial"/>
          <w:noProof/>
          <w:sz w:val="22"/>
          <w:szCs w:val="22"/>
        </w:rPr>
      </w:pPr>
      <w:r w:rsidRPr="00CA5C4F">
        <w:rPr>
          <w:rFonts w:ascii="Arial" w:hAnsi="Arial" w:cs="Arial"/>
          <w:noProof/>
          <w:sz w:val="22"/>
          <w:szCs w:val="22"/>
        </w:rPr>
        <w:t>11.5. Sūdzības ar attiecīgajiem pierādījumiem par Izsoles komisijas darbu iesniedzami Liepājas valstspilsētas pašvaldības domes priekšsēdētājam 5 (piecu) darba dienu laikā no izsoles dienas.</w:t>
      </w:r>
    </w:p>
    <w:p w14:paraId="0965EBCE" w14:textId="77777777" w:rsidR="00CA5C4F" w:rsidRPr="00723091" w:rsidRDefault="00000000" w:rsidP="00CA5C4F">
      <w:pPr>
        <w:pStyle w:val="Style5"/>
        <w:ind w:left="360"/>
        <w:rPr>
          <w:rFonts w:ascii="Arial" w:hAnsi="Arial" w:cs="Arial"/>
          <w:noProof/>
          <w:sz w:val="16"/>
          <w:szCs w:val="16"/>
        </w:rPr>
      </w:pPr>
      <w:r w:rsidRPr="00CA5C4F">
        <w:rPr>
          <w:rFonts w:ascii="Arial" w:hAnsi="Arial" w:cs="Arial"/>
          <w:noProof/>
          <w:sz w:val="22"/>
          <w:szCs w:val="22"/>
        </w:rPr>
        <w:t xml:space="preserve">  </w:t>
      </w:r>
    </w:p>
    <w:p w14:paraId="2613E1A7" w14:textId="77777777" w:rsidR="00CA5C4F" w:rsidRPr="00CA5C4F" w:rsidRDefault="00000000" w:rsidP="00CA5C4F">
      <w:pPr>
        <w:pStyle w:val="Style5"/>
        <w:ind w:left="0"/>
        <w:jc w:val="center"/>
        <w:rPr>
          <w:rFonts w:ascii="Arial" w:hAnsi="Arial" w:cs="Arial"/>
          <w:b/>
          <w:bCs/>
          <w:noProof/>
          <w:sz w:val="22"/>
          <w:szCs w:val="22"/>
        </w:rPr>
      </w:pPr>
      <w:r w:rsidRPr="00CA5C4F">
        <w:rPr>
          <w:rFonts w:ascii="Arial" w:hAnsi="Arial" w:cs="Arial"/>
          <w:b/>
          <w:bCs/>
          <w:noProof/>
          <w:sz w:val="22"/>
          <w:szCs w:val="22"/>
        </w:rPr>
        <w:t>12. INFORMĀCIJA PAR PERSONU DATU APSTRĀDI</w:t>
      </w:r>
    </w:p>
    <w:p w14:paraId="63C496C3" w14:textId="77777777" w:rsidR="00CA5C4F" w:rsidRPr="00723091" w:rsidRDefault="00000000" w:rsidP="00CA5C4F">
      <w:pPr>
        <w:pStyle w:val="Style5"/>
        <w:ind w:left="0" w:firstLine="606"/>
        <w:rPr>
          <w:rFonts w:ascii="Arial" w:hAnsi="Arial" w:cs="Arial"/>
          <w:color w:val="000000" w:themeColor="text1"/>
          <w:sz w:val="22"/>
          <w:szCs w:val="22"/>
        </w:rPr>
      </w:pPr>
      <w:r w:rsidRPr="00CA5C4F">
        <w:rPr>
          <w:rFonts w:ascii="Arial" w:hAnsi="Arial" w:cs="Arial"/>
          <w:noProof/>
          <w:sz w:val="22"/>
          <w:szCs w:val="22"/>
        </w:rPr>
        <w:t xml:space="preserve">  12.1. Izsoles organizēšanas procesa laikā iegūto pretendentu un dalībnieku             (turpmāk – datu subjektu) personas datu pārzinis ir </w:t>
      </w:r>
      <w:r w:rsidRPr="00CA5C4F">
        <w:rPr>
          <w:rFonts w:ascii="Arial" w:hAnsi="Arial" w:cs="Arial"/>
          <w:sz w:val="22"/>
          <w:szCs w:val="22"/>
        </w:rPr>
        <w:t>Liepājas Nekustamā īpašuma pārvalde</w:t>
      </w:r>
      <w:r w:rsidRPr="00CA5C4F">
        <w:rPr>
          <w:rFonts w:ascii="Arial" w:hAnsi="Arial" w:cs="Arial"/>
          <w:noProof/>
          <w:sz w:val="22"/>
          <w:szCs w:val="22"/>
        </w:rPr>
        <w:t xml:space="preserve"> (Liepājas valstspilsētas pašvaldība)</w:t>
      </w:r>
      <w:r w:rsidRPr="00CA5C4F">
        <w:rPr>
          <w:rFonts w:ascii="Arial" w:hAnsi="Arial" w:cs="Arial"/>
          <w:sz w:val="22"/>
          <w:szCs w:val="22"/>
        </w:rPr>
        <w:t xml:space="preserve"> Peldu ielā 5, Liepājā, LV-3401, tālrunis 63404708, elektroniskā pasta adrese: </w:t>
      </w:r>
      <w:hyperlink r:id="rId11" w:history="1">
        <w:r w:rsidR="00CA5C4F" w:rsidRPr="00723091">
          <w:rPr>
            <w:rStyle w:val="Hipersaite"/>
            <w:rFonts w:ascii="Arial" w:hAnsi="Arial" w:cs="Arial"/>
            <w:color w:val="000000" w:themeColor="text1"/>
            <w:sz w:val="22"/>
            <w:szCs w:val="22"/>
            <w:u w:val="none"/>
          </w:rPr>
          <w:t>nip@liepaja.lv</w:t>
        </w:r>
      </w:hyperlink>
      <w:r w:rsidRPr="00723091">
        <w:rPr>
          <w:rFonts w:ascii="Arial" w:hAnsi="Arial" w:cs="Arial"/>
          <w:color w:val="000000" w:themeColor="text1"/>
          <w:sz w:val="22"/>
          <w:szCs w:val="22"/>
        </w:rPr>
        <w:t>.</w:t>
      </w:r>
    </w:p>
    <w:p w14:paraId="07D8A18B" w14:textId="77777777" w:rsidR="00CA5C4F" w:rsidRPr="00CA5C4F" w:rsidRDefault="00000000" w:rsidP="00CA5C4F">
      <w:pPr>
        <w:pStyle w:val="Style5"/>
        <w:ind w:left="0" w:firstLine="606"/>
        <w:rPr>
          <w:rFonts w:ascii="Arial" w:hAnsi="Arial" w:cs="Arial"/>
          <w:sz w:val="22"/>
          <w:szCs w:val="22"/>
        </w:rPr>
      </w:pPr>
      <w:r w:rsidRPr="00CA5C4F">
        <w:rPr>
          <w:rFonts w:ascii="Arial" w:hAnsi="Arial" w:cs="Arial"/>
          <w:sz w:val="22"/>
          <w:szCs w:val="22"/>
        </w:rPr>
        <w:t xml:space="preserve">  12.2. Personas datu apstrādes mērķi – organizēt izsoles norisi un zemes nomas  līguma noslēgšanu. </w:t>
      </w:r>
    </w:p>
    <w:p w14:paraId="1CB9F7C9" w14:textId="77777777" w:rsidR="00CA5C4F" w:rsidRPr="00CA5C4F" w:rsidRDefault="00000000" w:rsidP="00CA5C4F">
      <w:pPr>
        <w:pStyle w:val="Style5"/>
        <w:ind w:left="0" w:firstLine="606"/>
        <w:rPr>
          <w:rFonts w:ascii="Arial" w:hAnsi="Arial" w:cs="Arial"/>
          <w:sz w:val="22"/>
          <w:szCs w:val="22"/>
        </w:rPr>
      </w:pPr>
      <w:r w:rsidRPr="00CA5C4F">
        <w:rPr>
          <w:rFonts w:ascii="Arial" w:hAnsi="Arial" w:cs="Arial"/>
          <w:sz w:val="22"/>
          <w:szCs w:val="22"/>
        </w:rPr>
        <w:t xml:space="preserve">  12.3. Tiesiskais pamats personas datu apstrādei ir pārzinim tiesību aktos noteikto juridisko pienākumu izpilde un līgumisko attiecību nodibināšana (Vispārīgās datu aizsardzības regulas 6. panta 1. punkta c) un b) apakšpunkts.</w:t>
      </w:r>
    </w:p>
    <w:p w14:paraId="2563ACE4"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12.4. Organizējot izsoles norisi, personas datu pārzinis izmanto Valsts ieņēmumu dienesta un Lursoft publiskās datu bāzes, lai pārbaudītu pretendentu atbilstību izsoles noteikumu 3. punkta nosacījumiem.</w:t>
      </w:r>
    </w:p>
    <w:p w14:paraId="7BEC7C9E"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12.5. Personas datu iespējamie saņēmēji ir Liepājas Nekustamā īpašuma pārvaldes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3A75B8C7" w14:textId="77777777" w:rsidR="00CA5C4F" w:rsidRPr="00CA5C4F" w:rsidRDefault="00000000" w:rsidP="00CA5C4F">
      <w:pPr>
        <w:pStyle w:val="Style5"/>
        <w:ind w:left="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 xml:space="preserve">12.6. Jūsu personas dati tiks glabāti atkarībā no dokumenta veida: </w:t>
      </w:r>
    </w:p>
    <w:p w14:paraId="513E7C0A"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12.6.1. izsoles dalībnieku pieteikumus – līdz noslēdzas izsole;</w:t>
      </w:r>
    </w:p>
    <w:p w14:paraId="65296BFD"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12.6.2. maksājumu informācija, kas saņemta pašvaldības kontā – 10 gadi;</w:t>
      </w:r>
    </w:p>
    <w:p w14:paraId="0120B962"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12.6.3. Nekustamo īpašumu jautājumu konsultatīvās komisijas protokoli un lēmums – pastāvīgi;</w:t>
      </w:r>
    </w:p>
    <w:p w14:paraId="5F748A5D"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12.6.4. zemes nomas līgums, kurš tiks noslēgts ar izsoles uzvarētāju – pastāvīgi.</w:t>
      </w:r>
    </w:p>
    <w:p w14:paraId="14ED009C"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12.7. Datu subjektiem ir tiesības:</w:t>
      </w:r>
    </w:p>
    <w:p w14:paraId="633D120C"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 xml:space="preserve">12.7.1. pieprasīt piekļūt saviem apstrādātajiem personas datiem; </w:t>
      </w:r>
    </w:p>
    <w:p w14:paraId="38EA4B19"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 xml:space="preserve">12.7.2. pieprasīt personas datu pārzinim normatīvajos aktos noteiktajos gadījumos personas datu apstrādes ierobežošanu; </w:t>
      </w:r>
    </w:p>
    <w:p w14:paraId="0F4FD7C6"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12.7.3. iesniegt sūdzību par nelikumīgu personas datu apstrādi Datu valsts inspekcijā;</w:t>
      </w:r>
    </w:p>
    <w:p w14:paraId="05158AAB" w14:textId="77777777" w:rsidR="00CA5C4F" w:rsidRPr="00CA5C4F" w:rsidRDefault="00000000" w:rsidP="00CA5C4F">
      <w:pPr>
        <w:pStyle w:val="Style5"/>
        <w:ind w:left="0" w:firstLine="606"/>
        <w:rPr>
          <w:rFonts w:ascii="Arial" w:hAnsi="Arial" w:cs="Arial"/>
          <w:sz w:val="22"/>
          <w:szCs w:val="22"/>
        </w:rPr>
      </w:pPr>
      <w:r>
        <w:rPr>
          <w:rFonts w:ascii="Arial" w:hAnsi="Arial" w:cs="Arial"/>
          <w:sz w:val="22"/>
          <w:szCs w:val="22"/>
        </w:rPr>
        <w:t xml:space="preserve">  </w:t>
      </w:r>
      <w:r w:rsidRPr="00CA5C4F">
        <w:rPr>
          <w:rFonts w:ascii="Arial" w:hAnsi="Arial" w:cs="Arial"/>
          <w:sz w:val="22"/>
          <w:szCs w:val="22"/>
        </w:rPr>
        <w:t>12.7.4. datu subjektiem par viņa personas datu apstrādes jautājumiem ir tiesības vērsties pie pārziņa personas datu aizsardzības speciālista – tālrunis 63422331, adrese Rožu ielā 6, Liepāja, elektroniskā pasta adrese – das@liepaja.lv.</w:t>
      </w:r>
    </w:p>
    <w:p w14:paraId="26757D64" w14:textId="77777777" w:rsidR="00CA5C4F" w:rsidRPr="006713D9" w:rsidRDefault="00CA5C4F" w:rsidP="00CA5C4F">
      <w:pPr>
        <w:pStyle w:val="Style5"/>
        <w:ind w:left="0"/>
        <w:rPr>
          <w:rFonts w:ascii="Arial" w:hAnsi="Arial" w:cs="Arial"/>
          <w:sz w:val="18"/>
          <w:szCs w:val="18"/>
        </w:rPr>
      </w:pPr>
    </w:p>
    <w:p w14:paraId="045832CF" w14:textId="77777777" w:rsidR="00CA5C4F" w:rsidRPr="00CA5C4F" w:rsidRDefault="00000000" w:rsidP="00CA5C4F">
      <w:pPr>
        <w:pStyle w:val="Style5"/>
        <w:ind w:left="0"/>
        <w:rPr>
          <w:rFonts w:ascii="Arial" w:hAnsi="Arial" w:cs="Arial"/>
          <w:sz w:val="22"/>
          <w:szCs w:val="22"/>
        </w:rPr>
      </w:pPr>
      <w:r w:rsidRPr="00CA5C4F">
        <w:rPr>
          <w:rFonts w:ascii="Arial" w:hAnsi="Arial" w:cs="Arial"/>
          <w:sz w:val="22"/>
          <w:szCs w:val="22"/>
        </w:rPr>
        <w:t xml:space="preserve">Pielikumā: </w:t>
      </w:r>
    </w:p>
    <w:p w14:paraId="46A1DBA2" w14:textId="77777777" w:rsidR="00CA5C4F" w:rsidRPr="00CA5C4F" w:rsidRDefault="00000000" w:rsidP="00CA5C4F">
      <w:pPr>
        <w:jc w:val="both"/>
        <w:rPr>
          <w:rFonts w:ascii="Arial" w:hAnsi="Arial" w:cs="Arial"/>
          <w:sz w:val="22"/>
          <w:szCs w:val="22"/>
        </w:rPr>
      </w:pPr>
      <w:r w:rsidRPr="00CA5C4F">
        <w:rPr>
          <w:rFonts w:ascii="Arial" w:hAnsi="Arial" w:cs="Arial"/>
          <w:sz w:val="22"/>
          <w:szCs w:val="22"/>
        </w:rPr>
        <w:t>1. pielikums – Zemesgabala plāns;</w:t>
      </w:r>
    </w:p>
    <w:p w14:paraId="4A73A4AD" w14:textId="77777777" w:rsidR="00CA5C4F" w:rsidRPr="00CA5C4F" w:rsidRDefault="00000000" w:rsidP="00CA5C4F">
      <w:pPr>
        <w:jc w:val="both"/>
        <w:rPr>
          <w:rFonts w:ascii="Arial" w:hAnsi="Arial" w:cs="Arial"/>
          <w:sz w:val="22"/>
          <w:szCs w:val="22"/>
        </w:rPr>
      </w:pPr>
      <w:r w:rsidRPr="00CA5C4F">
        <w:rPr>
          <w:rFonts w:ascii="Arial" w:hAnsi="Arial" w:cs="Arial"/>
          <w:sz w:val="22"/>
          <w:szCs w:val="22"/>
        </w:rPr>
        <w:t>2. pielikums – Pieteikuma veidlapa;</w:t>
      </w:r>
    </w:p>
    <w:p w14:paraId="51815DFC" w14:textId="77777777" w:rsidR="00CA5C4F" w:rsidRPr="00CA5C4F" w:rsidRDefault="00000000" w:rsidP="00CA5C4F">
      <w:pPr>
        <w:jc w:val="both"/>
        <w:rPr>
          <w:rFonts w:ascii="Arial" w:hAnsi="Arial" w:cs="Arial"/>
          <w:sz w:val="22"/>
          <w:szCs w:val="22"/>
        </w:rPr>
      </w:pPr>
      <w:r w:rsidRPr="00CA5C4F">
        <w:rPr>
          <w:rFonts w:ascii="Arial" w:hAnsi="Arial" w:cs="Arial"/>
          <w:sz w:val="22"/>
          <w:szCs w:val="22"/>
        </w:rPr>
        <w:t>3. pielikums – Zemes nomas līguma projekts;</w:t>
      </w:r>
    </w:p>
    <w:p w14:paraId="6AFF5DEB" w14:textId="77777777" w:rsidR="00CA5C4F" w:rsidRPr="00CA5C4F" w:rsidRDefault="00000000" w:rsidP="00CA5C4F">
      <w:pPr>
        <w:spacing w:after="85" w:line="56" w:lineRule="atLeast"/>
        <w:jc w:val="both"/>
        <w:rPr>
          <w:rFonts w:ascii="Arial" w:hAnsi="Arial" w:cs="Arial"/>
          <w:bCs/>
          <w:sz w:val="22"/>
          <w:szCs w:val="22"/>
        </w:rPr>
      </w:pPr>
      <w:r w:rsidRPr="00CA5C4F">
        <w:rPr>
          <w:rFonts w:ascii="Arial" w:hAnsi="Arial" w:cs="Arial"/>
          <w:sz w:val="22"/>
          <w:szCs w:val="22"/>
        </w:rPr>
        <w:t xml:space="preserve">4. pielikums – </w:t>
      </w:r>
      <w:r w:rsidRPr="00CA5C4F">
        <w:rPr>
          <w:rFonts w:ascii="Arial" w:hAnsi="Arial" w:cs="Arial"/>
          <w:bCs/>
          <w:sz w:val="22"/>
          <w:szCs w:val="22"/>
        </w:rPr>
        <w:t xml:space="preserve">Nosacījumi reklāmas stenda </w:t>
      </w:r>
      <w:r w:rsidR="000C53CD">
        <w:rPr>
          <w:rFonts w:ascii="Arial" w:hAnsi="Arial" w:cs="Arial"/>
          <w:bCs/>
          <w:sz w:val="22"/>
          <w:szCs w:val="22"/>
        </w:rPr>
        <w:t>izvietošana</w:t>
      </w:r>
      <w:r w:rsidRPr="00CA5C4F">
        <w:rPr>
          <w:rFonts w:ascii="Arial" w:hAnsi="Arial" w:cs="Arial"/>
          <w:bCs/>
          <w:sz w:val="22"/>
          <w:szCs w:val="22"/>
        </w:rPr>
        <w:t xml:space="preserve">i zemesgabala Liepājā Grīzupes </w:t>
      </w:r>
      <w:r w:rsidR="00E05E10">
        <w:rPr>
          <w:rFonts w:ascii="Arial" w:hAnsi="Arial" w:cs="Arial"/>
          <w:bCs/>
          <w:sz w:val="22"/>
          <w:szCs w:val="22"/>
        </w:rPr>
        <w:t xml:space="preserve"> </w:t>
      </w:r>
      <w:r w:rsidRPr="00CA5C4F">
        <w:rPr>
          <w:rFonts w:ascii="Arial" w:hAnsi="Arial" w:cs="Arial"/>
          <w:bCs/>
          <w:sz w:val="22"/>
          <w:szCs w:val="22"/>
        </w:rPr>
        <w:t>ielā 89A daļā.</w:t>
      </w:r>
    </w:p>
    <w:p w14:paraId="61C2E440" w14:textId="77777777" w:rsidR="00CA5C4F" w:rsidRPr="00AF58EC" w:rsidRDefault="00CA5C4F" w:rsidP="00CA5C4F">
      <w:pPr>
        <w:jc w:val="both"/>
        <w:rPr>
          <w:rFonts w:ascii="Arial" w:hAnsi="Arial" w:cs="Arial"/>
          <w:color w:val="C00000"/>
          <w:sz w:val="2"/>
          <w:szCs w:val="2"/>
        </w:rPr>
      </w:pPr>
    </w:p>
    <w:p w14:paraId="0CBB4A0A" w14:textId="77777777" w:rsidR="001F1B62" w:rsidRPr="00C2565F" w:rsidRDefault="00000000" w:rsidP="00FE4D7A">
      <w:pPr>
        <w:widowControl w:val="0"/>
        <w:autoSpaceDE w:val="0"/>
        <w:autoSpaceDN w:val="0"/>
        <w:adjustRightInd w:val="0"/>
        <w:ind w:firstLine="1000"/>
        <w:rPr>
          <w:rFonts w:ascii="Arial" w:hAnsi="Arial" w:cs="Arial"/>
          <w:b/>
          <w:bCs/>
          <w:sz w:val="20"/>
          <w:szCs w:val="20"/>
        </w:rPr>
      </w:pPr>
      <w:r w:rsidRPr="00C2565F">
        <w:rPr>
          <w:rFonts w:ascii="Arial" w:hAnsi="Arial" w:cs="Arial"/>
          <w:bCs/>
          <w:sz w:val="20"/>
          <w:szCs w:val="20"/>
        </w:rPr>
        <w:t xml:space="preserve">                            </w:t>
      </w:r>
    </w:p>
    <w:tbl>
      <w:tblPr>
        <w:tblW w:w="8565" w:type="dxa"/>
        <w:tblLayout w:type="fixed"/>
        <w:tblCellMar>
          <w:left w:w="60" w:type="dxa"/>
          <w:right w:w="60" w:type="dxa"/>
        </w:tblCellMar>
        <w:tblLook w:val="0000" w:firstRow="0" w:lastRow="0" w:firstColumn="0" w:lastColumn="0" w:noHBand="0" w:noVBand="0"/>
      </w:tblPr>
      <w:tblGrid>
        <w:gridCol w:w="5644"/>
        <w:gridCol w:w="2921"/>
      </w:tblGrid>
      <w:tr w:rsidR="00CF1B56" w14:paraId="24770F20" w14:textId="77777777" w:rsidTr="003018FB">
        <w:tc>
          <w:tcPr>
            <w:tcW w:w="5644" w:type="dxa"/>
            <w:tcBorders>
              <w:top w:val="nil"/>
              <w:left w:val="nil"/>
              <w:bottom w:val="nil"/>
              <w:right w:val="nil"/>
            </w:tcBorders>
          </w:tcPr>
          <w:p w14:paraId="08140C7F" w14:textId="77777777" w:rsidR="005D3030" w:rsidRPr="00333F40" w:rsidRDefault="00000000" w:rsidP="00333F40">
            <w:pPr>
              <w:widowControl w:val="0"/>
              <w:autoSpaceDE w:val="0"/>
              <w:autoSpaceDN w:val="0"/>
              <w:adjustRightInd w:val="0"/>
              <w:ind w:hanging="60"/>
              <w:rPr>
                <w:rFonts w:ascii="Arial" w:hAnsi="Arial" w:cs="Arial"/>
                <w:sz w:val="22"/>
                <w:szCs w:val="22"/>
              </w:rPr>
            </w:pPr>
            <w:r w:rsidRPr="00333F40">
              <w:rPr>
                <w:rFonts w:ascii="Arial" w:hAnsi="Arial" w:cs="Arial"/>
                <w:sz w:val="22"/>
                <w:szCs w:val="22"/>
              </w:rPr>
              <w:t>Priekšsēdētājs</w:t>
            </w:r>
          </w:p>
          <w:p w14:paraId="043013B8" w14:textId="77777777" w:rsidR="005D3030" w:rsidRPr="00AF58EC" w:rsidRDefault="005D3030" w:rsidP="00AE1859">
            <w:pPr>
              <w:widowControl w:val="0"/>
              <w:autoSpaceDE w:val="0"/>
              <w:autoSpaceDN w:val="0"/>
              <w:adjustRightInd w:val="0"/>
              <w:rPr>
                <w:rFonts w:ascii="Arial" w:hAnsi="Arial" w:cs="Arial"/>
                <w:sz w:val="10"/>
                <w:szCs w:val="10"/>
              </w:rPr>
            </w:pPr>
          </w:p>
        </w:tc>
        <w:tc>
          <w:tcPr>
            <w:tcW w:w="2921" w:type="dxa"/>
            <w:tcBorders>
              <w:top w:val="nil"/>
              <w:left w:val="nil"/>
              <w:bottom w:val="nil"/>
              <w:right w:val="nil"/>
            </w:tcBorders>
          </w:tcPr>
          <w:p w14:paraId="43713A6F" w14:textId="77777777" w:rsidR="005D3030" w:rsidRPr="00333F40" w:rsidRDefault="00000000" w:rsidP="00861E77">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Gunārs </w:t>
            </w:r>
            <w:r w:rsidR="002230AD" w:rsidRPr="00333F40">
              <w:rPr>
                <w:rFonts w:ascii="Arial" w:hAnsi="Arial" w:cs="Arial"/>
                <w:sz w:val="22"/>
                <w:szCs w:val="22"/>
              </w:rPr>
              <w:t>Ansiņš</w:t>
            </w:r>
          </w:p>
          <w:p w14:paraId="69DB7DD4" w14:textId="77777777" w:rsidR="005D3030" w:rsidRPr="00AF58EC" w:rsidRDefault="005D3030" w:rsidP="00AE1859">
            <w:pPr>
              <w:widowControl w:val="0"/>
              <w:autoSpaceDE w:val="0"/>
              <w:autoSpaceDN w:val="0"/>
              <w:adjustRightInd w:val="0"/>
              <w:jc w:val="right"/>
              <w:rPr>
                <w:rFonts w:ascii="Arial" w:hAnsi="Arial" w:cs="Arial"/>
                <w:sz w:val="8"/>
                <w:szCs w:val="8"/>
              </w:rPr>
            </w:pPr>
          </w:p>
        </w:tc>
      </w:tr>
    </w:tbl>
    <w:p w14:paraId="068C01B1" w14:textId="77777777" w:rsidR="005D3030" w:rsidRPr="00333F40" w:rsidRDefault="005D3030" w:rsidP="00C1354D">
      <w:pPr>
        <w:rPr>
          <w:rFonts w:ascii="Arial" w:hAnsi="Arial" w:cs="Arial"/>
          <w:sz w:val="22"/>
          <w:szCs w:val="22"/>
        </w:rPr>
      </w:pPr>
    </w:p>
    <w:sectPr w:rsidR="005D3030" w:rsidRPr="00333F40" w:rsidSect="007F5C64">
      <w:headerReference w:type="default" r:id="rId12"/>
      <w:footerReference w:type="default" r:id="rId13"/>
      <w:headerReference w:type="first" r:id="rId14"/>
      <w:footerReference w:type="first" r:id="rId15"/>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A6B9D" w14:textId="77777777" w:rsidR="00C61C81" w:rsidRDefault="00C61C81">
      <w:r>
        <w:separator/>
      </w:r>
    </w:p>
  </w:endnote>
  <w:endnote w:type="continuationSeparator" w:id="0">
    <w:p w14:paraId="7FC5B2D9" w14:textId="77777777" w:rsidR="00C61C81" w:rsidRDefault="00C6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7FFF" w14:textId="77777777" w:rsidR="00E90D4C" w:rsidRPr="00765476" w:rsidRDefault="00E90D4C" w:rsidP="006E5122">
    <w:pPr>
      <w:pStyle w:val="Kjene"/>
      <w:jc w:val="both"/>
    </w:pPr>
  </w:p>
  <w:p w14:paraId="43903367" w14:textId="77777777" w:rsidR="00CF1B56"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9D4B" w14:textId="77777777" w:rsidR="00CF1B56"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B216D" w14:textId="77777777" w:rsidR="00C61C81" w:rsidRDefault="00C61C81">
      <w:r>
        <w:separator/>
      </w:r>
    </w:p>
  </w:footnote>
  <w:footnote w:type="continuationSeparator" w:id="0">
    <w:p w14:paraId="14D57533" w14:textId="77777777" w:rsidR="00C61C81" w:rsidRDefault="00C6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96C8"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9FC6" w14:textId="77777777" w:rsidR="00EB209C" w:rsidRPr="00AE2B38" w:rsidRDefault="00000000" w:rsidP="00EB209C">
    <w:pPr>
      <w:pStyle w:val="Galvene"/>
      <w:tabs>
        <w:tab w:val="left" w:pos="3828"/>
      </w:tabs>
      <w:jc w:val="center"/>
      <w:rPr>
        <w:rFonts w:ascii="Arial" w:hAnsi="Arial" w:cs="Arial"/>
      </w:rPr>
    </w:pPr>
    <w:r w:rsidRPr="00FF08DF">
      <w:rPr>
        <w:noProof/>
        <w:lang w:eastAsia="lv-LV"/>
      </w:rPr>
      <w:drawing>
        <wp:inline distT="0" distB="0" distL="0" distR="0" wp14:anchorId="3454E876" wp14:editId="3866CD90">
          <wp:extent cx="662940" cy="75374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940" cy="753745"/>
                  </a:xfrm>
                  <a:prstGeom prst="rect">
                    <a:avLst/>
                  </a:prstGeom>
                  <a:noFill/>
                  <a:ln>
                    <a:noFill/>
                  </a:ln>
                </pic:spPr>
              </pic:pic>
            </a:graphicData>
          </a:graphic>
        </wp:inline>
      </w:drawing>
    </w:r>
  </w:p>
  <w:p w14:paraId="72773CC7" w14:textId="77777777" w:rsidR="00EB209C" w:rsidRPr="00AE2B38" w:rsidRDefault="00EB209C" w:rsidP="00EB209C">
    <w:pPr>
      <w:pStyle w:val="Galvene"/>
      <w:jc w:val="center"/>
      <w:rPr>
        <w:rFonts w:ascii="Arial" w:hAnsi="Arial" w:cs="Arial"/>
        <w:sz w:val="10"/>
      </w:rPr>
    </w:pPr>
  </w:p>
  <w:p w14:paraId="636393EE" w14:textId="77777777" w:rsidR="00822BF6" w:rsidRDefault="00000000" w:rsidP="00822BF6">
    <w:pPr>
      <w:pStyle w:val="Galvene"/>
      <w:spacing w:before="120"/>
      <w:jc w:val="center"/>
      <w:rPr>
        <w:rFonts w:ascii="Arial" w:hAnsi="Arial" w:cs="Arial"/>
        <w:b/>
      </w:rPr>
    </w:pPr>
    <w:r>
      <w:rPr>
        <w:rFonts w:ascii="Arial" w:hAnsi="Arial" w:cs="Arial"/>
        <w:b/>
      </w:rPr>
      <w:t xml:space="preserve">  Liepājas valstspilsētas pašvaldības dome</w:t>
    </w:r>
  </w:p>
  <w:p w14:paraId="7E2EF231"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2E10D8">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6A0E2EBF" w14:textId="77777777" w:rsidR="00607627" w:rsidRPr="00AE2B38" w:rsidRDefault="00607627" w:rsidP="00AE2B38">
    <w:pPr>
      <w:pStyle w:val="Galvene"/>
      <w:spacing w:before="120"/>
      <w:jc w:val="center"/>
      <w:rPr>
        <w:rFonts w:ascii="Arial" w:hAnsi="Arial" w:cs="Arial"/>
        <w:sz w:val="16"/>
        <w:szCs w:val="16"/>
      </w:rPr>
    </w:pPr>
  </w:p>
  <w:p w14:paraId="3D24336C"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5AE0C430">
      <w:numFmt w:val="bullet"/>
      <w:lvlText w:val="-"/>
      <w:lvlJc w:val="left"/>
      <w:pPr>
        <w:ind w:left="720" w:hanging="360"/>
      </w:pPr>
      <w:rPr>
        <w:rFonts w:ascii="Times New Roman" w:eastAsia="Calibri" w:hAnsi="Times New Roman" w:cs="Times New Roman" w:hint="default"/>
        <w:color w:val="1F497D"/>
      </w:rPr>
    </w:lvl>
    <w:lvl w:ilvl="1" w:tplc="15F0F7CE">
      <w:start w:val="1"/>
      <w:numFmt w:val="bullet"/>
      <w:lvlText w:val="o"/>
      <w:lvlJc w:val="left"/>
      <w:pPr>
        <w:ind w:left="1440" w:hanging="360"/>
      </w:pPr>
      <w:rPr>
        <w:rFonts w:ascii="Courier New" w:hAnsi="Courier New" w:cs="Courier New" w:hint="default"/>
      </w:rPr>
    </w:lvl>
    <w:lvl w:ilvl="2" w:tplc="1D70D8BE">
      <w:start w:val="1"/>
      <w:numFmt w:val="bullet"/>
      <w:lvlText w:val=""/>
      <w:lvlJc w:val="left"/>
      <w:pPr>
        <w:ind w:left="2160" w:hanging="360"/>
      </w:pPr>
      <w:rPr>
        <w:rFonts w:ascii="Wingdings" w:hAnsi="Wingdings" w:hint="default"/>
      </w:rPr>
    </w:lvl>
    <w:lvl w:ilvl="3" w:tplc="80C44204">
      <w:start w:val="1"/>
      <w:numFmt w:val="bullet"/>
      <w:lvlText w:val=""/>
      <w:lvlJc w:val="left"/>
      <w:pPr>
        <w:ind w:left="2880" w:hanging="360"/>
      </w:pPr>
      <w:rPr>
        <w:rFonts w:ascii="Symbol" w:hAnsi="Symbol" w:hint="default"/>
      </w:rPr>
    </w:lvl>
    <w:lvl w:ilvl="4" w:tplc="0F800ADC">
      <w:start w:val="1"/>
      <w:numFmt w:val="bullet"/>
      <w:lvlText w:val="o"/>
      <w:lvlJc w:val="left"/>
      <w:pPr>
        <w:ind w:left="3600" w:hanging="360"/>
      </w:pPr>
      <w:rPr>
        <w:rFonts w:ascii="Courier New" w:hAnsi="Courier New" w:cs="Courier New" w:hint="default"/>
      </w:rPr>
    </w:lvl>
    <w:lvl w:ilvl="5" w:tplc="0976422C">
      <w:start w:val="1"/>
      <w:numFmt w:val="bullet"/>
      <w:lvlText w:val=""/>
      <w:lvlJc w:val="left"/>
      <w:pPr>
        <w:ind w:left="4320" w:hanging="360"/>
      </w:pPr>
      <w:rPr>
        <w:rFonts w:ascii="Wingdings" w:hAnsi="Wingdings" w:hint="default"/>
      </w:rPr>
    </w:lvl>
    <w:lvl w:ilvl="6" w:tplc="E8BE7CF8">
      <w:start w:val="1"/>
      <w:numFmt w:val="bullet"/>
      <w:lvlText w:val=""/>
      <w:lvlJc w:val="left"/>
      <w:pPr>
        <w:ind w:left="5040" w:hanging="360"/>
      </w:pPr>
      <w:rPr>
        <w:rFonts w:ascii="Symbol" w:hAnsi="Symbol" w:hint="default"/>
      </w:rPr>
    </w:lvl>
    <w:lvl w:ilvl="7" w:tplc="97A86EBE">
      <w:start w:val="1"/>
      <w:numFmt w:val="bullet"/>
      <w:lvlText w:val="o"/>
      <w:lvlJc w:val="left"/>
      <w:pPr>
        <w:ind w:left="5760" w:hanging="360"/>
      </w:pPr>
      <w:rPr>
        <w:rFonts w:ascii="Courier New" w:hAnsi="Courier New" w:cs="Courier New" w:hint="default"/>
      </w:rPr>
    </w:lvl>
    <w:lvl w:ilvl="8" w:tplc="F63C068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4FF4C37C">
      <w:start w:val="1"/>
      <w:numFmt w:val="bullet"/>
      <w:lvlText w:val=""/>
      <w:lvlJc w:val="left"/>
      <w:pPr>
        <w:ind w:left="720" w:hanging="360"/>
      </w:pPr>
      <w:rPr>
        <w:rFonts w:ascii="Symbol" w:hAnsi="Symbol" w:hint="default"/>
      </w:rPr>
    </w:lvl>
    <w:lvl w:ilvl="1" w:tplc="209AFB2E" w:tentative="1">
      <w:start w:val="1"/>
      <w:numFmt w:val="bullet"/>
      <w:lvlText w:val="o"/>
      <w:lvlJc w:val="left"/>
      <w:pPr>
        <w:ind w:left="1440" w:hanging="360"/>
      </w:pPr>
      <w:rPr>
        <w:rFonts w:ascii="Courier New" w:hAnsi="Courier New" w:cs="Courier New" w:hint="default"/>
      </w:rPr>
    </w:lvl>
    <w:lvl w:ilvl="2" w:tplc="BE344170" w:tentative="1">
      <w:start w:val="1"/>
      <w:numFmt w:val="bullet"/>
      <w:lvlText w:val=""/>
      <w:lvlJc w:val="left"/>
      <w:pPr>
        <w:ind w:left="2160" w:hanging="360"/>
      </w:pPr>
      <w:rPr>
        <w:rFonts w:ascii="Wingdings" w:hAnsi="Wingdings" w:hint="default"/>
      </w:rPr>
    </w:lvl>
    <w:lvl w:ilvl="3" w:tplc="BC0478E8" w:tentative="1">
      <w:start w:val="1"/>
      <w:numFmt w:val="bullet"/>
      <w:lvlText w:val=""/>
      <w:lvlJc w:val="left"/>
      <w:pPr>
        <w:ind w:left="2880" w:hanging="360"/>
      </w:pPr>
      <w:rPr>
        <w:rFonts w:ascii="Symbol" w:hAnsi="Symbol" w:hint="default"/>
      </w:rPr>
    </w:lvl>
    <w:lvl w:ilvl="4" w:tplc="D7F8E502" w:tentative="1">
      <w:start w:val="1"/>
      <w:numFmt w:val="bullet"/>
      <w:lvlText w:val="o"/>
      <w:lvlJc w:val="left"/>
      <w:pPr>
        <w:ind w:left="3600" w:hanging="360"/>
      </w:pPr>
      <w:rPr>
        <w:rFonts w:ascii="Courier New" w:hAnsi="Courier New" w:cs="Courier New" w:hint="default"/>
      </w:rPr>
    </w:lvl>
    <w:lvl w:ilvl="5" w:tplc="33BADE4A" w:tentative="1">
      <w:start w:val="1"/>
      <w:numFmt w:val="bullet"/>
      <w:lvlText w:val=""/>
      <w:lvlJc w:val="left"/>
      <w:pPr>
        <w:ind w:left="4320" w:hanging="360"/>
      </w:pPr>
      <w:rPr>
        <w:rFonts w:ascii="Wingdings" w:hAnsi="Wingdings" w:hint="default"/>
      </w:rPr>
    </w:lvl>
    <w:lvl w:ilvl="6" w:tplc="5BE838C8" w:tentative="1">
      <w:start w:val="1"/>
      <w:numFmt w:val="bullet"/>
      <w:lvlText w:val=""/>
      <w:lvlJc w:val="left"/>
      <w:pPr>
        <w:ind w:left="5040" w:hanging="360"/>
      </w:pPr>
      <w:rPr>
        <w:rFonts w:ascii="Symbol" w:hAnsi="Symbol" w:hint="default"/>
      </w:rPr>
    </w:lvl>
    <w:lvl w:ilvl="7" w:tplc="D7B031D2" w:tentative="1">
      <w:start w:val="1"/>
      <w:numFmt w:val="bullet"/>
      <w:lvlText w:val="o"/>
      <w:lvlJc w:val="left"/>
      <w:pPr>
        <w:ind w:left="5760" w:hanging="360"/>
      </w:pPr>
      <w:rPr>
        <w:rFonts w:ascii="Courier New" w:hAnsi="Courier New" w:cs="Courier New" w:hint="default"/>
      </w:rPr>
    </w:lvl>
    <w:lvl w:ilvl="8" w:tplc="8EFA988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DF08BAD6">
      <w:start w:val="1"/>
      <w:numFmt w:val="bullet"/>
      <w:lvlText w:val=""/>
      <w:lvlJc w:val="left"/>
      <w:pPr>
        <w:ind w:left="720" w:hanging="360"/>
      </w:pPr>
      <w:rPr>
        <w:rFonts w:ascii="Symbol" w:hAnsi="Symbol" w:hint="default"/>
      </w:rPr>
    </w:lvl>
    <w:lvl w:ilvl="1" w:tplc="4C8E35B4" w:tentative="1">
      <w:start w:val="1"/>
      <w:numFmt w:val="bullet"/>
      <w:lvlText w:val="o"/>
      <w:lvlJc w:val="left"/>
      <w:pPr>
        <w:ind w:left="1440" w:hanging="360"/>
      </w:pPr>
      <w:rPr>
        <w:rFonts w:ascii="Courier New" w:hAnsi="Courier New" w:cs="Courier New" w:hint="default"/>
      </w:rPr>
    </w:lvl>
    <w:lvl w:ilvl="2" w:tplc="A5AE9064" w:tentative="1">
      <w:start w:val="1"/>
      <w:numFmt w:val="bullet"/>
      <w:lvlText w:val=""/>
      <w:lvlJc w:val="left"/>
      <w:pPr>
        <w:ind w:left="2160" w:hanging="360"/>
      </w:pPr>
      <w:rPr>
        <w:rFonts w:ascii="Wingdings" w:hAnsi="Wingdings" w:hint="default"/>
      </w:rPr>
    </w:lvl>
    <w:lvl w:ilvl="3" w:tplc="EA04291A" w:tentative="1">
      <w:start w:val="1"/>
      <w:numFmt w:val="bullet"/>
      <w:lvlText w:val=""/>
      <w:lvlJc w:val="left"/>
      <w:pPr>
        <w:ind w:left="2880" w:hanging="360"/>
      </w:pPr>
      <w:rPr>
        <w:rFonts w:ascii="Symbol" w:hAnsi="Symbol" w:hint="default"/>
      </w:rPr>
    </w:lvl>
    <w:lvl w:ilvl="4" w:tplc="3410AC1A" w:tentative="1">
      <w:start w:val="1"/>
      <w:numFmt w:val="bullet"/>
      <w:lvlText w:val="o"/>
      <w:lvlJc w:val="left"/>
      <w:pPr>
        <w:ind w:left="3600" w:hanging="360"/>
      </w:pPr>
      <w:rPr>
        <w:rFonts w:ascii="Courier New" w:hAnsi="Courier New" w:cs="Courier New" w:hint="default"/>
      </w:rPr>
    </w:lvl>
    <w:lvl w:ilvl="5" w:tplc="DD06ADCE" w:tentative="1">
      <w:start w:val="1"/>
      <w:numFmt w:val="bullet"/>
      <w:lvlText w:val=""/>
      <w:lvlJc w:val="left"/>
      <w:pPr>
        <w:ind w:left="4320" w:hanging="360"/>
      </w:pPr>
      <w:rPr>
        <w:rFonts w:ascii="Wingdings" w:hAnsi="Wingdings" w:hint="default"/>
      </w:rPr>
    </w:lvl>
    <w:lvl w:ilvl="6" w:tplc="37341C9C" w:tentative="1">
      <w:start w:val="1"/>
      <w:numFmt w:val="bullet"/>
      <w:lvlText w:val=""/>
      <w:lvlJc w:val="left"/>
      <w:pPr>
        <w:ind w:left="5040" w:hanging="360"/>
      </w:pPr>
      <w:rPr>
        <w:rFonts w:ascii="Symbol" w:hAnsi="Symbol" w:hint="default"/>
      </w:rPr>
    </w:lvl>
    <w:lvl w:ilvl="7" w:tplc="E8BE5EF0" w:tentative="1">
      <w:start w:val="1"/>
      <w:numFmt w:val="bullet"/>
      <w:lvlText w:val="o"/>
      <w:lvlJc w:val="left"/>
      <w:pPr>
        <w:ind w:left="5760" w:hanging="360"/>
      </w:pPr>
      <w:rPr>
        <w:rFonts w:ascii="Courier New" w:hAnsi="Courier New" w:cs="Courier New" w:hint="default"/>
      </w:rPr>
    </w:lvl>
    <w:lvl w:ilvl="8" w:tplc="883E23C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12F00802">
      <w:start w:val="1"/>
      <w:numFmt w:val="bullet"/>
      <w:lvlText w:val=""/>
      <w:lvlJc w:val="left"/>
      <w:pPr>
        <w:ind w:left="804" w:hanging="360"/>
      </w:pPr>
      <w:rPr>
        <w:rFonts w:ascii="Symbol" w:hAnsi="Symbol" w:hint="default"/>
      </w:rPr>
    </w:lvl>
    <w:lvl w:ilvl="1" w:tplc="82D258BC" w:tentative="1">
      <w:start w:val="1"/>
      <w:numFmt w:val="bullet"/>
      <w:lvlText w:val="o"/>
      <w:lvlJc w:val="left"/>
      <w:pPr>
        <w:ind w:left="1524" w:hanging="360"/>
      </w:pPr>
      <w:rPr>
        <w:rFonts w:ascii="Courier New" w:hAnsi="Courier New" w:cs="Courier New" w:hint="default"/>
      </w:rPr>
    </w:lvl>
    <w:lvl w:ilvl="2" w:tplc="AB40413A" w:tentative="1">
      <w:start w:val="1"/>
      <w:numFmt w:val="bullet"/>
      <w:lvlText w:val=""/>
      <w:lvlJc w:val="left"/>
      <w:pPr>
        <w:ind w:left="2244" w:hanging="360"/>
      </w:pPr>
      <w:rPr>
        <w:rFonts w:ascii="Wingdings" w:hAnsi="Wingdings" w:hint="default"/>
      </w:rPr>
    </w:lvl>
    <w:lvl w:ilvl="3" w:tplc="B4582570" w:tentative="1">
      <w:start w:val="1"/>
      <w:numFmt w:val="bullet"/>
      <w:lvlText w:val=""/>
      <w:lvlJc w:val="left"/>
      <w:pPr>
        <w:ind w:left="2964" w:hanging="360"/>
      </w:pPr>
      <w:rPr>
        <w:rFonts w:ascii="Symbol" w:hAnsi="Symbol" w:hint="default"/>
      </w:rPr>
    </w:lvl>
    <w:lvl w:ilvl="4" w:tplc="C1E60DD2" w:tentative="1">
      <w:start w:val="1"/>
      <w:numFmt w:val="bullet"/>
      <w:lvlText w:val="o"/>
      <w:lvlJc w:val="left"/>
      <w:pPr>
        <w:ind w:left="3684" w:hanging="360"/>
      </w:pPr>
      <w:rPr>
        <w:rFonts w:ascii="Courier New" w:hAnsi="Courier New" w:cs="Courier New" w:hint="default"/>
      </w:rPr>
    </w:lvl>
    <w:lvl w:ilvl="5" w:tplc="9892C230" w:tentative="1">
      <w:start w:val="1"/>
      <w:numFmt w:val="bullet"/>
      <w:lvlText w:val=""/>
      <w:lvlJc w:val="left"/>
      <w:pPr>
        <w:ind w:left="4404" w:hanging="360"/>
      </w:pPr>
      <w:rPr>
        <w:rFonts w:ascii="Wingdings" w:hAnsi="Wingdings" w:hint="default"/>
      </w:rPr>
    </w:lvl>
    <w:lvl w:ilvl="6" w:tplc="4BBCBBA0" w:tentative="1">
      <w:start w:val="1"/>
      <w:numFmt w:val="bullet"/>
      <w:lvlText w:val=""/>
      <w:lvlJc w:val="left"/>
      <w:pPr>
        <w:ind w:left="5124" w:hanging="360"/>
      </w:pPr>
      <w:rPr>
        <w:rFonts w:ascii="Symbol" w:hAnsi="Symbol" w:hint="default"/>
      </w:rPr>
    </w:lvl>
    <w:lvl w:ilvl="7" w:tplc="5E043B4A" w:tentative="1">
      <w:start w:val="1"/>
      <w:numFmt w:val="bullet"/>
      <w:lvlText w:val="o"/>
      <w:lvlJc w:val="left"/>
      <w:pPr>
        <w:ind w:left="5844" w:hanging="360"/>
      </w:pPr>
      <w:rPr>
        <w:rFonts w:ascii="Courier New" w:hAnsi="Courier New" w:cs="Courier New" w:hint="default"/>
      </w:rPr>
    </w:lvl>
    <w:lvl w:ilvl="8" w:tplc="198ED7A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2EEC641C">
      <w:start w:val="1"/>
      <w:numFmt w:val="bullet"/>
      <w:lvlText w:val=""/>
      <w:lvlJc w:val="left"/>
      <w:pPr>
        <w:ind w:left="804" w:hanging="360"/>
      </w:pPr>
      <w:rPr>
        <w:rFonts w:ascii="Wingdings" w:hAnsi="Wingdings" w:hint="default"/>
      </w:rPr>
    </w:lvl>
    <w:lvl w:ilvl="1" w:tplc="01B48EB2" w:tentative="1">
      <w:start w:val="1"/>
      <w:numFmt w:val="bullet"/>
      <w:lvlText w:val="o"/>
      <w:lvlJc w:val="left"/>
      <w:pPr>
        <w:ind w:left="1524" w:hanging="360"/>
      </w:pPr>
      <w:rPr>
        <w:rFonts w:ascii="Courier New" w:hAnsi="Courier New" w:cs="Courier New" w:hint="default"/>
      </w:rPr>
    </w:lvl>
    <w:lvl w:ilvl="2" w:tplc="B3AC417E" w:tentative="1">
      <w:start w:val="1"/>
      <w:numFmt w:val="bullet"/>
      <w:lvlText w:val=""/>
      <w:lvlJc w:val="left"/>
      <w:pPr>
        <w:ind w:left="2244" w:hanging="360"/>
      </w:pPr>
      <w:rPr>
        <w:rFonts w:ascii="Wingdings" w:hAnsi="Wingdings" w:hint="default"/>
      </w:rPr>
    </w:lvl>
    <w:lvl w:ilvl="3" w:tplc="0BF89818" w:tentative="1">
      <w:start w:val="1"/>
      <w:numFmt w:val="bullet"/>
      <w:lvlText w:val=""/>
      <w:lvlJc w:val="left"/>
      <w:pPr>
        <w:ind w:left="2964" w:hanging="360"/>
      </w:pPr>
      <w:rPr>
        <w:rFonts w:ascii="Symbol" w:hAnsi="Symbol" w:hint="default"/>
      </w:rPr>
    </w:lvl>
    <w:lvl w:ilvl="4" w:tplc="4EB4E14E" w:tentative="1">
      <w:start w:val="1"/>
      <w:numFmt w:val="bullet"/>
      <w:lvlText w:val="o"/>
      <w:lvlJc w:val="left"/>
      <w:pPr>
        <w:ind w:left="3684" w:hanging="360"/>
      </w:pPr>
      <w:rPr>
        <w:rFonts w:ascii="Courier New" w:hAnsi="Courier New" w:cs="Courier New" w:hint="default"/>
      </w:rPr>
    </w:lvl>
    <w:lvl w:ilvl="5" w:tplc="0FF46B96" w:tentative="1">
      <w:start w:val="1"/>
      <w:numFmt w:val="bullet"/>
      <w:lvlText w:val=""/>
      <w:lvlJc w:val="left"/>
      <w:pPr>
        <w:ind w:left="4404" w:hanging="360"/>
      </w:pPr>
      <w:rPr>
        <w:rFonts w:ascii="Wingdings" w:hAnsi="Wingdings" w:hint="default"/>
      </w:rPr>
    </w:lvl>
    <w:lvl w:ilvl="6" w:tplc="D5EE9C1E" w:tentative="1">
      <w:start w:val="1"/>
      <w:numFmt w:val="bullet"/>
      <w:lvlText w:val=""/>
      <w:lvlJc w:val="left"/>
      <w:pPr>
        <w:ind w:left="5124" w:hanging="360"/>
      </w:pPr>
      <w:rPr>
        <w:rFonts w:ascii="Symbol" w:hAnsi="Symbol" w:hint="default"/>
      </w:rPr>
    </w:lvl>
    <w:lvl w:ilvl="7" w:tplc="B2B0B42A" w:tentative="1">
      <w:start w:val="1"/>
      <w:numFmt w:val="bullet"/>
      <w:lvlText w:val="o"/>
      <w:lvlJc w:val="left"/>
      <w:pPr>
        <w:ind w:left="5844" w:hanging="360"/>
      </w:pPr>
      <w:rPr>
        <w:rFonts w:ascii="Courier New" w:hAnsi="Courier New" w:cs="Courier New" w:hint="default"/>
      </w:rPr>
    </w:lvl>
    <w:lvl w:ilvl="8" w:tplc="44C007E4"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3E5A9698">
      <w:start w:val="1"/>
      <w:numFmt w:val="bullet"/>
      <w:lvlText w:val=""/>
      <w:lvlJc w:val="left"/>
      <w:pPr>
        <w:ind w:left="1080" w:hanging="360"/>
      </w:pPr>
      <w:rPr>
        <w:rFonts w:ascii="Symbol" w:hAnsi="Symbol" w:hint="default"/>
      </w:rPr>
    </w:lvl>
    <w:lvl w:ilvl="1" w:tplc="E25C9F66" w:tentative="1">
      <w:start w:val="1"/>
      <w:numFmt w:val="bullet"/>
      <w:lvlText w:val="o"/>
      <w:lvlJc w:val="left"/>
      <w:pPr>
        <w:ind w:left="1800" w:hanging="360"/>
      </w:pPr>
      <w:rPr>
        <w:rFonts w:ascii="Courier New" w:hAnsi="Courier New" w:cs="Courier New" w:hint="default"/>
      </w:rPr>
    </w:lvl>
    <w:lvl w:ilvl="2" w:tplc="815E78AE" w:tentative="1">
      <w:start w:val="1"/>
      <w:numFmt w:val="bullet"/>
      <w:lvlText w:val=""/>
      <w:lvlJc w:val="left"/>
      <w:pPr>
        <w:ind w:left="2520" w:hanging="360"/>
      </w:pPr>
      <w:rPr>
        <w:rFonts w:ascii="Wingdings" w:hAnsi="Wingdings" w:hint="default"/>
      </w:rPr>
    </w:lvl>
    <w:lvl w:ilvl="3" w:tplc="1E8663E8" w:tentative="1">
      <w:start w:val="1"/>
      <w:numFmt w:val="bullet"/>
      <w:lvlText w:val=""/>
      <w:lvlJc w:val="left"/>
      <w:pPr>
        <w:ind w:left="3240" w:hanging="360"/>
      </w:pPr>
      <w:rPr>
        <w:rFonts w:ascii="Symbol" w:hAnsi="Symbol" w:hint="default"/>
      </w:rPr>
    </w:lvl>
    <w:lvl w:ilvl="4" w:tplc="4120B440" w:tentative="1">
      <w:start w:val="1"/>
      <w:numFmt w:val="bullet"/>
      <w:lvlText w:val="o"/>
      <w:lvlJc w:val="left"/>
      <w:pPr>
        <w:ind w:left="3960" w:hanging="360"/>
      </w:pPr>
      <w:rPr>
        <w:rFonts w:ascii="Courier New" w:hAnsi="Courier New" w:cs="Courier New" w:hint="default"/>
      </w:rPr>
    </w:lvl>
    <w:lvl w:ilvl="5" w:tplc="9C52890C" w:tentative="1">
      <w:start w:val="1"/>
      <w:numFmt w:val="bullet"/>
      <w:lvlText w:val=""/>
      <w:lvlJc w:val="left"/>
      <w:pPr>
        <w:ind w:left="4680" w:hanging="360"/>
      </w:pPr>
      <w:rPr>
        <w:rFonts w:ascii="Wingdings" w:hAnsi="Wingdings" w:hint="default"/>
      </w:rPr>
    </w:lvl>
    <w:lvl w:ilvl="6" w:tplc="35E26748" w:tentative="1">
      <w:start w:val="1"/>
      <w:numFmt w:val="bullet"/>
      <w:lvlText w:val=""/>
      <w:lvlJc w:val="left"/>
      <w:pPr>
        <w:ind w:left="5400" w:hanging="360"/>
      </w:pPr>
      <w:rPr>
        <w:rFonts w:ascii="Symbol" w:hAnsi="Symbol" w:hint="default"/>
      </w:rPr>
    </w:lvl>
    <w:lvl w:ilvl="7" w:tplc="B712DCC8" w:tentative="1">
      <w:start w:val="1"/>
      <w:numFmt w:val="bullet"/>
      <w:lvlText w:val="o"/>
      <w:lvlJc w:val="left"/>
      <w:pPr>
        <w:ind w:left="6120" w:hanging="360"/>
      </w:pPr>
      <w:rPr>
        <w:rFonts w:ascii="Courier New" w:hAnsi="Courier New" w:cs="Courier New" w:hint="default"/>
      </w:rPr>
    </w:lvl>
    <w:lvl w:ilvl="8" w:tplc="93E65FC8"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E244FE2A">
      <w:start w:val="1"/>
      <w:numFmt w:val="bullet"/>
      <w:lvlText w:val=""/>
      <w:lvlJc w:val="left"/>
      <w:pPr>
        <w:ind w:left="720" w:hanging="360"/>
      </w:pPr>
      <w:rPr>
        <w:rFonts w:ascii="Symbol" w:hAnsi="Symbol" w:hint="default"/>
      </w:rPr>
    </w:lvl>
    <w:lvl w:ilvl="1" w:tplc="18E8E8AE" w:tentative="1">
      <w:start w:val="1"/>
      <w:numFmt w:val="bullet"/>
      <w:lvlText w:val="o"/>
      <w:lvlJc w:val="left"/>
      <w:pPr>
        <w:ind w:left="1440" w:hanging="360"/>
      </w:pPr>
      <w:rPr>
        <w:rFonts w:ascii="Courier New" w:hAnsi="Courier New" w:cs="Courier New" w:hint="default"/>
      </w:rPr>
    </w:lvl>
    <w:lvl w:ilvl="2" w:tplc="ED903958" w:tentative="1">
      <w:start w:val="1"/>
      <w:numFmt w:val="bullet"/>
      <w:lvlText w:val=""/>
      <w:lvlJc w:val="left"/>
      <w:pPr>
        <w:ind w:left="2160" w:hanging="360"/>
      </w:pPr>
      <w:rPr>
        <w:rFonts w:ascii="Wingdings" w:hAnsi="Wingdings" w:hint="default"/>
      </w:rPr>
    </w:lvl>
    <w:lvl w:ilvl="3" w:tplc="67F217C0" w:tentative="1">
      <w:start w:val="1"/>
      <w:numFmt w:val="bullet"/>
      <w:lvlText w:val=""/>
      <w:lvlJc w:val="left"/>
      <w:pPr>
        <w:ind w:left="2880" w:hanging="360"/>
      </w:pPr>
      <w:rPr>
        <w:rFonts w:ascii="Symbol" w:hAnsi="Symbol" w:hint="default"/>
      </w:rPr>
    </w:lvl>
    <w:lvl w:ilvl="4" w:tplc="647A1128" w:tentative="1">
      <w:start w:val="1"/>
      <w:numFmt w:val="bullet"/>
      <w:lvlText w:val="o"/>
      <w:lvlJc w:val="left"/>
      <w:pPr>
        <w:ind w:left="3600" w:hanging="360"/>
      </w:pPr>
      <w:rPr>
        <w:rFonts w:ascii="Courier New" w:hAnsi="Courier New" w:cs="Courier New" w:hint="default"/>
      </w:rPr>
    </w:lvl>
    <w:lvl w:ilvl="5" w:tplc="79DA3266" w:tentative="1">
      <w:start w:val="1"/>
      <w:numFmt w:val="bullet"/>
      <w:lvlText w:val=""/>
      <w:lvlJc w:val="left"/>
      <w:pPr>
        <w:ind w:left="4320" w:hanging="360"/>
      </w:pPr>
      <w:rPr>
        <w:rFonts w:ascii="Wingdings" w:hAnsi="Wingdings" w:hint="default"/>
      </w:rPr>
    </w:lvl>
    <w:lvl w:ilvl="6" w:tplc="F272C1EC" w:tentative="1">
      <w:start w:val="1"/>
      <w:numFmt w:val="bullet"/>
      <w:lvlText w:val=""/>
      <w:lvlJc w:val="left"/>
      <w:pPr>
        <w:ind w:left="5040" w:hanging="360"/>
      </w:pPr>
      <w:rPr>
        <w:rFonts w:ascii="Symbol" w:hAnsi="Symbol" w:hint="default"/>
      </w:rPr>
    </w:lvl>
    <w:lvl w:ilvl="7" w:tplc="2ED28FCE" w:tentative="1">
      <w:start w:val="1"/>
      <w:numFmt w:val="bullet"/>
      <w:lvlText w:val="o"/>
      <w:lvlJc w:val="left"/>
      <w:pPr>
        <w:ind w:left="5760" w:hanging="360"/>
      </w:pPr>
      <w:rPr>
        <w:rFonts w:ascii="Courier New" w:hAnsi="Courier New" w:cs="Courier New" w:hint="default"/>
      </w:rPr>
    </w:lvl>
    <w:lvl w:ilvl="8" w:tplc="40602E4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2646B29A">
      <w:start w:val="1"/>
      <w:numFmt w:val="bullet"/>
      <w:lvlText w:val=""/>
      <w:lvlJc w:val="left"/>
      <w:pPr>
        <w:ind w:left="720" w:hanging="360"/>
      </w:pPr>
      <w:rPr>
        <w:rFonts w:ascii="Symbol" w:hAnsi="Symbol" w:hint="default"/>
      </w:rPr>
    </w:lvl>
    <w:lvl w:ilvl="1" w:tplc="5DD62E1C" w:tentative="1">
      <w:start w:val="1"/>
      <w:numFmt w:val="bullet"/>
      <w:lvlText w:val="o"/>
      <w:lvlJc w:val="left"/>
      <w:pPr>
        <w:ind w:left="1440" w:hanging="360"/>
      </w:pPr>
      <w:rPr>
        <w:rFonts w:ascii="Courier New" w:hAnsi="Courier New" w:cs="Courier New" w:hint="default"/>
      </w:rPr>
    </w:lvl>
    <w:lvl w:ilvl="2" w:tplc="44C6E610" w:tentative="1">
      <w:start w:val="1"/>
      <w:numFmt w:val="bullet"/>
      <w:lvlText w:val=""/>
      <w:lvlJc w:val="left"/>
      <w:pPr>
        <w:ind w:left="2160" w:hanging="360"/>
      </w:pPr>
      <w:rPr>
        <w:rFonts w:ascii="Wingdings" w:hAnsi="Wingdings" w:hint="default"/>
      </w:rPr>
    </w:lvl>
    <w:lvl w:ilvl="3" w:tplc="7EE0EBE0" w:tentative="1">
      <w:start w:val="1"/>
      <w:numFmt w:val="bullet"/>
      <w:lvlText w:val=""/>
      <w:lvlJc w:val="left"/>
      <w:pPr>
        <w:ind w:left="2880" w:hanging="360"/>
      </w:pPr>
      <w:rPr>
        <w:rFonts w:ascii="Symbol" w:hAnsi="Symbol" w:hint="default"/>
      </w:rPr>
    </w:lvl>
    <w:lvl w:ilvl="4" w:tplc="764CBA20" w:tentative="1">
      <w:start w:val="1"/>
      <w:numFmt w:val="bullet"/>
      <w:lvlText w:val="o"/>
      <w:lvlJc w:val="left"/>
      <w:pPr>
        <w:ind w:left="3600" w:hanging="360"/>
      </w:pPr>
      <w:rPr>
        <w:rFonts w:ascii="Courier New" w:hAnsi="Courier New" w:cs="Courier New" w:hint="default"/>
      </w:rPr>
    </w:lvl>
    <w:lvl w:ilvl="5" w:tplc="06C62A02" w:tentative="1">
      <w:start w:val="1"/>
      <w:numFmt w:val="bullet"/>
      <w:lvlText w:val=""/>
      <w:lvlJc w:val="left"/>
      <w:pPr>
        <w:ind w:left="4320" w:hanging="360"/>
      </w:pPr>
      <w:rPr>
        <w:rFonts w:ascii="Wingdings" w:hAnsi="Wingdings" w:hint="default"/>
      </w:rPr>
    </w:lvl>
    <w:lvl w:ilvl="6" w:tplc="F66ADB52" w:tentative="1">
      <w:start w:val="1"/>
      <w:numFmt w:val="bullet"/>
      <w:lvlText w:val=""/>
      <w:lvlJc w:val="left"/>
      <w:pPr>
        <w:ind w:left="5040" w:hanging="360"/>
      </w:pPr>
      <w:rPr>
        <w:rFonts w:ascii="Symbol" w:hAnsi="Symbol" w:hint="default"/>
      </w:rPr>
    </w:lvl>
    <w:lvl w:ilvl="7" w:tplc="9B465AB6" w:tentative="1">
      <w:start w:val="1"/>
      <w:numFmt w:val="bullet"/>
      <w:lvlText w:val="o"/>
      <w:lvlJc w:val="left"/>
      <w:pPr>
        <w:ind w:left="5760" w:hanging="360"/>
      </w:pPr>
      <w:rPr>
        <w:rFonts w:ascii="Courier New" w:hAnsi="Courier New" w:cs="Courier New" w:hint="default"/>
      </w:rPr>
    </w:lvl>
    <w:lvl w:ilvl="8" w:tplc="8BC8E360" w:tentative="1">
      <w:start w:val="1"/>
      <w:numFmt w:val="bullet"/>
      <w:lvlText w:val=""/>
      <w:lvlJc w:val="left"/>
      <w:pPr>
        <w:ind w:left="6480" w:hanging="360"/>
      </w:pPr>
      <w:rPr>
        <w:rFonts w:ascii="Wingdings" w:hAnsi="Wingdings" w:hint="default"/>
      </w:rPr>
    </w:lvl>
  </w:abstractNum>
  <w:abstractNum w:abstractNumId="9" w15:restartNumberingAfterBreak="0">
    <w:nsid w:val="32CE551D"/>
    <w:multiLevelType w:val="multilevel"/>
    <w:tmpl w:val="BB7C1B94"/>
    <w:lvl w:ilvl="0">
      <w:start w:val="1"/>
      <w:numFmt w:val="decimal"/>
      <w:lvlText w:val="%1."/>
      <w:lvlJc w:val="left"/>
      <w:pPr>
        <w:ind w:left="360" w:hanging="360"/>
      </w:pPr>
      <w:rPr>
        <w:rFonts w:hint="default"/>
        <w:b/>
        <w:sz w:val="22"/>
        <w:szCs w:val="22"/>
      </w:rPr>
    </w:lvl>
    <w:lvl w:ilvl="1">
      <w:start w:val="1"/>
      <w:numFmt w:val="decimal"/>
      <w:lvlText w:val="%1.%2."/>
      <w:lvlJc w:val="left"/>
      <w:pPr>
        <w:ind w:left="3410"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AF1B6C"/>
    <w:multiLevelType w:val="hybridMultilevel"/>
    <w:tmpl w:val="50E8609A"/>
    <w:lvl w:ilvl="0" w:tplc="C49E6EEC">
      <w:start w:val="1"/>
      <w:numFmt w:val="bullet"/>
      <w:lvlText w:val=""/>
      <w:lvlJc w:val="left"/>
      <w:pPr>
        <w:ind w:left="804" w:hanging="360"/>
      </w:pPr>
      <w:rPr>
        <w:rFonts w:ascii="Symbol" w:hAnsi="Symbol" w:hint="default"/>
      </w:rPr>
    </w:lvl>
    <w:lvl w:ilvl="1" w:tplc="B7A839C4" w:tentative="1">
      <w:start w:val="1"/>
      <w:numFmt w:val="bullet"/>
      <w:lvlText w:val="o"/>
      <w:lvlJc w:val="left"/>
      <w:pPr>
        <w:ind w:left="1524" w:hanging="360"/>
      </w:pPr>
      <w:rPr>
        <w:rFonts w:ascii="Courier New" w:hAnsi="Courier New" w:cs="Courier New" w:hint="default"/>
      </w:rPr>
    </w:lvl>
    <w:lvl w:ilvl="2" w:tplc="8112337A" w:tentative="1">
      <w:start w:val="1"/>
      <w:numFmt w:val="bullet"/>
      <w:lvlText w:val=""/>
      <w:lvlJc w:val="left"/>
      <w:pPr>
        <w:ind w:left="2244" w:hanging="360"/>
      </w:pPr>
      <w:rPr>
        <w:rFonts w:ascii="Wingdings" w:hAnsi="Wingdings" w:hint="default"/>
      </w:rPr>
    </w:lvl>
    <w:lvl w:ilvl="3" w:tplc="4204EE7E" w:tentative="1">
      <w:start w:val="1"/>
      <w:numFmt w:val="bullet"/>
      <w:lvlText w:val=""/>
      <w:lvlJc w:val="left"/>
      <w:pPr>
        <w:ind w:left="2964" w:hanging="360"/>
      </w:pPr>
      <w:rPr>
        <w:rFonts w:ascii="Symbol" w:hAnsi="Symbol" w:hint="default"/>
      </w:rPr>
    </w:lvl>
    <w:lvl w:ilvl="4" w:tplc="07A45DB8" w:tentative="1">
      <w:start w:val="1"/>
      <w:numFmt w:val="bullet"/>
      <w:lvlText w:val="o"/>
      <w:lvlJc w:val="left"/>
      <w:pPr>
        <w:ind w:left="3684" w:hanging="360"/>
      </w:pPr>
      <w:rPr>
        <w:rFonts w:ascii="Courier New" w:hAnsi="Courier New" w:cs="Courier New" w:hint="default"/>
      </w:rPr>
    </w:lvl>
    <w:lvl w:ilvl="5" w:tplc="B246C99E" w:tentative="1">
      <w:start w:val="1"/>
      <w:numFmt w:val="bullet"/>
      <w:lvlText w:val=""/>
      <w:lvlJc w:val="left"/>
      <w:pPr>
        <w:ind w:left="4404" w:hanging="360"/>
      </w:pPr>
      <w:rPr>
        <w:rFonts w:ascii="Wingdings" w:hAnsi="Wingdings" w:hint="default"/>
      </w:rPr>
    </w:lvl>
    <w:lvl w:ilvl="6" w:tplc="3FC84B9E" w:tentative="1">
      <w:start w:val="1"/>
      <w:numFmt w:val="bullet"/>
      <w:lvlText w:val=""/>
      <w:lvlJc w:val="left"/>
      <w:pPr>
        <w:ind w:left="5124" w:hanging="360"/>
      </w:pPr>
      <w:rPr>
        <w:rFonts w:ascii="Symbol" w:hAnsi="Symbol" w:hint="default"/>
      </w:rPr>
    </w:lvl>
    <w:lvl w:ilvl="7" w:tplc="3EA0CA14" w:tentative="1">
      <w:start w:val="1"/>
      <w:numFmt w:val="bullet"/>
      <w:lvlText w:val="o"/>
      <w:lvlJc w:val="left"/>
      <w:pPr>
        <w:ind w:left="5844" w:hanging="360"/>
      </w:pPr>
      <w:rPr>
        <w:rFonts w:ascii="Courier New" w:hAnsi="Courier New" w:cs="Courier New" w:hint="default"/>
      </w:rPr>
    </w:lvl>
    <w:lvl w:ilvl="8" w:tplc="F40ACEA4" w:tentative="1">
      <w:start w:val="1"/>
      <w:numFmt w:val="bullet"/>
      <w:lvlText w:val=""/>
      <w:lvlJc w:val="left"/>
      <w:pPr>
        <w:ind w:left="6564" w:hanging="360"/>
      </w:pPr>
      <w:rPr>
        <w:rFonts w:ascii="Wingdings" w:hAnsi="Wingdings" w:hint="default"/>
      </w:rPr>
    </w:lvl>
  </w:abstractNum>
  <w:num w:numId="1" w16cid:durableId="377818792">
    <w:abstractNumId w:val="7"/>
  </w:num>
  <w:num w:numId="2" w16cid:durableId="1923178073">
    <w:abstractNumId w:val="8"/>
  </w:num>
  <w:num w:numId="3" w16cid:durableId="1323197536">
    <w:abstractNumId w:val="0"/>
  </w:num>
  <w:num w:numId="4" w16cid:durableId="15549385">
    <w:abstractNumId w:val="1"/>
  </w:num>
  <w:num w:numId="5" w16cid:durableId="1115758529">
    <w:abstractNumId w:val="2"/>
  </w:num>
  <w:num w:numId="6" w16cid:durableId="1897158158">
    <w:abstractNumId w:val="6"/>
  </w:num>
  <w:num w:numId="7" w16cid:durableId="745345368">
    <w:abstractNumId w:val="3"/>
  </w:num>
  <w:num w:numId="8" w16cid:durableId="290677342">
    <w:abstractNumId w:val="10"/>
  </w:num>
  <w:num w:numId="9" w16cid:durableId="59014228">
    <w:abstractNumId w:val="5"/>
  </w:num>
  <w:num w:numId="10" w16cid:durableId="1891187867">
    <w:abstractNumId w:val="4"/>
  </w:num>
  <w:num w:numId="11" w16cid:durableId="1005860079">
    <w:abstractNumId w:val="10"/>
  </w:num>
  <w:num w:numId="12" w16cid:durableId="2051802153">
    <w:abstractNumId w:val="5"/>
  </w:num>
  <w:num w:numId="13" w16cid:durableId="1534656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5318"/>
    <w:rsid w:val="0001269C"/>
    <w:rsid w:val="000148CA"/>
    <w:rsid w:val="000212D5"/>
    <w:rsid w:val="000246E3"/>
    <w:rsid w:val="000317FD"/>
    <w:rsid w:val="00032260"/>
    <w:rsid w:val="000347D7"/>
    <w:rsid w:val="000355F9"/>
    <w:rsid w:val="000359F3"/>
    <w:rsid w:val="00044EC6"/>
    <w:rsid w:val="00046F67"/>
    <w:rsid w:val="00051438"/>
    <w:rsid w:val="00052C2D"/>
    <w:rsid w:val="00061BA4"/>
    <w:rsid w:val="00062254"/>
    <w:rsid w:val="0006248B"/>
    <w:rsid w:val="000667F2"/>
    <w:rsid w:val="000676E0"/>
    <w:rsid w:val="00067C8C"/>
    <w:rsid w:val="0007583C"/>
    <w:rsid w:val="00083723"/>
    <w:rsid w:val="00092E59"/>
    <w:rsid w:val="000A3A68"/>
    <w:rsid w:val="000A4153"/>
    <w:rsid w:val="000A6CFF"/>
    <w:rsid w:val="000B3D07"/>
    <w:rsid w:val="000B6FEC"/>
    <w:rsid w:val="000B7112"/>
    <w:rsid w:val="000C53CD"/>
    <w:rsid w:val="000C6C0F"/>
    <w:rsid w:val="000C6F96"/>
    <w:rsid w:val="000D173B"/>
    <w:rsid w:val="000D60B6"/>
    <w:rsid w:val="000D6BFA"/>
    <w:rsid w:val="000E2068"/>
    <w:rsid w:val="000E5E35"/>
    <w:rsid w:val="000F232A"/>
    <w:rsid w:val="000F564C"/>
    <w:rsid w:val="000F5CE6"/>
    <w:rsid w:val="000F761E"/>
    <w:rsid w:val="00100068"/>
    <w:rsid w:val="001002D7"/>
    <w:rsid w:val="0010256B"/>
    <w:rsid w:val="00103517"/>
    <w:rsid w:val="001038A4"/>
    <w:rsid w:val="00110131"/>
    <w:rsid w:val="00116EAC"/>
    <w:rsid w:val="00120BDB"/>
    <w:rsid w:val="001214C9"/>
    <w:rsid w:val="00126735"/>
    <w:rsid w:val="00126EF0"/>
    <w:rsid w:val="00127D05"/>
    <w:rsid w:val="00132F14"/>
    <w:rsid w:val="00133187"/>
    <w:rsid w:val="00133287"/>
    <w:rsid w:val="0013367A"/>
    <w:rsid w:val="00137A06"/>
    <w:rsid w:val="00137E37"/>
    <w:rsid w:val="00142C09"/>
    <w:rsid w:val="00143304"/>
    <w:rsid w:val="00144ABB"/>
    <w:rsid w:val="00155DC8"/>
    <w:rsid w:val="00156F4E"/>
    <w:rsid w:val="00163465"/>
    <w:rsid w:val="00165C38"/>
    <w:rsid w:val="00170F74"/>
    <w:rsid w:val="0017391A"/>
    <w:rsid w:val="0017483F"/>
    <w:rsid w:val="00175BFA"/>
    <w:rsid w:val="00175E06"/>
    <w:rsid w:val="00175F38"/>
    <w:rsid w:val="00180960"/>
    <w:rsid w:val="0018102C"/>
    <w:rsid w:val="00183F4A"/>
    <w:rsid w:val="00190FFF"/>
    <w:rsid w:val="00193F8A"/>
    <w:rsid w:val="00196EA7"/>
    <w:rsid w:val="001979CE"/>
    <w:rsid w:val="00197DBD"/>
    <w:rsid w:val="001A0F4A"/>
    <w:rsid w:val="001A2F50"/>
    <w:rsid w:val="001B0A62"/>
    <w:rsid w:val="001B0DCB"/>
    <w:rsid w:val="001B3E0A"/>
    <w:rsid w:val="001B571D"/>
    <w:rsid w:val="001D2613"/>
    <w:rsid w:val="001D64EF"/>
    <w:rsid w:val="001E10BE"/>
    <w:rsid w:val="001E6C76"/>
    <w:rsid w:val="001F07F0"/>
    <w:rsid w:val="001F0C1D"/>
    <w:rsid w:val="001F1B62"/>
    <w:rsid w:val="001F5D9A"/>
    <w:rsid w:val="002000FF"/>
    <w:rsid w:val="00200FA6"/>
    <w:rsid w:val="00201370"/>
    <w:rsid w:val="00202E4A"/>
    <w:rsid w:val="00203193"/>
    <w:rsid w:val="00203942"/>
    <w:rsid w:val="0020524D"/>
    <w:rsid w:val="00205538"/>
    <w:rsid w:val="00205AD9"/>
    <w:rsid w:val="00220B81"/>
    <w:rsid w:val="00222134"/>
    <w:rsid w:val="002230AD"/>
    <w:rsid w:val="00223DFF"/>
    <w:rsid w:val="00224420"/>
    <w:rsid w:val="00237A61"/>
    <w:rsid w:val="00241932"/>
    <w:rsid w:val="0024293C"/>
    <w:rsid w:val="00242DBA"/>
    <w:rsid w:val="00243ADC"/>
    <w:rsid w:val="002442F8"/>
    <w:rsid w:val="00253EA0"/>
    <w:rsid w:val="00264CAB"/>
    <w:rsid w:val="002652A2"/>
    <w:rsid w:val="00272154"/>
    <w:rsid w:val="00276587"/>
    <w:rsid w:val="00277C93"/>
    <w:rsid w:val="002809D3"/>
    <w:rsid w:val="00280E00"/>
    <w:rsid w:val="00281C3F"/>
    <w:rsid w:val="00286AFE"/>
    <w:rsid w:val="00290A61"/>
    <w:rsid w:val="00290F67"/>
    <w:rsid w:val="0029195E"/>
    <w:rsid w:val="00295DBD"/>
    <w:rsid w:val="002A038A"/>
    <w:rsid w:val="002A30A3"/>
    <w:rsid w:val="002A4B70"/>
    <w:rsid w:val="002A50C4"/>
    <w:rsid w:val="002A6842"/>
    <w:rsid w:val="002A709D"/>
    <w:rsid w:val="002A71F7"/>
    <w:rsid w:val="002B4DBB"/>
    <w:rsid w:val="002B6C46"/>
    <w:rsid w:val="002B7BA3"/>
    <w:rsid w:val="002C3660"/>
    <w:rsid w:val="002C7361"/>
    <w:rsid w:val="002D344E"/>
    <w:rsid w:val="002D6C54"/>
    <w:rsid w:val="002E10D8"/>
    <w:rsid w:val="002E1235"/>
    <w:rsid w:val="002F47DA"/>
    <w:rsid w:val="002F5323"/>
    <w:rsid w:val="002F63C1"/>
    <w:rsid w:val="002F78D4"/>
    <w:rsid w:val="0030130A"/>
    <w:rsid w:val="003018FB"/>
    <w:rsid w:val="00302A1F"/>
    <w:rsid w:val="00303760"/>
    <w:rsid w:val="00304E53"/>
    <w:rsid w:val="003051CA"/>
    <w:rsid w:val="00307C2F"/>
    <w:rsid w:val="00310316"/>
    <w:rsid w:val="00310D7B"/>
    <w:rsid w:val="00317160"/>
    <w:rsid w:val="00324578"/>
    <w:rsid w:val="0033228A"/>
    <w:rsid w:val="00333F40"/>
    <w:rsid w:val="00335FE5"/>
    <w:rsid w:val="00336E01"/>
    <w:rsid w:val="0033774C"/>
    <w:rsid w:val="00337C9D"/>
    <w:rsid w:val="003402AA"/>
    <w:rsid w:val="00341111"/>
    <w:rsid w:val="003418D6"/>
    <w:rsid w:val="00350595"/>
    <w:rsid w:val="00350D92"/>
    <w:rsid w:val="00354596"/>
    <w:rsid w:val="00356E0F"/>
    <w:rsid w:val="003608C4"/>
    <w:rsid w:val="003627B9"/>
    <w:rsid w:val="0036696F"/>
    <w:rsid w:val="00367417"/>
    <w:rsid w:val="00367A97"/>
    <w:rsid w:val="00367AF4"/>
    <w:rsid w:val="00370AC9"/>
    <w:rsid w:val="00370B76"/>
    <w:rsid w:val="0037754B"/>
    <w:rsid w:val="00383A00"/>
    <w:rsid w:val="003859C2"/>
    <w:rsid w:val="00387DAE"/>
    <w:rsid w:val="00393190"/>
    <w:rsid w:val="003A144D"/>
    <w:rsid w:val="003A17EC"/>
    <w:rsid w:val="003A4354"/>
    <w:rsid w:val="003A4D06"/>
    <w:rsid w:val="003A6620"/>
    <w:rsid w:val="003A7A62"/>
    <w:rsid w:val="003B4CA2"/>
    <w:rsid w:val="003B6651"/>
    <w:rsid w:val="003C3085"/>
    <w:rsid w:val="003C3979"/>
    <w:rsid w:val="003C6A9C"/>
    <w:rsid w:val="003E185F"/>
    <w:rsid w:val="003E2466"/>
    <w:rsid w:val="003F2E53"/>
    <w:rsid w:val="003F309E"/>
    <w:rsid w:val="003F4376"/>
    <w:rsid w:val="003F58ED"/>
    <w:rsid w:val="003F5F05"/>
    <w:rsid w:val="003F68B7"/>
    <w:rsid w:val="003F70F4"/>
    <w:rsid w:val="0040098B"/>
    <w:rsid w:val="00402C18"/>
    <w:rsid w:val="00403096"/>
    <w:rsid w:val="004071A1"/>
    <w:rsid w:val="00411E39"/>
    <w:rsid w:val="00414154"/>
    <w:rsid w:val="00414C84"/>
    <w:rsid w:val="00416EC6"/>
    <w:rsid w:val="00426CAC"/>
    <w:rsid w:val="00426CD6"/>
    <w:rsid w:val="00426D9B"/>
    <w:rsid w:val="004367BC"/>
    <w:rsid w:val="00436C14"/>
    <w:rsid w:val="0044260F"/>
    <w:rsid w:val="00451FAD"/>
    <w:rsid w:val="0046517D"/>
    <w:rsid w:val="00471357"/>
    <w:rsid w:val="00471F66"/>
    <w:rsid w:val="00475A16"/>
    <w:rsid w:val="00480FCA"/>
    <w:rsid w:val="00483745"/>
    <w:rsid w:val="00486A8E"/>
    <w:rsid w:val="00492634"/>
    <w:rsid w:val="00494044"/>
    <w:rsid w:val="0049434F"/>
    <w:rsid w:val="004975A3"/>
    <w:rsid w:val="004A422F"/>
    <w:rsid w:val="004A4712"/>
    <w:rsid w:val="004B260F"/>
    <w:rsid w:val="004B2E88"/>
    <w:rsid w:val="004B4A7F"/>
    <w:rsid w:val="004B5EBB"/>
    <w:rsid w:val="004B710B"/>
    <w:rsid w:val="004C1D1E"/>
    <w:rsid w:val="004C599D"/>
    <w:rsid w:val="004D07E4"/>
    <w:rsid w:val="004D4550"/>
    <w:rsid w:val="004E1596"/>
    <w:rsid w:val="004E2EB0"/>
    <w:rsid w:val="004E2F17"/>
    <w:rsid w:val="004E6652"/>
    <w:rsid w:val="004F1026"/>
    <w:rsid w:val="004F24EE"/>
    <w:rsid w:val="004F2CE8"/>
    <w:rsid w:val="0050078A"/>
    <w:rsid w:val="00507111"/>
    <w:rsid w:val="00510DA8"/>
    <w:rsid w:val="00511BC3"/>
    <w:rsid w:val="00512D8B"/>
    <w:rsid w:val="0051352B"/>
    <w:rsid w:val="00513C45"/>
    <w:rsid w:val="00516FE2"/>
    <w:rsid w:val="00517C2A"/>
    <w:rsid w:val="005228EE"/>
    <w:rsid w:val="00526A64"/>
    <w:rsid w:val="00527B0B"/>
    <w:rsid w:val="00533CFC"/>
    <w:rsid w:val="005357F2"/>
    <w:rsid w:val="00543085"/>
    <w:rsid w:val="00543B29"/>
    <w:rsid w:val="005460C4"/>
    <w:rsid w:val="00546419"/>
    <w:rsid w:val="005478BD"/>
    <w:rsid w:val="005505CD"/>
    <w:rsid w:val="0055068B"/>
    <w:rsid w:val="00553AE3"/>
    <w:rsid w:val="00562702"/>
    <w:rsid w:val="00563D75"/>
    <w:rsid w:val="0056464C"/>
    <w:rsid w:val="00574812"/>
    <w:rsid w:val="00582109"/>
    <w:rsid w:val="00585D37"/>
    <w:rsid w:val="0059253B"/>
    <w:rsid w:val="00593F62"/>
    <w:rsid w:val="00595392"/>
    <w:rsid w:val="005A0117"/>
    <w:rsid w:val="005A2099"/>
    <w:rsid w:val="005A2358"/>
    <w:rsid w:val="005B33BE"/>
    <w:rsid w:val="005B45A7"/>
    <w:rsid w:val="005B5B18"/>
    <w:rsid w:val="005B7D54"/>
    <w:rsid w:val="005C79B7"/>
    <w:rsid w:val="005D3030"/>
    <w:rsid w:val="005D3BF3"/>
    <w:rsid w:val="005D5BFB"/>
    <w:rsid w:val="005E0637"/>
    <w:rsid w:val="005E5BBC"/>
    <w:rsid w:val="005F5AA8"/>
    <w:rsid w:val="0060323C"/>
    <w:rsid w:val="00605465"/>
    <w:rsid w:val="00605EFB"/>
    <w:rsid w:val="00607627"/>
    <w:rsid w:val="00616BBA"/>
    <w:rsid w:val="0061718F"/>
    <w:rsid w:val="006172F6"/>
    <w:rsid w:val="00623B5F"/>
    <w:rsid w:val="00630F59"/>
    <w:rsid w:val="00632283"/>
    <w:rsid w:val="00633DE3"/>
    <w:rsid w:val="006345F5"/>
    <w:rsid w:val="00634728"/>
    <w:rsid w:val="00640C99"/>
    <w:rsid w:val="0064217F"/>
    <w:rsid w:val="00642ACD"/>
    <w:rsid w:val="006465AB"/>
    <w:rsid w:val="00646647"/>
    <w:rsid w:val="00650894"/>
    <w:rsid w:val="00652C82"/>
    <w:rsid w:val="00652DDC"/>
    <w:rsid w:val="006604F5"/>
    <w:rsid w:val="0066129B"/>
    <w:rsid w:val="00661894"/>
    <w:rsid w:val="00662255"/>
    <w:rsid w:val="006648AD"/>
    <w:rsid w:val="00665022"/>
    <w:rsid w:val="00667B79"/>
    <w:rsid w:val="006713D9"/>
    <w:rsid w:val="00672B91"/>
    <w:rsid w:val="00672E78"/>
    <w:rsid w:val="006770F7"/>
    <w:rsid w:val="00677127"/>
    <w:rsid w:val="00681F9C"/>
    <w:rsid w:val="0068443A"/>
    <w:rsid w:val="006859CE"/>
    <w:rsid w:val="00685EC7"/>
    <w:rsid w:val="00686A00"/>
    <w:rsid w:val="00687B02"/>
    <w:rsid w:val="0069314B"/>
    <w:rsid w:val="00694433"/>
    <w:rsid w:val="00695284"/>
    <w:rsid w:val="006A0E36"/>
    <w:rsid w:val="006A3035"/>
    <w:rsid w:val="006B506E"/>
    <w:rsid w:val="006B76F9"/>
    <w:rsid w:val="006C0825"/>
    <w:rsid w:val="006C69D2"/>
    <w:rsid w:val="006D0D39"/>
    <w:rsid w:val="006D4FBC"/>
    <w:rsid w:val="006D5EF7"/>
    <w:rsid w:val="006D632F"/>
    <w:rsid w:val="006D770E"/>
    <w:rsid w:val="006E2FFA"/>
    <w:rsid w:val="006E5122"/>
    <w:rsid w:val="006E692E"/>
    <w:rsid w:val="006E7097"/>
    <w:rsid w:val="006F7D94"/>
    <w:rsid w:val="00704F88"/>
    <w:rsid w:val="00707D16"/>
    <w:rsid w:val="00710081"/>
    <w:rsid w:val="00710135"/>
    <w:rsid w:val="00723091"/>
    <w:rsid w:val="0072719C"/>
    <w:rsid w:val="0072778E"/>
    <w:rsid w:val="00737CED"/>
    <w:rsid w:val="00741581"/>
    <w:rsid w:val="007530E9"/>
    <w:rsid w:val="007603E5"/>
    <w:rsid w:val="00765476"/>
    <w:rsid w:val="0076570B"/>
    <w:rsid w:val="007657E6"/>
    <w:rsid w:val="00772B80"/>
    <w:rsid w:val="00773AAB"/>
    <w:rsid w:val="00780DE5"/>
    <w:rsid w:val="007817DF"/>
    <w:rsid w:val="00783EF5"/>
    <w:rsid w:val="00786DD8"/>
    <w:rsid w:val="007A1270"/>
    <w:rsid w:val="007A2DEA"/>
    <w:rsid w:val="007A6026"/>
    <w:rsid w:val="007A61BE"/>
    <w:rsid w:val="007B3380"/>
    <w:rsid w:val="007B661C"/>
    <w:rsid w:val="007C03CF"/>
    <w:rsid w:val="007C0545"/>
    <w:rsid w:val="007C0970"/>
    <w:rsid w:val="007C17DE"/>
    <w:rsid w:val="007C184C"/>
    <w:rsid w:val="007C58D0"/>
    <w:rsid w:val="007C7B49"/>
    <w:rsid w:val="007D2A66"/>
    <w:rsid w:val="007D47E3"/>
    <w:rsid w:val="007E114D"/>
    <w:rsid w:val="007E130B"/>
    <w:rsid w:val="007F17A7"/>
    <w:rsid w:val="007F5C64"/>
    <w:rsid w:val="007F5FA1"/>
    <w:rsid w:val="007F7B99"/>
    <w:rsid w:val="008008CD"/>
    <w:rsid w:val="008026A4"/>
    <w:rsid w:val="00802ABB"/>
    <w:rsid w:val="008051BE"/>
    <w:rsid w:val="00805589"/>
    <w:rsid w:val="008077BA"/>
    <w:rsid w:val="00814145"/>
    <w:rsid w:val="00814871"/>
    <w:rsid w:val="00816017"/>
    <w:rsid w:val="00817744"/>
    <w:rsid w:val="00821261"/>
    <w:rsid w:val="00822BF6"/>
    <w:rsid w:val="00823D06"/>
    <w:rsid w:val="0083083F"/>
    <w:rsid w:val="0083491A"/>
    <w:rsid w:val="00842C2C"/>
    <w:rsid w:val="00843708"/>
    <w:rsid w:val="00844638"/>
    <w:rsid w:val="00845A19"/>
    <w:rsid w:val="00846624"/>
    <w:rsid w:val="00847485"/>
    <w:rsid w:val="00854856"/>
    <w:rsid w:val="00861E77"/>
    <w:rsid w:val="00863A03"/>
    <w:rsid w:val="00864702"/>
    <w:rsid w:val="008728E9"/>
    <w:rsid w:val="00876669"/>
    <w:rsid w:val="00887E07"/>
    <w:rsid w:val="008928FB"/>
    <w:rsid w:val="00896E7E"/>
    <w:rsid w:val="008A06DC"/>
    <w:rsid w:val="008B10F6"/>
    <w:rsid w:val="008B24B3"/>
    <w:rsid w:val="008B4511"/>
    <w:rsid w:val="008B486F"/>
    <w:rsid w:val="008E061C"/>
    <w:rsid w:val="008E3AD1"/>
    <w:rsid w:val="008E7743"/>
    <w:rsid w:val="008F2302"/>
    <w:rsid w:val="008F6D32"/>
    <w:rsid w:val="00902A10"/>
    <w:rsid w:val="00903EA8"/>
    <w:rsid w:val="0090482E"/>
    <w:rsid w:val="0090792C"/>
    <w:rsid w:val="00910861"/>
    <w:rsid w:val="009148C2"/>
    <w:rsid w:val="00914C9A"/>
    <w:rsid w:val="0092169B"/>
    <w:rsid w:val="00922483"/>
    <w:rsid w:val="0092513C"/>
    <w:rsid w:val="009258C8"/>
    <w:rsid w:val="009300CE"/>
    <w:rsid w:val="009349E7"/>
    <w:rsid w:val="00935A78"/>
    <w:rsid w:val="00936DB7"/>
    <w:rsid w:val="00937522"/>
    <w:rsid w:val="00937989"/>
    <w:rsid w:val="00941C5B"/>
    <w:rsid w:val="00943B9B"/>
    <w:rsid w:val="009440E9"/>
    <w:rsid w:val="009446BE"/>
    <w:rsid w:val="00944F19"/>
    <w:rsid w:val="00953BB3"/>
    <w:rsid w:val="00954AE3"/>
    <w:rsid w:val="00954C58"/>
    <w:rsid w:val="00955BFB"/>
    <w:rsid w:val="009573E6"/>
    <w:rsid w:val="00957658"/>
    <w:rsid w:val="009641AD"/>
    <w:rsid w:val="00965736"/>
    <w:rsid w:val="009726A2"/>
    <w:rsid w:val="0097452C"/>
    <w:rsid w:val="0097753A"/>
    <w:rsid w:val="00983168"/>
    <w:rsid w:val="009868E0"/>
    <w:rsid w:val="009931B0"/>
    <w:rsid w:val="00993B83"/>
    <w:rsid w:val="00993E99"/>
    <w:rsid w:val="009A0535"/>
    <w:rsid w:val="009A231C"/>
    <w:rsid w:val="009A28A3"/>
    <w:rsid w:val="009A3836"/>
    <w:rsid w:val="009A5617"/>
    <w:rsid w:val="009B5659"/>
    <w:rsid w:val="009B7FC5"/>
    <w:rsid w:val="009C04A9"/>
    <w:rsid w:val="009C78F4"/>
    <w:rsid w:val="009C7D67"/>
    <w:rsid w:val="009D2242"/>
    <w:rsid w:val="009D2BD4"/>
    <w:rsid w:val="009D713C"/>
    <w:rsid w:val="009E19C1"/>
    <w:rsid w:val="009E1ECE"/>
    <w:rsid w:val="009E365C"/>
    <w:rsid w:val="009E6FC9"/>
    <w:rsid w:val="009E77A0"/>
    <w:rsid w:val="009F1F29"/>
    <w:rsid w:val="009F651E"/>
    <w:rsid w:val="009F674C"/>
    <w:rsid w:val="00A02E57"/>
    <w:rsid w:val="00A0396C"/>
    <w:rsid w:val="00A04216"/>
    <w:rsid w:val="00A06527"/>
    <w:rsid w:val="00A13412"/>
    <w:rsid w:val="00A14652"/>
    <w:rsid w:val="00A22C32"/>
    <w:rsid w:val="00A25D69"/>
    <w:rsid w:val="00A27DB1"/>
    <w:rsid w:val="00A361B5"/>
    <w:rsid w:val="00A371F9"/>
    <w:rsid w:val="00A43292"/>
    <w:rsid w:val="00A54084"/>
    <w:rsid w:val="00A543E4"/>
    <w:rsid w:val="00A55CAE"/>
    <w:rsid w:val="00A56EAF"/>
    <w:rsid w:val="00A579A8"/>
    <w:rsid w:val="00A625C2"/>
    <w:rsid w:val="00A76739"/>
    <w:rsid w:val="00A81114"/>
    <w:rsid w:val="00A81836"/>
    <w:rsid w:val="00A8500B"/>
    <w:rsid w:val="00A90E5F"/>
    <w:rsid w:val="00A92E31"/>
    <w:rsid w:val="00A94988"/>
    <w:rsid w:val="00AA2F5E"/>
    <w:rsid w:val="00AA61B4"/>
    <w:rsid w:val="00AA675C"/>
    <w:rsid w:val="00AB31C1"/>
    <w:rsid w:val="00AB6E2E"/>
    <w:rsid w:val="00AB7C86"/>
    <w:rsid w:val="00AC30E9"/>
    <w:rsid w:val="00AC3BE1"/>
    <w:rsid w:val="00AD02A6"/>
    <w:rsid w:val="00AD2C42"/>
    <w:rsid w:val="00AE1859"/>
    <w:rsid w:val="00AE1A32"/>
    <w:rsid w:val="00AE20D7"/>
    <w:rsid w:val="00AE2B0F"/>
    <w:rsid w:val="00AE2B38"/>
    <w:rsid w:val="00AE3706"/>
    <w:rsid w:val="00AF3D99"/>
    <w:rsid w:val="00AF46B2"/>
    <w:rsid w:val="00AF58EC"/>
    <w:rsid w:val="00B00574"/>
    <w:rsid w:val="00B01148"/>
    <w:rsid w:val="00B06E11"/>
    <w:rsid w:val="00B108D7"/>
    <w:rsid w:val="00B123C2"/>
    <w:rsid w:val="00B15588"/>
    <w:rsid w:val="00B25192"/>
    <w:rsid w:val="00B2779D"/>
    <w:rsid w:val="00B32B9D"/>
    <w:rsid w:val="00B3413A"/>
    <w:rsid w:val="00B4129D"/>
    <w:rsid w:val="00B46B00"/>
    <w:rsid w:val="00B47C2F"/>
    <w:rsid w:val="00B51DD6"/>
    <w:rsid w:val="00B52A2E"/>
    <w:rsid w:val="00B5349D"/>
    <w:rsid w:val="00B54B30"/>
    <w:rsid w:val="00B563E9"/>
    <w:rsid w:val="00B56C5D"/>
    <w:rsid w:val="00B56E82"/>
    <w:rsid w:val="00B5730F"/>
    <w:rsid w:val="00B62E21"/>
    <w:rsid w:val="00B737BC"/>
    <w:rsid w:val="00B73B9C"/>
    <w:rsid w:val="00B83018"/>
    <w:rsid w:val="00B92FED"/>
    <w:rsid w:val="00B96D9D"/>
    <w:rsid w:val="00B97A1E"/>
    <w:rsid w:val="00BA19DA"/>
    <w:rsid w:val="00BA4554"/>
    <w:rsid w:val="00BA4FD6"/>
    <w:rsid w:val="00BA5774"/>
    <w:rsid w:val="00BB020C"/>
    <w:rsid w:val="00BB4992"/>
    <w:rsid w:val="00BB5A87"/>
    <w:rsid w:val="00BB5AF4"/>
    <w:rsid w:val="00BC3696"/>
    <w:rsid w:val="00BC4C35"/>
    <w:rsid w:val="00BD56A5"/>
    <w:rsid w:val="00BD72FA"/>
    <w:rsid w:val="00BE22C2"/>
    <w:rsid w:val="00BE6206"/>
    <w:rsid w:val="00BF17B4"/>
    <w:rsid w:val="00BF5887"/>
    <w:rsid w:val="00BF6D66"/>
    <w:rsid w:val="00C02AC6"/>
    <w:rsid w:val="00C02B03"/>
    <w:rsid w:val="00C06A6E"/>
    <w:rsid w:val="00C1354D"/>
    <w:rsid w:val="00C139B5"/>
    <w:rsid w:val="00C142BA"/>
    <w:rsid w:val="00C2565F"/>
    <w:rsid w:val="00C26F1E"/>
    <w:rsid w:val="00C30662"/>
    <w:rsid w:val="00C313D8"/>
    <w:rsid w:val="00C34D7D"/>
    <w:rsid w:val="00C42A17"/>
    <w:rsid w:val="00C42BCC"/>
    <w:rsid w:val="00C43AB6"/>
    <w:rsid w:val="00C446CD"/>
    <w:rsid w:val="00C44B76"/>
    <w:rsid w:val="00C45BC7"/>
    <w:rsid w:val="00C46445"/>
    <w:rsid w:val="00C47E80"/>
    <w:rsid w:val="00C61C81"/>
    <w:rsid w:val="00C61E02"/>
    <w:rsid w:val="00C6394C"/>
    <w:rsid w:val="00C6743D"/>
    <w:rsid w:val="00C72644"/>
    <w:rsid w:val="00C81D0A"/>
    <w:rsid w:val="00C923A7"/>
    <w:rsid w:val="00C938B8"/>
    <w:rsid w:val="00C96EE9"/>
    <w:rsid w:val="00CA1250"/>
    <w:rsid w:val="00CA2770"/>
    <w:rsid w:val="00CA2BE6"/>
    <w:rsid w:val="00CA3645"/>
    <w:rsid w:val="00CA4BAD"/>
    <w:rsid w:val="00CA5C4F"/>
    <w:rsid w:val="00CA70B1"/>
    <w:rsid w:val="00CB7C80"/>
    <w:rsid w:val="00CD1907"/>
    <w:rsid w:val="00CD2BBB"/>
    <w:rsid w:val="00CE38D6"/>
    <w:rsid w:val="00CE58FC"/>
    <w:rsid w:val="00CE7E57"/>
    <w:rsid w:val="00CF1B56"/>
    <w:rsid w:val="00CF2481"/>
    <w:rsid w:val="00CF2F6F"/>
    <w:rsid w:val="00CF74E4"/>
    <w:rsid w:val="00D03C2E"/>
    <w:rsid w:val="00D051BB"/>
    <w:rsid w:val="00D1697F"/>
    <w:rsid w:val="00D236C4"/>
    <w:rsid w:val="00D25DF2"/>
    <w:rsid w:val="00D326CF"/>
    <w:rsid w:val="00D424BE"/>
    <w:rsid w:val="00D42EAB"/>
    <w:rsid w:val="00D436CA"/>
    <w:rsid w:val="00D478BC"/>
    <w:rsid w:val="00D672FE"/>
    <w:rsid w:val="00D7566E"/>
    <w:rsid w:val="00D80B4A"/>
    <w:rsid w:val="00D85128"/>
    <w:rsid w:val="00D8526D"/>
    <w:rsid w:val="00D912E3"/>
    <w:rsid w:val="00D95963"/>
    <w:rsid w:val="00D97534"/>
    <w:rsid w:val="00DB085B"/>
    <w:rsid w:val="00DB1090"/>
    <w:rsid w:val="00DB58CA"/>
    <w:rsid w:val="00DC37D9"/>
    <w:rsid w:val="00DD320A"/>
    <w:rsid w:val="00DD3CA1"/>
    <w:rsid w:val="00DE53A4"/>
    <w:rsid w:val="00DF32D2"/>
    <w:rsid w:val="00DF489E"/>
    <w:rsid w:val="00DF6B01"/>
    <w:rsid w:val="00DF7405"/>
    <w:rsid w:val="00E00299"/>
    <w:rsid w:val="00E05E10"/>
    <w:rsid w:val="00E13E07"/>
    <w:rsid w:val="00E217C1"/>
    <w:rsid w:val="00E2236B"/>
    <w:rsid w:val="00E25266"/>
    <w:rsid w:val="00E32392"/>
    <w:rsid w:val="00E324A1"/>
    <w:rsid w:val="00E3265E"/>
    <w:rsid w:val="00E3394D"/>
    <w:rsid w:val="00E4129D"/>
    <w:rsid w:val="00E47C82"/>
    <w:rsid w:val="00E53896"/>
    <w:rsid w:val="00E62453"/>
    <w:rsid w:val="00E6297F"/>
    <w:rsid w:val="00E6334D"/>
    <w:rsid w:val="00E652D0"/>
    <w:rsid w:val="00E669EB"/>
    <w:rsid w:val="00E726D2"/>
    <w:rsid w:val="00E75A59"/>
    <w:rsid w:val="00E84926"/>
    <w:rsid w:val="00E8574A"/>
    <w:rsid w:val="00E878D2"/>
    <w:rsid w:val="00E90D4C"/>
    <w:rsid w:val="00E91742"/>
    <w:rsid w:val="00E922CC"/>
    <w:rsid w:val="00E92E7D"/>
    <w:rsid w:val="00E93ECC"/>
    <w:rsid w:val="00E93F70"/>
    <w:rsid w:val="00E94CBE"/>
    <w:rsid w:val="00E95BA8"/>
    <w:rsid w:val="00EA229C"/>
    <w:rsid w:val="00EA7315"/>
    <w:rsid w:val="00EB0F00"/>
    <w:rsid w:val="00EB1A8D"/>
    <w:rsid w:val="00EB209C"/>
    <w:rsid w:val="00EB4DA3"/>
    <w:rsid w:val="00EB59CC"/>
    <w:rsid w:val="00EC0699"/>
    <w:rsid w:val="00EC5BDB"/>
    <w:rsid w:val="00EC76AC"/>
    <w:rsid w:val="00ED47F7"/>
    <w:rsid w:val="00ED4DA3"/>
    <w:rsid w:val="00EE026C"/>
    <w:rsid w:val="00EE20D2"/>
    <w:rsid w:val="00EE226B"/>
    <w:rsid w:val="00EE503E"/>
    <w:rsid w:val="00EE56F6"/>
    <w:rsid w:val="00EE7891"/>
    <w:rsid w:val="00EF0A80"/>
    <w:rsid w:val="00EF0FFD"/>
    <w:rsid w:val="00F00003"/>
    <w:rsid w:val="00F14D7E"/>
    <w:rsid w:val="00F26149"/>
    <w:rsid w:val="00F26794"/>
    <w:rsid w:val="00F274BF"/>
    <w:rsid w:val="00F30DB7"/>
    <w:rsid w:val="00F44C20"/>
    <w:rsid w:val="00F507AA"/>
    <w:rsid w:val="00F50AA2"/>
    <w:rsid w:val="00F5167C"/>
    <w:rsid w:val="00F517EA"/>
    <w:rsid w:val="00F524E5"/>
    <w:rsid w:val="00F55739"/>
    <w:rsid w:val="00F55E99"/>
    <w:rsid w:val="00F5694E"/>
    <w:rsid w:val="00F61816"/>
    <w:rsid w:val="00F61E35"/>
    <w:rsid w:val="00F63DF3"/>
    <w:rsid w:val="00F66576"/>
    <w:rsid w:val="00F668B3"/>
    <w:rsid w:val="00F73792"/>
    <w:rsid w:val="00F73DAD"/>
    <w:rsid w:val="00F7571A"/>
    <w:rsid w:val="00F8282B"/>
    <w:rsid w:val="00F83CD0"/>
    <w:rsid w:val="00F83FF8"/>
    <w:rsid w:val="00F86827"/>
    <w:rsid w:val="00F90FF3"/>
    <w:rsid w:val="00F914C4"/>
    <w:rsid w:val="00F968BE"/>
    <w:rsid w:val="00FC7FE1"/>
    <w:rsid w:val="00FD0704"/>
    <w:rsid w:val="00FD0753"/>
    <w:rsid w:val="00FD2A20"/>
    <w:rsid w:val="00FD6380"/>
    <w:rsid w:val="00FD7066"/>
    <w:rsid w:val="00FE1A75"/>
    <w:rsid w:val="00FE4D7A"/>
    <w:rsid w:val="00FE66DE"/>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0DAE8B1"/>
  <w15:docId w15:val="{FEA12EAB-C2E7-4FEF-89C5-E224F701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customStyle="1" w:styleId="Style5">
    <w:name w:val="Style5"/>
    <w:basedOn w:val="Parasts"/>
    <w:rsid w:val="00CA5C4F"/>
    <w:pPr>
      <w:ind w:left="1077"/>
      <w:jc w:val="both"/>
    </w:pPr>
    <w:rPr>
      <w:sz w:val="20"/>
      <w:szCs w:val="20"/>
    </w:rPr>
  </w:style>
  <w:style w:type="paragraph" w:customStyle="1" w:styleId="style50">
    <w:name w:val="style5"/>
    <w:basedOn w:val="Parasts"/>
    <w:rsid w:val="00CA5C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p@liepaj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iepaja.lv/" TargetMode="External"/><Relationship Id="rId4" Type="http://schemas.openxmlformats.org/officeDocument/2006/relationships/settings" Target="settings.xml"/><Relationship Id="rId9" Type="http://schemas.openxmlformats.org/officeDocument/2006/relationships/hyperlink" Target="mailto:iveta.gulbe@liepaja.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669-61D7-43B7-A632-495F82F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12747</Words>
  <Characters>7267</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2024-10-29T09:19:00Z</cp:lastPrinted>
  <dcterms:created xsi:type="dcterms:W3CDTF">2024-11-19T08:17:00Z</dcterms:created>
  <dcterms:modified xsi:type="dcterms:W3CDTF">2024-11-19T08:17:00Z</dcterms:modified>
</cp:coreProperties>
</file>