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C5E08" w14:textId="77777777" w:rsidR="000F232A" w:rsidRPr="001F1B62" w:rsidRDefault="000F232A" w:rsidP="002B7BA3">
      <w:pPr>
        <w:widowControl w:val="0"/>
        <w:autoSpaceDE w:val="0"/>
        <w:autoSpaceDN w:val="0"/>
        <w:adjustRightInd w:val="0"/>
        <w:rPr>
          <w:rFonts w:ascii="Arial" w:hAnsi="Arial" w:cs="Arial"/>
          <w:b/>
          <w:bCs/>
          <w:sz w:val="10"/>
          <w:szCs w:val="26"/>
        </w:rPr>
      </w:pPr>
    </w:p>
    <w:p w14:paraId="00104B53"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NO</w:t>
      </w:r>
      <w:r w:rsidR="00FE66DE">
        <w:rPr>
          <w:rFonts w:ascii="Arial" w:hAnsi="Arial" w:cs="Arial"/>
          <w:b/>
          <w:bCs/>
          <w:sz w:val="26"/>
          <w:szCs w:val="26"/>
        </w:rPr>
        <w:t>TEIKUMI</w:t>
      </w:r>
    </w:p>
    <w:p w14:paraId="0C2670B8"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sz w:val="26"/>
          <w:szCs w:val="26"/>
        </w:rPr>
        <w:t>L</w:t>
      </w:r>
      <w:r w:rsidRPr="00607627">
        <w:rPr>
          <w:rFonts w:ascii="Arial" w:hAnsi="Arial" w:cs="Arial"/>
          <w:sz w:val="26"/>
          <w:szCs w:val="26"/>
        </w:rPr>
        <w:t>iepājā</w:t>
      </w:r>
    </w:p>
    <w:p w14:paraId="39BEF3D9" w14:textId="77777777" w:rsidR="00607627" w:rsidRPr="000F232A" w:rsidRDefault="00607627" w:rsidP="00607627">
      <w:pPr>
        <w:widowControl w:val="0"/>
        <w:autoSpaceDE w:val="0"/>
        <w:autoSpaceDN w:val="0"/>
        <w:adjustRightInd w:val="0"/>
        <w:jc w:val="center"/>
        <w:rPr>
          <w:rFonts w:ascii="Arial" w:hAnsi="Arial" w:cs="Arial"/>
          <w:sz w:val="20"/>
          <w:szCs w:val="20"/>
        </w:rPr>
      </w:pPr>
    </w:p>
    <w:tbl>
      <w:tblPr>
        <w:tblW w:w="8647" w:type="dxa"/>
        <w:tblInd w:w="60" w:type="dxa"/>
        <w:tblLayout w:type="fixed"/>
        <w:tblCellMar>
          <w:left w:w="60" w:type="dxa"/>
          <w:right w:w="60" w:type="dxa"/>
        </w:tblCellMar>
        <w:tblLook w:val="0000" w:firstRow="0" w:lastRow="0" w:firstColumn="0" w:lastColumn="0" w:noHBand="0" w:noVBand="0"/>
      </w:tblPr>
      <w:tblGrid>
        <w:gridCol w:w="4728"/>
        <w:gridCol w:w="3717"/>
        <w:gridCol w:w="60"/>
        <w:gridCol w:w="142"/>
      </w:tblGrid>
      <w:tr w:rsidR="00D8301A" w14:paraId="76A57876" w14:textId="77777777" w:rsidTr="00861E77">
        <w:tc>
          <w:tcPr>
            <w:tcW w:w="4728" w:type="dxa"/>
            <w:tcBorders>
              <w:top w:val="nil"/>
              <w:left w:val="nil"/>
              <w:bottom w:val="nil"/>
              <w:right w:val="nil"/>
            </w:tcBorders>
          </w:tcPr>
          <w:p w14:paraId="6D9DAB62" w14:textId="77777777" w:rsidR="00175E06" w:rsidRPr="00333F40" w:rsidRDefault="00000000" w:rsidP="00BA4FD6">
            <w:pPr>
              <w:widowControl w:val="0"/>
              <w:autoSpaceDE w:val="0"/>
              <w:autoSpaceDN w:val="0"/>
              <w:adjustRightInd w:val="0"/>
              <w:ind w:left="-60" w:hanging="25"/>
              <w:rPr>
                <w:rFonts w:ascii="Arial" w:hAnsi="Arial" w:cs="Arial"/>
                <w:sz w:val="22"/>
                <w:szCs w:val="22"/>
              </w:rPr>
            </w:pPr>
            <w:r w:rsidRPr="00333F40">
              <w:rPr>
                <w:rFonts w:ascii="Arial" w:hAnsi="Arial" w:cs="Arial"/>
                <w:sz w:val="22"/>
                <w:szCs w:val="22"/>
              </w:rPr>
              <w:t xml:space="preserve"> 20</w:t>
            </w:r>
            <w:r w:rsidR="003F58ED" w:rsidRPr="00333F40">
              <w:rPr>
                <w:rFonts w:ascii="Arial" w:hAnsi="Arial" w:cs="Arial"/>
                <w:sz w:val="22"/>
                <w:szCs w:val="22"/>
              </w:rPr>
              <w:t>2</w:t>
            </w:r>
            <w:r w:rsidR="00C45BC7">
              <w:rPr>
                <w:rFonts w:ascii="Arial" w:hAnsi="Arial" w:cs="Arial"/>
                <w:sz w:val="22"/>
                <w:szCs w:val="22"/>
              </w:rPr>
              <w:t>4</w:t>
            </w:r>
            <w:r w:rsidRPr="00333F40">
              <w:rPr>
                <w:rFonts w:ascii="Arial" w:hAnsi="Arial" w:cs="Arial"/>
                <w:sz w:val="22"/>
                <w:szCs w:val="22"/>
              </w:rPr>
              <w:t>.</w:t>
            </w:r>
            <w:r w:rsidR="00B62E21">
              <w:rPr>
                <w:rFonts w:ascii="Arial" w:hAnsi="Arial" w:cs="Arial"/>
                <w:sz w:val="22"/>
                <w:szCs w:val="22"/>
              </w:rPr>
              <w:t xml:space="preserve"> </w:t>
            </w:r>
            <w:r w:rsidRPr="00333F40">
              <w:rPr>
                <w:rFonts w:ascii="Arial" w:hAnsi="Arial" w:cs="Arial"/>
                <w:sz w:val="22"/>
                <w:szCs w:val="22"/>
              </w:rPr>
              <w:t xml:space="preserve">gada </w:t>
            </w:r>
            <w:r w:rsidR="00CF2481">
              <w:rPr>
                <w:rFonts w:ascii="Arial" w:hAnsi="Arial" w:cs="Arial"/>
                <w:sz w:val="22"/>
                <w:szCs w:val="22"/>
              </w:rPr>
              <w:t>1</w:t>
            </w:r>
            <w:r w:rsidR="00DF3F12">
              <w:rPr>
                <w:rFonts w:ascii="Arial" w:hAnsi="Arial" w:cs="Arial"/>
                <w:sz w:val="22"/>
                <w:szCs w:val="22"/>
              </w:rPr>
              <w:t>9</w:t>
            </w:r>
            <w:r w:rsidR="00C46445" w:rsidRPr="00333F40">
              <w:rPr>
                <w:rFonts w:ascii="Arial" w:hAnsi="Arial" w:cs="Arial"/>
                <w:sz w:val="22"/>
                <w:szCs w:val="22"/>
              </w:rPr>
              <w:t>.</w:t>
            </w:r>
            <w:r w:rsidR="00B62E21">
              <w:rPr>
                <w:rFonts w:ascii="Arial" w:hAnsi="Arial" w:cs="Arial"/>
                <w:sz w:val="22"/>
                <w:szCs w:val="22"/>
              </w:rPr>
              <w:t xml:space="preserve"> </w:t>
            </w:r>
            <w:r w:rsidR="00DF3F12">
              <w:rPr>
                <w:rFonts w:ascii="Arial" w:hAnsi="Arial" w:cs="Arial"/>
                <w:sz w:val="22"/>
                <w:szCs w:val="22"/>
              </w:rPr>
              <w:t>decemb</w:t>
            </w:r>
            <w:r w:rsidR="00CF2481">
              <w:rPr>
                <w:rFonts w:ascii="Arial" w:hAnsi="Arial" w:cs="Arial"/>
                <w:sz w:val="22"/>
                <w:szCs w:val="22"/>
              </w:rPr>
              <w:t>rī</w:t>
            </w:r>
          </w:p>
          <w:p w14:paraId="54C4B747" w14:textId="77777777" w:rsidR="001B571D" w:rsidRPr="00333F40" w:rsidRDefault="001B571D" w:rsidP="00175E06">
            <w:pPr>
              <w:widowControl w:val="0"/>
              <w:autoSpaceDE w:val="0"/>
              <w:autoSpaceDN w:val="0"/>
              <w:adjustRightInd w:val="0"/>
              <w:rPr>
                <w:rFonts w:ascii="Arial" w:hAnsi="Arial" w:cs="Arial"/>
                <w:sz w:val="22"/>
                <w:szCs w:val="22"/>
              </w:rPr>
            </w:pPr>
          </w:p>
        </w:tc>
        <w:tc>
          <w:tcPr>
            <w:tcW w:w="3717" w:type="dxa"/>
            <w:tcBorders>
              <w:top w:val="nil"/>
              <w:left w:val="nil"/>
              <w:bottom w:val="nil"/>
              <w:right w:val="nil"/>
            </w:tcBorders>
          </w:tcPr>
          <w:p w14:paraId="19B7EF32" w14:textId="77777777" w:rsidR="00175E06" w:rsidRPr="00333F40" w:rsidRDefault="00000000" w:rsidP="005D3030">
            <w:pPr>
              <w:widowControl w:val="0"/>
              <w:autoSpaceDE w:val="0"/>
              <w:autoSpaceDN w:val="0"/>
              <w:adjustRightInd w:val="0"/>
              <w:jc w:val="both"/>
              <w:rPr>
                <w:rFonts w:ascii="Arial" w:hAnsi="Arial" w:cs="Arial"/>
                <w:sz w:val="22"/>
                <w:szCs w:val="22"/>
              </w:rPr>
            </w:pPr>
            <w:r w:rsidRPr="00333F40">
              <w:rPr>
                <w:rFonts w:ascii="Arial" w:hAnsi="Arial" w:cs="Arial"/>
                <w:sz w:val="22"/>
                <w:szCs w:val="22"/>
              </w:rPr>
              <w:t xml:space="preserve">                                      </w:t>
            </w:r>
            <w:r w:rsidR="00D570F5">
              <w:rPr>
                <w:rFonts w:ascii="Arial" w:hAnsi="Arial" w:cs="Arial"/>
                <w:sz w:val="22"/>
                <w:szCs w:val="22"/>
              </w:rPr>
              <w:t xml:space="preserve"> </w:t>
            </w:r>
            <w:r w:rsidR="004A422F">
              <w:rPr>
                <w:rFonts w:ascii="Arial" w:hAnsi="Arial" w:cs="Arial"/>
                <w:sz w:val="22"/>
                <w:szCs w:val="22"/>
              </w:rPr>
              <w:t xml:space="preserve"> </w:t>
            </w:r>
            <w:r w:rsidRPr="00333F40">
              <w:rPr>
                <w:rFonts w:ascii="Arial" w:hAnsi="Arial" w:cs="Arial"/>
                <w:sz w:val="22"/>
                <w:szCs w:val="22"/>
              </w:rPr>
              <w:t>Nr.</w:t>
            </w:r>
            <w:r w:rsidR="00D570F5">
              <w:rPr>
                <w:rFonts w:ascii="Arial" w:hAnsi="Arial" w:cs="Arial"/>
                <w:sz w:val="22"/>
                <w:szCs w:val="22"/>
              </w:rPr>
              <w:t>72</w:t>
            </w:r>
          </w:p>
          <w:p w14:paraId="406000D2" w14:textId="77777777" w:rsidR="005D3030" w:rsidRPr="00333F40" w:rsidRDefault="00000000" w:rsidP="00175E06">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 (prot. Nr.</w:t>
            </w:r>
            <w:r w:rsidR="00642ACD">
              <w:rPr>
                <w:rFonts w:ascii="Arial" w:hAnsi="Arial" w:cs="Arial"/>
                <w:sz w:val="22"/>
                <w:szCs w:val="22"/>
              </w:rPr>
              <w:t>1</w:t>
            </w:r>
            <w:r w:rsidR="00DF3F12">
              <w:rPr>
                <w:rFonts w:ascii="Arial" w:hAnsi="Arial" w:cs="Arial"/>
                <w:sz w:val="22"/>
                <w:szCs w:val="22"/>
              </w:rPr>
              <w:t>2</w:t>
            </w:r>
            <w:r w:rsidRPr="00333F40">
              <w:rPr>
                <w:rFonts w:ascii="Arial" w:hAnsi="Arial" w:cs="Arial"/>
                <w:sz w:val="22"/>
                <w:szCs w:val="22"/>
              </w:rPr>
              <w:t>,</w:t>
            </w:r>
            <w:r w:rsidR="006B76F9" w:rsidRPr="00333F40">
              <w:rPr>
                <w:rFonts w:ascii="Arial" w:hAnsi="Arial" w:cs="Arial"/>
                <w:sz w:val="22"/>
                <w:szCs w:val="22"/>
              </w:rPr>
              <w:t xml:space="preserve"> </w:t>
            </w:r>
            <w:r w:rsidR="00D570F5">
              <w:rPr>
                <w:rFonts w:ascii="Arial" w:hAnsi="Arial" w:cs="Arial"/>
                <w:sz w:val="22"/>
                <w:szCs w:val="22"/>
              </w:rPr>
              <w:t>50</w:t>
            </w:r>
            <w:r w:rsidRPr="00333F40">
              <w:rPr>
                <w:rFonts w:ascii="Arial" w:hAnsi="Arial" w:cs="Arial"/>
                <w:sz w:val="22"/>
                <w:szCs w:val="22"/>
              </w:rPr>
              <w:t>.§)</w:t>
            </w:r>
          </w:p>
        </w:tc>
        <w:tc>
          <w:tcPr>
            <w:tcW w:w="202" w:type="dxa"/>
            <w:gridSpan w:val="2"/>
            <w:tcBorders>
              <w:top w:val="nil"/>
              <w:left w:val="nil"/>
              <w:bottom w:val="nil"/>
              <w:right w:val="nil"/>
            </w:tcBorders>
          </w:tcPr>
          <w:p w14:paraId="3E0C3FD9" w14:textId="77777777" w:rsidR="00175E06" w:rsidRPr="00333F40" w:rsidRDefault="00000000" w:rsidP="00175E06">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            </w:t>
            </w:r>
          </w:p>
          <w:p w14:paraId="76FA2D36" w14:textId="77777777" w:rsidR="00175E06" w:rsidRPr="00333F40" w:rsidRDefault="00175E06" w:rsidP="00175E06">
            <w:pPr>
              <w:widowControl w:val="0"/>
              <w:autoSpaceDE w:val="0"/>
              <w:autoSpaceDN w:val="0"/>
              <w:adjustRightInd w:val="0"/>
              <w:jc w:val="right"/>
              <w:rPr>
                <w:rFonts w:ascii="Arial" w:hAnsi="Arial" w:cs="Arial"/>
                <w:sz w:val="22"/>
                <w:szCs w:val="22"/>
              </w:rPr>
            </w:pPr>
          </w:p>
        </w:tc>
      </w:tr>
      <w:tr w:rsidR="00D8301A" w14:paraId="58C43C8C" w14:textId="77777777" w:rsidTr="00861E77">
        <w:trPr>
          <w:gridAfter w:val="3"/>
          <w:wAfter w:w="3919" w:type="dxa"/>
        </w:trPr>
        <w:tc>
          <w:tcPr>
            <w:tcW w:w="4728" w:type="dxa"/>
            <w:tcBorders>
              <w:top w:val="nil"/>
              <w:left w:val="nil"/>
              <w:bottom w:val="nil"/>
              <w:right w:val="nil"/>
            </w:tcBorders>
          </w:tcPr>
          <w:p w14:paraId="450B2CD8" w14:textId="77777777" w:rsidR="005D3030" w:rsidRPr="00CF4CF0" w:rsidRDefault="00000000" w:rsidP="00CF4CF0">
            <w:pPr>
              <w:rPr>
                <w:rFonts w:ascii="Arial" w:hAnsi="Arial" w:cs="Arial"/>
                <w:bCs/>
                <w:sz w:val="22"/>
                <w:szCs w:val="22"/>
              </w:rPr>
            </w:pPr>
            <w:bookmarkStart w:id="0" w:name="_Hlk185426686"/>
            <w:r>
              <w:rPr>
                <w:rFonts w:ascii="Arial" w:hAnsi="Arial" w:cs="Arial"/>
                <w:bCs/>
                <w:sz w:val="22"/>
                <w:szCs w:val="22"/>
              </w:rPr>
              <w:t>Nekustamā</w:t>
            </w:r>
            <w:r w:rsidRPr="00AF1BE5">
              <w:rPr>
                <w:rFonts w:ascii="Arial" w:hAnsi="Arial" w:cs="Arial"/>
                <w:bCs/>
                <w:sz w:val="22"/>
                <w:szCs w:val="22"/>
              </w:rPr>
              <w:t xml:space="preserve"> īpašuma</w:t>
            </w:r>
            <w:r>
              <w:rPr>
                <w:rFonts w:ascii="Arial" w:hAnsi="Arial" w:cs="Arial"/>
                <w:bCs/>
                <w:sz w:val="22"/>
                <w:szCs w:val="22"/>
              </w:rPr>
              <w:t xml:space="preserve"> – neapbūvēta zemesgabala (starpgabala)</w:t>
            </w:r>
            <w:r w:rsidRPr="00AF1BE5">
              <w:rPr>
                <w:rFonts w:ascii="Arial" w:hAnsi="Arial" w:cs="Arial"/>
                <w:bCs/>
                <w:sz w:val="22"/>
                <w:szCs w:val="22"/>
              </w:rPr>
              <w:t xml:space="preserve"> </w:t>
            </w:r>
            <w:r>
              <w:rPr>
                <w:rFonts w:ascii="Arial" w:hAnsi="Arial" w:cs="Arial"/>
                <w:sz w:val="22"/>
                <w:szCs w:val="22"/>
              </w:rPr>
              <w:t>Stārķu</w:t>
            </w:r>
            <w:r w:rsidRPr="00FC40AE">
              <w:rPr>
                <w:rFonts w:ascii="Arial" w:hAnsi="Arial" w:cs="Arial"/>
                <w:sz w:val="22"/>
                <w:szCs w:val="22"/>
              </w:rPr>
              <w:t xml:space="preserve"> ielā </w:t>
            </w:r>
            <w:r>
              <w:rPr>
                <w:rFonts w:ascii="Arial" w:hAnsi="Arial" w:cs="Arial"/>
                <w:sz w:val="22"/>
                <w:szCs w:val="22"/>
              </w:rPr>
              <w:t>20</w:t>
            </w:r>
            <w:r w:rsidRPr="00AF1BE5">
              <w:rPr>
                <w:rFonts w:ascii="Arial" w:hAnsi="Arial" w:cs="Arial"/>
                <w:bCs/>
                <w:sz w:val="22"/>
                <w:szCs w:val="22"/>
              </w:rPr>
              <w:t>, Liepājā (kadastra Nr.</w:t>
            </w:r>
            <w:r w:rsidRPr="00FC40AE">
              <w:rPr>
                <w:rFonts w:ascii="Arial" w:hAnsi="Arial" w:cs="Arial"/>
                <w:sz w:val="22"/>
                <w:szCs w:val="22"/>
              </w:rPr>
              <w:t>1700 0</w:t>
            </w:r>
            <w:r>
              <w:rPr>
                <w:rFonts w:ascii="Arial" w:hAnsi="Arial" w:cs="Arial"/>
                <w:sz w:val="22"/>
                <w:szCs w:val="22"/>
              </w:rPr>
              <w:t>12</w:t>
            </w:r>
            <w:r w:rsidRPr="00FC40AE">
              <w:rPr>
                <w:rFonts w:ascii="Arial" w:hAnsi="Arial" w:cs="Arial"/>
                <w:sz w:val="22"/>
                <w:szCs w:val="22"/>
              </w:rPr>
              <w:t xml:space="preserve"> </w:t>
            </w:r>
            <w:r>
              <w:rPr>
                <w:rFonts w:ascii="Arial" w:hAnsi="Arial" w:cs="Arial"/>
                <w:sz w:val="22"/>
                <w:szCs w:val="22"/>
              </w:rPr>
              <w:t>0785</w:t>
            </w:r>
            <w:r w:rsidRPr="00AF1BE5">
              <w:rPr>
                <w:rFonts w:ascii="Arial" w:hAnsi="Arial" w:cs="Arial"/>
                <w:bCs/>
                <w:sz w:val="22"/>
                <w:szCs w:val="22"/>
              </w:rPr>
              <w:t>)</w:t>
            </w:r>
            <w:r w:rsidR="00CF4CF0">
              <w:rPr>
                <w:rFonts w:ascii="Arial" w:hAnsi="Arial" w:cs="Arial"/>
                <w:bCs/>
                <w:sz w:val="22"/>
                <w:szCs w:val="22"/>
              </w:rPr>
              <w:t xml:space="preserve"> – elektroniskās</w:t>
            </w:r>
            <w:r>
              <w:rPr>
                <w:rFonts w:ascii="Arial" w:hAnsi="Arial" w:cs="Arial"/>
                <w:bCs/>
                <w:sz w:val="22"/>
                <w:szCs w:val="22"/>
              </w:rPr>
              <w:t xml:space="preserve"> </w:t>
            </w:r>
            <w:r w:rsidRPr="00AF1BE5">
              <w:rPr>
                <w:rFonts w:ascii="Arial" w:hAnsi="Arial" w:cs="Arial"/>
                <w:bCs/>
                <w:sz w:val="22"/>
                <w:szCs w:val="22"/>
              </w:rPr>
              <w:t>izsoles noteikumi</w:t>
            </w:r>
            <w:r w:rsidR="00C1354D" w:rsidRPr="00095191">
              <w:rPr>
                <w:rFonts w:ascii="Arial" w:hAnsi="Arial" w:cs="Arial"/>
                <w:sz w:val="22"/>
                <w:szCs w:val="22"/>
              </w:rPr>
              <w:t xml:space="preserve"> </w:t>
            </w:r>
            <w:bookmarkEnd w:id="0"/>
          </w:p>
        </w:tc>
      </w:tr>
      <w:tr w:rsidR="00D8301A" w14:paraId="48538FBE" w14:textId="77777777" w:rsidTr="00861E77">
        <w:trPr>
          <w:gridAfter w:val="1"/>
          <w:wAfter w:w="142" w:type="dxa"/>
        </w:trPr>
        <w:tc>
          <w:tcPr>
            <w:tcW w:w="4728" w:type="dxa"/>
            <w:tcBorders>
              <w:top w:val="nil"/>
              <w:left w:val="nil"/>
              <w:bottom w:val="nil"/>
              <w:right w:val="nil"/>
            </w:tcBorders>
          </w:tcPr>
          <w:p w14:paraId="7B53BE24" w14:textId="77777777" w:rsidR="005D3030" w:rsidRPr="00333F40" w:rsidRDefault="005D3030" w:rsidP="00AE1859">
            <w:pPr>
              <w:widowControl w:val="0"/>
              <w:autoSpaceDE w:val="0"/>
              <w:autoSpaceDN w:val="0"/>
              <w:adjustRightInd w:val="0"/>
              <w:jc w:val="center"/>
              <w:rPr>
                <w:rFonts w:ascii="Arial" w:hAnsi="Arial" w:cs="Arial"/>
                <w:sz w:val="22"/>
                <w:szCs w:val="22"/>
              </w:rPr>
            </w:pPr>
          </w:p>
        </w:tc>
        <w:tc>
          <w:tcPr>
            <w:tcW w:w="3777" w:type="dxa"/>
            <w:gridSpan w:val="2"/>
            <w:tcBorders>
              <w:top w:val="nil"/>
              <w:left w:val="nil"/>
              <w:bottom w:val="nil"/>
              <w:right w:val="nil"/>
            </w:tcBorders>
          </w:tcPr>
          <w:p w14:paraId="56B271E0" w14:textId="77777777" w:rsidR="00C1354D" w:rsidRPr="00DF3F12" w:rsidRDefault="00000000" w:rsidP="00C1354D">
            <w:pPr>
              <w:widowControl w:val="0"/>
              <w:autoSpaceDE w:val="0"/>
              <w:autoSpaceDN w:val="0"/>
              <w:adjustRightInd w:val="0"/>
              <w:jc w:val="both"/>
              <w:rPr>
                <w:rFonts w:ascii="Arial" w:hAnsi="Arial" w:cs="Arial"/>
                <w:sz w:val="22"/>
                <w:szCs w:val="22"/>
              </w:rPr>
            </w:pPr>
            <w:r w:rsidRPr="00DF3F12">
              <w:rPr>
                <w:rFonts w:ascii="Arial" w:hAnsi="Arial" w:cs="Arial"/>
                <w:sz w:val="20"/>
                <w:szCs w:val="20"/>
              </w:rPr>
              <w:t>Izdoti saskaņā ar Publiskas personas mantas atsavināšanas likuma 10. panta pirmo daļu</w:t>
            </w:r>
          </w:p>
          <w:p w14:paraId="16C76F86" w14:textId="77777777" w:rsidR="00333F40" w:rsidRPr="00333F40" w:rsidRDefault="00333F40" w:rsidP="00333F40">
            <w:pPr>
              <w:jc w:val="both"/>
              <w:rPr>
                <w:rFonts w:ascii="Arial" w:hAnsi="Arial" w:cs="Arial"/>
                <w:sz w:val="20"/>
                <w:szCs w:val="20"/>
              </w:rPr>
            </w:pPr>
          </w:p>
          <w:p w14:paraId="7C0E36A7" w14:textId="77777777" w:rsidR="005D3030" w:rsidRPr="00C2565F" w:rsidRDefault="005D3030" w:rsidP="00333F40">
            <w:pPr>
              <w:widowControl w:val="0"/>
              <w:autoSpaceDE w:val="0"/>
              <w:autoSpaceDN w:val="0"/>
              <w:adjustRightInd w:val="0"/>
              <w:jc w:val="both"/>
              <w:rPr>
                <w:rFonts w:ascii="Arial" w:hAnsi="Arial" w:cs="Arial"/>
                <w:sz w:val="12"/>
                <w:szCs w:val="12"/>
              </w:rPr>
            </w:pPr>
          </w:p>
        </w:tc>
      </w:tr>
    </w:tbl>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706"/>
        <w:gridCol w:w="889"/>
        <w:gridCol w:w="950"/>
        <w:gridCol w:w="5455"/>
      </w:tblGrid>
      <w:tr w:rsidR="00D8301A" w14:paraId="440CDDAB" w14:textId="77777777" w:rsidTr="00DF3F12">
        <w:tc>
          <w:tcPr>
            <w:tcW w:w="8612" w:type="dxa"/>
            <w:gridSpan w:val="5"/>
          </w:tcPr>
          <w:p w14:paraId="48BE353A" w14:textId="77777777" w:rsidR="00DF3F12" w:rsidRPr="00B1424C" w:rsidRDefault="00000000" w:rsidP="00DF3F12">
            <w:pPr>
              <w:pStyle w:val="Sarakstarindkopa"/>
              <w:numPr>
                <w:ilvl w:val="0"/>
                <w:numId w:val="14"/>
              </w:numPr>
              <w:jc w:val="both"/>
              <w:outlineLvl w:val="0"/>
              <w:rPr>
                <w:rFonts w:ascii="Arial" w:hAnsi="Arial" w:cs="Arial"/>
              </w:rPr>
            </w:pPr>
            <w:r w:rsidRPr="00B1424C">
              <w:rPr>
                <w:rFonts w:ascii="Arial" w:hAnsi="Arial" w:cs="Arial"/>
                <w:b/>
                <w:sz w:val="22"/>
                <w:szCs w:val="22"/>
              </w:rPr>
              <w:t>Informācija par atsavināmo nekustamo īpašumu</w:t>
            </w:r>
          </w:p>
        </w:tc>
      </w:tr>
      <w:tr w:rsidR="00D8301A" w14:paraId="7D72B3E6" w14:textId="77777777" w:rsidTr="00DF3F12">
        <w:tc>
          <w:tcPr>
            <w:tcW w:w="8612" w:type="dxa"/>
            <w:gridSpan w:val="5"/>
          </w:tcPr>
          <w:p w14:paraId="3CA0BCAB" w14:textId="77777777" w:rsidR="00DF3F12" w:rsidRPr="00B1424C" w:rsidRDefault="00DF3F12" w:rsidP="004C47C6">
            <w:pPr>
              <w:rPr>
                <w:rFonts w:ascii="Arial" w:hAnsi="Arial" w:cs="Arial"/>
              </w:rPr>
            </w:pPr>
          </w:p>
        </w:tc>
      </w:tr>
      <w:tr w:rsidR="00D8301A" w14:paraId="3349907F" w14:textId="77777777" w:rsidTr="00DF3F12">
        <w:tc>
          <w:tcPr>
            <w:tcW w:w="521" w:type="dxa"/>
          </w:tcPr>
          <w:p w14:paraId="346C7F35" w14:textId="77777777" w:rsidR="00DF3F12" w:rsidRPr="00B1424C" w:rsidRDefault="00DF3F12" w:rsidP="004C47C6">
            <w:pPr>
              <w:rPr>
                <w:rFonts w:ascii="Arial" w:hAnsi="Arial" w:cs="Arial"/>
                <w:sz w:val="22"/>
                <w:szCs w:val="22"/>
              </w:rPr>
            </w:pPr>
          </w:p>
        </w:tc>
        <w:tc>
          <w:tcPr>
            <w:tcW w:w="706" w:type="dxa"/>
          </w:tcPr>
          <w:p w14:paraId="4158E973" w14:textId="77777777" w:rsidR="00DF3F12" w:rsidRPr="00B1424C" w:rsidRDefault="00000000" w:rsidP="004C47C6">
            <w:pPr>
              <w:rPr>
                <w:rFonts w:ascii="Arial" w:hAnsi="Arial" w:cs="Arial"/>
                <w:sz w:val="22"/>
                <w:szCs w:val="22"/>
              </w:rPr>
            </w:pPr>
            <w:r w:rsidRPr="00B1424C">
              <w:rPr>
                <w:rFonts w:ascii="Arial" w:hAnsi="Arial" w:cs="Arial"/>
                <w:sz w:val="22"/>
                <w:szCs w:val="22"/>
              </w:rPr>
              <w:t>1.1.</w:t>
            </w:r>
          </w:p>
        </w:tc>
        <w:tc>
          <w:tcPr>
            <w:tcW w:w="7385" w:type="dxa"/>
            <w:gridSpan w:val="3"/>
          </w:tcPr>
          <w:p w14:paraId="0B00A86A" w14:textId="77777777" w:rsidR="00DF3F12" w:rsidRPr="00B1424C" w:rsidRDefault="00000000" w:rsidP="004C47C6">
            <w:pPr>
              <w:contextualSpacing/>
              <w:jc w:val="both"/>
              <w:outlineLvl w:val="1"/>
              <w:rPr>
                <w:rFonts w:ascii="Arial" w:hAnsi="Arial" w:cs="Arial"/>
                <w:sz w:val="22"/>
                <w:szCs w:val="22"/>
              </w:rPr>
            </w:pPr>
            <w:r>
              <w:rPr>
                <w:rFonts w:ascii="Arial" w:hAnsi="Arial" w:cs="Arial"/>
                <w:sz w:val="22"/>
                <w:szCs w:val="22"/>
              </w:rPr>
              <w:t>Nosaukums – Stārķu</w:t>
            </w:r>
            <w:r w:rsidRPr="00FC40AE">
              <w:rPr>
                <w:rFonts w:ascii="Arial" w:hAnsi="Arial" w:cs="Arial"/>
                <w:sz w:val="22"/>
                <w:szCs w:val="22"/>
              </w:rPr>
              <w:t xml:space="preserve"> ielā </w:t>
            </w:r>
            <w:r>
              <w:rPr>
                <w:rFonts w:ascii="Arial" w:hAnsi="Arial" w:cs="Arial"/>
                <w:sz w:val="22"/>
                <w:szCs w:val="22"/>
              </w:rPr>
              <w:t>20.</w:t>
            </w:r>
          </w:p>
        </w:tc>
      </w:tr>
      <w:tr w:rsidR="00D8301A" w14:paraId="35C62F6A" w14:textId="77777777" w:rsidTr="00DF3F12">
        <w:tc>
          <w:tcPr>
            <w:tcW w:w="8612" w:type="dxa"/>
            <w:gridSpan w:val="5"/>
          </w:tcPr>
          <w:p w14:paraId="28393580" w14:textId="77777777" w:rsidR="00DF3F12" w:rsidRPr="00AB55DD" w:rsidRDefault="00DF3F12" w:rsidP="004C47C6">
            <w:pPr>
              <w:contextualSpacing/>
              <w:jc w:val="both"/>
              <w:outlineLvl w:val="1"/>
              <w:rPr>
                <w:rFonts w:ascii="Arial" w:hAnsi="Arial" w:cs="Arial"/>
                <w:sz w:val="10"/>
                <w:szCs w:val="10"/>
              </w:rPr>
            </w:pPr>
          </w:p>
        </w:tc>
      </w:tr>
      <w:tr w:rsidR="00D8301A" w14:paraId="57B51A0D" w14:textId="77777777" w:rsidTr="00DF3F12">
        <w:tc>
          <w:tcPr>
            <w:tcW w:w="521" w:type="dxa"/>
          </w:tcPr>
          <w:p w14:paraId="0F15CD07" w14:textId="77777777" w:rsidR="00DF3F12" w:rsidRPr="00B1424C" w:rsidRDefault="00DF3F12" w:rsidP="004C47C6">
            <w:pPr>
              <w:rPr>
                <w:rFonts w:ascii="Arial" w:hAnsi="Arial" w:cs="Arial"/>
                <w:sz w:val="22"/>
                <w:szCs w:val="22"/>
              </w:rPr>
            </w:pPr>
          </w:p>
        </w:tc>
        <w:tc>
          <w:tcPr>
            <w:tcW w:w="706" w:type="dxa"/>
          </w:tcPr>
          <w:p w14:paraId="52673F03" w14:textId="77777777" w:rsidR="00DF3F12" w:rsidRPr="00B1424C" w:rsidRDefault="00000000" w:rsidP="004C47C6">
            <w:pPr>
              <w:rPr>
                <w:rFonts w:ascii="Arial" w:hAnsi="Arial" w:cs="Arial"/>
                <w:sz w:val="22"/>
                <w:szCs w:val="22"/>
              </w:rPr>
            </w:pPr>
            <w:r w:rsidRPr="00B1424C">
              <w:rPr>
                <w:rFonts w:ascii="Arial" w:hAnsi="Arial" w:cs="Arial"/>
                <w:sz w:val="22"/>
                <w:szCs w:val="22"/>
              </w:rPr>
              <w:t>1.2.</w:t>
            </w:r>
          </w:p>
        </w:tc>
        <w:tc>
          <w:tcPr>
            <w:tcW w:w="7385" w:type="dxa"/>
            <w:gridSpan w:val="3"/>
          </w:tcPr>
          <w:p w14:paraId="5DE93C24" w14:textId="77777777" w:rsidR="00DF3F12" w:rsidRDefault="00000000" w:rsidP="004C47C6">
            <w:pPr>
              <w:contextualSpacing/>
              <w:jc w:val="both"/>
              <w:outlineLvl w:val="1"/>
              <w:rPr>
                <w:rFonts w:ascii="Arial" w:hAnsi="Arial" w:cs="Arial"/>
                <w:sz w:val="22"/>
                <w:szCs w:val="22"/>
              </w:rPr>
            </w:pPr>
            <w:r w:rsidRPr="00AF1BE5">
              <w:rPr>
                <w:rFonts w:ascii="Arial" w:hAnsi="Arial" w:cs="Arial"/>
                <w:sz w:val="22"/>
                <w:szCs w:val="22"/>
              </w:rPr>
              <w:t xml:space="preserve">Atrašanās vieta </w:t>
            </w:r>
            <w:r>
              <w:rPr>
                <w:rFonts w:ascii="Arial" w:hAnsi="Arial" w:cs="Arial"/>
                <w:sz w:val="22"/>
                <w:szCs w:val="22"/>
              </w:rPr>
              <w:t>–</w:t>
            </w:r>
            <w:r w:rsidRPr="00AF1BE5">
              <w:rPr>
                <w:rFonts w:ascii="Arial" w:hAnsi="Arial" w:cs="Arial"/>
                <w:sz w:val="22"/>
                <w:szCs w:val="22"/>
              </w:rPr>
              <w:t xml:space="preserve"> </w:t>
            </w:r>
            <w:r>
              <w:rPr>
                <w:rFonts w:ascii="Arial" w:hAnsi="Arial" w:cs="Arial"/>
                <w:noProof/>
                <w:sz w:val="22"/>
                <w:szCs w:val="22"/>
              </w:rPr>
              <w:t>Liepāja, LV-3405.</w:t>
            </w:r>
          </w:p>
        </w:tc>
      </w:tr>
      <w:tr w:rsidR="00D8301A" w14:paraId="1BEE2C4D" w14:textId="77777777" w:rsidTr="00DF3F12">
        <w:tc>
          <w:tcPr>
            <w:tcW w:w="8612" w:type="dxa"/>
            <w:gridSpan w:val="5"/>
          </w:tcPr>
          <w:p w14:paraId="59B550EB" w14:textId="77777777" w:rsidR="00DF3F12" w:rsidRPr="00AB55DD" w:rsidRDefault="00DF3F12" w:rsidP="004C47C6">
            <w:pPr>
              <w:contextualSpacing/>
              <w:jc w:val="both"/>
              <w:outlineLvl w:val="1"/>
              <w:rPr>
                <w:rFonts w:ascii="Arial" w:hAnsi="Arial" w:cs="Arial"/>
                <w:sz w:val="10"/>
                <w:szCs w:val="10"/>
              </w:rPr>
            </w:pPr>
          </w:p>
        </w:tc>
      </w:tr>
      <w:tr w:rsidR="00D8301A" w14:paraId="63D6A865" w14:textId="77777777" w:rsidTr="00DF3F12">
        <w:tc>
          <w:tcPr>
            <w:tcW w:w="521" w:type="dxa"/>
          </w:tcPr>
          <w:p w14:paraId="1B265327" w14:textId="77777777" w:rsidR="00DF3F12" w:rsidRPr="00B1424C" w:rsidRDefault="00DF3F12" w:rsidP="004C47C6">
            <w:pPr>
              <w:rPr>
                <w:rFonts w:ascii="Arial" w:hAnsi="Arial" w:cs="Arial"/>
                <w:sz w:val="22"/>
                <w:szCs w:val="22"/>
              </w:rPr>
            </w:pPr>
          </w:p>
        </w:tc>
        <w:tc>
          <w:tcPr>
            <w:tcW w:w="706" w:type="dxa"/>
          </w:tcPr>
          <w:p w14:paraId="2850B618" w14:textId="77777777" w:rsidR="00DF3F12" w:rsidRPr="00B1424C" w:rsidRDefault="00000000" w:rsidP="004C47C6">
            <w:pPr>
              <w:rPr>
                <w:rFonts w:ascii="Arial" w:hAnsi="Arial" w:cs="Arial"/>
                <w:sz w:val="22"/>
                <w:szCs w:val="22"/>
              </w:rPr>
            </w:pPr>
            <w:r>
              <w:rPr>
                <w:rFonts w:ascii="Arial" w:hAnsi="Arial" w:cs="Arial"/>
                <w:sz w:val="22"/>
                <w:szCs w:val="22"/>
              </w:rPr>
              <w:t>1.3.</w:t>
            </w:r>
          </w:p>
        </w:tc>
        <w:tc>
          <w:tcPr>
            <w:tcW w:w="7385" w:type="dxa"/>
            <w:gridSpan w:val="3"/>
          </w:tcPr>
          <w:p w14:paraId="3B666FAA" w14:textId="77777777" w:rsidR="00DF3F12" w:rsidRPr="00B1424C" w:rsidRDefault="00000000" w:rsidP="004C47C6">
            <w:pPr>
              <w:contextualSpacing/>
              <w:jc w:val="both"/>
              <w:outlineLvl w:val="1"/>
              <w:rPr>
                <w:rFonts w:ascii="Arial" w:hAnsi="Arial" w:cs="Arial"/>
                <w:sz w:val="22"/>
                <w:szCs w:val="22"/>
              </w:rPr>
            </w:pPr>
            <w:r>
              <w:rPr>
                <w:rFonts w:ascii="Arial" w:hAnsi="Arial" w:cs="Arial"/>
                <w:sz w:val="22"/>
                <w:szCs w:val="22"/>
              </w:rPr>
              <w:t>I</w:t>
            </w:r>
            <w:r w:rsidRPr="006F0F3A">
              <w:rPr>
                <w:rFonts w:ascii="Arial" w:hAnsi="Arial" w:cs="Arial"/>
                <w:sz w:val="22"/>
                <w:szCs w:val="22"/>
              </w:rPr>
              <w:t>zsoles objekta (turpmāk – Objekts) sastāvs un raksturojums</w:t>
            </w:r>
            <w:r>
              <w:rPr>
                <w:rFonts w:ascii="Arial" w:hAnsi="Arial" w:cs="Arial"/>
                <w:sz w:val="22"/>
                <w:szCs w:val="22"/>
              </w:rPr>
              <w:t xml:space="preserve"> – zemes vienība (kadastra apzīmējums </w:t>
            </w:r>
            <w:r w:rsidRPr="00FC40AE">
              <w:rPr>
                <w:rFonts w:ascii="Arial" w:hAnsi="Arial" w:cs="Arial"/>
                <w:sz w:val="22"/>
                <w:szCs w:val="22"/>
              </w:rPr>
              <w:t>1700 0</w:t>
            </w:r>
            <w:r>
              <w:rPr>
                <w:rFonts w:ascii="Arial" w:hAnsi="Arial" w:cs="Arial"/>
                <w:sz w:val="22"/>
                <w:szCs w:val="22"/>
              </w:rPr>
              <w:t>12</w:t>
            </w:r>
            <w:r w:rsidRPr="00FC40AE">
              <w:rPr>
                <w:rFonts w:ascii="Arial" w:hAnsi="Arial" w:cs="Arial"/>
                <w:sz w:val="22"/>
                <w:szCs w:val="22"/>
              </w:rPr>
              <w:t xml:space="preserve"> </w:t>
            </w:r>
            <w:r>
              <w:rPr>
                <w:rFonts w:ascii="Arial" w:hAnsi="Arial" w:cs="Arial"/>
                <w:sz w:val="22"/>
                <w:szCs w:val="22"/>
              </w:rPr>
              <w:t>0785)</w:t>
            </w:r>
            <w:r w:rsidRPr="008E2B6E">
              <w:rPr>
                <w:rFonts w:ascii="Arial" w:hAnsi="Arial" w:cs="Arial"/>
                <w:sz w:val="22"/>
                <w:szCs w:val="22"/>
              </w:rPr>
              <w:t xml:space="preserve"> </w:t>
            </w:r>
            <w:r>
              <w:rPr>
                <w:rFonts w:ascii="Arial" w:hAnsi="Arial" w:cs="Arial"/>
                <w:sz w:val="22"/>
                <w:szCs w:val="22"/>
              </w:rPr>
              <w:t>543</w:t>
            </w:r>
            <w:r w:rsidRPr="008E2B6E">
              <w:rPr>
                <w:rFonts w:ascii="Arial" w:hAnsi="Arial" w:cs="Arial"/>
                <w:sz w:val="22"/>
                <w:szCs w:val="22"/>
              </w:rPr>
              <w:t xml:space="preserve"> </w:t>
            </w:r>
            <w:r>
              <w:rPr>
                <w:rFonts w:ascii="Arial" w:hAnsi="Arial" w:cs="Arial"/>
                <w:sz w:val="22"/>
                <w:szCs w:val="22"/>
              </w:rPr>
              <w:t>m</w:t>
            </w:r>
            <w:r w:rsidRPr="008E2B6E">
              <w:rPr>
                <w:rFonts w:ascii="Arial" w:hAnsi="Arial" w:cs="Arial"/>
                <w:sz w:val="22"/>
                <w:szCs w:val="22"/>
                <w:vertAlign w:val="superscript"/>
              </w:rPr>
              <w:t>2</w:t>
            </w:r>
            <w:r w:rsidRPr="008E2B6E">
              <w:rPr>
                <w:rFonts w:ascii="Arial" w:hAnsi="Arial" w:cs="Arial"/>
                <w:sz w:val="22"/>
                <w:szCs w:val="22"/>
              </w:rPr>
              <w:t xml:space="preserve"> platībā</w:t>
            </w:r>
            <w:r>
              <w:rPr>
                <w:rFonts w:ascii="Arial" w:hAnsi="Arial" w:cs="Arial"/>
                <w:sz w:val="22"/>
                <w:szCs w:val="22"/>
              </w:rPr>
              <w:t>.</w:t>
            </w:r>
          </w:p>
        </w:tc>
      </w:tr>
      <w:tr w:rsidR="00D8301A" w14:paraId="521D3D61" w14:textId="77777777" w:rsidTr="00DF3F12">
        <w:tc>
          <w:tcPr>
            <w:tcW w:w="8612" w:type="dxa"/>
            <w:gridSpan w:val="5"/>
          </w:tcPr>
          <w:p w14:paraId="3D070A27" w14:textId="77777777" w:rsidR="00DF3F12" w:rsidRPr="00AB55DD" w:rsidRDefault="00DF3F12" w:rsidP="004C47C6">
            <w:pPr>
              <w:jc w:val="both"/>
              <w:rPr>
                <w:rFonts w:ascii="Arial" w:hAnsi="Arial" w:cs="Arial"/>
                <w:sz w:val="10"/>
                <w:szCs w:val="10"/>
              </w:rPr>
            </w:pPr>
          </w:p>
        </w:tc>
      </w:tr>
      <w:tr w:rsidR="00D8301A" w14:paraId="5694A0E5" w14:textId="77777777" w:rsidTr="00DF3F12">
        <w:tc>
          <w:tcPr>
            <w:tcW w:w="521" w:type="dxa"/>
          </w:tcPr>
          <w:p w14:paraId="46C88974" w14:textId="77777777" w:rsidR="00DF3F12" w:rsidRPr="00B1424C" w:rsidRDefault="00DF3F12" w:rsidP="004C47C6">
            <w:pPr>
              <w:rPr>
                <w:rFonts w:ascii="Arial" w:hAnsi="Arial" w:cs="Arial"/>
                <w:sz w:val="22"/>
                <w:szCs w:val="22"/>
              </w:rPr>
            </w:pPr>
          </w:p>
        </w:tc>
        <w:tc>
          <w:tcPr>
            <w:tcW w:w="706" w:type="dxa"/>
          </w:tcPr>
          <w:p w14:paraId="164E1177" w14:textId="77777777" w:rsidR="00DF3F12" w:rsidRPr="00B1424C" w:rsidRDefault="00000000" w:rsidP="004C47C6">
            <w:pPr>
              <w:rPr>
                <w:rFonts w:ascii="Arial" w:hAnsi="Arial" w:cs="Arial"/>
                <w:sz w:val="22"/>
                <w:szCs w:val="22"/>
              </w:rPr>
            </w:pPr>
            <w:r w:rsidRPr="00B1424C">
              <w:rPr>
                <w:rFonts w:ascii="Arial" w:hAnsi="Arial" w:cs="Arial"/>
                <w:sz w:val="22"/>
                <w:szCs w:val="22"/>
              </w:rPr>
              <w:t>1.</w:t>
            </w:r>
            <w:r>
              <w:rPr>
                <w:rFonts w:ascii="Arial" w:hAnsi="Arial" w:cs="Arial"/>
                <w:sz w:val="22"/>
                <w:szCs w:val="22"/>
              </w:rPr>
              <w:t>4</w:t>
            </w:r>
            <w:r w:rsidRPr="00B1424C">
              <w:rPr>
                <w:rFonts w:ascii="Arial" w:hAnsi="Arial" w:cs="Arial"/>
                <w:sz w:val="22"/>
                <w:szCs w:val="22"/>
              </w:rPr>
              <w:t>.</w:t>
            </w:r>
          </w:p>
        </w:tc>
        <w:tc>
          <w:tcPr>
            <w:tcW w:w="7385" w:type="dxa"/>
            <w:gridSpan w:val="3"/>
          </w:tcPr>
          <w:p w14:paraId="4C00D267" w14:textId="77777777" w:rsidR="00DF3F12" w:rsidRPr="00B1424C" w:rsidRDefault="00000000" w:rsidP="004C47C6">
            <w:pPr>
              <w:jc w:val="both"/>
              <w:rPr>
                <w:rFonts w:ascii="Arial" w:hAnsi="Arial" w:cs="Arial"/>
                <w:sz w:val="22"/>
                <w:szCs w:val="22"/>
              </w:rPr>
            </w:pPr>
            <w:r w:rsidRPr="00832E43">
              <w:rPr>
                <w:rFonts w:ascii="Arial" w:hAnsi="Arial" w:cs="Arial"/>
                <w:sz w:val="22"/>
                <w:szCs w:val="22"/>
              </w:rPr>
              <w:t>Īpašuma tiesība nostiprināta Liepājas pilsētas zemesgrāmatas nodalījum</w:t>
            </w:r>
            <w:r>
              <w:rPr>
                <w:rFonts w:ascii="Arial" w:hAnsi="Arial" w:cs="Arial"/>
                <w:sz w:val="22"/>
                <w:szCs w:val="22"/>
              </w:rPr>
              <w:t>ā</w:t>
            </w:r>
            <w:r w:rsidRPr="00832E43">
              <w:rPr>
                <w:rFonts w:ascii="Arial" w:hAnsi="Arial" w:cs="Arial"/>
                <w:sz w:val="22"/>
                <w:szCs w:val="22"/>
              </w:rPr>
              <w:t xml:space="preserve"> Nr.</w:t>
            </w:r>
            <w:r w:rsidRPr="00DB62FA">
              <w:rPr>
                <w:rFonts w:ascii="Arial" w:hAnsi="Arial" w:cs="Arial"/>
                <w:sz w:val="22"/>
                <w:szCs w:val="22"/>
              </w:rPr>
              <w:t>100000</w:t>
            </w:r>
            <w:r>
              <w:rPr>
                <w:rFonts w:ascii="Arial" w:hAnsi="Arial" w:cs="Arial"/>
                <w:sz w:val="22"/>
                <w:szCs w:val="22"/>
              </w:rPr>
              <w:t xml:space="preserve">912396, </w:t>
            </w:r>
            <w:r w:rsidRPr="00832E43">
              <w:rPr>
                <w:rFonts w:ascii="Arial" w:hAnsi="Arial" w:cs="Arial"/>
                <w:sz w:val="22"/>
                <w:szCs w:val="22"/>
              </w:rPr>
              <w:t>īpašnieks – Liepājas valstspilsētas pašvaldība (reģistrācijas numurs 40900016437)</w:t>
            </w:r>
            <w:r>
              <w:rPr>
                <w:rFonts w:ascii="Arial" w:hAnsi="Arial" w:cs="Arial"/>
                <w:sz w:val="22"/>
                <w:szCs w:val="22"/>
              </w:rPr>
              <w:t>.</w:t>
            </w:r>
          </w:p>
        </w:tc>
      </w:tr>
      <w:tr w:rsidR="00D8301A" w14:paraId="0F812DCC" w14:textId="77777777" w:rsidTr="00DF3F12">
        <w:tc>
          <w:tcPr>
            <w:tcW w:w="8612" w:type="dxa"/>
            <w:gridSpan w:val="5"/>
          </w:tcPr>
          <w:p w14:paraId="1EED451D" w14:textId="77777777" w:rsidR="00DF3F12" w:rsidRPr="00AB55DD" w:rsidRDefault="00DF3F12" w:rsidP="004C47C6">
            <w:pPr>
              <w:contextualSpacing/>
              <w:jc w:val="both"/>
              <w:outlineLvl w:val="1"/>
              <w:rPr>
                <w:rFonts w:ascii="Arial" w:hAnsi="Arial" w:cs="Arial"/>
                <w:sz w:val="10"/>
                <w:szCs w:val="10"/>
              </w:rPr>
            </w:pPr>
          </w:p>
        </w:tc>
      </w:tr>
      <w:tr w:rsidR="00D8301A" w14:paraId="7205A5CD" w14:textId="77777777" w:rsidTr="00DF3F12">
        <w:tc>
          <w:tcPr>
            <w:tcW w:w="521" w:type="dxa"/>
          </w:tcPr>
          <w:p w14:paraId="69C6B0CA" w14:textId="77777777" w:rsidR="00DF3F12" w:rsidRPr="00B1424C" w:rsidRDefault="00DF3F12" w:rsidP="004C47C6">
            <w:pPr>
              <w:rPr>
                <w:rFonts w:ascii="Arial" w:hAnsi="Arial" w:cs="Arial"/>
                <w:sz w:val="22"/>
                <w:szCs w:val="22"/>
              </w:rPr>
            </w:pPr>
          </w:p>
        </w:tc>
        <w:tc>
          <w:tcPr>
            <w:tcW w:w="706" w:type="dxa"/>
          </w:tcPr>
          <w:p w14:paraId="067932BE" w14:textId="77777777" w:rsidR="00DF3F12" w:rsidRPr="00B1424C" w:rsidRDefault="00000000" w:rsidP="004C47C6">
            <w:pPr>
              <w:rPr>
                <w:rFonts w:ascii="Arial" w:hAnsi="Arial" w:cs="Arial"/>
                <w:sz w:val="22"/>
                <w:szCs w:val="22"/>
              </w:rPr>
            </w:pPr>
            <w:r w:rsidRPr="00B1424C">
              <w:rPr>
                <w:rFonts w:ascii="Arial" w:hAnsi="Arial" w:cs="Arial"/>
                <w:sz w:val="22"/>
                <w:szCs w:val="22"/>
              </w:rPr>
              <w:t>1.</w:t>
            </w:r>
            <w:r>
              <w:rPr>
                <w:rFonts w:ascii="Arial" w:hAnsi="Arial" w:cs="Arial"/>
                <w:sz w:val="22"/>
                <w:szCs w:val="22"/>
              </w:rPr>
              <w:t>5</w:t>
            </w:r>
            <w:r w:rsidRPr="00B1424C">
              <w:rPr>
                <w:rFonts w:ascii="Arial" w:hAnsi="Arial" w:cs="Arial"/>
                <w:sz w:val="22"/>
                <w:szCs w:val="22"/>
              </w:rPr>
              <w:t>.</w:t>
            </w:r>
          </w:p>
        </w:tc>
        <w:tc>
          <w:tcPr>
            <w:tcW w:w="7385" w:type="dxa"/>
            <w:gridSpan w:val="3"/>
          </w:tcPr>
          <w:p w14:paraId="729C5213" w14:textId="77777777" w:rsidR="00DF3F12" w:rsidRPr="00507BE3" w:rsidRDefault="00000000" w:rsidP="004C47C6">
            <w:pPr>
              <w:jc w:val="both"/>
              <w:rPr>
                <w:rFonts w:ascii="Arial" w:hAnsi="Arial" w:cs="Arial"/>
                <w:sz w:val="22"/>
                <w:szCs w:val="22"/>
              </w:rPr>
            </w:pPr>
            <w:r>
              <w:rPr>
                <w:rFonts w:ascii="Arial" w:hAnsi="Arial" w:cs="Arial"/>
                <w:sz w:val="22"/>
                <w:szCs w:val="22"/>
              </w:rPr>
              <w:t>Zemes vienības apgrūtinājumi:</w:t>
            </w:r>
          </w:p>
        </w:tc>
      </w:tr>
      <w:tr w:rsidR="00D8301A" w14:paraId="00045935" w14:textId="77777777" w:rsidTr="00DF3F12">
        <w:tc>
          <w:tcPr>
            <w:tcW w:w="521" w:type="dxa"/>
          </w:tcPr>
          <w:p w14:paraId="5DB68FE6" w14:textId="77777777" w:rsidR="00DF3F12" w:rsidRPr="00B1424C" w:rsidRDefault="00DF3F12" w:rsidP="004C47C6">
            <w:pPr>
              <w:rPr>
                <w:rFonts w:ascii="Arial" w:hAnsi="Arial" w:cs="Arial"/>
                <w:sz w:val="22"/>
                <w:szCs w:val="22"/>
              </w:rPr>
            </w:pPr>
          </w:p>
        </w:tc>
        <w:tc>
          <w:tcPr>
            <w:tcW w:w="706" w:type="dxa"/>
          </w:tcPr>
          <w:p w14:paraId="3FBB5015" w14:textId="77777777" w:rsidR="00DF3F12" w:rsidRPr="00B1424C" w:rsidRDefault="00DF3F12" w:rsidP="004C47C6">
            <w:pPr>
              <w:rPr>
                <w:rFonts w:ascii="Arial" w:hAnsi="Arial" w:cs="Arial"/>
                <w:sz w:val="22"/>
                <w:szCs w:val="22"/>
              </w:rPr>
            </w:pPr>
          </w:p>
        </w:tc>
        <w:tc>
          <w:tcPr>
            <w:tcW w:w="767" w:type="dxa"/>
          </w:tcPr>
          <w:p w14:paraId="0FFC1431" w14:textId="77777777" w:rsidR="00DF3F12" w:rsidRPr="00B1424C" w:rsidRDefault="00000000" w:rsidP="004C47C6">
            <w:pPr>
              <w:contextualSpacing/>
              <w:jc w:val="both"/>
              <w:outlineLvl w:val="1"/>
              <w:rPr>
                <w:rFonts w:ascii="Arial" w:hAnsi="Arial" w:cs="Arial"/>
                <w:sz w:val="22"/>
                <w:szCs w:val="22"/>
              </w:rPr>
            </w:pPr>
            <w:r w:rsidRPr="00B1424C">
              <w:rPr>
                <w:rFonts w:ascii="Arial" w:hAnsi="Arial" w:cs="Arial"/>
                <w:sz w:val="22"/>
                <w:szCs w:val="22"/>
              </w:rPr>
              <w:t>1.</w:t>
            </w:r>
            <w:r>
              <w:rPr>
                <w:rFonts w:ascii="Arial" w:hAnsi="Arial" w:cs="Arial"/>
                <w:sz w:val="22"/>
                <w:szCs w:val="22"/>
              </w:rPr>
              <w:t>5</w:t>
            </w:r>
            <w:r w:rsidRPr="00B1424C">
              <w:rPr>
                <w:rFonts w:ascii="Arial" w:hAnsi="Arial" w:cs="Arial"/>
                <w:sz w:val="22"/>
                <w:szCs w:val="22"/>
              </w:rPr>
              <w:t>.1.</w:t>
            </w:r>
          </w:p>
        </w:tc>
        <w:tc>
          <w:tcPr>
            <w:tcW w:w="6618" w:type="dxa"/>
            <w:gridSpan w:val="2"/>
          </w:tcPr>
          <w:p w14:paraId="549F581E" w14:textId="77777777" w:rsidR="00DF3F12" w:rsidRPr="00B1424C" w:rsidRDefault="00000000" w:rsidP="004C47C6">
            <w:pPr>
              <w:jc w:val="both"/>
              <w:rPr>
                <w:rFonts w:ascii="Arial" w:hAnsi="Arial" w:cs="Arial"/>
                <w:sz w:val="22"/>
                <w:szCs w:val="22"/>
              </w:rPr>
            </w:pPr>
            <w:r>
              <w:rPr>
                <w:rFonts w:ascii="Arial" w:hAnsi="Arial" w:cs="Arial"/>
                <w:sz w:val="22"/>
                <w:szCs w:val="22"/>
              </w:rPr>
              <w:t>Navigācijas tehniskā līdzekļa aviācijas gaisa kuģu lidojumu drošības nodrošināšanai tālās ietekmes zona 543 m</w:t>
            </w:r>
            <w:r>
              <w:rPr>
                <w:rFonts w:ascii="Arial" w:hAnsi="Arial" w:cs="Arial"/>
                <w:sz w:val="22"/>
                <w:szCs w:val="22"/>
                <w:vertAlign w:val="superscript"/>
              </w:rPr>
              <w:t>2</w:t>
            </w:r>
            <w:r>
              <w:rPr>
                <w:rFonts w:ascii="Arial" w:hAnsi="Arial" w:cs="Arial"/>
                <w:sz w:val="22"/>
                <w:szCs w:val="22"/>
              </w:rPr>
              <w:t>;</w:t>
            </w:r>
          </w:p>
        </w:tc>
      </w:tr>
      <w:tr w:rsidR="00D8301A" w14:paraId="10218E2E" w14:textId="77777777" w:rsidTr="00DF3F12">
        <w:tc>
          <w:tcPr>
            <w:tcW w:w="521" w:type="dxa"/>
          </w:tcPr>
          <w:p w14:paraId="41DF05B8" w14:textId="77777777" w:rsidR="00DF3F12" w:rsidRPr="00B1424C" w:rsidRDefault="00DF3F12" w:rsidP="004C47C6">
            <w:pPr>
              <w:rPr>
                <w:rFonts w:ascii="Arial" w:hAnsi="Arial" w:cs="Arial"/>
                <w:sz w:val="22"/>
                <w:szCs w:val="22"/>
              </w:rPr>
            </w:pPr>
          </w:p>
        </w:tc>
        <w:tc>
          <w:tcPr>
            <w:tcW w:w="706" w:type="dxa"/>
          </w:tcPr>
          <w:p w14:paraId="23EB37EB" w14:textId="77777777" w:rsidR="00DF3F12" w:rsidRPr="00B1424C" w:rsidRDefault="00DF3F12" w:rsidP="004C47C6">
            <w:pPr>
              <w:rPr>
                <w:rFonts w:ascii="Arial" w:hAnsi="Arial" w:cs="Arial"/>
                <w:sz w:val="22"/>
                <w:szCs w:val="22"/>
              </w:rPr>
            </w:pPr>
          </w:p>
        </w:tc>
        <w:tc>
          <w:tcPr>
            <w:tcW w:w="767" w:type="dxa"/>
          </w:tcPr>
          <w:p w14:paraId="11CCEC12" w14:textId="77777777" w:rsidR="00DF3F12" w:rsidRPr="00B1424C" w:rsidRDefault="00000000" w:rsidP="004C47C6">
            <w:pPr>
              <w:contextualSpacing/>
              <w:jc w:val="both"/>
              <w:outlineLvl w:val="1"/>
              <w:rPr>
                <w:rFonts w:ascii="Arial" w:hAnsi="Arial" w:cs="Arial"/>
                <w:sz w:val="22"/>
                <w:szCs w:val="22"/>
              </w:rPr>
            </w:pPr>
            <w:r w:rsidRPr="00B1424C">
              <w:rPr>
                <w:rFonts w:ascii="Arial" w:hAnsi="Arial" w:cs="Arial"/>
                <w:sz w:val="22"/>
                <w:szCs w:val="22"/>
              </w:rPr>
              <w:t>1.</w:t>
            </w:r>
            <w:r>
              <w:rPr>
                <w:rFonts w:ascii="Arial" w:hAnsi="Arial" w:cs="Arial"/>
                <w:sz w:val="22"/>
                <w:szCs w:val="22"/>
              </w:rPr>
              <w:t>5</w:t>
            </w:r>
            <w:r w:rsidRPr="00B1424C">
              <w:rPr>
                <w:rFonts w:ascii="Arial" w:hAnsi="Arial" w:cs="Arial"/>
                <w:sz w:val="22"/>
                <w:szCs w:val="22"/>
              </w:rPr>
              <w:t>.2.</w:t>
            </w:r>
          </w:p>
        </w:tc>
        <w:tc>
          <w:tcPr>
            <w:tcW w:w="6618" w:type="dxa"/>
            <w:gridSpan w:val="2"/>
          </w:tcPr>
          <w:p w14:paraId="7D891CC4" w14:textId="77777777" w:rsidR="00DF3F12" w:rsidRPr="00B1424C" w:rsidRDefault="00000000" w:rsidP="004C47C6">
            <w:pPr>
              <w:jc w:val="both"/>
              <w:rPr>
                <w:rFonts w:ascii="Arial" w:hAnsi="Arial" w:cs="Arial"/>
                <w:sz w:val="22"/>
                <w:szCs w:val="22"/>
              </w:rPr>
            </w:pPr>
            <w:r w:rsidRPr="00FD7757">
              <w:rPr>
                <w:rFonts w:ascii="Arial" w:hAnsi="Arial" w:cs="Arial"/>
                <w:sz w:val="22"/>
                <w:szCs w:val="22"/>
              </w:rPr>
              <w:t xml:space="preserve">ekspluatācijas aizsargjoslas teritorija gar pazemes elektronisko    sakaru tīklu līniju un kabeļu kanalizāciju </w:t>
            </w:r>
            <w:r>
              <w:rPr>
                <w:rFonts w:ascii="Arial" w:hAnsi="Arial" w:cs="Arial"/>
                <w:sz w:val="22"/>
                <w:szCs w:val="22"/>
              </w:rPr>
              <w:t>–</w:t>
            </w:r>
            <w:r w:rsidRPr="00FD7757">
              <w:rPr>
                <w:rFonts w:ascii="Arial" w:hAnsi="Arial" w:cs="Arial"/>
                <w:sz w:val="22"/>
                <w:szCs w:val="22"/>
              </w:rPr>
              <w:t xml:space="preserve"> </w:t>
            </w:r>
            <w:r>
              <w:rPr>
                <w:rFonts w:ascii="Arial" w:hAnsi="Arial" w:cs="Arial"/>
                <w:sz w:val="22"/>
                <w:szCs w:val="22"/>
              </w:rPr>
              <w:t>45 m</w:t>
            </w:r>
            <w:r>
              <w:rPr>
                <w:rFonts w:ascii="Arial" w:hAnsi="Arial" w:cs="Arial"/>
                <w:sz w:val="22"/>
                <w:szCs w:val="22"/>
                <w:vertAlign w:val="superscript"/>
              </w:rPr>
              <w:t>2</w:t>
            </w:r>
            <w:r>
              <w:rPr>
                <w:rFonts w:ascii="Arial" w:hAnsi="Arial" w:cs="Arial"/>
                <w:sz w:val="22"/>
                <w:szCs w:val="22"/>
              </w:rPr>
              <w:t>;</w:t>
            </w:r>
          </w:p>
        </w:tc>
      </w:tr>
      <w:tr w:rsidR="00D8301A" w14:paraId="6ACEE39A" w14:textId="77777777" w:rsidTr="00DF3F12">
        <w:tc>
          <w:tcPr>
            <w:tcW w:w="521" w:type="dxa"/>
          </w:tcPr>
          <w:p w14:paraId="725841AA" w14:textId="77777777" w:rsidR="00DF3F12" w:rsidRPr="00B1424C" w:rsidRDefault="00DF3F12" w:rsidP="004C47C6">
            <w:pPr>
              <w:rPr>
                <w:rFonts w:ascii="Arial" w:hAnsi="Arial" w:cs="Arial"/>
                <w:sz w:val="22"/>
                <w:szCs w:val="22"/>
              </w:rPr>
            </w:pPr>
          </w:p>
        </w:tc>
        <w:tc>
          <w:tcPr>
            <w:tcW w:w="706" w:type="dxa"/>
          </w:tcPr>
          <w:p w14:paraId="3EDC177C" w14:textId="77777777" w:rsidR="00DF3F12" w:rsidRPr="00B1424C" w:rsidRDefault="00DF3F12" w:rsidP="004C47C6">
            <w:pPr>
              <w:rPr>
                <w:rFonts w:ascii="Arial" w:hAnsi="Arial" w:cs="Arial"/>
                <w:sz w:val="22"/>
                <w:szCs w:val="22"/>
              </w:rPr>
            </w:pPr>
          </w:p>
        </w:tc>
        <w:tc>
          <w:tcPr>
            <w:tcW w:w="767" w:type="dxa"/>
          </w:tcPr>
          <w:p w14:paraId="1C7DCC49" w14:textId="77777777" w:rsidR="00DF3F12" w:rsidRPr="00B1424C" w:rsidRDefault="00000000" w:rsidP="004C47C6">
            <w:pPr>
              <w:contextualSpacing/>
              <w:jc w:val="both"/>
              <w:outlineLvl w:val="1"/>
              <w:rPr>
                <w:rFonts w:ascii="Arial" w:hAnsi="Arial" w:cs="Arial"/>
                <w:sz w:val="22"/>
                <w:szCs w:val="22"/>
              </w:rPr>
            </w:pPr>
            <w:r w:rsidRPr="00B1424C">
              <w:rPr>
                <w:rFonts w:ascii="Arial" w:hAnsi="Arial" w:cs="Arial"/>
                <w:sz w:val="22"/>
                <w:szCs w:val="22"/>
              </w:rPr>
              <w:t>1.</w:t>
            </w:r>
            <w:r>
              <w:rPr>
                <w:rFonts w:ascii="Arial" w:hAnsi="Arial" w:cs="Arial"/>
                <w:sz w:val="22"/>
                <w:szCs w:val="22"/>
              </w:rPr>
              <w:t>5</w:t>
            </w:r>
            <w:r w:rsidRPr="00B1424C">
              <w:rPr>
                <w:rFonts w:ascii="Arial" w:hAnsi="Arial" w:cs="Arial"/>
                <w:sz w:val="22"/>
                <w:szCs w:val="22"/>
              </w:rPr>
              <w:t>.3.</w:t>
            </w:r>
          </w:p>
        </w:tc>
        <w:tc>
          <w:tcPr>
            <w:tcW w:w="6618" w:type="dxa"/>
            <w:gridSpan w:val="2"/>
          </w:tcPr>
          <w:p w14:paraId="2112D700" w14:textId="77777777" w:rsidR="00DF3F12" w:rsidRPr="00B1424C" w:rsidRDefault="00000000" w:rsidP="004C47C6">
            <w:pPr>
              <w:jc w:val="both"/>
              <w:rPr>
                <w:rFonts w:ascii="Arial" w:hAnsi="Arial" w:cs="Arial"/>
                <w:sz w:val="22"/>
                <w:szCs w:val="22"/>
              </w:rPr>
            </w:pPr>
            <w:r>
              <w:rPr>
                <w:rFonts w:ascii="Arial" w:hAnsi="Arial" w:cs="Arial"/>
                <w:sz w:val="22"/>
                <w:szCs w:val="22"/>
              </w:rPr>
              <w:t>Vides un dabas resursu ķīmiskās aizsargjoslas teritorija ap pazemes ūdens ņemšanas vietu</w:t>
            </w:r>
            <w:r w:rsidRPr="00FD7757">
              <w:rPr>
                <w:rFonts w:ascii="Arial" w:hAnsi="Arial" w:cs="Arial"/>
                <w:sz w:val="22"/>
                <w:szCs w:val="22"/>
              </w:rPr>
              <w:t xml:space="preserve"> </w:t>
            </w:r>
            <w:r>
              <w:rPr>
                <w:rFonts w:ascii="Arial" w:hAnsi="Arial" w:cs="Arial"/>
                <w:sz w:val="22"/>
                <w:szCs w:val="22"/>
              </w:rPr>
              <w:t>–</w:t>
            </w:r>
            <w:r w:rsidRPr="00FD7757">
              <w:rPr>
                <w:rFonts w:ascii="Arial" w:hAnsi="Arial" w:cs="Arial"/>
                <w:sz w:val="22"/>
                <w:szCs w:val="22"/>
              </w:rPr>
              <w:t xml:space="preserve"> </w:t>
            </w:r>
            <w:r>
              <w:rPr>
                <w:rFonts w:ascii="Arial" w:hAnsi="Arial" w:cs="Arial"/>
                <w:sz w:val="22"/>
                <w:szCs w:val="22"/>
              </w:rPr>
              <w:t>29 m</w:t>
            </w:r>
            <w:r>
              <w:rPr>
                <w:rFonts w:ascii="Arial" w:hAnsi="Arial" w:cs="Arial"/>
                <w:sz w:val="22"/>
                <w:szCs w:val="22"/>
                <w:vertAlign w:val="superscript"/>
              </w:rPr>
              <w:t>2</w:t>
            </w:r>
            <w:r w:rsidR="007B32DA">
              <w:rPr>
                <w:rFonts w:ascii="Arial" w:hAnsi="Arial" w:cs="Arial"/>
                <w:sz w:val="22"/>
                <w:szCs w:val="22"/>
              </w:rPr>
              <w:t>.</w:t>
            </w:r>
          </w:p>
        </w:tc>
      </w:tr>
      <w:tr w:rsidR="00D8301A" w14:paraId="493B61D4" w14:textId="77777777" w:rsidTr="00DF3F12">
        <w:tc>
          <w:tcPr>
            <w:tcW w:w="8612" w:type="dxa"/>
            <w:gridSpan w:val="5"/>
          </w:tcPr>
          <w:p w14:paraId="1DFE8B86" w14:textId="77777777" w:rsidR="00DF3F12" w:rsidRPr="00AB55DD" w:rsidRDefault="00DF3F12" w:rsidP="004C47C6">
            <w:pPr>
              <w:contextualSpacing/>
              <w:jc w:val="both"/>
              <w:outlineLvl w:val="1"/>
              <w:rPr>
                <w:rFonts w:ascii="Arial" w:hAnsi="Arial" w:cs="Arial"/>
                <w:sz w:val="10"/>
                <w:szCs w:val="10"/>
              </w:rPr>
            </w:pPr>
          </w:p>
        </w:tc>
      </w:tr>
      <w:tr w:rsidR="00D8301A" w14:paraId="3405FDB8" w14:textId="77777777" w:rsidTr="00DF3F12">
        <w:tc>
          <w:tcPr>
            <w:tcW w:w="521" w:type="dxa"/>
          </w:tcPr>
          <w:p w14:paraId="0624ED2B" w14:textId="77777777" w:rsidR="00DF3F12" w:rsidRPr="00B1424C" w:rsidRDefault="00DF3F12" w:rsidP="004C47C6">
            <w:pPr>
              <w:rPr>
                <w:rFonts w:ascii="Arial" w:hAnsi="Arial" w:cs="Arial"/>
                <w:sz w:val="22"/>
                <w:szCs w:val="22"/>
              </w:rPr>
            </w:pPr>
          </w:p>
        </w:tc>
        <w:tc>
          <w:tcPr>
            <w:tcW w:w="706" w:type="dxa"/>
          </w:tcPr>
          <w:p w14:paraId="51AB345B" w14:textId="77777777" w:rsidR="00DF3F12" w:rsidRPr="00B1424C" w:rsidRDefault="00000000" w:rsidP="004C47C6">
            <w:pPr>
              <w:rPr>
                <w:rFonts w:ascii="Arial" w:hAnsi="Arial" w:cs="Arial"/>
                <w:sz w:val="22"/>
                <w:szCs w:val="22"/>
              </w:rPr>
            </w:pPr>
            <w:r w:rsidRPr="00B1424C">
              <w:rPr>
                <w:rFonts w:ascii="Arial" w:hAnsi="Arial" w:cs="Arial"/>
                <w:sz w:val="22"/>
                <w:szCs w:val="22"/>
              </w:rPr>
              <w:t>1.</w:t>
            </w:r>
            <w:r>
              <w:rPr>
                <w:rFonts w:ascii="Arial" w:hAnsi="Arial" w:cs="Arial"/>
                <w:sz w:val="22"/>
                <w:szCs w:val="22"/>
              </w:rPr>
              <w:t>6</w:t>
            </w:r>
            <w:r w:rsidRPr="00B1424C">
              <w:rPr>
                <w:rFonts w:ascii="Arial" w:hAnsi="Arial" w:cs="Arial"/>
                <w:sz w:val="22"/>
                <w:szCs w:val="22"/>
              </w:rPr>
              <w:t>.</w:t>
            </w:r>
          </w:p>
        </w:tc>
        <w:tc>
          <w:tcPr>
            <w:tcW w:w="7385" w:type="dxa"/>
            <w:gridSpan w:val="3"/>
          </w:tcPr>
          <w:p w14:paraId="30046791" w14:textId="77777777" w:rsidR="00DF3F12" w:rsidRPr="00B1424C" w:rsidRDefault="00000000" w:rsidP="004C47C6">
            <w:pPr>
              <w:contextualSpacing/>
              <w:jc w:val="both"/>
              <w:outlineLvl w:val="1"/>
              <w:rPr>
                <w:rFonts w:ascii="Arial" w:hAnsi="Arial" w:cs="Arial"/>
                <w:sz w:val="22"/>
                <w:szCs w:val="22"/>
              </w:rPr>
            </w:pPr>
            <w:r w:rsidRPr="002D2E9E">
              <w:rPr>
                <w:rFonts w:ascii="Arial" w:hAnsi="Arial" w:cs="Arial"/>
                <w:sz w:val="22"/>
                <w:szCs w:val="22"/>
              </w:rPr>
              <w:t xml:space="preserve">Teritorijas izmantošanas un apbūves noteikumi: </w:t>
            </w:r>
            <w:r>
              <w:rPr>
                <w:rFonts w:ascii="Arial" w:hAnsi="Arial" w:cs="Arial"/>
                <w:sz w:val="22"/>
                <w:szCs w:val="22"/>
              </w:rPr>
              <w:t>Mazstāvu</w:t>
            </w:r>
            <w:r w:rsidRPr="002D2E9E">
              <w:rPr>
                <w:rFonts w:ascii="Arial" w:hAnsi="Arial" w:cs="Arial"/>
                <w:sz w:val="22"/>
                <w:szCs w:val="22"/>
              </w:rPr>
              <w:t xml:space="preserve"> dzīvojamā</w:t>
            </w:r>
            <w:r>
              <w:rPr>
                <w:rFonts w:ascii="Arial" w:hAnsi="Arial" w:cs="Arial"/>
                <w:sz w:val="22"/>
                <w:szCs w:val="22"/>
              </w:rPr>
              <w:t>s</w:t>
            </w:r>
            <w:r w:rsidRPr="002D2E9E">
              <w:rPr>
                <w:rFonts w:ascii="Arial" w:hAnsi="Arial" w:cs="Arial"/>
                <w:sz w:val="22"/>
                <w:szCs w:val="22"/>
              </w:rPr>
              <w:t xml:space="preserve"> apbūve</w:t>
            </w:r>
            <w:r>
              <w:rPr>
                <w:rFonts w:ascii="Arial" w:hAnsi="Arial" w:cs="Arial"/>
                <w:sz w:val="22"/>
                <w:szCs w:val="22"/>
              </w:rPr>
              <w:t>s teritorija</w:t>
            </w:r>
            <w:r w:rsidRPr="002D2E9E">
              <w:rPr>
                <w:rFonts w:ascii="Arial" w:hAnsi="Arial" w:cs="Arial"/>
                <w:sz w:val="22"/>
                <w:szCs w:val="22"/>
              </w:rPr>
              <w:t>, Dz</w:t>
            </w:r>
            <w:r>
              <w:rPr>
                <w:rFonts w:ascii="Arial" w:hAnsi="Arial" w:cs="Arial"/>
                <w:sz w:val="22"/>
                <w:szCs w:val="22"/>
              </w:rPr>
              <w:t>M</w:t>
            </w:r>
            <w:r w:rsidRPr="002D2E9E">
              <w:rPr>
                <w:rFonts w:ascii="Arial" w:hAnsi="Arial" w:cs="Arial"/>
                <w:sz w:val="22"/>
                <w:szCs w:val="22"/>
              </w:rPr>
              <w:t xml:space="preserve"> – 99,</w:t>
            </w:r>
            <w:r>
              <w:rPr>
                <w:rFonts w:ascii="Arial" w:hAnsi="Arial" w:cs="Arial"/>
                <w:sz w:val="22"/>
                <w:szCs w:val="22"/>
              </w:rPr>
              <w:t>45</w:t>
            </w:r>
            <w:r w:rsidRPr="002D2E9E">
              <w:rPr>
                <w:rFonts w:ascii="Arial" w:hAnsi="Arial" w:cs="Arial"/>
                <w:sz w:val="22"/>
                <w:szCs w:val="22"/>
              </w:rPr>
              <w:t>%, Līnijbūvju izbūves teritorijas (Ielas, laukumi un veloceliņi) S – 0,49%.</w:t>
            </w:r>
          </w:p>
        </w:tc>
      </w:tr>
      <w:tr w:rsidR="00D8301A" w14:paraId="7673D49B" w14:textId="77777777" w:rsidTr="00DF3F12">
        <w:tc>
          <w:tcPr>
            <w:tcW w:w="521" w:type="dxa"/>
          </w:tcPr>
          <w:p w14:paraId="64E33FBA" w14:textId="77777777" w:rsidR="00DF3F12" w:rsidRPr="00B1424C" w:rsidRDefault="00DF3F12" w:rsidP="004C47C6">
            <w:pPr>
              <w:rPr>
                <w:rFonts w:ascii="Arial" w:hAnsi="Arial" w:cs="Arial"/>
                <w:sz w:val="22"/>
                <w:szCs w:val="22"/>
              </w:rPr>
            </w:pPr>
          </w:p>
        </w:tc>
        <w:tc>
          <w:tcPr>
            <w:tcW w:w="706" w:type="dxa"/>
          </w:tcPr>
          <w:p w14:paraId="7D10B223" w14:textId="77777777" w:rsidR="00DF3F12" w:rsidRDefault="00DF3F12" w:rsidP="004C47C6">
            <w:pPr>
              <w:rPr>
                <w:rFonts w:ascii="Arial" w:hAnsi="Arial" w:cs="Arial"/>
                <w:sz w:val="22"/>
                <w:szCs w:val="22"/>
              </w:rPr>
            </w:pPr>
          </w:p>
        </w:tc>
        <w:tc>
          <w:tcPr>
            <w:tcW w:w="7385" w:type="dxa"/>
            <w:gridSpan w:val="3"/>
          </w:tcPr>
          <w:p w14:paraId="048ED451" w14:textId="77777777" w:rsidR="00DF3F12" w:rsidRPr="00B1424C" w:rsidRDefault="00DF3F12" w:rsidP="004C47C6">
            <w:pPr>
              <w:jc w:val="both"/>
              <w:rPr>
                <w:rFonts w:ascii="Arial" w:hAnsi="Arial" w:cs="Arial"/>
                <w:sz w:val="22"/>
                <w:szCs w:val="22"/>
              </w:rPr>
            </w:pPr>
          </w:p>
        </w:tc>
      </w:tr>
      <w:tr w:rsidR="00D8301A" w14:paraId="05A63895" w14:textId="77777777" w:rsidTr="00DF3F12">
        <w:tc>
          <w:tcPr>
            <w:tcW w:w="8612" w:type="dxa"/>
            <w:gridSpan w:val="5"/>
          </w:tcPr>
          <w:p w14:paraId="54B02C74" w14:textId="77777777" w:rsidR="00DF3F12" w:rsidRPr="00022F93" w:rsidRDefault="00000000" w:rsidP="00DF3F12">
            <w:pPr>
              <w:pStyle w:val="Sarakstarindkopa"/>
              <w:numPr>
                <w:ilvl w:val="0"/>
                <w:numId w:val="14"/>
              </w:numPr>
              <w:jc w:val="both"/>
              <w:outlineLvl w:val="0"/>
              <w:rPr>
                <w:rFonts w:ascii="Arial" w:hAnsi="Arial" w:cs="Arial"/>
                <w:b/>
                <w:bCs/>
                <w:sz w:val="22"/>
                <w:szCs w:val="22"/>
              </w:rPr>
            </w:pPr>
            <w:bookmarkStart w:id="1" w:name="_Hlk135662414"/>
            <w:r w:rsidRPr="00022F93">
              <w:rPr>
                <w:rFonts w:ascii="Arial" w:hAnsi="Arial" w:cs="Arial"/>
                <w:b/>
                <w:sz w:val="22"/>
                <w:szCs w:val="22"/>
              </w:rPr>
              <w:t>Pirmpirkuma tiesību izmantošana</w:t>
            </w:r>
            <w:bookmarkEnd w:id="1"/>
          </w:p>
        </w:tc>
      </w:tr>
      <w:tr w:rsidR="00D8301A" w14:paraId="1A231F13" w14:textId="77777777" w:rsidTr="00DF3F12">
        <w:tc>
          <w:tcPr>
            <w:tcW w:w="8612" w:type="dxa"/>
            <w:gridSpan w:val="5"/>
          </w:tcPr>
          <w:p w14:paraId="54D568D2" w14:textId="77777777" w:rsidR="00DF3F12" w:rsidRPr="00B1424C" w:rsidRDefault="00DF3F12" w:rsidP="004C47C6">
            <w:pPr>
              <w:jc w:val="both"/>
              <w:outlineLvl w:val="1"/>
              <w:rPr>
                <w:rFonts w:ascii="Arial" w:hAnsi="Arial" w:cs="Arial"/>
                <w:sz w:val="22"/>
                <w:szCs w:val="22"/>
              </w:rPr>
            </w:pPr>
          </w:p>
        </w:tc>
      </w:tr>
      <w:tr w:rsidR="00D8301A" w14:paraId="342633A1" w14:textId="77777777" w:rsidTr="00DF3F12">
        <w:tc>
          <w:tcPr>
            <w:tcW w:w="521" w:type="dxa"/>
          </w:tcPr>
          <w:p w14:paraId="506BED20" w14:textId="77777777" w:rsidR="00DF3F12" w:rsidRPr="00B1424C" w:rsidRDefault="00DF3F12" w:rsidP="004C47C6">
            <w:pPr>
              <w:rPr>
                <w:rFonts w:ascii="Arial" w:hAnsi="Arial" w:cs="Arial"/>
                <w:sz w:val="22"/>
                <w:szCs w:val="22"/>
              </w:rPr>
            </w:pPr>
          </w:p>
        </w:tc>
        <w:tc>
          <w:tcPr>
            <w:tcW w:w="8091" w:type="dxa"/>
            <w:gridSpan w:val="4"/>
          </w:tcPr>
          <w:p w14:paraId="5774BA91" w14:textId="77777777" w:rsidR="00DF3F12" w:rsidRPr="00B1424C" w:rsidRDefault="00000000" w:rsidP="004C47C6">
            <w:pPr>
              <w:jc w:val="both"/>
              <w:outlineLvl w:val="1"/>
              <w:rPr>
                <w:rFonts w:ascii="Arial" w:hAnsi="Arial" w:cs="Arial"/>
                <w:sz w:val="22"/>
                <w:szCs w:val="22"/>
              </w:rPr>
            </w:pPr>
            <w:r w:rsidRPr="00B1424C">
              <w:rPr>
                <w:rFonts w:ascii="Arial" w:hAnsi="Arial" w:cs="Arial"/>
                <w:sz w:val="22"/>
                <w:szCs w:val="22"/>
              </w:rPr>
              <w:t>Zemes īpašniekiem, kuru zemei pieguļ zemes starpgabals, ir tiesības viena mēneša laikā iesniegt pieteikumu par nekustamā īpašuma (zemes starpgabala, kas pieguļ viņa zemei), pirkšanu:</w:t>
            </w:r>
          </w:p>
        </w:tc>
      </w:tr>
      <w:tr w:rsidR="00D8301A" w14:paraId="076C160B" w14:textId="77777777" w:rsidTr="00DF3F12">
        <w:tc>
          <w:tcPr>
            <w:tcW w:w="521" w:type="dxa"/>
          </w:tcPr>
          <w:p w14:paraId="389770FE" w14:textId="77777777" w:rsidR="00DF3F12" w:rsidRPr="00B1424C" w:rsidRDefault="00DF3F12" w:rsidP="004C47C6">
            <w:pPr>
              <w:rPr>
                <w:rFonts w:ascii="Arial" w:hAnsi="Arial" w:cs="Arial"/>
                <w:sz w:val="22"/>
                <w:szCs w:val="22"/>
              </w:rPr>
            </w:pPr>
          </w:p>
        </w:tc>
        <w:tc>
          <w:tcPr>
            <w:tcW w:w="706" w:type="dxa"/>
          </w:tcPr>
          <w:p w14:paraId="24D6A162" w14:textId="77777777" w:rsidR="00DF3F12" w:rsidRPr="00B1424C" w:rsidRDefault="00000000" w:rsidP="004C47C6">
            <w:pPr>
              <w:rPr>
                <w:rFonts w:ascii="Arial" w:hAnsi="Arial" w:cs="Arial"/>
                <w:sz w:val="22"/>
                <w:szCs w:val="22"/>
              </w:rPr>
            </w:pPr>
            <w:r>
              <w:rPr>
                <w:rFonts w:ascii="Arial" w:hAnsi="Arial" w:cs="Arial"/>
                <w:sz w:val="22"/>
                <w:szCs w:val="22"/>
              </w:rPr>
              <w:t>2.1.</w:t>
            </w:r>
          </w:p>
        </w:tc>
        <w:tc>
          <w:tcPr>
            <w:tcW w:w="7385" w:type="dxa"/>
            <w:gridSpan w:val="3"/>
          </w:tcPr>
          <w:p w14:paraId="58F9EFA9" w14:textId="77777777" w:rsidR="00DF3F12" w:rsidRPr="00B1424C" w:rsidRDefault="00000000" w:rsidP="004C47C6">
            <w:pPr>
              <w:jc w:val="both"/>
              <w:outlineLvl w:val="1"/>
              <w:rPr>
                <w:rFonts w:ascii="Arial" w:hAnsi="Arial" w:cs="Arial"/>
                <w:sz w:val="22"/>
                <w:szCs w:val="22"/>
              </w:rPr>
            </w:pPr>
            <w:r w:rsidRPr="00B1424C">
              <w:rPr>
                <w:rFonts w:ascii="Arial" w:hAnsi="Arial" w:cs="Arial"/>
                <w:sz w:val="22"/>
                <w:szCs w:val="22"/>
              </w:rPr>
              <w:t>ja norādītajā termiņā ir saņemti vairāki pieteikumi, tiek rīkota izsole starp šīm personām;</w:t>
            </w:r>
          </w:p>
        </w:tc>
      </w:tr>
      <w:tr w:rsidR="00D8301A" w14:paraId="71ED740F" w14:textId="77777777" w:rsidTr="00DF3F12">
        <w:tc>
          <w:tcPr>
            <w:tcW w:w="521" w:type="dxa"/>
          </w:tcPr>
          <w:p w14:paraId="589649D5" w14:textId="77777777" w:rsidR="00DF3F12" w:rsidRPr="00B1424C" w:rsidRDefault="00DF3F12" w:rsidP="004C47C6">
            <w:pPr>
              <w:rPr>
                <w:rFonts w:ascii="Arial" w:hAnsi="Arial" w:cs="Arial"/>
                <w:sz w:val="22"/>
                <w:szCs w:val="22"/>
              </w:rPr>
            </w:pPr>
          </w:p>
        </w:tc>
        <w:tc>
          <w:tcPr>
            <w:tcW w:w="706" w:type="dxa"/>
          </w:tcPr>
          <w:p w14:paraId="189B662B" w14:textId="77777777" w:rsidR="00DF3F12" w:rsidRDefault="00DF3F12" w:rsidP="004C47C6">
            <w:pPr>
              <w:rPr>
                <w:rFonts w:ascii="Arial" w:hAnsi="Arial" w:cs="Arial"/>
                <w:sz w:val="22"/>
                <w:szCs w:val="22"/>
              </w:rPr>
            </w:pPr>
          </w:p>
        </w:tc>
        <w:tc>
          <w:tcPr>
            <w:tcW w:w="7385" w:type="dxa"/>
            <w:gridSpan w:val="3"/>
          </w:tcPr>
          <w:p w14:paraId="1CAB47C8" w14:textId="77777777" w:rsidR="00DF3F12" w:rsidRPr="00B1424C" w:rsidRDefault="00DF3F12" w:rsidP="004C47C6">
            <w:pPr>
              <w:jc w:val="both"/>
              <w:outlineLvl w:val="1"/>
              <w:rPr>
                <w:rFonts w:ascii="Arial" w:hAnsi="Arial" w:cs="Arial"/>
                <w:sz w:val="22"/>
                <w:szCs w:val="22"/>
              </w:rPr>
            </w:pPr>
          </w:p>
        </w:tc>
      </w:tr>
      <w:tr w:rsidR="00D8301A" w14:paraId="31E52B38" w14:textId="77777777" w:rsidTr="00DF3F12">
        <w:tc>
          <w:tcPr>
            <w:tcW w:w="521" w:type="dxa"/>
          </w:tcPr>
          <w:p w14:paraId="3D8A4A54" w14:textId="77777777" w:rsidR="00DF3F12" w:rsidRPr="00B1424C" w:rsidRDefault="00DF3F12" w:rsidP="004C47C6">
            <w:pPr>
              <w:rPr>
                <w:rFonts w:ascii="Arial" w:hAnsi="Arial" w:cs="Arial"/>
                <w:sz w:val="22"/>
                <w:szCs w:val="22"/>
              </w:rPr>
            </w:pPr>
          </w:p>
        </w:tc>
        <w:tc>
          <w:tcPr>
            <w:tcW w:w="706" w:type="dxa"/>
          </w:tcPr>
          <w:p w14:paraId="7D523B20" w14:textId="77777777" w:rsidR="00DF3F12" w:rsidRPr="00B1424C" w:rsidRDefault="00000000" w:rsidP="004C47C6">
            <w:pPr>
              <w:rPr>
                <w:rFonts w:ascii="Arial" w:hAnsi="Arial" w:cs="Arial"/>
                <w:sz w:val="22"/>
                <w:szCs w:val="22"/>
              </w:rPr>
            </w:pPr>
            <w:r>
              <w:rPr>
                <w:rFonts w:ascii="Arial" w:hAnsi="Arial" w:cs="Arial"/>
                <w:sz w:val="22"/>
                <w:szCs w:val="22"/>
              </w:rPr>
              <w:t>2.2.</w:t>
            </w:r>
          </w:p>
        </w:tc>
        <w:tc>
          <w:tcPr>
            <w:tcW w:w="7385" w:type="dxa"/>
            <w:gridSpan w:val="3"/>
          </w:tcPr>
          <w:p w14:paraId="56B326D2" w14:textId="77777777" w:rsidR="00DF3F12" w:rsidRPr="00B1424C" w:rsidRDefault="00000000" w:rsidP="004C47C6">
            <w:pPr>
              <w:jc w:val="both"/>
              <w:outlineLvl w:val="1"/>
              <w:rPr>
                <w:rFonts w:ascii="Arial" w:hAnsi="Arial" w:cs="Arial"/>
                <w:sz w:val="22"/>
                <w:szCs w:val="22"/>
              </w:rPr>
            </w:pPr>
            <w:r w:rsidRPr="00B1424C">
              <w:rPr>
                <w:rFonts w:ascii="Arial" w:hAnsi="Arial" w:cs="Arial"/>
                <w:sz w:val="22"/>
                <w:szCs w:val="22"/>
              </w:rPr>
              <w:t>ja ir saņemts viens pieteikums, izsoli nerīko un ar šo personu slēdz pirkuma līgumu par nosacīto cenu.</w:t>
            </w:r>
          </w:p>
        </w:tc>
      </w:tr>
      <w:tr w:rsidR="00D8301A" w14:paraId="09C75B9B" w14:textId="77777777" w:rsidTr="00DF3F12">
        <w:tc>
          <w:tcPr>
            <w:tcW w:w="8612" w:type="dxa"/>
            <w:gridSpan w:val="5"/>
          </w:tcPr>
          <w:p w14:paraId="3FB7D085" w14:textId="77777777" w:rsidR="00DF3F12" w:rsidRPr="00B1424C" w:rsidRDefault="00DF3F12" w:rsidP="004C47C6">
            <w:pPr>
              <w:jc w:val="both"/>
              <w:rPr>
                <w:rFonts w:ascii="Arial" w:hAnsi="Arial" w:cs="Arial"/>
                <w:sz w:val="22"/>
                <w:szCs w:val="22"/>
              </w:rPr>
            </w:pPr>
          </w:p>
        </w:tc>
      </w:tr>
      <w:tr w:rsidR="00D8301A" w14:paraId="0DED5341" w14:textId="77777777" w:rsidTr="00DF3F12">
        <w:tc>
          <w:tcPr>
            <w:tcW w:w="8612" w:type="dxa"/>
            <w:gridSpan w:val="5"/>
          </w:tcPr>
          <w:p w14:paraId="40120241" w14:textId="77777777" w:rsidR="00DF3F12" w:rsidRPr="00B1424C" w:rsidRDefault="00000000" w:rsidP="00DF3F12">
            <w:pPr>
              <w:numPr>
                <w:ilvl w:val="0"/>
                <w:numId w:val="14"/>
              </w:numPr>
              <w:contextualSpacing/>
              <w:jc w:val="both"/>
              <w:outlineLvl w:val="0"/>
              <w:rPr>
                <w:rFonts w:ascii="Arial" w:hAnsi="Arial" w:cs="Arial"/>
                <w:b/>
                <w:bCs/>
                <w:sz w:val="22"/>
                <w:szCs w:val="22"/>
              </w:rPr>
            </w:pPr>
            <w:r w:rsidRPr="00B1424C">
              <w:rPr>
                <w:rFonts w:ascii="Arial" w:hAnsi="Arial" w:cs="Arial"/>
                <w:b/>
                <w:sz w:val="22"/>
                <w:szCs w:val="22"/>
              </w:rPr>
              <w:t>Izsoles veids, maksājumi un samaksas kārtība</w:t>
            </w:r>
          </w:p>
        </w:tc>
      </w:tr>
      <w:tr w:rsidR="00D8301A" w14:paraId="5A721254" w14:textId="77777777" w:rsidTr="00DF3F12">
        <w:tc>
          <w:tcPr>
            <w:tcW w:w="8612" w:type="dxa"/>
            <w:gridSpan w:val="5"/>
          </w:tcPr>
          <w:p w14:paraId="649F9DB5" w14:textId="77777777" w:rsidR="00DF3F12" w:rsidRPr="00B1424C" w:rsidRDefault="00DF3F12" w:rsidP="004C47C6">
            <w:pPr>
              <w:jc w:val="both"/>
              <w:rPr>
                <w:rFonts w:ascii="Arial" w:hAnsi="Arial" w:cs="Arial"/>
                <w:sz w:val="22"/>
                <w:szCs w:val="22"/>
              </w:rPr>
            </w:pPr>
          </w:p>
        </w:tc>
      </w:tr>
      <w:tr w:rsidR="00D8301A" w14:paraId="25644048" w14:textId="77777777" w:rsidTr="00DF3F12">
        <w:tc>
          <w:tcPr>
            <w:tcW w:w="521" w:type="dxa"/>
          </w:tcPr>
          <w:p w14:paraId="6535F7BB" w14:textId="77777777" w:rsidR="00DF3F12" w:rsidRPr="00B1424C" w:rsidRDefault="00DF3F12" w:rsidP="004C47C6">
            <w:pPr>
              <w:rPr>
                <w:rFonts w:ascii="Arial" w:hAnsi="Arial" w:cs="Arial"/>
                <w:sz w:val="22"/>
                <w:szCs w:val="22"/>
              </w:rPr>
            </w:pPr>
          </w:p>
        </w:tc>
        <w:tc>
          <w:tcPr>
            <w:tcW w:w="706" w:type="dxa"/>
          </w:tcPr>
          <w:p w14:paraId="626DAB41" w14:textId="77777777" w:rsidR="00DF3F12" w:rsidRPr="00B1424C" w:rsidRDefault="00000000" w:rsidP="004C47C6">
            <w:pPr>
              <w:rPr>
                <w:rFonts w:ascii="Arial" w:hAnsi="Arial" w:cs="Arial"/>
                <w:sz w:val="22"/>
                <w:szCs w:val="22"/>
              </w:rPr>
            </w:pPr>
            <w:r w:rsidRPr="00B1424C">
              <w:rPr>
                <w:rFonts w:ascii="Arial" w:hAnsi="Arial" w:cs="Arial"/>
                <w:sz w:val="22"/>
                <w:szCs w:val="22"/>
              </w:rPr>
              <w:t>3.1.</w:t>
            </w:r>
          </w:p>
        </w:tc>
        <w:tc>
          <w:tcPr>
            <w:tcW w:w="7385" w:type="dxa"/>
            <w:gridSpan w:val="3"/>
          </w:tcPr>
          <w:p w14:paraId="244FD327"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Izsoles veids – elektroniska izsole ar augšupejošu soli.</w:t>
            </w:r>
          </w:p>
        </w:tc>
      </w:tr>
      <w:tr w:rsidR="00D8301A" w14:paraId="4CFB2790" w14:textId="77777777" w:rsidTr="00DF3F12">
        <w:tc>
          <w:tcPr>
            <w:tcW w:w="521" w:type="dxa"/>
          </w:tcPr>
          <w:p w14:paraId="1202DE14" w14:textId="77777777" w:rsidR="00DF3F12" w:rsidRPr="00B1424C" w:rsidRDefault="00DF3F12" w:rsidP="004C47C6">
            <w:pPr>
              <w:rPr>
                <w:rFonts w:ascii="Arial" w:hAnsi="Arial" w:cs="Arial"/>
                <w:sz w:val="22"/>
                <w:szCs w:val="22"/>
              </w:rPr>
            </w:pPr>
          </w:p>
        </w:tc>
        <w:tc>
          <w:tcPr>
            <w:tcW w:w="706" w:type="dxa"/>
          </w:tcPr>
          <w:p w14:paraId="130E6987" w14:textId="77777777" w:rsidR="00DF3F12" w:rsidRPr="00AB55DD" w:rsidRDefault="00DF3F12" w:rsidP="004C47C6">
            <w:pPr>
              <w:rPr>
                <w:rFonts w:ascii="Arial" w:hAnsi="Arial" w:cs="Arial"/>
                <w:sz w:val="10"/>
                <w:szCs w:val="10"/>
              </w:rPr>
            </w:pPr>
          </w:p>
        </w:tc>
        <w:tc>
          <w:tcPr>
            <w:tcW w:w="7385" w:type="dxa"/>
            <w:gridSpan w:val="3"/>
          </w:tcPr>
          <w:p w14:paraId="2AF325BA" w14:textId="77777777" w:rsidR="00DF3F12" w:rsidRPr="00B1424C" w:rsidRDefault="00DF3F12" w:rsidP="004C47C6">
            <w:pPr>
              <w:jc w:val="both"/>
              <w:rPr>
                <w:rFonts w:ascii="Arial" w:hAnsi="Arial" w:cs="Arial"/>
                <w:sz w:val="22"/>
                <w:szCs w:val="22"/>
              </w:rPr>
            </w:pPr>
          </w:p>
        </w:tc>
      </w:tr>
      <w:tr w:rsidR="00D8301A" w14:paraId="65323566" w14:textId="77777777" w:rsidTr="00DF3F12">
        <w:tc>
          <w:tcPr>
            <w:tcW w:w="521" w:type="dxa"/>
          </w:tcPr>
          <w:p w14:paraId="5A2994BB" w14:textId="77777777" w:rsidR="00DF3F12" w:rsidRPr="00B1424C" w:rsidRDefault="00DF3F12" w:rsidP="004C47C6">
            <w:pPr>
              <w:rPr>
                <w:rFonts w:ascii="Arial" w:hAnsi="Arial" w:cs="Arial"/>
                <w:sz w:val="22"/>
                <w:szCs w:val="22"/>
              </w:rPr>
            </w:pPr>
          </w:p>
        </w:tc>
        <w:tc>
          <w:tcPr>
            <w:tcW w:w="706" w:type="dxa"/>
          </w:tcPr>
          <w:p w14:paraId="083BA679" w14:textId="77777777" w:rsidR="00DF3F12" w:rsidRPr="00B1424C" w:rsidRDefault="00000000" w:rsidP="004C47C6">
            <w:pPr>
              <w:rPr>
                <w:rFonts w:ascii="Arial" w:hAnsi="Arial" w:cs="Arial"/>
                <w:sz w:val="22"/>
                <w:szCs w:val="22"/>
              </w:rPr>
            </w:pPr>
            <w:r w:rsidRPr="00B1424C">
              <w:rPr>
                <w:rFonts w:ascii="Arial" w:hAnsi="Arial" w:cs="Arial"/>
                <w:sz w:val="22"/>
                <w:szCs w:val="22"/>
              </w:rPr>
              <w:t>3.2.</w:t>
            </w:r>
          </w:p>
        </w:tc>
        <w:tc>
          <w:tcPr>
            <w:tcW w:w="7385" w:type="dxa"/>
            <w:gridSpan w:val="3"/>
          </w:tcPr>
          <w:p w14:paraId="736E2FF1" w14:textId="77777777" w:rsidR="00DF3F12" w:rsidRPr="00B1424C" w:rsidRDefault="00000000" w:rsidP="004C47C6">
            <w:pPr>
              <w:contextualSpacing/>
              <w:jc w:val="both"/>
              <w:outlineLvl w:val="1"/>
              <w:rPr>
                <w:rFonts w:ascii="Arial" w:hAnsi="Arial" w:cs="Arial"/>
                <w:sz w:val="22"/>
                <w:szCs w:val="22"/>
              </w:rPr>
            </w:pPr>
            <w:r w:rsidRPr="00B1424C">
              <w:rPr>
                <w:rFonts w:ascii="Arial" w:hAnsi="Arial" w:cs="Arial"/>
                <w:sz w:val="22"/>
                <w:szCs w:val="22"/>
              </w:rPr>
              <w:t xml:space="preserve">Maksāšanas līdzekļi – 100% </w:t>
            </w:r>
            <w:r w:rsidRPr="00B1424C">
              <w:rPr>
                <w:rFonts w:ascii="Arial" w:hAnsi="Arial" w:cs="Arial"/>
                <w:i/>
                <w:sz w:val="22"/>
                <w:szCs w:val="22"/>
              </w:rPr>
              <w:t>euro</w:t>
            </w:r>
            <w:r w:rsidRPr="00B1424C">
              <w:rPr>
                <w:rFonts w:ascii="Arial" w:hAnsi="Arial" w:cs="Arial"/>
                <w:sz w:val="22"/>
                <w:szCs w:val="22"/>
              </w:rPr>
              <w:t>.</w:t>
            </w:r>
          </w:p>
        </w:tc>
      </w:tr>
      <w:tr w:rsidR="00D8301A" w14:paraId="1ECC3C59" w14:textId="77777777" w:rsidTr="00DF3F12">
        <w:tc>
          <w:tcPr>
            <w:tcW w:w="521" w:type="dxa"/>
          </w:tcPr>
          <w:p w14:paraId="523765D7" w14:textId="77777777" w:rsidR="00DF3F12" w:rsidRPr="00B1424C" w:rsidRDefault="00DF3F12" w:rsidP="004C47C6">
            <w:pPr>
              <w:rPr>
                <w:rFonts w:ascii="Arial" w:hAnsi="Arial" w:cs="Arial"/>
                <w:sz w:val="22"/>
                <w:szCs w:val="22"/>
              </w:rPr>
            </w:pPr>
          </w:p>
        </w:tc>
        <w:tc>
          <w:tcPr>
            <w:tcW w:w="706" w:type="dxa"/>
          </w:tcPr>
          <w:p w14:paraId="324AD680" w14:textId="77777777" w:rsidR="00DF3F12" w:rsidRPr="00B1424C" w:rsidRDefault="00DF3F12" w:rsidP="004C47C6">
            <w:pPr>
              <w:rPr>
                <w:rFonts w:ascii="Arial" w:hAnsi="Arial" w:cs="Arial"/>
                <w:sz w:val="22"/>
                <w:szCs w:val="22"/>
              </w:rPr>
            </w:pPr>
          </w:p>
        </w:tc>
        <w:tc>
          <w:tcPr>
            <w:tcW w:w="7385" w:type="dxa"/>
            <w:gridSpan w:val="3"/>
          </w:tcPr>
          <w:p w14:paraId="7C13CDD4" w14:textId="77777777" w:rsidR="00DF3F12" w:rsidRPr="00B1424C" w:rsidRDefault="00DF3F12" w:rsidP="004C47C6">
            <w:pPr>
              <w:jc w:val="both"/>
              <w:rPr>
                <w:rFonts w:ascii="Arial" w:hAnsi="Arial" w:cs="Arial"/>
                <w:sz w:val="22"/>
                <w:szCs w:val="22"/>
              </w:rPr>
            </w:pPr>
          </w:p>
        </w:tc>
      </w:tr>
      <w:tr w:rsidR="00D8301A" w14:paraId="75FF3A98" w14:textId="77777777" w:rsidTr="00DF3F12">
        <w:tc>
          <w:tcPr>
            <w:tcW w:w="521" w:type="dxa"/>
          </w:tcPr>
          <w:p w14:paraId="1C33DF67" w14:textId="77777777" w:rsidR="00DF3F12" w:rsidRPr="00B1424C" w:rsidRDefault="00DF3F12" w:rsidP="004C47C6">
            <w:pPr>
              <w:rPr>
                <w:rFonts w:ascii="Arial" w:hAnsi="Arial" w:cs="Arial"/>
                <w:sz w:val="22"/>
                <w:szCs w:val="22"/>
              </w:rPr>
            </w:pPr>
          </w:p>
        </w:tc>
        <w:tc>
          <w:tcPr>
            <w:tcW w:w="706" w:type="dxa"/>
          </w:tcPr>
          <w:p w14:paraId="0D0E2752" w14:textId="77777777" w:rsidR="00DF3F12" w:rsidRPr="00B1424C" w:rsidRDefault="00000000" w:rsidP="004C47C6">
            <w:pPr>
              <w:rPr>
                <w:rFonts w:ascii="Arial" w:hAnsi="Arial" w:cs="Arial"/>
                <w:sz w:val="22"/>
                <w:szCs w:val="22"/>
              </w:rPr>
            </w:pPr>
            <w:r w:rsidRPr="00B1424C">
              <w:rPr>
                <w:rFonts w:ascii="Arial" w:hAnsi="Arial" w:cs="Arial"/>
                <w:sz w:val="22"/>
                <w:szCs w:val="22"/>
              </w:rPr>
              <w:t>3.3.</w:t>
            </w:r>
          </w:p>
        </w:tc>
        <w:tc>
          <w:tcPr>
            <w:tcW w:w="7385" w:type="dxa"/>
            <w:gridSpan w:val="3"/>
          </w:tcPr>
          <w:p w14:paraId="73073167" w14:textId="77777777" w:rsidR="00DF3F12" w:rsidRPr="00B1424C" w:rsidRDefault="00000000" w:rsidP="004C47C6">
            <w:pPr>
              <w:contextualSpacing/>
              <w:jc w:val="both"/>
              <w:outlineLvl w:val="1"/>
              <w:rPr>
                <w:rFonts w:ascii="Arial" w:hAnsi="Arial" w:cs="Arial"/>
                <w:sz w:val="22"/>
                <w:szCs w:val="22"/>
              </w:rPr>
            </w:pPr>
            <w:r w:rsidRPr="00B1424C">
              <w:rPr>
                <w:rFonts w:ascii="Arial" w:hAnsi="Arial" w:cs="Arial"/>
                <w:sz w:val="22"/>
                <w:szCs w:val="22"/>
              </w:rPr>
              <w:t xml:space="preserve">Izsoles sākuma cena (nosacītā cena): </w:t>
            </w:r>
            <w:r>
              <w:rPr>
                <w:rFonts w:ascii="Arial" w:hAnsi="Arial" w:cs="Arial"/>
                <w:sz w:val="22"/>
                <w:szCs w:val="22"/>
              </w:rPr>
              <w:t>6600</w:t>
            </w:r>
            <w:r w:rsidRPr="00AF1BE5">
              <w:rPr>
                <w:rFonts w:ascii="Arial" w:hAnsi="Arial" w:cs="Arial"/>
                <w:sz w:val="22"/>
                <w:szCs w:val="22"/>
              </w:rPr>
              <w:t xml:space="preserve"> EUR (</w:t>
            </w:r>
            <w:r>
              <w:rPr>
                <w:rFonts w:ascii="Arial" w:hAnsi="Arial" w:cs="Arial"/>
                <w:sz w:val="22"/>
                <w:szCs w:val="22"/>
              </w:rPr>
              <w:t>seši tūkstoši seši simti</w:t>
            </w:r>
            <w:r w:rsidRPr="00AF1BE5">
              <w:rPr>
                <w:rFonts w:ascii="Arial" w:hAnsi="Arial" w:cs="Arial"/>
                <w:sz w:val="22"/>
                <w:szCs w:val="22"/>
              </w:rPr>
              <w:t>).</w:t>
            </w:r>
          </w:p>
        </w:tc>
      </w:tr>
      <w:tr w:rsidR="00D8301A" w14:paraId="2DC87870" w14:textId="77777777" w:rsidTr="00DF3F12">
        <w:tc>
          <w:tcPr>
            <w:tcW w:w="521" w:type="dxa"/>
          </w:tcPr>
          <w:p w14:paraId="5B77D4ED" w14:textId="77777777" w:rsidR="00DF3F12" w:rsidRPr="00B1424C" w:rsidRDefault="00DF3F12" w:rsidP="004C47C6">
            <w:pPr>
              <w:rPr>
                <w:rFonts w:ascii="Arial" w:hAnsi="Arial" w:cs="Arial"/>
                <w:sz w:val="22"/>
                <w:szCs w:val="22"/>
              </w:rPr>
            </w:pPr>
          </w:p>
        </w:tc>
        <w:tc>
          <w:tcPr>
            <w:tcW w:w="706" w:type="dxa"/>
          </w:tcPr>
          <w:p w14:paraId="1F305DBE" w14:textId="77777777" w:rsidR="00DF3F12" w:rsidRPr="00B1424C" w:rsidRDefault="00DF3F12" w:rsidP="004C47C6">
            <w:pPr>
              <w:rPr>
                <w:rFonts w:ascii="Arial" w:hAnsi="Arial" w:cs="Arial"/>
                <w:sz w:val="22"/>
                <w:szCs w:val="22"/>
              </w:rPr>
            </w:pPr>
          </w:p>
        </w:tc>
        <w:tc>
          <w:tcPr>
            <w:tcW w:w="7385" w:type="dxa"/>
            <w:gridSpan w:val="3"/>
          </w:tcPr>
          <w:p w14:paraId="1D890D1B" w14:textId="77777777" w:rsidR="00DF3F12" w:rsidRPr="00B1424C" w:rsidRDefault="00DF3F12" w:rsidP="004C47C6">
            <w:pPr>
              <w:jc w:val="both"/>
              <w:rPr>
                <w:rFonts w:ascii="Arial" w:hAnsi="Arial" w:cs="Arial"/>
                <w:sz w:val="22"/>
                <w:szCs w:val="22"/>
              </w:rPr>
            </w:pPr>
          </w:p>
        </w:tc>
      </w:tr>
      <w:tr w:rsidR="00D8301A" w14:paraId="3C486FE8" w14:textId="77777777" w:rsidTr="00DF3F12">
        <w:tc>
          <w:tcPr>
            <w:tcW w:w="521" w:type="dxa"/>
          </w:tcPr>
          <w:p w14:paraId="7EC119EE" w14:textId="77777777" w:rsidR="00DF3F12" w:rsidRPr="00B1424C" w:rsidRDefault="00DF3F12" w:rsidP="004C47C6">
            <w:pPr>
              <w:rPr>
                <w:rFonts w:ascii="Arial" w:hAnsi="Arial" w:cs="Arial"/>
                <w:sz w:val="22"/>
                <w:szCs w:val="22"/>
              </w:rPr>
            </w:pPr>
          </w:p>
        </w:tc>
        <w:tc>
          <w:tcPr>
            <w:tcW w:w="706" w:type="dxa"/>
          </w:tcPr>
          <w:p w14:paraId="510CB6F9" w14:textId="77777777" w:rsidR="00DF3F12" w:rsidRPr="00B1424C" w:rsidRDefault="00000000" w:rsidP="004C47C6">
            <w:pPr>
              <w:rPr>
                <w:rFonts w:ascii="Arial" w:hAnsi="Arial" w:cs="Arial"/>
                <w:sz w:val="22"/>
                <w:szCs w:val="22"/>
              </w:rPr>
            </w:pPr>
            <w:r w:rsidRPr="00B1424C">
              <w:rPr>
                <w:rFonts w:ascii="Arial" w:hAnsi="Arial" w:cs="Arial"/>
                <w:sz w:val="22"/>
                <w:szCs w:val="22"/>
              </w:rPr>
              <w:t>3.4.</w:t>
            </w:r>
          </w:p>
        </w:tc>
        <w:tc>
          <w:tcPr>
            <w:tcW w:w="7385" w:type="dxa"/>
            <w:gridSpan w:val="3"/>
          </w:tcPr>
          <w:p w14:paraId="6FD43D81" w14:textId="77777777" w:rsidR="00DF3F12" w:rsidRPr="00B1424C" w:rsidRDefault="00000000" w:rsidP="004C47C6">
            <w:pPr>
              <w:contextualSpacing/>
              <w:jc w:val="both"/>
              <w:outlineLvl w:val="1"/>
              <w:rPr>
                <w:rFonts w:ascii="Arial" w:hAnsi="Arial" w:cs="Arial"/>
                <w:sz w:val="22"/>
                <w:szCs w:val="22"/>
              </w:rPr>
            </w:pPr>
            <w:r w:rsidRPr="00B1424C">
              <w:rPr>
                <w:rFonts w:ascii="Arial" w:hAnsi="Arial" w:cs="Arial"/>
                <w:sz w:val="22"/>
                <w:szCs w:val="22"/>
              </w:rPr>
              <w:t xml:space="preserve">Izsoles solis noteikts </w:t>
            </w:r>
            <w:r>
              <w:rPr>
                <w:rFonts w:ascii="Arial" w:hAnsi="Arial" w:cs="Arial"/>
                <w:noProof/>
                <w:sz w:val="22"/>
                <w:szCs w:val="22"/>
              </w:rPr>
              <w:t>500</w:t>
            </w:r>
            <w:r w:rsidRPr="00AF1BE5">
              <w:rPr>
                <w:rFonts w:ascii="Arial" w:hAnsi="Arial" w:cs="Arial"/>
                <w:sz w:val="22"/>
                <w:szCs w:val="22"/>
              </w:rPr>
              <w:t xml:space="preserve"> EUR (</w:t>
            </w:r>
            <w:r>
              <w:rPr>
                <w:rFonts w:ascii="Arial" w:hAnsi="Arial" w:cs="Arial"/>
                <w:noProof/>
                <w:sz w:val="22"/>
                <w:szCs w:val="22"/>
              </w:rPr>
              <w:t>pieci simti</w:t>
            </w:r>
            <w:r w:rsidRPr="00AF1BE5">
              <w:rPr>
                <w:rFonts w:ascii="Arial" w:hAnsi="Arial" w:cs="Arial"/>
                <w:noProof/>
                <w:sz w:val="22"/>
                <w:szCs w:val="22"/>
              </w:rPr>
              <w:t xml:space="preserve"> </w:t>
            </w:r>
            <w:r w:rsidRPr="00AF1BE5">
              <w:rPr>
                <w:rFonts w:ascii="Arial" w:hAnsi="Arial" w:cs="Arial"/>
                <w:i/>
                <w:sz w:val="22"/>
                <w:szCs w:val="22"/>
              </w:rPr>
              <w:t>euro</w:t>
            </w:r>
            <w:r w:rsidRPr="00AF1BE5">
              <w:rPr>
                <w:rFonts w:ascii="Arial" w:hAnsi="Arial" w:cs="Arial"/>
                <w:sz w:val="22"/>
                <w:szCs w:val="22"/>
              </w:rPr>
              <w:t>).</w:t>
            </w:r>
          </w:p>
        </w:tc>
      </w:tr>
      <w:tr w:rsidR="00D8301A" w14:paraId="06B5B13F" w14:textId="77777777" w:rsidTr="00DF3F12">
        <w:tc>
          <w:tcPr>
            <w:tcW w:w="521" w:type="dxa"/>
          </w:tcPr>
          <w:p w14:paraId="41F9DC71" w14:textId="77777777" w:rsidR="00DF3F12" w:rsidRPr="00B1424C" w:rsidRDefault="00DF3F12" w:rsidP="004C47C6">
            <w:pPr>
              <w:rPr>
                <w:rFonts w:ascii="Arial" w:hAnsi="Arial" w:cs="Arial"/>
                <w:sz w:val="22"/>
                <w:szCs w:val="22"/>
              </w:rPr>
            </w:pPr>
          </w:p>
        </w:tc>
        <w:tc>
          <w:tcPr>
            <w:tcW w:w="706" w:type="dxa"/>
          </w:tcPr>
          <w:p w14:paraId="298AA7A1" w14:textId="77777777" w:rsidR="00DF3F12" w:rsidRPr="00B1424C" w:rsidRDefault="00DF3F12" w:rsidP="004C47C6">
            <w:pPr>
              <w:rPr>
                <w:rFonts w:ascii="Arial" w:hAnsi="Arial" w:cs="Arial"/>
                <w:sz w:val="22"/>
                <w:szCs w:val="22"/>
              </w:rPr>
            </w:pPr>
          </w:p>
        </w:tc>
        <w:tc>
          <w:tcPr>
            <w:tcW w:w="7385" w:type="dxa"/>
            <w:gridSpan w:val="3"/>
          </w:tcPr>
          <w:p w14:paraId="474D9764" w14:textId="77777777" w:rsidR="00DF3F12" w:rsidRPr="00B1424C" w:rsidRDefault="00DF3F12" w:rsidP="004C47C6">
            <w:pPr>
              <w:jc w:val="both"/>
              <w:rPr>
                <w:rFonts w:ascii="Arial" w:hAnsi="Arial" w:cs="Arial"/>
                <w:sz w:val="22"/>
                <w:szCs w:val="22"/>
              </w:rPr>
            </w:pPr>
          </w:p>
        </w:tc>
      </w:tr>
      <w:tr w:rsidR="00D8301A" w14:paraId="7E73172B" w14:textId="77777777" w:rsidTr="00DF3F12">
        <w:tc>
          <w:tcPr>
            <w:tcW w:w="521" w:type="dxa"/>
          </w:tcPr>
          <w:p w14:paraId="035D702B" w14:textId="77777777" w:rsidR="00DF3F12" w:rsidRPr="00B1424C" w:rsidRDefault="00DF3F12" w:rsidP="004C47C6">
            <w:pPr>
              <w:rPr>
                <w:rFonts w:ascii="Arial" w:hAnsi="Arial" w:cs="Arial"/>
                <w:sz w:val="22"/>
                <w:szCs w:val="22"/>
              </w:rPr>
            </w:pPr>
          </w:p>
        </w:tc>
        <w:tc>
          <w:tcPr>
            <w:tcW w:w="706" w:type="dxa"/>
          </w:tcPr>
          <w:p w14:paraId="32A4D087" w14:textId="77777777" w:rsidR="00DF3F12" w:rsidRPr="00B1424C" w:rsidRDefault="00000000" w:rsidP="004C47C6">
            <w:pPr>
              <w:rPr>
                <w:rFonts w:ascii="Arial" w:hAnsi="Arial" w:cs="Arial"/>
                <w:sz w:val="22"/>
                <w:szCs w:val="22"/>
              </w:rPr>
            </w:pPr>
            <w:r>
              <w:rPr>
                <w:rFonts w:ascii="Arial" w:hAnsi="Arial" w:cs="Arial"/>
                <w:sz w:val="22"/>
                <w:szCs w:val="22"/>
              </w:rPr>
              <w:t>3</w:t>
            </w:r>
            <w:r w:rsidRPr="00B1424C">
              <w:rPr>
                <w:rFonts w:ascii="Arial" w:hAnsi="Arial" w:cs="Arial"/>
                <w:sz w:val="22"/>
                <w:szCs w:val="22"/>
              </w:rPr>
              <w:t>.5.</w:t>
            </w:r>
          </w:p>
        </w:tc>
        <w:tc>
          <w:tcPr>
            <w:tcW w:w="7385" w:type="dxa"/>
            <w:gridSpan w:val="3"/>
          </w:tcPr>
          <w:p w14:paraId="77E099A4" w14:textId="77777777" w:rsidR="00DF3F12" w:rsidRPr="00B1424C" w:rsidRDefault="00000000" w:rsidP="004C47C6">
            <w:pPr>
              <w:contextualSpacing/>
              <w:jc w:val="both"/>
              <w:outlineLvl w:val="1"/>
              <w:rPr>
                <w:rFonts w:ascii="Arial" w:hAnsi="Arial" w:cs="Arial"/>
                <w:sz w:val="22"/>
                <w:szCs w:val="22"/>
              </w:rPr>
            </w:pPr>
            <w:r w:rsidRPr="00B1424C">
              <w:rPr>
                <w:rFonts w:ascii="Arial" w:hAnsi="Arial" w:cs="Arial"/>
                <w:sz w:val="22"/>
                <w:szCs w:val="22"/>
              </w:rPr>
              <w:t xml:space="preserve">Izsoles nodrošinājums – </w:t>
            </w:r>
            <w:r>
              <w:rPr>
                <w:rFonts w:ascii="Arial" w:hAnsi="Arial" w:cs="Arial"/>
                <w:sz w:val="22"/>
                <w:szCs w:val="22"/>
              </w:rPr>
              <w:t>660</w:t>
            </w:r>
            <w:r w:rsidRPr="00AF1BE5">
              <w:rPr>
                <w:rFonts w:ascii="Arial" w:hAnsi="Arial" w:cs="Arial"/>
                <w:sz w:val="22"/>
                <w:szCs w:val="22"/>
              </w:rPr>
              <w:t xml:space="preserve"> EUR</w:t>
            </w:r>
            <w:r w:rsidRPr="00B1424C">
              <w:rPr>
                <w:rFonts w:ascii="Arial" w:hAnsi="Arial" w:cs="Arial"/>
                <w:sz w:val="22"/>
                <w:szCs w:val="22"/>
              </w:rPr>
              <w:t xml:space="preserve"> (10% apmērā no izsolāmā objekta sākuma cenas – nosacītās cenas) 20 (divdesmit) dienu laikā no izsoles sākuma datuma personai, kura vēlas piedalīties izsolē, jāpārskaita Liepājas Nekustamā īpašuma pārvalde</w:t>
            </w:r>
            <w:r>
              <w:rPr>
                <w:rFonts w:ascii="Arial" w:hAnsi="Arial" w:cs="Arial"/>
                <w:sz w:val="22"/>
                <w:szCs w:val="22"/>
              </w:rPr>
              <w:t>i</w:t>
            </w:r>
            <w:r w:rsidRPr="00B1424C">
              <w:rPr>
                <w:rFonts w:ascii="Arial" w:hAnsi="Arial" w:cs="Arial"/>
                <w:sz w:val="22"/>
                <w:szCs w:val="22"/>
              </w:rPr>
              <w:t>, reģistrācijas Nr.90002066769, AS "SEB banka", konta Nr.LV12UNLA0050007588848, ar atzīmi "</w:t>
            </w:r>
            <w:r>
              <w:rPr>
                <w:rFonts w:ascii="Arial" w:hAnsi="Arial" w:cs="Arial"/>
                <w:sz w:val="22"/>
                <w:szCs w:val="22"/>
              </w:rPr>
              <w:t>Zemes vienības</w:t>
            </w:r>
            <w:r w:rsidRPr="00AF1BE5">
              <w:rPr>
                <w:rFonts w:ascii="Arial" w:hAnsi="Arial" w:cs="Arial"/>
                <w:sz w:val="22"/>
                <w:szCs w:val="22"/>
              </w:rPr>
              <w:t xml:space="preserve"> </w:t>
            </w:r>
            <w:r>
              <w:rPr>
                <w:rFonts w:ascii="Arial" w:hAnsi="Arial" w:cs="Arial"/>
                <w:sz w:val="22"/>
                <w:szCs w:val="22"/>
              </w:rPr>
              <w:t>"Stārķ</w:t>
            </w:r>
            <w:r w:rsidR="00E50C2F">
              <w:rPr>
                <w:rFonts w:ascii="Arial" w:hAnsi="Arial" w:cs="Arial"/>
                <w:sz w:val="22"/>
                <w:szCs w:val="22"/>
              </w:rPr>
              <w:t>u</w:t>
            </w:r>
            <w:r>
              <w:rPr>
                <w:rFonts w:ascii="Arial" w:hAnsi="Arial" w:cs="Arial"/>
                <w:noProof/>
                <w:sz w:val="22"/>
                <w:szCs w:val="22"/>
              </w:rPr>
              <w:t xml:space="preserve"> iela 20"</w:t>
            </w:r>
            <w:r w:rsidRPr="00AF1BE5">
              <w:rPr>
                <w:rFonts w:ascii="Arial" w:hAnsi="Arial" w:cs="Arial"/>
                <w:noProof/>
                <w:sz w:val="22"/>
                <w:szCs w:val="22"/>
              </w:rPr>
              <w:t xml:space="preserve"> </w:t>
            </w:r>
            <w:r w:rsidRPr="00AF1BE5">
              <w:rPr>
                <w:rFonts w:ascii="Arial" w:hAnsi="Arial" w:cs="Arial"/>
                <w:sz w:val="22"/>
                <w:szCs w:val="22"/>
              </w:rPr>
              <w:t>izsoles nodrošinājums</w:t>
            </w:r>
            <w:r w:rsidRPr="00B1424C">
              <w:rPr>
                <w:rFonts w:ascii="Arial" w:hAnsi="Arial" w:cs="Arial"/>
                <w:sz w:val="22"/>
                <w:szCs w:val="22"/>
              </w:rPr>
              <w:t>". Par maksājuma veikšanas dienu tiek uzskatīts datums, kurā izsoles dalībnieks ir veicis attiecīgo maksājumu (bankas atzīme maksājuma dokumentā).</w:t>
            </w:r>
          </w:p>
        </w:tc>
      </w:tr>
      <w:tr w:rsidR="00D8301A" w14:paraId="4761C828" w14:textId="77777777" w:rsidTr="00DF3F12">
        <w:tc>
          <w:tcPr>
            <w:tcW w:w="521" w:type="dxa"/>
          </w:tcPr>
          <w:p w14:paraId="204CD0B9" w14:textId="77777777" w:rsidR="00DF3F12" w:rsidRPr="00B1424C" w:rsidRDefault="00DF3F12" w:rsidP="004C47C6">
            <w:pPr>
              <w:rPr>
                <w:rFonts w:ascii="Arial" w:hAnsi="Arial" w:cs="Arial"/>
                <w:sz w:val="22"/>
                <w:szCs w:val="22"/>
              </w:rPr>
            </w:pPr>
          </w:p>
        </w:tc>
        <w:tc>
          <w:tcPr>
            <w:tcW w:w="706" w:type="dxa"/>
          </w:tcPr>
          <w:p w14:paraId="3DF005AD" w14:textId="77777777" w:rsidR="00DF3F12" w:rsidRPr="00B1424C" w:rsidRDefault="00DF3F12" w:rsidP="004C47C6">
            <w:pPr>
              <w:rPr>
                <w:rFonts w:ascii="Arial" w:hAnsi="Arial" w:cs="Arial"/>
                <w:sz w:val="22"/>
                <w:szCs w:val="22"/>
              </w:rPr>
            </w:pPr>
          </w:p>
        </w:tc>
        <w:tc>
          <w:tcPr>
            <w:tcW w:w="7385" w:type="dxa"/>
            <w:gridSpan w:val="3"/>
          </w:tcPr>
          <w:p w14:paraId="3C1687BA" w14:textId="77777777" w:rsidR="00DF3F12" w:rsidRPr="00AB55DD" w:rsidRDefault="00DF3F12" w:rsidP="004C47C6">
            <w:pPr>
              <w:contextualSpacing/>
              <w:jc w:val="both"/>
              <w:outlineLvl w:val="1"/>
              <w:rPr>
                <w:rFonts w:ascii="Arial" w:hAnsi="Arial" w:cs="Arial"/>
                <w:sz w:val="14"/>
                <w:szCs w:val="14"/>
              </w:rPr>
            </w:pPr>
          </w:p>
        </w:tc>
      </w:tr>
      <w:tr w:rsidR="00D8301A" w14:paraId="2235F7DF" w14:textId="77777777" w:rsidTr="00DF3F12">
        <w:tc>
          <w:tcPr>
            <w:tcW w:w="521" w:type="dxa"/>
          </w:tcPr>
          <w:p w14:paraId="0D487B5A" w14:textId="77777777" w:rsidR="00DF3F12" w:rsidRPr="006D372F" w:rsidRDefault="00DF3F12" w:rsidP="004C47C6">
            <w:pPr>
              <w:rPr>
                <w:rFonts w:ascii="Arial" w:hAnsi="Arial" w:cs="Arial"/>
                <w:sz w:val="22"/>
                <w:szCs w:val="22"/>
              </w:rPr>
            </w:pPr>
          </w:p>
        </w:tc>
        <w:tc>
          <w:tcPr>
            <w:tcW w:w="706" w:type="dxa"/>
          </w:tcPr>
          <w:p w14:paraId="30B0F6DA" w14:textId="77777777" w:rsidR="00DF3F12" w:rsidRPr="006D372F" w:rsidRDefault="00000000" w:rsidP="004C47C6">
            <w:pPr>
              <w:rPr>
                <w:rFonts w:ascii="Arial" w:hAnsi="Arial" w:cs="Arial"/>
                <w:sz w:val="22"/>
                <w:szCs w:val="22"/>
              </w:rPr>
            </w:pPr>
            <w:r w:rsidRPr="006D372F">
              <w:rPr>
                <w:rFonts w:ascii="Arial" w:hAnsi="Arial" w:cs="Arial"/>
                <w:sz w:val="22"/>
                <w:szCs w:val="22"/>
              </w:rPr>
              <w:t>3.6.</w:t>
            </w:r>
          </w:p>
        </w:tc>
        <w:tc>
          <w:tcPr>
            <w:tcW w:w="7385" w:type="dxa"/>
            <w:gridSpan w:val="3"/>
          </w:tcPr>
          <w:p w14:paraId="0FFAC3CB" w14:textId="77777777" w:rsidR="00DF3F12" w:rsidRPr="006D372F" w:rsidRDefault="00000000" w:rsidP="004C47C6">
            <w:pPr>
              <w:contextualSpacing/>
              <w:jc w:val="both"/>
              <w:outlineLvl w:val="1"/>
              <w:rPr>
                <w:rFonts w:ascii="Arial" w:hAnsi="Arial" w:cs="Arial"/>
                <w:sz w:val="22"/>
                <w:szCs w:val="22"/>
              </w:rPr>
            </w:pPr>
            <w:r w:rsidRPr="006D372F">
              <w:rPr>
                <w:rFonts w:ascii="Arial" w:hAnsi="Arial" w:cs="Arial"/>
                <w:sz w:val="22"/>
                <w:szCs w:val="22"/>
              </w:rPr>
              <w:t xml:space="preserve">Samaksa par pirkumu – </w:t>
            </w:r>
            <w:bookmarkStart w:id="2" w:name="_Hlk40259751"/>
            <w:r w:rsidRPr="006D372F">
              <w:rPr>
                <w:rFonts w:ascii="Arial" w:hAnsi="Arial" w:cs="Arial"/>
                <w:sz w:val="22"/>
                <w:szCs w:val="22"/>
              </w:rPr>
              <w:t xml:space="preserve">jāpārskaita divu nedēļu laikā no 6.1. punktā noteiktā paziņojuma saņemšanas dienas. </w:t>
            </w:r>
            <w:bookmarkEnd w:id="2"/>
          </w:p>
        </w:tc>
      </w:tr>
      <w:tr w:rsidR="00D8301A" w14:paraId="11E5C45B" w14:textId="77777777" w:rsidTr="00DF3F12">
        <w:tc>
          <w:tcPr>
            <w:tcW w:w="521" w:type="dxa"/>
          </w:tcPr>
          <w:p w14:paraId="0B72F78A" w14:textId="77777777" w:rsidR="00DF3F12" w:rsidRPr="00B1424C" w:rsidRDefault="00DF3F12" w:rsidP="004C47C6">
            <w:pPr>
              <w:rPr>
                <w:rFonts w:ascii="Arial" w:hAnsi="Arial" w:cs="Arial"/>
                <w:sz w:val="22"/>
                <w:szCs w:val="22"/>
              </w:rPr>
            </w:pPr>
          </w:p>
        </w:tc>
        <w:tc>
          <w:tcPr>
            <w:tcW w:w="706" w:type="dxa"/>
          </w:tcPr>
          <w:p w14:paraId="548F0E39" w14:textId="77777777" w:rsidR="00DF3F12" w:rsidRPr="00B1424C" w:rsidRDefault="00DF3F12" w:rsidP="004C47C6">
            <w:pPr>
              <w:rPr>
                <w:rFonts w:ascii="Arial" w:hAnsi="Arial" w:cs="Arial"/>
                <w:sz w:val="22"/>
                <w:szCs w:val="22"/>
              </w:rPr>
            </w:pPr>
          </w:p>
        </w:tc>
        <w:tc>
          <w:tcPr>
            <w:tcW w:w="7385" w:type="dxa"/>
            <w:gridSpan w:val="3"/>
          </w:tcPr>
          <w:p w14:paraId="0F21772D" w14:textId="77777777" w:rsidR="00DF3F12" w:rsidRPr="00B1424C" w:rsidRDefault="00DF3F12" w:rsidP="004C47C6">
            <w:pPr>
              <w:contextualSpacing/>
              <w:jc w:val="both"/>
              <w:outlineLvl w:val="1"/>
              <w:rPr>
                <w:rFonts w:ascii="Arial" w:hAnsi="Arial" w:cs="Arial"/>
                <w:sz w:val="22"/>
                <w:szCs w:val="22"/>
              </w:rPr>
            </w:pPr>
          </w:p>
        </w:tc>
      </w:tr>
      <w:tr w:rsidR="00D8301A" w14:paraId="128775D4" w14:textId="77777777" w:rsidTr="00DF3F12">
        <w:tc>
          <w:tcPr>
            <w:tcW w:w="521" w:type="dxa"/>
          </w:tcPr>
          <w:p w14:paraId="36AA83B7" w14:textId="77777777" w:rsidR="00DF3F12" w:rsidRPr="006D372F" w:rsidRDefault="00DF3F12" w:rsidP="004C47C6">
            <w:pPr>
              <w:rPr>
                <w:rFonts w:ascii="Arial" w:hAnsi="Arial" w:cs="Arial"/>
                <w:sz w:val="22"/>
                <w:szCs w:val="22"/>
              </w:rPr>
            </w:pPr>
          </w:p>
        </w:tc>
        <w:tc>
          <w:tcPr>
            <w:tcW w:w="706" w:type="dxa"/>
          </w:tcPr>
          <w:p w14:paraId="468BE736" w14:textId="77777777" w:rsidR="00DF3F12" w:rsidRPr="006D372F" w:rsidRDefault="00000000" w:rsidP="004C47C6">
            <w:pPr>
              <w:rPr>
                <w:rFonts w:ascii="Arial" w:hAnsi="Arial" w:cs="Arial"/>
                <w:sz w:val="22"/>
                <w:szCs w:val="22"/>
              </w:rPr>
            </w:pPr>
            <w:r w:rsidRPr="006D372F">
              <w:rPr>
                <w:rFonts w:ascii="Arial" w:hAnsi="Arial" w:cs="Arial"/>
                <w:sz w:val="22"/>
                <w:szCs w:val="22"/>
              </w:rPr>
              <w:t>3.7.</w:t>
            </w:r>
          </w:p>
        </w:tc>
        <w:tc>
          <w:tcPr>
            <w:tcW w:w="7385" w:type="dxa"/>
            <w:gridSpan w:val="3"/>
          </w:tcPr>
          <w:p w14:paraId="0031D365" w14:textId="77777777" w:rsidR="00DF3F12" w:rsidRPr="006D372F" w:rsidRDefault="00000000" w:rsidP="004C47C6">
            <w:pPr>
              <w:contextualSpacing/>
              <w:jc w:val="both"/>
              <w:outlineLvl w:val="1"/>
              <w:rPr>
                <w:rFonts w:ascii="Arial" w:hAnsi="Arial" w:cs="Arial"/>
                <w:sz w:val="22"/>
                <w:szCs w:val="22"/>
              </w:rPr>
            </w:pPr>
            <w:r w:rsidRPr="006D372F">
              <w:rPr>
                <w:rFonts w:ascii="Arial" w:hAnsi="Arial" w:cs="Arial"/>
                <w:sz w:val="22"/>
                <w:szCs w:val="22"/>
              </w:rPr>
              <w:t xml:space="preserve">Nodrošinājums tiek ieskaitīts pirkuma maksā uzvarējušajam dalībniekam,  pārējiem dalībniekiem </w:t>
            </w:r>
            <w:r w:rsidRPr="006D372F">
              <w:rPr>
                <w:rFonts w:ascii="Arial" w:hAnsi="Arial" w:cs="Arial"/>
                <w:bCs/>
                <w:sz w:val="22"/>
                <w:szCs w:val="22"/>
              </w:rPr>
              <w:t>–</w:t>
            </w:r>
            <w:r w:rsidRPr="006D372F">
              <w:rPr>
                <w:rFonts w:ascii="Arial" w:hAnsi="Arial" w:cs="Arial"/>
                <w:b/>
                <w:bCs/>
                <w:sz w:val="22"/>
                <w:szCs w:val="22"/>
              </w:rPr>
              <w:t xml:space="preserve"> </w:t>
            </w:r>
            <w:r w:rsidRPr="006D372F">
              <w:rPr>
                <w:rFonts w:ascii="Arial" w:hAnsi="Arial" w:cs="Arial"/>
                <w:sz w:val="22"/>
                <w:szCs w:val="22"/>
              </w:rPr>
              <w:t xml:space="preserve">kredītiestādes kontā, kuras numurs norādīts norēķinu rekvizītos, elektronisko izsoļu vietnē </w:t>
            </w:r>
            <w:hyperlink r:id="rId8" w:history="1">
              <w:r w:rsidR="00DF3F12" w:rsidRPr="006D372F">
                <w:rPr>
                  <w:rFonts w:ascii="Arial" w:hAnsi="Arial" w:cs="Arial"/>
                  <w:sz w:val="22"/>
                  <w:szCs w:val="22"/>
                </w:rPr>
                <w:t>https://izsoles.ta.gov.lv</w:t>
              </w:r>
            </w:hyperlink>
            <w:r w:rsidRPr="006D372F">
              <w:rPr>
                <w:rFonts w:ascii="Arial" w:hAnsi="Arial" w:cs="Arial"/>
                <w:sz w:val="22"/>
                <w:szCs w:val="22"/>
              </w:rPr>
              <w:t>., izņemot šo noteikumu 6.8.</w:t>
            </w:r>
            <w:r w:rsidR="00E50C2F">
              <w:rPr>
                <w:rFonts w:ascii="Arial" w:hAnsi="Arial" w:cs="Arial"/>
                <w:sz w:val="22"/>
                <w:szCs w:val="22"/>
              </w:rPr>
              <w:t xml:space="preserve"> un</w:t>
            </w:r>
            <w:r w:rsidRPr="006D372F">
              <w:rPr>
                <w:rFonts w:ascii="Arial" w:hAnsi="Arial" w:cs="Arial"/>
                <w:sz w:val="22"/>
                <w:szCs w:val="22"/>
              </w:rPr>
              <w:t xml:space="preserve"> 6.10. punktā minētos gadījumus.</w:t>
            </w:r>
          </w:p>
        </w:tc>
      </w:tr>
      <w:tr w:rsidR="00D8301A" w14:paraId="16D9E239" w14:textId="77777777" w:rsidTr="00DF3F12">
        <w:tc>
          <w:tcPr>
            <w:tcW w:w="521" w:type="dxa"/>
          </w:tcPr>
          <w:p w14:paraId="71BFF8F7" w14:textId="77777777" w:rsidR="00DF3F12" w:rsidRPr="00B1424C" w:rsidRDefault="00DF3F12" w:rsidP="004C47C6">
            <w:pPr>
              <w:rPr>
                <w:rFonts w:ascii="Arial" w:hAnsi="Arial" w:cs="Arial"/>
                <w:sz w:val="22"/>
                <w:szCs w:val="22"/>
              </w:rPr>
            </w:pPr>
          </w:p>
        </w:tc>
        <w:tc>
          <w:tcPr>
            <w:tcW w:w="706" w:type="dxa"/>
          </w:tcPr>
          <w:p w14:paraId="6CBF17B7" w14:textId="77777777" w:rsidR="00DF3F12" w:rsidRPr="00B1424C" w:rsidRDefault="00DF3F12" w:rsidP="004C47C6">
            <w:pPr>
              <w:rPr>
                <w:rFonts w:ascii="Arial" w:hAnsi="Arial" w:cs="Arial"/>
                <w:sz w:val="22"/>
                <w:szCs w:val="22"/>
              </w:rPr>
            </w:pPr>
          </w:p>
        </w:tc>
        <w:tc>
          <w:tcPr>
            <w:tcW w:w="7385" w:type="dxa"/>
            <w:gridSpan w:val="3"/>
          </w:tcPr>
          <w:p w14:paraId="79FDC0C9" w14:textId="77777777" w:rsidR="00DF3F12" w:rsidRPr="00B1424C" w:rsidRDefault="00DF3F12" w:rsidP="004C47C6">
            <w:pPr>
              <w:contextualSpacing/>
              <w:jc w:val="both"/>
              <w:outlineLvl w:val="1"/>
              <w:rPr>
                <w:rFonts w:ascii="Arial" w:hAnsi="Arial" w:cs="Arial"/>
                <w:sz w:val="22"/>
                <w:szCs w:val="22"/>
              </w:rPr>
            </w:pPr>
          </w:p>
        </w:tc>
      </w:tr>
      <w:tr w:rsidR="00D8301A" w14:paraId="043C5121" w14:textId="77777777" w:rsidTr="00DF3F12">
        <w:tc>
          <w:tcPr>
            <w:tcW w:w="8612" w:type="dxa"/>
            <w:gridSpan w:val="5"/>
          </w:tcPr>
          <w:p w14:paraId="3FC85A48" w14:textId="77777777" w:rsidR="00DF3F12" w:rsidRPr="00B1424C" w:rsidRDefault="00000000" w:rsidP="00DF3F12">
            <w:pPr>
              <w:pStyle w:val="Sarakstarindkopa"/>
              <w:numPr>
                <w:ilvl w:val="0"/>
                <w:numId w:val="14"/>
              </w:numPr>
              <w:jc w:val="both"/>
              <w:rPr>
                <w:rFonts w:ascii="Arial" w:hAnsi="Arial" w:cs="Arial"/>
                <w:sz w:val="22"/>
                <w:szCs w:val="22"/>
              </w:rPr>
            </w:pPr>
            <w:r w:rsidRPr="00B1424C">
              <w:rPr>
                <w:rFonts w:ascii="Arial" w:hAnsi="Arial" w:cs="Arial"/>
                <w:b/>
                <w:bCs/>
                <w:sz w:val="22"/>
                <w:szCs w:val="22"/>
              </w:rPr>
              <w:t>Prasības izsoles subjektam</w:t>
            </w:r>
          </w:p>
        </w:tc>
      </w:tr>
      <w:tr w:rsidR="00D8301A" w14:paraId="54B96DE5" w14:textId="77777777" w:rsidTr="00DF3F12">
        <w:tc>
          <w:tcPr>
            <w:tcW w:w="521" w:type="dxa"/>
          </w:tcPr>
          <w:p w14:paraId="190111B8" w14:textId="77777777" w:rsidR="00DF3F12" w:rsidRPr="00B1424C" w:rsidRDefault="00DF3F12" w:rsidP="004C47C6">
            <w:pPr>
              <w:rPr>
                <w:rFonts w:ascii="Arial" w:hAnsi="Arial" w:cs="Arial"/>
                <w:sz w:val="22"/>
                <w:szCs w:val="22"/>
              </w:rPr>
            </w:pPr>
          </w:p>
        </w:tc>
        <w:tc>
          <w:tcPr>
            <w:tcW w:w="706" w:type="dxa"/>
          </w:tcPr>
          <w:p w14:paraId="59117232" w14:textId="77777777" w:rsidR="00DF3F12" w:rsidRPr="00B1424C" w:rsidRDefault="00DF3F12" w:rsidP="004C47C6">
            <w:pPr>
              <w:rPr>
                <w:rFonts w:ascii="Arial" w:hAnsi="Arial" w:cs="Arial"/>
                <w:sz w:val="22"/>
                <w:szCs w:val="22"/>
              </w:rPr>
            </w:pPr>
          </w:p>
        </w:tc>
        <w:tc>
          <w:tcPr>
            <w:tcW w:w="7385" w:type="dxa"/>
            <w:gridSpan w:val="3"/>
          </w:tcPr>
          <w:p w14:paraId="0D56C467" w14:textId="77777777" w:rsidR="00DF3F12" w:rsidRPr="00B1424C" w:rsidRDefault="00DF3F12" w:rsidP="004C47C6">
            <w:pPr>
              <w:jc w:val="both"/>
              <w:rPr>
                <w:rFonts w:ascii="Arial" w:hAnsi="Arial" w:cs="Arial"/>
                <w:sz w:val="22"/>
                <w:szCs w:val="22"/>
              </w:rPr>
            </w:pPr>
          </w:p>
        </w:tc>
      </w:tr>
      <w:tr w:rsidR="00D8301A" w14:paraId="179CA8F0" w14:textId="77777777" w:rsidTr="00DF3F12">
        <w:tc>
          <w:tcPr>
            <w:tcW w:w="521" w:type="dxa"/>
          </w:tcPr>
          <w:p w14:paraId="68B9D928" w14:textId="77777777" w:rsidR="00DF3F12" w:rsidRPr="00B1424C" w:rsidRDefault="00DF3F12" w:rsidP="004C47C6">
            <w:pPr>
              <w:rPr>
                <w:rFonts w:ascii="Arial" w:hAnsi="Arial" w:cs="Arial"/>
                <w:sz w:val="22"/>
                <w:szCs w:val="22"/>
              </w:rPr>
            </w:pPr>
          </w:p>
        </w:tc>
        <w:tc>
          <w:tcPr>
            <w:tcW w:w="706" w:type="dxa"/>
          </w:tcPr>
          <w:p w14:paraId="3CCCD41C" w14:textId="77777777" w:rsidR="00DF3F12" w:rsidRPr="00B1424C" w:rsidRDefault="00000000" w:rsidP="004C47C6">
            <w:pPr>
              <w:rPr>
                <w:rFonts w:ascii="Arial" w:hAnsi="Arial" w:cs="Arial"/>
                <w:sz w:val="22"/>
                <w:szCs w:val="22"/>
              </w:rPr>
            </w:pPr>
            <w:r>
              <w:rPr>
                <w:rFonts w:ascii="Arial" w:hAnsi="Arial" w:cs="Arial"/>
                <w:sz w:val="22"/>
                <w:szCs w:val="22"/>
              </w:rPr>
              <w:t>4</w:t>
            </w:r>
            <w:r w:rsidRPr="00B1424C">
              <w:rPr>
                <w:rFonts w:ascii="Arial" w:hAnsi="Arial" w:cs="Arial"/>
                <w:sz w:val="22"/>
                <w:szCs w:val="22"/>
              </w:rPr>
              <w:t>.</w:t>
            </w:r>
            <w:r>
              <w:rPr>
                <w:rFonts w:ascii="Arial" w:hAnsi="Arial" w:cs="Arial"/>
                <w:sz w:val="22"/>
                <w:szCs w:val="22"/>
              </w:rPr>
              <w:t>1</w:t>
            </w:r>
            <w:r w:rsidRPr="00B1424C">
              <w:rPr>
                <w:rFonts w:ascii="Arial" w:hAnsi="Arial" w:cs="Arial"/>
                <w:sz w:val="22"/>
                <w:szCs w:val="22"/>
              </w:rPr>
              <w:t>.</w:t>
            </w:r>
          </w:p>
        </w:tc>
        <w:tc>
          <w:tcPr>
            <w:tcW w:w="7385" w:type="dxa"/>
            <w:gridSpan w:val="3"/>
          </w:tcPr>
          <w:p w14:paraId="18F20453"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Par izsoles dalībnieku var kļūt jebkura fiziskā vai juridiskā persona, kurai ir tiesības iegūt Latvijas Republikā nekustamo īpašumu, tanī skaitā, zemi, un kura līdz reģistrācijas brīdim ir iemaksājusi šo noteikumu 2.5. 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Liepājas valstspilsētas pašvaldību.</w:t>
            </w:r>
          </w:p>
        </w:tc>
      </w:tr>
      <w:tr w:rsidR="00D8301A" w14:paraId="3FF03661" w14:textId="77777777" w:rsidTr="00DF3F12">
        <w:tc>
          <w:tcPr>
            <w:tcW w:w="521" w:type="dxa"/>
          </w:tcPr>
          <w:p w14:paraId="7009CF49" w14:textId="77777777" w:rsidR="00DF3F12" w:rsidRPr="00B1424C" w:rsidRDefault="00DF3F12" w:rsidP="004C47C6">
            <w:pPr>
              <w:rPr>
                <w:rFonts w:ascii="Arial" w:hAnsi="Arial" w:cs="Arial"/>
                <w:sz w:val="22"/>
                <w:szCs w:val="22"/>
              </w:rPr>
            </w:pPr>
          </w:p>
        </w:tc>
        <w:tc>
          <w:tcPr>
            <w:tcW w:w="706" w:type="dxa"/>
          </w:tcPr>
          <w:p w14:paraId="43620407" w14:textId="77777777" w:rsidR="00DF3F12" w:rsidRPr="00B1424C" w:rsidRDefault="00DF3F12" w:rsidP="004C47C6">
            <w:pPr>
              <w:rPr>
                <w:rFonts w:ascii="Arial" w:hAnsi="Arial" w:cs="Arial"/>
                <w:sz w:val="22"/>
                <w:szCs w:val="22"/>
              </w:rPr>
            </w:pPr>
          </w:p>
        </w:tc>
        <w:tc>
          <w:tcPr>
            <w:tcW w:w="7385" w:type="dxa"/>
            <w:gridSpan w:val="3"/>
          </w:tcPr>
          <w:p w14:paraId="22415896" w14:textId="77777777" w:rsidR="00DF3F12" w:rsidRPr="00AB55DD" w:rsidRDefault="00DF3F12" w:rsidP="004C47C6">
            <w:pPr>
              <w:jc w:val="both"/>
              <w:rPr>
                <w:rFonts w:ascii="Arial" w:hAnsi="Arial" w:cs="Arial"/>
                <w:sz w:val="16"/>
                <w:szCs w:val="16"/>
              </w:rPr>
            </w:pPr>
          </w:p>
        </w:tc>
      </w:tr>
      <w:tr w:rsidR="00D8301A" w14:paraId="194253FB" w14:textId="77777777" w:rsidTr="00DF3F12">
        <w:tc>
          <w:tcPr>
            <w:tcW w:w="521" w:type="dxa"/>
          </w:tcPr>
          <w:p w14:paraId="7D62F071" w14:textId="77777777" w:rsidR="00DF3F12" w:rsidRPr="00B1424C" w:rsidRDefault="00DF3F12" w:rsidP="004C47C6">
            <w:pPr>
              <w:rPr>
                <w:rFonts w:ascii="Arial" w:hAnsi="Arial" w:cs="Arial"/>
                <w:sz w:val="22"/>
                <w:szCs w:val="22"/>
              </w:rPr>
            </w:pPr>
          </w:p>
        </w:tc>
        <w:tc>
          <w:tcPr>
            <w:tcW w:w="706" w:type="dxa"/>
          </w:tcPr>
          <w:p w14:paraId="57AF0AA6" w14:textId="77777777" w:rsidR="00DF3F12" w:rsidRPr="00B1424C" w:rsidRDefault="00000000" w:rsidP="004C47C6">
            <w:pPr>
              <w:rPr>
                <w:rFonts w:ascii="Arial" w:hAnsi="Arial" w:cs="Arial"/>
                <w:sz w:val="22"/>
                <w:szCs w:val="22"/>
              </w:rPr>
            </w:pPr>
            <w:r>
              <w:rPr>
                <w:rFonts w:ascii="Arial" w:hAnsi="Arial" w:cs="Arial"/>
                <w:sz w:val="22"/>
                <w:szCs w:val="22"/>
              </w:rPr>
              <w:t>4</w:t>
            </w:r>
            <w:r w:rsidRPr="00B1424C">
              <w:rPr>
                <w:rFonts w:ascii="Arial" w:hAnsi="Arial" w:cs="Arial"/>
                <w:sz w:val="22"/>
                <w:szCs w:val="22"/>
              </w:rPr>
              <w:t>.</w:t>
            </w:r>
            <w:r>
              <w:rPr>
                <w:rFonts w:ascii="Arial" w:hAnsi="Arial" w:cs="Arial"/>
                <w:sz w:val="22"/>
                <w:szCs w:val="22"/>
              </w:rPr>
              <w:t>2</w:t>
            </w:r>
            <w:r w:rsidRPr="00B1424C">
              <w:rPr>
                <w:rFonts w:ascii="Arial" w:hAnsi="Arial" w:cs="Arial"/>
                <w:sz w:val="22"/>
                <w:szCs w:val="22"/>
              </w:rPr>
              <w:t>.</w:t>
            </w:r>
          </w:p>
        </w:tc>
        <w:tc>
          <w:tcPr>
            <w:tcW w:w="7385" w:type="dxa"/>
            <w:gridSpan w:val="3"/>
          </w:tcPr>
          <w:p w14:paraId="713855D9" w14:textId="77777777" w:rsidR="00DF3F12" w:rsidRPr="00B1424C" w:rsidRDefault="00000000" w:rsidP="004C47C6">
            <w:pPr>
              <w:jc w:val="both"/>
              <w:outlineLvl w:val="1"/>
              <w:rPr>
                <w:rFonts w:ascii="Arial" w:hAnsi="Arial" w:cs="Arial"/>
                <w:sz w:val="22"/>
                <w:szCs w:val="22"/>
              </w:rPr>
            </w:pPr>
            <w:r w:rsidRPr="00B1424C">
              <w:rPr>
                <w:rFonts w:ascii="Arial" w:hAnsi="Arial" w:cs="Arial"/>
                <w:sz w:val="22"/>
                <w:szCs w:val="22"/>
              </w:rPr>
              <w:t>Izsoles dalībniekiem nedrīkst būt pasludināta maksātnespēja, tiem nav uzsākts likvidācijas process, to saimnieciskā darbība nav apturēta vai pārtraukta, vai nav uzsākta tiesvedība par darbības izbeigšanu, maksātnespēju vai bankrotu.</w:t>
            </w:r>
          </w:p>
        </w:tc>
      </w:tr>
      <w:tr w:rsidR="00D8301A" w14:paraId="5D651B86" w14:textId="77777777" w:rsidTr="00DF3F12">
        <w:tc>
          <w:tcPr>
            <w:tcW w:w="521" w:type="dxa"/>
          </w:tcPr>
          <w:p w14:paraId="209C7843" w14:textId="77777777" w:rsidR="00DF3F12" w:rsidRPr="00B1424C" w:rsidRDefault="00DF3F12" w:rsidP="004C47C6">
            <w:pPr>
              <w:rPr>
                <w:rFonts w:ascii="Arial" w:hAnsi="Arial" w:cs="Arial"/>
                <w:sz w:val="22"/>
                <w:szCs w:val="22"/>
              </w:rPr>
            </w:pPr>
          </w:p>
        </w:tc>
        <w:tc>
          <w:tcPr>
            <w:tcW w:w="706" w:type="dxa"/>
          </w:tcPr>
          <w:p w14:paraId="2DBE5F09" w14:textId="77777777" w:rsidR="00DF3F12" w:rsidRPr="00B1424C" w:rsidRDefault="00DF3F12" w:rsidP="004C47C6">
            <w:pPr>
              <w:rPr>
                <w:rFonts w:ascii="Arial" w:hAnsi="Arial" w:cs="Arial"/>
                <w:sz w:val="22"/>
                <w:szCs w:val="22"/>
              </w:rPr>
            </w:pPr>
          </w:p>
        </w:tc>
        <w:tc>
          <w:tcPr>
            <w:tcW w:w="7385" w:type="dxa"/>
            <w:gridSpan w:val="3"/>
          </w:tcPr>
          <w:p w14:paraId="7B5094B0" w14:textId="77777777" w:rsidR="00DF3F12" w:rsidRPr="00B1424C" w:rsidRDefault="00DF3F12" w:rsidP="004C47C6">
            <w:pPr>
              <w:jc w:val="both"/>
              <w:rPr>
                <w:rFonts w:ascii="Arial" w:hAnsi="Arial" w:cs="Arial"/>
                <w:sz w:val="22"/>
                <w:szCs w:val="22"/>
              </w:rPr>
            </w:pPr>
          </w:p>
        </w:tc>
      </w:tr>
      <w:tr w:rsidR="00D8301A" w14:paraId="0DB08CBB" w14:textId="77777777" w:rsidTr="00DF3F12">
        <w:tc>
          <w:tcPr>
            <w:tcW w:w="521" w:type="dxa"/>
          </w:tcPr>
          <w:p w14:paraId="0ADDB9A0" w14:textId="77777777" w:rsidR="00DF3F12" w:rsidRPr="00B1424C" w:rsidRDefault="00DF3F12" w:rsidP="004C47C6">
            <w:pPr>
              <w:rPr>
                <w:rFonts w:ascii="Arial" w:hAnsi="Arial" w:cs="Arial"/>
                <w:sz w:val="22"/>
                <w:szCs w:val="22"/>
              </w:rPr>
            </w:pPr>
          </w:p>
        </w:tc>
        <w:tc>
          <w:tcPr>
            <w:tcW w:w="706" w:type="dxa"/>
          </w:tcPr>
          <w:p w14:paraId="7726EFB6" w14:textId="77777777" w:rsidR="00DF3F12" w:rsidRPr="00B1424C" w:rsidRDefault="00000000" w:rsidP="004C47C6">
            <w:pPr>
              <w:rPr>
                <w:rFonts w:ascii="Arial" w:hAnsi="Arial" w:cs="Arial"/>
                <w:sz w:val="22"/>
                <w:szCs w:val="22"/>
              </w:rPr>
            </w:pPr>
            <w:r>
              <w:rPr>
                <w:rFonts w:ascii="Arial" w:hAnsi="Arial" w:cs="Arial"/>
                <w:sz w:val="22"/>
                <w:szCs w:val="22"/>
              </w:rPr>
              <w:t>4</w:t>
            </w:r>
            <w:r w:rsidRPr="00B1424C">
              <w:rPr>
                <w:rFonts w:ascii="Arial" w:hAnsi="Arial" w:cs="Arial"/>
                <w:sz w:val="22"/>
                <w:szCs w:val="22"/>
              </w:rPr>
              <w:t>.</w:t>
            </w:r>
            <w:r>
              <w:rPr>
                <w:rFonts w:ascii="Arial" w:hAnsi="Arial" w:cs="Arial"/>
                <w:sz w:val="22"/>
                <w:szCs w:val="22"/>
              </w:rPr>
              <w:t>3</w:t>
            </w:r>
            <w:r w:rsidRPr="00B1424C">
              <w:rPr>
                <w:rFonts w:ascii="Arial" w:hAnsi="Arial" w:cs="Arial"/>
                <w:sz w:val="22"/>
                <w:szCs w:val="22"/>
              </w:rPr>
              <w:t>.</w:t>
            </w:r>
          </w:p>
        </w:tc>
        <w:tc>
          <w:tcPr>
            <w:tcW w:w="7385" w:type="dxa"/>
            <w:gridSpan w:val="3"/>
          </w:tcPr>
          <w:p w14:paraId="2BC708FD"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 xml:space="preserve">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w:t>
            </w:r>
            <w:r w:rsidRPr="00B1424C">
              <w:rPr>
                <w:rFonts w:ascii="Arial" w:hAnsi="Arial" w:cs="Arial"/>
                <w:sz w:val="22"/>
                <w:szCs w:val="22"/>
              </w:rPr>
              <w:lastRenderedPageBreak/>
              <w:t>patiesā labuma guvējam, ir noteiktas starptautiskās vai nacionālās sankcijas vai būtiskas finanšu un kapitāla tirgus intereses ietekmējošas Eiropas Savienības vai Ziemeļatlantijas līguma organizācijas dalībvalsts sankcijas.</w:t>
            </w:r>
          </w:p>
        </w:tc>
      </w:tr>
      <w:tr w:rsidR="00D8301A" w14:paraId="028E7BB0" w14:textId="77777777" w:rsidTr="00DF3F12">
        <w:tc>
          <w:tcPr>
            <w:tcW w:w="521" w:type="dxa"/>
          </w:tcPr>
          <w:p w14:paraId="4913ABF6" w14:textId="77777777" w:rsidR="00DF3F12" w:rsidRPr="00B1424C" w:rsidRDefault="00DF3F12" w:rsidP="004C47C6">
            <w:pPr>
              <w:rPr>
                <w:rFonts w:ascii="Arial" w:hAnsi="Arial" w:cs="Arial"/>
                <w:sz w:val="22"/>
                <w:szCs w:val="22"/>
              </w:rPr>
            </w:pPr>
          </w:p>
        </w:tc>
        <w:tc>
          <w:tcPr>
            <w:tcW w:w="706" w:type="dxa"/>
          </w:tcPr>
          <w:p w14:paraId="12B8E7E4" w14:textId="77777777" w:rsidR="00DF3F12" w:rsidRPr="00B1424C" w:rsidRDefault="00DF3F12" w:rsidP="004C47C6">
            <w:pPr>
              <w:rPr>
                <w:rFonts w:ascii="Arial" w:hAnsi="Arial" w:cs="Arial"/>
                <w:sz w:val="22"/>
                <w:szCs w:val="22"/>
              </w:rPr>
            </w:pPr>
          </w:p>
        </w:tc>
        <w:tc>
          <w:tcPr>
            <w:tcW w:w="7385" w:type="dxa"/>
            <w:gridSpan w:val="3"/>
          </w:tcPr>
          <w:p w14:paraId="5AA4E267" w14:textId="77777777" w:rsidR="00DF3F12" w:rsidRPr="00B1424C" w:rsidRDefault="00DF3F12" w:rsidP="004C47C6">
            <w:pPr>
              <w:jc w:val="both"/>
              <w:rPr>
                <w:rFonts w:ascii="Arial" w:hAnsi="Arial" w:cs="Arial"/>
                <w:sz w:val="22"/>
                <w:szCs w:val="22"/>
              </w:rPr>
            </w:pPr>
          </w:p>
        </w:tc>
      </w:tr>
      <w:tr w:rsidR="00D8301A" w14:paraId="3CD10E0E" w14:textId="77777777" w:rsidTr="00DF3F12">
        <w:tc>
          <w:tcPr>
            <w:tcW w:w="8612" w:type="dxa"/>
            <w:gridSpan w:val="5"/>
          </w:tcPr>
          <w:p w14:paraId="2F2BC27D" w14:textId="77777777" w:rsidR="00DF3F12" w:rsidRPr="00B1424C" w:rsidRDefault="00000000" w:rsidP="00DF3F12">
            <w:pPr>
              <w:numPr>
                <w:ilvl w:val="0"/>
                <w:numId w:val="14"/>
              </w:numPr>
              <w:contextualSpacing/>
              <w:jc w:val="both"/>
              <w:outlineLvl w:val="0"/>
              <w:rPr>
                <w:rFonts w:ascii="Arial" w:hAnsi="Arial" w:cs="Arial"/>
                <w:sz w:val="22"/>
                <w:szCs w:val="22"/>
              </w:rPr>
            </w:pPr>
            <w:r w:rsidRPr="00B1424C">
              <w:rPr>
                <w:rFonts w:ascii="Arial" w:hAnsi="Arial" w:cs="Arial"/>
                <w:b/>
                <w:sz w:val="22"/>
                <w:szCs w:val="22"/>
              </w:rPr>
              <w:t>Izsoles pretendentu reģistrēšana Izsoļu dalībnieku reģistrā</w:t>
            </w:r>
          </w:p>
        </w:tc>
      </w:tr>
      <w:tr w:rsidR="00D8301A" w14:paraId="769B3A4A" w14:textId="77777777" w:rsidTr="00DF3F12">
        <w:tc>
          <w:tcPr>
            <w:tcW w:w="521" w:type="dxa"/>
          </w:tcPr>
          <w:p w14:paraId="3B14F4FF" w14:textId="77777777" w:rsidR="00DF3F12" w:rsidRPr="00B1424C" w:rsidRDefault="00DF3F12" w:rsidP="004C47C6">
            <w:pPr>
              <w:rPr>
                <w:rFonts w:ascii="Arial" w:hAnsi="Arial" w:cs="Arial"/>
                <w:sz w:val="22"/>
                <w:szCs w:val="22"/>
              </w:rPr>
            </w:pPr>
          </w:p>
        </w:tc>
        <w:tc>
          <w:tcPr>
            <w:tcW w:w="706" w:type="dxa"/>
          </w:tcPr>
          <w:p w14:paraId="2E07A02C" w14:textId="77777777" w:rsidR="00DF3F12" w:rsidRPr="00B1424C" w:rsidRDefault="00DF3F12" w:rsidP="004C47C6">
            <w:pPr>
              <w:rPr>
                <w:rFonts w:ascii="Arial" w:hAnsi="Arial" w:cs="Arial"/>
                <w:sz w:val="22"/>
                <w:szCs w:val="22"/>
              </w:rPr>
            </w:pPr>
          </w:p>
        </w:tc>
        <w:tc>
          <w:tcPr>
            <w:tcW w:w="7385" w:type="dxa"/>
            <w:gridSpan w:val="3"/>
          </w:tcPr>
          <w:p w14:paraId="75988109" w14:textId="77777777" w:rsidR="00DF3F12" w:rsidRPr="00B1424C" w:rsidRDefault="00DF3F12" w:rsidP="004C47C6">
            <w:pPr>
              <w:jc w:val="both"/>
              <w:rPr>
                <w:rFonts w:ascii="Arial" w:hAnsi="Arial" w:cs="Arial"/>
                <w:sz w:val="22"/>
                <w:szCs w:val="22"/>
              </w:rPr>
            </w:pPr>
          </w:p>
        </w:tc>
      </w:tr>
      <w:tr w:rsidR="00D8301A" w14:paraId="1280689A" w14:textId="77777777" w:rsidTr="00DF3F12">
        <w:tc>
          <w:tcPr>
            <w:tcW w:w="521" w:type="dxa"/>
          </w:tcPr>
          <w:p w14:paraId="3C182B2F" w14:textId="77777777" w:rsidR="00DF3F12" w:rsidRPr="00B1424C" w:rsidRDefault="00DF3F12" w:rsidP="004C47C6">
            <w:pPr>
              <w:rPr>
                <w:rFonts w:ascii="Arial" w:hAnsi="Arial" w:cs="Arial"/>
                <w:sz w:val="22"/>
                <w:szCs w:val="22"/>
              </w:rPr>
            </w:pPr>
          </w:p>
        </w:tc>
        <w:tc>
          <w:tcPr>
            <w:tcW w:w="706" w:type="dxa"/>
          </w:tcPr>
          <w:p w14:paraId="063D7F1F" w14:textId="77777777" w:rsidR="00DF3F12" w:rsidRPr="00B1424C" w:rsidRDefault="00000000" w:rsidP="004C47C6">
            <w:pPr>
              <w:rPr>
                <w:rFonts w:ascii="Arial" w:hAnsi="Arial" w:cs="Arial"/>
                <w:sz w:val="22"/>
                <w:szCs w:val="22"/>
              </w:rPr>
            </w:pPr>
            <w:r>
              <w:rPr>
                <w:rFonts w:ascii="Arial" w:hAnsi="Arial" w:cs="Arial"/>
                <w:sz w:val="22"/>
                <w:szCs w:val="22"/>
              </w:rPr>
              <w:t>5</w:t>
            </w:r>
            <w:r w:rsidRPr="00B1424C">
              <w:rPr>
                <w:rFonts w:ascii="Arial" w:hAnsi="Arial" w:cs="Arial"/>
                <w:sz w:val="22"/>
                <w:szCs w:val="22"/>
              </w:rPr>
              <w:t>.1.</w:t>
            </w:r>
          </w:p>
        </w:tc>
        <w:tc>
          <w:tcPr>
            <w:tcW w:w="7385" w:type="dxa"/>
            <w:gridSpan w:val="3"/>
          </w:tcPr>
          <w:p w14:paraId="004281F6"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 xml:space="preserve">Pretendentu reģistrācija notiek no 2024. gada </w:t>
            </w:r>
            <w:r>
              <w:rPr>
                <w:rFonts w:ascii="Arial" w:hAnsi="Arial" w:cs="Arial"/>
                <w:sz w:val="22"/>
                <w:szCs w:val="22"/>
              </w:rPr>
              <w:t>29. decembra</w:t>
            </w:r>
            <w:r w:rsidRPr="00B1424C">
              <w:rPr>
                <w:rFonts w:ascii="Arial" w:hAnsi="Arial" w:cs="Arial"/>
                <w:sz w:val="22"/>
                <w:szCs w:val="22"/>
              </w:rPr>
              <w:t xml:space="preserve">  plkst. 13.00 līdz</w:t>
            </w:r>
            <w:r>
              <w:rPr>
                <w:rFonts w:ascii="Arial" w:hAnsi="Arial" w:cs="Arial"/>
                <w:sz w:val="22"/>
                <w:szCs w:val="22"/>
              </w:rPr>
              <w:t xml:space="preserve"> </w:t>
            </w:r>
            <w:r w:rsidRPr="00B1424C">
              <w:rPr>
                <w:rFonts w:ascii="Arial" w:hAnsi="Arial" w:cs="Arial"/>
                <w:sz w:val="22"/>
                <w:szCs w:val="22"/>
              </w:rPr>
              <w:t>202</w:t>
            </w:r>
            <w:r>
              <w:rPr>
                <w:rFonts w:ascii="Arial" w:hAnsi="Arial" w:cs="Arial"/>
                <w:sz w:val="22"/>
                <w:szCs w:val="22"/>
              </w:rPr>
              <w:t>5</w:t>
            </w:r>
            <w:r w:rsidRPr="00B1424C">
              <w:rPr>
                <w:rFonts w:ascii="Arial" w:hAnsi="Arial" w:cs="Arial"/>
                <w:sz w:val="22"/>
                <w:szCs w:val="22"/>
              </w:rPr>
              <w:t xml:space="preserve">. gada </w:t>
            </w:r>
            <w:r>
              <w:rPr>
                <w:rFonts w:ascii="Arial" w:hAnsi="Arial" w:cs="Arial"/>
                <w:sz w:val="22"/>
                <w:szCs w:val="22"/>
              </w:rPr>
              <w:t xml:space="preserve">18. janvārim </w:t>
            </w:r>
            <w:r w:rsidRPr="00B1424C">
              <w:rPr>
                <w:rFonts w:ascii="Arial" w:hAnsi="Arial" w:cs="Arial"/>
                <w:sz w:val="22"/>
                <w:szCs w:val="22"/>
              </w:rPr>
              <w:t xml:space="preserve">plkst. 23.59 elektronisko izsoļu vietnē https://izsoles.ta.gov.lv uzturētā Izsoļu dalībnieku reģistrā pēc oficiāla paziņojuma par izsoli publicēšanas Latvijas Republikas oficiālajā izdevuma "Latvijas Vēstnesis" tīmekļa vietnē </w:t>
            </w:r>
            <w:hyperlink r:id="rId9" w:history="1">
              <w:r w:rsidR="00DF3F12" w:rsidRPr="00B1424C">
                <w:rPr>
                  <w:rFonts w:ascii="Arial" w:hAnsi="Arial" w:cs="Arial"/>
                  <w:sz w:val="22"/>
                  <w:szCs w:val="22"/>
                </w:rPr>
                <w:t>www.vestnesis.lv</w:t>
              </w:r>
            </w:hyperlink>
            <w:r w:rsidRPr="00B1424C">
              <w:rPr>
                <w:rFonts w:ascii="Arial" w:hAnsi="Arial" w:cs="Arial"/>
                <w:sz w:val="22"/>
                <w:szCs w:val="22"/>
              </w:rPr>
              <w:t>.</w:t>
            </w:r>
          </w:p>
        </w:tc>
      </w:tr>
      <w:tr w:rsidR="00D8301A" w14:paraId="77C0A7DF" w14:textId="77777777" w:rsidTr="00DF3F12">
        <w:tc>
          <w:tcPr>
            <w:tcW w:w="521" w:type="dxa"/>
          </w:tcPr>
          <w:p w14:paraId="63399231" w14:textId="77777777" w:rsidR="00DF3F12" w:rsidRPr="00B1424C" w:rsidRDefault="00DF3F12" w:rsidP="004C47C6">
            <w:pPr>
              <w:rPr>
                <w:rFonts w:ascii="Arial" w:hAnsi="Arial" w:cs="Arial"/>
                <w:sz w:val="22"/>
                <w:szCs w:val="22"/>
              </w:rPr>
            </w:pPr>
          </w:p>
        </w:tc>
        <w:tc>
          <w:tcPr>
            <w:tcW w:w="706" w:type="dxa"/>
          </w:tcPr>
          <w:p w14:paraId="32AA5D7D" w14:textId="77777777" w:rsidR="00DF3F12" w:rsidRPr="00B1424C" w:rsidRDefault="00DF3F12" w:rsidP="004C47C6">
            <w:pPr>
              <w:rPr>
                <w:rFonts w:ascii="Arial" w:hAnsi="Arial" w:cs="Arial"/>
                <w:sz w:val="22"/>
                <w:szCs w:val="22"/>
              </w:rPr>
            </w:pPr>
          </w:p>
        </w:tc>
        <w:tc>
          <w:tcPr>
            <w:tcW w:w="767" w:type="dxa"/>
          </w:tcPr>
          <w:p w14:paraId="4CD161D8"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17A388B8" w14:textId="77777777" w:rsidR="00DF3F12" w:rsidRPr="00B1424C" w:rsidRDefault="00DF3F12" w:rsidP="004C47C6">
            <w:pPr>
              <w:jc w:val="both"/>
              <w:rPr>
                <w:rFonts w:ascii="Arial" w:hAnsi="Arial" w:cs="Arial"/>
                <w:sz w:val="22"/>
                <w:szCs w:val="22"/>
              </w:rPr>
            </w:pPr>
          </w:p>
        </w:tc>
      </w:tr>
      <w:tr w:rsidR="00D8301A" w14:paraId="53FD43E9" w14:textId="77777777" w:rsidTr="00DF3F12">
        <w:tc>
          <w:tcPr>
            <w:tcW w:w="521" w:type="dxa"/>
          </w:tcPr>
          <w:p w14:paraId="34F51C95" w14:textId="77777777" w:rsidR="00DF3F12" w:rsidRPr="00B1424C" w:rsidRDefault="00DF3F12" w:rsidP="004C47C6">
            <w:pPr>
              <w:rPr>
                <w:rFonts w:ascii="Arial" w:hAnsi="Arial" w:cs="Arial"/>
                <w:sz w:val="22"/>
                <w:szCs w:val="22"/>
              </w:rPr>
            </w:pPr>
          </w:p>
        </w:tc>
        <w:tc>
          <w:tcPr>
            <w:tcW w:w="706" w:type="dxa"/>
          </w:tcPr>
          <w:p w14:paraId="3A5662A9" w14:textId="77777777" w:rsidR="00DF3F12" w:rsidRPr="00B1424C" w:rsidRDefault="00000000" w:rsidP="004C47C6">
            <w:pPr>
              <w:rPr>
                <w:rFonts w:ascii="Arial" w:hAnsi="Arial" w:cs="Arial"/>
                <w:sz w:val="22"/>
                <w:szCs w:val="22"/>
              </w:rPr>
            </w:pPr>
            <w:r>
              <w:rPr>
                <w:rFonts w:ascii="Arial" w:hAnsi="Arial" w:cs="Arial"/>
                <w:sz w:val="22"/>
                <w:szCs w:val="22"/>
              </w:rPr>
              <w:t>5</w:t>
            </w:r>
            <w:r w:rsidRPr="00B1424C">
              <w:rPr>
                <w:rFonts w:ascii="Arial" w:hAnsi="Arial" w:cs="Arial"/>
                <w:sz w:val="22"/>
                <w:szCs w:val="22"/>
              </w:rPr>
              <w:t>.2.</w:t>
            </w:r>
          </w:p>
        </w:tc>
        <w:tc>
          <w:tcPr>
            <w:tcW w:w="7385" w:type="dxa"/>
            <w:gridSpan w:val="3"/>
          </w:tcPr>
          <w:p w14:paraId="1F13C1C4" w14:textId="77777777" w:rsidR="00DF3F12" w:rsidRPr="00B1424C" w:rsidRDefault="00000000" w:rsidP="004C47C6">
            <w:pPr>
              <w:jc w:val="both"/>
              <w:rPr>
                <w:rFonts w:ascii="Arial" w:hAnsi="Arial" w:cs="Arial"/>
                <w:sz w:val="22"/>
                <w:szCs w:val="22"/>
              </w:rPr>
            </w:pPr>
            <w:r w:rsidRPr="00B1424C">
              <w:rPr>
                <w:rFonts w:ascii="Arial" w:hAnsi="Arial" w:cs="Arial"/>
                <w:bCs/>
                <w:sz w:val="22"/>
                <w:szCs w:val="22"/>
              </w:rPr>
              <w:t xml:space="preserve">Izsoles pretendenti – fiziska persona, kura vēlas savā vai citas fiziskas vai juridiskas personas vārdā pieteikties izsolei, vai juridiska persona elektronisko izsoļu vietnē </w:t>
            </w:r>
            <w:hyperlink r:id="rId10" w:history="1">
              <w:r w:rsidR="00DF3F12" w:rsidRPr="00B1424C">
                <w:rPr>
                  <w:rFonts w:ascii="Arial" w:hAnsi="Arial" w:cs="Arial"/>
                  <w:bCs/>
                  <w:sz w:val="22"/>
                  <w:szCs w:val="22"/>
                </w:rPr>
                <w:t>https://izsoles.ta.gov.lv</w:t>
              </w:r>
            </w:hyperlink>
            <w:r w:rsidRPr="00B1424C">
              <w:rPr>
                <w:rFonts w:ascii="Arial" w:hAnsi="Arial" w:cs="Arial"/>
                <w:bCs/>
                <w:sz w:val="22"/>
                <w:szCs w:val="22"/>
              </w:rPr>
              <w:t xml:space="preserve"> norāda:</w:t>
            </w:r>
          </w:p>
        </w:tc>
      </w:tr>
      <w:tr w:rsidR="00D8301A" w14:paraId="7FE93191" w14:textId="77777777" w:rsidTr="00DF3F12">
        <w:tc>
          <w:tcPr>
            <w:tcW w:w="521" w:type="dxa"/>
          </w:tcPr>
          <w:p w14:paraId="362314F7" w14:textId="77777777" w:rsidR="00DF3F12" w:rsidRPr="00B1424C" w:rsidRDefault="00DF3F12" w:rsidP="004C47C6">
            <w:pPr>
              <w:rPr>
                <w:rFonts w:ascii="Arial" w:hAnsi="Arial" w:cs="Arial"/>
                <w:sz w:val="22"/>
                <w:szCs w:val="22"/>
              </w:rPr>
            </w:pPr>
          </w:p>
        </w:tc>
        <w:tc>
          <w:tcPr>
            <w:tcW w:w="706" w:type="dxa"/>
          </w:tcPr>
          <w:p w14:paraId="7AE820F7" w14:textId="77777777" w:rsidR="00DF3F12" w:rsidRPr="00B1424C" w:rsidRDefault="00DF3F12" w:rsidP="004C47C6">
            <w:pPr>
              <w:rPr>
                <w:rFonts w:ascii="Arial" w:hAnsi="Arial" w:cs="Arial"/>
                <w:sz w:val="22"/>
                <w:szCs w:val="22"/>
              </w:rPr>
            </w:pPr>
          </w:p>
        </w:tc>
        <w:tc>
          <w:tcPr>
            <w:tcW w:w="767" w:type="dxa"/>
          </w:tcPr>
          <w:p w14:paraId="3645B0BF" w14:textId="77777777" w:rsidR="00DF3F12" w:rsidRPr="00B1424C" w:rsidRDefault="00000000" w:rsidP="004C47C6">
            <w:pPr>
              <w:contextualSpacing/>
              <w:jc w:val="both"/>
              <w:outlineLvl w:val="1"/>
              <w:rPr>
                <w:rFonts w:ascii="Arial" w:hAnsi="Arial" w:cs="Arial"/>
                <w:sz w:val="22"/>
                <w:szCs w:val="22"/>
              </w:rPr>
            </w:pPr>
            <w:r>
              <w:rPr>
                <w:rFonts w:ascii="Arial" w:hAnsi="Arial" w:cs="Arial"/>
                <w:sz w:val="22"/>
                <w:szCs w:val="22"/>
              </w:rPr>
              <w:t>5</w:t>
            </w:r>
            <w:r w:rsidRPr="00B1424C">
              <w:rPr>
                <w:rFonts w:ascii="Arial" w:hAnsi="Arial" w:cs="Arial"/>
                <w:sz w:val="22"/>
                <w:szCs w:val="22"/>
              </w:rPr>
              <w:t>.2.1.</w:t>
            </w:r>
          </w:p>
        </w:tc>
        <w:tc>
          <w:tcPr>
            <w:tcW w:w="6618" w:type="dxa"/>
            <w:gridSpan w:val="2"/>
          </w:tcPr>
          <w:p w14:paraId="2A9A6388" w14:textId="77777777" w:rsidR="00DF3F12" w:rsidRPr="00B1424C" w:rsidRDefault="00000000" w:rsidP="004C47C6">
            <w:pPr>
              <w:contextualSpacing/>
              <w:jc w:val="both"/>
              <w:rPr>
                <w:rFonts w:ascii="Arial" w:hAnsi="Arial" w:cs="Arial"/>
                <w:sz w:val="22"/>
                <w:szCs w:val="22"/>
              </w:rPr>
            </w:pPr>
            <w:r w:rsidRPr="00B1424C">
              <w:rPr>
                <w:rFonts w:ascii="Arial" w:hAnsi="Arial" w:cs="Arial"/>
                <w:bCs/>
                <w:sz w:val="22"/>
                <w:szCs w:val="22"/>
              </w:rPr>
              <w:t>fiziska persona:</w:t>
            </w:r>
          </w:p>
        </w:tc>
      </w:tr>
      <w:tr w:rsidR="00D8301A" w14:paraId="240D3661" w14:textId="77777777" w:rsidTr="00DF3F12">
        <w:tc>
          <w:tcPr>
            <w:tcW w:w="521" w:type="dxa"/>
          </w:tcPr>
          <w:p w14:paraId="301F8DB9" w14:textId="77777777" w:rsidR="00DF3F12" w:rsidRPr="00B1424C" w:rsidRDefault="00DF3F12" w:rsidP="004C47C6">
            <w:pPr>
              <w:rPr>
                <w:rFonts w:ascii="Arial" w:hAnsi="Arial" w:cs="Arial"/>
                <w:sz w:val="22"/>
                <w:szCs w:val="22"/>
              </w:rPr>
            </w:pPr>
          </w:p>
        </w:tc>
        <w:tc>
          <w:tcPr>
            <w:tcW w:w="706" w:type="dxa"/>
          </w:tcPr>
          <w:p w14:paraId="458CCA66" w14:textId="77777777" w:rsidR="00DF3F12" w:rsidRPr="00B1424C" w:rsidRDefault="00DF3F12" w:rsidP="004C47C6">
            <w:pPr>
              <w:rPr>
                <w:rFonts w:ascii="Arial" w:hAnsi="Arial" w:cs="Arial"/>
                <w:sz w:val="22"/>
                <w:szCs w:val="22"/>
              </w:rPr>
            </w:pPr>
          </w:p>
        </w:tc>
        <w:tc>
          <w:tcPr>
            <w:tcW w:w="767" w:type="dxa"/>
          </w:tcPr>
          <w:p w14:paraId="453D7CE0" w14:textId="77777777" w:rsidR="00DF3F12" w:rsidRPr="00B1424C" w:rsidRDefault="00DF3F12" w:rsidP="004C47C6">
            <w:pPr>
              <w:contextualSpacing/>
              <w:jc w:val="both"/>
              <w:outlineLvl w:val="1"/>
              <w:rPr>
                <w:rFonts w:ascii="Arial" w:hAnsi="Arial" w:cs="Arial"/>
                <w:sz w:val="22"/>
                <w:szCs w:val="22"/>
              </w:rPr>
            </w:pPr>
          </w:p>
        </w:tc>
        <w:tc>
          <w:tcPr>
            <w:tcW w:w="950" w:type="dxa"/>
          </w:tcPr>
          <w:p w14:paraId="62EC84B3" w14:textId="77777777" w:rsidR="00DF3F12" w:rsidRPr="00B1424C" w:rsidRDefault="00000000" w:rsidP="004C47C6">
            <w:pPr>
              <w:jc w:val="both"/>
              <w:rPr>
                <w:rFonts w:ascii="Arial" w:hAnsi="Arial" w:cs="Arial"/>
                <w:sz w:val="22"/>
                <w:szCs w:val="22"/>
              </w:rPr>
            </w:pPr>
            <w:r>
              <w:rPr>
                <w:rFonts w:ascii="Arial" w:hAnsi="Arial" w:cs="Arial"/>
                <w:sz w:val="22"/>
                <w:szCs w:val="22"/>
              </w:rPr>
              <w:t>5</w:t>
            </w:r>
            <w:r w:rsidRPr="00B1424C">
              <w:rPr>
                <w:rFonts w:ascii="Arial" w:hAnsi="Arial" w:cs="Arial"/>
                <w:sz w:val="22"/>
                <w:szCs w:val="22"/>
              </w:rPr>
              <w:t>.2.1.1.</w:t>
            </w:r>
          </w:p>
        </w:tc>
        <w:tc>
          <w:tcPr>
            <w:tcW w:w="5668" w:type="dxa"/>
          </w:tcPr>
          <w:p w14:paraId="26ABB360" w14:textId="77777777" w:rsidR="00DF3F12" w:rsidRPr="00B1424C" w:rsidRDefault="00000000" w:rsidP="004C47C6">
            <w:pPr>
              <w:tabs>
                <w:tab w:val="left" w:pos="1843"/>
              </w:tabs>
              <w:jc w:val="both"/>
              <w:rPr>
                <w:rFonts w:ascii="Arial" w:hAnsi="Arial" w:cs="Arial"/>
                <w:sz w:val="22"/>
                <w:szCs w:val="22"/>
              </w:rPr>
            </w:pPr>
            <w:r w:rsidRPr="00B1424C">
              <w:rPr>
                <w:rFonts w:ascii="Arial" w:hAnsi="Arial" w:cs="Arial"/>
                <w:bCs/>
                <w:sz w:val="22"/>
                <w:szCs w:val="22"/>
              </w:rPr>
              <w:t>vārdu, uzvārdu;</w:t>
            </w:r>
          </w:p>
        </w:tc>
      </w:tr>
      <w:tr w:rsidR="00D8301A" w14:paraId="65C8C802" w14:textId="77777777" w:rsidTr="00DF3F12">
        <w:tc>
          <w:tcPr>
            <w:tcW w:w="521" w:type="dxa"/>
          </w:tcPr>
          <w:p w14:paraId="29EBEC2D" w14:textId="77777777" w:rsidR="00DF3F12" w:rsidRPr="00B1424C" w:rsidRDefault="00DF3F12" w:rsidP="004C47C6">
            <w:pPr>
              <w:rPr>
                <w:rFonts w:ascii="Arial" w:hAnsi="Arial" w:cs="Arial"/>
                <w:sz w:val="22"/>
                <w:szCs w:val="22"/>
              </w:rPr>
            </w:pPr>
          </w:p>
        </w:tc>
        <w:tc>
          <w:tcPr>
            <w:tcW w:w="706" w:type="dxa"/>
          </w:tcPr>
          <w:p w14:paraId="5AD03205" w14:textId="77777777" w:rsidR="00DF3F12" w:rsidRPr="00B1424C" w:rsidRDefault="00DF3F12" w:rsidP="004C47C6">
            <w:pPr>
              <w:rPr>
                <w:rFonts w:ascii="Arial" w:hAnsi="Arial" w:cs="Arial"/>
                <w:sz w:val="22"/>
                <w:szCs w:val="22"/>
              </w:rPr>
            </w:pPr>
          </w:p>
        </w:tc>
        <w:tc>
          <w:tcPr>
            <w:tcW w:w="767" w:type="dxa"/>
          </w:tcPr>
          <w:p w14:paraId="001BC216" w14:textId="77777777" w:rsidR="00DF3F12" w:rsidRPr="00B1424C" w:rsidRDefault="00DF3F12" w:rsidP="004C47C6">
            <w:pPr>
              <w:contextualSpacing/>
              <w:jc w:val="both"/>
              <w:outlineLvl w:val="1"/>
              <w:rPr>
                <w:rFonts w:ascii="Arial" w:hAnsi="Arial" w:cs="Arial"/>
                <w:sz w:val="22"/>
                <w:szCs w:val="22"/>
              </w:rPr>
            </w:pPr>
          </w:p>
        </w:tc>
        <w:tc>
          <w:tcPr>
            <w:tcW w:w="950" w:type="dxa"/>
          </w:tcPr>
          <w:p w14:paraId="43F1786B" w14:textId="77777777" w:rsidR="00DF3F12" w:rsidRPr="00B1424C" w:rsidRDefault="00000000" w:rsidP="004C47C6">
            <w:pPr>
              <w:jc w:val="both"/>
              <w:rPr>
                <w:rFonts w:ascii="Arial" w:hAnsi="Arial" w:cs="Arial"/>
                <w:sz w:val="22"/>
                <w:szCs w:val="22"/>
              </w:rPr>
            </w:pPr>
            <w:r>
              <w:rPr>
                <w:rFonts w:ascii="Arial" w:hAnsi="Arial" w:cs="Arial"/>
                <w:sz w:val="22"/>
                <w:szCs w:val="22"/>
              </w:rPr>
              <w:t>5</w:t>
            </w:r>
            <w:r w:rsidRPr="00B1424C">
              <w:rPr>
                <w:rFonts w:ascii="Arial" w:hAnsi="Arial" w:cs="Arial"/>
                <w:sz w:val="22"/>
                <w:szCs w:val="22"/>
              </w:rPr>
              <w:t>.2.1.2.</w:t>
            </w:r>
          </w:p>
        </w:tc>
        <w:tc>
          <w:tcPr>
            <w:tcW w:w="5668" w:type="dxa"/>
          </w:tcPr>
          <w:p w14:paraId="21A58414" w14:textId="77777777" w:rsidR="00DF3F12" w:rsidRPr="00B1424C" w:rsidRDefault="00000000" w:rsidP="004C47C6">
            <w:pPr>
              <w:tabs>
                <w:tab w:val="left" w:pos="1843"/>
              </w:tabs>
              <w:jc w:val="both"/>
              <w:rPr>
                <w:rFonts w:ascii="Arial" w:hAnsi="Arial" w:cs="Arial"/>
                <w:bCs/>
                <w:sz w:val="22"/>
                <w:szCs w:val="22"/>
              </w:rPr>
            </w:pPr>
            <w:r w:rsidRPr="00B1424C">
              <w:rPr>
                <w:rFonts w:ascii="Arial" w:hAnsi="Arial" w:cs="Arial"/>
                <w:bCs/>
                <w:sz w:val="22"/>
                <w:szCs w:val="22"/>
              </w:rPr>
              <w:t>personas kodu vai dzimšanas datumu (persona, kurai nav piešķirts personas kods);</w:t>
            </w:r>
          </w:p>
        </w:tc>
      </w:tr>
      <w:tr w:rsidR="00D8301A" w14:paraId="2498F588" w14:textId="77777777" w:rsidTr="00DF3F12">
        <w:tc>
          <w:tcPr>
            <w:tcW w:w="521" w:type="dxa"/>
          </w:tcPr>
          <w:p w14:paraId="62ADDF46" w14:textId="77777777" w:rsidR="00DF3F12" w:rsidRPr="00B1424C" w:rsidRDefault="00DF3F12" w:rsidP="004C47C6">
            <w:pPr>
              <w:rPr>
                <w:rFonts w:ascii="Arial" w:hAnsi="Arial" w:cs="Arial"/>
                <w:sz w:val="22"/>
                <w:szCs w:val="22"/>
              </w:rPr>
            </w:pPr>
          </w:p>
        </w:tc>
        <w:tc>
          <w:tcPr>
            <w:tcW w:w="706" w:type="dxa"/>
          </w:tcPr>
          <w:p w14:paraId="435B6582" w14:textId="77777777" w:rsidR="00DF3F12" w:rsidRPr="00B1424C" w:rsidRDefault="00DF3F12" w:rsidP="004C47C6">
            <w:pPr>
              <w:rPr>
                <w:rFonts w:ascii="Arial" w:hAnsi="Arial" w:cs="Arial"/>
                <w:sz w:val="22"/>
                <w:szCs w:val="22"/>
              </w:rPr>
            </w:pPr>
          </w:p>
        </w:tc>
        <w:tc>
          <w:tcPr>
            <w:tcW w:w="767" w:type="dxa"/>
          </w:tcPr>
          <w:p w14:paraId="24520757" w14:textId="77777777" w:rsidR="00DF3F12" w:rsidRPr="00B1424C" w:rsidRDefault="00DF3F12" w:rsidP="004C47C6">
            <w:pPr>
              <w:contextualSpacing/>
              <w:jc w:val="both"/>
              <w:outlineLvl w:val="1"/>
              <w:rPr>
                <w:rFonts w:ascii="Arial" w:hAnsi="Arial" w:cs="Arial"/>
                <w:sz w:val="22"/>
                <w:szCs w:val="22"/>
              </w:rPr>
            </w:pPr>
          </w:p>
        </w:tc>
        <w:tc>
          <w:tcPr>
            <w:tcW w:w="950" w:type="dxa"/>
          </w:tcPr>
          <w:p w14:paraId="79F069A5" w14:textId="77777777" w:rsidR="00DF3F12" w:rsidRPr="00B1424C" w:rsidRDefault="00000000" w:rsidP="004C47C6">
            <w:pPr>
              <w:jc w:val="both"/>
              <w:rPr>
                <w:rFonts w:ascii="Arial" w:hAnsi="Arial" w:cs="Arial"/>
                <w:sz w:val="22"/>
                <w:szCs w:val="22"/>
              </w:rPr>
            </w:pPr>
            <w:r>
              <w:rPr>
                <w:rFonts w:ascii="Arial" w:hAnsi="Arial" w:cs="Arial"/>
                <w:sz w:val="22"/>
                <w:szCs w:val="22"/>
              </w:rPr>
              <w:t>5</w:t>
            </w:r>
            <w:r w:rsidRPr="00B1424C">
              <w:rPr>
                <w:rFonts w:ascii="Arial" w:hAnsi="Arial" w:cs="Arial"/>
                <w:sz w:val="22"/>
                <w:szCs w:val="22"/>
              </w:rPr>
              <w:t>.2.1.3.</w:t>
            </w:r>
          </w:p>
        </w:tc>
        <w:tc>
          <w:tcPr>
            <w:tcW w:w="5668" w:type="dxa"/>
          </w:tcPr>
          <w:p w14:paraId="1711E55E" w14:textId="77777777" w:rsidR="00DF3F12" w:rsidRPr="00B1424C" w:rsidRDefault="00000000" w:rsidP="004C47C6">
            <w:pPr>
              <w:tabs>
                <w:tab w:val="left" w:pos="1843"/>
              </w:tabs>
              <w:jc w:val="both"/>
              <w:rPr>
                <w:rFonts w:ascii="Arial" w:hAnsi="Arial" w:cs="Arial"/>
                <w:bCs/>
                <w:sz w:val="22"/>
                <w:szCs w:val="22"/>
              </w:rPr>
            </w:pPr>
            <w:r w:rsidRPr="00B1424C">
              <w:rPr>
                <w:rFonts w:ascii="Arial" w:hAnsi="Arial" w:cs="Arial"/>
                <w:bCs/>
                <w:sz w:val="22"/>
                <w:szCs w:val="22"/>
              </w:rPr>
              <w:t>kontaktadresi;</w:t>
            </w:r>
          </w:p>
        </w:tc>
      </w:tr>
      <w:tr w:rsidR="00D8301A" w14:paraId="0E027785" w14:textId="77777777" w:rsidTr="00DF3F12">
        <w:tc>
          <w:tcPr>
            <w:tcW w:w="521" w:type="dxa"/>
          </w:tcPr>
          <w:p w14:paraId="1B102698" w14:textId="77777777" w:rsidR="00DF3F12" w:rsidRPr="00B1424C" w:rsidRDefault="00DF3F12" w:rsidP="004C47C6">
            <w:pPr>
              <w:rPr>
                <w:rFonts w:ascii="Arial" w:hAnsi="Arial" w:cs="Arial"/>
                <w:sz w:val="22"/>
                <w:szCs w:val="22"/>
              </w:rPr>
            </w:pPr>
          </w:p>
        </w:tc>
        <w:tc>
          <w:tcPr>
            <w:tcW w:w="706" w:type="dxa"/>
          </w:tcPr>
          <w:p w14:paraId="55A553EF" w14:textId="77777777" w:rsidR="00DF3F12" w:rsidRPr="00B1424C" w:rsidRDefault="00DF3F12" w:rsidP="004C47C6">
            <w:pPr>
              <w:rPr>
                <w:rFonts w:ascii="Arial" w:hAnsi="Arial" w:cs="Arial"/>
                <w:sz w:val="22"/>
                <w:szCs w:val="22"/>
              </w:rPr>
            </w:pPr>
          </w:p>
        </w:tc>
        <w:tc>
          <w:tcPr>
            <w:tcW w:w="767" w:type="dxa"/>
          </w:tcPr>
          <w:p w14:paraId="4291D2F0" w14:textId="77777777" w:rsidR="00DF3F12" w:rsidRPr="00B1424C" w:rsidRDefault="00DF3F12" w:rsidP="004C47C6">
            <w:pPr>
              <w:contextualSpacing/>
              <w:jc w:val="both"/>
              <w:outlineLvl w:val="1"/>
              <w:rPr>
                <w:rFonts w:ascii="Arial" w:hAnsi="Arial" w:cs="Arial"/>
                <w:sz w:val="22"/>
                <w:szCs w:val="22"/>
              </w:rPr>
            </w:pPr>
          </w:p>
        </w:tc>
        <w:tc>
          <w:tcPr>
            <w:tcW w:w="950" w:type="dxa"/>
          </w:tcPr>
          <w:p w14:paraId="6F56163B" w14:textId="77777777" w:rsidR="00DF3F12" w:rsidRPr="00B1424C" w:rsidRDefault="00000000" w:rsidP="004C47C6">
            <w:pPr>
              <w:jc w:val="both"/>
              <w:rPr>
                <w:rFonts w:ascii="Arial" w:hAnsi="Arial" w:cs="Arial"/>
                <w:sz w:val="22"/>
                <w:szCs w:val="22"/>
              </w:rPr>
            </w:pPr>
            <w:r>
              <w:rPr>
                <w:rFonts w:ascii="Arial" w:hAnsi="Arial" w:cs="Arial"/>
                <w:sz w:val="22"/>
                <w:szCs w:val="22"/>
              </w:rPr>
              <w:t>5</w:t>
            </w:r>
            <w:r w:rsidRPr="00B1424C">
              <w:rPr>
                <w:rFonts w:ascii="Arial" w:hAnsi="Arial" w:cs="Arial"/>
                <w:sz w:val="22"/>
                <w:szCs w:val="22"/>
              </w:rPr>
              <w:t>.2.1.4.</w:t>
            </w:r>
          </w:p>
        </w:tc>
        <w:tc>
          <w:tcPr>
            <w:tcW w:w="5668" w:type="dxa"/>
          </w:tcPr>
          <w:p w14:paraId="549FB57E" w14:textId="77777777" w:rsidR="00DF3F12" w:rsidRPr="00B1424C" w:rsidRDefault="00000000" w:rsidP="004C47C6">
            <w:pPr>
              <w:tabs>
                <w:tab w:val="left" w:pos="1843"/>
              </w:tabs>
              <w:jc w:val="both"/>
              <w:rPr>
                <w:rFonts w:ascii="Arial" w:hAnsi="Arial" w:cs="Arial"/>
                <w:bCs/>
                <w:sz w:val="22"/>
                <w:szCs w:val="22"/>
              </w:rPr>
            </w:pPr>
            <w:r w:rsidRPr="00B1424C">
              <w:rPr>
                <w:rFonts w:ascii="Arial" w:hAnsi="Arial" w:cs="Arial"/>
                <w:bCs/>
                <w:sz w:val="22"/>
                <w:szCs w:val="22"/>
              </w:rPr>
              <w:t>personu apliecinoša dokumenta veidu un numuru;</w:t>
            </w:r>
          </w:p>
        </w:tc>
      </w:tr>
      <w:tr w:rsidR="00D8301A" w14:paraId="375EB913" w14:textId="77777777" w:rsidTr="00DF3F12">
        <w:tc>
          <w:tcPr>
            <w:tcW w:w="521" w:type="dxa"/>
          </w:tcPr>
          <w:p w14:paraId="0FAFED81" w14:textId="77777777" w:rsidR="00DF3F12" w:rsidRPr="00B1424C" w:rsidRDefault="00DF3F12" w:rsidP="004C47C6">
            <w:pPr>
              <w:rPr>
                <w:rFonts w:ascii="Arial" w:hAnsi="Arial" w:cs="Arial"/>
                <w:sz w:val="22"/>
                <w:szCs w:val="22"/>
              </w:rPr>
            </w:pPr>
          </w:p>
        </w:tc>
        <w:tc>
          <w:tcPr>
            <w:tcW w:w="706" w:type="dxa"/>
          </w:tcPr>
          <w:p w14:paraId="6B372C93" w14:textId="77777777" w:rsidR="00DF3F12" w:rsidRPr="00B1424C" w:rsidRDefault="00DF3F12" w:rsidP="004C47C6">
            <w:pPr>
              <w:rPr>
                <w:rFonts w:ascii="Arial" w:hAnsi="Arial" w:cs="Arial"/>
                <w:sz w:val="22"/>
                <w:szCs w:val="22"/>
              </w:rPr>
            </w:pPr>
          </w:p>
        </w:tc>
        <w:tc>
          <w:tcPr>
            <w:tcW w:w="767" w:type="dxa"/>
          </w:tcPr>
          <w:p w14:paraId="3EB604E1" w14:textId="77777777" w:rsidR="00DF3F12" w:rsidRPr="00B1424C" w:rsidRDefault="00DF3F12" w:rsidP="004C47C6">
            <w:pPr>
              <w:contextualSpacing/>
              <w:jc w:val="both"/>
              <w:outlineLvl w:val="1"/>
              <w:rPr>
                <w:rFonts w:ascii="Arial" w:hAnsi="Arial" w:cs="Arial"/>
                <w:sz w:val="22"/>
                <w:szCs w:val="22"/>
              </w:rPr>
            </w:pPr>
          </w:p>
        </w:tc>
        <w:tc>
          <w:tcPr>
            <w:tcW w:w="950" w:type="dxa"/>
          </w:tcPr>
          <w:p w14:paraId="67E600C8" w14:textId="77777777" w:rsidR="00DF3F12" w:rsidRPr="00B1424C" w:rsidRDefault="00000000" w:rsidP="004C47C6">
            <w:pPr>
              <w:jc w:val="both"/>
              <w:rPr>
                <w:rFonts w:ascii="Arial" w:hAnsi="Arial" w:cs="Arial"/>
                <w:sz w:val="22"/>
                <w:szCs w:val="22"/>
              </w:rPr>
            </w:pPr>
            <w:r>
              <w:rPr>
                <w:rFonts w:ascii="Arial" w:hAnsi="Arial" w:cs="Arial"/>
                <w:sz w:val="22"/>
                <w:szCs w:val="22"/>
              </w:rPr>
              <w:t>5</w:t>
            </w:r>
            <w:r w:rsidRPr="00B1424C">
              <w:rPr>
                <w:rFonts w:ascii="Arial" w:hAnsi="Arial" w:cs="Arial"/>
                <w:sz w:val="22"/>
                <w:szCs w:val="22"/>
              </w:rPr>
              <w:t>.2.1.5.</w:t>
            </w:r>
          </w:p>
        </w:tc>
        <w:tc>
          <w:tcPr>
            <w:tcW w:w="5668" w:type="dxa"/>
          </w:tcPr>
          <w:p w14:paraId="7DB8D8B6" w14:textId="77777777" w:rsidR="00DF3F12" w:rsidRPr="00B1424C" w:rsidRDefault="00000000" w:rsidP="004C47C6">
            <w:pPr>
              <w:tabs>
                <w:tab w:val="left" w:pos="1843"/>
              </w:tabs>
              <w:jc w:val="both"/>
              <w:rPr>
                <w:rFonts w:ascii="Arial" w:hAnsi="Arial" w:cs="Arial"/>
                <w:bCs/>
                <w:sz w:val="22"/>
                <w:szCs w:val="22"/>
              </w:rPr>
            </w:pPr>
            <w:r w:rsidRPr="00B1424C">
              <w:rPr>
                <w:rFonts w:ascii="Arial" w:hAnsi="Arial" w:cs="Arial"/>
                <w:bCs/>
                <w:sz w:val="22"/>
                <w:szCs w:val="22"/>
              </w:rPr>
              <w:t>norēķinu rekvizītus (kredītiestādes konta numurs, uz kuru personai atmaksājama nodrošinājuma summa);</w:t>
            </w:r>
          </w:p>
        </w:tc>
      </w:tr>
      <w:tr w:rsidR="00D8301A" w14:paraId="6809F658" w14:textId="77777777" w:rsidTr="00DF3F12">
        <w:tc>
          <w:tcPr>
            <w:tcW w:w="521" w:type="dxa"/>
          </w:tcPr>
          <w:p w14:paraId="47EEEA97" w14:textId="77777777" w:rsidR="00DF3F12" w:rsidRPr="00B1424C" w:rsidRDefault="00DF3F12" w:rsidP="004C47C6">
            <w:pPr>
              <w:rPr>
                <w:rFonts w:ascii="Arial" w:hAnsi="Arial" w:cs="Arial"/>
                <w:sz w:val="22"/>
                <w:szCs w:val="22"/>
              </w:rPr>
            </w:pPr>
          </w:p>
        </w:tc>
        <w:tc>
          <w:tcPr>
            <w:tcW w:w="706" w:type="dxa"/>
          </w:tcPr>
          <w:p w14:paraId="33AA70C8" w14:textId="77777777" w:rsidR="00DF3F12" w:rsidRPr="00B1424C" w:rsidRDefault="00DF3F12" w:rsidP="004C47C6">
            <w:pPr>
              <w:rPr>
                <w:rFonts w:ascii="Arial" w:hAnsi="Arial" w:cs="Arial"/>
                <w:sz w:val="22"/>
                <w:szCs w:val="22"/>
              </w:rPr>
            </w:pPr>
          </w:p>
        </w:tc>
        <w:tc>
          <w:tcPr>
            <w:tcW w:w="767" w:type="dxa"/>
          </w:tcPr>
          <w:p w14:paraId="2CB57EE6" w14:textId="77777777" w:rsidR="00DF3F12" w:rsidRPr="00B1424C" w:rsidRDefault="00DF3F12" w:rsidP="004C47C6">
            <w:pPr>
              <w:contextualSpacing/>
              <w:jc w:val="both"/>
              <w:outlineLvl w:val="1"/>
              <w:rPr>
                <w:rFonts w:ascii="Arial" w:hAnsi="Arial" w:cs="Arial"/>
                <w:sz w:val="22"/>
                <w:szCs w:val="22"/>
              </w:rPr>
            </w:pPr>
          </w:p>
        </w:tc>
        <w:tc>
          <w:tcPr>
            <w:tcW w:w="950" w:type="dxa"/>
          </w:tcPr>
          <w:p w14:paraId="49D21A04" w14:textId="77777777" w:rsidR="00DF3F12" w:rsidRPr="00B1424C" w:rsidRDefault="00000000" w:rsidP="004C47C6">
            <w:pPr>
              <w:jc w:val="both"/>
              <w:rPr>
                <w:rFonts w:ascii="Arial" w:hAnsi="Arial" w:cs="Arial"/>
                <w:sz w:val="22"/>
                <w:szCs w:val="22"/>
              </w:rPr>
            </w:pPr>
            <w:r>
              <w:rPr>
                <w:rFonts w:ascii="Arial" w:hAnsi="Arial" w:cs="Arial"/>
                <w:sz w:val="22"/>
                <w:szCs w:val="22"/>
              </w:rPr>
              <w:t>5</w:t>
            </w:r>
            <w:r w:rsidRPr="00B1424C">
              <w:rPr>
                <w:rFonts w:ascii="Arial" w:hAnsi="Arial" w:cs="Arial"/>
                <w:sz w:val="22"/>
                <w:szCs w:val="22"/>
              </w:rPr>
              <w:t>.2.1.6.</w:t>
            </w:r>
          </w:p>
        </w:tc>
        <w:tc>
          <w:tcPr>
            <w:tcW w:w="5668" w:type="dxa"/>
          </w:tcPr>
          <w:p w14:paraId="1C3CEAD7" w14:textId="77777777" w:rsidR="00DF3F12" w:rsidRPr="00B1424C" w:rsidRDefault="00000000" w:rsidP="004C47C6">
            <w:pPr>
              <w:tabs>
                <w:tab w:val="left" w:pos="1843"/>
              </w:tabs>
              <w:jc w:val="both"/>
              <w:rPr>
                <w:rFonts w:ascii="Arial" w:hAnsi="Arial" w:cs="Arial"/>
                <w:bCs/>
                <w:sz w:val="22"/>
                <w:szCs w:val="22"/>
              </w:rPr>
            </w:pPr>
            <w:r w:rsidRPr="00B1424C">
              <w:rPr>
                <w:rFonts w:ascii="Arial" w:hAnsi="Arial" w:cs="Arial"/>
                <w:bCs/>
                <w:sz w:val="22"/>
                <w:szCs w:val="22"/>
              </w:rPr>
              <w:t>personas papildu kontaktinformāciju – elektroniskā pasta adresi un tālruņa numuru (ja tāds ir);</w:t>
            </w:r>
          </w:p>
        </w:tc>
      </w:tr>
      <w:tr w:rsidR="00D8301A" w14:paraId="600BC7F2" w14:textId="77777777" w:rsidTr="00DF3F12">
        <w:tc>
          <w:tcPr>
            <w:tcW w:w="521" w:type="dxa"/>
          </w:tcPr>
          <w:p w14:paraId="613C8FAB" w14:textId="77777777" w:rsidR="00DF3F12" w:rsidRPr="00B1424C" w:rsidRDefault="00DF3F12" w:rsidP="004C47C6">
            <w:pPr>
              <w:rPr>
                <w:rFonts w:ascii="Arial" w:hAnsi="Arial" w:cs="Arial"/>
                <w:sz w:val="22"/>
                <w:szCs w:val="22"/>
              </w:rPr>
            </w:pPr>
          </w:p>
        </w:tc>
        <w:tc>
          <w:tcPr>
            <w:tcW w:w="706" w:type="dxa"/>
          </w:tcPr>
          <w:p w14:paraId="6B607D11" w14:textId="77777777" w:rsidR="00DF3F12" w:rsidRPr="00B1424C" w:rsidRDefault="00DF3F12" w:rsidP="004C47C6">
            <w:pPr>
              <w:rPr>
                <w:rFonts w:ascii="Arial" w:hAnsi="Arial" w:cs="Arial"/>
                <w:sz w:val="22"/>
                <w:szCs w:val="22"/>
              </w:rPr>
            </w:pPr>
          </w:p>
        </w:tc>
        <w:tc>
          <w:tcPr>
            <w:tcW w:w="767" w:type="dxa"/>
          </w:tcPr>
          <w:p w14:paraId="6FAAEF3B" w14:textId="77777777" w:rsidR="00DF3F12" w:rsidRPr="00B1424C" w:rsidRDefault="00000000" w:rsidP="004C47C6">
            <w:pPr>
              <w:contextualSpacing/>
              <w:jc w:val="both"/>
              <w:outlineLvl w:val="1"/>
              <w:rPr>
                <w:rFonts w:ascii="Arial" w:hAnsi="Arial" w:cs="Arial"/>
                <w:sz w:val="22"/>
                <w:szCs w:val="22"/>
              </w:rPr>
            </w:pPr>
            <w:r>
              <w:rPr>
                <w:rFonts w:ascii="Arial" w:hAnsi="Arial" w:cs="Arial"/>
                <w:sz w:val="22"/>
                <w:szCs w:val="22"/>
              </w:rPr>
              <w:t>5</w:t>
            </w:r>
            <w:r w:rsidRPr="00B1424C">
              <w:rPr>
                <w:rFonts w:ascii="Arial" w:hAnsi="Arial" w:cs="Arial"/>
                <w:sz w:val="22"/>
                <w:szCs w:val="22"/>
              </w:rPr>
              <w:t>.2.2.</w:t>
            </w:r>
          </w:p>
        </w:tc>
        <w:tc>
          <w:tcPr>
            <w:tcW w:w="6618" w:type="dxa"/>
            <w:gridSpan w:val="2"/>
          </w:tcPr>
          <w:p w14:paraId="0BA8A698" w14:textId="77777777" w:rsidR="00DF3F12" w:rsidRPr="00B1424C" w:rsidRDefault="00000000" w:rsidP="004C47C6">
            <w:pPr>
              <w:contextualSpacing/>
              <w:jc w:val="both"/>
              <w:rPr>
                <w:rFonts w:ascii="Arial" w:hAnsi="Arial" w:cs="Arial"/>
                <w:sz w:val="22"/>
                <w:szCs w:val="22"/>
              </w:rPr>
            </w:pPr>
            <w:r w:rsidRPr="00B1424C">
              <w:rPr>
                <w:rFonts w:ascii="Arial" w:hAnsi="Arial" w:cs="Arial"/>
                <w:bCs/>
                <w:sz w:val="22"/>
                <w:szCs w:val="22"/>
              </w:rPr>
              <w:t xml:space="preserve">fiziska persona, kura pārstāv citu fizisku vai juridisku personu, papildus </w:t>
            </w:r>
            <w:r>
              <w:rPr>
                <w:rFonts w:ascii="Arial" w:hAnsi="Arial" w:cs="Arial"/>
                <w:bCs/>
                <w:sz w:val="22"/>
                <w:szCs w:val="22"/>
              </w:rPr>
              <w:t>5</w:t>
            </w:r>
            <w:r w:rsidRPr="00B1424C">
              <w:rPr>
                <w:rFonts w:ascii="Arial" w:hAnsi="Arial" w:cs="Arial"/>
                <w:bCs/>
                <w:sz w:val="22"/>
                <w:szCs w:val="22"/>
              </w:rPr>
              <w:t>.2.1. apakšpunktā norādītajam, sniedz informāciju par:</w:t>
            </w:r>
          </w:p>
        </w:tc>
      </w:tr>
      <w:tr w:rsidR="00D8301A" w14:paraId="6DB4C015" w14:textId="77777777" w:rsidTr="00DF3F12">
        <w:tc>
          <w:tcPr>
            <w:tcW w:w="521" w:type="dxa"/>
          </w:tcPr>
          <w:p w14:paraId="3F0267A1" w14:textId="77777777" w:rsidR="00DF3F12" w:rsidRPr="00B1424C" w:rsidRDefault="00DF3F12" w:rsidP="004C47C6">
            <w:pPr>
              <w:rPr>
                <w:rFonts w:ascii="Arial" w:hAnsi="Arial" w:cs="Arial"/>
                <w:sz w:val="22"/>
                <w:szCs w:val="22"/>
              </w:rPr>
            </w:pPr>
          </w:p>
        </w:tc>
        <w:tc>
          <w:tcPr>
            <w:tcW w:w="706" w:type="dxa"/>
          </w:tcPr>
          <w:p w14:paraId="5A4E67B9" w14:textId="77777777" w:rsidR="00DF3F12" w:rsidRPr="00B1424C" w:rsidRDefault="00DF3F12" w:rsidP="004C47C6">
            <w:pPr>
              <w:rPr>
                <w:rFonts w:ascii="Arial" w:hAnsi="Arial" w:cs="Arial"/>
                <w:sz w:val="22"/>
                <w:szCs w:val="22"/>
              </w:rPr>
            </w:pPr>
          </w:p>
        </w:tc>
        <w:tc>
          <w:tcPr>
            <w:tcW w:w="767" w:type="dxa"/>
          </w:tcPr>
          <w:p w14:paraId="0CEE150D" w14:textId="77777777" w:rsidR="00DF3F12" w:rsidRPr="00B1424C" w:rsidRDefault="00DF3F12" w:rsidP="004C47C6">
            <w:pPr>
              <w:contextualSpacing/>
              <w:jc w:val="both"/>
              <w:outlineLvl w:val="1"/>
              <w:rPr>
                <w:rFonts w:ascii="Arial" w:hAnsi="Arial" w:cs="Arial"/>
                <w:sz w:val="22"/>
                <w:szCs w:val="22"/>
              </w:rPr>
            </w:pPr>
          </w:p>
        </w:tc>
        <w:tc>
          <w:tcPr>
            <w:tcW w:w="950" w:type="dxa"/>
          </w:tcPr>
          <w:p w14:paraId="24AA5C55" w14:textId="77777777" w:rsidR="00DF3F12" w:rsidRPr="00B1424C" w:rsidRDefault="00000000" w:rsidP="004C47C6">
            <w:pPr>
              <w:jc w:val="both"/>
              <w:rPr>
                <w:rFonts w:ascii="Arial" w:hAnsi="Arial" w:cs="Arial"/>
                <w:sz w:val="22"/>
                <w:szCs w:val="22"/>
              </w:rPr>
            </w:pPr>
            <w:r>
              <w:rPr>
                <w:rFonts w:ascii="Arial" w:hAnsi="Arial" w:cs="Arial"/>
                <w:sz w:val="22"/>
                <w:szCs w:val="22"/>
              </w:rPr>
              <w:t>5</w:t>
            </w:r>
            <w:r w:rsidRPr="00B1424C">
              <w:rPr>
                <w:rFonts w:ascii="Arial" w:hAnsi="Arial" w:cs="Arial"/>
                <w:sz w:val="22"/>
                <w:szCs w:val="22"/>
              </w:rPr>
              <w:t>.2.2.1.</w:t>
            </w:r>
          </w:p>
        </w:tc>
        <w:tc>
          <w:tcPr>
            <w:tcW w:w="5668" w:type="dxa"/>
          </w:tcPr>
          <w:p w14:paraId="36A4DCBB" w14:textId="77777777" w:rsidR="00DF3F12" w:rsidRPr="00B1424C" w:rsidRDefault="00000000" w:rsidP="004C47C6">
            <w:pPr>
              <w:tabs>
                <w:tab w:val="left" w:pos="1843"/>
              </w:tabs>
              <w:jc w:val="both"/>
              <w:rPr>
                <w:rFonts w:ascii="Arial" w:hAnsi="Arial" w:cs="Arial"/>
                <w:sz w:val="22"/>
                <w:szCs w:val="22"/>
              </w:rPr>
            </w:pPr>
            <w:r w:rsidRPr="00B1424C">
              <w:rPr>
                <w:rFonts w:ascii="Arial" w:hAnsi="Arial" w:cs="Arial"/>
                <w:bCs/>
                <w:sz w:val="22"/>
                <w:szCs w:val="22"/>
              </w:rPr>
              <w:t>pārstāvamās personas veidu;</w:t>
            </w:r>
          </w:p>
        </w:tc>
      </w:tr>
      <w:tr w:rsidR="00D8301A" w14:paraId="7A894517" w14:textId="77777777" w:rsidTr="00DF3F12">
        <w:tc>
          <w:tcPr>
            <w:tcW w:w="521" w:type="dxa"/>
          </w:tcPr>
          <w:p w14:paraId="4A39D0C7" w14:textId="77777777" w:rsidR="00DF3F12" w:rsidRPr="00B1424C" w:rsidRDefault="00DF3F12" w:rsidP="004C47C6">
            <w:pPr>
              <w:rPr>
                <w:rFonts w:ascii="Arial" w:hAnsi="Arial" w:cs="Arial"/>
                <w:sz w:val="22"/>
                <w:szCs w:val="22"/>
              </w:rPr>
            </w:pPr>
          </w:p>
        </w:tc>
        <w:tc>
          <w:tcPr>
            <w:tcW w:w="706" w:type="dxa"/>
          </w:tcPr>
          <w:p w14:paraId="270B328B" w14:textId="77777777" w:rsidR="00DF3F12" w:rsidRPr="00B1424C" w:rsidRDefault="00DF3F12" w:rsidP="004C47C6">
            <w:pPr>
              <w:rPr>
                <w:rFonts w:ascii="Arial" w:hAnsi="Arial" w:cs="Arial"/>
                <w:sz w:val="22"/>
                <w:szCs w:val="22"/>
              </w:rPr>
            </w:pPr>
          </w:p>
        </w:tc>
        <w:tc>
          <w:tcPr>
            <w:tcW w:w="767" w:type="dxa"/>
          </w:tcPr>
          <w:p w14:paraId="739EC693" w14:textId="77777777" w:rsidR="00DF3F12" w:rsidRPr="00B1424C" w:rsidRDefault="00DF3F12" w:rsidP="004C47C6">
            <w:pPr>
              <w:contextualSpacing/>
              <w:jc w:val="both"/>
              <w:outlineLvl w:val="1"/>
              <w:rPr>
                <w:rFonts w:ascii="Arial" w:hAnsi="Arial" w:cs="Arial"/>
                <w:sz w:val="22"/>
                <w:szCs w:val="22"/>
              </w:rPr>
            </w:pPr>
          </w:p>
        </w:tc>
        <w:tc>
          <w:tcPr>
            <w:tcW w:w="950" w:type="dxa"/>
          </w:tcPr>
          <w:p w14:paraId="2D34EB91" w14:textId="77777777" w:rsidR="00DF3F12" w:rsidRPr="00B1424C" w:rsidRDefault="00000000" w:rsidP="004C47C6">
            <w:pPr>
              <w:jc w:val="both"/>
              <w:rPr>
                <w:rFonts w:ascii="Arial" w:hAnsi="Arial" w:cs="Arial"/>
                <w:sz w:val="22"/>
                <w:szCs w:val="22"/>
              </w:rPr>
            </w:pPr>
            <w:r>
              <w:rPr>
                <w:rFonts w:ascii="Arial" w:hAnsi="Arial" w:cs="Arial"/>
                <w:sz w:val="22"/>
                <w:szCs w:val="22"/>
              </w:rPr>
              <w:t>5</w:t>
            </w:r>
            <w:r w:rsidRPr="00B1424C">
              <w:rPr>
                <w:rFonts w:ascii="Arial" w:hAnsi="Arial" w:cs="Arial"/>
                <w:sz w:val="22"/>
                <w:szCs w:val="22"/>
              </w:rPr>
              <w:t>.2.2.2.</w:t>
            </w:r>
          </w:p>
        </w:tc>
        <w:tc>
          <w:tcPr>
            <w:tcW w:w="5668" w:type="dxa"/>
          </w:tcPr>
          <w:p w14:paraId="623DDE62" w14:textId="77777777" w:rsidR="00DF3F12" w:rsidRPr="00B1424C" w:rsidRDefault="00000000" w:rsidP="004C47C6">
            <w:pPr>
              <w:tabs>
                <w:tab w:val="left" w:pos="1843"/>
              </w:tabs>
              <w:jc w:val="both"/>
              <w:rPr>
                <w:rFonts w:ascii="Arial" w:hAnsi="Arial" w:cs="Arial"/>
                <w:sz w:val="22"/>
                <w:szCs w:val="22"/>
              </w:rPr>
            </w:pPr>
            <w:r w:rsidRPr="00B1424C">
              <w:rPr>
                <w:rFonts w:ascii="Arial" w:hAnsi="Arial" w:cs="Arial"/>
                <w:bCs/>
                <w:sz w:val="22"/>
                <w:szCs w:val="22"/>
              </w:rPr>
              <w:t>vārdu, uzvārdu fiziskai personai vai nosaukumu juridiskai personai;</w:t>
            </w:r>
          </w:p>
        </w:tc>
      </w:tr>
      <w:tr w:rsidR="00D8301A" w14:paraId="3619F862" w14:textId="77777777" w:rsidTr="00DF3F12">
        <w:tc>
          <w:tcPr>
            <w:tcW w:w="521" w:type="dxa"/>
          </w:tcPr>
          <w:p w14:paraId="7F2C8E58" w14:textId="77777777" w:rsidR="00DF3F12" w:rsidRPr="00B1424C" w:rsidRDefault="00DF3F12" w:rsidP="004C47C6">
            <w:pPr>
              <w:rPr>
                <w:rFonts w:ascii="Arial" w:hAnsi="Arial" w:cs="Arial"/>
                <w:sz w:val="22"/>
                <w:szCs w:val="22"/>
              </w:rPr>
            </w:pPr>
          </w:p>
        </w:tc>
        <w:tc>
          <w:tcPr>
            <w:tcW w:w="706" w:type="dxa"/>
          </w:tcPr>
          <w:p w14:paraId="6B5DC412" w14:textId="77777777" w:rsidR="00DF3F12" w:rsidRPr="00B1424C" w:rsidRDefault="00DF3F12" w:rsidP="004C47C6">
            <w:pPr>
              <w:rPr>
                <w:rFonts w:ascii="Arial" w:hAnsi="Arial" w:cs="Arial"/>
                <w:sz w:val="22"/>
                <w:szCs w:val="22"/>
              </w:rPr>
            </w:pPr>
          </w:p>
        </w:tc>
        <w:tc>
          <w:tcPr>
            <w:tcW w:w="767" w:type="dxa"/>
          </w:tcPr>
          <w:p w14:paraId="0737DB5B" w14:textId="77777777" w:rsidR="00DF3F12" w:rsidRPr="00B1424C" w:rsidRDefault="00DF3F12" w:rsidP="004C47C6">
            <w:pPr>
              <w:contextualSpacing/>
              <w:jc w:val="both"/>
              <w:outlineLvl w:val="1"/>
              <w:rPr>
                <w:rFonts w:ascii="Arial" w:hAnsi="Arial" w:cs="Arial"/>
                <w:sz w:val="22"/>
                <w:szCs w:val="22"/>
              </w:rPr>
            </w:pPr>
          </w:p>
        </w:tc>
        <w:tc>
          <w:tcPr>
            <w:tcW w:w="950" w:type="dxa"/>
          </w:tcPr>
          <w:p w14:paraId="04E6EC6F" w14:textId="77777777" w:rsidR="00DF3F12" w:rsidRPr="00B1424C" w:rsidRDefault="00000000" w:rsidP="004C47C6">
            <w:pPr>
              <w:jc w:val="both"/>
              <w:rPr>
                <w:rFonts w:ascii="Arial" w:hAnsi="Arial" w:cs="Arial"/>
                <w:sz w:val="22"/>
                <w:szCs w:val="22"/>
              </w:rPr>
            </w:pPr>
            <w:r>
              <w:rPr>
                <w:rFonts w:ascii="Arial" w:hAnsi="Arial" w:cs="Arial"/>
                <w:sz w:val="22"/>
                <w:szCs w:val="22"/>
              </w:rPr>
              <w:t>5</w:t>
            </w:r>
            <w:r w:rsidRPr="00B1424C">
              <w:rPr>
                <w:rFonts w:ascii="Arial" w:hAnsi="Arial" w:cs="Arial"/>
                <w:sz w:val="22"/>
                <w:szCs w:val="22"/>
              </w:rPr>
              <w:t>.2.2.3.</w:t>
            </w:r>
          </w:p>
        </w:tc>
        <w:tc>
          <w:tcPr>
            <w:tcW w:w="5668" w:type="dxa"/>
          </w:tcPr>
          <w:p w14:paraId="2A08FE8C" w14:textId="77777777" w:rsidR="00DF3F12" w:rsidRPr="00B1424C" w:rsidRDefault="00000000" w:rsidP="004C47C6">
            <w:pPr>
              <w:tabs>
                <w:tab w:val="left" w:pos="1843"/>
              </w:tabs>
              <w:jc w:val="both"/>
              <w:rPr>
                <w:rFonts w:ascii="Arial" w:hAnsi="Arial" w:cs="Arial"/>
                <w:sz w:val="22"/>
                <w:szCs w:val="22"/>
              </w:rPr>
            </w:pPr>
            <w:r w:rsidRPr="00B1424C">
              <w:rPr>
                <w:rFonts w:ascii="Arial" w:hAnsi="Arial" w:cs="Arial"/>
                <w:bCs/>
                <w:sz w:val="22"/>
                <w:szCs w:val="22"/>
              </w:rPr>
              <w:t>personas kodu vai dzimšanas datumu (ārzemniekam) fiziskai personai vai reģistrācijas numuru juridiskai personai;</w:t>
            </w:r>
          </w:p>
        </w:tc>
      </w:tr>
      <w:tr w:rsidR="00D8301A" w14:paraId="79F04CFB" w14:textId="77777777" w:rsidTr="00DF3F12">
        <w:tc>
          <w:tcPr>
            <w:tcW w:w="521" w:type="dxa"/>
          </w:tcPr>
          <w:p w14:paraId="1D5A91EF" w14:textId="77777777" w:rsidR="00DF3F12" w:rsidRPr="00B1424C" w:rsidRDefault="00DF3F12" w:rsidP="004C47C6">
            <w:pPr>
              <w:rPr>
                <w:rFonts w:ascii="Arial" w:hAnsi="Arial" w:cs="Arial"/>
                <w:sz w:val="22"/>
                <w:szCs w:val="22"/>
              </w:rPr>
            </w:pPr>
          </w:p>
        </w:tc>
        <w:tc>
          <w:tcPr>
            <w:tcW w:w="706" w:type="dxa"/>
          </w:tcPr>
          <w:p w14:paraId="369D387E" w14:textId="77777777" w:rsidR="00DF3F12" w:rsidRPr="00B1424C" w:rsidRDefault="00DF3F12" w:rsidP="004C47C6">
            <w:pPr>
              <w:rPr>
                <w:rFonts w:ascii="Arial" w:hAnsi="Arial" w:cs="Arial"/>
                <w:sz w:val="22"/>
                <w:szCs w:val="22"/>
              </w:rPr>
            </w:pPr>
          </w:p>
        </w:tc>
        <w:tc>
          <w:tcPr>
            <w:tcW w:w="767" w:type="dxa"/>
          </w:tcPr>
          <w:p w14:paraId="488D1C3B" w14:textId="77777777" w:rsidR="00DF3F12" w:rsidRPr="00B1424C" w:rsidRDefault="00DF3F12" w:rsidP="004C47C6">
            <w:pPr>
              <w:contextualSpacing/>
              <w:jc w:val="both"/>
              <w:outlineLvl w:val="1"/>
              <w:rPr>
                <w:rFonts w:ascii="Arial" w:hAnsi="Arial" w:cs="Arial"/>
                <w:sz w:val="22"/>
                <w:szCs w:val="22"/>
              </w:rPr>
            </w:pPr>
          </w:p>
        </w:tc>
        <w:tc>
          <w:tcPr>
            <w:tcW w:w="950" w:type="dxa"/>
          </w:tcPr>
          <w:p w14:paraId="6880D0D5" w14:textId="77777777" w:rsidR="00DF3F12" w:rsidRPr="00B1424C" w:rsidRDefault="00000000" w:rsidP="004C47C6">
            <w:pPr>
              <w:jc w:val="both"/>
              <w:rPr>
                <w:rFonts w:ascii="Arial" w:hAnsi="Arial" w:cs="Arial"/>
                <w:sz w:val="22"/>
                <w:szCs w:val="22"/>
              </w:rPr>
            </w:pPr>
            <w:r>
              <w:rPr>
                <w:rFonts w:ascii="Arial" w:hAnsi="Arial" w:cs="Arial"/>
                <w:sz w:val="22"/>
                <w:szCs w:val="22"/>
              </w:rPr>
              <w:t>5</w:t>
            </w:r>
            <w:r w:rsidRPr="00B1424C">
              <w:rPr>
                <w:rFonts w:ascii="Arial" w:hAnsi="Arial" w:cs="Arial"/>
                <w:sz w:val="22"/>
                <w:szCs w:val="22"/>
              </w:rPr>
              <w:t>.2.2.4.</w:t>
            </w:r>
          </w:p>
        </w:tc>
        <w:tc>
          <w:tcPr>
            <w:tcW w:w="5668" w:type="dxa"/>
          </w:tcPr>
          <w:p w14:paraId="30D86D92" w14:textId="77777777" w:rsidR="00DF3F12" w:rsidRPr="00B1424C" w:rsidRDefault="00000000" w:rsidP="004C47C6">
            <w:pPr>
              <w:tabs>
                <w:tab w:val="left" w:pos="1843"/>
              </w:tabs>
              <w:jc w:val="both"/>
              <w:rPr>
                <w:rFonts w:ascii="Arial" w:hAnsi="Arial" w:cs="Arial"/>
                <w:sz w:val="22"/>
                <w:szCs w:val="22"/>
              </w:rPr>
            </w:pPr>
            <w:r w:rsidRPr="00B1424C">
              <w:rPr>
                <w:rFonts w:ascii="Arial" w:hAnsi="Arial" w:cs="Arial"/>
                <w:bCs/>
                <w:sz w:val="22"/>
                <w:szCs w:val="22"/>
              </w:rPr>
              <w:t>kontaktadresi;</w:t>
            </w:r>
          </w:p>
        </w:tc>
      </w:tr>
      <w:tr w:rsidR="00D8301A" w14:paraId="0A26899F" w14:textId="77777777" w:rsidTr="00DF3F12">
        <w:tc>
          <w:tcPr>
            <w:tcW w:w="521" w:type="dxa"/>
          </w:tcPr>
          <w:p w14:paraId="12C63C50" w14:textId="77777777" w:rsidR="00DF3F12" w:rsidRPr="00B1424C" w:rsidRDefault="00DF3F12" w:rsidP="004C47C6">
            <w:pPr>
              <w:rPr>
                <w:rFonts w:ascii="Arial" w:hAnsi="Arial" w:cs="Arial"/>
                <w:sz w:val="22"/>
                <w:szCs w:val="22"/>
              </w:rPr>
            </w:pPr>
          </w:p>
        </w:tc>
        <w:tc>
          <w:tcPr>
            <w:tcW w:w="706" w:type="dxa"/>
          </w:tcPr>
          <w:p w14:paraId="5A0477BE" w14:textId="77777777" w:rsidR="00DF3F12" w:rsidRPr="00B1424C" w:rsidRDefault="00DF3F12" w:rsidP="004C47C6">
            <w:pPr>
              <w:rPr>
                <w:rFonts w:ascii="Arial" w:hAnsi="Arial" w:cs="Arial"/>
                <w:sz w:val="22"/>
                <w:szCs w:val="22"/>
              </w:rPr>
            </w:pPr>
          </w:p>
        </w:tc>
        <w:tc>
          <w:tcPr>
            <w:tcW w:w="767" w:type="dxa"/>
          </w:tcPr>
          <w:p w14:paraId="78729414" w14:textId="77777777" w:rsidR="00DF3F12" w:rsidRPr="00B1424C" w:rsidRDefault="00DF3F12" w:rsidP="004C47C6">
            <w:pPr>
              <w:contextualSpacing/>
              <w:jc w:val="both"/>
              <w:outlineLvl w:val="1"/>
              <w:rPr>
                <w:rFonts w:ascii="Arial" w:hAnsi="Arial" w:cs="Arial"/>
                <w:sz w:val="22"/>
                <w:szCs w:val="22"/>
              </w:rPr>
            </w:pPr>
          </w:p>
        </w:tc>
        <w:tc>
          <w:tcPr>
            <w:tcW w:w="950" w:type="dxa"/>
          </w:tcPr>
          <w:p w14:paraId="5EA7BE39" w14:textId="77777777" w:rsidR="00DF3F12" w:rsidRPr="00B1424C" w:rsidRDefault="00000000" w:rsidP="004C47C6">
            <w:pPr>
              <w:jc w:val="both"/>
              <w:rPr>
                <w:rFonts w:ascii="Arial" w:hAnsi="Arial" w:cs="Arial"/>
                <w:sz w:val="22"/>
                <w:szCs w:val="22"/>
              </w:rPr>
            </w:pPr>
            <w:r>
              <w:rPr>
                <w:rFonts w:ascii="Arial" w:hAnsi="Arial" w:cs="Arial"/>
                <w:sz w:val="22"/>
                <w:szCs w:val="22"/>
              </w:rPr>
              <w:t>5</w:t>
            </w:r>
            <w:r w:rsidRPr="00B1424C">
              <w:rPr>
                <w:rFonts w:ascii="Arial" w:hAnsi="Arial" w:cs="Arial"/>
                <w:sz w:val="22"/>
                <w:szCs w:val="22"/>
              </w:rPr>
              <w:t>.2.2.5.</w:t>
            </w:r>
          </w:p>
        </w:tc>
        <w:tc>
          <w:tcPr>
            <w:tcW w:w="5668" w:type="dxa"/>
          </w:tcPr>
          <w:p w14:paraId="64396D64" w14:textId="77777777" w:rsidR="00DF3F12" w:rsidRPr="00B1424C" w:rsidRDefault="00000000" w:rsidP="004C47C6">
            <w:pPr>
              <w:tabs>
                <w:tab w:val="left" w:pos="1843"/>
              </w:tabs>
              <w:jc w:val="both"/>
              <w:rPr>
                <w:rFonts w:ascii="Arial" w:hAnsi="Arial" w:cs="Arial"/>
                <w:sz w:val="22"/>
                <w:szCs w:val="22"/>
              </w:rPr>
            </w:pPr>
            <w:r w:rsidRPr="00B1424C">
              <w:rPr>
                <w:rFonts w:ascii="Arial" w:hAnsi="Arial" w:cs="Arial"/>
                <w:bCs/>
                <w:sz w:val="22"/>
                <w:szCs w:val="22"/>
              </w:rPr>
              <w:t>personu apliecinoša dokumenta veidu un numuru fiziskai personai;</w:t>
            </w:r>
          </w:p>
        </w:tc>
      </w:tr>
      <w:tr w:rsidR="00D8301A" w14:paraId="20DAC9F8" w14:textId="77777777" w:rsidTr="00DF3F12">
        <w:tc>
          <w:tcPr>
            <w:tcW w:w="521" w:type="dxa"/>
          </w:tcPr>
          <w:p w14:paraId="037A48A5" w14:textId="77777777" w:rsidR="00DF3F12" w:rsidRPr="00B1424C" w:rsidRDefault="00DF3F12" w:rsidP="004C47C6">
            <w:pPr>
              <w:rPr>
                <w:rFonts w:ascii="Arial" w:hAnsi="Arial" w:cs="Arial"/>
                <w:sz w:val="22"/>
                <w:szCs w:val="22"/>
              </w:rPr>
            </w:pPr>
          </w:p>
        </w:tc>
        <w:tc>
          <w:tcPr>
            <w:tcW w:w="706" w:type="dxa"/>
          </w:tcPr>
          <w:p w14:paraId="0541980B" w14:textId="77777777" w:rsidR="00DF3F12" w:rsidRPr="00B1424C" w:rsidRDefault="00DF3F12" w:rsidP="004C47C6">
            <w:pPr>
              <w:rPr>
                <w:rFonts w:ascii="Arial" w:hAnsi="Arial" w:cs="Arial"/>
                <w:sz w:val="22"/>
                <w:szCs w:val="22"/>
              </w:rPr>
            </w:pPr>
          </w:p>
        </w:tc>
        <w:tc>
          <w:tcPr>
            <w:tcW w:w="767" w:type="dxa"/>
          </w:tcPr>
          <w:p w14:paraId="40729704" w14:textId="77777777" w:rsidR="00DF3F12" w:rsidRPr="00B1424C" w:rsidRDefault="00DF3F12" w:rsidP="004C47C6">
            <w:pPr>
              <w:contextualSpacing/>
              <w:jc w:val="both"/>
              <w:outlineLvl w:val="1"/>
              <w:rPr>
                <w:rFonts w:ascii="Arial" w:hAnsi="Arial" w:cs="Arial"/>
                <w:sz w:val="22"/>
                <w:szCs w:val="22"/>
              </w:rPr>
            </w:pPr>
          </w:p>
        </w:tc>
        <w:tc>
          <w:tcPr>
            <w:tcW w:w="950" w:type="dxa"/>
          </w:tcPr>
          <w:p w14:paraId="07185710" w14:textId="77777777" w:rsidR="00DF3F12" w:rsidRPr="00B1424C" w:rsidRDefault="00000000" w:rsidP="004C47C6">
            <w:pPr>
              <w:jc w:val="both"/>
              <w:rPr>
                <w:rFonts w:ascii="Arial" w:hAnsi="Arial" w:cs="Arial"/>
                <w:sz w:val="22"/>
                <w:szCs w:val="22"/>
              </w:rPr>
            </w:pPr>
            <w:r>
              <w:rPr>
                <w:rFonts w:ascii="Arial" w:hAnsi="Arial" w:cs="Arial"/>
                <w:sz w:val="22"/>
                <w:szCs w:val="22"/>
              </w:rPr>
              <w:t>5</w:t>
            </w:r>
            <w:r w:rsidRPr="00B1424C">
              <w:rPr>
                <w:rFonts w:ascii="Arial" w:hAnsi="Arial" w:cs="Arial"/>
                <w:sz w:val="22"/>
                <w:szCs w:val="22"/>
              </w:rPr>
              <w:t>.2.2.6.</w:t>
            </w:r>
          </w:p>
        </w:tc>
        <w:tc>
          <w:tcPr>
            <w:tcW w:w="5668" w:type="dxa"/>
          </w:tcPr>
          <w:p w14:paraId="4BD0B5C9" w14:textId="77777777" w:rsidR="00DF3F12" w:rsidRPr="00B1424C" w:rsidRDefault="00000000" w:rsidP="004C47C6">
            <w:pPr>
              <w:tabs>
                <w:tab w:val="left" w:pos="1843"/>
              </w:tabs>
              <w:jc w:val="both"/>
              <w:rPr>
                <w:rFonts w:ascii="Arial" w:hAnsi="Arial" w:cs="Arial"/>
                <w:sz w:val="22"/>
                <w:szCs w:val="22"/>
              </w:rPr>
            </w:pPr>
            <w:r w:rsidRPr="00B1424C">
              <w:rPr>
                <w:rFonts w:ascii="Arial" w:hAnsi="Arial" w:cs="Arial"/>
                <w:bCs/>
                <w:sz w:val="22"/>
                <w:szCs w:val="22"/>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tc>
      </w:tr>
      <w:tr w:rsidR="00D8301A" w14:paraId="55EB4FF0" w14:textId="77777777" w:rsidTr="00DF3F12">
        <w:tc>
          <w:tcPr>
            <w:tcW w:w="521" w:type="dxa"/>
          </w:tcPr>
          <w:p w14:paraId="048302CB" w14:textId="77777777" w:rsidR="00DF3F12" w:rsidRPr="00B1424C" w:rsidRDefault="00DF3F12" w:rsidP="004C47C6">
            <w:pPr>
              <w:rPr>
                <w:rFonts w:ascii="Arial" w:hAnsi="Arial" w:cs="Arial"/>
                <w:sz w:val="22"/>
                <w:szCs w:val="22"/>
              </w:rPr>
            </w:pPr>
          </w:p>
        </w:tc>
        <w:tc>
          <w:tcPr>
            <w:tcW w:w="706" w:type="dxa"/>
          </w:tcPr>
          <w:p w14:paraId="310ED51A" w14:textId="77777777" w:rsidR="00DF3F12" w:rsidRPr="00B1424C" w:rsidRDefault="00DF3F12" w:rsidP="004C47C6">
            <w:pPr>
              <w:rPr>
                <w:rFonts w:ascii="Arial" w:hAnsi="Arial" w:cs="Arial"/>
                <w:sz w:val="22"/>
                <w:szCs w:val="22"/>
              </w:rPr>
            </w:pPr>
          </w:p>
        </w:tc>
        <w:tc>
          <w:tcPr>
            <w:tcW w:w="767" w:type="dxa"/>
          </w:tcPr>
          <w:p w14:paraId="2112187E" w14:textId="77777777" w:rsidR="00DF3F12" w:rsidRPr="00B1424C" w:rsidRDefault="00DF3F12" w:rsidP="004C47C6">
            <w:pPr>
              <w:contextualSpacing/>
              <w:jc w:val="both"/>
              <w:outlineLvl w:val="1"/>
              <w:rPr>
                <w:rFonts w:ascii="Arial" w:hAnsi="Arial" w:cs="Arial"/>
                <w:sz w:val="22"/>
                <w:szCs w:val="22"/>
              </w:rPr>
            </w:pPr>
          </w:p>
        </w:tc>
        <w:tc>
          <w:tcPr>
            <w:tcW w:w="950" w:type="dxa"/>
          </w:tcPr>
          <w:p w14:paraId="4E426FA4" w14:textId="77777777" w:rsidR="00DF3F12" w:rsidRPr="00B1424C" w:rsidRDefault="00000000" w:rsidP="004C47C6">
            <w:pPr>
              <w:jc w:val="both"/>
              <w:rPr>
                <w:rFonts w:ascii="Arial" w:hAnsi="Arial" w:cs="Arial"/>
                <w:sz w:val="22"/>
                <w:szCs w:val="22"/>
              </w:rPr>
            </w:pPr>
            <w:r>
              <w:rPr>
                <w:rFonts w:ascii="Arial" w:hAnsi="Arial" w:cs="Arial"/>
                <w:sz w:val="22"/>
                <w:szCs w:val="22"/>
              </w:rPr>
              <w:t>5</w:t>
            </w:r>
            <w:r w:rsidRPr="00B1424C">
              <w:rPr>
                <w:rFonts w:ascii="Arial" w:hAnsi="Arial" w:cs="Arial"/>
                <w:sz w:val="22"/>
                <w:szCs w:val="22"/>
              </w:rPr>
              <w:t>.2.2.7.</w:t>
            </w:r>
          </w:p>
        </w:tc>
        <w:tc>
          <w:tcPr>
            <w:tcW w:w="5668" w:type="dxa"/>
          </w:tcPr>
          <w:p w14:paraId="65C1C68F" w14:textId="77777777" w:rsidR="00DF3F12" w:rsidRPr="00B1424C" w:rsidRDefault="00000000" w:rsidP="004C47C6">
            <w:pPr>
              <w:tabs>
                <w:tab w:val="left" w:pos="1843"/>
              </w:tabs>
              <w:jc w:val="both"/>
              <w:rPr>
                <w:rFonts w:ascii="Arial" w:hAnsi="Arial" w:cs="Arial"/>
                <w:sz w:val="22"/>
                <w:szCs w:val="22"/>
              </w:rPr>
            </w:pPr>
            <w:r w:rsidRPr="00B1424C">
              <w:rPr>
                <w:rFonts w:ascii="Arial" w:hAnsi="Arial" w:cs="Arial"/>
                <w:bCs/>
                <w:sz w:val="22"/>
                <w:szCs w:val="22"/>
              </w:rPr>
              <w:t>informāciju par pilnvarojuma apjomu (pārstāvības tiesības konkrētai izsolei, vairākām konkrētām izsolēm, uz noteiktu laiku, pastāvīgi);</w:t>
            </w:r>
          </w:p>
        </w:tc>
      </w:tr>
      <w:tr w:rsidR="00D8301A" w14:paraId="60BB5EF3" w14:textId="77777777" w:rsidTr="00DF3F12">
        <w:tc>
          <w:tcPr>
            <w:tcW w:w="521" w:type="dxa"/>
          </w:tcPr>
          <w:p w14:paraId="3F668AEC" w14:textId="77777777" w:rsidR="00DF3F12" w:rsidRPr="00B1424C" w:rsidRDefault="00DF3F12" w:rsidP="004C47C6">
            <w:pPr>
              <w:rPr>
                <w:rFonts w:ascii="Arial" w:hAnsi="Arial" w:cs="Arial"/>
                <w:sz w:val="22"/>
                <w:szCs w:val="22"/>
              </w:rPr>
            </w:pPr>
          </w:p>
        </w:tc>
        <w:tc>
          <w:tcPr>
            <w:tcW w:w="706" w:type="dxa"/>
          </w:tcPr>
          <w:p w14:paraId="5BEC4651" w14:textId="77777777" w:rsidR="00DF3F12" w:rsidRPr="00B1424C" w:rsidRDefault="00DF3F12" w:rsidP="004C47C6">
            <w:pPr>
              <w:rPr>
                <w:rFonts w:ascii="Arial" w:hAnsi="Arial" w:cs="Arial"/>
                <w:sz w:val="22"/>
                <w:szCs w:val="22"/>
              </w:rPr>
            </w:pPr>
          </w:p>
        </w:tc>
        <w:tc>
          <w:tcPr>
            <w:tcW w:w="767" w:type="dxa"/>
          </w:tcPr>
          <w:p w14:paraId="12526F50" w14:textId="77777777" w:rsidR="00DF3F12" w:rsidRPr="00B1424C" w:rsidRDefault="00DF3F12" w:rsidP="004C47C6">
            <w:pPr>
              <w:contextualSpacing/>
              <w:jc w:val="both"/>
              <w:outlineLvl w:val="1"/>
              <w:rPr>
                <w:rFonts w:ascii="Arial" w:hAnsi="Arial" w:cs="Arial"/>
                <w:sz w:val="22"/>
                <w:szCs w:val="22"/>
              </w:rPr>
            </w:pPr>
          </w:p>
        </w:tc>
        <w:tc>
          <w:tcPr>
            <w:tcW w:w="950" w:type="dxa"/>
          </w:tcPr>
          <w:p w14:paraId="7F851A63" w14:textId="77777777" w:rsidR="00DF3F12" w:rsidRPr="00B1424C" w:rsidRDefault="00000000" w:rsidP="004C47C6">
            <w:pPr>
              <w:jc w:val="both"/>
              <w:rPr>
                <w:rFonts w:ascii="Arial" w:hAnsi="Arial" w:cs="Arial"/>
                <w:sz w:val="22"/>
                <w:szCs w:val="22"/>
              </w:rPr>
            </w:pPr>
            <w:r>
              <w:rPr>
                <w:rFonts w:ascii="Arial" w:hAnsi="Arial" w:cs="Arial"/>
                <w:sz w:val="22"/>
                <w:szCs w:val="22"/>
              </w:rPr>
              <w:t>5</w:t>
            </w:r>
            <w:r w:rsidRPr="00B1424C">
              <w:rPr>
                <w:rFonts w:ascii="Arial" w:hAnsi="Arial" w:cs="Arial"/>
                <w:sz w:val="22"/>
                <w:szCs w:val="22"/>
              </w:rPr>
              <w:t>.2.2.8.</w:t>
            </w:r>
          </w:p>
        </w:tc>
        <w:tc>
          <w:tcPr>
            <w:tcW w:w="5668" w:type="dxa"/>
          </w:tcPr>
          <w:p w14:paraId="30524F5D" w14:textId="77777777" w:rsidR="00DF3F12" w:rsidRPr="00B1424C" w:rsidRDefault="00000000" w:rsidP="004C47C6">
            <w:pPr>
              <w:tabs>
                <w:tab w:val="left" w:pos="1843"/>
              </w:tabs>
              <w:jc w:val="both"/>
              <w:rPr>
                <w:rFonts w:ascii="Arial" w:hAnsi="Arial" w:cs="Arial"/>
                <w:sz w:val="22"/>
                <w:szCs w:val="22"/>
              </w:rPr>
            </w:pPr>
            <w:bookmarkStart w:id="3" w:name="_Hlk123736114"/>
            <w:r w:rsidRPr="00B1424C">
              <w:rPr>
                <w:rFonts w:ascii="Arial" w:hAnsi="Arial" w:cs="Arial"/>
                <w:bCs/>
                <w:sz w:val="22"/>
                <w:szCs w:val="22"/>
              </w:rPr>
              <w:t>attiecīgās lēmējinstitūcijas lēmumu par nekustamā īpašuma iegādi juridiskajai personai;</w:t>
            </w:r>
            <w:bookmarkEnd w:id="3"/>
          </w:p>
        </w:tc>
      </w:tr>
      <w:tr w:rsidR="00D8301A" w14:paraId="7104562D" w14:textId="77777777" w:rsidTr="00DF3F12">
        <w:tc>
          <w:tcPr>
            <w:tcW w:w="521" w:type="dxa"/>
          </w:tcPr>
          <w:p w14:paraId="0F368B03" w14:textId="77777777" w:rsidR="00DF3F12" w:rsidRPr="00B1424C" w:rsidRDefault="00DF3F12" w:rsidP="004C47C6">
            <w:pPr>
              <w:rPr>
                <w:rFonts w:ascii="Arial" w:hAnsi="Arial" w:cs="Arial"/>
                <w:sz w:val="22"/>
                <w:szCs w:val="22"/>
              </w:rPr>
            </w:pPr>
          </w:p>
        </w:tc>
        <w:tc>
          <w:tcPr>
            <w:tcW w:w="706" w:type="dxa"/>
          </w:tcPr>
          <w:p w14:paraId="3A7FB9CC" w14:textId="77777777" w:rsidR="00DF3F12" w:rsidRPr="00B1424C" w:rsidRDefault="00DF3F12" w:rsidP="004C47C6">
            <w:pPr>
              <w:rPr>
                <w:rFonts w:ascii="Arial" w:hAnsi="Arial" w:cs="Arial"/>
                <w:sz w:val="22"/>
                <w:szCs w:val="22"/>
              </w:rPr>
            </w:pPr>
          </w:p>
        </w:tc>
        <w:tc>
          <w:tcPr>
            <w:tcW w:w="767" w:type="dxa"/>
          </w:tcPr>
          <w:p w14:paraId="51079A6E" w14:textId="77777777" w:rsidR="00DF3F12" w:rsidRPr="00B1424C" w:rsidRDefault="00000000" w:rsidP="004C47C6">
            <w:pPr>
              <w:contextualSpacing/>
              <w:jc w:val="both"/>
              <w:outlineLvl w:val="1"/>
              <w:rPr>
                <w:rFonts w:ascii="Arial" w:hAnsi="Arial" w:cs="Arial"/>
                <w:sz w:val="22"/>
                <w:szCs w:val="22"/>
              </w:rPr>
            </w:pPr>
            <w:r>
              <w:rPr>
                <w:rFonts w:ascii="Arial" w:hAnsi="Arial" w:cs="Arial"/>
                <w:sz w:val="22"/>
                <w:szCs w:val="22"/>
              </w:rPr>
              <w:t>5</w:t>
            </w:r>
            <w:r w:rsidRPr="00B1424C">
              <w:rPr>
                <w:rFonts w:ascii="Arial" w:hAnsi="Arial" w:cs="Arial"/>
                <w:sz w:val="22"/>
                <w:szCs w:val="22"/>
              </w:rPr>
              <w:t>.2.3.</w:t>
            </w:r>
          </w:p>
        </w:tc>
        <w:tc>
          <w:tcPr>
            <w:tcW w:w="6618" w:type="dxa"/>
            <w:gridSpan w:val="2"/>
          </w:tcPr>
          <w:p w14:paraId="2BBC4734" w14:textId="77777777" w:rsidR="00DF3F12" w:rsidRPr="00B1424C" w:rsidRDefault="00000000" w:rsidP="004C47C6">
            <w:pPr>
              <w:jc w:val="both"/>
              <w:rPr>
                <w:rFonts w:ascii="Arial" w:hAnsi="Arial" w:cs="Arial"/>
                <w:sz w:val="22"/>
                <w:szCs w:val="22"/>
              </w:rPr>
            </w:pPr>
            <w:r w:rsidRPr="00B1424C">
              <w:rPr>
                <w:rFonts w:ascii="Arial" w:hAnsi="Arial" w:cs="Arial"/>
                <w:bCs/>
                <w:sz w:val="22"/>
                <w:szCs w:val="22"/>
              </w:rPr>
              <w:t>juridiska persona:</w:t>
            </w:r>
          </w:p>
        </w:tc>
      </w:tr>
      <w:tr w:rsidR="00D8301A" w14:paraId="7430A413" w14:textId="77777777" w:rsidTr="00DF3F12">
        <w:tc>
          <w:tcPr>
            <w:tcW w:w="521" w:type="dxa"/>
          </w:tcPr>
          <w:p w14:paraId="4E6AF6B4" w14:textId="77777777" w:rsidR="00DF3F12" w:rsidRPr="00B1424C" w:rsidRDefault="00DF3F12" w:rsidP="004C47C6">
            <w:pPr>
              <w:rPr>
                <w:rFonts w:ascii="Arial" w:hAnsi="Arial" w:cs="Arial"/>
                <w:sz w:val="22"/>
                <w:szCs w:val="22"/>
              </w:rPr>
            </w:pPr>
          </w:p>
        </w:tc>
        <w:tc>
          <w:tcPr>
            <w:tcW w:w="706" w:type="dxa"/>
          </w:tcPr>
          <w:p w14:paraId="7887490E" w14:textId="77777777" w:rsidR="00DF3F12" w:rsidRPr="00B1424C" w:rsidRDefault="00DF3F12" w:rsidP="004C47C6">
            <w:pPr>
              <w:rPr>
                <w:rFonts w:ascii="Arial" w:hAnsi="Arial" w:cs="Arial"/>
                <w:sz w:val="22"/>
                <w:szCs w:val="22"/>
              </w:rPr>
            </w:pPr>
          </w:p>
        </w:tc>
        <w:tc>
          <w:tcPr>
            <w:tcW w:w="767" w:type="dxa"/>
          </w:tcPr>
          <w:p w14:paraId="790A8CFA" w14:textId="77777777" w:rsidR="00DF3F12" w:rsidRPr="00B1424C" w:rsidRDefault="00DF3F12" w:rsidP="004C47C6">
            <w:pPr>
              <w:contextualSpacing/>
              <w:jc w:val="both"/>
              <w:outlineLvl w:val="1"/>
              <w:rPr>
                <w:rFonts w:ascii="Arial" w:hAnsi="Arial" w:cs="Arial"/>
                <w:sz w:val="22"/>
                <w:szCs w:val="22"/>
              </w:rPr>
            </w:pPr>
          </w:p>
        </w:tc>
        <w:tc>
          <w:tcPr>
            <w:tcW w:w="950" w:type="dxa"/>
          </w:tcPr>
          <w:p w14:paraId="24CF4C6E" w14:textId="77777777" w:rsidR="00DF3F12" w:rsidRPr="00B1424C" w:rsidRDefault="00000000" w:rsidP="004C47C6">
            <w:pPr>
              <w:jc w:val="both"/>
              <w:rPr>
                <w:rFonts w:ascii="Arial" w:hAnsi="Arial" w:cs="Arial"/>
                <w:bCs/>
                <w:sz w:val="22"/>
                <w:szCs w:val="22"/>
              </w:rPr>
            </w:pPr>
            <w:r>
              <w:rPr>
                <w:rFonts w:ascii="Arial" w:hAnsi="Arial" w:cs="Arial"/>
                <w:bCs/>
                <w:sz w:val="22"/>
                <w:szCs w:val="22"/>
              </w:rPr>
              <w:t>5</w:t>
            </w:r>
            <w:r w:rsidRPr="00B1424C">
              <w:rPr>
                <w:rFonts w:ascii="Arial" w:hAnsi="Arial" w:cs="Arial"/>
                <w:bCs/>
                <w:sz w:val="22"/>
                <w:szCs w:val="22"/>
              </w:rPr>
              <w:t>.2.3.1.</w:t>
            </w:r>
          </w:p>
        </w:tc>
        <w:tc>
          <w:tcPr>
            <w:tcW w:w="5668" w:type="dxa"/>
          </w:tcPr>
          <w:p w14:paraId="3FB3EA4F" w14:textId="77777777" w:rsidR="00DF3F12" w:rsidRPr="00B1424C" w:rsidRDefault="00000000" w:rsidP="004C47C6">
            <w:pPr>
              <w:pStyle w:val="Style5"/>
              <w:tabs>
                <w:tab w:val="left" w:pos="1843"/>
              </w:tabs>
              <w:ind w:left="0"/>
              <w:rPr>
                <w:rFonts w:ascii="Arial" w:hAnsi="Arial" w:cs="Arial"/>
                <w:bCs/>
                <w:sz w:val="22"/>
                <w:szCs w:val="22"/>
              </w:rPr>
            </w:pPr>
            <w:r w:rsidRPr="00B1424C">
              <w:rPr>
                <w:rFonts w:ascii="Arial" w:hAnsi="Arial" w:cs="Arial"/>
                <w:bCs/>
                <w:sz w:val="22"/>
                <w:szCs w:val="22"/>
              </w:rPr>
              <w:t>nosaukumu;</w:t>
            </w:r>
          </w:p>
        </w:tc>
      </w:tr>
      <w:tr w:rsidR="00D8301A" w14:paraId="0B529149" w14:textId="77777777" w:rsidTr="00DF3F12">
        <w:tc>
          <w:tcPr>
            <w:tcW w:w="521" w:type="dxa"/>
          </w:tcPr>
          <w:p w14:paraId="091362C5" w14:textId="77777777" w:rsidR="00DF3F12" w:rsidRPr="00B1424C" w:rsidRDefault="00DF3F12" w:rsidP="004C47C6">
            <w:pPr>
              <w:rPr>
                <w:rFonts w:ascii="Arial" w:hAnsi="Arial" w:cs="Arial"/>
                <w:sz w:val="22"/>
                <w:szCs w:val="22"/>
              </w:rPr>
            </w:pPr>
          </w:p>
        </w:tc>
        <w:tc>
          <w:tcPr>
            <w:tcW w:w="706" w:type="dxa"/>
          </w:tcPr>
          <w:p w14:paraId="47C0C867" w14:textId="77777777" w:rsidR="00DF3F12" w:rsidRPr="00B1424C" w:rsidRDefault="00DF3F12" w:rsidP="004C47C6">
            <w:pPr>
              <w:rPr>
                <w:rFonts w:ascii="Arial" w:hAnsi="Arial" w:cs="Arial"/>
                <w:sz w:val="22"/>
                <w:szCs w:val="22"/>
              </w:rPr>
            </w:pPr>
          </w:p>
        </w:tc>
        <w:tc>
          <w:tcPr>
            <w:tcW w:w="767" w:type="dxa"/>
          </w:tcPr>
          <w:p w14:paraId="49D4F108" w14:textId="77777777" w:rsidR="00DF3F12" w:rsidRPr="00B1424C" w:rsidRDefault="00DF3F12" w:rsidP="004C47C6">
            <w:pPr>
              <w:contextualSpacing/>
              <w:jc w:val="both"/>
              <w:outlineLvl w:val="1"/>
              <w:rPr>
                <w:rFonts w:ascii="Arial" w:hAnsi="Arial" w:cs="Arial"/>
                <w:sz w:val="22"/>
                <w:szCs w:val="22"/>
              </w:rPr>
            </w:pPr>
          </w:p>
        </w:tc>
        <w:tc>
          <w:tcPr>
            <w:tcW w:w="950" w:type="dxa"/>
          </w:tcPr>
          <w:p w14:paraId="092FA30A" w14:textId="77777777" w:rsidR="00DF3F12" w:rsidRPr="00B1424C" w:rsidRDefault="00000000" w:rsidP="004C47C6">
            <w:pPr>
              <w:jc w:val="both"/>
              <w:rPr>
                <w:rFonts w:ascii="Arial" w:hAnsi="Arial" w:cs="Arial"/>
                <w:bCs/>
                <w:sz w:val="22"/>
                <w:szCs w:val="22"/>
              </w:rPr>
            </w:pPr>
            <w:r>
              <w:rPr>
                <w:rFonts w:ascii="Arial" w:hAnsi="Arial" w:cs="Arial"/>
                <w:bCs/>
                <w:sz w:val="22"/>
                <w:szCs w:val="22"/>
              </w:rPr>
              <w:t>5</w:t>
            </w:r>
            <w:r w:rsidRPr="00B1424C">
              <w:rPr>
                <w:rFonts w:ascii="Arial" w:hAnsi="Arial" w:cs="Arial"/>
                <w:bCs/>
                <w:sz w:val="22"/>
                <w:szCs w:val="22"/>
              </w:rPr>
              <w:t>.2.3.2.</w:t>
            </w:r>
          </w:p>
        </w:tc>
        <w:tc>
          <w:tcPr>
            <w:tcW w:w="5668" w:type="dxa"/>
          </w:tcPr>
          <w:p w14:paraId="038E7607" w14:textId="77777777" w:rsidR="00DF3F12" w:rsidRPr="00B1424C" w:rsidRDefault="00000000" w:rsidP="004C47C6">
            <w:pPr>
              <w:pStyle w:val="Style5"/>
              <w:tabs>
                <w:tab w:val="left" w:pos="1843"/>
              </w:tabs>
              <w:ind w:left="0"/>
              <w:rPr>
                <w:rFonts w:ascii="Arial" w:hAnsi="Arial" w:cs="Arial"/>
                <w:bCs/>
                <w:sz w:val="22"/>
                <w:szCs w:val="22"/>
              </w:rPr>
            </w:pPr>
            <w:r w:rsidRPr="00B1424C">
              <w:rPr>
                <w:rFonts w:ascii="Arial" w:hAnsi="Arial" w:cs="Arial"/>
                <w:bCs/>
                <w:sz w:val="22"/>
                <w:szCs w:val="22"/>
              </w:rPr>
              <w:t>reģistrācijas numuru;</w:t>
            </w:r>
          </w:p>
        </w:tc>
      </w:tr>
      <w:tr w:rsidR="00D8301A" w14:paraId="31ACA6B8" w14:textId="77777777" w:rsidTr="00DF3F12">
        <w:tc>
          <w:tcPr>
            <w:tcW w:w="521" w:type="dxa"/>
          </w:tcPr>
          <w:p w14:paraId="799C4D78" w14:textId="77777777" w:rsidR="00DF3F12" w:rsidRPr="00B1424C" w:rsidRDefault="00DF3F12" w:rsidP="004C47C6">
            <w:pPr>
              <w:rPr>
                <w:rFonts w:ascii="Arial" w:hAnsi="Arial" w:cs="Arial"/>
                <w:sz w:val="22"/>
                <w:szCs w:val="22"/>
              </w:rPr>
            </w:pPr>
          </w:p>
        </w:tc>
        <w:tc>
          <w:tcPr>
            <w:tcW w:w="706" w:type="dxa"/>
          </w:tcPr>
          <w:p w14:paraId="7C54FE62" w14:textId="77777777" w:rsidR="00DF3F12" w:rsidRPr="00B1424C" w:rsidRDefault="00DF3F12" w:rsidP="004C47C6">
            <w:pPr>
              <w:rPr>
                <w:rFonts w:ascii="Arial" w:hAnsi="Arial" w:cs="Arial"/>
                <w:sz w:val="22"/>
                <w:szCs w:val="22"/>
              </w:rPr>
            </w:pPr>
          </w:p>
        </w:tc>
        <w:tc>
          <w:tcPr>
            <w:tcW w:w="767" w:type="dxa"/>
          </w:tcPr>
          <w:p w14:paraId="63AFF74D" w14:textId="77777777" w:rsidR="00DF3F12" w:rsidRPr="00B1424C" w:rsidRDefault="00DF3F12" w:rsidP="004C47C6">
            <w:pPr>
              <w:contextualSpacing/>
              <w:jc w:val="both"/>
              <w:outlineLvl w:val="1"/>
              <w:rPr>
                <w:rFonts w:ascii="Arial" w:hAnsi="Arial" w:cs="Arial"/>
                <w:sz w:val="22"/>
                <w:szCs w:val="22"/>
              </w:rPr>
            </w:pPr>
          </w:p>
        </w:tc>
        <w:tc>
          <w:tcPr>
            <w:tcW w:w="950" w:type="dxa"/>
          </w:tcPr>
          <w:p w14:paraId="70AF2EFE" w14:textId="77777777" w:rsidR="00DF3F12" w:rsidRPr="00B1424C" w:rsidRDefault="00000000" w:rsidP="004C47C6">
            <w:pPr>
              <w:jc w:val="both"/>
              <w:rPr>
                <w:rFonts w:ascii="Arial" w:hAnsi="Arial" w:cs="Arial"/>
                <w:bCs/>
                <w:sz w:val="22"/>
                <w:szCs w:val="22"/>
              </w:rPr>
            </w:pPr>
            <w:r>
              <w:rPr>
                <w:rFonts w:ascii="Arial" w:hAnsi="Arial" w:cs="Arial"/>
                <w:bCs/>
                <w:sz w:val="22"/>
                <w:szCs w:val="22"/>
              </w:rPr>
              <w:t>5</w:t>
            </w:r>
            <w:r w:rsidRPr="00B1424C">
              <w:rPr>
                <w:rFonts w:ascii="Arial" w:hAnsi="Arial" w:cs="Arial"/>
                <w:bCs/>
                <w:sz w:val="22"/>
                <w:szCs w:val="22"/>
              </w:rPr>
              <w:t>.2.3.3.</w:t>
            </w:r>
          </w:p>
        </w:tc>
        <w:tc>
          <w:tcPr>
            <w:tcW w:w="5668" w:type="dxa"/>
          </w:tcPr>
          <w:p w14:paraId="0BAAC74E" w14:textId="77777777" w:rsidR="00DF3F12" w:rsidRPr="00B1424C" w:rsidRDefault="00000000" w:rsidP="004C47C6">
            <w:pPr>
              <w:pStyle w:val="Style5"/>
              <w:tabs>
                <w:tab w:val="left" w:pos="1843"/>
              </w:tabs>
              <w:ind w:left="0"/>
              <w:rPr>
                <w:rFonts w:ascii="Arial" w:hAnsi="Arial" w:cs="Arial"/>
                <w:bCs/>
                <w:sz w:val="22"/>
                <w:szCs w:val="22"/>
              </w:rPr>
            </w:pPr>
            <w:r w:rsidRPr="00B1424C">
              <w:rPr>
                <w:rFonts w:ascii="Arial" w:hAnsi="Arial" w:cs="Arial"/>
                <w:bCs/>
                <w:sz w:val="22"/>
                <w:szCs w:val="22"/>
              </w:rPr>
              <w:t>juridisko adresi;</w:t>
            </w:r>
          </w:p>
        </w:tc>
      </w:tr>
      <w:tr w:rsidR="00D8301A" w14:paraId="790809E0" w14:textId="77777777" w:rsidTr="00DF3F12">
        <w:tc>
          <w:tcPr>
            <w:tcW w:w="521" w:type="dxa"/>
          </w:tcPr>
          <w:p w14:paraId="4784C134" w14:textId="77777777" w:rsidR="00DF3F12" w:rsidRPr="00B1424C" w:rsidRDefault="00DF3F12" w:rsidP="004C47C6">
            <w:pPr>
              <w:rPr>
                <w:rFonts w:ascii="Arial" w:hAnsi="Arial" w:cs="Arial"/>
                <w:sz w:val="22"/>
                <w:szCs w:val="22"/>
              </w:rPr>
            </w:pPr>
          </w:p>
        </w:tc>
        <w:tc>
          <w:tcPr>
            <w:tcW w:w="706" w:type="dxa"/>
          </w:tcPr>
          <w:p w14:paraId="4AF4B1FF" w14:textId="77777777" w:rsidR="00DF3F12" w:rsidRPr="00B1424C" w:rsidRDefault="00DF3F12" w:rsidP="004C47C6">
            <w:pPr>
              <w:rPr>
                <w:rFonts w:ascii="Arial" w:hAnsi="Arial" w:cs="Arial"/>
                <w:sz w:val="22"/>
                <w:szCs w:val="22"/>
              </w:rPr>
            </w:pPr>
          </w:p>
        </w:tc>
        <w:tc>
          <w:tcPr>
            <w:tcW w:w="767" w:type="dxa"/>
          </w:tcPr>
          <w:p w14:paraId="285D4FC4" w14:textId="77777777" w:rsidR="00DF3F12" w:rsidRPr="00B1424C" w:rsidRDefault="00DF3F12" w:rsidP="004C47C6">
            <w:pPr>
              <w:contextualSpacing/>
              <w:jc w:val="both"/>
              <w:outlineLvl w:val="1"/>
              <w:rPr>
                <w:rFonts w:ascii="Arial" w:hAnsi="Arial" w:cs="Arial"/>
                <w:sz w:val="22"/>
                <w:szCs w:val="22"/>
              </w:rPr>
            </w:pPr>
          </w:p>
        </w:tc>
        <w:tc>
          <w:tcPr>
            <w:tcW w:w="950" w:type="dxa"/>
          </w:tcPr>
          <w:p w14:paraId="1EC9DAA9" w14:textId="77777777" w:rsidR="00DF3F12" w:rsidRPr="00B1424C" w:rsidRDefault="00000000" w:rsidP="004C47C6">
            <w:pPr>
              <w:jc w:val="both"/>
              <w:rPr>
                <w:rFonts w:ascii="Arial" w:hAnsi="Arial" w:cs="Arial"/>
                <w:bCs/>
                <w:sz w:val="22"/>
                <w:szCs w:val="22"/>
              </w:rPr>
            </w:pPr>
            <w:r>
              <w:rPr>
                <w:rFonts w:ascii="Arial" w:hAnsi="Arial" w:cs="Arial"/>
                <w:bCs/>
                <w:sz w:val="22"/>
                <w:szCs w:val="22"/>
              </w:rPr>
              <w:t>5</w:t>
            </w:r>
            <w:r w:rsidRPr="00B1424C">
              <w:rPr>
                <w:rFonts w:ascii="Arial" w:hAnsi="Arial" w:cs="Arial"/>
                <w:bCs/>
                <w:sz w:val="22"/>
                <w:szCs w:val="22"/>
              </w:rPr>
              <w:t>.2.3.4.</w:t>
            </w:r>
          </w:p>
        </w:tc>
        <w:tc>
          <w:tcPr>
            <w:tcW w:w="5668" w:type="dxa"/>
          </w:tcPr>
          <w:p w14:paraId="40D651AC" w14:textId="77777777" w:rsidR="00DF3F12" w:rsidRPr="00B1424C" w:rsidRDefault="00000000" w:rsidP="004C47C6">
            <w:pPr>
              <w:pStyle w:val="Style5"/>
              <w:tabs>
                <w:tab w:val="left" w:pos="1843"/>
              </w:tabs>
              <w:ind w:left="0"/>
              <w:rPr>
                <w:rFonts w:ascii="Arial" w:hAnsi="Arial" w:cs="Arial"/>
                <w:bCs/>
                <w:sz w:val="22"/>
                <w:szCs w:val="22"/>
              </w:rPr>
            </w:pPr>
            <w:r w:rsidRPr="00B1424C">
              <w:rPr>
                <w:rFonts w:ascii="Arial" w:hAnsi="Arial" w:cs="Arial"/>
                <w:bCs/>
                <w:sz w:val="22"/>
                <w:szCs w:val="22"/>
              </w:rPr>
              <w:t>norēķinu rekvizītus (kredītiestādes konta numurs, uz kuru atmaksājama nodrošinājuma summa);</w:t>
            </w:r>
          </w:p>
        </w:tc>
      </w:tr>
      <w:tr w:rsidR="00D8301A" w14:paraId="7AD43E3E" w14:textId="77777777" w:rsidTr="00DF3F12">
        <w:tc>
          <w:tcPr>
            <w:tcW w:w="521" w:type="dxa"/>
          </w:tcPr>
          <w:p w14:paraId="446FC0C6" w14:textId="77777777" w:rsidR="00DF3F12" w:rsidRPr="00B1424C" w:rsidRDefault="00DF3F12" w:rsidP="004C47C6">
            <w:pPr>
              <w:rPr>
                <w:rFonts w:ascii="Arial" w:hAnsi="Arial" w:cs="Arial"/>
                <w:sz w:val="22"/>
                <w:szCs w:val="22"/>
              </w:rPr>
            </w:pPr>
          </w:p>
        </w:tc>
        <w:tc>
          <w:tcPr>
            <w:tcW w:w="706" w:type="dxa"/>
          </w:tcPr>
          <w:p w14:paraId="0E434313" w14:textId="77777777" w:rsidR="00DF3F12" w:rsidRPr="00B1424C" w:rsidRDefault="00DF3F12" w:rsidP="004C47C6">
            <w:pPr>
              <w:rPr>
                <w:rFonts w:ascii="Arial" w:hAnsi="Arial" w:cs="Arial"/>
                <w:sz w:val="22"/>
                <w:szCs w:val="22"/>
              </w:rPr>
            </w:pPr>
          </w:p>
        </w:tc>
        <w:tc>
          <w:tcPr>
            <w:tcW w:w="767" w:type="dxa"/>
          </w:tcPr>
          <w:p w14:paraId="4570ECE5" w14:textId="77777777" w:rsidR="00DF3F12" w:rsidRPr="00B1424C" w:rsidRDefault="00DF3F12" w:rsidP="004C47C6">
            <w:pPr>
              <w:contextualSpacing/>
              <w:jc w:val="both"/>
              <w:outlineLvl w:val="1"/>
              <w:rPr>
                <w:rFonts w:ascii="Arial" w:hAnsi="Arial" w:cs="Arial"/>
                <w:sz w:val="22"/>
                <w:szCs w:val="22"/>
              </w:rPr>
            </w:pPr>
          </w:p>
        </w:tc>
        <w:tc>
          <w:tcPr>
            <w:tcW w:w="950" w:type="dxa"/>
          </w:tcPr>
          <w:p w14:paraId="183CE17D" w14:textId="77777777" w:rsidR="00DF3F12" w:rsidRPr="00B1424C" w:rsidRDefault="00000000" w:rsidP="004C47C6">
            <w:pPr>
              <w:jc w:val="both"/>
              <w:rPr>
                <w:rFonts w:ascii="Arial" w:hAnsi="Arial" w:cs="Arial"/>
                <w:bCs/>
                <w:sz w:val="22"/>
                <w:szCs w:val="22"/>
              </w:rPr>
            </w:pPr>
            <w:r>
              <w:rPr>
                <w:rFonts w:ascii="Arial" w:hAnsi="Arial" w:cs="Arial"/>
                <w:bCs/>
                <w:sz w:val="22"/>
                <w:szCs w:val="22"/>
              </w:rPr>
              <w:t>5</w:t>
            </w:r>
            <w:r w:rsidRPr="00B1424C">
              <w:rPr>
                <w:rFonts w:ascii="Arial" w:hAnsi="Arial" w:cs="Arial"/>
                <w:bCs/>
                <w:sz w:val="22"/>
                <w:szCs w:val="22"/>
              </w:rPr>
              <w:t>.2.3.5.</w:t>
            </w:r>
          </w:p>
        </w:tc>
        <w:tc>
          <w:tcPr>
            <w:tcW w:w="5668" w:type="dxa"/>
          </w:tcPr>
          <w:p w14:paraId="72A33925" w14:textId="77777777" w:rsidR="00DF3F12" w:rsidRPr="00B1424C" w:rsidRDefault="00000000" w:rsidP="004C47C6">
            <w:pPr>
              <w:pStyle w:val="Style5"/>
              <w:tabs>
                <w:tab w:val="left" w:pos="1843"/>
              </w:tabs>
              <w:ind w:left="0"/>
              <w:rPr>
                <w:rFonts w:ascii="Arial" w:hAnsi="Arial" w:cs="Arial"/>
                <w:bCs/>
                <w:sz w:val="22"/>
                <w:szCs w:val="22"/>
              </w:rPr>
            </w:pPr>
            <w:r w:rsidRPr="00B1424C">
              <w:rPr>
                <w:rFonts w:ascii="Arial" w:hAnsi="Arial" w:cs="Arial"/>
                <w:bCs/>
                <w:sz w:val="22"/>
                <w:szCs w:val="22"/>
              </w:rPr>
              <w:t>kontaktinformāciju – elektroniskā pasta adresi un tālruņa numuru;</w:t>
            </w:r>
          </w:p>
        </w:tc>
      </w:tr>
      <w:tr w:rsidR="00D8301A" w14:paraId="1D3B7DB2" w14:textId="77777777" w:rsidTr="00DF3F12">
        <w:tc>
          <w:tcPr>
            <w:tcW w:w="521" w:type="dxa"/>
          </w:tcPr>
          <w:p w14:paraId="3B64CFD4" w14:textId="77777777" w:rsidR="00DF3F12" w:rsidRPr="00B1424C" w:rsidRDefault="00DF3F12" w:rsidP="004C47C6">
            <w:pPr>
              <w:rPr>
                <w:rFonts w:ascii="Arial" w:hAnsi="Arial" w:cs="Arial"/>
                <w:sz w:val="22"/>
                <w:szCs w:val="22"/>
              </w:rPr>
            </w:pPr>
          </w:p>
        </w:tc>
        <w:tc>
          <w:tcPr>
            <w:tcW w:w="706" w:type="dxa"/>
          </w:tcPr>
          <w:p w14:paraId="2585C2DF" w14:textId="77777777" w:rsidR="00DF3F12" w:rsidRPr="00B1424C" w:rsidRDefault="00DF3F12" w:rsidP="004C47C6">
            <w:pPr>
              <w:rPr>
                <w:rFonts w:ascii="Arial" w:hAnsi="Arial" w:cs="Arial"/>
                <w:sz w:val="22"/>
                <w:szCs w:val="22"/>
              </w:rPr>
            </w:pPr>
          </w:p>
        </w:tc>
        <w:tc>
          <w:tcPr>
            <w:tcW w:w="767" w:type="dxa"/>
          </w:tcPr>
          <w:p w14:paraId="1791AA19" w14:textId="77777777" w:rsidR="00DF3F12" w:rsidRPr="00B1424C" w:rsidRDefault="00DF3F12" w:rsidP="004C47C6">
            <w:pPr>
              <w:contextualSpacing/>
              <w:jc w:val="both"/>
              <w:outlineLvl w:val="1"/>
              <w:rPr>
                <w:rFonts w:ascii="Arial" w:hAnsi="Arial" w:cs="Arial"/>
                <w:sz w:val="22"/>
                <w:szCs w:val="22"/>
              </w:rPr>
            </w:pPr>
          </w:p>
        </w:tc>
        <w:tc>
          <w:tcPr>
            <w:tcW w:w="950" w:type="dxa"/>
          </w:tcPr>
          <w:p w14:paraId="4A3746B1" w14:textId="77777777" w:rsidR="00DF3F12" w:rsidRPr="00B1424C" w:rsidRDefault="00000000" w:rsidP="004C47C6">
            <w:pPr>
              <w:jc w:val="both"/>
              <w:rPr>
                <w:rFonts w:ascii="Arial" w:hAnsi="Arial" w:cs="Arial"/>
                <w:bCs/>
                <w:sz w:val="22"/>
                <w:szCs w:val="22"/>
              </w:rPr>
            </w:pPr>
            <w:r>
              <w:rPr>
                <w:rFonts w:ascii="Arial" w:hAnsi="Arial" w:cs="Arial"/>
                <w:bCs/>
                <w:sz w:val="22"/>
                <w:szCs w:val="22"/>
              </w:rPr>
              <w:t>5</w:t>
            </w:r>
            <w:r w:rsidRPr="00B1424C">
              <w:rPr>
                <w:rFonts w:ascii="Arial" w:hAnsi="Arial" w:cs="Arial"/>
                <w:bCs/>
                <w:sz w:val="22"/>
                <w:szCs w:val="22"/>
              </w:rPr>
              <w:t>.2.3.6.</w:t>
            </w:r>
          </w:p>
        </w:tc>
        <w:tc>
          <w:tcPr>
            <w:tcW w:w="5668" w:type="dxa"/>
          </w:tcPr>
          <w:p w14:paraId="459FC453" w14:textId="77777777" w:rsidR="00DF3F12" w:rsidRPr="00B1424C" w:rsidRDefault="00000000" w:rsidP="004C47C6">
            <w:pPr>
              <w:pStyle w:val="Style5"/>
              <w:tabs>
                <w:tab w:val="left" w:pos="1843"/>
              </w:tabs>
              <w:ind w:left="0"/>
              <w:rPr>
                <w:rFonts w:ascii="Arial" w:hAnsi="Arial" w:cs="Arial"/>
                <w:bCs/>
                <w:sz w:val="22"/>
                <w:szCs w:val="22"/>
              </w:rPr>
            </w:pPr>
            <w:r w:rsidRPr="00B1424C">
              <w:rPr>
                <w:rFonts w:ascii="Arial" w:hAnsi="Arial" w:cs="Arial"/>
                <w:bCs/>
                <w:sz w:val="22"/>
                <w:szCs w:val="22"/>
              </w:rPr>
              <w:t xml:space="preserve">attiecīgās lēmējinstitūcijas lēmumu par nekustamā īpašuma iegādi juridiskajai personai. </w:t>
            </w:r>
          </w:p>
        </w:tc>
      </w:tr>
      <w:tr w:rsidR="00D8301A" w14:paraId="72F757BD" w14:textId="77777777" w:rsidTr="00DF3F12">
        <w:tc>
          <w:tcPr>
            <w:tcW w:w="8612" w:type="dxa"/>
            <w:gridSpan w:val="5"/>
          </w:tcPr>
          <w:p w14:paraId="0E51CB77" w14:textId="77777777" w:rsidR="00DF3F12" w:rsidRPr="00B1424C" w:rsidRDefault="00DF3F12" w:rsidP="004C47C6">
            <w:pPr>
              <w:jc w:val="both"/>
              <w:rPr>
                <w:rFonts w:ascii="Arial" w:hAnsi="Arial" w:cs="Arial"/>
                <w:sz w:val="22"/>
                <w:szCs w:val="22"/>
              </w:rPr>
            </w:pPr>
          </w:p>
        </w:tc>
      </w:tr>
      <w:tr w:rsidR="00D8301A" w14:paraId="4DA3B56F" w14:textId="77777777" w:rsidTr="00DF3F12">
        <w:tc>
          <w:tcPr>
            <w:tcW w:w="521" w:type="dxa"/>
          </w:tcPr>
          <w:p w14:paraId="15EDE0C1" w14:textId="77777777" w:rsidR="00DF3F12" w:rsidRPr="00B1424C" w:rsidRDefault="00DF3F12" w:rsidP="004C47C6">
            <w:pPr>
              <w:rPr>
                <w:rFonts w:ascii="Arial" w:hAnsi="Arial" w:cs="Arial"/>
                <w:sz w:val="22"/>
                <w:szCs w:val="22"/>
              </w:rPr>
            </w:pPr>
          </w:p>
        </w:tc>
        <w:tc>
          <w:tcPr>
            <w:tcW w:w="706" w:type="dxa"/>
          </w:tcPr>
          <w:p w14:paraId="61D3FF96" w14:textId="77777777" w:rsidR="00DF3F12" w:rsidRPr="00B1424C" w:rsidRDefault="00000000" w:rsidP="004C47C6">
            <w:pPr>
              <w:rPr>
                <w:rFonts w:ascii="Arial" w:hAnsi="Arial" w:cs="Arial"/>
                <w:sz w:val="22"/>
                <w:szCs w:val="22"/>
              </w:rPr>
            </w:pPr>
            <w:r>
              <w:rPr>
                <w:rFonts w:ascii="Arial" w:hAnsi="Arial" w:cs="Arial"/>
                <w:sz w:val="22"/>
                <w:szCs w:val="22"/>
              </w:rPr>
              <w:t>5</w:t>
            </w:r>
            <w:r w:rsidRPr="00B1424C">
              <w:rPr>
                <w:rFonts w:ascii="Arial" w:hAnsi="Arial" w:cs="Arial"/>
                <w:sz w:val="22"/>
                <w:szCs w:val="22"/>
              </w:rPr>
              <w:t>.3.</w:t>
            </w:r>
          </w:p>
        </w:tc>
        <w:tc>
          <w:tcPr>
            <w:tcW w:w="7385" w:type="dxa"/>
            <w:gridSpan w:val="3"/>
          </w:tcPr>
          <w:p w14:paraId="1D011588" w14:textId="77777777" w:rsidR="00DF3F12" w:rsidRPr="00B1424C" w:rsidRDefault="00000000" w:rsidP="004C47C6">
            <w:pPr>
              <w:jc w:val="both"/>
              <w:outlineLvl w:val="1"/>
              <w:rPr>
                <w:rFonts w:ascii="Arial" w:hAnsi="Arial" w:cs="Arial"/>
                <w:sz w:val="22"/>
                <w:szCs w:val="22"/>
              </w:rPr>
            </w:pPr>
            <w:r w:rsidRPr="00B1424C">
              <w:rPr>
                <w:rFonts w:ascii="Arial" w:hAnsi="Arial" w:cs="Arial"/>
                <w:bCs/>
                <w:sz w:val="22"/>
                <w:szCs w:val="22"/>
              </w:rPr>
              <w:t>Reģistrējoties Izsoļu dalībnieku reģistrā, persona iepazīstas ar elektronisko izsoļu vietnes lietošanas noteikumiem un apliecina noteikumu ievērošanu, kā arī par sevi sniegto datu pareizību.</w:t>
            </w:r>
          </w:p>
        </w:tc>
      </w:tr>
      <w:tr w:rsidR="00D8301A" w14:paraId="16A4ADFF" w14:textId="77777777" w:rsidTr="00DF3F12">
        <w:tc>
          <w:tcPr>
            <w:tcW w:w="521" w:type="dxa"/>
          </w:tcPr>
          <w:p w14:paraId="1C74318D" w14:textId="77777777" w:rsidR="00DF3F12" w:rsidRPr="00B1424C" w:rsidRDefault="00DF3F12" w:rsidP="004C47C6">
            <w:pPr>
              <w:rPr>
                <w:rFonts w:ascii="Arial" w:hAnsi="Arial" w:cs="Arial"/>
                <w:sz w:val="22"/>
                <w:szCs w:val="22"/>
              </w:rPr>
            </w:pPr>
          </w:p>
        </w:tc>
        <w:tc>
          <w:tcPr>
            <w:tcW w:w="706" w:type="dxa"/>
          </w:tcPr>
          <w:p w14:paraId="309DB9FA" w14:textId="77777777" w:rsidR="00DF3F12" w:rsidRPr="00B1424C" w:rsidRDefault="00DF3F12" w:rsidP="004C47C6">
            <w:pPr>
              <w:rPr>
                <w:rFonts w:ascii="Arial" w:hAnsi="Arial" w:cs="Arial"/>
                <w:sz w:val="22"/>
                <w:szCs w:val="22"/>
              </w:rPr>
            </w:pPr>
          </w:p>
        </w:tc>
        <w:tc>
          <w:tcPr>
            <w:tcW w:w="7385" w:type="dxa"/>
            <w:gridSpan w:val="3"/>
          </w:tcPr>
          <w:p w14:paraId="2DF477CD" w14:textId="77777777" w:rsidR="00DF3F12" w:rsidRPr="00B1424C" w:rsidRDefault="00DF3F12" w:rsidP="004C47C6">
            <w:pPr>
              <w:jc w:val="both"/>
              <w:rPr>
                <w:rFonts w:ascii="Arial" w:hAnsi="Arial" w:cs="Arial"/>
                <w:sz w:val="22"/>
                <w:szCs w:val="22"/>
              </w:rPr>
            </w:pPr>
          </w:p>
        </w:tc>
      </w:tr>
      <w:tr w:rsidR="00D8301A" w14:paraId="6ADB74EB" w14:textId="77777777" w:rsidTr="00DF3F12">
        <w:tc>
          <w:tcPr>
            <w:tcW w:w="521" w:type="dxa"/>
          </w:tcPr>
          <w:p w14:paraId="46B3BDCB" w14:textId="77777777" w:rsidR="00DF3F12" w:rsidRPr="00B1424C" w:rsidRDefault="00DF3F12" w:rsidP="004C47C6">
            <w:pPr>
              <w:rPr>
                <w:rFonts w:ascii="Arial" w:hAnsi="Arial" w:cs="Arial"/>
                <w:sz w:val="22"/>
                <w:szCs w:val="22"/>
              </w:rPr>
            </w:pPr>
          </w:p>
        </w:tc>
        <w:tc>
          <w:tcPr>
            <w:tcW w:w="706" w:type="dxa"/>
          </w:tcPr>
          <w:p w14:paraId="7884EA63" w14:textId="77777777" w:rsidR="00DF3F12" w:rsidRPr="00B1424C" w:rsidRDefault="00000000" w:rsidP="004C47C6">
            <w:pPr>
              <w:rPr>
                <w:rFonts w:ascii="Arial" w:hAnsi="Arial" w:cs="Arial"/>
                <w:sz w:val="22"/>
                <w:szCs w:val="22"/>
              </w:rPr>
            </w:pPr>
            <w:r>
              <w:rPr>
                <w:rFonts w:ascii="Arial" w:hAnsi="Arial" w:cs="Arial"/>
                <w:sz w:val="22"/>
                <w:szCs w:val="22"/>
              </w:rPr>
              <w:t>5</w:t>
            </w:r>
            <w:r w:rsidRPr="00B1424C">
              <w:rPr>
                <w:rFonts w:ascii="Arial" w:hAnsi="Arial" w:cs="Arial"/>
                <w:sz w:val="22"/>
                <w:szCs w:val="22"/>
              </w:rPr>
              <w:t>.4.</w:t>
            </w:r>
          </w:p>
        </w:tc>
        <w:tc>
          <w:tcPr>
            <w:tcW w:w="7385" w:type="dxa"/>
            <w:gridSpan w:val="3"/>
          </w:tcPr>
          <w:p w14:paraId="1E20C969" w14:textId="77777777" w:rsidR="00DF3F12" w:rsidRPr="00B1424C" w:rsidRDefault="00000000" w:rsidP="004C47C6">
            <w:pPr>
              <w:jc w:val="both"/>
              <w:outlineLvl w:val="1"/>
              <w:rPr>
                <w:rFonts w:ascii="Arial" w:hAnsi="Arial" w:cs="Arial"/>
                <w:sz w:val="22"/>
                <w:szCs w:val="22"/>
              </w:rPr>
            </w:pPr>
            <w:r w:rsidRPr="00B1424C">
              <w:rPr>
                <w:rFonts w:ascii="Arial" w:hAnsi="Arial" w:cs="Arial"/>
                <w:bCs/>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00DF3F12" w:rsidRPr="00B1424C">
                <w:rPr>
                  <w:rFonts w:ascii="Arial" w:hAnsi="Arial" w:cs="Arial"/>
                  <w:bCs/>
                  <w:sz w:val="22"/>
                  <w:szCs w:val="22"/>
                </w:rPr>
                <w:t>www.latvija.lv</w:t>
              </w:r>
            </w:hyperlink>
            <w:r w:rsidRPr="00B1424C">
              <w:rPr>
                <w:rFonts w:ascii="Arial" w:hAnsi="Arial" w:cs="Arial"/>
                <w:bCs/>
                <w:sz w:val="22"/>
                <w:szCs w:val="22"/>
              </w:rPr>
              <w:t xml:space="preserve"> piedāvātajiem identifikācijas līdzekļiem.</w:t>
            </w:r>
          </w:p>
        </w:tc>
      </w:tr>
      <w:tr w:rsidR="00D8301A" w14:paraId="6BDABD21" w14:textId="77777777" w:rsidTr="00DF3F12">
        <w:tc>
          <w:tcPr>
            <w:tcW w:w="521" w:type="dxa"/>
          </w:tcPr>
          <w:p w14:paraId="002148EC" w14:textId="77777777" w:rsidR="00DF3F12" w:rsidRPr="00B1424C" w:rsidRDefault="00DF3F12" w:rsidP="004C47C6">
            <w:pPr>
              <w:rPr>
                <w:rFonts w:ascii="Arial" w:hAnsi="Arial" w:cs="Arial"/>
                <w:sz w:val="22"/>
                <w:szCs w:val="22"/>
              </w:rPr>
            </w:pPr>
          </w:p>
        </w:tc>
        <w:tc>
          <w:tcPr>
            <w:tcW w:w="706" w:type="dxa"/>
          </w:tcPr>
          <w:p w14:paraId="17F7286E" w14:textId="77777777" w:rsidR="00DF3F12" w:rsidRPr="00B1424C" w:rsidRDefault="00DF3F12" w:rsidP="004C47C6">
            <w:pPr>
              <w:rPr>
                <w:rFonts w:ascii="Arial" w:hAnsi="Arial" w:cs="Arial"/>
                <w:sz w:val="22"/>
                <w:szCs w:val="22"/>
              </w:rPr>
            </w:pPr>
          </w:p>
        </w:tc>
        <w:tc>
          <w:tcPr>
            <w:tcW w:w="7385" w:type="dxa"/>
            <w:gridSpan w:val="3"/>
          </w:tcPr>
          <w:p w14:paraId="7FD6BB42" w14:textId="77777777" w:rsidR="00DF3F12" w:rsidRPr="00B1424C" w:rsidRDefault="00DF3F12" w:rsidP="004C47C6">
            <w:pPr>
              <w:jc w:val="both"/>
              <w:rPr>
                <w:rFonts w:ascii="Arial" w:hAnsi="Arial" w:cs="Arial"/>
                <w:sz w:val="22"/>
                <w:szCs w:val="22"/>
              </w:rPr>
            </w:pPr>
          </w:p>
        </w:tc>
      </w:tr>
      <w:tr w:rsidR="00D8301A" w14:paraId="366C2ADE" w14:textId="77777777" w:rsidTr="00DF3F12">
        <w:tc>
          <w:tcPr>
            <w:tcW w:w="521" w:type="dxa"/>
          </w:tcPr>
          <w:p w14:paraId="41968B75" w14:textId="77777777" w:rsidR="00DF3F12" w:rsidRPr="00B1424C" w:rsidRDefault="00DF3F12" w:rsidP="004C47C6">
            <w:pPr>
              <w:rPr>
                <w:rFonts w:ascii="Arial" w:hAnsi="Arial" w:cs="Arial"/>
                <w:sz w:val="22"/>
                <w:szCs w:val="22"/>
              </w:rPr>
            </w:pPr>
          </w:p>
        </w:tc>
        <w:tc>
          <w:tcPr>
            <w:tcW w:w="706" w:type="dxa"/>
          </w:tcPr>
          <w:p w14:paraId="4770D3B5" w14:textId="77777777" w:rsidR="00DF3F12" w:rsidRPr="00B1424C" w:rsidRDefault="00000000" w:rsidP="004C47C6">
            <w:pPr>
              <w:rPr>
                <w:rFonts w:ascii="Arial" w:hAnsi="Arial" w:cs="Arial"/>
                <w:sz w:val="22"/>
                <w:szCs w:val="22"/>
              </w:rPr>
            </w:pPr>
            <w:r>
              <w:rPr>
                <w:rFonts w:ascii="Arial" w:hAnsi="Arial" w:cs="Arial"/>
                <w:sz w:val="22"/>
                <w:szCs w:val="22"/>
              </w:rPr>
              <w:t>5</w:t>
            </w:r>
            <w:r w:rsidRPr="00B1424C">
              <w:rPr>
                <w:rFonts w:ascii="Arial" w:hAnsi="Arial" w:cs="Arial"/>
                <w:sz w:val="22"/>
                <w:szCs w:val="22"/>
              </w:rPr>
              <w:t>.5.</w:t>
            </w:r>
          </w:p>
        </w:tc>
        <w:tc>
          <w:tcPr>
            <w:tcW w:w="7385" w:type="dxa"/>
            <w:gridSpan w:val="3"/>
          </w:tcPr>
          <w:p w14:paraId="4E76962D" w14:textId="77777777" w:rsidR="00DF3F12" w:rsidRPr="00B1424C" w:rsidRDefault="00000000" w:rsidP="004C47C6">
            <w:pPr>
              <w:jc w:val="both"/>
              <w:outlineLvl w:val="1"/>
              <w:rPr>
                <w:rFonts w:ascii="Arial" w:hAnsi="Arial" w:cs="Arial"/>
                <w:sz w:val="22"/>
                <w:szCs w:val="22"/>
              </w:rPr>
            </w:pPr>
            <w:r w:rsidRPr="00B1424C">
              <w:rPr>
                <w:rFonts w:ascii="Arial" w:hAnsi="Arial" w:cs="Arial"/>
                <w:bCs/>
                <w:sz w:val="22"/>
                <w:szCs w:val="22"/>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tc>
      </w:tr>
      <w:tr w:rsidR="00D8301A" w14:paraId="0EEACD9A" w14:textId="77777777" w:rsidTr="00DF3F12">
        <w:tc>
          <w:tcPr>
            <w:tcW w:w="521" w:type="dxa"/>
          </w:tcPr>
          <w:p w14:paraId="6EB55D6A" w14:textId="77777777" w:rsidR="00DF3F12" w:rsidRPr="00B1424C" w:rsidRDefault="00DF3F12" w:rsidP="004C47C6">
            <w:pPr>
              <w:rPr>
                <w:rFonts w:ascii="Arial" w:hAnsi="Arial" w:cs="Arial"/>
                <w:sz w:val="22"/>
                <w:szCs w:val="22"/>
              </w:rPr>
            </w:pPr>
          </w:p>
        </w:tc>
        <w:tc>
          <w:tcPr>
            <w:tcW w:w="706" w:type="dxa"/>
          </w:tcPr>
          <w:p w14:paraId="3ECD9262" w14:textId="77777777" w:rsidR="00DF3F12" w:rsidRPr="00B1424C" w:rsidRDefault="00DF3F12" w:rsidP="004C47C6">
            <w:pPr>
              <w:rPr>
                <w:rFonts w:ascii="Arial" w:hAnsi="Arial" w:cs="Arial"/>
                <w:sz w:val="22"/>
                <w:szCs w:val="22"/>
              </w:rPr>
            </w:pPr>
          </w:p>
        </w:tc>
        <w:tc>
          <w:tcPr>
            <w:tcW w:w="7385" w:type="dxa"/>
            <w:gridSpan w:val="3"/>
          </w:tcPr>
          <w:p w14:paraId="6F75A293" w14:textId="77777777" w:rsidR="00DF3F12" w:rsidRPr="00B1424C" w:rsidRDefault="00DF3F12" w:rsidP="004C47C6">
            <w:pPr>
              <w:jc w:val="both"/>
              <w:rPr>
                <w:rFonts w:ascii="Arial" w:hAnsi="Arial" w:cs="Arial"/>
                <w:sz w:val="22"/>
                <w:szCs w:val="22"/>
              </w:rPr>
            </w:pPr>
          </w:p>
        </w:tc>
      </w:tr>
      <w:tr w:rsidR="00D8301A" w14:paraId="6DFB3BB7" w14:textId="77777777" w:rsidTr="00DF3F12">
        <w:tc>
          <w:tcPr>
            <w:tcW w:w="521" w:type="dxa"/>
          </w:tcPr>
          <w:p w14:paraId="60DE4B82" w14:textId="77777777" w:rsidR="00DF3F12" w:rsidRPr="00B1424C" w:rsidRDefault="00DF3F12" w:rsidP="004C47C6">
            <w:pPr>
              <w:rPr>
                <w:rFonts w:ascii="Arial" w:hAnsi="Arial" w:cs="Arial"/>
                <w:sz w:val="22"/>
                <w:szCs w:val="22"/>
              </w:rPr>
            </w:pPr>
          </w:p>
        </w:tc>
        <w:tc>
          <w:tcPr>
            <w:tcW w:w="706" w:type="dxa"/>
          </w:tcPr>
          <w:p w14:paraId="4B03ADC4" w14:textId="77777777" w:rsidR="00DF3F12" w:rsidRPr="00B1424C" w:rsidRDefault="00000000" w:rsidP="004C47C6">
            <w:pPr>
              <w:rPr>
                <w:rFonts w:ascii="Arial" w:hAnsi="Arial" w:cs="Arial"/>
                <w:sz w:val="22"/>
                <w:szCs w:val="22"/>
              </w:rPr>
            </w:pPr>
            <w:r>
              <w:rPr>
                <w:rFonts w:ascii="Arial" w:hAnsi="Arial" w:cs="Arial"/>
                <w:sz w:val="22"/>
                <w:szCs w:val="22"/>
              </w:rPr>
              <w:t>5</w:t>
            </w:r>
            <w:r w:rsidRPr="00B1424C">
              <w:rPr>
                <w:rFonts w:ascii="Arial" w:hAnsi="Arial" w:cs="Arial"/>
                <w:sz w:val="22"/>
                <w:szCs w:val="22"/>
              </w:rPr>
              <w:t>.6.</w:t>
            </w:r>
          </w:p>
        </w:tc>
        <w:tc>
          <w:tcPr>
            <w:tcW w:w="7385" w:type="dxa"/>
            <w:gridSpan w:val="3"/>
          </w:tcPr>
          <w:p w14:paraId="672E157D" w14:textId="77777777" w:rsidR="00DF3F12" w:rsidRPr="00B1424C" w:rsidRDefault="00000000" w:rsidP="004C47C6">
            <w:pPr>
              <w:jc w:val="both"/>
              <w:outlineLvl w:val="1"/>
              <w:rPr>
                <w:rFonts w:ascii="Arial" w:hAnsi="Arial" w:cs="Arial"/>
                <w:sz w:val="22"/>
                <w:szCs w:val="22"/>
              </w:rPr>
            </w:pPr>
            <w:r w:rsidRPr="00B1424C">
              <w:rPr>
                <w:rFonts w:ascii="Arial" w:hAnsi="Arial" w:cs="Arial"/>
                <w:bCs/>
                <w:sz w:val="22"/>
                <w:szCs w:val="22"/>
              </w:rPr>
              <w:t>Izsoles organizētājs autorizē izsoles pretendentu, kurš izpildījis izsoles priekšnoteikumus, dalībai izsolē septiņu dienu laikā, izmantojot elektronisko izsoļu vietnē pieejamo rīku.</w:t>
            </w:r>
          </w:p>
        </w:tc>
      </w:tr>
      <w:tr w:rsidR="00D8301A" w14:paraId="37632CC7" w14:textId="77777777" w:rsidTr="00DF3F12">
        <w:tc>
          <w:tcPr>
            <w:tcW w:w="521" w:type="dxa"/>
          </w:tcPr>
          <w:p w14:paraId="5A2EDD7B" w14:textId="77777777" w:rsidR="00DF3F12" w:rsidRPr="00B1424C" w:rsidRDefault="00DF3F12" w:rsidP="004C47C6">
            <w:pPr>
              <w:rPr>
                <w:rFonts w:ascii="Arial" w:hAnsi="Arial" w:cs="Arial"/>
                <w:sz w:val="22"/>
                <w:szCs w:val="22"/>
              </w:rPr>
            </w:pPr>
          </w:p>
        </w:tc>
        <w:tc>
          <w:tcPr>
            <w:tcW w:w="706" w:type="dxa"/>
          </w:tcPr>
          <w:p w14:paraId="52F39737" w14:textId="77777777" w:rsidR="00DF3F12" w:rsidRPr="00B1424C" w:rsidRDefault="00DF3F12" w:rsidP="004C47C6">
            <w:pPr>
              <w:rPr>
                <w:rFonts w:ascii="Arial" w:hAnsi="Arial" w:cs="Arial"/>
                <w:sz w:val="22"/>
                <w:szCs w:val="22"/>
              </w:rPr>
            </w:pPr>
          </w:p>
        </w:tc>
        <w:tc>
          <w:tcPr>
            <w:tcW w:w="7385" w:type="dxa"/>
            <w:gridSpan w:val="3"/>
          </w:tcPr>
          <w:p w14:paraId="65FD0985" w14:textId="77777777" w:rsidR="00DF3F12" w:rsidRPr="00B1424C" w:rsidRDefault="00DF3F12" w:rsidP="004C47C6">
            <w:pPr>
              <w:jc w:val="both"/>
              <w:rPr>
                <w:rFonts w:ascii="Arial" w:hAnsi="Arial" w:cs="Arial"/>
                <w:sz w:val="22"/>
                <w:szCs w:val="22"/>
              </w:rPr>
            </w:pPr>
          </w:p>
        </w:tc>
      </w:tr>
      <w:tr w:rsidR="00D8301A" w14:paraId="18A309F2" w14:textId="77777777" w:rsidTr="00DF3F12">
        <w:tc>
          <w:tcPr>
            <w:tcW w:w="521" w:type="dxa"/>
          </w:tcPr>
          <w:p w14:paraId="72B992A0" w14:textId="77777777" w:rsidR="00DF3F12" w:rsidRPr="00B1424C" w:rsidRDefault="00DF3F12" w:rsidP="004C47C6">
            <w:pPr>
              <w:rPr>
                <w:rFonts w:ascii="Arial" w:hAnsi="Arial" w:cs="Arial"/>
                <w:sz w:val="22"/>
                <w:szCs w:val="22"/>
              </w:rPr>
            </w:pPr>
          </w:p>
        </w:tc>
        <w:tc>
          <w:tcPr>
            <w:tcW w:w="706" w:type="dxa"/>
          </w:tcPr>
          <w:p w14:paraId="543AF724" w14:textId="77777777" w:rsidR="00DF3F12" w:rsidRPr="00B1424C" w:rsidRDefault="00000000" w:rsidP="004C47C6">
            <w:pPr>
              <w:rPr>
                <w:rFonts w:ascii="Arial" w:hAnsi="Arial" w:cs="Arial"/>
                <w:sz w:val="22"/>
                <w:szCs w:val="22"/>
              </w:rPr>
            </w:pPr>
            <w:r>
              <w:rPr>
                <w:rFonts w:ascii="Arial" w:hAnsi="Arial" w:cs="Arial"/>
                <w:sz w:val="22"/>
                <w:szCs w:val="22"/>
              </w:rPr>
              <w:t>5</w:t>
            </w:r>
            <w:r w:rsidRPr="00B1424C">
              <w:rPr>
                <w:rFonts w:ascii="Arial" w:hAnsi="Arial" w:cs="Arial"/>
                <w:sz w:val="22"/>
                <w:szCs w:val="22"/>
              </w:rPr>
              <w:t>.7.</w:t>
            </w:r>
          </w:p>
        </w:tc>
        <w:tc>
          <w:tcPr>
            <w:tcW w:w="7385" w:type="dxa"/>
            <w:gridSpan w:val="3"/>
          </w:tcPr>
          <w:p w14:paraId="7527F305" w14:textId="77777777" w:rsidR="00DF3F12" w:rsidRPr="00B1424C" w:rsidRDefault="00000000" w:rsidP="004C47C6">
            <w:pPr>
              <w:jc w:val="both"/>
              <w:outlineLvl w:val="1"/>
              <w:rPr>
                <w:rFonts w:ascii="Arial" w:hAnsi="Arial" w:cs="Arial"/>
                <w:sz w:val="22"/>
                <w:szCs w:val="22"/>
              </w:rPr>
            </w:pPr>
            <w:r w:rsidRPr="00B1424C">
              <w:rPr>
                <w:rFonts w:ascii="Arial" w:hAnsi="Arial" w:cs="Arial"/>
                <w:bCs/>
                <w:sz w:val="22"/>
                <w:szCs w:val="22"/>
              </w:rPr>
              <w:t>Informāciju par autorizēšanu dalībai izsolē izsoles rīkotājs reģistrētam lietotājam nosūta elektroniski uz elektronisko izsoļu vietnē reģistrētam lietotājam izveidoto kontu.</w:t>
            </w:r>
          </w:p>
        </w:tc>
      </w:tr>
      <w:tr w:rsidR="00D8301A" w14:paraId="39797C94" w14:textId="77777777" w:rsidTr="00DF3F12">
        <w:tc>
          <w:tcPr>
            <w:tcW w:w="521" w:type="dxa"/>
          </w:tcPr>
          <w:p w14:paraId="41C13798" w14:textId="77777777" w:rsidR="00DF3F12" w:rsidRPr="00B1424C" w:rsidRDefault="00DF3F12" w:rsidP="004C47C6">
            <w:pPr>
              <w:rPr>
                <w:rFonts w:ascii="Arial" w:hAnsi="Arial" w:cs="Arial"/>
                <w:sz w:val="22"/>
                <w:szCs w:val="22"/>
              </w:rPr>
            </w:pPr>
          </w:p>
        </w:tc>
        <w:tc>
          <w:tcPr>
            <w:tcW w:w="706" w:type="dxa"/>
          </w:tcPr>
          <w:p w14:paraId="2C7EA247" w14:textId="77777777" w:rsidR="00DF3F12" w:rsidRPr="00B1424C" w:rsidRDefault="00DF3F12" w:rsidP="004C47C6">
            <w:pPr>
              <w:rPr>
                <w:rFonts w:ascii="Arial" w:hAnsi="Arial" w:cs="Arial"/>
                <w:sz w:val="22"/>
                <w:szCs w:val="22"/>
              </w:rPr>
            </w:pPr>
          </w:p>
        </w:tc>
        <w:tc>
          <w:tcPr>
            <w:tcW w:w="7385" w:type="dxa"/>
            <w:gridSpan w:val="3"/>
          </w:tcPr>
          <w:p w14:paraId="11245264" w14:textId="77777777" w:rsidR="00DF3F12" w:rsidRPr="00B1424C" w:rsidRDefault="00DF3F12" w:rsidP="004C47C6">
            <w:pPr>
              <w:jc w:val="both"/>
              <w:outlineLvl w:val="1"/>
              <w:rPr>
                <w:rFonts w:ascii="Arial" w:hAnsi="Arial" w:cs="Arial"/>
                <w:bCs/>
                <w:sz w:val="22"/>
                <w:szCs w:val="22"/>
              </w:rPr>
            </w:pPr>
          </w:p>
        </w:tc>
      </w:tr>
      <w:tr w:rsidR="00D8301A" w14:paraId="5281C29B" w14:textId="77777777" w:rsidTr="00DF3F12">
        <w:tc>
          <w:tcPr>
            <w:tcW w:w="521" w:type="dxa"/>
          </w:tcPr>
          <w:p w14:paraId="04AD00BA" w14:textId="77777777" w:rsidR="00DF3F12" w:rsidRPr="00B1424C" w:rsidRDefault="00DF3F12" w:rsidP="004C47C6">
            <w:pPr>
              <w:rPr>
                <w:rFonts w:ascii="Arial" w:hAnsi="Arial" w:cs="Arial"/>
                <w:sz w:val="22"/>
                <w:szCs w:val="22"/>
              </w:rPr>
            </w:pPr>
          </w:p>
        </w:tc>
        <w:tc>
          <w:tcPr>
            <w:tcW w:w="706" w:type="dxa"/>
          </w:tcPr>
          <w:p w14:paraId="7C019391" w14:textId="77777777" w:rsidR="00DF3F12" w:rsidRPr="00B1424C" w:rsidRDefault="00000000" w:rsidP="004C47C6">
            <w:pPr>
              <w:rPr>
                <w:rFonts w:ascii="Arial" w:hAnsi="Arial" w:cs="Arial"/>
                <w:sz w:val="22"/>
                <w:szCs w:val="22"/>
              </w:rPr>
            </w:pPr>
            <w:r>
              <w:rPr>
                <w:rFonts w:ascii="Arial" w:hAnsi="Arial" w:cs="Arial"/>
                <w:sz w:val="22"/>
                <w:szCs w:val="22"/>
              </w:rPr>
              <w:t>5</w:t>
            </w:r>
            <w:r w:rsidRPr="00B1424C">
              <w:rPr>
                <w:rFonts w:ascii="Arial" w:hAnsi="Arial" w:cs="Arial"/>
                <w:sz w:val="22"/>
                <w:szCs w:val="22"/>
              </w:rPr>
              <w:t>.8.</w:t>
            </w:r>
          </w:p>
        </w:tc>
        <w:tc>
          <w:tcPr>
            <w:tcW w:w="7385" w:type="dxa"/>
            <w:gridSpan w:val="3"/>
          </w:tcPr>
          <w:p w14:paraId="63872420" w14:textId="77777777" w:rsidR="00DF3F12" w:rsidRPr="00B1424C" w:rsidRDefault="00000000" w:rsidP="004C47C6">
            <w:pPr>
              <w:jc w:val="both"/>
              <w:outlineLvl w:val="1"/>
              <w:rPr>
                <w:rFonts w:ascii="Arial" w:hAnsi="Arial" w:cs="Arial"/>
                <w:sz w:val="22"/>
                <w:szCs w:val="22"/>
              </w:rPr>
            </w:pPr>
            <w:r w:rsidRPr="00B1424C">
              <w:rPr>
                <w:rFonts w:ascii="Arial" w:hAnsi="Arial" w:cs="Arial"/>
                <w:bCs/>
                <w:sz w:val="22"/>
                <w:szCs w:val="22"/>
              </w:rPr>
              <w:t>Autorizējot personu izsolei, katram solītājam elektronisko izsoļu vietnes sistēma automātiski izveido unikālu identifikatoru.</w:t>
            </w:r>
          </w:p>
        </w:tc>
      </w:tr>
      <w:tr w:rsidR="00D8301A" w14:paraId="68E23CDE" w14:textId="77777777" w:rsidTr="00DF3F12">
        <w:tc>
          <w:tcPr>
            <w:tcW w:w="521" w:type="dxa"/>
          </w:tcPr>
          <w:p w14:paraId="57138C20" w14:textId="77777777" w:rsidR="00DF3F12" w:rsidRPr="00B1424C" w:rsidRDefault="00DF3F12" w:rsidP="004C47C6">
            <w:pPr>
              <w:rPr>
                <w:rFonts w:ascii="Arial" w:hAnsi="Arial" w:cs="Arial"/>
                <w:sz w:val="22"/>
                <w:szCs w:val="22"/>
              </w:rPr>
            </w:pPr>
          </w:p>
        </w:tc>
        <w:tc>
          <w:tcPr>
            <w:tcW w:w="706" w:type="dxa"/>
          </w:tcPr>
          <w:p w14:paraId="23F37CF8" w14:textId="77777777" w:rsidR="00DF3F12" w:rsidRPr="00B1424C" w:rsidRDefault="00DF3F12" w:rsidP="004C47C6">
            <w:pPr>
              <w:rPr>
                <w:rFonts w:ascii="Arial" w:hAnsi="Arial" w:cs="Arial"/>
                <w:sz w:val="22"/>
                <w:szCs w:val="22"/>
              </w:rPr>
            </w:pPr>
          </w:p>
        </w:tc>
        <w:tc>
          <w:tcPr>
            <w:tcW w:w="7385" w:type="dxa"/>
            <w:gridSpan w:val="3"/>
          </w:tcPr>
          <w:p w14:paraId="4F0E0BA9" w14:textId="77777777" w:rsidR="00DF3F12" w:rsidRPr="00B1424C" w:rsidRDefault="00DF3F12" w:rsidP="004C47C6">
            <w:pPr>
              <w:jc w:val="both"/>
              <w:rPr>
                <w:rFonts w:ascii="Arial" w:hAnsi="Arial" w:cs="Arial"/>
                <w:sz w:val="22"/>
                <w:szCs w:val="22"/>
              </w:rPr>
            </w:pPr>
          </w:p>
        </w:tc>
      </w:tr>
      <w:tr w:rsidR="00D8301A" w14:paraId="45C153C0" w14:textId="77777777" w:rsidTr="00DF3F12">
        <w:tc>
          <w:tcPr>
            <w:tcW w:w="521" w:type="dxa"/>
          </w:tcPr>
          <w:p w14:paraId="4A45EEC2" w14:textId="77777777" w:rsidR="00DF3F12" w:rsidRPr="00B1424C" w:rsidRDefault="00DF3F12" w:rsidP="004C47C6">
            <w:pPr>
              <w:rPr>
                <w:rFonts w:ascii="Arial" w:hAnsi="Arial" w:cs="Arial"/>
                <w:sz w:val="22"/>
                <w:szCs w:val="22"/>
              </w:rPr>
            </w:pPr>
          </w:p>
        </w:tc>
        <w:tc>
          <w:tcPr>
            <w:tcW w:w="706" w:type="dxa"/>
          </w:tcPr>
          <w:p w14:paraId="77E567B5" w14:textId="77777777" w:rsidR="00DF3F12" w:rsidRPr="00B1424C" w:rsidRDefault="00000000" w:rsidP="004C47C6">
            <w:pPr>
              <w:rPr>
                <w:rFonts w:ascii="Arial" w:hAnsi="Arial" w:cs="Arial"/>
                <w:sz w:val="22"/>
                <w:szCs w:val="22"/>
              </w:rPr>
            </w:pPr>
            <w:r>
              <w:rPr>
                <w:rFonts w:ascii="Arial" w:hAnsi="Arial" w:cs="Arial"/>
                <w:sz w:val="22"/>
                <w:szCs w:val="22"/>
              </w:rPr>
              <w:t>5</w:t>
            </w:r>
            <w:r w:rsidRPr="00B1424C">
              <w:rPr>
                <w:rFonts w:ascii="Arial" w:hAnsi="Arial" w:cs="Arial"/>
                <w:sz w:val="22"/>
                <w:szCs w:val="22"/>
              </w:rPr>
              <w:t>.9.</w:t>
            </w:r>
          </w:p>
        </w:tc>
        <w:tc>
          <w:tcPr>
            <w:tcW w:w="7385" w:type="dxa"/>
            <w:gridSpan w:val="3"/>
          </w:tcPr>
          <w:p w14:paraId="36C885C9" w14:textId="77777777" w:rsidR="00DF3F12" w:rsidRPr="00B1424C" w:rsidRDefault="00000000" w:rsidP="004C47C6">
            <w:pPr>
              <w:jc w:val="both"/>
              <w:outlineLvl w:val="1"/>
              <w:rPr>
                <w:rFonts w:ascii="Arial" w:hAnsi="Arial" w:cs="Arial"/>
                <w:sz w:val="22"/>
                <w:szCs w:val="22"/>
              </w:rPr>
            </w:pPr>
            <w:r w:rsidRPr="00B1424C">
              <w:rPr>
                <w:rFonts w:ascii="Arial" w:hAnsi="Arial" w:cs="Arial"/>
                <w:bCs/>
                <w:sz w:val="22"/>
                <w:szCs w:val="22"/>
              </w:rPr>
              <w:t>Izsoles pretendents netiek reģistrēts, ja:</w:t>
            </w:r>
          </w:p>
        </w:tc>
      </w:tr>
      <w:tr w:rsidR="00D8301A" w14:paraId="47CD6554" w14:textId="77777777" w:rsidTr="00DF3F12">
        <w:tc>
          <w:tcPr>
            <w:tcW w:w="521" w:type="dxa"/>
          </w:tcPr>
          <w:p w14:paraId="24B6BD86" w14:textId="77777777" w:rsidR="00DF3F12" w:rsidRPr="00B1424C" w:rsidRDefault="00DF3F12" w:rsidP="004C47C6">
            <w:pPr>
              <w:rPr>
                <w:rFonts w:ascii="Arial" w:hAnsi="Arial" w:cs="Arial"/>
                <w:sz w:val="22"/>
                <w:szCs w:val="22"/>
              </w:rPr>
            </w:pPr>
          </w:p>
        </w:tc>
        <w:tc>
          <w:tcPr>
            <w:tcW w:w="706" w:type="dxa"/>
          </w:tcPr>
          <w:p w14:paraId="1191902E" w14:textId="77777777" w:rsidR="00DF3F12" w:rsidRPr="00B1424C" w:rsidRDefault="00DF3F12" w:rsidP="004C47C6">
            <w:pPr>
              <w:rPr>
                <w:rFonts w:ascii="Arial" w:hAnsi="Arial" w:cs="Arial"/>
                <w:sz w:val="22"/>
                <w:szCs w:val="22"/>
              </w:rPr>
            </w:pPr>
          </w:p>
        </w:tc>
        <w:tc>
          <w:tcPr>
            <w:tcW w:w="767" w:type="dxa"/>
          </w:tcPr>
          <w:p w14:paraId="1854E7AA" w14:textId="77777777" w:rsidR="00DF3F12" w:rsidRPr="00B1424C" w:rsidRDefault="00000000" w:rsidP="004C47C6">
            <w:pPr>
              <w:contextualSpacing/>
              <w:jc w:val="both"/>
              <w:outlineLvl w:val="1"/>
              <w:rPr>
                <w:rFonts w:ascii="Arial" w:hAnsi="Arial" w:cs="Arial"/>
                <w:sz w:val="22"/>
                <w:szCs w:val="22"/>
              </w:rPr>
            </w:pPr>
            <w:r>
              <w:rPr>
                <w:rFonts w:ascii="Arial" w:hAnsi="Arial" w:cs="Arial"/>
                <w:sz w:val="22"/>
                <w:szCs w:val="22"/>
              </w:rPr>
              <w:t>5</w:t>
            </w:r>
            <w:r w:rsidRPr="00B1424C">
              <w:rPr>
                <w:rFonts w:ascii="Arial" w:hAnsi="Arial" w:cs="Arial"/>
                <w:sz w:val="22"/>
                <w:szCs w:val="22"/>
              </w:rPr>
              <w:t>.9.1.</w:t>
            </w:r>
          </w:p>
        </w:tc>
        <w:tc>
          <w:tcPr>
            <w:tcW w:w="6618" w:type="dxa"/>
            <w:gridSpan w:val="2"/>
          </w:tcPr>
          <w:p w14:paraId="0C482C05" w14:textId="77777777" w:rsidR="00DF3F12" w:rsidRPr="00B1424C" w:rsidRDefault="00000000" w:rsidP="004C47C6">
            <w:pPr>
              <w:contextualSpacing/>
              <w:jc w:val="both"/>
              <w:rPr>
                <w:rFonts w:ascii="Arial" w:hAnsi="Arial" w:cs="Arial"/>
                <w:sz w:val="22"/>
                <w:szCs w:val="22"/>
              </w:rPr>
            </w:pPr>
            <w:r w:rsidRPr="00B1424C">
              <w:rPr>
                <w:rFonts w:ascii="Arial" w:hAnsi="Arial" w:cs="Arial"/>
                <w:bCs/>
                <w:sz w:val="22"/>
                <w:szCs w:val="22"/>
              </w:rPr>
              <w:t>nav vēl iestājies vai ir beidzies pretendentu reģistrācijas termiņš;</w:t>
            </w:r>
          </w:p>
        </w:tc>
      </w:tr>
      <w:tr w:rsidR="00D8301A" w14:paraId="47204EE2" w14:textId="77777777" w:rsidTr="00DF3F12">
        <w:tc>
          <w:tcPr>
            <w:tcW w:w="521" w:type="dxa"/>
          </w:tcPr>
          <w:p w14:paraId="2DB5131F" w14:textId="77777777" w:rsidR="00DF3F12" w:rsidRPr="00B1424C" w:rsidRDefault="00DF3F12" w:rsidP="004C47C6">
            <w:pPr>
              <w:rPr>
                <w:rFonts w:ascii="Arial" w:hAnsi="Arial" w:cs="Arial"/>
                <w:sz w:val="22"/>
                <w:szCs w:val="22"/>
              </w:rPr>
            </w:pPr>
          </w:p>
        </w:tc>
        <w:tc>
          <w:tcPr>
            <w:tcW w:w="706" w:type="dxa"/>
          </w:tcPr>
          <w:p w14:paraId="16AB4A4E" w14:textId="77777777" w:rsidR="00DF3F12" w:rsidRPr="00B1424C" w:rsidRDefault="00DF3F12" w:rsidP="004C47C6">
            <w:pPr>
              <w:rPr>
                <w:rFonts w:ascii="Arial" w:hAnsi="Arial" w:cs="Arial"/>
                <w:sz w:val="22"/>
                <w:szCs w:val="22"/>
              </w:rPr>
            </w:pPr>
          </w:p>
        </w:tc>
        <w:tc>
          <w:tcPr>
            <w:tcW w:w="767" w:type="dxa"/>
          </w:tcPr>
          <w:p w14:paraId="444E5519" w14:textId="77777777" w:rsidR="00DF3F12" w:rsidRPr="00B1424C" w:rsidRDefault="00000000" w:rsidP="004C47C6">
            <w:pPr>
              <w:contextualSpacing/>
              <w:jc w:val="both"/>
              <w:outlineLvl w:val="1"/>
              <w:rPr>
                <w:rFonts w:ascii="Arial" w:hAnsi="Arial" w:cs="Arial"/>
                <w:sz w:val="22"/>
                <w:szCs w:val="22"/>
              </w:rPr>
            </w:pPr>
            <w:r>
              <w:rPr>
                <w:rFonts w:ascii="Arial" w:hAnsi="Arial" w:cs="Arial"/>
                <w:sz w:val="22"/>
                <w:szCs w:val="22"/>
              </w:rPr>
              <w:t>5</w:t>
            </w:r>
            <w:r w:rsidRPr="00B1424C">
              <w:rPr>
                <w:rFonts w:ascii="Arial" w:hAnsi="Arial" w:cs="Arial"/>
                <w:sz w:val="22"/>
                <w:szCs w:val="22"/>
              </w:rPr>
              <w:t>.9.2.</w:t>
            </w:r>
          </w:p>
        </w:tc>
        <w:tc>
          <w:tcPr>
            <w:tcW w:w="6618" w:type="dxa"/>
            <w:gridSpan w:val="2"/>
          </w:tcPr>
          <w:p w14:paraId="0C2373DB" w14:textId="77777777" w:rsidR="00DF3F12" w:rsidRPr="00B1424C" w:rsidRDefault="00000000" w:rsidP="004C47C6">
            <w:pPr>
              <w:jc w:val="both"/>
              <w:rPr>
                <w:rFonts w:ascii="Arial" w:hAnsi="Arial" w:cs="Arial"/>
                <w:bCs/>
                <w:sz w:val="22"/>
                <w:szCs w:val="22"/>
              </w:rPr>
            </w:pPr>
            <w:r w:rsidRPr="00B1424C">
              <w:rPr>
                <w:rFonts w:ascii="Arial" w:hAnsi="Arial" w:cs="Arial"/>
                <w:bCs/>
                <w:sz w:val="22"/>
                <w:szCs w:val="22"/>
              </w:rPr>
              <w:t xml:space="preserve">ja nav izpildīti visi šo noteikumu </w:t>
            </w:r>
            <w:r>
              <w:rPr>
                <w:rFonts w:ascii="Arial" w:hAnsi="Arial" w:cs="Arial"/>
                <w:bCs/>
                <w:sz w:val="22"/>
                <w:szCs w:val="22"/>
              </w:rPr>
              <w:t>5</w:t>
            </w:r>
            <w:r w:rsidRPr="00B1424C">
              <w:rPr>
                <w:rFonts w:ascii="Arial" w:hAnsi="Arial" w:cs="Arial"/>
                <w:bCs/>
                <w:sz w:val="22"/>
                <w:szCs w:val="22"/>
              </w:rPr>
              <w:t xml:space="preserve">.2.1. vai </w:t>
            </w:r>
            <w:r>
              <w:rPr>
                <w:rFonts w:ascii="Arial" w:hAnsi="Arial" w:cs="Arial"/>
                <w:bCs/>
                <w:sz w:val="22"/>
                <w:szCs w:val="22"/>
              </w:rPr>
              <w:t>5</w:t>
            </w:r>
            <w:r w:rsidRPr="00B1424C">
              <w:rPr>
                <w:rFonts w:ascii="Arial" w:hAnsi="Arial" w:cs="Arial"/>
                <w:bCs/>
                <w:sz w:val="22"/>
                <w:szCs w:val="22"/>
              </w:rPr>
              <w:t>.2.2. apakšpunktā minētie norādījumi;</w:t>
            </w:r>
          </w:p>
        </w:tc>
      </w:tr>
      <w:tr w:rsidR="00D8301A" w14:paraId="2464E3C9" w14:textId="77777777" w:rsidTr="00DF3F12">
        <w:tc>
          <w:tcPr>
            <w:tcW w:w="521" w:type="dxa"/>
          </w:tcPr>
          <w:p w14:paraId="3D7F0207" w14:textId="77777777" w:rsidR="00DF3F12" w:rsidRPr="00B1424C" w:rsidRDefault="00DF3F12" w:rsidP="004C47C6">
            <w:pPr>
              <w:rPr>
                <w:rFonts w:ascii="Arial" w:hAnsi="Arial" w:cs="Arial"/>
                <w:sz w:val="22"/>
                <w:szCs w:val="22"/>
              </w:rPr>
            </w:pPr>
          </w:p>
        </w:tc>
        <w:tc>
          <w:tcPr>
            <w:tcW w:w="706" w:type="dxa"/>
          </w:tcPr>
          <w:p w14:paraId="4C7D9CC9" w14:textId="77777777" w:rsidR="00DF3F12" w:rsidRPr="00B1424C" w:rsidRDefault="00DF3F12" w:rsidP="004C47C6">
            <w:pPr>
              <w:rPr>
                <w:rFonts w:ascii="Arial" w:hAnsi="Arial" w:cs="Arial"/>
                <w:sz w:val="22"/>
                <w:szCs w:val="22"/>
              </w:rPr>
            </w:pPr>
          </w:p>
        </w:tc>
        <w:tc>
          <w:tcPr>
            <w:tcW w:w="767" w:type="dxa"/>
          </w:tcPr>
          <w:p w14:paraId="09F4A77C" w14:textId="77777777" w:rsidR="00DF3F12" w:rsidRPr="00B1424C" w:rsidRDefault="00000000" w:rsidP="004C47C6">
            <w:pPr>
              <w:contextualSpacing/>
              <w:jc w:val="both"/>
              <w:outlineLvl w:val="1"/>
              <w:rPr>
                <w:rFonts w:ascii="Arial" w:hAnsi="Arial" w:cs="Arial"/>
                <w:sz w:val="22"/>
                <w:szCs w:val="22"/>
              </w:rPr>
            </w:pPr>
            <w:r>
              <w:rPr>
                <w:rFonts w:ascii="Arial" w:hAnsi="Arial" w:cs="Arial"/>
                <w:sz w:val="22"/>
                <w:szCs w:val="22"/>
              </w:rPr>
              <w:t>5</w:t>
            </w:r>
            <w:r w:rsidRPr="00B1424C">
              <w:rPr>
                <w:rFonts w:ascii="Arial" w:hAnsi="Arial" w:cs="Arial"/>
                <w:sz w:val="22"/>
                <w:szCs w:val="22"/>
              </w:rPr>
              <w:t>.9.3.</w:t>
            </w:r>
          </w:p>
        </w:tc>
        <w:tc>
          <w:tcPr>
            <w:tcW w:w="6618" w:type="dxa"/>
            <w:gridSpan w:val="2"/>
          </w:tcPr>
          <w:p w14:paraId="09C9F912" w14:textId="77777777" w:rsidR="00DF3F12" w:rsidRPr="00B1424C" w:rsidRDefault="00000000" w:rsidP="004C47C6">
            <w:pPr>
              <w:contextualSpacing/>
              <w:jc w:val="both"/>
              <w:rPr>
                <w:rFonts w:ascii="Arial" w:hAnsi="Arial" w:cs="Arial"/>
                <w:bCs/>
                <w:sz w:val="22"/>
                <w:szCs w:val="22"/>
              </w:rPr>
            </w:pPr>
            <w:r w:rsidRPr="00B1424C">
              <w:rPr>
                <w:rFonts w:ascii="Arial" w:hAnsi="Arial" w:cs="Arial"/>
                <w:bCs/>
                <w:sz w:val="22"/>
                <w:szCs w:val="22"/>
              </w:rPr>
              <w:t xml:space="preserve">konstatēts, ka pretendentam ir izsoles noteikumu </w:t>
            </w:r>
            <w:r>
              <w:rPr>
                <w:rFonts w:ascii="Arial" w:hAnsi="Arial" w:cs="Arial"/>
                <w:bCs/>
                <w:sz w:val="22"/>
                <w:szCs w:val="22"/>
              </w:rPr>
              <w:t>4</w:t>
            </w:r>
            <w:r w:rsidRPr="00B1424C">
              <w:rPr>
                <w:rFonts w:ascii="Arial" w:hAnsi="Arial" w:cs="Arial"/>
                <w:bCs/>
                <w:sz w:val="22"/>
                <w:szCs w:val="22"/>
              </w:rPr>
              <w:t>.1. punktā minētās parādsaistības;</w:t>
            </w:r>
          </w:p>
        </w:tc>
      </w:tr>
      <w:tr w:rsidR="00D8301A" w14:paraId="17063BC4" w14:textId="77777777" w:rsidTr="00DF3F12">
        <w:tc>
          <w:tcPr>
            <w:tcW w:w="521" w:type="dxa"/>
          </w:tcPr>
          <w:p w14:paraId="4D834AFE" w14:textId="77777777" w:rsidR="00DF3F12" w:rsidRPr="00B1424C" w:rsidRDefault="00DF3F12" w:rsidP="004C47C6">
            <w:pPr>
              <w:rPr>
                <w:rFonts w:ascii="Arial" w:hAnsi="Arial" w:cs="Arial"/>
                <w:sz w:val="22"/>
                <w:szCs w:val="22"/>
              </w:rPr>
            </w:pPr>
          </w:p>
        </w:tc>
        <w:tc>
          <w:tcPr>
            <w:tcW w:w="706" w:type="dxa"/>
          </w:tcPr>
          <w:p w14:paraId="40E0DC39" w14:textId="77777777" w:rsidR="00DF3F12" w:rsidRPr="00B1424C" w:rsidRDefault="00DF3F12" w:rsidP="004C47C6">
            <w:pPr>
              <w:rPr>
                <w:rFonts w:ascii="Arial" w:hAnsi="Arial" w:cs="Arial"/>
                <w:sz w:val="22"/>
                <w:szCs w:val="22"/>
              </w:rPr>
            </w:pPr>
          </w:p>
        </w:tc>
        <w:tc>
          <w:tcPr>
            <w:tcW w:w="767" w:type="dxa"/>
          </w:tcPr>
          <w:p w14:paraId="0D6D4A68" w14:textId="77777777" w:rsidR="00DF3F12" w:rsidRPr="00B1424C" w:rsidRDefault="00000000" w:rsidP="004C47C6">
            <w:pPr>
              <w:contextualSpacing/>
              <w:jc w:val="both"/>
              <w:outlineLvl w:val="1"/>
              <w:rPr>
                <w:rFonts w:ascii="Arial" w:hAnsi="Arial" w:cs="Arial"/>
                <w:sz w:val="22"/>
                <w:szCs w:val="22"/>
              </w:rPr>
            </w:pPr>
            <w:r>
              <w:rPr>
                <w:rFonts w:ascii="Arial" w:hAnsi="Arial" w:cs="Arial"/>
                <w:sz w:val="22"/>
                <w:szCs w:val="22"/>
              </w:rPr>
              <w:t>5</w:t>
            </w:r>
            <w:r w:rsidRPr="00B1424C">
              <w:rPr>
                <w:rFonts w:ascii="Arial" w:hAnsi="Arial" w:cs="Arial"/>
                <w:sz w:val="22"/>
                <w:szCs w:val="22"/>
              </w:rPr>
              <w:t>.9.4.</w:t>
            </w:r>
          </w:p>
        </w:tc>
        <w:tc>
          <w:tcPr>
            <w:tcW w:w="6618" w:type="dxa"/>
            <w:gridSpan w:val="2"/>
          </w:tcPr>
          <w:p w14:paraId="34CC2723"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fiziskā vai juridiskā persona saskaņā ar spēkā esošajiem normatīvajiem aktiem nevar iegūt savā īpašumā zemi</w:t>
            </w:r>
            <w:r>
              <w:rPr>
                <w:rFonts w:ascii="Arial" w:hAnsi="Arial" w:cs="Arial"/>
                <w:sz w:val="22"/>
                <w:szCs w:val="22"/>
              </w:rPr>
              <w:t>;</w:t>
            </w:r>
          </w:p>
        </w:tc>
      </w:tr>
      <w:tr w:rsidR="00D8301A" w14:paraId="56BD9932" w14:textId="77777777" w:rsidTr="00DF3F12">
        <w:tc>
          <w:tcPr>
            <w:tcW w:w="521" w:type="dxa"/>
          </w:tcPr>
          <w:p w14:paraId="652F7DB5" w14:textId="77777777" w:rsidR="00DF3F12" w:rsidRPr="00B1424C" w:rsidRDefault="00DF3F12" w:rsidP="004C47C6">
            <w:pPr>
              <w:rPr>
                <w:rFonts w:ascii="Arial" w:hAnsi="Arial" w:cs="Arial"/>
                <w:sz w:val="22"/>
                <w:szCs w:val="22"/>
              </w:rPr>
            </w:pPr>
          </w:p>
        </w:tc>
        <w:tc>
          <w:tcPr>
            <w:tcW w:w="706" w:type="dxa"/>
          </w:tcPr>
          <w:p w14:paraId="69F668BC" w14:textId="77777777" w:rsidR="00DF3F12" w:rsidRPr="00B1424C" w:rsidRDefault="00DF3F12" w:rsidP="004C47C6">
            <w:pPr>
              <w:rPr>
                <w:rFonts w:ascii="Arial" w:hAnsi="Arial" w:cs="Arial"/>
                <w:sz w:val="22"/>
                <w:szCs w:val="22"/>
              </w:rPr>
            </w:pPr>
          </w:p>
        </w:tc>
        <w:tc>
          <w:tcPr>
            <w:tcW w:w="767" w:type="dxa"/>
          </w:tcPr>
          <w:p w14:paraId="2D1CE84A" w14:textId="77777777" w:rsidR="00DF3F12" w:rsidRPr="00B1424C" w:rsidRDefault="00000000" w:rsidP="004C47C6">
            <w:pPr>
              <w:contextualSpacing/>
              <w:jc w:val="both"/>
              <w:outlineLvl w:val="1"/>
              <w:rPr>
                <w:rFonts w:ascii="Arial" w:hAnsi="Arial" w:cs="Arial"/>
                <w:sz w:val="22"/>
                <w:szCs w:val="22"/>
              </w:rPr>
            </w:pPr>
            <w:r>
              <w:rPr>
                <w:rFonts w:ascii="Arial" w:hAnsi="Arial" w:cs="Arial"/>
                <w:sz w:val="22"/>
                <w:szCs w:val="22"/>
              </w:rPr>
              <w:t>5.9.5.</w:t>
            </w:r>
          </w:p>
        </w:tc>
        <w:tc>
          <w:tcPr>
            <w:tcW w:w="6618" w:type="dxa"/>
            <w:gridSpan w:val="2"/>
          </w:tcPr>
          <w:p w14:paraId="49081940" w14:textId="77777777" w:rsidR="00DF3F12" w:rsidRPr="00B1424C" w:rsidRDefault="00000000" w:rsidP="004C47C6">
            <w:pPr>
              <w:jc w:val="both"/>
              <w:rPr>
                <w:rFonts w:ascii="Arial" w:hAnsi="Arial" w:cs="Arial"/>
                <w:sz w:val="22"/>
                <w:szCs w:val="22"/>
              </w:rPr>
            </w:pPr>
            <w:r>
              <w:rPr>
                <w:rFonts w:ascii="Arial" w:hAnsi="Arial" w:cs="Arial"/>
                <w:sz w:val="22"/>
                <w:szCs w:val="22"/>
              </w:rPr>
              <w:t xml:space="preserve">ja izsolei pieteikusies persona,  kura nav </w:t>
            </w:r>
            <w:r w:rsidRPr="00B1424C">
              <w:rPr>
                <w:rFonts w:ascii="Arial" w:hAnsi="Arial" w:cs="Arial"/>
                <w:sz w:val="22"/>
                <w:szCs w:val="22"/>
              </w:rPr>
              <w:t>zemes īpašniek</w:t>
            </w:r>
            <w:r>
              <w:rPr>
                <w:rFonts w:ascii="Arial" w:hAnsi="Arial" w:cs="Arial"/>
                <w:sz w:val="22"/>
                <w:szCs w:val="22"/>
              </w:rPr>
              <w:t>s</w:t>
            </w:r>
            <w:r w:rsidRPr="00B1424C">
              <w:rPr>
                <w:rFonts w:ascii="Arial" w:hAnsi="Arial" w:cs="Arial"/>
                <w:sz w:val="22"/>
                <w:szCs w:val="22"/>
              </w:rPr>
              <w:t xml:space="preserve"> vai kopīpašniek</w:t>
            </w:r>
            <w:r>
              <w:rPr>
                <w:rFonts w:ascii="Arial" w:hAnsi="Arial" w:cs="Arial"/>
                <w:sz w:val="22"/>
                <w:szCs w:val="22"/>
              </w:rPr>
              <w:t>s</w:t>
            </w:r>
            <w:r w:rsidRPr="00B1424C">
              <w:rPr>
                <w:rFonts w:ascii="Arial" w:hAnsi="Arial" w:cs="Arial"/>
                <w:sz w:val="22"/>
                <w:szCs w:val="22"/>
              </w:rPr>
              <w:t>, kur</w:t>
            </w:r>
            <w:r>
              <w:rPr>
                <w:rFonts w:ascii="Arial" w:hAnsi="Arial" w:cs="Arial"/>
                <w:sz w:val="22"/>
                <w:szCs w:val="22"/>
              </w:rPr>
              <w:t>a</w:t>
            </w:r>
            <w:r w:rsidRPr="00B1424C">
              <w:rPr>
                <w:rFonts w:ascii="Arial" w:hAnsi="Arial" w:cs="Arial"/>
                <w:sz w:val="22"/>
                <w:szCs w:val="22"/>
              </w:rPr>
              <w:t xml:space="preserve"> zemei piegul</w:t>
            </w:r>
            <w:r w:rsidR="00E50C2F">
              <w:rPr>
                <w:rFonts w:ascii="Arial" w:hAnsi="Arial" w:cs="Arial"/>
                <w:sz w:val="22"/>
                <w:szCs w:val="22"/>
              </w:rPr>
              <w:t>st</w:t>
            </w:r>
            <w:r w:rsidRPr="00B1424C">
              <w:rPr>
                <w:rFonts w:ascii="Arial" w:hAnsi="Arial" w:cs="Arial"/>
                <w:sz w:val="22"/>
                <w:szCs w:val="22"/>
              </w:rPr>
              <w:t xml:space="preserve"> attiecīgais zemes starpgabals</w:t>
            </w:r>
            <w:r>
              <w:rPr>
                <w:rFonts w:ascii="Arial" w:hAnsi="Arial" w:cs="Arial"/>
                <w:sz w:val="22"/>
                <w:szCs w:val="22"/>
              </w:rPr>
              <w:t>.</w:t>
            </w:r>
          </w:p>
        </w:tc>
      </w:tr>
      <w:tr w:rsidR="00D8301A" w14:paraId="32EE4A0D" w14:textId="77777777" w:rsidTr="00DF3F12">
        <w:tc>
          <w:tcPr>
            <w:tcW w:w="8612" w:type="dxa"/>
            <w:gridSpan w:val="5"/>
          </w:tcPr>
          <w:p w14:paraId="42AAF10D" w14:textId="77777777" w:rsidR="00DF3F12" w:rsidRPr="00B1424C" w:rsidRDefault="00DF3F12" w:rsidP="004C47C6">
            <w:pPr>
              <w:jc w:val="both"/>
              <w:rPr>
                <w:rFonts w:ascii="Arial" w:hAnsi="Arial" w:cs="Arial"/>
                <w:sz w:val="22"/>
                <w:szCs w:val="22"/>
              </w:rPr>
            </w:pPr>
          </w:p>
        </w:tc>
      </w:tr>
      <w:tr w:rsidR="00D8301A" w14:paraId="38EBF79F" w14:textId="77777777" w:rsidTr="00DF3F12">
        <w:tc>
          <w:tcPr>
            <w:tcW w:w="521" w:type="dxa"/>
          </w:tcPr>
          <w:p w14:paraId="7A9BB5C0" w14:textId="77777777" w:rsidR="00DF3F12" w:rsidRPr="00B1424C" w:rsidRDefault="00DF3F12" w:rsidP="004C47C6">
            <w:pPr>
              <w:rPr>
                <w:rFonts w:ascii="Arial" w:hAnsi="Arial" w:cs="Arial"/>
                <w:sz w:val="22"/>
                <w:szCs w:val="22"/>
              </w:rPr>
            </w:pPr>
          </w:p>
        </w:tc>
        <w:tc>
          <w:tcPr>
            <w:tcW w:w="706" w:type="dxa"/>
          </w:tcPr>
          <w:p w14:paraId="42988F92" w14:textId="77777777" w:rsidR="00DF3F12" w:rsidRPr="00B1424C" w:rsidRDefault="00000000" w:rsidP="004C47C6">
            <w:pPr>
              <w:rPr>
                <w:rFonts w:ascii="Arial" w:hAnsi="Arial" w:cs="Arial"/>
                <w:sz w:val="22"/>
                <w:szCs w:val="22"/>
              </w:rPr>
            </w:pPr>
            <w:r>
              <w:rPr>
                <w:rFonts w:ascii="Arial" w:hAnsi="Arial" w:cs="Arial"/>
                <w:sz w:val="22"/>
                <w:szCs w:val="22"/>
              </w:rPr>
              <w:t>5</w:t>
            </w:r>
            <w:r w:rsidRPr="00B1424C">
              <w:rPr>
                <w:rFonts w:ascii="Arial" w:hAnsi="Arial" w:cs="Arial"/>
                <w:sz w:val="22"/>
                <w:szCs w:val="22"/>
              </w:rPr>
              <w:t>.10.</w:t>
            </w:r>
          </w:p>
        </w:tc>
        <w:tc>
          <w:tcPr>
            <w:tcW w:w="7385" w:type="dxa"/>
            <w:gridSpan w:val="3"/>
          </w:tcPr>
          <w:p w14:paraId="71C8A196" w14:textId="77777777" w:rsidR="00DF3F12" w:rsidRPr="00B1424C" w:rsidRDefault="00000000" w:rsidP="004C47C6">
            <w:pPr>
              <w:jc w:val="both"/>
              <w:rPr>
                <w:rFonts w:ascii="Arial" w:hAnsi="Arial" w:cs="Arial"/>
                <w:sz w:val="22"/>
                <w:szCs w:val="22"/>
              </w:rPr>
            </w:pPr>
            <w:r w:rsidRPr="00B1424C">
              <w:rPr>
                <w:rFonts w:ascii="Arial" w:hAnsi="Arial" w:cs="Arial"/>
                <w:bCs/>
                <w:sz w:val="22"/>
                <w:szCs w:val="22"/>
              </w:rPr>
              <w:t>Izsoles organizētājs nav tiesīgi līdz izsoles sākumam sniegt informāciju par izsoles</w:t>
            </w:r>
            <w:r w:rsidRPr="00B1424C">
              <w:rPr>
                <w:rFonts w:ascii="Arial" w:hAnsi="Arial" w:cs="Arial"/>
                <w:sz w:val="22"/>
                <w:szCs w:val="22"/>
              </w:rPr>
              <w:t xml:space="preserve"> pretendentiem.</w:t>
            </w:r>
          </w:p>
        </w:tc>
      </w:tr>
      <w:tr w:rsidR="00D8301A" w14:paraId="1685C77C" w14:textId="77777777" w:rsidTr="00DF3F12">
        <w:tc>
          <w:tcPr>
            <w:tcW w:w="8612" w:type="dxa"/>
            <w:gridSpan w:val="5"/>
          </w:tcPr>
          <w:p w14:paraId="4F87599D" w14:textId="77777777" w:rsidR="00DF3F12" w:rsidRPr="00B1424C" w:rsidRDefault="00DF3F12" w:rsidP="004C47C6">
            <w:pPr>
              <w:jc w:val="both"/>
              <w:rPr>
                <w:rFonts w:ascii="Arial" w:hAnsi="Arial" w:cs="Arial"/>
                <w:sz w:val="22"/>
                <w:szCs w:val="22"/>
              </w:rPr>
            </w:pPr>
          </w:p>
        </w:tc>
      </w:tr>
      <w:tr w:rsidR="00D8301A" w14:paraId="11509E4A" w14:textId="77777777" w:rsidTr="00DF3F12">
        <w:tc>
          <w:tcPr>
            <w:tcW w:w="521" w:type="dxa"/>
          </w:tcPr>
          <w:p w14:paraId="2542A5A8" w14:textId="77777777" w:rsidR="00DF3F12" w:rsidRPr="00B1424C" w:rsidRDefault="00DF3F12" w:rsidP="004C47C6">
            <w:pPr>
              <w:rPr>
                <w:rFonts w:ascii="Arial" w:hAnsi="Arial" w:cs="Arial"/>
                <w:sz w:val="22"/>
                <w:szCs w:val="22"/>
              </w:rPr>
            </w:pPr>
          </w:p>
        </w:tc>
        <w:tc>
          <w:tcPr>
            <w:tcW w:w="706" w:type="dxa"/>
          </w:tcPr>
          <w:p w14:paraId="08D9EE0F" w14:textId="77777777" w:rsidR="00DF3F12" w:rsidRPr="00B1424C" w:rsidRDefault="00000000" w:rsidP="004C47C6">
            <w:pPr>
              <w:rPr>
                <w:rFonts w:ascii="Arial" w:hAnsi="Arial" w:cs="Arial"/>
                <w:sz w:val="22"/>
                <w:szCs w:val="22"/>
              </w:rPr>
            </w:pPr>
            <w:r>
              <w:rPr>
                <w:rFonts w:ascii="Arial" w:hAnsi="Arial" w:cs="Arial"/>
                <w:sz w:val="22"/>
                <w:szCs w:val="22"/>
              </w:rPr>
              <w:t>5</w:t>
            </w:r>
            <w:r w:rsidRPr="00B1424C">
              <w:rPr>
                <w:rFonts w:ascii="Arial" w:hAnsi="Arial" w:cs="Arial"/>
                <w:sz w:val="22"/>
                <w:szCs w:val="22"/>
              </w:rPr>
              <w:t>.11.</w:t>
            </w:r>
          </w:p>
        </w:tc>
        <w:tc>
          <w:tcPr>
            <w:tcW w:w="7385" w:type="dxa"/>
            <w:gridSpan w:val="3"/>
          </w:tcPr>
          <w:p w14:paraId="2B8E68A0" w14:textId="77777777" w:rsidR="00DF3F12" w:rsidRPr="00B1424C" w:rsidRDefault="00000000" w:rsidP="004C47C6">
            <w:pPr>
              <w:tabs>
                <w:tab w:val="left" w:pos="851"/>
              </w:tabs>
              <w:jc w:val="both"/>
              <w:rPr>
                <w:rFonts w:ascii="Arial" w:hAnsi="Arial" w:cs="Arial"/>
                <w:sz w:val="22"/>
                <w:szCs w:val="22"/>
              </w:rPr>
            </w:pPr>
            <w:r w:rsidRPr="00B1424C">
              <w:rPr>
                <w:rFonts w:ascii="Arial" w:hAnsi="Arial" w:cs="Arial"/>
                <w:sz w:val="22"/>
                <w:szCs w:val="22"/>
              </w:rPr>
              <w:t xml:space="preserve">Izsoles pretendentam pirms reģistrācijas izsolei ir tiesības iepazīties ar Objekta tehniskajiem rādītājiem – pielikumiem, kuri raksturo pārdodamo Objektu un ir izsoles rīkotāja rīcībā. Šo informāciju izsoles pretendentiem sniedz Liepājas Nekustamā īpašuma pārvalde Peldu ielā 5, Liepājā vai pa e-pastu: </w:t>
            </w:r>
            <w:r>
              <w:rPr>
                <w:rFonts w:ascii="Arial" w:hAnsi="Arial" w:cs="Arial"/>
                <w:sz w:val="22"/>
                <w:szCs w:val="22"/>
              </w:rPr>
              <w:t>ingars</w:t>
            </w:r>
            <w:r w:rsidRPr="00B1424C">
              <w:rPr>
                <w:rFonts w:ascii="Arial" w:hAnsi="Arial" w:cs="Arial"/>
                <w:sz w:val="22"/>
                <w:szCs w:val="22"/>
              </w:rPr>
              <w:t>.</w:t>
            </w:r>
            <w:r>
              <w:rPr>
                <w:rFonts w:ascii="Arial" w:hAnsi="Arial" w:cs="Arial"/>
                <w:sz w:val="22"/>
                <w:szCs w:val="22"/>
              </w:rPr>
              <w:t>apinis</w:t>
            </w:r>
            <w:r w:rsidRPr="00B1424C">
              <w:rPr>
                <w:rFonts w:ascii="Arial" w:hAnsi="Arial" w:cs="Arial"/>
                <w:sz w:val="22"/>
                <w:szCs w:val="22"/>
              </w:rPr>
              <w:t xml:space="preserve">@liepaja.lv. </w:t>
            </w:r>
          </w:p>
        </w:tc>
      </w:tr>
      <w:tr w:rsidR="00D8301A" w14:paraId="7C142F6A" w14:textId="77777777" w:rsidTr="00DF3F12">
        <w:tc>
          <w:tcPr>
            <w:tcW w:w="8612" w:type="dxa"/>
            <w:gridSpan w:val="5"/>
          </w:tcPr>
          <w:p w14:paraId="5CD54064" w14:textId="77777777" w:rsidR="00DF3F12" w:rsidRPr="008A21E5" w:rsidRDefault="00DF3F12" w:rsidP="004C47C6">
            <w:pPr>
              <w:tabs>
                <w:tab w:val="left" w:pos="851"/>
              </w:tabs>
              <w:jc w:val="both"/>
              <w:rPr>
                <w:rFonts w:ascii="Arial" w:hAnsi="Arial" w:cs="Arial"/>
                <w:sz w:val="16"/>
                <w:szCs w:val="16"/>
              </w:rPr>
            </w:pPr>
          </w:p>
        </w:tc>
      </w:tr>
      <w:tr w:rsidR="00D8301A" w14:paraId="21BE18DE" w14:textId="77777777" w:rsidTr="00DF3F12">
        <w:tc>
          <w:tcPr>
            <w:tcW w:w="8612" w:type="dxa"/>
            <w:gridSpan w:val="5"/>
          </w:tcPr>
          <w:p w14:paraId="2D6BF5B6" w14:textId="77777777" w:rsidR="00DF3F12" w:rsidRPr="00B1424C" w:rsidRDefault="00000000" w:rsidP="00DF3F12">
            <w:pPr>
              <w:pStyle w:val="Sarakstarindkopa"/>
              <w:numPr>
                <w:ilvl w:val="0"/>
                <w:numId w:val="14"/>
              </w:numPr>
              <w:jc w:val="both"/>
              <w:rPr>
                <w:rFonts w:ascii="Arial" w:hAnsi="Arial" w:cs="Arial"/>
                <w:sz w:val="22"/>
                <w:szCs w:val="22"/>
              </w:rPr>
            </w:pPr>
            <w:r w:rsidRPr="00B1424C">
              <w:rPr>
                <w:rFonts w:ascii="Arial" w:hAnsi="Arial" w:cs="Arial"/>
                <w:b/>
                <w:sz w:val="22"/>
                <w:szCs w:val="22"/>
              </w:rPr>
              <w:t>Izsoles norise</w:t>
            </w:r>
          </w:p>
        </w:tc>
      </w:tr>
      <w:tr w:rsidR="00D8301A" w14:paraId="0C87A20D" w14:textId="77777777" w:rsidTr="00DF3F12">
        <w:tc>
          <w:tcPr>
            <w:tcW w:w="8612" w:type="dxa"/>
            <w:gridSpan w:val="5"/>
          </w:tcPr>
          <w:p w14:paraId="14CCB6A5" w14:textId="77777777" w:rsidR="00DF3F12" w:rsidRPr="008A21E5" w:rsidRDefault="00DF3F12" w:rsidP="004C47C6">
            <w:pPr>
              <w:jc w:val="both"/>
              <w:rPr>
                <w:rFonts w:ascii="Arial" w:hAnsi="Arial" w:cs="Arial"/>
                <w:sz w:val="16"/>
                <w:szCs w:val="16"/>
              </w:rPr>
            </w:pPr>
          </w:p>
        </w:tc>
      </w:tr>
      <w:tr w:rsidR="00D8301A" w14:paraId="60B33FA3" w14:textId="77777777" w:rsidTr="00DF3F12">
        <w:tc>
          <w:tcPr>
            <w:tcW w:w="521" w:type="dxa"/>
          </w:tcPr>
          <w:p w14:paraId="4A60727C" w14:textId="77777777" w:rsidR="00DF3F12" w:rsidRPr="00B1424C" w:rsidRDefault="00DF3F12" w:rsidP="004C47C6">
            <w:pPr>
              <w:rPr>
                <w:rFonts w:ascii="Arial" w:hAnsi="Arial" w:cs="Arial"/>
                <w:sz w:val="22"/>
                <w:szCs w:val="22"/>
              </w:rPr>
            </w:pPr>
          </w:p>
        </w:tc>
        <w:tc>
          <w:tcPr>
            <w:tcW w:w="706" w:type="dxa"/>
          </w:tcPr>
          <w:p w14:paraId="7114EDDD" w14:textId="77777777" w:rsidR="00DF3F12" w:rsidRPr="00B1424C" w:rsidRDefault="00000000" w:rsidP="004C47C6">
            <w:pPr>
              <w:rPr>
                <w:rFonts w:ascii="Arial" w:hAnsi="Arial" w:cs="Arial"/>
                <w:sz w:val="22"/>
                <w:szCs w:val="22"/>
              </w:rPr>
            </w:pPr>
            <w:r>
              <w:rPr>
                <w:rFonts w:ascii="Arial" w:hAnsi="Arial" w:cs="Arial"/>
                <w:sz w:val="22"/>
                <w:szCs w:val="22"/>
              </w:rPr>
              <w:t>6</w:t>
            </w:r>
            <w:r w:rsidRPr="00B1424C">
              <w:rPr>
                <w:rFonts w:ascii="Arial" w:hAnsi="Arial" w:cs="Arial"/>
                <w:sz w:val="22"/>
                <w:szCs w:val="22"/>
              </w:rPr>
              <w:t>.1.</w:t>
            </w:r>
          </w:p>
        </w:tc>
        <w:tc>
          <w:tcPr>
            <w:tcW w:w="7385" w:type="dxa"/>
            <w:gridSpan w:val="3"/>
          </w:tcPr>
          <w:p w14:paraId="4AF629ED"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 xml:space="preserve">Izsole sākas elektronisko izsoļu vietnē </w:t>
            </w:r>
            <w:hyperlink r:id="rId12" w:history="1">
              <w:r w:rsidR="00DF3F12" w:rsidRPr="00B1424C">
                <w:rPr>
                  <w:rFonts w:ascii="Arial" w:hAnsi="Arial" w:cs="Arial"/>
                  <w:sz w:val="22"/>
                  <w:szCs w:val="22"/>
                </w:rPr>
                <w:t>https://izsoles.ta.gov.lv</w:t>
              </w:r>
            </w:hyperlink>
            <w:r w:rsidRPr="00B1424C">
              <w:rPr>
                <w:rFonts w:ascii="Arial" w:hAnsi="Arial" w:cs="Arial"/>
                <w:sz w:val="22"/>
                <w:szCs w:val="22"/>
              </w:rPr>
              <w:t xml:space="preserve"> 2024. gada </w:t>
            </w:r>
            <w:r>
              <w:rPr>
                <w:rFonts w:ascii="Arial" w:hAnsi="Arial" w:cs="Arial"/>
                <w:sz w:val="22"/>
                <w:szCs w:val="22"/>
              </w:rPr>
              <w:t>29. decembrī</w:t>
            </w:r>
            <w:r w:rsidRPr="00B1424C">
              <w:rPr>
                <w:rFonts w:ascii="Arial" w:hAnsi="Arial" w:cs="Arial"/>
                <w:sz w:val="22"/>
                <w:szCs w:val="22"/>
              </w:rPr>
              <w:t xml:space="preserve"> plkst. 13.00 un noslēdzas 202</w:t>
            </w:r>
            <w:r>
              <w:rPr>
                <w:rFonts w:ascii="Arial" w:hAnsi="Arial" w:cs="Arial"/>
                <w:sz w:val="22"/>
                <w:szCs w:val="22"/>
              </w:rPr>
              <w:t>5</w:t>
            </w:r>
            <w:r w:rsidRPr="00B1424C">
              <w:rPr>
                <w:rFonts w:ascii="Arial" w:hAnsi="Arial" w:cs="Arial"/>
                <w:sz w:val="22"/>
                <w:szCs w:val="22"/>
              </w:rPr>
              <w:t xml:space="preserve">. gada </w:t>
            </w:r>
            <w:r>
              <w:rPr>
                <w:rFonts w:ascii="Arial" w:hAnsi="Arial" w:cs="Arial"/>
                <w:sz w:val="22"/>
                <w:szCs w:val="22"/>
              </w:rPr>
              <w:t>28. janvārī</w:t>
            </w:r>
            <w:r w:rsidRPr="00B1424C">
              <w:rPr>
                <w:rFonts w:ascii="Arial" w:hAnsi="Arial" w:cs="Arial"/>
                <w:sz w:val="22"/>
                <w:szCs w:val="22"/>
              </w:rPr>
              <w:t xml:space="preserve"> plkst. 13.00.  </w:t>
            </w:r>
          </w:p>
        </w:tc>
      </w:tr>
      <w:tr w:rsidR="00D8301A" w14:paraId="0605AD50" w14:textId="77777777" w:rsidTr="00DF3F12">
        <w:tc>
          <w:tcPr>
            <w:tcW w:w="521" w:type="dxa"/>
          </w:tcPr>
          <w:p w14:paraId="579D488C" w14:textId="77777777" w:rsidR="00DF3F12" w:rsidRPr="00B1424C" w:rsidRDefault="00DF3F12" w:rsidP="004C47C6">
            <w:pPr>
              <w:rPr>
                <w:rFonts w:ascii="Arial" w:hAnsi="Arial" w:cs="Arial"/>
                <w:sz w:val="22"/>
                <w:szCs w:val="22"/>
              </w:rPr>
            </w:pPr>
          </w:p>
        </w:tc>
        <w:tc>
          <w:tcPr>
            <w:tcW w:w="706" w:type="dxa"/>
          </w:tcPr>
          <w:p w14:paraId="47F5181F" w14:textId="77777777" w:rsidR="00DF3F12" w:rsidRPr="00B1424C" w:rsidRDefault="00DF3F12" w:rsidP="004C47C6">
            <w:pPr>
              <w:rPr>
                <w:rFonts w:ascii="Arial" w:hAnsi="Arial" w:cs="Arial"/>
                <w:sz w:val="22"/>
                <w:szCs w:val="22"/>
              </w:rPr>
            </w:pPr>
          </w:p>
        </w:tc>
        <w:tc>
          <w:tcPr>
            <w:tcW w:w="767" w:type="dxa"/>
          </w:tcPr>
          <w:p w14:paraId="20AB415E"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64F78066" w14:textId="77777777" w:rsidR="00DF3F12" w:rsidRPr="00B1424C" w:rsidRDefault="00DF3F12" w:rsidP="004C47C6">
            <w:pPr>
              <w:jc w:val="both"/>
              <w:rPr>
                <w:rFonts w:ascii="Arial" w:hAnsi="Arial" w:cs="Arial"/>
                <w:sz w:val="22"/>
                <w:szCs w:val="22"/>
              </w:rPr>
            </w:pPr>
          </w:p>
        </w:tc>
      </w:tr>
      <w:tr w:rsidR="00D8301A" w14:paraId="2FED5EF2" w14:textId="77777777" w:rsidTr="00DF3F12">
        <w:tc>
          <w:tcPr>
            <w:tcW w:w="521" w:type="dxa"/>
          </w:tcPr>
          <w:p w14:paraId="22D68AE4" w14:textId="77777777" w:rsidR="00DF3F12" w:rsidRPr="00B1424C" w:rsidRDefault="00DF3F12" w:rsidP="004C47C6">
            <w:pPr>
              <w:rPr>
                <w:rFonts w:ascii="Arial" w:hAnsi="Arial" w:cs="Arial"/>
                <w:sz w:val="22"/>
                <w:szCs w:val="22"/>
              </w:rPr>
            </w:pPr>
          </w:p>
        </w:tc>
        <w:tc>
          <w:tcPr>
            <w:tcW w:w="706" w:type="dxa"/>
          </w:tcPr>
          <w:p w14:paraId="1B9B027B" w14:textId="77777777" w:rsidR="00DF3F12" w:rsidRPr="00B1424C" w:rsidRDefault="00000000" w:rsidP="004C47C6">
            <w:pPr>
              <w:rPr>
                <w:rFonts w:ascii="Arial" w:hAnsi="Arial" w:cs="Arial"/>
                <w:sz w:val="22"/>
                <w:szCs w:val="22"/>
              </w:rPr>
            </w:pPr>
            <w:r>
              <w:rPr>
                <w:rFonts w:ascii="Arial" w:hAnsi="Arial" w:cs="Arial"/>
                <w:sz w:val="22"/>
                <w:szCs w:val="22"/>
              </w:rPr>
              <w:t>6</w:t>
            </w:r>
            <w:r w:rsidRPr="00B1424C">
              <w:rPr>
                <w:rFonts w:ascii="Arial" w:hAnsi="Arial" w:cs="Arial"/>
                <w:sz w:val="22"/>
                <w:szCs w:val="22"/>
              </w:rPr>
              <w:t>.2.</w:t>
            </w:r>
          </w:p>
        </w:tc>
        <w:tc>
          <w:tcPr>
            <w:tcW w:w="7385" w:type="dxa"/>
            <w:gridSpan w:val="3"/>
          </w:tcPr>
          <w:p w14:paraId="24BADE42"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Izsolei autorizētie dalībnieki drīkst izdarīt solījumus visā izsoles norises laikā.</w:t>
            </w:r>
          </w:p>
        </w:tc>
      </w:tr>
      <w:tr w:rsidR="00D8301A" w14:paraId="1885DCBA" w14:textId="77777777" w:rsidTr="00DF3F12">
        <w:tc>
          <w:tcPr>
            <w:tcW w:w="521" w:type="dxa"/>
          </w:tcPr>
          <w:p w14:paraId="40604301" w14:textId="77777777" w:rsidR="00DF3F12" w:rsidRPr="00B1424C" w:rsidRDefault="00DF3F12" w:rsidP="004C47C6">
            <w:pPr>
              <w:rPr>
                <w:rFonts w:ascii="Arial" w:hAnsi="Arial" w:cs="Arial"/>
                <w:sz w:val="22"/>
                <w:szCs w:val="22"/>
              </w:rPr>
            </w:pPr>
          </w:p>
        </w:tc>
        <w:tc>
          <w:tcPr>
            <w:tcW w:w="706" w:type="dxa"/>
          </w:tcPr>
          <w:p w14:paraId="47F75614" w14:textId="77777777" w:rsidR="00DF3F12" w:rsidRPr="00B1424C" w:rsidRDefault="00DF3F12" w:rsidP="004C47C6">
            <w:pPr>
              <w:rPr>
                <w:rFonts w:ascii="Arial" w:hAnsi="Arial" w:cs="Arial"/>
                <w:sz w:val="22"/>
                <w:szCs w:val="22"/>
              </w:rPr>
            </w:pPr>
          </w:p>
        </w:tc>
        <w:tc>
          <w:tcPr>
            <w:tcW w:w="767" w:type="dxa"/>
          </w:tcPr>
          <w:p w14:paraId="76AE1980"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10153458" w14:textId="77777777" w:rsidR="00DF3F12" w:rsidRPr="00B1424C" w:rsidRDefault="00DF3F12" w:rsidP="004C47C6">
            <w:pPr>
              <w:jc w:val="both"/>
              <w:rPr>
                <w:rFonts w:ascii="Arial" w:hAnsi="Arial" w:cs="Arial"/>
                <w:sz w:val="22"/>
                <w:szCs w:val="22"/>
              </w:rPr>
            </w:pPr>
          </w:p>
        </w:tc>
      </w:tr>
      <w:tr w:rsidR="00D8301A" w14:paraId="2A79ED91" w14:textId="77777777" w:rsidTr="00DF3F12">
        <w:tc>
          <w:tcPr>
            <w:tcW w:w="521" w:type="dxa"/>
          </w:tcPr>
          <w:p w14:paraId="62718D5B" w14:textId="77777777" w:rsidR="00DF3F12" w:rsidRPr="00B1424C" w:rsidRDefault="00DF3F12" w:rsidP="004C47C6">
            <w:pPr>
              <w:rPr>
                <w:rFonts w:ascii="Arial" w:hAnsi="Arial" w:cs="Arial"/>
                <w:sz w:val="22"/>
                <w:szCs w:val="22"/>
              </w:rPr>
            </w:pPr>
          </w:p>
        </w:tc>
        <w:tc>
          <w:tcPr>
            <w:tcW w:w="706" w:type="dxa"/>
          </w:tcPr>
          <w:p w14:paraId="3948C855" w14:textId="77777777" w:rsidR="00DF3F12" w:rsidRPr="00B1424C" w:rsidRDefault="00000000" w:rsidP="004C47C6">
            <w:pPr>
              <w:rPr>
                <w:rFonts w:ascii="Arial" w:hAnsi="Arial" w:cs="Arial"/>
                <w:sz w:val="22"/>
                <w:szCs w:val="22"/>
              </w:rPr>
            </w:pPr>
            <w:r>
              <w:rPr>
                <w:rFonts w:ascii="Arial" w:hAnsi="Arial" w:cs="Arial"/>
                <w:sz w:val="22"/>
                <w:szCs w:val="22"/>
              </w:rPr>
              <w:t>6</w:t>
            </w:r>
            <w:r w:rsidRPr="00B1424C">
              <w:rPr>
                <w:rFonts w:ascii="Arial" w:hAnsi="Arial" w:cs="Arial"/>
                <w:sz w:val="22"/>
                <w:szCs w:val="22"/>
              </w:rPr>
              <w:t>.3.</w:t>
            </w:r>
          </w:p>
        </w:tc>
        <w:tc>
          <w:tcPr>
            <w:tcW w:w="7385" w:type="dxa"/>
            <w:gridSpan w:val="3"/>
          </w:tcPr>
          <w:p w14:paraId="383A2A6A"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Ja pēdējo piecu minūšu laikā pirms izsoles noslēgšanai noteiktā laika tiek reģistrēts solījums, izsoles laiks automātiski tiek pagarināts par piecām minūtēm.</w:t>
            </w:r>
          </w:p>
        </w:tc>
      </w:tr>
      <w:tr w:rsidR="00D8301A" w14:paraId="67193E5B" w14:textId="77777777" w:rsidTr="00DF3F12">
        <w:tc>
          <w:tcPr>
            <w:tcW w:w="521" w:type="dxa"/>
          </w:tcPr>
          <w:p w14:paraId="229B8AFA" w14:textId="77777777" w:rsidR="00DF3F12" w:rsidRPr="00B1424C" w:rsidRDefault="00DF3F12" w:rsidP="004C47C6">
            <w:pPr>
              <w:rPr>
                <w:rFonts w:ascii="Arial" w:hAnsi="Arial" w:cs="Arial"/>
                <w:sz w:val="22"/>
                <w:szCs w:val="22"/>
              </w:rPr>
            </w:pPr>
          </w:p>
        </w:tc>
        <w:tc>
          <w:tcPr>
            <w:tcW w:w="706" w:type="dxa"/>
          </w:tcPr>
          <w:p w14:paraId="442F4E3F" w14:textId="77777777" w:rsidR="00DF3F12" w:rsidRPr="00B1424C" w:rsidRDefault="00DF3F12" w:rsidP="004C47C6">
            <w:pPr>
              <w:rPr>
                <w:rFonts w:ascii="Arial" w:hAnsi="Arial" w:cs="Arial"/>
                <w:sz w:val="22"/>
                <w:szCs w:val="22"/>
              </w:rPr>
            </w:pPr>
          </w:p>
        </w:tc>
        <w:tc>
          <w:tcPr>
            <w:tcW w:w="767" w:type="dxa"/>
          </w:tcPr>
          <w:p w14:paraId="65D98DEB"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662651B3" w14:textId="77777777" w:rsidR="00DF3F12" w:rsidRPr="00B1424C" w:rsidRDefault="00DF3F12" w:rsidP="004C47C6">
            <w:pPr>
              <w:jc w:val="both"/>
              <w:rPr>
                <w:rFonts w:ascii="Arial" w:hAnsi="Arial" w:cs="Arial"/>
                <w:sz w:val="22"/>
                <w:szCs w:val="22"/>
              </w:rPr>
            </w:pPr>
          </w:p>
        </w:tc>
      </w:tr>
      <w:tr w:rsidR="00D8301A" w14:paraId="7BF473A3" w14:textId="77777777" w:rsidTr="00DF3F12">
        <w:tc>
          <w:tcPr>
            <w:tcW w:w="521" w:type="dxa"/>
          </w:tcPr>
          <w:p w14:paraId="4E7A0C57" w14:textId="77777777" w:rsidR="00DF3F12" w:rsidRPr="00B1424C" w:rsidRDefault="00DF3F12" w:rsidP="004C47C6">
            <w:pPr>
              <w:rPr>
                <w:rFonts w:ascii="Arial" w:hAnsi="Arial" w:cs="Arial"/>
                <w:sz w:val="22"/>
                <w:szCs w:val="22"/>
              </w:rPr>
            </w:pPr>
          </w:p>
        </w:tc>
        <w:tc>
          <w:tcPr>
            <w:tcW w:w="706" w:type="dxa"/>
          </w:tcPr>
          <w:p w14:paraId="3B3832EF" w14:textId="77777777" w:rsidR="00DF3F12" w:rsidRPr="00B1424C" w:rsidRDefault="00000000" w:rsidP="004C47C6">
            <w:pPr>
              <w:rPr>
                <w:rFonts w:ascii="Arial" w:hAnsi="Arial" w:cs="Arial"/>
                <w:sz w:val="22"/>
                <w:szCs w:val="22"/>
              </w:rPr>
            </w:pPr>
            <w:r>
              <w:rPr>
                <w:rFonts w:ascii="Arial" w:hAnsi="Arial" w:cs="Arial"/>
                <w:sz w:val="22"/>
                <w:szCs w:val="22"/>
              </w:rPr>
              <w:t>6</w:t>
            </w:r>
            <w:r w:rsidRPr="00B1424C">
              <w:rPr>
                <w:rFonts w:ascii="Arial" w:hAnsi="Arial" w:cs="Arial"/>
                <w:sz w:val="22"/>
                <w:szCs w:val="22"/>
              </w:rPr>
              <w:t>.4.</w:t>
            </w:r>
          </w:p>
        </w:tc>
        <w:tc>
          <w:tcPr>
            <w:tcW w:w="7385" w:type="dxa"/>
            <w:gridSpan w:val="3"/>
          </w:tcPr>
          <w:p w14:paraId="7606BFAE"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tc>
      </w:tr>
      <w:tr w:rsidR="00D8301A" w14:paraId="13BC2A6F" w14:textId="77777777" w:rsidTr="00DF3F12">
        <w:tc>
          <w:tcPr>
            <w:tcW w:w="521" w:type="dxa"/>
          </w:tcPr>
          <w:p w14:paraId="6C05371D" w14:textId="77777777" w:rsidR="00DF3F12" w:rsidRPr="00B1424C" w:rsidRDefault="00DF3F12" w:rsidP="004C47C6">
            <w:pPr>
              <w:rPr>
                <w:rFonts w:ascii="Arial" w:hAnsi="Arial" w:cs="Arial"/>
                <w:sz w:val="22"/>
                <w:szCs w:val="22"/>
              </w:rPr>
            </w:pPr>
          </w:p>
        </w:tc>
        <w:tc>
          <w:tcPr>
            <w:tcW w:w="706" w:type="dxa"/>
          </w:tcPr>
          <w:p w14:paraId="1F2039F7" w14:textId="77777777" w:rsidR="00DF3F12" w:rsidRPr="00B1424C" w:rsidRDefault="00DF3F12" w:rsidP="004C47C6">
            <w:pPr>
              <w:rPr>
                <w:rFonts w:ascii="Arial" w:hAnsi="Arial" w:cs="Arial"/>
                <w:sz w:val="22"/>
                <w:szCs w:val="22"/>
              </w:rPr>
            </w:pPr>
          </w:p>
        </w:tc>
        <w:tc>
          <w:tcPr>
            <w:tcW w:w="767" w:type="dxa"/>
          </w:tcPr>
          <w:p w14:paraId="325C77E5"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20706AC1" w14:textId="77777777" w:rsidR="00DF3F12" w:rsidRPr="00B1424C" w:rsidRDefault="00DF3F12" w:rsidP="004C47C6">
            <w:pPr>
              <w:jc w:val="both"/>
              <w:rPr>
                <w:rFonts w:ascii="Arial" w:hAnsi="Arial" w:cs="Arial"/>
                <w:sz w:val="22"/>
                <w:szCs w:val="22"/>
              </w:rPr>
            </w:pPr>
          </w:p>
        </w:tc>
      </w:tr>
      <w:tr w:rsidR="00D8301A" w14:paraId="22F2C185" w14:textId="77777777" w:rsidTr="00DF3F12">
        <w:tc>
          <w:tcPr>
            <w:tcW w:w="521" w:type="dxa"/>
          </w:tcPr>
          <w:p w14:paraId="34B4A045" w14:textId="77777777" w:rsidR="00DF3F12" w:rsidRPr="00B1424C" w:rsidRDefault="00DF3F12" w:rsidP="004C47C6">
            <w:pPr>
              <w:rPr>
                <w:rFonts w:ascii="Arial" w:hAnsi="Arial" w:cs="Arial"/>
                <w:sz w:val="22"/>
                <w:szCs w:val="22"/>
              </w:rPr>
            </w:pPr>
          </w:p>
        </w:tc>
        <w:tc>
          <w:tcPr>
            <w:tcW w:w="706" w:type="dxa"/>
          </w:tcPr>
          <w:p w14:paraId="10753689" w14:textId="77777777" w:rsidR="00DF3F12" w:rsidRPr="00B1424C" w:rsidRDefault="00000000" w:rsidP="004C47C6">
            <w:pPr>
              <w:rPr>
                <w:rFonts w:ascii="Arial" w:hAnsi="Arial" w:cs="Arial"/>
                <w:sz w:val="22"/>
                <w:szCs w:val="22"/>
              </w:rPr>
            </w:pPr>
            <w:r>
              <w:rPr>
                <w:rFonts w:ascii="Arial" w:hAnsi="Arial" w:cs="Arial"/>
                <w:sz w:val="22"/>
                <w:szCs w:val="22"/>
              </w:rPr>
              <w:t>6</w:t>
            </w:r>
            <w:r w:rsidRPr="00B1424C">
              <w:rPr>
                <w:rFonts w:ascii="Arial" w:hAnsi="Arial" w:cs="Arial"/>
                <w:sz w:val="22"/>
                <w:szCs w:val="22"/>
              </w:rPr>
              <w:t>.5.</w:t>
            </w:r>
          </w:p>
        </w:tc>
        <w:tc>
          <w:tcPr>
            <w:tcW w:w="7385" w:type="dxa"/>
            <w:gridSpan w:val="3"/>
          </w:tcPr>
          <w:p w14:paraId="7BB9D379"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Pēc izsoles noslēgšanas solījumus nereģistrē un elektronisko izsoļu vietnē tiek norādīts izsoles noslēgums datums, laiks un pēdējais izdarītais solījums.</w:t>
            </w:r>
          </w:p>
        </w:tc>
      </w:tr>
      <w:tr w:rsidR="00D8301A" w14:paraId="549D5ABE" w14:textId="77777777" w:rsidTr="00DF3F12">
        <w:tc>
          <w:tcPr>
            <w:tcW w:w="521" w:type="dxa"/>
          </w:tcPr>
          <w:p w14:paraId="55F6C8D5" w14:textId="77777777" w:rsidR="00DF3F12" w:rsidRPr="00B1424C" w:rsidRDefault="00DF3F12" w:rsidP="004C47C6">
            <w:pPr>
              <w:rPr>
                <w:rFonts w:ascii="Arial" w:hAnsi="Arial" w:cs="Arial"/>
                <w:sz w:val="22"/>
                <w:szCs w:val="22"/>
              </w:rPr>
            </w:pPr>
          </w:p>
        </w:tc>
        <w:tc>
          <w:tcPr>
            <w:tcW w:w="706" w:type="dxa"/>
          </w:tcPr>
          <w:p w14:paraId="77837216" w14:textId="77777777" w:rsidR="00DF3F12" w:rsidRPr="00B1424C" w:rsidRDefault="00DF3F12" w:rsidP="004C47C6">
            <w:pPr>
              <w:rPr>
                <w:rFonts w:ascii="Arial" w:hAnsi="Arial" w:cs="Arial"/>
                <w:sz w:val="22"/>
                <w:szCs w:val="22"/>
              </w:rPr>
            </w:pPr>
          </w:p>
        </w:tc>
        <w:tc>
          <w:tcPr>
            <w:tcW w:w="767" w:type="dxa"/>
          </w:tcPr>
          <w:p w14:paraId="08BCA69D"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485088CF" w14:textId="77777777" w:rsidR="00DF3F12" w:rsidRPr="00B1424C" w:rsidRDefault="00DF3F12" w:rsidP="004C47C6">
            <w:pPr>
              <w:jc w:val="both"/>
              <w:rPr>
                <w:rFonts w:ascii="Arial" w:hAnsi="Arial" w:cs="Arial"/>
                <w:sz w:val="22"/>
                <w:szCs w:val="22"/>
              </w:rPr>
            </w:pPr>
          </w:p>
        </w:tc>
      </w:tr>
      <w:tr w:rsidR="00D8301A" w14:paraId="21CD95E9" w14:textId="77777777" w:rsidTr="00DF3F12">
        <w:tc>
          <w:tcPr>
            <w:tcW w:w="521" w:type="dxa"/>
          </w:tcPr>
          <w:p w14:paraId="33AF1A4B" w14:textId="77777777" w:rsidR="00DF3F12" w:rsidRPr="00B1424C" w:rsidRDefault="00DF3F12" w:rsidP="004C47C6">
            <w:pPr>
              <w:rPr>
                <w:rFonts w:ascii="Arial" w:hAnsi="Arial" w:cs="Arial"/>
                <w:sz w:val="22"/>
                <w:szCs w:val="22"/>
              </w:rPr>
            </w:pPr>
          </w:p>
        </w:tc>
        <w:tc>
          <w:tcPr>
            <w:tcW w:w="706" w:type="dxa"/>
          </w:tcPr>
          <w:p w14:paraId="5F907EF8" w14:textId="77777777" w:rsidR="00DF3F12" w:rsidRPr="00B1424C" w:rsidRDefault="00000000" w:rsidP="004C47C6">
            <w:pPr>
              <w:rPr>
                <w:rFonts w:ascii="Arial" w:hAnsi="Arial" w:cs="Arial"/>
                <w:sz w:val="22"/>
                <w:szCs w:val="22"/>
              </w:rPr>
            </w:pPr>
            <w:r>
              <w:rPr>
                <w:rFonts w:ascii="Arial" w:hAnsi="Arial" w:cs="Arial"/>
                <w:sz w:val="22"/>
                <w:szCs w:val="22"/>
              </w:rPr>
              <w:t>6</w:t>
            </w:r>
            <w:r w:rsidRPr="00B1424C">
              <w:rPr>
                <w:rFonts w:ascii="Arial" w:hAnsi="Arial" w:cs="Arial"/>
                <w:sz w:val="22"/>
                <w:szCs w:val="22"/>
              </w:rPr>
              <w:t>.6.</w:t>
            </w:r>
          </w:p>
        </w:tc>
        <w:tc>
          <w:tcPr>
            <w:tcW w:w="7385" w:type="dxa"/>
            <w:gridSpan w:val="3"/>
          </w:tcPr>
          <w:p w14:paraId="4563D41F"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tc>
      </w:tr>
      <w:tr w:rsidR="00D8301A" w14:paraId="46D50597" w14:textId="77777777" w:rsidTr="00DF3F12">
        <w:tc>
          <w:tcPr>
            <w:tcW w:w="521" w:type="dxa"/>
          </w:tcPr>
          <w:p w14:paraId="66FCCDA8" w14:textId="77777777" w:rsidR="00DF3F12" w:rsidRPr="00B1424C" w:rsidRDefault="00DF3F12" w:rsidP="004C47C6">
            <w:pPr>
              <w:rPr>
                <w:rFonts w:ascii="Arial" w:hAnsi="Arial" w:cs="Arial"/>
                <w:sz w:val="22"/>
                <w:szCs w:val="22"/>
              </w:rPr>
            </w:pPr>
          </w:p>
        </w:tc>
        <w:tc>
          <w:tcPr>
            <w:tcW w:w="706" w:type="dxa"/>
          </w:tcPr>
          <w:p w14:paraId="0B6A80D9" w14:textId="77777777" w:rsidR="00DF3F12" w:rsidRPr="00B1424C" w:rsidRDefault="00DF3F12" w:rsidP="004C47C6">
            <w:pPr>
              <w:rPr>
                <w:rFonts w:ascii="Arial" w:hAnsi="Arial" w:cs="Arial"/>
                <w:sz w:val="22"/>
                <w:szCs w:val="22"/>
              </w:rPr>
            </w:pPr>
          </w:p>
        </w:tc>
        <w:tc>
          <w:tcPr>
            <w:tcW w:w="767" w:type="dxa"/>
          </w:tcPr>
          <w:p w14:paraId="0FDDBE01"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48CEF68B" w14:textId="77777777" w:rsidR="00DF3F12" w:rsidRPr="00B1424C" w:rsidRDefault="00DF3F12" w:rsidP="004C47C6">
            <w:pPr>
              <w:jc w:val="both"/>
              <w:rPr>
                <w:rFonts w:ascii="Arial" w:hAnsi="Arial" w:cs="Arial"/>
                <w:sz w:val="22"/>
                <w:szCs w:val="22"/>
              </w:rPr>
            </w:pPr>
          </w:p>
        </w:tc>
      </w:tr>
      <w:tr w:rsidR="00D8301A" w14:paraId="1D712392" w14:textId="77777777" w:rsidTr="00DF3F12">
        <w:tc>
          <w:tcPr>
            <w:tcW w:w="521" w:type="dxa"/>
          </w:tcPr>
          <w:p w14:paraId="75445C8D" w14:textId="77777777" w:rsidR="00DF3F12" w:rsidRPr="00B1424C" w:rsidRDefault="00DF3F12" w:rsidP="004C47C6">
            <w:pPr>
              <w:rPr>
                <w:rFonts w:ascii="Arial" w:hAnsi="Arial" w:cs="Arial"/>
                <w:sz w:val="22"/>
                <w:szCs w:val="22"/>
              </w:rPr>
            </w:pPr>
          </w:p>
        </w:tc>
        <w:tc>
          <w:tcPr>
            <w:tcW w:w="706" w:type="dxa"/>
          </w:tcPr>
          <w:p w14:paraId="5A9F803C" w14:textId="77777777" w:rsidR="00DF3F12" w:rsidRPr="00B1424C" w:rsidRDefault="00000000" w:rsidP="004C47C6">
            <w:pPr>
              <w:rPr>
                <w:rFonts w:ascii="Arial" w:hAnsi="Arial" w:cs="Arial"/>
                <w:sz w:val="22"/>
                <w:szCs w:val="22"/>
              </w:rPr>
            </w:pPr>
            <w:r>
              <w:rPr>
                <w:rFonts w:ascii="Arial" w:hAnsi="Arial" w:cs="Arial"/>
                <w:sz w:val="22"/>
                <w:szCs w:val="22"/>
              </w:rPr>
              <w:t>6</w:t>
            </w:r>
            <w:r w:rsidRPr="00B1424C">
              <w:rPr>
                <w:rFonts w:ascii="Arial" w:hAnsi="Arial" w:cs="Arial"/>
                <w:sz w:val="22"/>
                <w:szCs w:val="22"/>
              </w:rPr>
              <w:t>.7.</w:t>
            </w:r>
          </w:p>
        </w:tc>
        <w:tc>
          <w:tcPr>
            <w:tcW w:w="7385" w:type="dxa"/>
            <w:gridSpan w:val="3"/>
          </w:tcPr>
          <w:p w14:paraId="3407771B"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Pēc izsoles slēgšanas sistēma automātiski sagatavo izsoles aktu, kuru izsoles komisija apstiprina septiņu dienu laikā pēc izsoles.</w:t>
            </w:r>
          </w:p>
        </w:tc>
      </w:tr>
      <w:tr w:rsidR="00D8301A" w14:paraId="11794830" w14:textId="77777777" w:rsidTr="00DF3F12">
        <w:tc>
          <w:tcPr>
            <w:tcW w:w="521" w:type="dxa"/>
          </w:tcPr>
          <w:p w14:paraId="186E6CF0" w14:textId="77777777" w:rsidR="00DF3F12" w:rsidRPr="00B1424C" w:rsidRDefault="00DF3F12" w:rsidP="004C47C6">
            <w:pPr>
              <w:rPr>
                <w:rFonts w:ascii="Arial" w:hAnsi="Arial" w:cs="Arial"/>
                <w:sz w:val="22"/>
                <w:szCs w:val="22"/>
              </w:rPr>
            </w:pPr>
          </w:p>
        </w:tc>
        <w:tc>
          <w:tcPr>
            <w:tcW w:w="706" w:type="dxa"/>
          </w:tcPr>
          <w:p w14:paraId="5F55DEF2" w14:textId="77777777" w:rsidR="00DF3F12" w:rsidRPr="00B1424C" w:rsidRDefault="00DF3F12" w:rsidP="004C47C6">
            <w:pPr>
              <w:rPr>
                <w:rFonts w:ascii="Arial" w:hAnsi="Arial" w:cs="Arial"/>
                <w:sz w:val="22"/>
                <w:szCs w:val="22"/>
              </w:rPr>
            </w:pPr>
          </w:p>
        </w:tc>
        <w:tc>
          <w:tcPr>
            <w:tcW w:w="767" w:type="dxa"/>
          </w:tcPr>
          <w:p w14:paraId="7C56C6BF"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28138F9D" w14:textId="77777777" w:rsidR="00DF3F12" w:rsidRPr="00B1424C" w:rsidRDefault="00DF3F12" w:rsidP="004C47C6">
            <w:pPr>
              <w:jc w:val="both"/>
              <w:rPr>
                <w:rFonts w:ascii="Arial" w:hAnsi="Arial" w:cs="Arial"/>
                <w:sz w:val="22"/>
                <w:szCs w:val="22"/>
              </w:rPr>
            </w:pPr>
          </w:p>
        </w:tc>
      </w:tr>
      <w:tr w:rsidR="00D8301A" w14:paraId="17208AE2" w14:textId="77777777" w:rsidTr="00DF3F12">
        <w:tc>
          <w:tcPr>
            <w:tcW w:w="521" w:type="dxa"/>
          </w:tcPr>
          <w:p w14:paraId="74D31E38" w14:textId="77777777" w:rsidR="00DF3F12" w:rsidRPr="00B1424C" w:rsidRDefault="00DF3F12" w:rsidP="004C47C6">
            <w:pPr>
              <w:rPr>
                <w:rFonts w:ascii="Arial" w:hAnsi="Arial" w:cs="Arial"/>
                <w:sz w:val="22"/>
                <w:szCs w:val="22"/>
              </w:rPr>
            </w:pPr>
          </w:p>
        </w:tc>
        <w:tc>
          <w:tcPr>
            <w:tcW w:w="706" w:type="dxa"/>
          </w:tcPr>
          <w:p w14:paraId="623B40CE" w14:textId="77777777" w:rsidR="00DF3F12" w:rsidRPr="00B1424C" w:rsidRDefault="00000000" w:rsidP="004C47C6">
            <w:pPr>
              <w:rPr>
                <w:rFonts w:ascii="Arial" w:hAnsi="Arial" w:cs="Arial"/>
                <w:sz w:val="22"/>
                <w:szCs w:val="22"/>
              </w:rPr>
            </w:pPr>
            <w:r>
              <w:rPr>
                <w:rFonts w:ascii="Arial" w:hAnsi="Arial" w:cs="Arial"/>
                <w:sz w:val="22"/>
                <w:szCs w:val="22"/>
              </w:rPr>
              <w:t>6</w:t>
            </w:r>
            <w:r w:rsidRPr="00B1424C">
              <w:rPr>
                <w:rFonts w:ascii="Arial" w:hAnsi="Arial" w:cs="Arial"/>
                <w:sz w:val="22"/>
                <w:szCs w:val="22"/>
              </w:rPr>
              <w:t>.8.</w:t>
            </w:r>
          </w:p>
        </w:tc>
        <w:tc>
          <w:tcPr>
            <w:tcW w:w="7385" w:type="dxa"/>
            <w:gridSpan w:val="3"/>
          </w:tcPr>
          <w:p w14:paraId="1631FF6C"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 xml:space="preserve">Izsoles dalībniekiem, kuri piedalījušies izsolē, bet nav nosolījuši izsoles Objektu, septiņu darba dienu laikā tiek atmaksāts izsoles nodrošinājums, izņemot juridisku personu, kura nosolījusi visaugstāko cenu, bet kurai konstatēti šo noteikumu </w:t>
            </w:r>
            <w:r>
              <w:rPr>
                <w:rFonts w:ascii="Arial" w:hAnsi="Arial" w:cs="Arial"/>
                <w:sz w:val="22"/>
                <w:szCs w:val="22"/>
              </w:rPr>
              <w:t>4</w:t>
            </w:r>
            <w:r w:rsidRPr="00B1424C">
              <w:rPr>
                <w:rFonts w:ascii="Arial" w:hAnsi="Arial" w:cs="Arial"/>
                <w:sz w:val="22"/>
                <w:szCs w:val="22"/>
              </w:rPr>
              <w:t>.</w:t>
            </w:r>
            <w:r>
              <w:rPr>
                <w:rFonts w:ascii="Arial" w:hAnsi="Arial" w:cs="Arial"/>
                <w:sz w:val="22"/>
                <w:szCs w:val="22"/>
              </w:rPr>
              <w:t>2</w:t>
            </w:r>
            <w:r w:rsidRPr="00B1424C">
              <w:rPr>
                <w:rFonts w:ascii="Arial" w:hAnsi="Arial" w:cs="Arial"/>
                <w:sz w:val="22"/>
                <w:szCs w:val="22"/>
              </w:rPr>
              <w:t xml:space="preserve">., </w:t>
            </w:r>
            <w:r>
              <w:rPr>
                <w:rFonts w:ascii="Arial" w:hAnsi="Arial" w:cs="Arial"/>
                <w:sz w:val="22"/>
                <w:szCs w:val="22"/>
              </w:rPr>
              <w:t>4</w:t>
            </w:r>
            <w:r w:rsidRPr="00B1424C">
              <w:rPr>
                <w:rFonts w:ascii="Arial" w:hAnsi="Arial" w:cs="Arial"/>
                <w:sz w:val="22"/>
                <w:szCs w:val="22"/>
              </w:rPr>
              <w:t>.</w:t>
            </w:r>
            <w:r>
              <w:rPr>
                <w:rFonts w:ascii="Arial" w:hAnsi="Arial" w:cs="Arial"/>
                <w:sz w:val="22"/>
                <w:szCs w:val="22"/>
              </w:rPr>
              <w:t>3</w:t>
            </w:r>
            <w:r w:rsidRPr="00B1424C">
              <w:rPr>
                <w:rFonts w:ascii="Arial" w:hAnsi="Arial" w:cs="Arial"/>
                <w:sz w:val="22"/>
                <w:szCs w:val="22"/>
              </w:rPr>
              <w:t xml:space="preserve">. un </w:t>
            </w:r>
            <w:r>
              <w:rPr>
                <w:rFonts w:ascii="Arial" w:hAnsi="Arial" w:cs="Arial"/>
                <w:sz w:val="22"/>
                <w:szCs w:val="22"/>
              </w:rPr>
              <w:t>4</w:t>
            </w:r>
            <w:r w:rsidRPr="00B1424C">
              <w:rPr>
                <w:rFonts w:ascii="Arial" w:hAnsi="Arial" w:cs="Arial"/>
                <w:sz w:val="22"/>
                <w:szCs w:val="22"/>
              </w:rPr>
              <w:t>.</w:t>
            </w:r>
            <w:r>
              <w:rPr>
                <w:rFonts w:ascii="Arial" w:hAnsi="Arial" w:cs="Arial"/>
                <w:sz w:val="22"/>
                <w:szCs w:val="22"/>
              </w:rPr>
              <w:t>4</w:t>
            </w:r>
            <w:r w:rsidRPr="00B1424C">
              <w:rPr>
                <w:rFonts w:ascii="Arial" w:hAnsi="Arial" w:cs="Arial"/>
                <w:sz w:val="22"/>
                <w:szCs w:val="22"/>
              </w:rPr>
              <w:t>. punktā minētie nosacījumi, kā rezultātā tā zaudē iesniegto nodrošinājumu.</w:t>
            </w:r>
          </w:p>
        </w:tc>
      </w:tr>
      <w:tr w:rsidR="00D8301A" w14:paraId="43ED6F0B" w14:textId="77777777" w:rsidTr="00DF3F12">
        <w:tc>
          <w:tcPr>
            <w:tcW w:w="521" w:type="dxa"/>
          </w:tcPr>
          <w:p w14:paraId="567CBFDD" w14:textId="77777777" w:rsidR="00DF3F12" w:rsidRPr="00B1424C" w:rsidRDefault="00DF3F12" w:rsidP="004C47C6">
            <w:pPr>
              <w:rPr>
                <w:rFonts w:ascii="Arial" w:hAnsi="Arial" w:cs="Arial"/>
                <w:sz w:val="22"/>
                <w:szCs w:val="22"/>
              </w:rPr>
            </w:pPr>
          </w:p>
        </w:tc>
        <w:tc>
          <w:tcPr>
            <w:tcW w:w="706" w:type="dxa"/>
          </w:tcPr>
          <w:p w14:paraId="0AD9713B" w14:textId="77777777" w:rsidR="00DF3F12" w:rsidRPr="00B1424C" w:rsidRDefault="00DF3F12" w:rsidP="004C47C6">
            <w:pPr>
              <w:rPr>
                <w:rFonts w:ascii="Arial" w:hAnsi="Arial" w:cs="Arial"/>
                <w:sz w:val="22"/>
                <w:szCs w:val="22"/>
              </w:rPr>
            </w:pPr>
          </w:p>
        </w:tc>
        <w:tc>
          <w:tcPr>
            <w:tcW w:w="767" w:type="dxa"/>
          </w:tcPr>
          <w:p w14:paraId="52D9A625"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02C7BEC0" w14:textId="77777777" w:rsidR="00DF3F12" w:rsidRPr="00B1424C" w:rsidRDefault="00DF3F12" w:rsidP="004C47C6">
            <w:pPr>
              <w:jc w:val="both"/>
              <w:rPr>
                <w:rFonts w:ascii="Arial" w:hAnsi="Arial" w:cs="Arial"/>
                <w:sz w:val="22"/>
                <w:szCs w:val="22"/>
              </w:rPr>
            </w:pPr>
          </w:p>
        </w:tc>
      </w:tr>
      <w:tr w:rsidR="00D8301A" w14:paraId="3E64C7C8" w14:textId="77777777" w:rsidTr="00DF3F12">
        <w:tc>
          <w:tcPr>
            <w:tcW w:w="521" w:type="dxa"/>
          </w:tcPr>
          <w:p w14:paraId="06C9C1AF" w14:textId="77777777" w:rsidR="00DF3F12" w:rsidRPr="00B1424C" w:rsidRDefault="00DF3F12" w:rsidP="004C47C6">
            <w:pPr>
              <w:rPr>
                <w:rFonts w:ascii="Arial" w:hAnsi="Arial" w:cs="Arial"/>
                <w:sz w:val="22"/>
                <w:szCs w:val="22"/>
              </w:rPr>
            </w:pPr>
          </w:p>
        </w:tc>
        <w:tc>
          <w:tcPr>
            <w:tcW w:w="706" w:type="dxa"/>
          </w:tcPr>
          <w:p w14:paraId="05180209" w14:textId="77777777" w:rsidR="00DF3F12" w:rsidRPr="00B1424C" w:rsidRDefault="00000000" w:rsidP="004C47C6">
            <w:pPr>
              <w:rPr>
                <w:rFonts w:ascii="Arial" w:hAnsi="Arial" w:cs="Arial"/>
                <w:sz w:val="22"/>
                <w:szCs w:val="22"/>
              </w:rPr>
            </w:pPr>
            <w:r>
              <w:rPr>
                <w:rFonts w:ascii="Arial" w:hAnsi="Arial" w:cs="Arial"/>
                <w:sz w:val="22"/>
                <w:szCs w:val="22"/>
              </w:rPr>
              <w:t>6</w:t>
            </w:r>
            <w:r w:rsidRPr="00B1424C">
              <w:rPr>
                <w:rFonts w:ascii="Arial" w:hAnsi="Arial" w:cs="Arial"/>
                <w:sz w:val="22"/>
                <w:szCs w:val="22"/>
              </w:rPr>
              <w:t>.9.</w:t>
            </w:r>
          </w:p>
        </w:tc>
        <w:tc>
          <w:tcPr>
            <w:tcW w:w="7385" w:type="dxa"/>
            <w:gridSpan w:val="3"/>
          </w:tcPr>
          <w:p w14:paraId="0512D43C"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Ja juridiskajai personai, kura nosolījusi visaugstāko cenu, konstatēts nodokļu parāds, Objekts tiek piedāvāts pircējam, kurš nosolījis nākamo augstāko cenu.</w:t>
            </w:r>
          </w:p>
        </w:tc>
      </w:tr>
      <w:tr w:rsidR="00D8301A" w14:paraId="6BF5BCB3" w14:textId="77777777" w:rsidTr="00DF3F12">
        <w:tc>
          <w:tcPr>
            <w:tcW w:w="521" w:type="dxa"/>
          </w:tcPr>
          <w:p w14:paraId="3B511029" w14:textId="77777777" w:rsidR="00DF3F12" w:rsidRPr="00B1424C" w:rsidRDefault="00DF3F12" w:rsidP="004C47C6">
            <w:pPr>
              <w:rPr>
                <w:rFonts w:ascii="Arial" w:hAnsi="Arial" w:cs="Arial"/>
                <w:sz w:val="22"/>
                <w:szCs w:val="22"/>
              </w:rPr>
            </w:pPr>
          </w:p>
        </w:tc>
        <w:tc>
          <w:tcPr>
            <w:tcW w:w="706" w:type="dxa"/>
          </w:tcPr>
          <w:p w14:paraId="2FE5B9D4" w14:textId="77777777" w:rsidR="00DF3F12" w:rsidRPr="00B1424C" w:rsidRDefault="00DF3F12" w:rsidP="004C47C6">
            <w:pPr>
              <w:rPr>
                <w:rFonts w:ascii="Arial" w:hAnsi="Arial" w:cs="Arial"/>
                <w:sz w:val="22"/>
                <w:szCs w:val="22"/>
              </w:rPr>
            </w:pPr>
          </w:p>
        </w:tc>
        <w:tc>
          <w:tcPr>
            <w:tcW w:w="767" w:type="dxa"/>
          </w:tcPr>
          <w:p w14:paraId="1B16D80E"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566B42FD" w14:textId="77777777" w:rsidR="00DF3F12" w:rsidRPr="00B1424C" w:rsidRDefault="00DF3F12" w:rsidP="004C47C6">
            <w:pPr>
              <w:jc w:val="both"/>
              <w:rPr>
                <w:rFonts w:ascii="Arial" w:hAnsi="Arial" w:cs="Arial"/>
                <w:sz w:val="22"/>
                <w:szCs w:val="22"/>
              </w:rPr>
            </w:pPr>
          </w:p>
        </w:tc>
      </w:tr>
      <w:tr w:rsidR="00D8301A" w14:paraId="5E80B148" w14:textId="77777777" w:rsidTr="00DF3F12">
        <w:tc>
          <w:tcPr>
            <w:tcW w:w="521" w:type="dxa"/>
          </w:tcPr>
          <w:p w14:paraId="4D55023B" w14:textId="77777777" w:rsidR="00DF3F12" w:rsidRPr="00B1424C" w:rsidRDefault="00DF3F12" w:rsidP="004C47C6">
            <w:pPr>
              <w:rPr>
                <w:rFonts w:ascii="Arial" w:hAnsi="Arial" w:cs="Arial"/>
                <w:sz w:val="22"/>
                <w:szCs w:val="22"/>
              </w:rPr>
            </w:pPr>
          </w:p>
        </w:tc>
        <w:tc>
          <w:tcPr>
            <w:tcW w:w="706" w:type="dxa"/>
          </w:tcPr>
          <w:p w14:paraId="51437E27" w14:textId="77777777" w:rsidR="00DF3F12" w:rsidRPr="00B1424C" w:rsidRDefault="00000000" w:rsidP="004C47C6">
            <w:pPr>
              <w:rPr>
                <w:rFonts w:ascii="Arial" w:hAnsi="Arial" w:cs="Arial"/>
                <w:sz w:val="22"/>
                <w:szCs w:val="22"/>
              </w:rPr>
            </w:pPr>
            <w:r>
              <w:rPr>
                <w:rFonts w:ascii="Arial" w:hAnsi="Arial" w:cs="Arial"/>
                <w:sz w:val="22"/>
                <w:szCs w:val="22"/>
              </w:rPr>
              <w:t>6</w:t>
            </w:r>
            <w:r w:rsidRPr="00B1424C">
              <w:rPr>
                <w:rFonts w:ascii="Arial" w:hAnsi="Arial" w:cs="Arial"/>
                <w:sz w:val="22"/>
                <w:szCs w:val="22"/>
              </w:rPr>
              <w:t>.10.</w:t>
            </w:r>
          </w:p>
        </w:tc>
        <w:tc>
          <w:tcPr>
            <w:tcW w:w="7385" w:type="dxa"/>
            <w:gridSpan w:val="3"/>
          </w:tcPr>
          <w:p w14:paraId="254B8D83"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Izsole tiek atzīta par nenotikušu un nodrošinājums netiek atmaksāts nevienam no izsoles dalībniekiem, ja neviens no viņiem nav pārsolījis izsoles sākumcenu.</w:t>
            </w:r>
          </w:p>
        </w:tc>
      </w:tr>
      <w:tr w:rsidR="00D8301A" w14:paraId="0F00CCC6" w14:textId="77777777" w:rsidTr="00DF3F12">
        <w:tc>
          <w:tcPr>
            <w:tcW w:w="521" w:type="dxa"/>
          </w:tcPr>
          <w:p w14:paraId="0A1DF711" w14:textId="77777777" w:rsidR="00DF3F12" w:rsidRPr="00B1424C" w:rsidRDefault="00DF3F12" w:rsidP="004C47C6">
            <w:pPr>
              <w:rPr>
                <w:rFonts w:ascii="Arial" w:hAnsi="Arial" w:cs="Arial"/>
                <w:sz w:val="22"/>
                <w:szCs w:val="22"/>
              </w:rPr>
            </w:pPr>
          </w:p>
        </w:tc>
        <w:tc>
          <w:tcPr>
            <w:tcW w:w="706" w:type="dxa"/>
          </w:tcPr>
          <w:p w14:paraId="3A9C0DD5" w14:textId="77777777" w:rsidR="00DF3F12" w:rsidRPr="00B1424C" w:rsidRDefault="00DF3F12" w:rsidP="004C47C6">
            <w:pPr>
              <w:rPr>
                <w:rFonts w:ascii="Arial" w:hAnsi="Arial" w:cs="Arial"/>
                <w:sz w:val="22"/>
                <w:szCs w:val="22"/>
              </w:rPr>
            </w:pPr>
          </w:p>
        </w:tc>
        <w:tc>
          <w:tcPr>
            <w:tcW w:w="767" w:type="dxa"/>
          </w:tcPr>
          <w:p w14:paraId="0FCB893C"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0E5C8902" w14:textId="77777777" w:rsidR="00DF3F12" w:rsidRPr="00B1424C" w:rsidRDefault="00DF3F12" w:rsidP="004C47C6">
            <w:pPr>
              <w:jc w:val="both"/>
              <w:rPr>
                <w:rFonts w:ascii="Arial" w:hAnsi="Arial" w:cs="Arial"/>
                <w:sz w:val="22"/>
                <w:szCs w:val="22"/>
              </w:rPr>
            </w:pPr>
          </w:p>
        </w:tc>
      </w:tr>
      <w:tr w:rsidR="00D8301A" w14:paraId="569A8DA8" w14:textId="77777777" w:rsidTr="00DF3F12">
        <w:tc>
          <w:tcPr>
            <w:tcW w:w="8612" w:type="dxa"/>
            <w:gridSpan w:val="5"/>
          </w:tcPr>
          <w:p w14:paraId="2CBC8081" w14:textId="77777777" w:rsidR="00DF3F12" w:rsidRPr="00B1424C" w:rsidRDefault="00000000" w:rsidP="00DF3F12">
            <w:pPr>
              <w:pStyle w:val="Sarakstarindkopa"/>
              <w:numPr>
                <w:ilvl w:val="0"/>
                <w:numId w:val="14"/>
              </w:numPr>
              <w:jc w:val="both"/>
              <w:rPr>
                <w:rFonts w:ascii="Arial" w:hAnsi="Arial" w:cs="Arial"/>
                <w:sz w:val="22"/>
                <w:szCs w:val="22"/>
              </w:rPr>
            </w:pPr>
            <w:r w:rsidRPr="00B1424C">
              <w:rPr>
                <w:rFonts w:ascii="Arial" w:hAnsi="Arial" w:cs="Arial"/>
                <w:b/>
                <w:sz w:val="22"/>
                <w:szCs w:val="22"/>
              </w:rPr>
              <w:t>Izsoles rezultātu apstiprināšana un līguma noslēgšana</w:t>
            </w:r>
          </w:p>
        </w:tc>
      </w:tr>
      <w:tr w:rsidR="00D8301A" w14:paraId="607D1833" w14:textId="77777777" w:rsidTr="00DF3F12">
        <w:tc>
          <w:tcPr>
            <w:tcW w:w="521" w:type="dxa"/>
          </w:tcPr>
          <w:p w14:paraId="02395A19" w14:textId="77777777" w:rsidR="00DF3F12" w:rsidRPr="00B1424C" w:rsidRDefault="00DF3F12" w:rsidP="004C47C6">
            <w:pPr>
              <w:rPr>
                <w:rFonts w:ascii="Arial" w:hAnsi="Arial" w:cs="Arial"/>
                <w:sz w:val="22"/>
                <w:szCs w:val="22"/>
              </w:rPr>
            </w:pPr>
          </w:p>
        </w:tc>
        <w:tc>
          <w:tcPr>
            <w:tcW w:w="706" w:type="dxa"/>
          </w:tcPr>
          <w:p w14:paraId="6D42326B" w14:textId="77777777" w:rsidR="00DF3F12" w:rsidRPr="00B1424C" w:rsidRDefault="00DF3F12" w:rsidP="004C47C6">
            <w:pPr>
              <w:rPr>
                <w:rFonts w:ascii="Arial" w:hAnsi="Arial" w:cs="Arial"/>
                <w:sz w:val="22"/>
                <w:szCs w:val="22"/>
              </w:rPr>
            </w:pPr>
          </w:p>
        </w:tc>
        <w:tc>
          <w:tcPr>
            <w:tcW w:w="767" w:type="dxa"/>
          </w:tcPr>
          <w:p w14:paraId="1F951BB3"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365470EE" w14:textId="77777777" w:rsidR="00DF3F12" w:rsidRPr="00B1424C" w:rsidRDefault="00DF3F12" w:rsidP="004C47C6">
            <w:pPr>
              <w:jc w:val="both"/>
              <w:rPr>
                <w:rFonts w:ascii="Arial" w:hAnsi="Arial" w:cs="Arial"/>
                <w:sz w:val="22"/>
                <w:szCs w:val="22"/>
              </w:rPr>
            </w:pPr>
          </w:p>
        </w:tc>
      </w:tr>
      <w:tr w:rsidR="00D8301A" w14:paraId="791B812F" w14:textId="77777777" w:rsidTr="00DF3F12">
        <w:tc>
          <w:tcPr>
            <w:tcW w:w="521" w:type="dxa"/>
          </w:tcPr>
          <w:p w14:paraId="3A165024" w14:textId="77777777" w:rsidR="00DF3F12" w:rsidRPr="00B1424C" w:rsidRDefault="00DF3F12" w:rsidP="004C47C6">
            <w:pPr>
              <w:rPr>
                <w:rFonts w:ascii="Arial" w:hAnsi="Arial" w:cs="Arial"/>
                <w:sz w:val="22"/>
                <w:szCs w:val="22"/>
              </w:rPr>
            </w:pPr>
          </w:p>
        </w:tc>
        <w:tc>
          <w:tcPr>
            <w:tcW w:w="706" w:type="dxa"/>
          </w:tcPr>
          <w:p w14:paraId="050D5956" w14:textId="77777777" w:rsidR="00DF3F12" w:rsidRPr="00B1424C" w:rsidRDefault="00000000" w:rsidP="004C47C6">
            <w:pPr>
              <w:rPr>
                <w:rFonts w:ascii="Arial" w:hAnsi="Arial" w:cs="Arial"/>
                <w:sz w:val="22"/>
                <w:szCs w:val="22"/>
              </w:rPr>
            </w:pPr>
            <w:r>
              <w:rPr>
                <w:rFonts w:ascii="Arial" w:hAnsi="Arial" w:cs="Arial"/>
                <w:sz w:val="22"/>
                <w:szCs w:val="22"/>
              </w:rPr>
              <w:t>7</w:t>
            </w:r>
            <w:r w:rsidRPr="00B1424C">
              <w:rPr>
                <w:rFonts w:ascii="Arial" w:hAnsi="Arial" w:cs="Arial"/>
                <w:sz w:val="22"/>
                <w:szCs w:val="22"/>
              </w:rPr>
              <w:t>.1.</w:t>
            </w:r>
          </w:p>
        </w:tc>
        <w:tc>
          <w:tcPr>
            <w:tcW w:w="7385" w:type="dxa"/>
            <w:gridSpan w:val="3"/>
          </w:tcPr>
          <w:p w14:paraId="6C28ED10" w14:textId="77777777" w:rsidR="00DF3F12" w:rsidRPr="00B1424C" w:rsidRDefault="00000000" w:rsidP="004C47C6">
            <w:pPr>
              <w:jc w:val="both"/>
              <w:rPr>
                <w:rFonts w:ascii="Arial" w:hAnsi="Arial" w:cs="Arial"/>
                <w:sz w:val="22"/>
                <w:szCs w:val="22"/>
              </w:rPr>
            </w:pPr>
            <w:r w:rsidRPr="00DB62FA">
              <w:rPr>
                <w:rFonts w:ascii="Arial" w:hAnsi="Arial" w:cs="Arial"/>
                <w:sz w:val="22"/>
                <w:szCs w:val="22"/>
              </w:rPr>
              <w:t xml:space="preserve">Izsoles akts tiek apstiprināts Liepājas valstspilsētas pašvaldības </w:t>
            </w:r>
            <w:r w:rsidRPr="00332ABD">
              <w:rPr>
                <w:rFonts w:ascii="Arial" w:hAnsi="Arial" w:cs="Arial"/>
                <w:sz w:val="22"/>
                <w:szCs w:val="22"/>
              </w:rPr>
              <w:t>Nekustamo īpašumu jautājumu konsultatīv</w:t>
            </w:r>
            <w:r>
              <w:rPr>
                <w:rFonts w:ascii="Arial" w:hAnsi="Arial" w:cs="Arial"/>
                <w:sz w:val="22"/>
                <w:szCs w:val="22"/>
              </w:rPr>
              <w:t>ajā</w:t>
            </w:r>
            <w:r w:rsidRPr="00332ABD">
              <w:rPr>
                <w:rFonts w:ascii="Arial" w:hAnsi="Arial" w:cs="Arial"/>
                <w:sz w:val="22"/>
                <w:szCs w:val="22"/>
              </w:rPr>
              <w:t xml:space="preserve"> komisij</w:t>
            </w:r>
            <w:r>
              <w:rPr>
                <w:rFonts w:ascii="Arial" w:hAnsi="Arial" w:cs="Arial"/>
                <w:sz w:val="22"/>
                <w:szCs w:val="22"/>
              </w:rPr>
              <w:t>ā</w:t>
            </w:r>
            <w:r w:rsidRPr="00DB62FA">
              <w:rPr>
                <w:rFonts w:ascii="Arial" w:hAnsi="Arial" w:cs="Arial"/>
                <w:sz w:val="22"/>
                <w:szCs w:val="22"/>
              </w:rPr>
              <w:t xml:space="preserve"> 7 (septiņu) darba dienu laikā pēc izsoles slēgšanas.</w:t>
            </w:r>
          </w:p>
        </w:tc>
      </w:tr>
      <w:tr w:rsidR="00D8301A" w14:paraId="3CB16046" w14:textId="77777777" w:rsidTr="00DF3F12">
        <w:tc>
          <w:tcPr>
            <w:tcW w:w="521" w:type="dxa"/>
          </w:tcPr>
          <w:p w14:paraId="2F37EA60" w14:textId="77777777" w:rsidR="00DF3F12" w:rsidRPr="00B1424C" w:rsidRDefault="00DF3F12" w:rsidP="004C47C6">
            <w:pPr>
              <w:rPr>
                <w:rFonts w:ascii="Arial" w:hAnsi="Arial" w:cs="Arial"/>
                <w:sz w:val="22"/>
                <w:szCs w:val="22"/>
              </w:rPr>
            </w:pPr>
          </w:p>
        </w:tc>
        <w:tc>
          <w:tcPr>
            <w:tcW w:w="706" w:type="dxa"/>
          </w:tcPr>
          <w:p w14:paraId="0F2739EC" w14:textId="77777777" w:rsidR="00DF3F12" w:rsidRPr="00B1424C" w:rsidRDefault="00DF3F12" w:rsidP="004C47C6">
            <w:pPr>
              <w:rPr>
                <w:rFonts w:ascii="Arial" w:hAnsi="Arial" w:cs="Arial"/>
                <w:sz w:val="22"/>
                <w:szCs w:val="22"/>
              </w:rPr>
            </w:pPr>
          </w:p>
        </w:tc>
        <w:tc>
          <w:tcPr>
            <w:tcW w:w="767" w:type="dxa"/>
          </w:tcPr>
          <w:p w14:paraId="6EE5CC6D"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00E06C8F" w14:textId="77777777" w:rsidR="00DF3F12" w:rsidRPr="00B1424C" w:rsidRDefault="00DF3F12" w:rsidP="004C47C6">
            <w:pPr>
              <w:jc w:val="both"/>
              <w:rPr>
                <w:rFonts w:ascii="Arial" w:hAnsi="Arial" w:cs="Arial"/>
                <w:sz w:val="22"/>
                <w:szCs w:val="22"/>
              </w:rPr>
            </w:pPr>
          </w:p>
        </w:tc>
      </w:tr>
      <w:tr w:rsidR="00D8301A" w14:paraId="09CDB0FC" w14:textId="77777777" w:rsidTr="00DF3F12">
        <w:tc>
          <w:tcPr>
            <w:tcW w:w="521" w:type="dxa"/>
          </w:tcPr>
          <w:p w14:paraId="7BC72B5A" w14:textId="77777777" w:rsidR="00DF3F12" w:rsidRPr="00B1424C" w:rsidRDefault="00DF3F12" w:rsidP="004C47C6">
            <w:pPr>
              <w:rPr>
                <w:rFonts w:ascii="Arial" w:hAnsi="Arial" w:cs="Arial"/>
                <w:sz w:val="22"/>
                <w:szCs w:val="22"/>
              </w:rPr>
            </w:pPr>
          </w:p>
        </w:tc>
        <w:tc>
          <w:tcPr>
            <w:tcW w:w="706" w:type="dxa"/>
          </w:tcPr>
          <w:p w14:paraId="22D723C4" w14:textId="77777777" w:rsidR="00DF3F12" w:rsidRPr="00B1424C" w:rsidRDefault="00000000" w:rsidP="004C47C6">
            <w:pPr>
              <w:rPr>
                <w:rFonts w:ascii="Arial" w:hAnsi="Arial" w:cs="Arial"/>
                <w:sz w:val="22"/>
                <w:szCs w:val="22"/>
              </w:rPr>
            </w:pPr>
            <w:r>
              <w:rPr>
                <w:rFonts w:ascii="Arial" w:hAnsi="Arial" w:cs="Arial"/>
                <w:sz w:val="22"/>
                <w:szCs w:val="22"/>
              </w:rPr>
              <w:t>7</w:t>
            </w:r>
            <w:r w:rsidRPr="00B1424C">
              <w:rPr>
                <w:rFonts w:ascii="Arial" w:hAnsi="Arial" w:cs="Arial"/>
                <w:sz w:val="22"/>
                <w:szCs w:val="22"/>
              </w:rPr>
              <w:t>.2.</w:t>
            </w:r>
          </w:p>
        </w:tc>
        <w:tc>
          <w:tcPr>
            <w:tcW w:w="7385" w:type="dxa"/>
            <w:gridSpan w:val="3"/>
          </w:tcPr>
          <w:p w14:paraId="3283EAA6"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Izsoles organizētājs septiņu darba dienu laikā no izsoles noslēguma dienas izsniedz paziņojumu par pirkuma summu.</w:t>
            </w:r>
          </w:p>
        </w:tc>
      </w:tr>
      <w:tr w:rsidR="00D8301A" w14:paraId="1B8071ED" w14:textId="77777777" w:rsidTr="00DF3F12">
        <w:tc>
          <w:tcPr>
            <w:tcW w:w="521" w:type="dxa"/>
          </w:tcPr>
          <w:p w14:paraId="330B5C62" w14:textId="77777777" w:rsidR="00DF3F12" w:rsidRPr="00B1424C" w:rsidRDefault="00DF3F12" w:rsidP="004C47C6">
            <w:pPr>
              <w:rPr>
                <w:rFonts w:ascii="Arial" w:hAnsi="Arial" w:cs="Arial"/>
                <w:sz w:val="22"/>
                <w:szCs w:val="22"/>
              </w:rPr>
            </w:pPr>
          </w:p>
        </w:tc>
        <w:tc>
          <w:tcPr>
            <w:tcW w:w="706" w:type="dxa"/>
          </w:tcPr>
          <w:p w14:paraId="55E3F537" w14:textId="77777777" w:rsidR="00DF3F12" w:rsidRPr="00B1424C" w:rsidRDefault="00DF3F12" w:rsidP="004C47C6">
            <w:pPr>
              <w:rPr>
                <w:rFonts w:ascii="Arial" w:hAnsi="Arial" w:cs="Arial"/>
                <w:sz w:val="22"/>
                <w:szCs w:val="22"/>
              </w:rPr>
            </w:pPr>
          </w:p>
        </w:tc>
        <w:tc>
          <w:tcPr>
            <w:tcW w:w="7385" w:type="dxa"/>
            <w:gridSpan w:val="3"/>
          </w:tcPr>
          <w:p w14:paraId="2543221D" w14:textId="77777777" w:rsidR="00DF3F12" w:rsidRPr="00B1424C" w:rsidRDefault="00DF3F12" w:rsidP="004C47C6">
            <w:pPr>
              <w:jc w:val="both"/>
              <w:rPr>
                <w:rFonts w:ascii="Arial" w:hAnsi="Arial" w:cs="Arial"/>
                <w:sz w:val="22"/>
                <w:szCs w:val="22"/>
              </w:rPr>
            </w:pPr>
          </w:p>
        </w:tc>
      </w:tr>
      <w:tr w:rsidR="00D8301A" w14:paraId="64F88FD1" w14:textId="77777777" w:rsidTr="00DF3F12">
        <w:tc>
          <w:tcPr>
            <w:tcW w:w="521" w:type="dxa"/>
          </w:tcPr>
          <w:p w14:paraId="299F5E33" w14:textId="77777777" w:rsidR="00DF3F12" w:rsidRPr="00B1424C" w:rsidRDefault="00DF3F12" w:rsidP="004C47C6">
            <w:pPr>
              <w:rPr>
                <w:rFonts w:ascii="Arial" w:hAnsi="Arial" w:cs="Arial"/>
                <w:sz w:val="22"/>
                <w:szCs w:val="22"/>
              </w:rPr>
            </w:pPr>
          </w:p>
        </w:tc>
        <w:tc>
          <w:tcPr>
            <w:tcW w:w="706" w:type="dxa"/>
          </w:tcPr>
          <w:p w14:paraId="61EDA0D8" w14:textId="77777777" w:rsidR="00DF3F12" w:rsidRPr="00B1424C" w:rsidRDefault="00000000" w:rsidP="004C47C6">
            <w:pPr>
              <w:rPr>
                <w:rFonts w:ascii="Arial" w:hAnsi="Arial" w:cs="Arial"/>
                <w:sz w:val="22"/>
                <w:szCs w:val="22"/>
              </w:rPr>
            </w:pPr>
            <w:r>
              <w:rPr>
                <w:rFonts w:ascii="Arial" w:hAnsi="Arial" w:cs="Arial"/>
                <w:sz w:val="22"/>
                <w:szCs w:val="22"/>
              </w:rPr>
              <w:t>7</w:t>
            </w:r>
            <w:r w:rsidRPr="00B1424C">
              <w:rPr>
                <w:rFonts w:ascii="Arial" w:hAnsi="Arial" w:cs="Arial"/>
                <w:sz w:val="22"/>
                <w:szCs w:val="22"/>
              </w:rPr>
              <w:t>.3.</w:t>
            </w:r>
          </w:p>
        </w:tc>
        <w:tc>
          <w:tcPr>
            <w:tcW w:w="7385" w:type="dxa"/>
            <w:gridSpan w:val="3"/>
          </w:tcPr>
          <w:p w14:paraId="744061E5"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Izsoles dalībniekam, kurš nosolījis augstāko cenu, divu nedēļu laikā pēc paziņojuma saņemšanas jāpārskaita norādītajā kontā pirkuma summu, kas atbilst starpībai starp augstāko nosolīto cenu un iemaksāto nodrošinājumu. Pēc maksājumu veikšanas maksājumu apliecinošie dokumenti iesniedzami Liepājas Nekustamā īpašuma pārvald</w:t>
            </w:r>
            <w:r>
              <w:rPr>
                <w:rFonts w:ascii="Arial" w:hAnsi="Arial" w:cs="Arial"/>
                <w:sz w:val="22"/>
                <w:szCs w:val="22"/>
              </w:rPr>
              <w:t>ē,</w:t>
            </w:r>
            <w:r w:rsidRPr="00B1424C">
              <w:rPr>
                <w:rFonts w:ascii="Arial" w:hAnsi="Arial" w:cs="Arial"/>
                <w:sz w:val="22"/>
                <w:szCs w:val="22"/>
              </w:rPr>
              <w:t xml:space="preserve"> Peldu </w:t>
            </w:r>
            <w:r w:rsidRPr="00DF3F12">
              <w:rPr>
                <w:rFonts w:ascii="Arial" w:hAnsi="Arial" w:cs="Arial"/>
                <w:sz w:val="22"/>
                <w:szCs w:val="22"/>
              </w:rPr>
              <w:t xml:space="preserve">ielā 5, Liepājā vai nosūtāmi elektroniski uz e-pasta adresi: </w:t>
            </w:r>
            <w:hyperlink r:id="rId13" w:history="1">
              <w:r w:rsidR="00DF3F12" w:rsidRPr="00DF3F12">
                <w:rPr>
                  <w:rStyle w:val="Hipersaite"/>
                  <w:rFonts w:ascii="Arial" w:hAnsi="Arial" w:cs="Arial"/>
                  <w:color w:val="auto"/>
                  <w:sz w:val="22"/>
                  <w:szCs w:val="22"/>
                </w:rPr>
                <w:t>ingars.apinis@liepaja.lv</w:t>
              </w:r>
            </w:hyperlink>
            <w:r w:rsidRPr="00EB7D8D">
              <w:rPr>
                <w:rFonts w:ascii="Arial" w:hAnsi="Arial" w:cs="Arial"/>
                <w:sz w:val="22"/>
                <w:szCs w:val="22"/>
              </w:rPr>
              <w:t>.</w:t>
            </w:r>
          </w:p>
        </w:tc>
      </w:tr>
      <w:tr w:rsidR="00D8301A" w14:paraId="3A889A78" w14:textId="77777777" w:rsidTr="00DF3F12">
        <w:tc>
          <w:tcPr>
            <w:tcW w:w="521" w:type="dxa"/>
          </w:tcPr>
          <w:p w14:paraId="2EB2280F" w14:textId="77777777" w:rsidR="00DF3F12" w:rsidRPr="00B1424C" w:rsidRDefault="00DF3F12" w:rsidP="004C47C6">
            <w:pPr>
              <w:rPr>
                <w:rFonts w:ascii="Arial" w:hAnsi="Arial" w:cs="Arial"/>
                <w:sz w:val="22"/>
                <w:szCs w:val="22"/>
              </w:rPr>
            </w:pPr>
          </w:p>
        </w:tc>
        <w:tc>
          <w:tcPr>
            <w:tcW w:w="706" w:type="dxa"/>
          </w:tcPr>
          <w:p w14:paraId="03B786D8" w14:textId="77777777" w:rsidR="00DF3F12" w:rsidRPr="00B1424C" w:rsidRDefault="00DF3F12" w:rsidP="004C47C6">
            <w:pPr>
              <w:rPr>
                <w:rFonts w:ascii="Arial" w:hAnsi="Arial" w:cs="Arial"/>
                <w:sz w:val="22"/>
                <w:szCs w:val="22"/>
              </w:rPr>
            </w:pPr>
          </w:p>
        </w:tc>
        <w:tc>
          <w:tcPr>
            <w:tcW w:w="767" w:type="dxa"/>
          </w:tcPr>
          <w:p w14:paraId="32BCB335"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0C33CE93" w14:textId="77777777" w:rsidR="00DF3F12" w:rsidRPr="00B1424C" w:rsidRDefault="00DF3F12" w:rsidP="004C47C6">
            <w:pPr>
              <w:jc w:val="both"/>
              <w:rPr>
                <w:rFonts w:ascii="Arial" w:hAnsi="Arial" w:cs="Arial"/>
                <w:sz w:val="22"/>
                <w:szCs w:val="22"/>
              </w:rPr>
            </w:pPr>
          </w:p>
        </w:tc>
      </w:tr>
      <w:tr w:rsidR="00D8301A" w14:paraId="5128CC9F" w14:textId="77777777" w:rsidTr="00DF3F12">
        <w:tc>
          <w:tcPr>
            <w:tcW w:w="521" w:type="dxa"/>
          </w:tcPr>
          <w:p w14:paraId="259AC8DC" w14:textId="77777777" w:rsidR="00DF3F12" w:rsidRPr="00B1424C" w:rsidRDefault="00DF3F12" w:rsidP="004C47C6">
            <w:pPr>
              <w:rPr>
                <w:rFonts w:ascii="Arial" w:hAnsi="Arial" w:cs="Arial"/>
                <w:sz w:val="22"/>
                <w:szCs w:val="22"/>
              </w:rPr>
            </w:pPr>
          </w:p>
        </w:tc>
        <w:tc>
          <w:tcPr>
            <w:tcW w:w="706" w:type="dxa"/>
          </w:tcPr>
          <w:p w14:paraId="3E185C8A" w14:textId="77777777" w:rsidR="00DF3F12" w:rsidRPr="00B1424C" w:rsidRDefault="00000000" w:rsidP="004C47C6">
            <w:pPr>
              <w:rPr>
                <w:rFonts w:ascii="Arial" w:hAnsi="Arial" w:cs="Arial"/>
                <w:sz w:val="22"/>
                <w:szCs w:val="22"/>
              </w:rPr>
            </w:pPr>
            <w:r>
              <w:rPr>
                <w:rFonts w:ascii="Arial" w:hAnsi="Arial" w:cs="Arial"/>
                <w:sz w:val="22"/>
                <w:szCs w:val="22"/>
              </w:rPr>
              <w:t>7</w:t>
            </w:r>
            <w:r w:rsidRPr="00B1424C">
              <w:rPr>
                <w:rFonts w:ascii="Arial" w:hAnsi="Arial" w:cs="Arial"/>
                <w:sz w:val="22"/>
                <w:szCs w:val="22"/>
              </w:rPr>
              <w:t>.4.</w:t>
            </w:r>
          </w:p>
        </w:tc>
        <w:tc>
          <w:tcPr>
            <w:tcW w:w="7385" w:type="dxa"/>
            <w:gridSpan w:val="3"/>
          </w:tcPr>
          <w:p w14:paraId="47A2F1F3"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 xml:space="preserve">Ja īpašumu nosolījušais izsoles dalībnieks šo noteikumu </w:t>
            </w:r>
            <w:r>
              <w:rPr>
                <w:rFonts w:ascii="Arial" w:hAnsi="Arial" w:cs="Arial"/>
                <w:sz w:val="22"/>
                <w:szCs w:val="22"/>
              </w:rPr>
              <w:t>7</w:t>
            </w:r>
            <w:r w:rsidRPr="00B1424C">
              <w:rPr>
                <w:rFonts w:ascii="Arial" w:hAnsi="Arial" w:cs="Arial"/>
                <w:sz w:val="22"/>
                <w:szCs w:val="22"/>
              </w:rPr>
              <w:t>.3. punktā noteiktajā termiņā nav norēķinājies šajos noteikumos minētajā kārtībā, viņš zaudē tiesības uz nosolīto īpašumu. Izsoles nodrošinājums attiecīgajam dalībniekam netiek atmaksāts.</w:t>
            </w:r>
          </w:p>
        </w:tc>
      </w:tr>
      <w:tr w:rsidR="00D8301A" w14:paraId="4223E764" w14:textId="77777777" w:rsidTr="00DF3F12">
        <w:tc>
          <w:tcPr>
            <w:tcW w:w="521" w:type="dxa"/>
          </w:tcPr>
          <w:p w14:paraId="253EC555" w14:textId="77777777" w:rsidR="00DF3F12" w:rsidRPr="00B1424C" w:rsidRDefault="00DF3F12" w:rsidP="004C47C6">
            <w:pPr>
              <w:rPr>
                <w:rFonts w:ascii="Arial" w:hAnsi="Arial" w:cs="Arial"/>
                <w:sz w:val="22"/>
                <w:szCs w:val="22"/>
              </w:rPr>
            </w:pPr>
          </w:p>
        </w:tc>
        <w:tc>
          <w:tcPr>
            <w:tcW w:w="706" w:type="dxa"/>
          </w:tcPr>
          <w:p w14:paraId="742511FC" w14:textId="77777777" w:rsidR="00DF3F12" w:rsidRPr="00B1424C" w:rsidRDefault="00DF3F12" w:rsidP="004C47C6">
            <w:pPr>
              <w:rPr>
                <w:rFonts w:ascii="Arial" w:hAnsi="Arial" w:cs="Arial"/>
                <w:sz w:val="22"/>
                <w:szCs w:val="22"/>
              </w:rPr>
            </w:pPr>
          </w:p>
        </w:tc>
        <w:tc>
          <w:tcPr>
            <w:tcW w:w="767" w:type="dxa"/>
          </w:tcPr>
          <w:p w14:paraId="4D2FF505"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43D7A00D" w14:textId="77777777" w:rsidR="00DF3F12" w:rsidRPr="00B1424C" w:rsidRDefault="00DF3F12" w:rsidP="004C47C6">
            <w:pPr>
              <w:jc w:val="both"/>
              <w:rPr>
                <w:rFonts w:ascii="Arial" w:hAnsi="Arial" w:cs="Arial"/>
                <w:sz w:val="22"/>
                <w:szCs w:val="22"/>
              </w:rPr>
            </w:pPr>
          </w:p>
        </w:tc>
      </w:tr>
      <w:tr w:rsidR="00D8301A" w14:paraId="247C53CD" w14:textId="77777777" w:rsidTr="00DF3F12">
        <w:tc>
          <w:tcPr>
            <w:tcW w:w="521" w:type="dxa"/>
          </w:tcPr>
          <w:p w14:paraId="7670CAE8" w14:textId="77777777" w:rsidR="00DF3F12" w:rsidRPr="00B1424C" w:rsidRDefault="00DF3F12" w:rsidP="004C47C6">
            <w:pPr>
              <w:rPr>
                <w:rFonts w:ascii="Arial" w:hAnsi="Arial" w:cs="Arial"/>
                <w:sz w:val="22"/>
                <w:szCs w:val="22"/>
              </w:rPr>
            </w:pPr>
          </w:p>
        </w:tc>
        <w:tc>
          <w:tcPr>
            <w:tcW w:w="706" w:type="dxa"/>
          </w:tcPr>
          <w:p w14:paraId="60250F7B" w14:textId="77777777" w:rsidR="00DF3F12" w:rsidRPr="00B1424C" w:rsidRDefault="00000000" w:rsidP="004C47C6">
            <w:pPr>
              <w:rPr>
                <w:rFonts w:ascii="Arial" w:hAnsi="Arial" w:cs="Arial"/>
                <w:sz w:val="22"/>
                <w:szCs w:val="22"/>
              </w:rPr>
            </w:pPr>
            <w:r>
              <w:rPr>
                <w:rFonts w:ascii="Arial" w:hAnsi="Arial" w:cs="Arial"/>
                <w:sz w:val="22"/>
                <w:szCs w:val="22"/>
              </w:rPr>
              <w:t>7</w:t>
            </w:r>
            <w:r w:rsidRPr="00B1424C">
              <w:rPr>
                <w:rFonts w:ascii="Arial" w:hAnsi="Arial" w:cs="Arial"/>
                <w:sz w:val="22"/>
                <w:szCs w:val="22"/>
              </w:rPr>
              <w:t>.5.</w:t>
            </w:r>
          </w:p>
        </w:tc>
        <w:tc>
          <w:tcPr>
            <w:tcW w:w="7385" w:type="dxa"/>
            <w:gridSpan w:val="3"/>
          </w:tcPr>
          <w:p w14:paraId="08CFBC6D"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tc>
      </w:tr>
      <w:tr w:rsidR="00D8301A" w14:paraId="4A103A56" w14:textId="77777777" w:rsidTr="00DF3F12">
        <w:tc>
          <w:tcPr>
            <w:tcW w:w="521" w:type="dxa"/>
          </w:tcPr>
          <w:p w14:paraId="50A7ADC6" w14:textId="77777777" w:rsidR="00DF3F12" w:rsidRPr="00B1424C" w:rsidRDefault="00DF3F12" w:rsidP="004C47C6">
            <w:pPr>
              <w:rPr>
                <w:rFonts w:ascii="Arial" w:hAnsi="Arial" w:cs="Arial"/>
                <w:sz w:val="22"/>
                <w:szCs w:val="22"/>
              </w:rPr>
            </w:pPr>
          </w:p>
        </w:tc>
        <w:tc>
          <w:tcPr>
            <w:tcW w:w="706" w:type="dxa"/>
          </w:tcPr>
          <w:p w14:paraId="4BC257A6" w14:textId="77777777" w:rsidR="00DF3F12" w:rsidRPr="00B1424C" w:rsidRDefault="00DF3F12" w:rsidP="004C47C6">
            <w:pPr>
              <w:rPr>
                <w:rFonts w:ascii="Arial" w:hAnsi="Arial" w:cs="Arial"/>
                <w:sz w:val="22"/>
                <w:szCs w:val="22"/>
              </w:rPr>
            </w:pPr>
          </w:p>
        </w:tc>
        <w:tc>
          <w:tcPr>
            <w:tcW w:w="767" w:type="dxa"/>
          </w:tcPr>
          <w:p w14:paraId="79A96985"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73421AEF" w14:textId="77777777" w:rsidR="00DF3F12" w:rsidRPr="00B1424C" w:rsidRDefault="00DF3F12" w:rsidP="004C47C6">
            <w:pPr>
              <w:jc w:val="both"/>
              <w:rPr>
                <w:rFonts w:ascii="Arial" w:hAnsi="Arial" w:cs="Arial"/>
                <w:sz w:val="22"/>
                <w:szCs w:val="22"/>
              </w:rPr>
            </w:pPr>
          </w:p>
        </w:tc>
      </w:tr>
      <w:tr w:rsidR="00D8301A" w14:paraId="3163518E" w14:textId="77777777" w:rsidTr="00DF3F12">
        <w:tc>
          <w:tcPr>
            <w:tcW w:w="521" w:type="dxa"/>
          </w:tcPr>
          <w:p w14:paraId="6B9AC44A" w14:textId="77777777" w:rsidR="00DF3F12" w:rsidRPr="00B1424C" w:rsidRDefault="00DF3F12" w:rsidP="004C47C6">
            <w:pPr>
              <w:rPr>
                <w:rFonts w:ascii="Arial" w:hAnsi="Arial" w:cs="Arial"/>
                <w:sz w:val="22"/>
                <w:szCs w:val="22"/>
              </w:rPr>
            </w:pPr>
          </w:p>
        </w:tc>
        <w:tc>
          <w:tcPr>
            <w:tcW w:w="706" w:type="dxa"/>
          </w:tcPr>
          <w:p w14:paraId="2B693CED" w14:textId="77777777" w:rsidR="00DF3F12" w:rsidRPr="00B1424C" w:rsidRDefault="00000000" w:rsidP="004C47C6">
            <w:pPr>
              <w:rPr>
                <w:rFonts w:ascii="Arial" w:hAnsi="Arial" w:cs="Arial"/>
                <w:sz w:val="22"/>
                <w:szCs w:val="22"/>
              </w:rPr>
            </w:pPr>
            <w:r>
              <w:rPr>
                <w:rFonts w:ascii="Arial" w:hAnsi="Arial" w:cs="Arial"/>
                <w:sz w:val="22"/>
                <w:szCs w:val="22"/>
              </w:rPr>
              <w:t>7</w:t>
            </w:r>
            <w:r w:rsidRPr="00B1424C">
              <w:rPr>
                <w:rFonts w:ascii="Arial" w:hAnsi="Arial" w:cs="Arial"/>
                <w:sz w:val="22"/>
                <w:szCs w:val="22"/>
              </w:rPr>
              <w:t>.6.</w:t>
            </w:r>
          </w:p>
        </w:tc>
        <w:tc>
          <w:tcPr>
            <w:tcW w:w="7385" w:type="dxa"/>
            <w:gridSpan w:val="3"/>
          </w:tcPr>
          <w:p w14:paraId="7F531541"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Objekta nosolītājam 30 (trīsdesmit) dienu laikā pēc izsoles rezultātu apstiprināšanas ir jāparaksta pirkuma līgums.</w:t>
            </w:r>
          </w:p>
        </w:tc>
      </w:tr>
      <w:tr w:rsidR="00D8301A" w14:paraId="1197A4CB" w14:textId="77777777" w:rsidTr="00DF3F12">
        <w:tc>
          <w:tcPr>
            <w:tcW w:w="521" w:type="dxa"/>
          </w:tcPr>
          <w:p w14:paraId="4A3C80A3" w14:textId="77777777" w:rsidR="00DF3F12" w:rsidRPr="00B1424C" w:rsidRDefault="00DF3F12" w:rsidP="004C47C6">
            <w:pPr>
              <w:rPr>
                <w:rFonts w:ascii="Arial" w:hAnsi="Arial" w:cs="Arial"/>
                <w:sz w:val="22"/>
                <w:szCs w:val="22"/>
              </w:rPr>
            </w:pPr>
          </w:p>
        </w:tc>
        <w:tc>
          <w:tcPr>
            <w:tcW w:w="706" w:type="dxa"/>
          </w:tcPr>
          <w:p w14:paraId="0E1FD512" w14:textId="77777777" w:rsidR="00DF3F12" w:rsidRPr="00B1424C" w:rsidRDefault="00DF3F12" w:rsidP="004C47C6">
            <w:pPr>
              <w:rPr>
                <w:rFonts w:ascii="Arial" w:hAnsi="Arial" w:cs="Arial"/>
                <w:sz w:val="22"/>
                <w:szCs w:val="22"/>
              </w:rPr>
            </w:pPr>
          </w:p>
        </w:tc>
        <w:tc>
          <w:tcPr>
            <w:tcW w:w="767" w:type="dxa"/>
          </w:tcPr>
          <w:p w14:paraId="763DBD92"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399E866C" w14:textId="77777777" w:rsidR="00DF3F12" w:rsidRPr="00B1424C" w:rsidRDefault="00DF3F12" w:rsidP="004C47C6">
            <w:pPr>
              <w:jc w:val="both"/>
              <w:rPr>
                <w:rFonts w:ascii="Arial" w:hAnsi="Arial" w:cs="Arial"/>
                <w:sz w:val="22"/>
                <w:szCs w:val="22"/>
              </w:rPr>
            </w:pPr>
          </w:p>
        </w:tc>
      </w:tr>
      <w:tr w:rsidR="00D8301A" w14:paraId="6A6C2FAC" w14:textId="77777777" w:rsidTr="00DF3F12">
        <w:tc>
          <w:tcPr>
            <w:tcW w:w="521" w:type="dxa"/>
          </w:tcPr>
          <w:p w14:paraId="0199C522" w14:textId="77777777" w:rsidR="00DF3F12" w:rsidRPr="00B1424C" w:rsidRDefault="00DF3F12" w:rsidP="004C47C6">
            <w:pPr>
              <w:rPr>
                <w:rFonts w:ascii="Arial" w:hAnsi="Arial" w:cs="Arial"/>
                <w:sz w:val="22"/>
                <w:szCs w:val="22"/>
              </w:rPr>
            </w:pPr>
          </w:p>
        </w:tc>
        <w:tc>
          <w:tcPr>
            <w:tcW w:w="706" w:type="dxa"/>
          </w:tcPr>
          <w:p w14:paraId="032C6479" w14:textId="77777777" w:rsidR="00DF3F12" w:rsidRPr="00B1424C" w:rsidRDefault="00000000" w:rsidP="004C47C6">
            <w:pPr>
              <w:rPr>
                <w:rFonts w:ascii="Arial" w:hAnsi="Arial" w:cs="Arial"/>
                <w:sz w:val="22"/>
                <w:szCs w:val="22"/>
              </w:rPr>
            </w:pPr>
            <w:r>
              <w:rPr>
                <w:rFonts w:ascii="Arial" w:hAnsi="Arial" w:cs="Arial"/>
                <w:sz w:val="22"/>
                <w:szCs w:val="22"/>
              </w:rPr>
              <w:t>7</w:t>
            </w:r>
            <w:r w:rsidRPr="00B1424C">
              <w:rPr>
                <w:rFonts w:ascii="Arial" w:hAnsi="Arial" w:cs="Arial"/>
                <w:sz w:val="22"/>
                <w:szCs w:val="22"/>
              </w:rPr>
              <w:t>.7.</w:t>
            </w:r>
          </w:p>
        </w:tc>
        <w:tc>
          <w:tcPr>
            <w:tcW w:w="7385" w:type="dxa"/>
            <w:gridSpan w:val="3"/>
          </w:tcPr>
          <w:p w14:paraId="5917357F"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Pirkuma līgumu pašvaldības vārdā paraksta Liepājas valstspilsētas pašvaldības domes pilnvarota persona.</w:t>
            </w:r>
          </w:p>
        </w:tc>
      </w:tr>
      <w:tr w:rsidR="00D8301A" w14:paraId="0D37607F" w14:textId="77777777" w:rsidTr="00DF3F12">
        <w:tc>
          <w:tcPr>
            <w:tcW w:w="521" w:type="dxa"/>
          </w:tcPr>
          <w:p w14:paraId="536DC59B" w14:textId="77777777" w:rsidR="00DF3F12" w:rsidRPr="00B1424C" w:rsidRDefault="00DF3F12" w:rsidP="004C47C6">
            <w:pPr>
              <w:rPr>
                <w:rFonts w:ascii="Arial" w:hAnsi="Arial" w:cs="Arial"/>
                <w:sz w:val="22"/>
                <w:szCs w:val="22"/>
              </w:rPr>
            </w:pPr>
          </w:p>
        </w:tc>
        <w:tc>
          <w:tcPr>
            <w:tcW w:w="706" w:type="dxa"/>
          </w:tcPr>
          <w:p w14:paraId="3542A945" w14:textId="77777777" w:rsidR="00DF3F12" w:rsidRPr="00B1424C" w:rsidRDefault="00DF3F12" w:rsidP="004C47C6">
            <w:pPr>
              <w:rPr>
                <w:rFonts w:ascii="Arial" w:hAnsi="Arial" w:cs="Arial"/>
                <w:sz w:val="22"/>
                <w:szCs w:val="22"/>
              </w:rPr>
            </w:pPr>
          </w:p>
        </w:tc>
        <w:tc>
          <w:tcPr>
            <w:tcW w:w="767" w:type="dxa"/>
          </w:tcPr>
          <w:p w14:paraId="59648D5D" w14:textId="77777777" w:rsidR="00DF3F12" w:rsidRPr="004C2DC2" w:rsidRDefault="00DF3F12" w:rsidP="004C47C6">
            <w:pPr>
              <w:contextualSpacing/>
              <w:jc w:val="both"/>
              <w:outlineLvl w:val="1"/>
              <w:rPr>
                <w:rFonts w:ascii="Arial" w:hAnsi="Arial" w:cs="Arial"/>
                <w:sz w:val="32"/>
                <w:szCs w:val="32"/>
              </w:rPr>
            </w:pPr>
          </w:p>
        </w:tc>
        <w:tc>
          <w:tcPr>
            <w:tcW w:w="6618" w:type="dxa"/>
            <w:gridSpan w:val="2"/>
          </w:tcPr>
          <w:p w14:paraId="019005B3" w14:textId="77777777" w:rsidR="00DF3F12" w:rsidRPr="00B1424C" w:rsidRDefault="00DF3F12" w:rsidP="004C47C6">
            <w:pPr>
              <w:jc w:val="both"/>
              <w:rPr>
                <w:rFonts w:ascii="Arial" w:hAnsi="Arial" w:cs="Arial"/>
                <w:sz w:val="22"/>
                <w:szCs w:val="22"/>
              </w:rPr>
            </w:pPr>
          </w:p>
        </w:tc>
      </w:tr>
      <w:tr w:rsidR="00D8301A" w14:paraId="11232C8B" w14:textId="77777777" w:rsidTr="00DF3F12">
        <w:tc>
          <w:tcPr>
            <w:tcW w:w="8612" w:type="dxa"/>
            <w:gridSpan w:val="5"/>
          </w:tcPr>
          <w:p w14:paraId="207DB205" w14:textId="77777777" w:rsidR="00DF3F12" w:rsidRPr="00B1424C" w:rsidRDefault="00000000" w:rsidP="00DF3F12">
            <w:pPr>
              <w:pStyle w:val="Sarakstarindkopa"/>
              <w:numPr>
                <w:ilvl w:val="0"/>
                <w:numId w:val="14"/>
              </w:numPr>
              <w:rPr>
                <w:rFonts w:ascii="Arial" w:hAnsi="Arial" w:cs="Arial"/>
                <w:sz w:val="22"/>
                <w:szCs w:val="22"/>
              </w:rPr>
            </w:pPr>
            <w:r w:rsidRPr="00B1424C">
              <w:rPr>
                <w:rFonts w:ascii="Arial" w:hAnsi="Arial" w:cs="Arial"/>
                <w:b/>
                <w:bCs/>
                <w:sz w:val="22"/>
                <w:szCs w:val="22"/>
              </w:rPr>
              <w:t>Nenotikušās izsoles</w:t>
            </w:r>
          </w:p>
        </w:tc>
      </w:tr>
      <w:tr w:rsidR="00D8301A" w14:paraId="05A556E7" w14:textId="77777777" w:rsidTr="00DF3F12">
        <w:tc>
          <w:tcPr>
            <w:tcW w:w="521" w:type="dxa"/>
          </w:tcPr>
          <w:p w14:paraId="0D708D9B" w14:textId="77777777" w:rsidR="00DF3F12" w:rsidRPr="00B1424C" w:rsidRDefault="00DF3F12" w:rsidP="004C47C6">
            <w:pPr>
              <w:rPr>
                <w:rFonts w:ascii="Arial" w:hAnsi="Arial" w:cs="Arial"/>
                <w:sz w:val="22"/>
                <w:szCs w:val="22"/>
              </w:rPr>
            </w:pPr>
          </w:p>
        </w:tc>
        <w:tc>
          <w:tcPr>
            <w:tcW w:w="706" w:type="dxa"/>
          </w:tcPr>
          <w:p w14:paraId="31F51883" w14:textId="77777777" w:rsidR="00DF3F12" w:rsidRPr="00B1424C" w:rsidRDefault="00DF3F12" w:rsidP="004C47C6">
            <w:pPr>
              <w:rPr>
                <w:rFonts w:ascii="Arial" w:hAnsi="Arial" w:cs="Arial"/>
                <w:sz w:val="22"/>
                <w:szCs w:val="22"/>
              </w:rPr>
            </w:pPr>
          </w:p>
        </w:tc>
        <w:tc>
          <w:tcPr>
            <w:tcW w:w="767" w:type="dxa"/>
          </w:tcPr>
          <w:p w14:paraId="22BA2754" w14:textId="77777777" w:rsidR="00DF3F12" w:rsidRPr="004C2DC2" w:rsidRDefault="00DF3F12" w:rsidP="004C47C6">
            <w:pPr>
              <w:contextualSpacing/>
              <w:jc w:val="both"/>
              <w:outlineLvl w:val="1"/>
              <w:rPr>
                <w:rFonts w:ascii="Arial" w:hAnsi="Arial" w:cs="Arial"/>
                <w:sz w:val="36"/>
                <w:szCs w:val="36"/>
              </w:rPr>
            </w:pPr>
          </w:p>
        </w:tc>
        <w:tc>
          <w:tcPr>
            <w:tcW w:w="6618" w:type="dxa"/>
            <w:gridSpan w:val="2"/>
          </w:tcPr>
          <w:p w14:paraId="5A839985" w14:textId="77777777" w:rsidR="00DF3F12" w:rsidRPr="00B1424C" w:rsidRDefault="00DF3F12" w:rsidP="004C47C6">
            <w:pPr>
              <w:jc w:val="both"/>
              <w:rPr>
                <w:rFonts w:ascii="Arial" w:hAnsi="Arial" w:cs="Arial"/>
                <w:sz w:val="22"/>
                <w:szCs w:val="22"/>
              </w:rPr>
            </w:pPr>
          </w:p>
        </w:tc>
      </w:tr>
      <w:tr w:rsidR="00D8301A" w14:paraId="2B503F7A" w14:textId="77777777" w:rsidTr="00DF3F12">
        <w:tc>
          <w:tcPr>
            <w:tcW w:w="8612" w:type="dxa"/>
            <w:gridSpan w:val="5"/>
          </w:tcPr>
          <w:p w14:paraId="330393F7"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Izsoles organizētājs pieņem lēmumu par izsoles atzīšanu par nenotikušu:</w:t>
            </w:r>
          </w:p>
        </w:tc>
      </w:tr>
      <w:tr w:rsidR="00D8301A" w14:paraId="10F9D2CE" w14:textId="77777777" w:rsidTr="00DF3F12">
        <w:tc>
          <w:tcPr>
            <w:tcW w:w="521" w:type="dxa"/>
          </w:tcPr>
          <w:p w14:paraId="409FEF81" w14:textId="77777777" w:rsidR="00DF3F12" w:rsidRPr="00B1424C" w:rsidRDefault="00DF3F12" w:rsidP="004C47C6">
            <w:pPr>
              <w:rPr>
                <w:rFonts w:ascii="Arial" w:hAnsi="Arial" w:cs="Arial"/>
                <w:sz w:val="22"/>
                <w:szCs w:val="22"/>
              </w:rPr>
            </w:pPr>
          </w:p>
        </w:tc>
        <w:tc>
          <w:tcPr>
            <w:tcW w:w="706" w:type="dxa"/>
          </w:tcPr>
          <w:p w14:paraId="52B40CF1" w14:textId="77777777" w:rsidR="00DF3F12" w:rsidRPr="00B1424C" w:rsidRDefault="00000000" w:rsidP="004C47C6">
            <w:pPr>
              <w:rPr>
                <w:rFonts w:ascii="Arial" w:hAnsi="Arial" w:cs="Arial"/>
                <w:sz w:val="22"/>
                <w:szCs w:val="22"/>
              </w:rPr>
            </w:pPr>
            <w:r>
              <w:rPr>
                <w:rFonts w:ascii="Arial" w:hAnsi="Arial" w:cs="Arial"/>
                <w:sz w:val="22"/>
                <w:szCs w:val="22"/>
              </w:rPr>
              <w:t>8</w:t>
            </w:r>
            <w:r w:rsidRPr="00B1424C">
              <w:rPr>
                <w:rFonts w:ascii="Arial" w:hAnsi="Arial" w:cs="Arial"/>
                <w:sz w:val="22"/>
                <w:szCs w:val="22"/>
              </w:rPr>
              <w:t>.1.</w:t>
            </w:r>
          </w:p>
        </w:tc>
        <w:tc>
          <w:tcPr>
            <w:tcW w:w="7385" w:type="dxa"/>
            <w:gridSpan w:val="3"/>
          </w:tcPr>
          <w:p w14:paraId="606154A9"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ja uz izsoli nav autorizēts neviens izsoles dalībnieks;</w:t>
            </w:r>
          </w:p>
        </w:tc>
      </w:tr>
      <w:tr w:rsidR="00D8301A" w14:paraId="586A2FA3" w14:textId="77777777" w:rsidTr="00DF3F12">
        <w:tc>
          <w:tcPr>
            <w:tcW w:w="521" w:type="dxa"/>
          </w:tcPr>
          <w:p w14:paraId="5B18E288" w14:textId="77777777" w:rsidR="00DF3F12" w:rsidRPr="00B1424C" w:rsidRDefault="00DF3F12" w:rsidP="004C47C6">
            <w:pPr>
              <w:rPr>
                <w:rFonts w:ascii="Arial" w:hAnsi="Arial" w:cs="Arial"/>
                <w:sz w:val="22"/>
                <w:szCs w:val="22"/>
              </w:rPr>
            </w:pPr>
          </w:p>
        </w:tc>
        <w:tc>
          <w:tcPr>
            <w:tcW w:w="706" w:type="dxa"/>
          </w:tcPr>
          <w:p w14:paraId="64B75000" w14:textId="77777777" w:rsidR="00DF3F12" w:rsidRPr="00B1424C" w:rsidRDefault="00DF3F12" w:rsidP="004C47C6">
            <w:pPr>
              <w:rPr>
                <w:rFonts w:ascii="Arial" w:hAnsi="Arial" w:cs="Arial"/>
                <w:sz w:val="22"/>
                <w:szCs w:val="22"/>
              </w:rPr>
            </w:pPr>
          </w:p>
        </w:tc>
        <w:tc>
          <w:tcPr>
            <w:tcW w:w="767" w:type="dxa"/>
          </w:tcPr>
          <w:p w14:paraId="6784EC9C"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717609FD" w14:textId="77777777" w:rsidR="00DF3F12" w:rsidRPr="00B1424C" w:rsidRDefault="00DF3F12" w:rsidP="004C47C6">
            <w:pPr>
              <w:jc w:val="both"/>
              <w:rPr>
                <w:rFonts w:ascii="Arial" w:hAnsi="Arial" w:cs="Arial"/>
                <w:sz w:val="22"/>
                <w:szCs w:val="22"/>
              </w:rPr>
            </w:pPr>
          </w:p>
        </w:tc>
      </w:tr>
      <w:tr w:rsidR="00D8301A" w14:paraId="671DB41A" w14:textId="77777777" w:rsidTr="00DF3F12">
        <w:tc>
          <w:tcPr>
            <w:tcW w:w="521" w:type="dxa"/>
          </w:tcPr>
          <w:p w14:paraId="7CB25C73" w14:textId="77777777" w:rsidR="00DF3F12" w:rsidRPr="00B1424C" w:rsidRDefault="00DF3F12" w:rsidP="004C47C6">
            <w:pPr>
              <w:rPr>
                <w:rFonts w:ascii="Arial" w:hAnsi="Arial" w:cs="Arial"/>
                <w:sz w:val="22"/>
                <w:szCs w:val="22"/>
              </w:rPr>
            </w:pPr>
          </w:p>
        </w:tc>
        <w:tc>
          <w:tcPr>
            <w:tcW w:w="706" w:type="dxa"/>
          </w:tcPr>
          <w:p w14:paraId="6191989E" w14:textId="77777777" w:rsidR="00DF3F12" w:rsidRPr="00B1424C" w:rsidRDefault="00000000" w:rsidP="004C47C6">
            <w:pPr>
              <w:rPr>
                <w:rFonts w:ascii="Arial" w:hAnsi="Arial" w:cs="Arial"/>
                <w:sz w:val="22"/>
                <w:szCs w:val="22"/>
              </w:rPr>
            </w:pPr>
            <w:r>
              <w:rPr>
                <w:rFonts w:ascii="Arial" w:hAnsi="Arial" w:cs="Arial"/>
                <w:sz w:val="22"/>
                <w:szCs w:val="22"/>
              </w:rPr>
              <w:t>8</w:t>
            </w:r>
            <w:r w:rsidRPr="00B1424C">
              <w:rPr>
                <w:rFonts w:ascii="Arial" w:hAnsi="Arial" w:cs="Arial"/>
                <w:sz w:val="22"/>
                <w:szCs w:val="22"/>
              </w:rPr>
              <w:t>.2.</w:t>
            </w:r>
          </w:p>
        </w:tc>
        <w:tc>
          <w:tcPr>
            <w:tcW w:w="7385" w:type="dxa"/>
            <w:gridSpan w:val="3"/>
          </w:tcPr>
          <w:p w14:paraId="2998D485"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ja izsole bijusi izziņota, pārkāpjot šos noteikumus vai Publiskas personas mantas atsavināšanas likumu;</w:t>
            </w:r>
          </w:p>
        </w:tc>
      </w:tr>
      <w:tr w:rsidR="00D8301A" w14:paraId="58D57111" w14:textId="77777777" w:rsidTr="00DF3F12">
        <w:tc>
          <w:tcPr>
            <w:tcW w:w="521" w:type="dxa"/>
          </w:tcPr>
          <w:p w14:paraId="799335B7" w14:textId="77777777" w:rsidR="00DF3F12" w:rsidRPr="00B1424C" w:rsidRDefault="00DF3F12" w:rsidP="004C47C6">
            <w:pPr>
              <w:rPr>
                <w:rFonts w:ascii="Arial" w:hAnsi="Arial" w:cs="Arial"/>
                <w:sz w:val="22"/>
                <w:szCs w:val="22"/>
              </w:rPr>
            </w:pPr>
          </w:p>
        </w:tc>
        <w:tc>
          <w:tcPr>
            <w:tcW w:w="706" w:type="dxa"/>
          </w:tcPr>
          <w:p w14:paraId="1F809961" w14:textId="77777777" w:rsidR="00DF3F12" w:rsidRPr="00B1424C" w:rsidRDefault="00DF3F12" w:rsidP="004C47C6">
            <w:pPr>
              <w:rPr>
                <w:rFonts w:ascii="Arial" w:hAnsi="Arial" w:cs="Arial"/>
                <w:sz w:val="22"/>
                <w:szCs w:val="22"/>
              </w:rPr>
            </w:pPr>
          </w:p>
        </w:tc>
        <w:tc>
          <w:tcPr>
            <w:tcW w:w="767" w:type="dxa"/>
          </w:tcPr>
          <w:p w14:paraId="2388E74C"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561E05E8" w14:textId="77777777" w:rsidR="00DF3F12" w:rsidRPr="00B1424C" w:rsidRDefault="00DF3F12" w:rsidP="004C47C6">
            <w:pPr>
              <w:jc w:val="both"/>
              <w:rPr>
                <w:rFonts w:ascii="Arial" w:hAnsi="Arial" w:cs="Arial"/>
                <w:sz w:val="22"/>
                <w:szCs w:val="22"/>
              </w:rPr>
            </w:pPr>
          </w:p>
        </w:tc>
      </w:tr>
      <w:tr w:rsidR="00D8301A" w14:paraId="0DFF5F9B" w14:textId="77777777" w:rsidTr="00DF3F12">
        <w:tc>
          <w:tcPr>
            <w:tcW w:w="521" w:type="dxa"/>
          </w:tcPr>
          <w:p w14:paraId="0F5F8693" w14:textId="77777777" w:rsidR="00DF3F12" w:rsidRPr="00B1424C" w:rsidRDefault="00DF3F12" w:rsidP="004C47C6">
            <w:pPr>
              <w:rPr>
                <w:rFonts w:ascii="Arial" w:hAnsi="Arial" w:cs="Arial"/>
                <w:sz w:val="22"/>
                <w:szCs w:val="22"/>
              </w:rPr>
            </w:pPr>
          </w:p>
        </w:tc>
        <w:tc>
          <w:tcPr>
            <w:tcW w:w="706" w:type="dxa"/>
          </w:tcPr>
          <w:p w14:paraId="5EBA705F" w14:textId="77777777" w:rsidR="00DF3F12" w:rsidRPr="00B1424C" w:rsidRDefault="00000000" w:rsidP="004C47C6">
            <w:pPr>
              <w:rPr>
                <w:rFonts w:ascii="Arial" w:hAnsi="Arial" w:cs="Arial"/>
                <w:sz w:val="22"/>
                <w:szCs w:val="22"/>
              </w:rPr>
            </w:pPr>
            <w:r>
              <w:rPr>
                <w:rFonts w:ascii="Arial" w:hAnsi="Arial" w:cs="Arial"/>
                <w:sz w:val="22"/>
                <w:szCs w:val="22"/>
              </w:rPr>
              <w:t>8</w:t>
            </w:r>
            <w:r w:rsidRPr="00B1424C">
              <w:rPr>
                <w:rFonts w:ascii="Arial" w:hAnsi="Arial" w:cs="Arial"/>
                <w:sz w:val="22"/>
                <w:szCs w:val="22"/>
              </w:rPr>
              <w:t>.3.</w:t>
            </w:r>
          </w:p>
        </w:tc>
        <w:tc>
          <w:tcPr>
            <w:tcW w:w="7385" w:type="dxa"/>
            <w:gridSpan w:val="3"/>
          </w:tcPr>
          <w:p w14:paraId="3175C47B"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ja tiek noskaidrots, ka nepamatoti noraidīta kāda dalībnieka piedalīšanās izsolē vai nepareizi noraidīts kāds pārsolījums;</w:t>
            </w:r>
          </w:p>
        </w:tc>
      </w:tr>
      <w:tr w:rsidR="00D8301A" w14:paraId="7137C32C" w14:textId="77777777" w:rsidTr="00DF3F12">
        <w:tc>
          <w:tcPr>
            <w:tcW w:w="521" w:type="dxa"/>
          </w:tcPr>
          <w:p w14:paraId="19036446" w14:textId="77777777" w:rsidR="00DF3F12" w:rsidRPr="00B1424C" w:rsidRDefault="00DF3F12" w:rsidP="004C47C6">
            <w:pPr>
              <w:rPr>
                <w:rFonts w:ascii="Arial" w:hAnsi="Arial" w:cs="Arial"/>
                <w:sz w:val="22"/>
                <w:szCs w:val="22"/>
              </w:rPr>
            </w:pPr>
          </w:p>
        </w:tc>
        <w:tc>
          <w:tcPr>
            <w:tcW w:w="706" w:type="dxa"/>
          </w:tcPr>
          <w:p w14:paraId="322A964A" w14:textId="77777777" w:rsidR="00DF3F12" w:rsidRPr="00B1424C" w:rsidRDefault="00DF3F12" w:rsidP="004C47C6">
            <w:pPr>
              <w:rPr>
                <w:rFonts w:ascii="Arial" w:hAnsi="Arial" w:cs="Arial"/>
                <w:sz w:val="22"/>
                <w:szCs w:val="22"/>
              </w:rPr>
            </w:pPr>
          </w:p>
        </w:tc>
        <w:tc>
          <w:tcPr>
            <w:tcW w:w="767" w:type="dxa"/>
          </w:tcPr>
          <w:p w14:paraId="26D46BF4"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3E3E25AA" w14:textId="77777777" w:rsidR="00DF3F12" w:rsidRPr="00B1424C" w:rsidRDefault="00DF3F12" w:rsidP="004C47C6">
            <w:pPr>
              <w:jc w:val="both"/>
              <w:rPr>
                <w:rFonts w:ascii="Arial" w:hAnsi="Arial" w:cs="Arial"/>
                <w:sz w:val="22"/>
                <w:szCs w:val="22"/>
              </w:rPr>
            </w:pPr>
          </w:p>
        </w:tc>
      </w:tr>
      <w:tr w:rsidR="00D8301A" w14:paraId="26EBE37E" w14:textId="77777777" w:rsidTr="00DF3F12">
        <w:tc>
          <w:tcPr>
            <w:tcW w:w="521" w:type="dxa"/>
          </w:tcPr>
          <w:p w14:paraId="034755B7" w14:textId="77777777" w:rsidR="00DF3F12" w:rsidRPr="00B1424C" w:rsidRDefault="00DF3F12" w:rsidP="004C47C6">
            <w:pPr>
              <w:rPr>
                <w:rFonts w:ascii="Arial" w:hAnsi="Arial" w:cs="Arial"/>
                <w:sz w:val="22"/>
                <w:szCs w:val="22"/>
              </w:rPr>
            </w:pPr>
          </w:p>
        </w:tc>
        <w:tc>
          <w:tcPr>
            <w:tcW w:w="706" w:type="dxa"/>
          </w:tcPr>
          <w:p w14:paraId="62B00227" w14:textId="77777777" w:rsidR="00DF3F12" w:rsidRPr="00B1424C" w:rsidRDefault="00000000" w:rsidP="004C47C6">
            <w:pPr>
              <w:rPr>
                <w:rFonts w:ascii="Arial" w:hAnsi="Arial" w:cs="Arial"/>
                <w:sz w:val="22"/>
                <w:szCs w:val="22"/>
              </w:rPr>
            </w:pPr>
            <w:r>
              <w:rPr>
                <w:rFonts w:ascii="Arial" w:hAnsi="Arial" w:cs="Arial"/>
                <w:sz w:val="22"/>
                <w:szCs w:val="22"/>
              </w:rPr>
              <w:t>8</w:t>
            </w:r>
            <w:r w:rsidRPr="00B1424C">
              <w:rPr>
                <w:rFonts w:ascii="Arial" w:hAnsi="Arial" w:cs="Arial"/>
                <w:sz w:val="22"/>
                <w:szCs w:val="22"/>
              </w:rPr>
              <w:t>.4.</w:t>
            </w:r>
          </w:p>
        </w:tc>
        <w:tc>
          <w:tcPr>
            <w:tcW w:w="7385" w:type="dxa"/>
            <w:gridSpan w:val="3"/>
          </w:tcPr>
          <w:p w14:paraId="154F869D"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ja neviens izsoles dalībnieks nav pārsolījis izsoles sākumcenu;</w:t>
            </w:r>
          </w:p>
        </w:tc>
      </w:tr>
      <w:tr w:rsidR="00D8301A" w14:paraId="7DC8E78C" w14:textId="77777777" w:rsidTr="00DF3F12">
        <w:tc>
          <w:tcPr>
            <w:tcW w:w="521" w:type="dxa"/>
          </w:tcPr>
          <w:p w14:paraId="428323ED" w14:textId="77777777" w:rsidR="00DF3F12" w:rsidRPr="00B1424C" w:rsidRDefault="00DF3F12" w:rsidP="004C47C6">
            <w:pPr>
              <w:rPr>
                <w:rFonts w:ascii="Arial" w:hAnsi="Arial" w:cs="Arial"/>
                <w:sz w:val="22"/>
                <w:szCs w:val="22"/>
              </w:rPr>
            </w:pPr>
          </w:p>
        </w:tc>
        <w:tc>
          <w:tcPr>
            <w:tcW w:w="706" w:type="dxa"/>
          </w:tcPr>
          <w:p w14:paraId="3C061C0E" w14:textId="77777777" w:rsidR="00DF3F12" w:rsidRPr="00B1424C" w:rsidRDefault="00DF3F12" w:rsidP="004C47C6">
            <w:pPr>
              <w:rPr>
                <w:rFonts w:ascii="Arial" w:hAnsi="Arial" w:cs="Arial"/>
                <w:sz w:val="22"/>
                <w:szCs w:val="22"/>
              </w:rPr>
            </w:pPr>
          </w:p>
        </w:tc>
        <w:tc>
          <w:tcPr>
            <w:tcW w:w="767" w:type="dxa"/>
          </w:tcPr>
          <w:p w14:paraId="516F2093"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2F4178ED" w14:textId="77777777" w:rsidR="00DF3F12" w:rsidRPr="00B1424C" w:rsidRDefault="00DF3F12" w:rsidP="004C47C6">
            <w:pPr>
              <w:jc w:val="both"/>
              <w:rPr>
                <w:rFonts w:ascii="Arial" w:hAnsi="Arial" w:cs="Arial"/>
                <w:sz w:val="22"/>
                <w:szCs w:val="22"/>
              </w:rPr>
            </w:pPr>
          </w:p>
        </w:tc>
      </w:tr>
      <w:tr w:rsidR="00D8301A" w14:paraId="4643F4B8" w14:textId="77777777" w:rsidTr="00DF3F12">
        <w:tc>
          <w:tcPr>
            <w:tcW w:w="521" w:type="dxa"/>
          </w:tcPr>
          <w:p w14:paraId="1F67E2B1" w14:textId="77777777" w:rsidR="00DF3F12" w:rsidRPr="00B1424C" w:rsidRDefault="00DF3F12" w:rsidP="004C47C6">
            <w:pPr>
              <w:rPr>
                <w:rFonts w:ascii="Arial" w:hAnsi="Arial" w:cs="Arial"/>
                <w:sz w:val="22"/>
                <w:szCs w:val="22"/>
              </w:rPr>
            </w:pPr>
          </w:p>
        </w:tc>
        <w:tc>
          <w:tcPr>
            <w:tcW w:w="706" w:type="dxa"/>
          </w:tcPr>
          <w:p w14:paraId="6F706B74" w14:textId="77777777" w:rsidR="00DF3F12" w:rsidRPr="00B1424C" w:rsidRDefault="00000000" w:rsidP="004C47C6">
            <w:pPr>
              <w:rPr>
                <w:rFonts w:ascii="Arial" w:hAnsi="Arial" w:cs="Arial"/>
                <w:sz w:val="22"/>
                <w:szCs w:val="22"/>
              </w:rPr>
            </w:pPr>
            <w:r>
              <w:rPr>
                <w:rFonts w:ascii="Arial" w:hAnsi="Arial" w:cs="Arial"/>
                <w:sz w:val="22"/>
                <w:szCs w:val="22"/>
              </w:rPr>
              <w:t>8</w:t>
            </w:r>
            <w:r w:rsidRPr="00B1424C">
              <w:rPr>
                <w:rFonts w:ascii="Arial" w:hAnsi="Arial" w:cs="Arial"/>
                <w:sz w:val="22"/>
                <w:szCs w:val="22"/>
              </w:rPr>
              <w:t>.5.</w:t>
            </w:r>
          </w:p>
        </w:tc>
        <w:tc>
          <w:tcPr>
            <w:tcW w:w="7385" w:type="dxa"/>
            <w:gridSpan w:val="3"/>
          </w:tcPr>
          <w:p w14:paraId="46D72219"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ja vienīgais izsoles dalībnieks, kurš nosolījis izsolāmo īpašumu, nav parakstījis izsolāmā īpašuma pirkuma līgumu;</w:t>
            </w:r>
          </w:p>
        </w:tc>
      </w:tr>
      <w:tr w:rsidR="00D8301A" w14:paraId="22A76F3F" w14:textId="77777777" w:rsidTr="00DF3F12">
        <w:tc>
          <w:tcPr>
            <w:tcW w:w="521" w:type="dxa"/>
          </w:tcPr>
          <w:p w14:paraId="3810164E" w14:textId="77777777" w:rsidR="00DF3F12" w:rsidRPr="00B1424C" w:rsidRDefault="00DF3F12" w:rsidP="004C47C6">
            <w:pPr>
              <w:rPr>
                <w:rFonts w:ascii="Arial" w:hAnsi="Arial" w:cs="Arial"/>
                <w:sz w:val="22"/>
                <w:szCs w:val="22"/>
              </w:rPr>
            </w:pPr>
          </w:p>
        </w:tc>
        <w:tc>
          <w:tcPr>
            <w:tcW w:w="706" w:type="dxa"/>
          </w:tcPr>
          <w:p w14:paraId="5C34718C" w14:textId="77777777" w:rsidR="00DF3F12" w:rsidRPr="00B1424C" w:rsidRDefault="00DF3F12" w:rsidP="004C47C6">
            <w:pPr>
              <w:rPr>
                <w:rFonts w:ascii="Arial" w:hAnsi="Arial" w:cs="Arial"/>
                <w:sz w:val="22"/>
                <w:szCs w:val="22"/>
              </w:rPr>
            </w:pPr>
          </w:p>
        </w:tc>
        <w:tc>
          <w:tcPr>
            <w:tcW w:w="767" w:type="dxa"/>
          </w:tcPr>
          <w:p w14:paraId="62F4DF13"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671EC639" w14:textId="77777777" w:rsidR="00DF3F12" w:rsidRPr="00B1424C" w:rsidRDefault="00DF3F12" w:rsidP="004C47C6">
            <w:pPr>
              <w:jc w:val="both"/>
              <w:rPr>
                <w:rFonts w:ascii="Arial" w:hAnsi="Arial" w:cs="Arial"/>
                <w:sz w:val="22"/>
                <w:szCs w:val="22"/>
              </w:rPr>
            </w:pPr>
          </w:p>
        </w:tc>
      </w:tr>
      <w:tr w:rsidR="00D8301A" w14:paraId="5F473D52" w14:textId="77777777" w:rsidTr="00DF3F12">
        <w:tc>
          <w:tcPr>
            <w:tcW w:w="521" w:type="dxa"/>
          </w:tcPr>
          <w:p w14:paraId="0C638501" w14:textId="77777777" w:rsidR="00DF3F12" w:rsidRPr="00B1424C" w:rsidRDefault="00DF3F12" w:rsidP="004C47C6">
            <w:pPr>
              <w:rPr>
                <w:rFonts w:ascii="Arial" w:hAnsi="Arial" w:cs="Arial"/>
                <w:sz w:val="22"/>
                <w:szCs w:val="22"/>
              </w:rPr>
            </w:pPr>
          </w:p>
        </w:tc>
        <w:tc>
          <w:tcPr>
            <w:tcW w:w="706" w:type="dxa"/>
          </w:tcPr>
          <w:p w14:paraId="60F224EB" w14:textId="77777777" w:rsidR="00DF3F12" w:rsidRPr="00B1424C" w:rsidRDefault="00000000" w:rsidP="004C47C6">
            <w:pPr>
              <w:rPr>
                <w:rFonts w:ascii="Arial" w:hAnsi="Arial" w:cs="Arial"/>
                <w:sz w:val="22"/>
                <w:szCs w:val="22"/>
              </w:rPr>
            </w:pPr>
            <w:r>
              <w:rPr>
                <w:rFonts w:ascii="Arial" w:hAnsi="Arial" w:cs="Arial"/>
                <w:sz w:val="22"/>
                <w:szCs w:val="22"/>
              </w:rPr>
              <w:t>8</w:t>
            </w:r>
            <w:r w:rsidRPr="00B1424C">
              <w:rPr>
                <w:rFonts w:ascii="Arial" w:hAnsi="Arial" w:cs="Arial"/>
                <w:sz w:val="22"/>
                <w:szCs w:val="22"/>
              </w:rPr>
              <w:t>.6.</w:t>
            </w:r>
          </w:p>
        </w:tc>
        <w:tc>
          <w:tcPr>
            <w:tcW w:w="7385" w:type="dxa"/>
            <w:gridSpan w:val="3"/>
          </w:tcPr>
          <w:p w14:paraId="447F35FE"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ja neviens no izsoles dalībniekiem, kurš atzīts par nosolītāju, neveic pirkuma maksas samaksu šajos noteikumos norādītajā termiņā;</w:t>
            </w:r>
          </w:p>
        </w:tc>
      </w:tr>
      <w:tr w:rsidR="00D8301A" w14:paraId="00939B0B" w14:textId="77777777" w:rsidTr="00DF3F12">
        <w:tc>
          <w:tcPr>
            <w:tcW w:w="521" w:type="dxa"/>
          </w:tcPr>
          <w:p w14:paraId="4B0849C8" w14:textId="77777777" w:rsidR="00DF3F12" w:rsidRPr="00B1424C" w:rsidRDefault="00DF3F12" w:rsidP="004C47C6">
            <w:pPr>
              <w:rPr>
                <w:rFonts w:ascii="Arial" w:hAnsi="Arial" w:cs="Arial"/>
                <w:sz w:val="22"/>
                <w:szCs w:val="22"/>
              </w:rPr>
            </w:pPr>
          </w:p>
        </w:tc>
        <w:tc>
          <w:tcPr>
            <w:tcW w:w="706" w:type="dxa"/>
          </w:tcPr>
          <w:p w14:paraId="18035314" w14:textId="77777777" w:rsidR="00DF3F12" w:rsidRPr="00B1424C" w:rsidRDefault="00DF3F12" w:rsidP="004C47C6">
            <w:pPr>
              <w:rPr>
                <w:rFonts w:ascii="Arial" w:hAnsi="Arial" w:cs="Arial"/>
                <w:sz w:val="22"/>
                <w:szCs w:val="22"/>
              </w:rPr>
            </w:pPr>
          </w:p>
        </w:tc>
        <w:tc>
          <w:tcPr>
            <w:tcW w:w="7385" w:type="dxa"/>
            <w:gridSpan w:val="3"/>
          </w:tcPr>
          <w:p w14:paraId="5296DC70" w14:textId="77777777" w:rsidR="00DF3F12" w:rsidRPr="00B1424C" w:rsidRDefault="00DF3F12" w:rsidP="004C47C6">
            <w:pPr>
              <w:jc w:val="both"/>
              <w:rPr>
                <w:rFonts w:ascii="Arial" w:hAnsi="Arial" w:cs="Arial"/>
                <w:sz w:val="22"/>
                <w:szCs w:val="22"/>
              </w:rPr>
            </w:pPr>
          </w:p>
        </w:tc>
      </w:tr>
      <w:tr w:rsidR="00D8301A" w14:paraId="082846C0" w14:textId="77777777" w:rsidTr="00DF3F12">
        <w:tc>
          <w:tcPr>
            <w:tcW w:w="521" w:type="dxa"/>
          </w:tcPr>
          <w:p w14:paraId="39AFAD1E" w14:textId="77777777" w:rsidR="00DF3F12" w:rsidRPr="00B1424C" w:rsidRDefault="00DF3F12" w:rsidP="004C47C6">
            <w:pPr>
              <w:rPr>
                <w:rFonts w:ascii="Arial" w:hAnsi="Arial" w:cs="Arial"/>
                <w:sz w:val="22"/>
                <w:szCs w:val="22"/>
              </w:rPr>
            </w:pPr>
          </w:p>
        </w:tc>
        <w:tc>
          <w:tcPr>
            <w:tcW w:w="706" w:type="dxa"/>
          </w:tcPr>
          <w:p w14:paraId="2391339D" w14:textId="77777777" w:rsidR="00DF3F12" w:rsidRPr="00B1424C" w:rsidRDefault="00000000" w:rsidP="004C47C6">
            <w:pPr>
              <w:rPr>
                <w:rFonts w:ascii="Arial" w:hAnsi="Arial" w:cs="Arial"/>
                <w:sz w:val="22"/>
                <w:szCs w:val="22"/>
              </w:rPr>
            </w:pPr>
            <w:r>
              <w:rPr>
                <w:rFonts w:ascii="Arial" w:hAnsi="Arial" w:cs="Arial"/>
                <w:sz w:val="22"/>
                <w:szCs w:val="22"/>
              </w:rPr>
              <w:t>8</w:t>
            </w:r>
            <w:r w:rsidRPr="00B1424C">
              <w:rPr>
                <w:rFonts w:ascii="Arial" w:hAnsi="Arial" w:cs="Arial"/>
                <w:sz w:val="22"/>
                <w:szCs w:val="22"/>
              </w:rPr>
              <w:t>.7.</w:t>
            </w:r>
          </w:p>
        </w:tc>
        <w:tc>
          <w:tcPr>
            <w:tcW w:w="7385" w:type="dxa"/>
            <w:gridSpan w:val="3"/>
          </w:tcPr>
          <w:p w14:paraId="1475D991"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ja izsolāmo mantu nopirkusi persona, kurai nav bijušas tiesības piedalīties izsolē</w:t>
            </w:r>
            <w:r>
              <w:rPr>
                <w:rFonts w:ascii="Arial" w:hAnsi="Arial" w:cs="Arial"/>
                <w:sz w:val="22"/>
                <w:szCs w:val="22"/>
              </w:rPr>
              <w:t>.</w:t>
            </w:r>
          </w:p>
        </w:tc>
      </w:tr>
      <w:tr w:rsidR="00D8301A" w14:paraId="1AA15B16" w14:textId="77777777" w:rsidTr="00DF3F12">
        <w:tc>
          <w:tcPr>
            <w:tcW w:w="8612" w:type="dxa"/>
            <w:gridSpan w:val="5"/>
          </w:tcPr>
          <w:p w14:paraId="0C2EFAA3" w14:textId="77777777" w:rsidR="00DF3F12" w:rsidRDefault="00DF3F12" w:rsidP="004C47C6">
            <w:pPr>
              <w:jc w:val="both"/>
              <w:rPr>
                <w:rFonts w:ascii="Arial" w:hAnsi="Arial" w:cs="Arial"/>
                <w:sz w:val="22"/>
                <w:szCs w:val="22"/>
              </w:rPr>
            </w:pPr>
          </w:p>
          <w:p w14:paraId="0151EC40" w14:textId="77777777" w:rsidR="004C2DC2" w:rsidRDefault="004C2DC2" w:rsidP="004C47C6">
            <w:pPr>
              <w:jc w:val="both"/>
              <w:rPr>
                <w:rFonts w:ascii="Arial" w:hAnsi="Arial" w:cs="Arial"/>
                <w:sz w:val="22"/>
                <w:szCs w:val="22"/>
              </w:rPr>
            </w:pPr>
          </w:p>
          <w:p w14:paraId="3EE10D18" w14:textId="77777777" w:rsidR="004C2DC2" w:rsidRDefault="004C2DC2" w:rsidP="004C47C6">
            <w:pPr>
              <w:jc w:val="both"/>
              <w:rPr>
                <w:rFonts w:ascii="Arial" w:hAnsi="Arial" w:cs="Arial"/>
                <w:sz w:val="22"/>
                <w:szCs w:val="22"/>
              </w:rPr>
            </w:pPr>
          </w:p>
          <w:p w14:paraId="5AC03440" w14:textId="77777777" w:rsidR="004C2DC2" w:rsidRPr="00B1424C" w:rsidRDefault="004C2DC2" w:rsidP="004C47C6">
            <w:pPr>
              <w:jc w:val="both"/>
              <w:rPr>
                <w:rFonts w:ascii="Arial" w:hAnsi="Arial" w:cs="Arial"/>
                <w:sz w:val="22"/>
                <w:szCs w:val="22"/>
              </w:rPr>
            </w:pPr>
          </w:p>
        </w:tc>
      </w:tr>
      <w:tr w:rsidR="00D8301A" w14:paraId="3F7C6E30" w14:textId="77777777" w:rsidTr="00DF3F12">
        <w:tc>
          <w:tcPr>
            <w:tcW w:w="8612" w:type="dxa"/>
            <w:gridSpan w:val="5"/>
          </w:tcPr>
          <w:p w14:paraId="3B301AAF" w14:textId="77777777" w:rsidR="00DF3F12" w:rsidRPr="00B1424C" w:rsidRDefault="00000000" w:rsidP="00DF3F12">
            <w:pPr>
              <w:pStyle w:val="Sarakstarindkopa"/>
              <w:numPr>
                <w:ilvl w:val="0"/>
                <w:numId w:val="14"/>
              </w:numPr>
              <w:rPr>
                <w:rFonts w:ascii="Arial" w:hAnsi="Arial" w:cs="Arial"/>
                <w:b/>
                <w:bCs/>
                <w:sz w:val="22"/>
                <w:szCs w:val="22"/>
              </w:rPr>
            </w:pPr>
            <w:r w:rsidRPr="00B1424C">
              <w:rPr>
                <w:rFonts w:ascii="Arial" w:hAnsi="Arial" w:cs="Arial"/>
                <w:b/>
                <w:bCs/>
                <w:sz w:val="22"/>
                <w:szCs w:val="22"/>
              </w:rPr>
              <w:t>Izsoles rezultātu apstrīdēšana</w:t>
            </w:r>
          </w:p>
        </w:tc>
      </w:tr>
      <w:tr w:rsidR="00D8301A" w14:paraId="5A2613D9" w14:textId="77777777" w:rsidTr="00DF3F12">
        <w:tc>
          <w:tcPr>
            <w:tcW w:w="521" w:type="dxa"/>
          </w:tcPr>
          <w:p w14:paraId="239BED46" w14:textId="77777777" w:rsidR="00DF3F12" w:rsidRPr="00B1424C" w:rsidRDefault="00DF3F12" w:rsidP="004C47C6">
            <w:pPr>
              <w:rPr>
                <w:rFonts w:ascii="Arial" w:hAnsi="Arial" w:cs="Arial"/>
                <w:sz w:val="22"/>
                <w:szCs w:val="22"/>
              </w:rPr>
            </w:pPr>
          </w:p>
        </w:tc>
        <w:tc>
          <w:tcPr>
            <w:tcW w:w="706" w:type="dxa"/>
          </w:tcPr>
          <w:p w14:paraId="2FEA54FF" w14:textId="77777777" w:rsidR="00DF3F12" w:rsidRPr="00B1424C" w:rsidRDefault="00DF3F12" w:rsidP="004C47C6">
            <w:pPr>
              <w:rPr>
                <w:rFonts w:ascii="Arial" w:hAnsi="Arial" w:cs="Arial"/>
                <w:sz w:val="22"/>
                <w:szCs w:val="22"/>
              </w:rPr>
            </w:pPr>
          </w:p>
        </w:tc>
        <w:tc>
          <w:tcPr>
            <w:tcW w:w="7385" w:type="dxa"/>
            <w:gridSpan w:val="3"/>
          </w:tcPr>
          <w:p w14:paraId="4BCB87D0" w14:textId="77777777" w:rsidR="00DF3F12" w:rsidRPr="00B1424C" w:rsidRDefault="00DF3F12" w:rsidP="004C47C6">
            <w:pPr>
              <w:jc w:val="both"/>
              <w:rPr>
                <w:rFonts w:ascii="Arial" w:hAnsi="Arial" w:cs="Arial"/>
                <w:sz w:val="22"/>
                <w:szCs w:val="22"/>
              </w:rPr>
            </w:pPr>
          </w:p>
        </w:tc>
      </w:tr>
      <w:tr w:rsidR="00D8301A" w14:paraId="48537FB7" w14:textId="77777777" w:rsidTr="00DF3F12">
        <w:tc>
          <w:tcPr>
            <w:tcW w:w="8612" w:type="dxa"/>
            <w:gridSpan w:val="5"/>
          </w:tcPr>
          <w:p w14:paraId="01D44B25" w14:textId="77777777" w:rsidR="00DF3F12" w:rsidRPr="00B1424C" w:rsidRDefault="00000000" w:rsidP="004C47C6">
            <w:pPr>
              <w:pStyle w:val="Style5"/>
              <w:ind w:left="0"/>
              <w:rPr>
                <w:rFonts w:ascii="Arial" w:hAnsi="Arial" w:cs="Arial"/>
                <w:sz w:val="22"/>
                <w:szCs w:val="22"/>
              </w:rPr>
            </w:pPr>
            <w:r w:rsidRPr="00DB62FA">
              <w:rPr>
                <w:rFonts w:ascii="Arial" w:hAnsi="Arial" w:cs="Arial"/>
                <w:sz w:val="22"/>
                <w:szCs w:val="22"/>
              </w:rPr>
              <w:t xml:space="preserve">Sūdzības par izsoles rīkotāja darbībām var iesniegt Liepājas valstspilsētas pašvaldības </w:t>
            </w:r>
            <w:r w:rsidRPr="00332ABD">
              <w:rPr>
                <w:rFonts w:ascii="Arial" w:hAnsi="Arial" w:cs="Arial"/>
                <w:sz w:val="22"/>
                <w:szCs w:val="22"/>
              </w:rPr>
              <w:t>Nekustamo īpašumu jautājumu konsultatīv</w:t>
            </w:r>
            <w:r>
              <w:rPr>
                <w:rFonts w:ascii="Arial" w:hAnsi="Arial" w:cs="Arial"/>
                <w:sz w:val="22"/>
                <w:szCs w:val="22"/>
              </w:rPr>
              <w:t>ā</w:t>
            </w:r>
            <w:r w:rsidRPr="00332ABD">
              <w:rPr>
                <w:rFonts w:ascii="Arial" w:hAnsi="Arial" w:cs="Arial"/>
                <w:sz w:val="22"/>
                <w:szCs w:val="22"/>
              </w:rPr>
              <w:t xml:space="preserve"> komisij</w:t>
            </w:r>
            <w:r>
              <w:rPr>
                <w:rFonts w:ascii="Arial" w:hAnsi="Arial" w:cs="Arial"/>
                <w:sz w:val="22"/>
                <w:szCs w:val="22"/>
              </w:rPr>
              <w:t>ā</w:t>
            </w:r>
            <w:r w:rsidRPr="00DB62FA">
              <w:rPr>
                <w:rFonts w:ascii="Arial" w:hAnsi="Arial" w:cs="Arial"/>
                <w:sz w:val="22"/>
                <w:szCs w:val="22"/>
              </w:rPr>
              <w:t xml:space="preserve"> 7 (septiņu) dienu laikā pēc izsoles rezultātu apstiprināšanas.</w:t>
            </w:r>
          </w:p>
        </w:tc>
      </w:tr>
      <w:tr w:rsidR="00D8301A" w14:paraId="2347EDC4" w14:textId="77777777" w:rsidTr="00DF3F12">
        <w:tc>
          <w:tcPr>
            <w:tcW w:w="8612" w:type="dxa"/>
            <w:gridSpan w:val="5"/>
          </w:tcPr>
          <w:p w14:paraId="46576EF1" w14:textId="77777777" w:rsidR="00DF3F12" w:rsidRPr="004C2DC2" w:rsidRDefault="00DF3F12" w:rsidP="004C47C6">
            <w:pPr>
              <w:pStyle w:val="Style5"/>
              <w:ind w:left="0"/>
              <w:rPr>
                <w:rFonts w:ascii="Arial" w:hAnsi="Arial" w:cs="Arial"/>
                <w:sz w:val="12"/>
                <w:szCs w:val="12"/>
              </w:rPr>
            </w:pPr>
          </w:p>
        </w:tc>
      </w:tr>
      <w:tr w:rsidR="00D8301A" w14:paraId="5C8CD5D7" w14:textId="77777777" w:rsidTr="00DF3F12">
        <w:tc>
          <w:tcPr>
            <w:tcW w:w="8612" w:type="dxa"/>
            <w:gridSpan w:val="5"/>
          </w:tcPr>
          <w:p w14:paraId="1979465B" w14:textId="77777777" w:rsidR="00DF3F12" w:rsidRPr="00B1424C" w:rsidRDefault="00000000" w:rsidP="00DF3F12">
            <w:pPr>
              <w:pStyle w:val="Sarakstarindkopa"/>
              <w:numPr>
                <w:ilvl w:val="0"/>
                <w:numId w:val="14"/>
              </w:numPr>
              <w:rPr>
                <w:rFonts w:ascii="Arial" w:hAnsi="Arial" w:cs="Arial"/>
                <w:b/>
                <w:bCs/>
                <w:sz w:val="22"/>
                <w:szCs w:val="22"/>
              </w:rPr>
            </w:pPr>
            <w:r w:rsidRPr="00B1424C">
              <w:rPr>
                <w:rFonts w:ascii="Arial" w:hAnsi="Arial" w:cs="Arial"/>
                <w:b/>
                <w:bCs/>
                <w:sz w:val="22"/>
                <w:szCs w:val="22"/>
              </w:rPr>
              <w:t>Informācija par personas datu apstrādi</w:t>
            </w:r>
          </w:p>
        </w:tc>
      </w:tr>
      <w:tr w:rsidR="00D8301A" w14:paraId="1E66E33A" w14:textId="77777777" w:rsidTr="00DF3F12">
        <w:tc>
          <w:tcPr>
            <w:tcW w:w="521" w:type="dxa"/>
          </w:tcPr>
          <w:p w14:paraId="21F48F92" w14:textId="77777777" w:rsidR="00DF3F12" w:rsidRPr="00B1424C" w:rsidRDefault="00DF3F12" w:rsidP="004C47C6">
            <w:pPr>
              <w:rPr>
                <w:rFonts w:ascii="Arial" w:hAnsi="Arial" w:cs="Arial"/>
                <w:sz w:val="22"/>
                <w:szCs w:val="22"/>
              </w:rPr>
            </w:pPr>
          </w:p>
        </w:tc>
        <w:tc>
          <w:tcPr>
            <w:tcW w:w="706" w:type="dxa"/>
          </w:tcPr>
          <w:p w14:paraId="3E348E2F" w14:textId="77777777" w:rsidR="00DF3F12" w:rsidRPr="00B1424C" w:rsidRDefault="00DF3F12" w:rsidP="004C47C6">
            <w:pPr>
              <w:rPr>
                <w:rFonts w:ascii="Arial" w:hAnsi="Arial" w:cs="Arial"/>
                <w:sz w:val="22"/>
                <w:szCs w:val="22"/>
              </w:rPr>
            </w:pPr>
          </w:p>
        </w:tc>
        <w:tc>
          <w:tcPr>
            <w:tcW w:w="767" w:type="dxa"/>
          </w:tcPr>
          <w:p w14:paraId="013F791E"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7B1637C8" w14:textId="77777777" w:rsidR="00DF3F12" w:rsidRPr="004C2DC2" w:rsidRDefault="00DF3F12" w:rsidP="004C47C6">
            <w:pPr>
              <w:jc w:val="both"/>
              <w:rPr>
                <w:rFonts w:ascii="Arial" w:hAnsi="Arial" w:cs="Arial"/>
                <w:sz w:val="8"/>
                <w:szCs w:val="8"/>
              </w:rPr>
            </w:pPr>
          </w:p>
        </w:tc>
      </w:tr>
      <w:tr w:rsidR="00D8301A" w14:paraId="27BE7490" w14:textId="77777777" w:rsidTr="00DF3F12">
        <w:tc>
          <w:tcPr>
            <w:tcW w:w="521" w:type="dxa"/>
          </w:tcPr>
          <w:p w14:paraId="6C27F8EA" w14:textId="77777777" w:rsidR="00DF3F12" w:rsidRPr="00B1424C" w:rsidRDefault="00DF3F12" w:rsidP="004C47C6">
            <w:pPr>
              <w:rPr>
                <w:rFonts w:ascii="Arial" w:hAnsi="Arial" w:cs="Arial"/>
                <w:sz w:val="22"/>
                <w:szCs w:val="22"/>
              </w:rPr>
            </w:pPr>
          </w:p>
        </w:tc>
        <w:tc>
          <w:tcPr>
            <w:tcW w:w="706" w:type="dxa"/>
          </w:tcPr>
          <w:p w14:paraId="548528D6" w14:textId="77777777" w:rsidR="00DF3F12" w:rsidRPr="00B1424C" w:rsidRDefault="00000000" w:rsidP="004C47C6">
            <w:pPr>
              <w:rPr>
                <w:rFonts w:ascii="Arial" w:hAnsi="Arial" w:cs="Arial"/>
                <w:sz w:val="22"/>
                <w:szCs w:val="22"/>
              </w:rPr>
            </w:pPr>
            <w:r>
              <w:rPr>
                <w:rFonts w:ascii="Arial" w:hAnsi="Arial" w:cs="Arial"/>
                <w:sz w:val="22"/>
                <w:szCs w:val="22"/>
              </w:rPr>
              <w:t>10</w:t>
            </w:r>
            <w:r w:rsidRPr="00B1424C">
              <w:rPr>
                <w:rFonts w:ascii="Arial" w:hAnsi="Arial" w:cs="Arial"/>
                <w:sz w:val="22"/>
                <w:szCs w:val="22"/>
              </w:rPr>
              <w:t>.1.</w:t>
            </w:r>
          </w:p>
        </w:tc>
        <w:tc>
          <w:tcPr>
            <w:tcW w:w="7385" w:type="dxa"/>
            <w:gridSpan w:val="3"/>
          </w:tcPr>
          <w:p w14:paraId="137C6F17"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 xml:space="preserve">Izsoles organizēšanas procesa laikā iegūto pretendentu un dalībnieku               (turpmāk – datu subjektu) personas datu pārzinis ir Liepājas Nekustamā īpašuma pārvalde (Liepājas valstspilsētas pašvaldība) Peldu ielā 5, Liepājā, LV-3401, tālrunis 63404708, elektroniskā pasta adrese: </w:t>
            </w:r>
            <w:hyperlink r:id="rId14" w:history="1">
              <w:r w:rsidR="00DF3F12" w:rsidRPr="00B1424C">
                <w:rPr>
                  <w:rStyle w:val="Hipersaite"/>
                  <w:rFonts w:ascii="Arial" w:hAnsi="Arial" w:cs="Arial"/>
                  <w:color w:val="auto"/>
                  <w:sz w:val="22"/>
                  <w:szCs w:val="22"/>
                  <w:u w:val="none"/>
                </w:rPr>
                <w:t>nip@liepaja.lv</w:t>
              </w:r>
            </w:hyperlink>
            <w:r>
              <w:rPr>
                <w:rStyle w:val="Hipersaite"/>
                <w:rFonts w:ascii="Arial" w:hAnsi="Arial" w:cs="Arial"/>
                <w:color w:val="auto"/>
                <w:sz w:val="22"/>
                <w:szCs w:val="22"/>
                <w:u w:val="none"/>
              </w:rPr>
              <w:t>.</w:t>
            </w:r>
          </w:p>
        </w:tc>
      </w:tr>
      <w:tr w:rsidR="00D8301A" w14:paraId="20723867" w14:textId="77777777" w:rsidTr="00DF3F12">
        <w:tc>
          <w:tcPr>
            <w:tcW w:w="521" w:type="dxa"/>
          </w:tcPr>
          <w:p w14:paraId="508A7C6C" w14:textId="77777777" w:rsidR="00DF3F12" w:rsidRPr="00B1424C" w:rsidRDefault="00DF3F12" w:rsidP="004C47C6">
            <w:pPr>
              <w:rPr>
                <w:rFonts w:ascii="Arial" w:hAnsi="Arial" w:cs="Arial"/>
                <w:sz w:val="22"/>
                <w:szCs w:val="22"/>
              </w:rPr>
            </w:pPr>
          </w:p>
        </w:tc>
        <w:tc>
          <w:tcPr>
            <w:tcW w:w="706" w:type="dxa"/>
          </w:tcPr>
          <w:p w14:paraId="6BD41958" w14:textId="77777777" w:rsidR="00DF3F12" w:rsidRPr="00B1424C" w:rsidRDefault="00DF3F12" w:rsidP="004C47C6">
            <w:pPr>
              <w:rPr>
                <w:rFonts w:ascii="Arial" w:hAnsi="Arial" w:cs="Arial"/>
                <w:sz w:val="22"/>
                <w:szCs w:val="22"/>
              </w:rPr>
            </w:pPr>
          </w:p>
        </w:tc>
        <w:tc>
          <w:tcPr>
            <w:tcW w:w="767" w:type="dxa"/>
          </w:tcPr>
          <w:p w14:paraId="42DD2434"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38C2B3A3" w14:textId="77777777" w:rsidR="00DF3F12" w:rsidRPr="004C2DC2" w:rsidRDefault="00DF3F12" w:rsidP="004C47C6">
            <w:pPr>
              <w:jc w:val="both"/>
              <w:rPr>
                <w:rFonts w:ascii="Arial" w:hAnsi="Arial" w:cs="Arial"/>
                <w:sz w:val="14"/>
                <w:szCs w:val="14"/>
              </w:rPr>
            </w:pPr>
          </w:p>
        </w:tc>
      </w:tr>
      <w:tr w:rsidR="00D8301A" w14:paraId="383A887D" w14:textId="77777777" w:rsidTr="00DF3F12">
        <w:tc>
          <w:tcPr>
            <w:tcW w:w="521" w:type="dxa"/>
          </w:tcPr>
          <w:p w14:paraId="58EA8622" w14:textId="77777777" w:rsidR="00DF3F12" w:rsidRPr="00B1424C" w:rsidRDefault="00DF3F12" w:rsidP="004C47C6">
            <w:pPr>
              <w:rPr>
                <w:rFonts w:ascii="Arial" w:hAnsi="Arial" w:cs="Arial"/>
                <w:sz w:val="22"/>
                <w:szCs w:val="22"/>
              </w:rPr>
            </w:pPr>
          </w:p>
        </w:tc>
        <w:tc>
          <w:tcPr>
            <w:tcW w:w="706" w:type="dxa"/>
          </w:tcPr>
          <w:p w14:paraId="3828A177" w14:textId="77777777" w:rsidR="00DF3F12" w:rsidRPr="00B1424C" w:rsidRDefault="00000000" w:rsidP="004C47C6">
            <w:pPr>
              <w:rPr>
                <w:rFonts w:ascii="Arial" w:hAnsi="Arial" w:cs="Arial"/>
                <w:sz w:val="22"/>
                <w:szCs w:val="22"/>
              </w:rPr>
            </w:pPr>
            <w:r>
              <w:rPr>
                <w:rFonts w:ascii="Arial" w:hAnsi="Arial" w:cs="Arial"/>
                <w:sz w:val="22"/>
                <w:szCs w:val="22"/>
              </w:rPr>
              <w:t>10</w:t>
            </w:r>
            <w:r w:rsidRPr="00B1424C">
              <w:rPr>
                <w:rFonts w:ascii="Arial" w:hAnsi="Arial" w:cs="Arial"/>
                <w:sz w:val="22"/>
                <w:szCs w:val="22"/>
              </w:rPr>
              <w:t>.2.</w:t>
            </w:r>
          </w:p>
        </w:tc>
        <w:tc>
          <w:tcPr>
            <w:tcW w:w="7385" w:type="dxa"/>
            <w:gridSpan w:val="3"/>
          </w:tcPr>
          <w:p w14:paraId="09C72747"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Personas datu apstrādes mērķi – organizēt izsoles norisi, īpašuma pārdošanu un pirkuma līguma noslēgšanu.</w:t>
            </w:r>
          </w:p>
        </w:tc>
      </w:tr>
      <w:tr w:rsidR="00D8301A" w14:paraId="6C41CBFD" w14:textId="77777777" w:rsidTr="00DF3F12">
        <w:tc>
          <w:tcPr>
            <w:tcW w:w="521" w:type="dxa"/>
          </w:tcPr>
          <w:p w14:paraId="3892F801" w14:textId="77777777" w:rsidR="00DF3F12" w:rsidRPr="00B1424C" w:rsidRDefault="00DF3F12" w:rsidP="004C47C6">
            <w:pPr>
              <w:rPr>
                <w:rFonts w:ascii="Arial" w:hAnsi="Arial" w:cs="Arial"/>
                <w:sz w:val="22"/>
                <w:szCs w:val="22"/>
              </w:rPr>
            </w:pPr>
          </w:p>
        </w:tc>
        <w:tc>
          <w:tcPr>
            <w:tcW w:w="706" w:type="dxa"/>
          </w:tcPr>
          <w:p w14:paraId="79411AF9" w14:textId="77777777" w:rsidR="00DF3F12" w:rsidRPr="00B1424C" w:rsidRDefault="00DF3F12" w:rsidP="004C47C6">
            <w:pPr>
              <w:rPr>
                <w:rFonts w:ascii="Arial" w:hAnsi="Arial" w:cs="Arial"/>
                <w:sz w:val="22"/>
                <w:szCs w:val="22"/>
              </w:rPr>
            </w:pPr>
          </w:p>
        </w:tc>
        <w:tc>
          <w:tcPr>
            <w:tcW w:w="767" w:type="dxa"/>
          </w:tcPr>
          <w:p w14:paraId="51B4AFC7"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1BC83FBC" w14:textId="77777777" w:rsidR="00DF3F12" w:rsidRPr="004C2DC2" w:rsidRDefault="00DF3F12" w:rsidP="004C47C6">
            <w:pPr>
              <w:jc w:val="both"/>
              <w:rPr>
                <w:rFonts w:ascii="Arial" w:hAnsi="Arial" w:cs="Arial"/>
                <w:sz w:val="16"/>
                <w:szCs w:val="16"/>
              </w:rPr>
            </w:pPr>
          </w:p>
        </w:tc>
      </w:tr>
      <w:tr w:rsidR="00D8301A" w14:paraId="60AFE09F" w14:textId="77777777" w:rsidTr="00DF3F12">
        <w:tc>
          <w:tcPr>
            <w:tcW w:w="521" w:type="dxa"/>
          </w:tcPr>
          <w:p w14:paraId="333B87B2" w14:textId="77777777" w:rsidR="00DF3F12" w:rsidRPr="00B1424C" w:rsidRDefault="00DF3F12" w:rsidP="004C47C6">
            <w:pPr>
              <w:rPr>
                <w:rFonts w:ascii="Arial" w:hAnsi="Arial" w:cs="Arial"/>
                <w:sz w:val="22"/>
                <w:szCs w:val="22"/>
              </w:rPr>
            </w:pPr>
          </w:p>
        </w:tc>
        <w:tc>
          <w:tcPr>
            <w:tcW w:w="706" w:type="dxa"/>
          </w:tcPr>
          <w:p w14:paraId="0DD188F7" w14:textId="77777777" w:rsidR="00DF3F12" w:rsidRPr="00B1424C" w:rsidRDefault="00000000" w:rsidP="004C47C6">
            <w:pPr>
              <w:rPr>
                <w:rFonts w:ascii="Arial" w:hAnsi="Arial" w:cs="Arial"/>
                <w:sz w:val="22"/>
                <w:szCs w:val="22"/>
              </w:rPr>
            </w:pPr>
            <w:r>
              <w:rPr>
                <w:rFonts w:ascii="Arial" w:hAnsi="Arial" w:cs="Arial"/>
                <w:sz w:val="22"/>
                <w:szCs w:val="22"/>
              </w:rPr>
              <w:t>10</w:t>
            </w:r>
            <w:r w:rsidRPr="00B1424C">
              <w:rPr>
                <w:rFonts w:ascii="Arial" w:hAnsi="Arial" w:cs="Arial"/>
                <w:sz w:val="22"/>
                <w:szCs w:val="22"/>
              </w:rPr>
              <w:t>.3.</w:t>
            </w:r>
          </w:p>
        </w:tc>
        <w:tc>
          <w:tcPr>
            <w:tcW w:w="7385" w:type="dxa"/>
            <w:gridSpan w:val="3"/>
          </w:tcPr>
          <w:p w14:paraId="3A802247"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Tiesiskais pamats personas datu apstrādei ir pārzinim tiesību aktos noteikto juridisko pienākumu izpilde un līgumisko attiecību nodibināšana (Vispārīgās datu aizsardzības regulas 6. panta 1. punkta c) un b) apakšpunkts, Publiskas personas mantas atsavināšanas likums).</w:t>
            </w:r>
          </w:p>
        </w:tc>
      </w:tr>
      <w:tr w:rsidR="00D8301A" w14:paraId="248CEAD5" w14:textId="77777777" w:rsidTr="00DF3F12">
        <w:tc>
          <w:tcPr>
            <w:tcW w:w="521" w:type="dxa"/>
          </w:tcPr>
          <w:p w14:paraId="56492401" w14:textId="77777777" w:rsidR="00DF3F12" w:rsidRPr="00B1424C" w:rsidRDefault="00DF3F12" w:rsidP="004C47C6">
            <w:pPr>
              <w:rPr>
                <w:rFonts w:ascii="Arial" w:hAnsi="Arial" w:cs="Arial"/>
                <w:sz w:val="22"/>
                <w:szCs w:val="22"/>
              </w:rPr>
            </w:pPr>
          </w:p>
        </w:tc>
        <w:tc>
          <w:tcPr>
            <w:tcW w:w="706" w:type="dxa"/>
          </w:tcPr>
          <w:p w14:paraId="4EF717F3" w14:textId="77777777" w:rsidR="00DF3F12" w:rsidRPr="00B1424C" w:rsidRDefault="00DF3F12" w:rsidP="004C47C6">
            <w:pPr>
              <w:rPr>
                <w:rFonts w:ascii="Arial" w:hAnsi="Arial" w:cs="Arial"/>
                <w:sz w:val="22"/>
                <w:szCs w:val="22"/>
              </w:rPr>
            </w:pPr>
          </w:p>
        </w:tc>
        <w:tc>
          <w:tcPr>
            <w:tcW w:w="767" w:type="dxa"/>
          </w:tcPr>
          <w:p w14:paraId="785E9A18"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604A7C3C" w14:textId="77777777" w:rsidR="00DF3F12" w:rsidRPr="00B1424C" w:rsidRDefault="00DF3F12" w:rsidP="004C47C6">
            <w:pPr>
              <w:jc w:val="both"/>
              <w:rPr>
                <w:rFonts w:ascii="Arial" w:hAnsi="Arial" w:cs="Arial"/>
                <w:sz w:val="22"/>
                <w:szCs w:val="22"/>
              </w:rPr>
            </w:pPr>
          </w:p>
        </w:tc>
      </w:tr>
      <w:tr w:rsidR="00D8301A" w14:paraId="31217F32" w14:textId="77777777" w:rsidTr="00DF3F12">
        <w:tc>
          <w:tcPr>
            <w:tcW w:w="521" w:type="dxa"/>
          </w:tcPr>
          <w:p w14:paraId="4D19A979" w14:textId="77777777" w:rsidR="00DF3F12" w:rsidRPr="00B1424C" w:rsidRDefault="00DF3F12" w:rsidP="004C47C6">
            <w:pPr>
              <w:rPr>
                <w:rFonts w:ascii="Arial" w:hAnsi="Arial" w:cs="Arial"/>
                <w:sz w:val="22"/>
                <w:szCs w:val="22"/>
              </w:rPr>
            </w:pPr>
          </w:p>
        </w:tc>
        <w:tc>
          <w:tcPr>
            <w:tcW w:w="706" w:type="dxa"/>
          </w:tcPr>
          <w:p w14:paraId="6C87545B" w14:textId="77777777" w:rsidR="00DF3F12" w:rsidRPr="00B1424C" w:rsidRDefault="00000000" w:rsidP="004C47C6">
            <w:pPr>
              <w:rPr>
                <w:rFonts w:ascii="Arial" w:hAnsi="Arial" w:cs="Arial"/>
                <w:sz w:val="22"/>
                <w:szCs w:val="22"/>
              </w:rPr>
            </w:pPr>
            <w:r>
              <w:rPr>
                <w:rFonts w:ascii="Arial" w:hAnsi="Arial" w:cs="Arial"/>
                <w:sz w:val="22"/>
                <w:szCs w:val="22"/>
              </w:rPr>
              <w:t>10</w:t>
            </w:r>
            <w:r w:rsidRPr="00B1424C">
              <w:rPr>
                <w:rFonts w:ascii="Arial" w:hAnsi="Arial" w:cs="Arial"/>
                <w:sz w:val="22"/>
                <w:szCs w:val="22"/>
              </w:rPr>
              <w:t>.4.</w:t>
            </w:r>
          </w:p>
        </w:tc>
        <w:tc>
          <w:tcPr>
            <w:tcW w:w="7385" w:type="dxa"/>
            <w:gridSpan w:val="3"/>
          </w:tcPr>
          <w:p w14:paraId="1EBC1940"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 xml:space="preserve">Organizējot izsoles norisi personas datu pārzinis izmanto Valsts ieņēmumu dienesta un Lursoft publiskās datu bāzes, lai pārbaudītu pretendentu atbilstību izsoles noteikumu </w:t>
            </w:r>
            <w:r>
              <w:rPr>
                <w:rFonts w:ascii="Arial" w:hAnsi="Arial" w:cs="Arial"/>
                <w:sz w:val="22"/>
                <w:szCs w:val="22"/>
              </w:rPr>
              <w:t>4</w:t>
            </w:r>
            <w:r w:rsidRPr="00B1424C">
              <w:rPr>
                <w:rFonts w:ascii="Arial" w:hAnsi="Arial" w:cs="Arial"/>
                <w:sz w:val="22"/>
                <w:szCs w:val="22"/>
              </w:rPr>
              <w:t>. daļas nosacījumiem.</w:t>
            </w:r>
          </w:p>
        </w:tc>
      </w:tr>
      <w:tr w:rsidR="00D8301A" w14:paraId="5C065ACB" w14:textId="77777777" w:rsidTr="00DF3F12">
        <w:tc>
          <w:tcPr>
            <w:tcW w:w="521" w:type="dxa"/>
          </w:tcPr>
          <w:p w14:paraId="6D197DEC" w14:textId="77777777" w:rsidR="00DF3F12" w:rsidRPr="00B1424C" w:rsidRDefault="00DF3F12" w:rsidP="004C47C6">
            <w:pPr>
              <w:rPr>
                <w:rFonts w:ascii="Arial" w:hAnsi="Arial" w:cs="Arial"/>
                <w:sz w:val="22"/>
                <w:szCs w:val="22"/>
              </w:rPr>
            </w:pPr>
          </w:p>
        </w:tc>
        <w:tc>
          <w:tcPr>
            <w:tcW w:w="706" w:type="dxa"/>
          </w:tcPr>
          <w:p w14:paraId="0600C1FF" w14:textId="77777777" w:rsidR="00DF3F12" w:rsidRPr="00B1424C" w:rsidRDefault="00DF3F12" w:rsidP="004C47C6">
            <w:pPr>
              <w:rPr>
                <w:rFonts w:ascii="Arial" w:hAnsi="Arial" w:cs="Arial"/>
                <w:sz w:val="22"/>
                <w:szCs w:val="22"/>
              </w:rPr>
            </w:pPr>
          </w:p>
        </w:tc>
        <w:tc>
          <w:tcPr>
            <w:tcW w:w="767" w:type="dxa"/>
          </w:tcPr>
          <w:p w14:paraId="661EFF78"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4E3B8266" w14:textId="77777777" w:rsidR="00DF3F12" w:rsidRPr="00B1424C" w:rsidRDefault="00DF3F12" w:rsidP="004C47C6">
            <w:pPr>
              <w:jc w:val="both"/>
              <w:rPr>
                <w:rFonts w:ascii="Arial" w:hAnsi="Arial" w:cs="Arial"/>
                <w:sz w:val="22"/>
                <w:szCs w:val="22"/>
              </w:rPr>
            </w:pPr>
          </w:p>
        </w:tc>
      </w:tr>
      <w:tr w:rsidR="00D8301A" w14:paraId="1E719A32" w14:textId="77777777" w:rsidTr="00DF3F12">
        <w:tc>
          <w:tcPr>
            <w:tcW w:w="521" w:type="dxa"/>
          </w:tcPr>
          <w:p w14:paraId="7AD6127B" w14:textId="77777777" w:rsidR="00DF3F12" w:rsidRPr="00B1424C" w:rsidRDefault="00DF3F12" w:rsidP="004C47C6">
            <w:pPr>
              <w:rPr>
                <w:rFonts w:ascii="Arial" w:hAnsi="Arial" w:cs="Arial"/>
                <w:sz w:val="22"/>
                <w:szCs w:val="22"/>
              </w:rPr>
            </w:pPr>
          </w:p>
        </w:tc>
        <w:tc>
          <w:tcPr>
            <w:tcW w:w="706" w:type="dxa"/>
          </w:tcPr>
          <w:p w14:paraId="018FF8BD" w14:textId="77777777" w:rsidR="00DF3F12" w:rsidRPr="00B1424C" w:rsidRDefault="00000000" w:rsidP="004C47C6">
            <w:pPr>
              <w:rPr>
                <w:rFonts w:ascii="Arial" w:hAnsi="Arial" w:cs="Arial"/>
                <w:sz w:val="22"/>
                <w:szCs w:val="22"/>
              </w:rPr>
            </w:pPr>
            <w:r>
              <w:rPr>
                <w:rFonts w:ascii="Arial" w:hAnsi="Arial" w:cs="Arial"/>
                <w:sz w:val="22"/>
                <w:szCs w:val="22"/>
              </w:rPr>
              <w:t>10</w:t>
            </w:r>
            <w:r w:rsidRPr="00B1424C">
              <w:rPr>
                <w:rFonts w:ascii="Arial" w:hAnsi="Arial" w:cs="Arial"/>
                <w:sz w:val="22"/>
                <w:szCs w:val="22"/>
              </w:rPr>
              <w:t>.5.</w:t>
            </w:r>
          </w:p>
        </w:tc>
        <w:tc>
          <w:tcPr>
            <w:tcW w:w="7385" w:type="dxa"/>
            <w:gridSpan w:val="3"/>
          </w:tcPr>
          <w:p w14:paraId="0B462E79"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Personas datu iespējamie saņēmēji ir Liepājas Nekustamā īpašuma pārvalde</w:t>
            </w:r>
            <w:r>
              <w:rPr>
                <w:rFonts w:ascii="Arial" w:hAnsi="Arial" w:cs="Arial"/>
                <w:sz w:val="22"/>
                <w:szCs w:val="22"/>
              </w:rPr>
              <w:t>s</w:t>
            </w:r>
            <w:r w:rsidRPr="00B1424C">
              <w:rPr>
                <w:rFonts w:ascii="Arial" w:hAnsi="Arial" w:cs="Arial"/>
                <w:sz w:val="22"/>
                <w:szCs w:val="22"/>
              </w:rPr>
              <w:t xml:space="preserve"> atbildīgie darbinieki (izsoles pretendentu izvērtēšana, nepieciešamības gadījumā saziņas organizēšana, līguma slēgšanas procesa organizēšana, maksājumu apstrāde), Dzīvojamo māju privatizācijas komisija (pieņem lēmumu par īpašuma atsavināšanu), pārziņa nolīgtie apstrādātāji (lietvedības un grāmatvedības sistēmas uzturētāji).</w:t>
            </w:r>
          </w:p>
        </w:tc>
      </w:tr>
      <w:tr w:rsidR="00D8301A" w14:paraId="13742E84" w14:textId="77777777" w:rsidTr="00DF3F12">
        <w:tc>
          <w:tcPr>
            <w:tcW w:w="521" w:type="dxa"/>
          </w:tcPr>
          <w:p w14:paraId="07354506" w14:textId="77777777" w:rsidR="00DF3F12" w:rsidRPr="00B1424C" w:rsidRDefault="00DF3F12" w:rsidP="004C47C6">
            <w:pPr>
              <w:rPr>
                <w:rFonts w:ascii="Arial" w:hAnsi="Arial" w:cs="Arial"/>
                <w:sz w:val="22"/>
                <w:szCs w:val="22"/>
              </w:rPr>
            </w:pPr>
          </w:p>
        </w:tc>
        <w:tc>
          <w:tcPr>
            <w:tcW w:w="706" w:type="dxa"/>
          </w:tcPr>
          <w:p w14:paraId="21A5B2A3" w14:textId="77777777" w:rsidR="00DF3F12" w:rsidRPr="00B1424C" w:rsidRDefault="00DF3F12" w:rsidP="004C47C6">
            <w:pPr>
              <w:rPr>
                <w:rFonts w:ascii="Arial" w:hAnsi="Arial" w:cs="Arial"/>
                <w:sz w:val="22"/>
                <w:szCs w:val="22"/>
              </w:rPr>
            </w:pPr>
          </w:p>
        </w:tc>
        <w:tc>
          <w:tcPr>
            <w:tcW w:w="767" w:type="dxa"/>
          </w:tcPr>
          <w:p w14:paraId="6CC2E2ED"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0B88A024" w14:textId="77777777" w:rsidR="00DF3F12" w:rsidRPr="00B1424C" w:rsidRDefault="00DF3F12" w:rsidP="004C47C6">
            <w:pPr>
              <w:jc w:val="both"/>
              <w:rPr>
                <w:rFonts w:ascii="Arial" w:hAnsi="Arial" w:cs="Arial"/>
                <w:sz w:val="22"/>
                <w:szCs w:val="22"/>
              </w:rPr>
            </w:pPr>
          </w:p>
        </w:tc>
      </w:tr>
      <w:tr w:rsidR="00D8301A" w14:paraId="7589C10D" w14:textId="77777777" w:rsidTr="00DF3F12">
        <w:tc>
          <w:tcPr>
            <w:tcW w:w="521" w:type="dxa"/>
          </w:tcPr>
          <w:p w14:paraId="6B294296" w14:textId="77777777" w:rsidR="00DF3F12" w:rsidRPr="00B1424C" w:rsidRDefault="00DF3F12" w:rsidP="004C47C6">
            <w:pPr>
              <w:rPr>
                <w:rFonts w:ascii="Arial" w:hAnsi="Arial" w:cs="Arial"/>
                <w:sz w:val="22"/>
                <w:szCs w:val="22"/>
              </w:rPr>
            </w:pPr>
          </w:p>
        </w:tc>
        <w:tc>
          <w:tcPr>
            <w:tcW w:w="706" w:type="dxa"/>
          </w:tcPr>
          <w:p w14:paraId="28EC5D05" w14:textId="77777777" w:rsidR="00DF3F12" w:rsidRPr="00B1424C" w:rsidRDefault="00000000" w:rsidP="004C47C6">
            <w:pPr>
              <w:rPr>
                <w:rFonts w:ascii="Arial" w:hAnsi="Arial" w:cs="Arial"/>
                <w:sz w:val="22"/>
                <w:szCs w:val="22"/>
              </w:rPr>
            </w:pPr>
            <w:r>
              <w:rPr>
                <w:rFonts w:ascii="Arial" w:hAnsi="Arial" w:cs="Arial"/>
                <w:sz w:val="22"/>
                <w:szCs w:val="22"/>
              </w:rPr>
              <w:t>10</w:t>
            </w:r>
            <w:r w:rsidRPr="00B1424C">
              <w:rPr>
                <w:rFonts w:ascii="Arial" w:hAnsi="Arial" w:cs="Arial"/>
                <w:sz w:val="22"/>
                <w:szCs w:val="22"/>
              </w:rPr>
              <w:t>.6.</w:t>
            </w:r>
          </w:p>
        </w:tc>
        <w:tc>
          <w:tcPr>
            <w:tcW w:w="7385" w:type="dxa"/>
            <w:gridSpan w:val="3"/>
          </w:tcPr>
          <w:p w14:paraId="0EB94B48"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Jūsu personas dati tiks glabāti atkarībā no dokumenta veida:</w:t>
            </w:r>
          </w:p>
        </w:tc>
      </w:tr>
      <w:tr w:rsidR="00D8301A" w14:paraId="5F604AAA" w14:textId="77777777" w:rsidTr="00DF3F12">
        <w:tc>
          <w:tcPr>
            <w:tcW w:w="521" w:type="dxa"/>
          </w:tcPr>
          <w:p w14:paraId="40BFFCE5" w14:textId="77777777" w:rsidR="00DF3F12" w:rsidRPr="00B1424C" w:rsidRDefault="00DF3F12" w:rsidP="004C47C6">
            <w:pPr>
              <w:rPr>
                <w:rFonts w:ascii="Arial" w:hAnsi="Arial" w:cs="Arial"/>
                <w:sz w:val="22"/>
                <w:szCs w:val="22"/>
              </w:rPr>
            </w:pPr>
          </w:p>
        </w:tc>
        <w:tc>
          <w:tcPr>
            <w:tcW w:w="706" w:type="dxa"/>
          </w:tcPr>
          <w:p w14:paraId="2055A9B2" w14:textId="77777777" w:rsidR="00DF3F12" w:rsidRPr="00B1424C" w:rsidRDefault="00DF3F12" w:rsidP="004C47C6">
            <w:pPr>
              <w:rPr>
                <w:rFonts w:ascii="Arial" w:hAnsi="Arial" w:cs="Arial"/>
                <w:sz w:val="22"/>
                <w:szCs w:val="22"/>
              </w:rPr>
            </w:pPr>
          </w:p>
        </w:tc>
        <w:tc>
          <w:tcPr>
            <w:tcW w:w="767" w:type="dxa"/>
          </w:tcPr>
          <w:p w14:paraId="115BD69A" w14:textId="77777777" w:rsidR="00DF3F12" w:rsidRPr="00B1424C" w:rsidRDefault="00000000" w:rsidP="004C47C6">
            <w:pPr>
              <w:contextualSpacing/>
              <w:jc w:val="both"/>
              <w:outlineLvl w:val="1"/>
              <w:rPr>
                <w:rFonts w:ascii="Arial" w:hAnsi="Arial" w:cs="Arial"/>
                <w:sz w:val="22"/>
                <w:szCs w:val="22"/>
              </w:rPr>
            </w:pPr>
            <w:r>
              <w:rPr>
                <w:rFonts w:ascii="Arial" w:hAnsi="Arial" w:cs="Arial"/>
                <w:sz w:val="22"/>
                <w:szCs w:val="22"/>
              </w:rPr>
              <w:t>10</w:t>
            </w:r>
            <w:r w:rsidRPr="00B1424C">
              <w:rPr>
                <w:rFonts w:ascii="Arial" w:hAnsi="Arial" w:cs="Arial"/>
                <w:sz w:val="22"/>
                <w:szCs w:val="22"/>
              </w:rPr>
              <w:t>.6.1.</w:t>
            </w:r>
          </w:p>
        </w:tc>
        <w:tc>
          <w:tcPr>
            <w:tcW w:w="6618" w:type="dxa"/>
            <w:gridSpan w:val="2"/>
          </w:tcPr>
          <w:p w14:paraId="0B44899F"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izsoles dalībnieku anketas – līdz noslēdzas izsole;</w:t>
            </w:r>
          </w:p>
        </w:tc>
      </w:tr>
      <w:tr w:rsidR="00D8301A" w14:paraId="3F91D871" w14:textId="77777777" w:rsidTr="00DF3F12">
        <w:tc>
          <w:tcPr>
            <w:tcW w:w="521" w:type="dxa"/>
          </w:tcPr>
          <w:p w14:paraId="0C1D348D" w14:textId="77777777" w:rsidR="00DF3F12" w:rsidRPr="00B1424C" w:rsidRDefault="00DF3F12" w:rsidP="004C47C6">
            <w:pPr>
              <w:rPr>
                <w:rFonts w:ascii="Arial" w:hAnsi="Arial" w:cs="Arial"/>
                <w:sz w:val="22"/>
                <w:szCs w:val="22"/>
              </w:rPr>
            </w:pPr>
          </w:p>
        </w:tc>
        <w:tc>
          <w:tcPr>
            <w:tcW w:w="706" w:type="dxa"/>
          </w:tcPr>
          <w:p w14:paraId="5775C210" w14:textId="77777777" w:rsidR="00DF3F12" w:rsidRPr="00B1424C" w:rsidRDefault="00DF3F12" w:rsidP="004C47C6">
            <w:pPr>
              <w:rPr>
                <w:rFonts w:ascii="Arial" w:hAnsi="Arial" w:cs="Arial"/>
                <w:sz w:val="22"/>
                <w:szCs w:val="22"/>
              </w:rPr>
            </w:pPr>
          </w:p>
        </w:tc>
        <w:tc>
          <w:tcPr>
            <w:tcW w:w="767" w:type="dxa"/>
          </w:tcPr>
          <w:p w14:paraId="5BA2CC88" w14:textId="77777777" w:rsidR="00DF3F12" w:rsidRPr="00B1424C" w:rsidRDefault="00000000" w:rsidP="004C47C6">
            <w:pPr>
              <w:contextualSpacing/>
              <w:jc w:val="both"/>
              <w:outlineLvl w:val="1"/>
              <w:rPr>
                <w:rFonts w:ascii="Arial" w:hAnsi="Arial" w:cs="Arial"/>
                <w:sz w:val="22"/>
                <w:szCs w:val="22"/>
              </w:rPr>
            </w:pPr>
            <w:r>
              <w:rPr>
                <w:rFonts w:ascii="Arial" w:hAnsi="Arial" w:cs="Arial"/>
                <w:sz w:val="22"/>
                <w:szCs w:val="22"/>
              </w:rPr>
              <w:t>10</w:t>
            </w:r>
            <w:r w:rsidRPr="00B1424C">
              <w:rPr>
                <w:rFonts w:ascii="Arial" w:hAnsi="Arial" w:cs="Arial"/>
                <w:sz w:val="22"/>
                <w:szCs w:val="22"/>
              </w:rPr>
              <w:t>.6.2.</w:t>
            </w:r>
          </w:p>
        </w:tc>
        <w:tc>
          <w:tcPr>
            <w:tcW w:w="6618" w:type="dxa"/>
            <w:gridSpan w:val="2"/>
          </w:tcPr>
          <w:p w14:paraId="0F8D6CC1"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 xml:space="preserve">maksājumu informācija, kas saņemta pašvaldības kontā – </w:t>
            </w:r>
            <w:r>
              <w:rPr>
                <w:rFonts w:ascii="Arial" w:hAnsi="Arial" w:cs="Arial"/>
                <w:sz w:val="22"/>
                <w:szCs w:val="22"/>
              </w:rPr>
              <w:t xml:space="preserve">                </w:t>
            </w:r>
            <w:r w:rsidRPr="00B1424C">
              <w:rPr>
                <w:rFonts w:ascii="Arial" w:hAnsi="Arial" w:cs="Arial"/>
                <w:sz w:val="22"/>
                <w:szCs w:val="22"/>
              </w:rPr>
              <w:t>10 gadi;</w:t>
            </w:r>
          </w:p>
        </w:tc>
      </w:tr>
      <w:tr w:rsidR="00D8301A" w14:paraId="0B8229BB" w14:textId="77777777" w:rsidTr="00DF3F12">
        <w:tc>
          <w:tcPr>
            <w:tcW w:w="521" w:type="dxa"/>
          </w:tcPr>
          <w:p w14:paraId="592946F5" w14:textId="77777777" w:rsidR="00DF3F12" w:rsidRPr="00B1424C" w:rsidRDefault="00DF3F12" w:rsidP="004C47C6">
            <w:pPr>
              <w:rPr>
                <w:rFonts w:ascii="Arial" w:hAnsi="Arial" w:cs="Arial"/>
                <w:sz w:val="22"/>
                <w:szCs w:val="22"/>
              </w:rPr>
            </w:pPr>
          </w:p>
        </w:tc>
        <w:tc>
          <w:tcPr>
            <w:tcW w:w="706" w:type="dxa"/>
          </w:tcPr>
          <w:p w14:paraId="1F941207" w14:textId="77777777" w:rsidR="00DF3F12" w:rsidRPr="00B1424C" w:rsidRDefault="00DF3F12" w:rsidP="004C47C6">
            <w:pPr>
              <w:rPr>
                <w:rFonts w:ascii="Arial" w:hAnsi="Arial" w:cs="Arial"/>
                <w:sz w:val="22"/>
                <w:szCs w:val="22"/>
              </w:rPr>
            </w:pPr>
          </w:p>
        </w:tc>
        <w:tc>
          <w:tcPr>
            <w:tcW w:w="767" w:type="dxa"/>
          </w:tcPr>
          <w:p w14:paraId="0E845509" w14:textId="77777777" w:rsidR="00DF3F12" w:rsidRPr="00B1424C" w:rsidRDefault="00000000" w:rsidP="004C47C6">
            <w:pPr>
              <w:contextualSpacing/>
              <w:jc w:val="both"/>
              <w:outlineLvl w:val="1"/>
              <w:rPr>
                <w:rFonts w:ascii="Arial" w:hAnsi="Arial" w:cs="Arial"/>
                <w:sz w:val="22"/>
                <w:szCs w:val="22"/>
              </w:rPr>
            </w:pPr>
            <w:r>
              <w:rPr>
                <w:rFonts w:ascii="Arial" w:hAnsi="Arial" w:cs="Arial"/>
                <w:sz w:val="22"/>
                <w:szCs w:val="22"/>
              </w:rPr>
              <w:t>10</w:t>
            </w:r>
            <w:r w:rsidRPr="00B1424C">
              <w:rPr>
                <w:rFonts w:ascii="Arial" w:hAnsi="Arial" w:cs="Arial"/>
                <w:sz w:val="22"/>
                <w:szCs w:val="22"/>
              </w:rPr>
              <w:t>.6.3.</w:t>
            </w:r>
          </w:p>
        </w:tc>
        <w:tc>
          <w:tcPr>
            <w:tcW w:w="6618" w:type="dxa"/>
            <w:gridSpan w:val="2"/>
          </w:tcPr>
          <w:p w14:paraId="05BF007B"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dzīvojamo māju privatizācijas komisija protokoli un lēmums – pastāvīgi;</w:t>
            </w:r>
          </w:p>
        </w:tc>
      </w:tr>
      <w:tr w:rsidR="00D8301A" w14:paraId="47221683" w14:textId="77777777" w:rsidTr="00DF3F12">
        <w:tc>
          <w:tcPr>
            <w:tcW w:w="521" w:type="dxa"/>
          </w:tcPr>
          <w:p w14:paraId="1B87A382" w14:textId="77777777" w:rsidR="00DF3F12" w:rsidRPr="00B1424C" w:rsidRDefault="00DF3F12" w:rsidP="004C47C6">
            <w:pPr>
              <w:rPr>
                <w:rFonts w:ascii="Arial" w:hAnsi="Arial" w:cs="Arial"/>
                <w:sz w:val="22"/>
                <w:szCs w:val="22"/>
              </w:rPr>
            </w:pPr>
          </w:p>
        </w:tc>
        <w:tc>
          <w:tcPr>
            <w:tcW w:w="706" w:type="dxa"/>
          </w:tcPr>
          <w:p w14:paraId="3D986B06" w14:textId="77777777" w:rsidR="00DF3F12" w:rsidRPr="00B1424C" w:rsidRDefault="00DF3F12" w:rsidP="004C47C6">
            <w:pPr>
              <w:rPr>
                <w:rFonts w:ascii="Arial" w:hAnsi="Arial" w:cs="Arial"/>
                <w:sz w:val="22"/>
                <w:szCs w:val="22"/>
              </w:rPr>
            </w:pPr>
          </w:p>
        </w:tc>
        <w:tc>
          <w:tcPr>
            <w:tcW w:w="767" w:type="dxa"/>
          </w:tcPr>
          <w:p w14:paraId="1B4E92E2" w14:textId="77777777" w:rsidR="00DF3F12" w:rsidRPr="00B1424C" w:rsidRDefault="00000000" w:rsidP="004C47C6">
            <w:pPr>
              <w:contextualSpacing/>
              <w:jc w:val="both"/>
              <w:outlineLvl w:val="1"/>
              <w:rPr>
                <w:rFonts w:ascii="Arial" w:hAnsi="Arial" w:cs="Arial"/>
                <w:sz w:val="22"/>
                <w:szCs w:val="22"/>
              </w:rPr>
            </w:pPr>
            <w:r>
              <w:rPr>
                <w:rFonts w:ascii="Arial" w:hAnsi="Arial" w:cs="Arial"/>
                <w:sz w:val="22"/>
                <w:szCs w:val="22"/>
              </w:rPr>
              <w:t>10</w:t>
            </w:r>
            <w:r w:rsidRPr="00B1424C">
              <w:rPr>
                <w:rFonts w:ascii="Arial" w:hAnsi="Arial" w:cs="Arial"/>
                <w:sz w:val="22"/>
                <w:szCs w:val="22"/>
              </w:rPr>
              <w:t>.6.4.</w:t>
            </w:r>
          </w:p>
        </w:tc>
        <w:tc>
          <w:tcPr>
            <w:tcW w:w="6618" w:type="dxa"/>
            <w:gridSpan w:val="2"/>
          </w:tcPr>
          <w:p w14:paraId="3065A971"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pirkuma līgums, kurš tiks noslēgts ar izsoles uzvarētāju – pastāvīgi.</w:t>
            </w:r>
          </w:p>
        </w:tc>
      </w:tr>
      <w:tr w:rsidR="00D8301A" w14:paraId="2D7CCEB9" w14:textId="77777777" w:rsidTr="00DF3F12">
        <w:tc>
          <w:tcPr>
            <w:tcW w:w="521" w:type="dxa"/>
          </w:tcPr>
          <w:p w14:paraId="01C67DDB" w14:textId="77777777" w:rsidR="00DF3F12" w:rsidRPr="00B1424C" w:rsidRDefault="00DF3F12" w:rsidP="004C47C6">
            <w:pPr>
              <w:rPr>
                <w:rFonts w:ascii="Arial" w:hAnsi="Arial" w:cs="Arial"/>
                <w:sz w:val="22"/>
                <w:szCs w:val="22"/>
              </w:rPr>
            </w:pPr>
          </w:p>
        </w:tc>
        <w:tc>
          <w:tcPr>
            <w:tcW w:w="706" w:type="dxa"/>
          </w:tcPr>
          <w:p w14:paraId="36D6DB01" w14:textId="77777777" w:rsidR="00DF3F12" w:rsidRPr="00B1424C" w:rsidRDefault="00DF3F12" w:rsidP="004C47C6">
            <w:pPr>
              <w:rPr>
                <w:rFonts w:ascii="Arial" w:hAnsi="Arial" w:cs="Arial"/>
                <w:sz w:val="22"/>
                <w:szCs w:val="22"/>
              </w:rPr>
            </w:pPr>
          </w:p>
        </w:tc>
        <w:tc>
          <w:tcPr>
            <w:tcW w:w="767" w:type="dxa"/>
          </w:tcPr>
          <w:p w14:paraId="6B9C81CA"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6E2C1DB6" w14:textId="77777777" w:rsidR="00DF3F12" w:rsidRPr="004C2DC2" w:rsidRDefault="00DF3F12" w:rsidP="004C47C6">
            <w:pPr>
              <w:jc w:val="both"/>
              <w:rPr>
                <w:rFonts w:ascii="Arial" w:hAnsi="Arial" w:cs="Arial"/>
                <w:sz w:val="6"/>
                <w:szCs w:val="6"/>
              </w:rPr>
            </w:pPr>
          </w:p>
        </w:tc>
      </w:tr>
      <w:tr w:rsidR="00D8301A" w14:paraId="0C2923E6" w14:textId="77777777" w:rsidTr="00DF3F12">
        <w:tc>
          <w:tcPr>
            <w:tcW w:w="521" w:type="dxa"/>
          </w:tcPr>
          <w:p w14:paraId="28134F92" w14:textId="77777777" w:rsidR="00DF3F12" w:rsidRPr="00B1424C" w:rsidRDefault="00DF3F12" w:rsidP="004C47C6">
            <w:pPr>
              <w:rPr>
                <w:rFonts w:ascii="Arial" w:hAnsi="Arial" w:cs="Arial"/>
                <w:sz w:val="22"/>
                <w:szCs w:val="22"/>
              </w:rPr>
            </w:pPr>
          </w:p>
        </w:tc>
        <w:tc>
          <w:tcPr>
            <w:tcW w:w="706" w:type="dxa"/>
          </w:tcPr>
          <w:p w14:paraId="07E06F01" w14:textId="77777777" w:rsidR="00DF3F12" w:rsidRPr="00B1424C" w:rsidRDefault="00000000" w:rsidP="004C47C6">
            <w:pPr>
              <w:rPr>
                <w:rFonts w:ascii="Arial" w:hAnsi="Arial" w:cs="Arial"/>
                <w:sz w:val="22"/>
                <w:szCs w:val="22"/>
              </w:rPr>
            </w:pPr>
            <w:r>
              <w:rPr>
                <w:rFonts w:ascii="Arial" w:hAnsi="Arial" w:cs="Arial"/>
                <w:sz w:val="22"/>
                <w:szCs w:val="22"/>
              </w:rPr>
              <w:t>10</w:t>
            </w:r>
            <w:r w:rsidRPr="00B1424C">
              <w:rPr>
                <w:rFonts w:ascii="Arial" w:hAnsi="Arial" w:cs="Arial"/>
                <w:sz w:val="22"/>
                <w:szCs w:val="22"/>
              </w:rPr>
              <w:t>.7.</w:t>
            </w:r>
          </w:p>
        </w:tc>
        <w:tc>
          <w:tcPr>
            <w:tcW w:w="7385" w:type="dxa"/>
            <w:gridSpan w:val="3"/>
          </w:tcPr>
          <w:p w14:paraId="480F4078" w14:textId="77777777" w:rsidR="00DF3F12" w:rsidRPr="00B1424C" w:rsidRDefault="00000000" w:rsidP="004C47C6">
            <w:pPr>
              <w:pStyle w:val="Style5"/>
              <w:ind w:left="0"/>
              <w:rPr>
                <w:rFonts w:ascii="Arial" w:hAnsi="Arial" w:cs="Arial"/>
                <w:sz w:val="22"/>
                <w:szCs w:val="22"/>
              </w:rPr>
            </w:pPr>
            <w:r w:rsidRPr="00B1424C">
              <w:rPr>
                <w:rFonts w:ascii="Arial" w:hAnsi="Arial" w:cs="Arial"/>
                <w:sz w:val="22"/>
                <w:szCs w:val="22"/>
              </w:rPr>
              <w:t>Datu subjektiem ir tiesības:</w:t>
            </w:r>
          </w:p>
        </w:tc>
      </w:tr>
      <w:tr w:rsidR="00D8301A" w14:paraId="20ACD8B5" w14:textId="77777777" w:rsidTr="00DF3F12">
        <w:tc>
          <w:tcPr>
            <w:tcW w:w="521" w:type="dxa"/>
          </w:tcPr>
          <w:p w14:paraId="2152DC0A" w14:textId="77777777" w:rsidR="00DF3F12" w:rsidRPr="00B1424C" w:rsidRDefault="00DF3F12" w:rsidP="004C47C6">
            <w:pPr>
              <w:rPr>
                <w:rFonts w:ascii="Arial" w:hAnsi="Arial" w:cs="Arial"/>
                <w:sz w:val="22"/>
                <w:szCs w:val="22"/>
              </w:rPr>
            </w:pPr>
          </w:p>
        </w:tc>
        <w:tc>
          <w:tcPr>
            <w:tcW w:w="706" w:type="dxa"/>
          </w:tcPr>
          <w:p w14:paraId="02D028EE" w14:textId="77777777" w:rsidR="00DF3F12" w:rsidRPr="00B1424C" w:rsidRDefault="00DF3F12" w:rsidP="004C47C6">
            <w:pPr>
              <w:rPr>
                <w:rFonts w:ascii="Arial" w:hAnsi="Arial" w:cs="Arial"/>
                <w:sz w:val="22"/>
                <w:szCs w:val="22"/>
              </w:rPr>
            </w:pPr>
          </w:p>
        </w:tc>
        <w:tc>
          <w:tcPr>
            <w:tcW w:w="767" w:type="dxa"/>
          </w:tcPr>
          <w:p w14:paraId="06BED5E8" w14:textId="77777777" w:rsidR="00DF3F12" w:rsidRPr="00B1424C" w:rsidRDefault="00000000" w:rsidP="004C47C6">
            <w:pPr>
              <w:contextualSpacing/>
              <w:jc w:val="both"/>
              <w:outlineLvl w:val="1"/>
              <w:rPr>
                <w:rFonts w:ascii="Arial" w:hAnsi="Arial" w:cs="Arial"/>
                <w:sz w:val="22"/>
                <w:szCs w:val="22"/>
              </w:rPr>
            </w:pPr>
            <w:r>
              <w:rPr>
                <w:rFonts w:ascii="Arial" w:hAnsi="Arial" w:cs="Arial"/>
                <w:sz w:val="22"/>
                <w:szCs w:val="22"/>
              </w:rPr>
              <w:t>10</w:t>
            </w:r>
            <w:r w:rsidRPr="00B1424C">
              <w:rPr>
                <w:rFonts w:ascii="Arial" w:hAnsi="Arial" w:cs="Arial"/>
                <w:sz w:val="22"/>
                <w:szCs w:val="22"/>
              </w:rPr>
              <w:t>.7.1.</w:t>
            </w:r>
          </w:p>
        </w:tc>
        <w:tc>
          <w:tcPr>
            <w:tcW w:w="6618" w:type="dxa"/>
            <w:gridSpan w:val="2"/>
          </w:tcPr>
          <w:p w14:paraId="6220D589" w14:textId="77777777" w:rsidR="00DF3F12" w:rsidRPr="00B1424C" w:rsidRDefault="00000000" w:rsidP="004C47C6">
            <w:pPr>
              <w:pStyle w:val="Style5"/>
              <w:ind w:left="0"/>
              <w:rPr>
                <w:rFonts w:ascii="Arial" w:hAnsi="Arial" w:cs="Arial"/>
                <w:sz w:val="22"/>
                <w:szCs w:val="22"/>
              </w:rPr>
            </w:pPr>
            <w:r w:rsidRPr="00B1424C">
              <w:rPr>
                <w:rFonts w:ascii="Arial" w:hAnsi="Arial" w:cs="Arial"/>
                <w:sz w:val="22"/>
                <w:szCs w:val="22"/>
              </w:rPr>
              <w:t xml:space="preserve">pieprasīt piekļūt saviem apstrādātajiem personas datiem; </w:t>
            </w:r>
          </w:p>
        </w:tc>
      </w:tr>
      <w:tr w:rsidR="00D8301A" w14:paraId="008CAFDB" w14:textId="77777777" w:rsidTr="00DF3F12">
        <w:tc>
          <w:tcPr>
            <w:tcW w:w="521" w:type="dxa"/>
          </w:tcPr>
          <w:p w14:paraId="22024A2F" w14:textId="77777777" w:rsidR="00DF3F12" w:rsidRPr="00B1424C" w:rsidRDefault="00DF3F12" w:rsidP="004C47C6">
            <w:pPr>
              <w:rPr>
                <w:rFonts w:ascii="Arial" w:hAnsi="Arial" w:cs="Arial"/>
                <w:sz w:val="22"/>
                <w:szCs w:val="22"/>
              </w:rPr>
            </w:pPr>
          </w:p>
        </w:tc>
        <w:tc>
          <w:tcPr>
            <w:tcW w:w="706" w:type="dxa"/>
          </w:tcPr>
          <w:p w14:paraId="4CE4A9EA" w14:textId="77777777" w:rsidR="00DF3F12" w:rsidRPr="00B1424C" w:rsidRDefault="00DF3F12" w:rsidP="004C47C6">
            <w:pPr>
              <w:rPr>
                <w:rFonts w:ascii="Arial" w:hAnsi="Arial" w:cs="Arial"/>
                <w:sz w:val="22"/>
                <w:szCs w:val="22"/>
              </w:rPr>
            </w:pPr>
          </w:p>
        </w:tc>
        <w:tc>
          <w:tcPr>
            <w:tcW w:w="767" w:type="dxa"/>
          </w:tcPr>
          <w:p w14:paraId="7B5762BA" w14:textId="77777777" w:rsidR="00DF3F12" w:rsidRPr="00B1424C" w:rsidRDefault="00000000" w:rsidP="004C47C6">
            <w:pPr>
              <w:contextualSpacing/>
              <w:jc w:val="both"/>
              <w:outlineLvl w:val="1"/>
              <w:rPr>
                <w:rFonts w:ascii="Arial" w:hAnsi="Arial" w:cs="Arial"/>
                <w:sz w:val="22"/>
                <w:szCs w:val="22"/>
              </w:rPr>
            </w:pPr>
            <w:r>
              <w:rPr>
                <w:rFonts w:ascii="Arial" w:hAnsi="Arial" w:cs="Arial"/>
                <w:sz w:val="22"/>
                <w:szCs w:val="22"/>
              </w:rPr>
              <w:t>10</w:t>
            </w:r>
            <w:r w:rsidRPr="00B1424C">
              <w:rPr>
                <w:rFonts w:ascii="Arial" w:hAnsi="Arial" w:cs="Arial"/>
                <w:sz w:val="22"/>
                <w:szCs w:val="22"/>
              </w:rPr>
              <w:t>.7.2.</w:t>
            </w:r>
          </w:p>
        </w:tc>
        <w:tc>
          <w:tcPr>
            <w:tcW w:w="6618" w:type="dxa"/>
            <w:gridSpan w:val="2"/>
          </w:tcPr>
          <w:p w14:paraId="627368E9"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pieprasīt personas datu pārzinim normatīvajos aktos noteiktajos gadījumos personas datu apstrādes ierobežošanu;</w:t>
            </w:r>
          </w:p>
        </w:tc>
      </w:tr>
      <w:tr w:rsidR="00D8301A" w14:paraId="4E52B539" w14:textId="77777777" w:rsidTr="00DF3F12">
        <w:tc>
          <w:tcPr>
            <w:tcW w:w="521" w:type="dxa"/>
          </w:tcPr>
          <w:p w14:paraId="304305AE" w14:textId="77777777" w:rsidR="00DF3F12" w:rsidRPr="00B1424C" w:rsidRDefault="00DF3F12" w:rsidP="004C47C6">
            <w:pPr>
              <w:rPr>
                <w:rFonts w:ascii="Arial" w:hAnsi="Arial" w:cs="Arial"/>
                <w:sz w:val="22"/>
                <w:szCs w:val="22"/>
              </w:rPr>
            </w:pPr>
          </w:p>
        </w:tc>
        <w:tc>
          <w:tcPr>
            <w:tcW w:w="706" w:type="dxa"/>
          </w:tcPr>
          <w:p w14:paraId="163DA2A1" w14:textId="77777777" w:rsidR="00DF3F12" w:rsidRPr="00B1424C" w:rsidRDefault="00DF3F12" w:rsidP="004C47C6">
            <w:pPr>
              <w:rPr>
                <w:rFonts w:ascii="Arial" w:hAnsi="Arial" w:cs="Arial"/>
                <w:sz w:val="22"/>
                <w:szCs w:val="22"/>
              </w:rPr>
            </w:pPr>
          </w:p>
        </w:tc>
        <w:tc>
          <w:tcPr>
            <w:tcW w:w="767" w:type="dxa"/>
          </w:tcPr>
          <w:p w14:paraId="5594C53A" w14:textId="77777777" w:rsidR="00DF3F12" w:rsidRPr="00B1424C" w:rsidRDefault="00000000" w:rsidP="004C47C6">
            <w:pPr>
              <w:contextualSpacing/>
              <w:jc w:val="both"/>
              <w:outlineLvl w:val="1"/>
              <w:rPr>
                <w:rFonts w:ascii="Arial" w:hAnsi="Arial" w:cs="Arial"/>
                <w:sz w:val="22"/>
                <w:szCs w:val="22"/>
              </w:rPr>
            </w:pPr>
            <w:r>
              <w:rPr>
                <w:rFonts w:ascii="Arial" w:hAnsi="Arial" w:cs="Arial"/>
                <w:sz w:val="22"/>
                <w:szCs w:val="22"/>
              </w:rPr>
              <w:t>10</w:t>
            </w:r>
            <w:r w:rsidRPr="00B1424C">
              <w:rPr>
                <w:rFonts w:ascii="Arial" w:hAnsi="Arial" w:cs="Arial"/>
                <w:sz w:val="22"/>
                <w:szCs w:val="22"/>
              </w:rPr>
              <w:t>.7.3.</w:t>
            </w:r>
          </w:p>
        </w:tc>
        <w:tc>
          <w:tcPr>
            <w:tcW w:w="6618" w:type="dxa"/>
            <w:gridSpan w:val="2"/>
          </w:tcPr>
          <w:p w14:paraId="475F363F" w14:textId="77777777" w:rsidR="00DF3F12" w:rsidRDefault="00000000" w:rsidP="004C47C6">
            <w:pPr>
              <w:pStyle w:val="Style5"/>
              <w:ind w:left="0"/>
              <w:rPr>
                <w:rFonts w:ascii="Arial" w:hAnsi="Arial" w:cs="Arial"/>
                <w:sz w:val="22"/>
                <w:szCs w:val="22"/>
              </w:rPr>
            </w:pPr>
            <w:r w:rsidRPr="00B1424C">
              <w:rPr>
                <w:rFonts w:ascii="Arial" w:hAnsi="Arial" w:cs="Arial"/>
                <w:sz w:val="22"/>
                <w:szCs w:val="22"/>
              </w:rPr>
              <w:t>iesniegt sūdzību par nelikumīgu personas datu apstrādi Datu valsts inspekcijā;</w:t>
            </w:r>
          </w:p>
          <w:p w14:paraId="2AB0EDE6" w14:textId="77777777" w:rsidR="004C2DC2" w:rsidRDefault="004C2DC2" w:rsidP="004C47C6">
            <w:pPr>
              <w:pStyle w:val="Style5"/>
              <w:ind w:left="0"/>
              <w:rPr>
                <w:rFonts w:ascii="Arial" w:hAnsi="Arial" w:cs="Arial"/>
                <w:sz w:val="22"/>
                <w:szCs w:val="22"/>
              </w:rPr>
            </w:pPr>
          </w:p>
          <w:p w14:paraId="60A35051" w14:textId="77777777" w:rsidR="004C2DC2" w:rsidRDefault="004C2DC2" w:rsidP="004C47C6">
            <w:pPr>
              <w:pStyle w:val="Style5"/>
              <w:ind w:left="0"/>
              <w:rPr>
                <w:rFonts w:ascii="Arial" w:hAnsi="Arial" w:cs="Arial"/>
                <w:sz w:val="22"/>
                <w:szCs w:val="22"/>
              </w:rPr>
            </w:pPr>
          </w:p>
          <w:p w14:paraId="744D235E" w14:textId="77777777" w:rsidR="004C2DC2" w:rsidRPr="00B1424C" w:rsidRDefault="004C2DC2" w:rsidP="004C47C6">
            <w:pPr>
              <w:pStyle w:val="Style5"/>
              <w:ind w:left="0"/>
              <w:rPr>
                <w:rFonts w:ascii="Arial" w:hAnsi="Arial" w:cs="Arial"/>
                <w:sz w:val="22"/>
                <w:szCs w:val="22"/>
              </w:rPr>
            </w:pPr>
          </w:p>
        </w:tc>
      </w:tr>
      <w:tr w:rsidR="00D8301A" w14:paraId="11FED8D3" w14:textId="77777777" w:rsidTr="00DF3F12">
        <w:tc>
          <w:tcPr>
            <w:tcW w:w="521" w:type="dxa"/>
          </w:tcPr>
          <w:p w14:paraId="55FF3116" w14:textId="77777777" w:rsidR="00DF3F12" w:rsidRPr="00B1424C" w:rsidRDefault="00DF3F12" w:rsidP="004C47C6">
            <w:pPr>
              <w:rPr>
                <w:rFonts w:ascii="Arial" w:hAnsi="Arial" w:cs="Arial"/>
                <w:sz w:val="22"/>
                <w:szCs w:val="22"/>
              </w:rPr>
            </w:pPr>
          </w:p>
        </w:tc>
        <w:tc>
          <w:tcPr>
            <w:tcW w:w="706" w:type="dxa"/>
          </w:tcPr>
          <w:p w14:paraId="3A0AE99E" w14:textId="77777777" w:rsidR="00DF3F12" w:rsidRPr="00B1424C" w:rsidRDefault="00DF3F12" w:rsidP="004C47C6">
            <w:pPr>
              <w:rPr>
                <w:rFonts w:ascii="Arial" w:hAnsi="Arial" w:cs="Arial"/>
                <w:sz w:val="22"/>
                <w:szCs w:val="22"/>
              </w:rPr>
            </w:pPr>
          </w:p>
        </w:tc>
        <w:tc>
          <w:tcPr>
            <w:tcW w:w="767" w:type="dxa"/>
          </w:tcPr>
          <w:p w14:paraId="4FB116F5" w14:textId="77777777" w:rsidR="00DF3F12" w:rsidRPr="00B1424C" w:rsidRDefault="00000000" w:rsidP="004C47C6">
            <w:pPr>
              <w:contextualSpacing/>
              <w:jc w:val="both"/>
              <w:outlineLvl w:val="1"/>
              <w:rPr>
                <w:rFonts w:ascii="Arial" w:hAnsi="Arial" w:cs="Arial"/>
                <w:sz w:val="22"/>
                <w:szCs w:val="22"/>
              </w:rPr>
            </w:pPr>
            <w:r>
              <w:rPr>
                <w:rFonts w:ascii="Arial" w:hAnsi="Arial" w:cs="Arial"/>
                <w:sz w:val="22"/>
                <w:szCs w:val="22"/>
              </w:rPr>
              <w:t>10</w:t>
            </w:r>
            <w:r w:rsidRPr="00B1424C">
              <w:rPr>
                <w:rFonts w:ascii="Arial" w:hAnsi="Arial" w:cs="Arial"/>
                <w:sz w:val="22"/>
                <w:szCs w:val="22"/>
              </w:rPr>
              <w:t>.7.4.</w:t>
            </w:r>
          </w:p>
        </w:tc>
        <w:tc>
          <w:tcPr>
            <w:tcW w:w="6618" w:type="dxa"/>
            <w:gridSpan w:val="2"/>
          </w:tcPr>
          <w:p w14:paraId="57CA968F" w14:textId="77777777" w:rsidR="00DF3F12" w:rsidRPr="00B1424C" w:rsidRDefault="00000000" w:rsidP="004C47C6">
            <w:pPr>
              <w:jc w:val="both"/>
              <w:rPr>
                <w:rFonts w:ascii="Arial" w:hAnsi="Arial" w:cs="Arial"/>
                <w:sz w:val="22"/>
                <w:szCs w:val="22"/>
              </w:rPr>
            </w:pPr>
            <w:r w:rsidRPr="00B1424C">
              <w:rPr>
                <w:rFonts w:ascii="Arial" w:hAnsi="Arial" w:cs="Arial"/>
                <w:sz w:val="22"/>
                <w:szCs w:val="22"/>
              </w:rPr>
              <w:t xml:space="preserve">datu subjektiem par viņa personas datu apstrādes jautājumiem ir tiesības vērsties pie pārziņa personas datu aizsardzības speciālista – tālrunis 63422331, adrese Rožu iela 6, Liepāja, elektroniskā pasta adrese – </w:t>
            </w:r>
            <w:hyperlink r:id="rId15" w:history="1">
              <w:r w:rsidR="00DF3F12" w:rsidRPr="00B1424C">
                <w:rPr>
                  <w:rStyle w:val="Hipersaite"/>
                  <w:rFonts w:ascii="Arial" w:hAnsi="Arial" w:cs="Arial"/>
                  <w:color w:val="auto"/>
                  <w:sz w:val="22"/>
                  <w:szCs w:val="22"/>
                  <w:u w:val="none"/>
                </w:rPr>
                <w:t>das@liepaja.lv</w:t>
              </w:r>
            </w:hyperlink>
            <w:r w:rsidRPr="00B1424C">
              <w:rPr>
                <w:rStyle w:val="Hipersaite"/>
                <w:rFonts w:ascii="Arial" w:hAnsi="Arial" w:cs="Arial"/>
                <w:color w:val="auto"/>
                <w:sz w:val="22"/>
                <w:szCs w:val="22"/>
                <w:u w:val="none"/>
              </w:rPr>
              <w:t>.</w:t>
            </w:r>
          </w:p>
        </w:tc>
      </w:tr>
      <w:tr w:rsidR="00D8301A" w14:paraId="1C851516" w14:textId="77777777" w:rsidTr="00DF3F12">
        <w:tc>
          <w:tcPr>
            <w:tcW w:w="521" w:type="dxa"/>
          </w:tcPr>
          <w:p w14:paraId="78D0C734" w14:textId="77777777" w:rsidR="00DF3F12" w:rsidRPr="00B1424C" w:rsidRDefault="00DF3F12" w:rsidP="004C47C6">
            <w:pPr>
              <w:rPr>
                <w:rFonts w:ascii="Arial" w:hAnsi="Arial" w:cs="Arial"/>
                <w:sz w:val="22"/>
                <w:szCs w:val="22"/>
              </w:rPr>
            </w:pPr>
          </w:p>
        </w:tc>
        <w:tc>
          <w:tcPr>
            <w:tcW w:w="706" w:type="dxa"/>
          </w:tcPr>
          <w:p w14:paraId="7C770AB3" w14:textId="77777777" w:rsidR="00DF3F12" w:rsidRPr="00B1424C" w:rsidRDefault="00DF3F12" w:rsidP="004C47C6">
            <w:pPr>
              <w:rPr>
                <w:rFonts w:ascii="Arial" w:hAnsi="Arial" w:cs="Arial"/>
                <w:sz w:val="22"/>
                <w:szCs w:val="22"/>
              </w:rPr>
            </w:pPr>
          </w:p>
        </w:tc>
        <w:tc>
          <w:tcPr>
            <w:tcW w:w="767" w:type="dxa"/>
          </w:tcPr>
          <w:p w14:paraId="7DE27C1F" w14:textId="77777777" w:rsidR="00DF3F12" w:rsidRPr="00B1424C" w:rsidRDefault="00DF3F12" w:rsidP="004C47C6">
            <w:pPr>
              <w:contextualSpacing/>
              <w:jc w:val="both"/>
              <w:outlineLvl w:val="1"/>
              <w:rPr>
                <w:rFonts w:ascii="Arial" w:hAnsi="Arial" w:cs="Arial"/>
                <w:sz w:val="22"/>
                <w:szCs w:val="22"/>
              </w:rPr>
            </w:pPr>
          </w:p>
        </w:tc>
        <w:tc>
          <w:tcPr>
            <w:tcW w:w="6618" w:type="dxa"/>
            <w:gridSpan w:val="2"/>
          </w:tcPr>
          <w:p w14:paraId="74C09E48" w14:textId="77777777" w:rsidR="00DF3F12" w:rsidRPr="004C2DC2" w:rsidRDefault="00DF3F12" w:rsidP="004C47C6">
            <w:pPr>
              <w:jc w:val="both"/>
              <w:rPr>
                <w:rFonts w:ascii="Arial" w:hAnsi="Arial" w:cs="Arial"/>
                <w:sz w:val="14"/>
                <w:szCs w:val="14"/>
              </w:rPr>
            </w:pPr>
          </w:p>
        </w:tc>
      </w:tr>
      <w:tr w:rsidR="00D8301A" w14:paraId="23A3C0C8" w14:textId="77777777" w:rsidTr="00DF3F12">
        <w:tc>
          <w:tcPr>
            <w:tcW w:w="8612" w:type="dxa"/>
            <w:gridSpan w:val="5"/>
          </w:tcPr>
          <w:p w14:paraId="3886BA3E" w14:textId="77777777" w:rsidR="00DF3F12" w:rsidRPr="00B1424C" w:rsidRDefault="00000000" w:rsidP="004C47C6">
            <w:pPr>
              <w:pStyle w:val="Style5"/>
              <w:ind w:left="0"/>
              <w:rPr>
                <w:rFonts w:ascii="Arial" w:hAnsi="Arial" w:cs="Arial"/>
                <w:sz w:val="22"/>
                <w:szCs w:val="22"/>
              </w:rPr>
            </w:pPr>
            <w:r w:rsidRPr="00B1424C">
              <w:rPr>
                <w:rFonts w:ascii="Arial" w:hAnsi="Arial" w:cs="Arial"/>
                <w:sz w:val="22"/>
                <w:szCs w:val="22"/>
              </w:rPr>
              <w:t>Pielikumā: pirkuma līguma projekts</w:t>
            </w:r>
            <w:r w:rsidR="008A21E5">
              <w:rPr>
                <w:rFonts w:ascii="Arial" w:hAnsi="Arial" w:cs="Arial"/>
                <w:sz w:val="22"/>
                <w:szCs w:val="22"/>
              </w:rPr>
              <w:t>.</w:t>
            </w:r>
          </w:p>
        </w:tc>
      </w:tr>
    </w:tbl>
    <w:p w14:paraId="5C276D7B" w14:textId="77777777" w:rsidR="00F50AA2" w:rsidRDefault="00F50AA2" w:rsidP="00F50AA2">
      <w:pPr>
        <w:ind w:firstLine="720"/>
        <w:jc w:val="both"/>
        <w:rPr>
          <w:rFonts w:ascii="Arial" w:hAnsi="Arial" w:cs="Arial"/>
          <w:bCs/>
          <w:sz w:val="22"/>
          <w:szCs w:val="22"/>
        </w:rPr>
      </w:pPr>
    </w:p>
    <w:p w14:paraId="6F9FE3B1" w14:textId="77777777" w:rsidR="004C2DC2" w:rsidRPr="008F66BC" w:rsidRDefault="004C2DC2" w:rsidP="00F50AA2">
      <w:pPr>
        <w:ind w:firstLine="720"/>
        <w:jc w:val="both"/>
        <w:rPr>
          <w:rFonts w:ascii="Arial" w:hAnsi="Arial" w:cs="Arial"/>
          <w:bCs/>
          <w:sz w:val="14"/>
          <w:szCs w:val="14"/>
        </w:rPr>
      </w:pPr>
    </w:p>
    <w:p w14:paraId="63EEFF99" w14:textId="77777777" w:rsidR="001F1B62" w:rsidRPr="00C2565F" w:rsidRDefault="00000000" w:rsidP="00FE4D7A">
      <w:pPr>
        <w:widowControl w:val="0"/>
        <w:autoSpaceDE w:val="0"/>
        <w:autoSpaceDN w:val="0"/>
        <w:adjustRightInd w:val="0"/>
        <w:ind w:firstLine="1000"/>
        <w:rPr>
          <w:rFonts w:ascii="Arial" w:hAnsi="Arial" w:cs="Arial"/>
          <w:b/>
          <w:bCs/>
          <w:sz w:val="20"/>
          <w:szCs w:val="20"/>
        </w:rPr>
      </w:pPr>
      <w:r w:rsidRPr="00C2565F">
        <w:rPr>
          <w:rFonts w:ascii="Arial" w:hAnsi="Arial" w:cs="Arial"/>
          <w:bCs/>
          <w:sz w:val="20"/>
          <w:szCs w:val="20"/>
        </w:rPr>
        <w:t xml:space="preserve">                            </w:t>
      </w:r>
    </w:p>
    <w:tbl>
      <w:tblPr>
        <w:tblW w:w="8505" w:type="dxa"/>
        <w:tblInd w:w="60" w:type="dxa"/>
        <w:tblLayout w:type="fixed"/>
        <w:tblCellMar>
          <w:left w:w="60" w:type="dxa"/>
          <w:right w:w="60" w:type="dxa"/>
        </w:tblCellMar>
        <w:tblLook w:val="0000" w:firstRow="0" w:lastRow="0" w:firstColumn="0" w:lastColumn="0" w:noHBand="0" w:noVBand="0"/>
      </w:tblPr>
      <w:tblGrid>
        <w:gridCol w:w="5584"/>
        <w:gridCol w:w="2921"/>
      </w:tblGrid>
      <w:tr w:rsidR="00D8301A" w14:paraId="64486A0C" w14:textId="77777777" w:rsidTr="00861E77">
        <w:tc>
          <w:tcPr>
            <w:tcW w:w="5584" w:type="dxa"/>
            <w:tcBorders>
              <w:top w:val="nil"/>
              <w:left w:val="nil"/>
              <w:bottom w:val="nil"/>
              <w:right w:val="nil"/>
            </w:tcBorders>
          </w:tcPr>
          <w:p w14:paraId="62D08BFD" w14:textId="77777777" w:rsidR="005D3030" w:rsidRPr="00333F40" w:rsidRDefault="00000000" w:rsidP="00333F40">
            <w:pPr>
              <w:widowControl w:val="0"/>
              <w:autoSpaceDE w:val="0"/>
              <w:autoSpaceDN w:val="0"/>
              <w:adjustRightInd w:val="0"/>
              <w:ind w:hanging="60"/>
              <w:rPr>
                <w:rFonts w:ascii="Arial" w:hAnsi="Arial" w:cs="Arial"/>
                <w:sz w:val="22"/>
                <w:szCs w:val="22"/>
              </w:rPr>
            </w:pPr>
            <w:r w:rsidRPr="00333F40">
              <w:rPr>
                <w:rFonts w:ascii="Arial" w:hAnsi="Arial" w:cs="Arial"/>
                <w:sz w:val="22"/>
                <w:szCs w:val="22"/>
              </w:rPr>
              <w:t>Priekšsēdētājs</w:t>
            </w:r>
          </w:p>
          <w:p w14:paraId="759748F7" w14:textId="77777777" w:rsidR="005D3030" w:rsidRPr="00333F40" w:rsidRDefault="005D3030" w:rsidP="00AE1859">
            <w:pPr>
              <w:widowControl w:val="0"/>
              <w:autoSpaceDE w:val="0"/>
              <w:autoSpaceDN w:val="0"/>
              <w:adjustRightInd w:val="0"/>
              <w:rPr>
                <w:rFonts w:ascii="Arial" w:hAnsi="Arial" w:cs="Arial"/>
                <w:sz w:val="22"/>
                <w:szCs w:val="22"/>
              </w:rPr>
            </w:pPr>
          </w:p>
        </w:tc>
        <w:tc>
          <w:tcPr>
            <w:tcW w:w="2921" w:type="dxa"/>
            <w:tcBorders>
              <w:top w:val="nil"/>
              <w:left w:val="nil"/>
              <w:bottom w:val="nil"/>
              <w:right w:val="nil"/>
            </w:tcBorders>
          </w:tcPr>
          <w:p w14:paraId="47D726B0" w14:textId="77777777" w:rsidR="005D3030" w:rsidRPr="00333F40" w:rsidRDefault="00000000" w:rsidP="00861E77">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Gunārs </w:t>
            </w:r>
            <w:r w:rsidR="002230AD" w:rsidRPr="00333F40">
              <w:rPr>
                <w:rFonts w:ascii="Arial" w:hAnsi="Arial" w:cs="Arial"/>
                <w:sz w:val="22"/>
                <w:szCs w:val="22"/>
              </w:rPr>
              <w:t>Ansiņš</w:t>
            </w:r>
          </w:p>
          <w:p w14:paraId="23F40AA0" w14:textId="77777777" w:rsidR="005D3030" w:rsidRPr="00333F40" w:rsidRDefault="005D3030" w:rsidP="00AE1859">
            <w:pPr>
              <w:widowControl w:val="0"/>
              <w:autoSpaceDE w:val="0"/>
              <w:autoSpaceDN w:val="0"/>
              <w:adjustRightInd w:val="0"/>
              <w:jc w:val="right"/>
              <w:rPr>
                <w:rFonts w:ascii="Arial" w:hAnsi="Arial" w:cs="Arial"/>
                <w:sz w:val="22"/>
                <w:szCs w:val="22"/>
              </w:rPr>
            </w:pPr>
          </w:p>
        </w:tc>
      </w:tr>
    </w:tbl>
    <w:p w14:paraId="49194AF7" w14:textId="77777777" w:rsidR="005D3030" w:rsidRPr="00333F40" w:rsidRDefault="005D3030" w:rsidP="00C1354D">
      <w:pPr>
        <w:rPr>
          <w:rFonts w:ascii="Arial" w:hAnsi="Arial" w:cs="Arial"/>
          <w:sz w:val="22"/>
          <w:szCs w:val="22"/>
        </w:rPr>
      </w:pPr>
    </w:p>
    <w:sectPr w:rsidR="005D3030" w:rsidRPr="00333F40" w:rsidSect="004C2DC2">
      <w:headerReference w:type="default" r:id="rId16"/>
      <w:footerReference w:type="default" r:id="rId17"/>
      <w:headerReference w:type="first" r:id="rId18"/>
      <w:footerReference w:type="first" r:id="rId19"/>
      <w:pgSz w:w="11906" w:h="16838"/>
      <w:pgMar w:top="1134" w:right="1701" w:bottom="709"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B1AC6" w14:textId="77777777" w:rsidR="00251EAD" w:rsidRDefault="00251EAD">
      <w:r>
        <w:separator/>
      </w:r>
    </w:p>
  </w:endnote>
  <w:endnote w:type="continuationSeparator" w:id="0">
    <w:p w14:paraId="60899610" w14:textId="77777777" w:rsidR="00251EAD" w:rsidRDefault="0025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3DE8B" w14:textId="77777777" w:rsidR="00DF3F12" w:rsidRPr="00F532E9" w:rsidRDefault="00DF3F12" w:rsidP="00DF3F12">
    <w:pPr>
      <w:pStyle w:val="Kjene"/>
      <w:jc w:val="center"/>
      <w:rPr>
        <w:rFonts w:ascii="Arial" w:hAnsi="Arial" w:cs="Arial"/>
        <w:sz w:val="18"/>
        <w:szCs w:val="18"/>
      </w:rPr>
    </w:pPr>
  </w:p>
  <w:p w14:paraId="57CD5203" w14:textId="77777777" w:rsidR="00DF3F12" w:rsidRPr="007F4DDC" w:rsidRDefault="00000000" w:rsidP="00DF3F12">
    <w:pPr>
      <w:pStyle w:val="Kjene"/>
      <w:ind w:left="142"/>
      <w:rPr>
        <w:sz w:val="18"/>
        <w:szCs w:val="18"/>
      </w:rPr>
    </w:pPr>
    <w:r w:rsidRPr="007F4DDC">
      <w:rPr>
        <w:rFonts w:ascii="Arial" w:hAnsi="Arial" w:cs="Arial"/>
        <w:color w:val="000000"/>
        <w:sz w:val="18"/>
        <w:szCs w:val="18"/>
        <w:shd w:val="clear" w:color="auto" w:fill="FFFFFF"/>
      </w:rPr>
      <w:t>Šis dokuments ir parakstīts papīra dokumenta formā vienā eksemplārā un elektroniska dokumenta formā</w:t>
    </w:r>
  </w:p>
  <w:p w14:paraId="7AD01CEB" w14:textId="77777777" w:rsidR="00DF3F12" w:rsidRDefault="00DF3F12" w:rsidP="00DF3F12">
    <w:pPr>
      <w:pStyle w:val="Kjene"/>
      <w:jc w:val="center"/>
    </w:pPr>
  </w:p>
  <w:p w14:paraId="1CF26FCA" w14:textId="77777777" w:rsidR="00DF3F12" w:rsidRPr="00765476" w:rsidRDefault="00DF3F12" w:rsidP="00DF3F12">
    <w:pPr>
      <w:pStyle w:val="Kjene"/>
      <w:jc w:val="both"/>
    </w:pPr>
  </w:p>
  <w:p w14:paraId="1BB75B25" w14:textId="77777777" w:rsidR="00E90D4C" w:rsidRPr="00765476" w:rsidRDefault="00E90D4C" w:rsidP="006E5122">
    <w:pPr>
      <w:pStyle w:val="Kjene"/>
      <w:jc w:val="both"/>
    </w:pPr>
  </w:p>
  <w:p w14:paraId="64306E36" w14:textId="77777777" w:rsidR="00D8301A"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E2979" w14:textId="77777777" w:rsidR="00DF3F12" w:rsidRPr="00F532E9" w:rsidRDefault="00DF3F12" w:rsidP="00DF3F12">
    <w:pPr>
      <w:pStyle w:val="Kjene"/>
      <w:jc w:val="center"/>
      <w:rPr>
        <w:rFonts w:ascii="Arial" w:hAnsi="Arial" w:cs="Arial"/>
        <w:sz w:val="18"/>
        <w:szCs w:val="18"/>
      </w:rPr>
    </w:pPr>
  </w:p>
  <w:p w14:paraId="0E69EA9D" w14:textId="77777777" w:rsidR="00DF3F12" w:rsidRPr="007F4DDC" w:rsidRDefault="00000000" w:rsidP="00DF3F12">
    <w:pPr>
      <w:pStyle w:val="Kjene"/>
      <w:ind w:left="142"/>
      <w:rPr>
        <w:sz w:val="18"/>
        <w:szCs w:val="18"/>
      </w:rPr>
    </w:pPr>
    <w:r w:rsidRPr="007F4DDC">
      <w:rPr>
        <w:rFonts w:ascii="Arial" w:hAnsi="Arial" w:cs="Arial"/>
        <w:color w:val="000000"/>
        <w:sz w:val="18"/>
        <w:szCs w:val="18"/>
        <w:shd w:val="clear" w:color="auto" w:fill="FFFFFF"/>
      </w:rPr>
      <w:t>Šis dokuments ir parakstīts papīra dokumenta formā vienā eksemplārā un elektroniska dokumenta formā</w:t>
    </w:r>
  </w:p>
  <w:p w14:paraId="105A52D8" w14:textId="77777777" w:rsidR="00DF3F12" w:rsidRDefault="00DF3F12" w:rsidP="00DF3F12">
    <w:pPr>
      <w:pStyle w:val="Kjene"/>
      <w:jc w:val="center"/>
    </w:pPr>
  </w:p>
  <w:p w14:paraId="7428D8B8" w14:textId="77777777" w:rsidR="00DF3F12" w:rsidRPr="00765476" w:rsidRDefault="00DF3F12" w:rsidP="00DF3F12">
    <w:pPr>
      <w:pStyle w:val="Kjene"/>
      <w:jc w:val="both"/>
    </w:pPr>
  </w:p>
  <w:p w14:paraId="5E0F0A25" w14:textId="77777777" w:rsidR="00DF3F12" w:rsidRDefault="00DF3F12">
    <w:pPr>
      <w:pStyle w:val="Kjene"/>
    </w:pPr>
  </w:p>
  <w:p w14:paraId="02051EAA" w14:textId="77777777" w:rsidR="00D8301A"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3025C" w14:textId="77777777" w:rsidR="00251EAD" w:rsidRDefault="00251EAD">
      <w:r>
        <w:separator/>
      </w:r>
    </w:p>
  </w:footnote>
  <w:footnote w:type="continuationSeparator" w:id="0">
    <w:p w14:paraId="6B0BD383" w14:textId="77777777" w:rsidR="00251EAD" w:rsidRDefault="00251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DC319"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98044" w14:textId="77777777" w:rsidR="00EB209C" w:rsidRPr="00AE2B38" w:rsidRDefault="00000000" w:rsidP="00EB209C">
    <w:pPr>
      <w:pStyle w:val="Galvene"/>
      <w:tabs>
        <w:tab w:val="left" w:pos="3828"/>
      </w:tabs>
      <w:jc w:val="center"/>
      <w:rPr>
        <w:rFonts w:ascii="Arial" w:hAnsi="Arial" w:cs="Arial"/>
      </w:rPr>
    </w:pPr>
    <w:r w:rsidRPr="00FF08DF">
      <w:rPr>
        <w:noProof/>
        <w:lang w:eastAsia="lv-LV"/>
      </w:rPr>
      <w:drawing>
        <wp:inline distT="0" distB="0" distL="0" distR="0" wp14:anchorId="33507646" wp14:editId="30D62BE7">
          <wp:extent cx="666750" cy="755650"/>
          <wp:effectExtent l="0" t="0" r="0" b="0"/>
          <wp:docPr id="1228678038"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678038"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5650"/>
                  </a:xfrm>
                  <a:prstGeom prst="rect">
                    <a:avLst/>
                  </a:prstGeom>
                  <a:noFill/>
                  <a:ln>
                    <a:noFill/>
                  </a:ln>
                </pic:spPr>
              </pic:pic>
            </a:graphicData>
          </a:graphic>
        </wp:inline>
      </w:drawing>
    </w:r>
  </w:p>
  <w:p w14:paraId="522A6095" w14:textId="77777777" w:rsidR="00EB209C" w:rsidRPr="00AE2B38" w:rsidRDefault="00EB209C" w:rsidP="00EB209C">
    <w:pPr>
      <w:pStyle w:val="Galvene"/>
      <w:jc w:val="center"/>
      <w:rPr>
        <w:rFonts w:ascii="Arial" w:hAnsi="Arial" w:cs="Arial"/>
        <w:sz w:val="10"/>
      </w:rPr>
    </w:pPr>
  </w:p>
  <w:p w14:paraId="3EC81097" w14:textId="77777777" w:rsidR="00822BF6" w:rsidRDefault="00000000" w:rsidP="00822BF6">
    <w:pPr>
      <w:pStyle w:val="Galvene"/>
      <w:spacing w:before="120"/>
      <w:jc w:val="center"/>
      <w:rPr>
        <w:rFonts w:ascii="Arial" w:hAnsi="Arial" w:cs="Arial"/>
        <w:b/>
      </w:rPr>
    </w:pPr>
    <w:r>
      <w:rPr>
        <w:rFonts w:ascii="Arial" w:hAnsi="Arial" w:cs="Arial"/>
        <w:b/>
      </w:rPr>
      <w:t xml:space="preserve">  Liepājas valstspilsētas pašvaldības dome</w:t>
    </w:r>
  </w:p>
  <w:p w14:paraId="1C31503E"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2E10D8">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2AE016C4" w14:textId="77777777" w:rsidR="00607627" w:rsidRPr="00AE2B38" w:rsidRDefault="00607627" w:rsidP="00AE2B38">
    <w:pPr>
      <w:pStyle w:val="Galvene"/>
      <w:spacing w:before="120"/>
      <w:jc w:val="center"/>
      <w:rPr>
        <w:rFonts w:ascii="Arial" w:hAnsi="Arial" w:cs="Arial"/>
        <w:sz w:val="16"/>
        <w:szCs w:val="16"/>
      </w:rPr>
    </w:pPr>
  </w:p>
  <w:p w14:paraId="71D6388A"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DA267A06">
      <w:numFmt w:val="bullet"/>
      <w:lvlText w:val="-"/>
      <w:lvlJc w:val="left"/>
      <w:pPr>
        <w:ind w:left="720" w:hanging="360"/>
      </w:pPr>
      <w:rPr>
        <w:rFonts w:ascii="Times New Roman" w:eastAsia="Calibri" w:hAnsi="Times New Roman" w:cs="Times New Roman" w:hint="default"/>
        <w:color w:val="1F497D"/>
      </w:rPr>
    </w:lvl>
    <w:lvl w:ilvl="1" w:tplc="DF56615A">
      <w:start w:val="1"/>
      <w:numFmt w:val="bullet"/>
      <w:lvlText w:val="o"/>
      <w:lvlJc w:val="left"/>
      <w:pPr>
        <w:ind w:left="1440" w:hanging="360"/>
      </w:pPr>
      <w:rPr>
        <w:rFonts w:ascii="Courier New" w:hAnsi="Courier New" w:cs="Courier New" w:hint="default"/>
      </w:rPr>
    </w:lvl>
    <w:lvl w:ilvl="2" w:tplc="10F4E564">
      <w:start w:val="1"/>
      <w:numFmt w:val="bullet"/>
      <w:lvlText w:val=""/>
      <w:lvlJc w:val="left"/>
      <w:pPr>
        <w:ind w:left="2160" w:hanging="360"/>
      </w:pPr>
      <w:rPr>
        <w:rFonts w:ascii="Wingdings" w:hAnsi="Wingdings" w:hint="default"/>
      </w:rPr>
    </w:lvl>
    <w:lvl w:ilvl="3" w:tplc="E754382E">
      <w:start w:val="1"/>
      <w:numFmt w:val="bullet"/>
      <w:lvlText w:val=""/>
      <w:lvlJc w:val="left"/>
      <w:pPr>
        <w:ind w:left="2880" w:hanging="360"/>
      </w:pPr>
      <w:rPr>
        <w:rFonts w:ascii="Symbol" w:hAnsi="Symbol" w:hint="default"/>
      </w:rPr>
    </w:lvl>
    <w:lvl w:ilvl="4" w:tplc="989051D0">
      <w:start w:val="1"/>
      <w:numFmt w:val="bullet"/>
      <w:lvlText w:val="o"/>
      <w:lvlJc w:val="left"/>
      <w:pPr>
        <w:ind w:left="3600" w:hanging="360"/>
      </w:pPr>
      <w:rPr>
        <w:rFonts w:ascii="Courier New" w:hAnsi="Courier New" w:cs="Courier New" w:hint="default"/>
      </w:rPr>
    </w:lvl>
    <w:lvl w:ilvl="5" w:tplc="FA2E70A4">
      <w:start w:val="1"/>
      <w:numFmt w:val="bullet"/>
      <w:lvlText w:val=""/>
      <w:lvlJc w:val="left"/>
      <w:pPr>
        <w:ind w:left="4320" w:hanging="360"/>
      </w:pPr>
      <w:rPr>
        <w:rFonts w:ascii="Wingdings" w:hAnsi="Wingdings" w:hint="default"/>
      </w:rPr>
    </w:lvl>
    <w:lvl w:ilvl="6" w:tplc="E1806B16">
      <w:start w:val="1"/>
      <w:numFmt w:val="bullet"/>
      <w:lvlText w:val=""/>
      <w:lvlJc w:val="left"/>
      <w:pPr>
        <w:ind w:left="5040" w:hanging="360"/>
      </w:pPr>
      <w:rPr>
        <w:rFonts w:ascii="Symbol" w:hAnsi="Symbol" w:hint="default"/>
      </w:rPr>
    </w:lvl>
    <w:lvl w:ilvl="7" w:tplc="BDC26032">
      <w:start w:val="1"/>
      <w:numFmt w:val="bullet"/>
      <w:lvlText w:val="o"/>
      <w:lvlJc w:val="left"/>
      <w:pPr>
        <w:ind w:left="5760" w:hanging="360"/>
      </w:pPr>
      <w:rPr>
        <w:rFonts w:ascii="Courier New" w:hAnsi="Courier New" w:cs="Courier New" w:hint="default"/>
      </w:rPr>
    </w:lvl>
    <w:lvl w:ilvl="8" w:tplc="C1D47F50">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73D4F428">
      <w:start w:val="1"/>
      <w:numFmt w:val="bullet"/>
      <w:lvlText w:val=""/>
      <w:lvlJc w:val="left"/>
      <w:pPr>
        <w:ind w:left="720" w:hanging="360"/>
      </w:pPr>
      <w:rPr>
        <w:rFonts w:ascii="Symbol" w:hAnsi="Symbol" w:hint="default"/>
      </w:rPr>
    </w:lvl>
    <w:lvl w:ilvl="1" w:tplc="32EAA756" w:tentative="1">
      <w:start w:val="1"/>
      <w:numFmt w:val="bullet"/>
      <w:lvlText w:val="o"/>
      <w:lvlJc w:val="left"/>
      <w:pPr>
        <w:ind w:left="1440" w:hanging="360"/>
      </w:pPr>
      <w:rPr>
        <w:rFonts w:ascii="Courier New" w:hAnsi="Courier New" w:cs="Courier New" w:hint="default"/>
      </w:rPr>
    </w:lvl>
    <w:lvl w:ilvl="2" w:tplc="143C990C" w:tentative="1">
      <w:start w:val="1"/>
      <w:numFmt w:val="bullet"/>
      <w:lvlText w:val=""/>
      <w:lvlJc w:val="left"/>
      <w:pPr>
        <w:ind w:left="2160" w:hanging="360"/>
      </w:pPr>
      <w:rPr>
        <w:rFonts w:ascii="Wingdings" w:hAnsi="Wingdings" w:hint="default"/>
      </w:rPr>
    </w:lvl>
    <w:lvl w:ilvl="3" w:tplc="F496D0DA" w:tentative="1">
      <w:start w:val="1"/>
      <w:numFmt w:val="bullet"/>
      <w:lvlText w:val=""/>
      <w:lvlJc w:val="left"/>
      <w:pPr>
        <w:ind w:left="2880" w:hanging="360"/>
      </w:pPr>
      <w:rPr>
        <w:rFonts w:ascii="Symbol" w:hAnsi="Symbol" w:hint="default"/>
      </w:rPr>
    </w:lvl>
    <w:lvl w:ilvl="4" w:tplc="C406A092" w:tentative="1">
      <w:start w:val="1"/>
      <w:numFmt w:val="bullet"/>
      <w:lvlText w:val="o"/>
      <w:lvlJc w:val="left"/>
      <w:pPr>
        <w:ind w:left="3600" w:hanging="360"/>
      </w:pPr>
      <w:rPr>
        <w:rFonts w:ascii="Courier New" w:hAnsi="Courier New" w:cs="Courier New" w:hint="default"/>
      </w:rPr>
    </w:lvl>
    <w:lvl w:ilvl="5" w:tplc="83420ECC" w:tentative="1">
      <w:start w:val="1"/>
      <w:numFmt w:val="bullet"/>
      <w:lvlText w:val=""/>
      <w:lvlJc w:val="left"/>
      <w:pPr>
        <w:ind w:left="4320" w:hanging="360"/>
      </w:pPr>
      <w:rPr>
        <w:rFonts w:ascii="Wingdings" w:hAnsi="Wingdings" w:hint="default"/>
      </w:rPr>
    </w:lvl>
    <w:lvl w:ilvl="6" w:tplc="0EB6C0C8" w:tentative="1">
      <w:start w:val="1"/>
      <w:numFmt w:val="bullet"/>
      <w:lvlText w:val=""/>
      <w:lvlJc w:val="left"/>
      <w:pPr>
        <w:ind w:left="5040" w:hanging="360"/>
      </w:pPr>
      <w:rPr>
        <w:rFonts w:ascii="Symbol" w:hAnsi="Symbol" w:hint="default"/>
      </w:rPr>
    </w:lvl>
    <w:lvl w:ilvl="7" w:tplc="2EEC9F2A" w:tentative="1">
      <w:start w:val="1"/>
      <w:numFmt w:val="bullet"/>
      <w:lvlText w:val="o"/>
      <w:lvlJc w:val="left"/>
      <w:pPr>
        <w:ind w:left="5760" w:hanging="360"/>
      </w:pPr>
      <w:rPr>
        <w:rFonts w:ascii="Courier New" w:hAnsi="Courier New" w:cs="Courier New" w:hint="default"/>
      </w:rPr>
    </w:lvl>
    <w:lvl w:ilvl="8" w:tplc="9844EDC6"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2C5061E8">
      <w:start w:val="1"/>
      <w:numFmt w:val="bullet"/>
      <w:lvlText w:val=""/>
      <w:lvlJc w:val="left"/>
      <w:pPr>
        <w:ind w:left="720" w:hanging="360"/>
      </w:pPr>
      <w:rPr>
        <w:rFonts w:ascii="Symbol" w:hAnsi="Symbol" w:hint="default"/>
      </w:rPr>
    </w:lvl>
    <w:lvl w:ilvl="1" w:tplc="5574CD60" w:tentative="1">
      <w:start w:val="1"/>
      <w:numFmt w:val="bullet"/>
      <w:lvlText w:val="o"/>
      <w:lvlJc w:val="left"/>
      <w:pPr>
        <w:ind w:left="1440" w:hanging="360"/>
      </w:pPr>
      <w:rPr>
        <w:rFonts w:ascii="Courier New" w:hAnsi="Courier New" w:cs="Courier New" w:hint="default"/>
      </w:rPr>
    </w:lvl>
    <w:lvl w:ilvl="2" w:tplc="8438DEF0" w:tentative="1">
      <w:start w:val="1"/>
      <w:numFmt w:val="bullet"/>
      <w:lvlText w:val=""/>
      <w:lvlJc w:val="left"/>
      <w:pPr>
        <w:ind w:left="2160" w:hanging="360"/>
      </w:pPr>
      <w:rPr>
        <w:rFonts w:ascii="Wingdings" w:hAnsi="Wingdings" w:hint="default"/>
      </w:rPr>
    </w:lvl>
    <w:lvl w:ilvl="3" w:tplc="42566E40" w:tentative="1">
      <w:start w:val="1"/>
      <w:numFmt w:val="bullet"/>
      <w:lvlText w:val=""/>
      <w:lvlJc w:val="left"/>
      <w:pPr>
        <w:ind w:left="2880" w:hanging="360"/>
      </w:pPr>
      <w:rPr>
        <w:rFonts w:ascii="Symbol" w:hAnsi="Symbol" w:hint="default"/>
      </w:rPr>
    </w:lvl>
    <w:lvl w:ilvl="4" w:tplc="0816ADFE" w:tentative="1">
      <w:start w:val="1"/>
      <w:numFmt w:val="bullet"/>
      <w:lvlText w:val="o"/>
      <w:lvlJc w:val="left"/>
      <w:pPr>
        <w:ind w:left="3600" w:hanging="360"/>
      </w:pPr>
      <w:rPr>
        <w:rFonts w:ascii="Courier New" w:hAnsi="Courier New" w:cs="Courier New" w:hint="default"/>
      </w:rPr>
    </w:lvl>
    <w:lvl w:ilvl="5" w:tplc="64B26ACA" w:tentative="1">
      <w:start w:val="1"/>
      <w:numFmt w:val="bullet"/>
      <w:lvlText w:val=""/>
      <w:lvlJc w:val="left"/>
      <w:pPr>
        <w:ind w:left="4320" w:hanging="360"/>
      </w:pPr>
      <w:rPr>
        <w:rFonts w:ascii="Wingdings" w:hAnsi="Wingdings" w:hint="default"/>
      </w:rPr>
    </w:lvl>
    <w:lvl w:ilvl="6" w:tplc="2888320C" w:tentative="1">
      <w:start w:val="1"/>
      <w:numFmt w:val="bullet"/>
      <w:lvlText w:val=""/>
      <w:lvlJc w:val="left"/>
      <w:pPr>
        <w:ind w:left="5040" w:hanging="360"/>
      </w:pPr>
      <w:rPr>
        <w:rFonts w:ascii="Symbol" w:hAnsi="Symbol" w:hint="default"/>
      </w:rPr>
    </w:lvl>
    <w:lvl w:ilvl="7" w:tplc="59766534" w:tentative="1">
      <w:start w:val="1"/>
      <w:numFmt w:val="bullet"/>
      <w:lvlText w:val="o"/>
      <w:lvlJc w:val="left"/>
      <w:pPr>
        <w:ind w:left="5760" w:hanging="360"/>
      </w:pPr>
      <w:rPr>
        <w:rFonts w:ascii="Courier New" w:hAnsi="Courier New" w:cs="Courier New" w:hint="default"/>
      </w:rPr>
    </w:lvl>
    <w:lvl w:ilvl="8" w:tplc="145C5614"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4F165E6E">
      <w:start w:val="1"/>
      <w:numFmt w:val="bullet"/>
      <w:lvlText w:val=""/>
      <w:lvlJc w:val="left"/>
      <w:pPr>
        <w:ind w:left="804" w:hanging="360"/>
      </w:pPr>
      <w:rPr>
        <w:rFonts w:ascii="Symbol" w:hAnsi="Symbol" w:hint="default"/>
      </w:rPr>
    </w:lvl>
    <w:lvl w:ilvl="1" w:tplc="F62C914A" w:tentative="1">
      <w:start w:val="1"/>
      <w:numFmt w:val="bullet"/>
      <w:lvlText w:val="o"/>
      <w:lvlJc w:val="left"/>
      <w:pPr>
        <w:ind w:left="1524" w:hanging="360"/>
      </w:pPr>
      <w:rPr>
        <w:rFonts w:ascii="Courier New" w:hAnsi="Courier New" w:cs="Courier New" w:hint="default"/>
      </w:rPr>
    </w:lvl>
    <w:lvl w:ilvl="2" w:tplc="4E64B24A" w:tentative="1">
      <w:start w:val="1"/>
      <w:numFmt w:val="bullet"/>
      <w:lvlText w:val=""/>
      <w:lvlJc w:val="left"/>
      <w:pPr>
        <w:ind w:left="2244" w:hanging="360"/>
      </w:pPr>
      <w:rPr>
        <w:rFonts w:ascii="Wingdings" w:hAnsi="Wingdings" w:hint="default"/>
      </w:rPr>
    </w:lvl>
    <w:lvl w:ilvl="3" w:tplc="6B6A5668" w:tentative="1">
      <w:start w:val="1"/>
      <w:numFmt w:val="bullet"/>
      <w:lvlText w:val=""/>
      <w:lvlJc w:val="left"/>
      <w:pPr>
        <w:ind w:left="2964" w:hanging="360"/>
      </w:pPr>
      <w:rPr>
        <w:rFonts w:ascii="Symbol" w:hAnsi="Symbol" w:hint="default"/>
      </w:rPr>
    </w:lvl>
    <w:lvl w:ilvl="4" w:tplc="67A2404E" w:tentative="1">
      <w:start w:val="1"/>
      <w:numFmt w:val="bullet"/>
      <w:lvlText w:val="o"/>
      <w:lvlJc w:val="left"/>
      <w:pPr>
        <w:ind w:left="3684" w:hanging="360"/>
      </w:pPr>
      <w:rPr>
        <w:rFonts w:ascii="Courier New" w:hAnsi="Courier New" w:cs="Courier New" w:hint="default"/>
      </w:rPr>
    </w:lvl>
    <w:lvl w:ilvl="5" w:tplc="5AB8B6D4" w:tentative="1">
      <w:start w:val="1"/>
      <w:numFmt w:val="bullet"/>
      <w:lvlText w:val=""/>
      <w:lvlJc w:val="left"/>
      <w:pPr>
        <w:ind w:left="4404" w:hanging="360"/>
      </w:pPr>
      <w:rPr>
        <w:rFonts w:ascii="Wingdings" w:hAnsi="Wingdings" w:hint="default"/>
      </w:rPr>
    </w:lvl>
    <w:lvl w:ilvl="6" w:tplc="9814D70C" w:tentative="1">
      <w:start w:val="1"/>
      <w:numFmt w:val="bullet"/>
      <w:lvlText w:val=""/>
      <w:lvlJc w:val="left"/>
      <w:pPr>
        <w:ind w:left="5124" w:hanging="360"/>
      </w:pPr>
      <w:rPr>
        <w:rFonts w:ascii="Symbol" w:hAnsi="Symbol" w:hint="default"/>
      </w:rPr>
    </w:lvl>
    <w:lvl w:ilvl="7" w:tplc="97181A0E" w:tentative="1">
      <w:start w:val="1"/>
      <w:numFmt w:val="bullet"/>
      <w:lvlText w:val="o"/>
      <w:lvlJc w:val="left"/>
      <w:pPr>
        <w:ind w:left="5844" w:hanging="360"/>
      </w:pPr>
      <w:rPr>
        <w:rFonts w:ascii="Courier New" w:hAnsi="Courier New" w:cs="Courier New" w:hint="default"/>
      </w:rPr>
    </w:lvl>
    <w:lvl w:ilvl="8" w:tplc="D9867948"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01E29BBC">
      <w:start w:val="1"/>
      <w:numFmt w:val="bullet"/>
      <w:lvlText w:val=""/>
      <w:lvlJc w:val="left"/>
      <w:pPr>
        <w:ind w:left="804" w:hanging="360"/>
      </w:pPr>
      <w:rPr>
        <w:rFonts w:ascii="Wingdings" w:hAnsi="Wingdings" w:hint="default"/>
      </w:rPr>
    </w:lvl>
    <w:lvl w:ilvl="1" w:tplc="FC6C762C" w:tentative="1">
      <w:start w:val="1"/>
      <w:numFmt w:val="bullet"/>
      <w:lvlText w:val="o"/>
      <w:lvlJc w:val="left"/>
      <w:pPr>
        <w:ind w:left="1524" w:hanging="360"/>
      </w:pPr>
      <w:rPr>
        <w:rFonts w:ascii="Courier New" w:hAnsi="Courier New" w:cs="Courier New" w:hint="default"/>
      </w:rPr>
    </w:lvl>
    <w:lvl w:ilvl="2" w:tplc="071AB736" w:tentative="1">
      <w:start w:val="1"/>
      <w:numFmt w:val="bullet"/>
      <w:lvlText w:val=""/>
      <w:lvlJc w:val="left"/>
      <w:pPr>
        <w:ind w:left="2244" w:hanging="360"/>
      </w:pPr>
      <w:rPr>
        <w:rFonts w:ascii="Wingdings" w:hAnsi="Wingdings" w:hint="default"/>
      </w:rPr>
    </w:lvl>
    <w:lvl w:ilvl="3" w:tplc="46B88BBE" w:tentative="1">
      <w:start w:val="1"/>
      <w:numFmt w:val="bullet"/>
      <w:lvlText w:val=""/>
      <w:lvlJc w:val="left"/>
      <w:pPr>
        <w:ind w:left="2964" w:hanging="360"/>
      </w:pPr>
      <w:rPr>
        <w:rFonts w:ascii="Symbol" w:hAnsi="Symbol" w:hint="default"/>
      </w:rPr>
    </w:lvl>
    <w:lvl w:ilvl="4" w:tplc="6F8CC252" w:tentative="1">
      <w:start w:val="1"/>
      <w:numFmt w:val="bullet"/>
      <w:lvlText w:val="o"/>
      <w:lvlJc w:val="left"/>
      <w:pPr>
        <w:ind w:left="3684" w:hanging="360"/>
      </w:pPr>
      <w:rPr>
        <w:rFonts w:ascii="Courier New" w:hAnsi="Courier New" w:cs="Courier New" w:hint="default"/>
      </w:rPr>
    </w:lvl>
    <w:lvl w:ilvl="5" w:tplc="6B10A4E6" w:tentative="1">
      <w:start w:val="1"/>
      <w:numFmt w:val="bullet"/>
      <w:lvlText w:val=""/>
      <w:lvlJc w:val="left"/>
      <w:pPr>
        <w:ind w:left="4404" w:hanging="360"/>
      </w:pPr>
      <w:rPr>
        <w:rFonts w:ascii="Wingdings" w:hAnsi="Wingdings" w:hint="default"/>
      </w:rPr>
    </w:lvl>
    <w:lvl w:ilvl="6" w:tplc="AD1200C0" w:tentative="1">
      <w:start w:val="1"/>
      <w:numFmt w:val="bullet"/>
      <w:lvlText w:val=""/>
      <w:lvlJc w:val="left"/>
      <w:pPr>
        <w:ind w:left="5124" w:hanging="360"/>
      </w:pPr>
      <w:rPr>
        <w:rFonts w:ascii="Symbol" w:hAnsi="Symbol" w:hint="default"/>
      </w:rPr>
    </w:lvl>
    <w:lvl w:ilvl="7" w:tplc="34201632" w:tentative="1">
      <w:start w:val="1"/>
      <w:numFmt w:val="bullet"/>
      <w:lvlText w:val="o"/>
      <w:lvlJc w:val="left"/>
      <w:pPr>
        <w:ind w:left="5844" w:hanging="360"/>
      </w:pPr>
      <w:rPr>
        <w:rFonts w:ascii="Courier New" w:hAnsi="Courier New" w:cs="Courier New" w:hint="default"/>
      </w:rPr>
    </w:lvl>
    <w:lvl w:ilvl="8" w:tplc="BFF0D634" w:tentative="1">
      <w:start w:val="1"/>
      <w:numFmt w:val="bullet"/>
      <w:lvlText w:val=""/>
      <w:lvlJc w:val="left"/>
      <w:pPr>
        <w:ind w:left="6564" w:hanging="360"/>
      </w:pPr>
      <w:rPr>
        <w:rFonts w:ascii="Wingdings" w:hAnsi="Wingdings" w:hint="default"/>
      </w:rPr>
    </w:lvl>
  </w:abstractNum>
  <w:abstractNum w:abstractNumId="6" w15:restartNumberingAfterBreak="0">
    <w:nsid w:val="1F6237D2"/>
    <w:multiLevelType w:val="multilevel"/>
    <w:tmpl w:val="0B8EB0F2"/>
    <w:numStyleLink w:val="Stils1"/>
  </w:abstractNum>
  <w:abstractNum w:abstractNumId="7" w15:restartNumberingAfterBreak="0">
    <w:nsid w:val="1FF47D58"/>
    <w:multiLevelType w:val="hybridMultilevel"/>
    <w:tmpl w:val="C504D870"/>
    <w:lvl w:ilvl="0" w:tplc="A7EC87B0">
      <w:start w:val="1"/>
      <w:numFmt w:val="bullet"/>
      <w:lvlText w:val=""/>
      <w:lvlJc w:val="left"/>
      <w:pPr>
        <w:ind w:left="1080" w:hanging="360"/>
      </w:pPr>
      <w:rPr>
        <w:rFonts w:ascii="Symbol" w:hAnsi="Symbol" w:hint="default"/>
      </w:rPr>
    </w:lvl>
    <w:lvl w:ilvl="1" w:tplc="0DD4C800" w:tentative="1">
      <w:start w:val="1"/>
      <w:numFmt w:val="bullet"/>
      <w:lvlText w:val="o"/>
      <w:lvlJc w:val="left"/>
      <w:pPr>
        <w:ind w:left="1800" w:hanging="360"/>
      </w:pPr>
      <w:rPr>
        <w:rFonts w:ascii="Courier New" w:hAnsi="Courier New" w:cs="Courier New" w:hint="default"/>
      </w:rPr>
    </w:lvl>
    <w:lvl w:ilvl="2" w:tplc="4246D026" w:tentative="1">
      <w:start w:val="1"/>
      <w:numFmt w:val="bullet"/>
      <w:lvlText w:val=""/>
      <w:lvlJc w:val="left"/>
      <w:pPr>
        <w:ind w:left="2520" w:hanging="360"/>
      </w:pPr>
      <w:rPr>
        <w:rFonts w:ascii="Wingdings" w:hAnsi="Wingdings" w:hint="default"/>
      </w:rPr>
    </w:lvl>
    <w:lvl w:ilvl="3" w:tplc="EAC07BFA" w:tentative="1">
      <w:start w:val="1"/>
      <w:numFmt w:val="bullet"/>
      <w:lvlText w:val=""/>
      <w:lvlJc w:val="left"/>
      <w:pPr>
        <w:ind w:left="3240" w:hanging="360"/>
      </w:pPr>
      <w:rPr>
        <w:rFonts w:ascii="Symbol" w:hAnsi="Symbol" w:hint="default"/>
      </w:rPr>
    </w:lvl>
    <w:lvl w:ilvl="4" w:tplc="96F249DE" w:tentative="1">
      <w:start w:val="1"/>
      <w:numFmt w:val="bullet"/>
      <w:lvlText w:val="o"/>
      <w:lvlJc w:val="left"/>
      <w:pPr>
        <w:ind w:left="3960" w:hanging="360"/>
      </w:pPr>
      <w:rPr>
        <w:rFonts w:ascii="Courier New" w:hAnsi="Courier New" w:cs="Courier New" w:hint="default"/>
      </w:rPr>
    </w:lvl>
    <w:lvl w:ilvl="5" w:tplc="2FD8D9A8" w:tentative="1">
      <w:start w:val="1"/>
      <w:numFmt w:val="bullet"/>
      <w:lvlText w:val=""/>
      <w:lvlJc w:val="left"/>
      <w:pPr>
        <w:ind w:left="4680" w:hanging="360"/>
      </w:pPr>
      <w:rPr>
        <w:rFonts w:ascii="Wingdings" w:hAnsi="Wingdings" w:hint="default"/>
      </w:rPr>
    </w:lvl>
    <w:lvl w:ilvl="6" w:tplc="BF106636" w:tentative="1">
      <w:start w:val="1"/>
      <w:numFmt w:val="bullet"/>
      <w:lvlText w:val=""/>
      <w:lvlJc w:val="left"/>
      <w:pPr>
        <w:ind w:left="5400" w:hanging="360"/>
      </w:pPr>
      <w:rPr>
        <w:rFonts w:ascii="Symbol" w:hAnsi="Symbol" w:hint="default"/>
      </w:rPr>
    </w:lvl>
    <w:lvl w:ilvl="7" w:tplc="9ECA1A8E" w:tentative="1">
      <w:start w:val="1"/>
      <w:numFmt w:val="bullet"/>
      <w:lvlText w:val="o"/>
      <w:lvlJc w:val="left"/>
      <w:pPr>
        <w:ind w:left="6120" w:hanging="360"/>
      </w:pPr>
      <w:rPr>
        <w:rFonts w:ascii="Courier New" w:hAnsi="Courier New" w:cs="Courier New" w:hint="default"/>
      </w:rPr>
    </w:lvl>
    <w:lvl w:ilvl="8" w:tplc="3F0646CE" w:tentative="1">
      <w:start w:val="1"/>
      <w:numFmt w:val="bullet"/>
      <w:lvlText w:val=""/>
      <w:lvlJc w:val="left"/>
      <w:pPr>
        <w:ind w:left="6840" w:hanging="360"/>
      </w:pPr>
      <w:rPr>
        <w:rFonts w:ascii="Wingdings" w:hAnsi="Wingdings" w:hint="default"/>
      </w:rPr>
    </w:lvl>
  </w:abstractNum>
  <w:abstractNum w:abstractNumId="8" w15:restartNumberingAfterBreak="0">
    <w:nsid w:val="23E956CF"/>
    <w:multiLevelType w:val="hybridMultilevel"/>
    <w:tmpl w:val="D6DC2C74"/>
    <w:lvl w:ilvl="0" w:tplc="D5E2C058">
      <w:start w:val="1"/>
      <w:numFmt w:val="bullet"/>
      <w:lvlText w:val=""/>
      <w:lvlJc w:val="left"/>
      <w:pPr>
        <w:ind w:left="720" w:hanging="360"/>
      </w:pPr>
      <w:rPr>
        <w:rFonts w:ascii="Symbol" w:hAnsi="Symbol" w:hint="default"/>
      </w:rPr>
    </w:lvl>
    <w:lvl w:ilvl="1" w:tplc="854A0568" w:tentative="1">
      <w:start w:val="1"/>
      <w:numFmt w:val="bullet"/>
      <w:lvlText w:val="o"/>
      <w:lvlJc w:val="left"/>
      <w:pPr>
        <w:ind w:left="1440" w:hanging="360"/>
      </w:pPr>
      <w:rPr>
        <w:rFonts w:ascii="Courier New" w:hAnsi="Courier New" w:cs="Courier New" w:hint="default"/>
      </w:rPr>
    </w:lvl>
    <w:lvl w:ilvl="2" w:tplc="DE805A0E" w:tentative="1">
      <w:start w:val="1"/>
      <w:numFmt w:val="bullet"/>
      <w:lvlText w:val=""/>
      <w:lvlJc w:val="left"/>
      <w:pPr>
        <w:ind w:left="2160" w:hanging="360"/>
      </w:pPr>
      <w:rPr>
        <w:rFonts w:ascii="Wingdings" w:hAnsi="Wingdings" w:hint="default"/>
      </w:rPr>
    </w:lvl>
    <w:lvl w:ilvl="3" w:tplc="495CD788" w:tentative="1">
      <w:start w:val="1"/>
      <w:numFmt w:val="bullet"/>
      <w:lvlText w:val=""/>
      <w:lvlJc w:val="left"/>
      <w:pPr>
        <w:ind w:left="2880" w:hanging="360"/>
      </w:pPr>
      <w:rPr>
        <w:rFonts w:ascii="Symbol" w:hAnsi="Symbol" w:hint="default"/>
      </w:rPr>
    </w:lvl>
    <w:lvl w:ilvl="4" w:tplc="FF46E16E" w:tentative="1">
      <w:start w:val="1"/>
      <w:numFmt w:val="bullet"/>
      <w:lvlText w:val="o"/>
      <w:lvlJc w:val="left"/>
      <w:pPr>
        <w:ind w:left="3600" w:hanging="360"/>
      </w:pPr>
      <w:rPr>
        <w:rFonts w:ascii="Courier New" w:hAnsi="Courier New" w:cs="Courier New" w:hint="default"/>
      </w:rPr>
    </w:lvl>
    <w:lvl w:ilvl="5" w:tplc="EA741644" w:tentative="1">
      <w:start w:val="1"/>
      <w:numFmt w:val="bullet"/>
      <w:lvlText w:val=""/>
      <w:lvlJc w:val="left"/>
      <w:pPr>
        <w:ind w:left="4320" w:hanging="360"/>
      </w:pPr>
      <w:rPr>
        <w:rFonts w:ascii="Wingdings" w:hAnsi="Wingdings" w:hint="default"/>
      </w:rPr>
    </w:lvl>
    <w:lvl w:ilvl="6" w:tplc="74627044" w:tentative="1">
      <w:start w:val="1"/>
      <w:numFmt w:val="bullet"/>
      <w:lvlText w:val=""/>
      <w:lvlJc w:val="left"/>
      <w:pPr>
        <w:ind w:left="5040" w:hanging="360"/>
      </w:pPr>
      <w:rPr>
        <w:rFonts w:ascii="Symbol" w:hAnsi="Symbol" w:hint="default"/>
      </w:rPr>
    </w:lvl>
    <w:lvl w:ilvl="7" w:tplc="83D02BFE" w:tentative="1">
      <w:start w:val="1"/>
      <w:numFmt w:val="bullet"/>
      <w:lvlText w:val="o"/>
      <w:lvlJc w:val="left"/>
      <w:pPr>
        <w:ind w:left="5760" w:hanging="360"/>
      </w:pPr>
      <w:rPr>
        <w:rFonts w:ascii="Courier New" w:hAnsi="Courier New" w:cs="Courier New" w:hint="default"/>
      </w:rPr>
    </w:lvl>
    <w:lvl w:ilvl="8" w:tplc="3D4040E6" w:tentative="1">
      <w:start w:val="1"/>
      <w:numFmt w:val="bullet"/>
      <w:lvlText w:val=""/>
      <w:lvlJc w:val="left"/>
      <w:pPr>
        <w:ind w:left="6480" w:hanging="360"/>
      </w:pPr>
      <w:rPr>
        <w:rFonts w:ascii="Wingdings" w:hAnsi="Wingdings" w:hint="default"/>
      </w:rPr>
    </w:lvl>
  </w:abstractNum>
  <w:abstractNum w:abstractNumId="9" w15:restartNumberingAfterBreak="0">
    <w:nsid w:val="2E900310"/>
    <w:multiLevelType w:val="hybridMultilevel"/>
    <w:tmpl w:val="3A82E050"/>
    <w:lvl w:ilvl="0" w:tplc="A1BAFF9C">
      <w:start w:val="1"/>
      <w:numFmt w:val="bullet"/>
      <w:lvlText w:val=""/>
      <w:lvlJc w:val="left"/>
      <w:pPr>
        <w:ind w:left="720" w:hanging="360"/>
      </w:pPr>
      <w:rPr>
        <w:rFonts w:ascii="Symbol" w:hAnsi="Symbol" w:hint="default"/>
      </w:rPr>
    </w:lvl>
    <w:lvl w:ilvl="1" w:tplc="A336CE88" w:tentative="1">
      <w:start w:val="1"/>
      <w:numFmt w:val="bullet"/>
      <w:lvlText w:val="o"/>
      <w:lvlJc w:val="left"/>
      <w:pPr>
        <w:ind w:left="1440" w:hanging="360"/>
      </w:pPr>
      <w:rPr>
        <w:rFonts w:ascii="Courier New" w:hAnsi="Courier New" w:cs="Courier New" w:hint="default"/>
      </w:rPr>
    </w:lvl>
    <w:lvl w:ilvl="2" w:tplc="E40AE90E" w:tentative="1">
      <w:start w:val="1"/>
      <w:numFmt w:val="bullet"/>
      <w:lvlText w:val=""/>
      <w:lvlJc w:val="left"/>
      <w:pPr>
        <w:ind w:left="2160" w:hanging="360"/>
      </w:pPr>
      <w:rPr>
        <w:rFonts w:ascii="Wingdings" w:hAnsi="Wingdings" w:hint="default"/>
      </w:rPr>
    </w:lvl>
    <w:lvl w:ilvl="3" w:tplc="7DB4DD96" w:tentative="1">
      <w:start w:val="1"/>
      <w:numFmt w:val="bullet"/>
      <w:lvlText w:val=""/>
      <w:lvlJc w:val="left"/>
      <w:pPr>
        <w:ind w:left="2880" w:hanging="360"/>
      </w:pPr>
      <w:rPr>
        <w:rFonts w:ascii="Symbol" w:hAnsi="Symbol" w:hint="default"/>
      </w:rPr>
    </w:lvl>
    <w:lvl w:ilvl="4" w:tplc="86B08FB2" w:tentative="1">
      <w:start w:val="1"/>
      <w:numFmt w:val="bullet"/>
      <w:lvlText w:val="o"/>
      <w:lvlJc w:val="left"/>
      <w:pPr>
        <w:ind w:left="3600" w:hanging="360"/>
      </w:pPr>
      <w:rPr>
        <w:rFonts w:ascii="Courier New" w:hAnsi="Courier New" w:cs="Courier New" w:hint="default"/>
      </w:rPr>
    </w:lvl>
    <w:lvl w:ilvl="5" w:tplc="3A4CEA0C" w:tentative="1">
      <w:start w:val="1"/>
      <w:numFmt w:val="bullet"/>
      <w:lvlText w:val=""/>
      <w:lvlJc w:val="left"/>
      <w:pPr>
        <w:ind w:left="4320" w:hanging="360"/>
      </w:pPr>
      <w:rPr>
        <w:rFonts w:ascii="Wingdings" w:hAnsi="Wingdings" w:hint="default"/>
      </w:rPr>
    </w:lvl>
    <w:lvl w:ilvl="6" w:tplc="89027ACE" w:tentative="1">
      <w:start w:val="1"/>
      <w:numFmt w:val="bullet"/>
      <w:lvlText w:val=""/>
      <w:lvlJc w:val="left"/>
      <w:pPr>
        <w:ind w:left="5040" w:hanging="360"/>
      </w:pPr>
      <w:rPr>
        <w:rFonts w:ascii="Symbol" w:hAnsi="Symbol" w:hint="default"/>
      </w:rPr>
    </w:lvl>
    <w:lvl w:ilvl="7" w:tplc="95509D0C" w:tentative="1">
      <w:start w:val="1"/>
      <w:numFmt w:val="bullet"/>
      <w:lvlText w:val="o"/>
      <w:lvlJc w:val="left"/>
      <w:pPr>
        <w:ind w:left="5760" w:hanging="360"/>
      </w:pPr>
      <w:rPr>
        <w:rFonts w:ascii="Courier New" w:hAnsi="Courier New" w:cs="Courier New" w:hint="default"/>
      </w:rPr>
    </w:lvl>
    <w:lvl w:ilvl="8" w:tplc="8570B42C" w:tentative="1">
      <w:start w:val="1"/>
      <w:numFmt w:val="bullet"/>
      <w:lvlText w:val=""/>
      <w:lvlJc w:val="left"/>
      <w:pPr>
        <w:ind w:left="6480" w:hanging="360"/>
      </w:pPr>
      <w:rPr>
        <w:rFonts w:ascii="Wingdings" w:hAnsi="Wingdings" w:hint="default"/>
      </w:rPr>
    </w:lvl>
  </w:abstractNum>
  <w:abstractNum w:abstractNumId="10" w15:restartNumberingAfterBreak="0">
    <w:nsid w:val="74773F80"/>
    <w:multiLevelType w:val="multilevel"/>
    <w:tmpl w:val="0B8EB0F2"/>
    <w:styleLink w:val="Stils1"/>
    <w:lvl w:ilvl="0">
      <w:start w:val="1"/>
      <w:numFmt w:val="decimal"/>
      <w:lvlText w:val="%1."/>
      <w:lvlJc w:val="left"/>
      <w:pPr>
        <w:ind w:left="284" w:hanging="284"/>
      </w:pPr>
      <w:rPr>
        <w:rFonts w:hint="default"/>
        <w:b/>
        <w:bCs/>
      </w:rPr>
    </w:lvl>
    <w:lvl w:ilvl="1">
      <w:start w:val="1"/>
      <w:numFmt w:val="decimal"/>
      <w:lvlText w:val="%1.%2."/>
      <w:lvlJc w:val="left"/>
      <w:pPr>
        <w:ind w:left="454" w:hanging="454"/>
      </w:pPr>
      <w:rPr>
        <w:rFonts w:hint="default"/>
      </w:rPr>
    </w:lvl>
    <w:lvl w:ilvl="2">
      <w:start w:val="1"/>
      <w:numFmt w:val="decimal"/>
      <w:lvlText w:val="%1.%2.%3."/>
      <w:lvlJc w:val="left"/>
      <w:pPr>
        <w:ind w:left="1361" w:hanging="794"/>
      </w:pPr>
      <w:rPr>
        <w:rFonts w:hint="default"/>
      </w:rPr>
    </w:lvl>
    <w:lvl w:ilvl="3">
      <w:start w:val="1"/>
      <w:numFmt w:val="decimal"/>
      <w:lvlText w:val="%1.%2.%3.%4."/>
      <w:lvlJc w:val="left"/>
      <w:pPr>
        <w:tabs>
          <w:tab w:val="num" w:pos="1758"/>
        </w:tabs>
        <w:ind w:left="2495"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CAF1B6C"/>
    <w:multiLevelType w:val="hybridMultilevel"/>
    <w:tmpl w:val="50E8609A"/>
    <w:lvl w:ilvl="0" w:tplc="3496CC3A">
      <w:start w:val="1"/>
      <w:numFmt w:val="bullet"/>
      <w:lvlText w:val=""/>
      <w:lvlJc w:val="left"/>
      <w:pPr>
        <w:ind w:left="804" w:hanging="360"/>
      </w:pPr>
      <w:rPr>
        <w:rFonts w:ascii="Symbol" w:hAnsi="Symbol" w:hint="default"/>
      </w:rPr>
    </w:lvl>
    <w:lvl w:ilvl="1" w:tplc="59CC4B5A" w:tentative="1">
      <w:start w:val="1"/>
      <w:numFmt w:val="bullet"/>
      <w:lvlText w:val="o"/>
      <w:lvlJc w:val="left"/>
      <w:pPr>
        <w:ind w:left="1524" w:hanging="360"/>
      </w:pPr>
      <w:rPr>
        <w:rFonts w:ascii="Courier New" w:hAnsi="Courier New" w:cs="Courier New" w:hint="default"/>
      </w:rPr>
    </w:lvl>
    <w:lvl w:ilvl="2" w:tplc="473E6F18" w:tentative="1">
      <w:start w:val="1"/>
      <w:numFmt w:val="bullet"/>
      <w:lvlText w:val=""/>
      <w:lvlJc w:val="left"/>
      <w:pPr>
        <w:ind w:left="2244" w:hanging="360"/>
      </w:pPr>
      <w:rPr>
        <w:rFonts w:ascii="Wingdings" w:hAnsi="Wingdings" w:hint="default"/>
      </w:rPr>
    </w:lvl>
    <w:lvl w:ilvl="3" w:tplc="59C2CA82" w:tentative="1">
      <w:start w:val="1"/>
      <w:numFmt w:val="bullet"/>
      <w:lvlText w:val=""/>
      <w:lvlJc w:val="left"/>
      <w:pPr>
        <w:ind w:left="2964" w:hanging="360"/>
      </w:pPr>
      <w:rPr>
        <w:rFonts w:ascii="Symbol" w:hAnsi="Symbol" w:hint="default"/>
      </w:rPr>
    </w:lvl>
    <w:lvl w:ilvl="4" w:tplc="7AF0D25E" w:tentative="1">
      <w:start w:val="1"/>
      <w:numFmt w:val="bullet"/>
      <w:lvlText w:val="o"/>
      <w:lvlJc w:val="left"/>
      <w:pPr>
        <w:ind w:left="3684" w:hanging="360"/>
      </w:pPr>
      <w:rPr>
        <w:rFonts w:ascii="Courier New" w:hAnsi="Courier New" w:cs="Courier New" w:hint="default"/>
      </w:rPr>
    </w:lvl>
    <w:lvl w:ilvl="5" w:tplc="F3C42AEE" w:tentative="1">
      <w:start w:val="1"/>
      <w:numFmt w:val="bullet"/>
      <w:lvlText w:val=""/>
      <w:lvlJc w:val="left"/>
      <w:pPr>
        <w:ind w:left="4404" w:hanging="360"/>
      </w:pPr>
      <w:rPr>
        <w:rFonts w:ascii="Wingdings" w:hAnsi="Wingdings" w:hint="default"/>
      </w:rPr>
    </w:lvl>
    <w:lvl w:ilvl="6" w:tplc="7382BB7A" w:tentative="1">
      <w:start w:val="1"/>
      <w:numFmt w:val="bullet"/>
      <w:lvlText w:val=""/>
      <w:lvlJc w:val="left"/>
      <w:pPr>
        <w:ind w:left="5124" w:hanging="360"/>
      </w:pPr>
      <w:rPr>
        <w:rFonts w:ascii="Symbol" w:hAnsi="Symbol" w:hint="default"/>
      </w:rPr>
    </w:lvl>
    <w:lvl w:ilvl="7" w:tplc="BF1AEF5C" w:tentative="1">
      <w:start w:val="1"/>
      <w:numFmt w:val="bullet"/>
      <w:lvlText w:val="o"/>
      <w:lvlJc w:val="left"/>
      <w:pPr>
        <w:ind w:left="5844" w:hanging="360"/>
      </w:pPr>
      <w:rPr>
        <w:rFonts w:ascii="Courier New" w:hAnsi="Courier New" w:cs="Courier New" w:hint="default"/>
      </w:rPr>
    </w:lvl>
    <w:lvl w:ilvl="8" w:tplc="48F8D124" w:tentative="1">
      <w:start w:val="1"/>
      <w:numFmt w:val="bullet"/>
      <w:lvlText w:val=""/>
      <w:lvlJc w:val="left"/>
      <w:pPr>
        <w:ind w:left="6564" w:hanging="360"/>
      </w:pPr>
      <w:rPr>
        <w:rFonts w:ascii="Wingdings" w:hAnsi="Wingdings" w:hint="default"/>
      </w:rPr>
    </w:lvl>
  </w:abstractNum>
  <w:num w:numId="1" w16cid:durableId="603997452">
    <w:abstractNumId w:val="8"/>
  </w:num>
  <w:num w:numId="2" w16cid:durableId="526718219">
    <w:abstractNumId w:val="9"/>
  </w:num>
  <w:num w:numId="3" w16cid:durableId="2057578321">
    <w:abstractNumId w:val="0"/>
  </w:num>
  <w:num w:numId="4" w16cid:durableId="349797625">
    <w:abstractNumId w:val="1"/>
  </w:num>
  <w:num w:numId="5" w16cid:durableId="827945196">
    <w:abstractNumId w:val="2"/>
  </w:num>
  <w:num w:numId="6" w16cid:durableId="1344936283">
    <w:abstractNumId w:val="7"/>
  </w:num>
  <w:num w:numId="7" w16cid:durableId="1975325232">
    <w:abstractNumId w:val="3"/>
  </w:num>
  <w:num w:numId="8" w16cid:durableId="1575355266">
    <w:abstractNumId w:val="11"/>
  </w:num>
  <w:num w:numId="9" w16cid:durableId="987712315">
    <w:abstractNumId w:val="5"/>
  </w:num>
  <w:num w:numId="10" w16cid:durableId="1697004353">
    <w:abstractNumId w:val="4"/>
  </w:num>
  <w:num w:numId="11" w16cid:durableId="1901402969">
    <w:abstractNumId w:val="11"/>
  </w:num>
  <w:num w:numId="12" w16cid:durableId="1705910585">
    <w:abstractNumId w:val="5"/>
  </w:num>
  <w:num w:numId="13" w16cid:durableId="1620256698">
    <w:abstractNumId w:val="10"/>
  </w:num>
  <w:num w:numId="14" w16cid:durableId="1899514007">
    <w:abstractNumId w:val="6"/>
    <w:lvlOverride w:ilvl="0">
      <w:lvl w:ilvl="0">
        <w:start w:val="1"/>
        <w:numFmt w:val="decimal"/>
        <w:lvlText w:val="%1."/>
        <w:lvlJc w:val="left"/>
        <w:pPr>
          <w:ind w:left="284" w:hanging="284"/>
        </w:pPr>
        <w:rPr>
          <w:rFonts w:hint="default"/>
          <w:b/>
          <w:bCs/>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5318"/>
    <w:rsid w:val="0001269C"/>
    <w:rsid w:val="000148CA"/>
    <w:rsid w:val="000212D5"/>
    <w:rsid w:val="00022F93"/>
    <w:rsid w:val="000246E3"/>
    <w:rsid w:val="000317FD"/>
    <w:rsid w:val="00032260"/>
    <w:rsid w:val="000347D7"/>
    <w:rsid w:val="000355F9"/>
    <w:rsid w:val="000359F3"/>
    <w:rsid w:val="00044EC6"/>
    <w:rsid w:val="00046F67"/>
    <w:rsid w:val="00051438"/>
    <w:rsid w:val="00052C2D"/>
    <w:rsid w:val="00062254"/>
    <w:rsid w:val="000667F2"/>
    <w:rsid w:val="000676E0"/>
    <w:rsid w:val="00067C8C"/>
    <w:rsid w:val="0007583C"/>
    <w:rsid w:val="00083723"/>
    <w:rsid w:val="00092E59"/>
    <w:rsid w:val="00095191"/>
    <w:rsid w:val="000A3A68"/>
    <w:rsid w:val="000A4153"/>
    <w:rsid w:val="000A6CFF"/>
    <w:rsid w:val="000B3D07"/>
    <w:rsid w:val="000B7112"/>
    <w:rsid w:val="000C6C0F"/>
    <w:rsid w:val="000C6F96"/>
    <w:rsid w:val="000D173B"/>
    <w:rsid w:val="000D60B6"/>
    <w:rsid w:val="000D6BFA"/>
    <w:rsid w:val="000E2068"/>
    <w:rsid w:val="000E5E35"/>
    <w:rsid w:val="000F232A"/>
    <w:rsid w:val="000F564C"/>
    <w:rsid w:val="000F5CE6"/>
    <w:rsid w:val="000F761E"/>
    <w:rsid w:val="00100068"/>
    <w:rsid w:val="001002D7"/>
    <w:rsid w:val="0010256B"/>
    <w:rsid w:val="00103517"/>
    <w:rsid w:val="001038A4"/>
    <w:rsid w:val="00110131"/>
    <w:rsid w:val="00116EAC"/>
    <w:rsid w:val="00120BDB"/>
    <w:rsid w:val="001214C9"/>
    <w:rsid w:val="00126735"/>
    <w:rsid w:val="00126EF0"/>
    <w:rsid w:val="00127D05"/>
    <w:rsid w:val="00132F14"/>
    <w:rsid w:val="00133187"/>
    <w:rsid w:val="00133287"/>
    <w:rsid w:val="0013367A"/>
    <w:rsid w:val="00137A06"/>
    <w:rsid w:val="00137E37"/>
    <w:rsid w:val="00142C09"/>
    <w:rsid w:val="00143304"/>
    <w:rsid w:val="00155DC8"/>
    <w:rsid w:val="00156F4E"/>
    <w:rsid w:val="00163465"/>
    <w:rsid w:val="00165C38"/>
    <w:rsid w:val="00170F74"/>
    <w:rsid w:val="0017391A"/>
    <w:rsid w:val="0017483F"/>
    <w:rsid w:val="00175BFA"/>
    <w:rsid w:val="00175E06"/>
    <w:rsid w:val="00175F38"/>
    <w:rsid w:val="00180960"/>
    <w:rsid w:val="0018102C"/>
    <w:rsid w:val="00183F4A"/>
    <w:rsid w:val="001870CE"/>
    <w:rsid w:val="00190FFF"/>
    <w:rsid w:val="00193F8A"/>
    <w:rsid w:val="00196EA7"/>
    <w:rsid w:val="001979CE"/>
    <w:rsid w:val="00197DBD"/>
    <w:rsid w:val="001A0F4A"/>
    <w:rsid w:val="001A2F50"/>
    <w:rsid w:val="001B0DCB"/>
    <w:rsid w:val="001B3E0A"/>
    <w:rsid w:val="001B571D"/>
    <w:rsid w:val="001D2613"/>
    <w:rsid w:val="001D64EF"/>
    <w:rsid w:val="001E10BE"/>
    <w:rsid w:val="001E5C5A"/>
    <w:rsid w:val="001E6C76"/>
    <w:rsid w:val="001F07F0"/>
    <w:rsid w:val="001F0C1D"/>
    <w:rsid w:val="001F1B62"/>
    <w:rsid w:val="001F5D9A"/>
    <w:rsid w:val="002000FF"/>
    <w:rsid w:val="00200FA6"/>
    <w:rsid w:val="00201370"/>
    <w:rsid w:val="00202E4A"/>
    <w:rsid w:val="00203193"/>
    <w:rsid w:val="00203942"/>
    <w:rsid w:val="0020524D"/>
    <w:rsid w:val="0020535D"/>
    <w:rsid w:val="00205538"/>
    <w:rsid w:val="00205AD9"/>
    <w:rsid w:val="00220B81"/>
    <w:rsid w:val="00222134"/>
    <w:rsid w:val="002230AD"/>
    <w:rsid w:val="00223DFF"/>
    <w:rsid w:val="00224420"/>
    <w:rsid w:val="00237A61"/>
    <w:rsid w:val="00241932"/>
    <w:rsid w:val="0024293C"/>
    <w:rsid w:val="00242DBA"/>
    <w:rsid w:val="00243ADC"/>
    <w:rsid w:val="002442F8"/>
    <w:rsid w:val="00251EAD"/>
    <w:rsid w:val="00253EA0"/>
    <w:rsid w:val="00264CAB"/>
    <w:rsid w:val="002652A2"/>
    <w:rsid w:val="00272154"/>
    <w:rsid w:val="00276587"/>
    <w:rsid w:val="00277C93"/>
    <w:rsid w:val="002809D3"/>
    <w:rsid w:val="00280E00"/>
    <w:rsid w:val="00286AFE"/>
    <w:rsid w:val="00290A61"/>
    <w:rsid w:val="00290F67"/>
    <w:rsid w:val="0029195E"/>
    <w:rsid w:val="00295DBD"/>
    <w:rsid w:val="002A038A"/>
    <w:rsid w:val="002A30A3"/>
    <w:rsid w:val="002A4B70"/>
    <w:rsid w:val="002A50C4"/>
    <w:rsid w:val="002A6842"/>
    <w:rsid w:val="002A709D"/>
    <w:rsid w:val="002A71F7"/>
    <w:rsid w:val="002B4DBB"/>
    <w:rsid w:val="002B6C46"/>
    <w:rsid w:val="002B7BA3"/>
    <w:rsid w:val="002C3660"/>
    <w:rsid w:val="002C7361"/>
    <w:rsid w:val="002D2E9E"/>
    <w:rsid w:val="002D344E"/>
    <w:rsid w:val="002D6C54"/>
    <w:rsid w:val="002E10D8"/>
    <w:rsid w:val="002E1235"/>
    <w:rsid w:val="002F47DA"/>
    <w:rsid w:val="002F63C1"/>
    <w:rsid w:val="002F78D4"/>
    <w:rsid w:val="0030130A"/>
    <w:rsid w:val="00302A1F"/>
    <w:rsid w:val="00303760"/>
    <w:rsid w:val="00304E53"/>
    <w:rsid w:val="003051CA"/>
    <w:rsid w:val="00307C2F"/>
    <w:rsid w:val="00310316"/>
    <w:rsid w:val="00310D7B"/>
    <w:rsid w:val="00311DD4"/>
    <w:rsid w:val="00317160"/>
    <w:rsid w:val="0033228A"/>
    <w:rsid w:val="00332ABD"/>
    <w:rsid w:val="00333F40"/>
    <w:rsid w:val="00335FE5"/>
    <w:rsid w:val="00336E01"/>
    <w:rsid w:val="0033774C"/>
    <w:rsid w:val="00337C9D"/>
    <w:rsid w:val="003402AA"/>
    <w:rsid w:val="00341111"/>
    <w:rsid w:val="003418D6"/>
    <w:rsid w:val="00350595"/>
    <w:rsid w:val="00354596"/>
    <w:rsid w:val="00356E0F"/>
    <w:rsid w:val="003608C4"/>
    <w:rsid w:val="003627B9"/>
    <w:rsid w:val="0036696F"/>
    <w:rsid w:val="00367417"/>
    <w:rsid w:val="00367A97"/>
    <w:rsid w:val="00367AF4"/>
    <w:rsid w:val="00370AC9"/>
    <w:rsid w:val="00370B76"/>
    <w:rsid w:val="0037754B"/>
    <w:rsid w:val="00383A00"/>
    <w:rsid w:val="003859C2"/>
    <w:rsid w:val="00387DAE"/>
    <w:rsid w:val="00393190"/>
    <w:rsid w:val="003A144D"/>
    <w:rsid w:val="003A17EC"/>
    <w:rsid w:val="003A4354"/>
    <w:rsid w:val="003A4D06"/>
    <w:rsid w:val="003A6620"/>
    <w:rsid w:val="003A7A62"/>
    <w:rsid w:val="003B4CA2"/>
    <w:rsid w:val="003B6651"/>
    <w:rsid w:val="003C3979"/>
    <w:rsid w:val="003C6A9C"/>
    <w:rsid w:val="003E185F"/>
    <w:rsid w:val="003E2466"/>
    <w:rsid w:val="003F2E53"/>
    <w:rsid w:val="003F309E"/>
    <w:rsid w:val="003F58ED"/>
    <w:rsid w:val="003F5F05"/>
    <w:rsid w:val="003F68B7"/>
    <w:rsid w:val="003F70F4"/>
    <w:rsid w:val="0040098B"/>
    <w:rsid w:val="00402C18"/>
    <w:rsid w:val="004071A1"/>
    <w:rsid w:val="00411E39"/>
    <w:rsid w:val="00414154"/>
    <w:rsid w:val="00414C84"/>
    <w:rsid w:val="00416EC6"/>
    <w:rsid w:val="00426CAC"/>
    <w:rsid w:val="00426CD6"/>
    <w:rsid w:val="00426D9B"/>
    <w:rsid w:val="004367BC"/>
    <w:rsid w:val="00436C14"/>
    <w:rsid w:val="0044260F"/>
    <w:rsid w:val="00451FAD"/>
    <w:rsid w:val="0046517D"/>
    <w:rsid w:val="00471357"/>
    <w:rsid w:val="00471F66"/>
    <w:rsid w:val="00473DD1"/>
    <w:rsid w:val="00480FCA"/>
    <w:rsid w:val="00483745"/>
    <w:rsid w:val="00486A8E"/>
    <w:rsid w:val="00492634"/>
    <w:rsid w:val="00494044"/>
    <w:rsid w:val="0049434F"/>
    <w:rsid w:val="004975A3"/>
    <w:rsid w:val="004A422F"/>
    <w:rsid w:val="004A4712"/>
    <w:rsid w:val="004B260F"/>
    <w:rsid w:val="004B2E88"/>
    <w:rsid w:val="004B4A7F"/>
    <w:rsid w:val="004B5EBB"/>
    <w:rsid w:val="004C1D1E"/>
    <w:rsid w:val="004C2DC2"/>
    <w:rsid w:val="004C47C6"/>
    <w:rsid w:val="004C599D"/>
    <w:rsid w:val="004D07E4"/>
    <w:rsid w:val="004D4550"/>
    <w:rsid w:val="004E1596"/>
    <w:rsid w:val="004E2EB0"/>
    <w:rsid w:val="004E2F17"/>
    <w:rsid w:val="004E6652"/>
    <w:rsid w:val="004F1026"/>
    <w:rsid w:val="004F24EE"/>
    <w:rsid w:val="004F2CE8"/>
    <w:rsid w:val="0050078A"/>
    <w:rsid w:val="00507111"/>
    <w:rsid w:val="00507BE3"/>
    <w:rsid w:val="00510DA8"/>
    <w:rsid w:val="00511BC3"/>
    <w:rsid w:val="00512D8B"/>
    <w:rsid w:val="0051352B"/>
    <w:rsid w:val="00513C45"/>
    <w:rsid w:val="00516FE2"/>
    <w:rsid w:val="00517C2A"/>
    <w:rsid w:val="005228EE"/>
    <w:rsid w:val="00527B0B"/>
    <w:rsid w:val="00533CFC"/>
    <w:rsid w:val="005357F2"/>
    <w:rsid w:val="00543085"/>
    <w:rsid w:val="00543B29"/>
    <w:rsid w:val="005460C4"/>
    <w:rsid w:val="00546419"/>
    <w:rsid w:val="005478BD"/>
    <w:rsid w:val="005505CD"/>
    <w:rsid w:val="0055068B"/>
    <w:rsid w:val="00553AE3"/>
    <w:rsid w:val="00562702"/>
    <w:rsid w:val="00563D75"/>
    <w:rsid w:val="0056464C"/>
    <w:rsid w:val="00574812"/>
    <w:rsid w:val="00585D37"/>
    <w:rsid w:val="0059253B"/>
    <w:rsid w:val="00593F62"/>
    <w:rsid w:val="00595392"/>
    <w:rsid w:val="005A0117"/>
    <w:rsid w:val="005A2099"/>
    <w:rsid w:val="005A2358"/>
    <w:rsid w:val="005B33BE"/>
    <w:rsid w:val="005B45A7"/>
    <w:rsid w:val="005B5B18"/>
    <w:rsid w:val="005B7D54"/>
    <w:rsid w:val="005C79B7"/>
    <w:rsid w:val="005D3030"/>
    <w:rsid w:val="005D3BF3"/>
    <w:rsid w:val="005D5BFB"/>
    <w:rsid w:val="005E0637"/>
    <w:rsid w:val="005F5AA8"/>
    <w:rsid w:val="0060323C"/>
    <w:rsid w:val="00605465"/>
    <w:rsid w:val="00605EFB"/>
    <w:rsid w:val="00607627"/>
    <w:rsid w:val="00616BBA"/>
    <w:rsid w:val="006172F6"/>
    <w:rsid w:val="00623B5F"/>
    <w:rsid w:val="00630F59"/>
    <w:rsid w:val="00631F6F"/>
    <w:rsid w:val="00632283"/>
    <w:rsid w:val="00633DE3"/>
    <w:rsid w:val="006345F5"/>
    <w:rsid w:val="00634728"/>
    <w:rsid w:val="00640C99"/>
    <w:rsid w:val="00641E04"/>
    <w:rsid w:val="0064217F"/>
    <w:rsid w:val="00642ACD"/>
    <w:rsid w:val="006465AB"/>
    <w:rsid w:val="00646647"/>
    <w:rsid w:val="00650894"/>
    <w:rsid w:val="00652C82"/>
    <w:rsid w:val="00652DDC"/>
    <w:rsid w:val="006604F5"/>
    <w:rsid w:val="0066129B"/>
    <w:rsid w:val="00661894"/>
    <w:rsid w:val="00662255"/>
    <w:rsid w:val="006648AD"/>
    <w:rsid w:val="00665022"/>
    <w:rsid w:val="00667B79"/>
    <w:rsid w:val="00672B91"/>
    <w:rsid w:val="00672E78"/>
    <w:rsid w:val="006770F7"/>
    <w:rsid w:val="006805A9"/>
    <w:rsid w:val="00681F9C"/>
    <w:rsid w:val="0068443A"/>
    <w:rsid w:val="006859CE"/>
    <w:rsid w:val="00685EC7"/>
    <w:rsid w:val="00686A00"/>
    <w:rsid w:val="00687B02"/>
    <w:rsid w:val="0069314B"/>
    <w:rsid w:val="00694433"/>
    <w:rsid w:val="00695284"/>
    <w:rsid w:val="006A0E36"/>
    <w:rsid w:val="006B506E"/>
    <w:rsid w:val="006B76F9"/>
    <w:rsid w:val="006C0825"/>
    <w:rsid w:val="006C4A62"/>
    <w:rsid w:val="006C69D2"/>
    <w:rsid w:val="006D0D39"/>
    <w:rsid w:val="006D372F"/>
    <w:rsid w:val="006D4FBC"/>
    <w:rsid w:val="006D5EF7"/>
    <w:rsid w:val="006D632F"/>
    <w:rsid w:val="006D770E"/>
    <w:rsid w:val="006E2FFA"/>
    <w:rsid w:val="006E5122"/>
    <w:rsid w:val="006E692E"/>
    <w:rsid w:val="006E7097"/>
    <w:rsid w:val="006F0F3A"/>
    <w:rsid w:val="006F7D94"/>
    <w:rsid w:val="00704F88"/>
    <w:rsid w:val="00707D16"/>
    <w:rsid w:val="00710081"/>
    <w:rsid w:val="00710135"/>
    <w:rsid w:val="00717CB3"/>
    <w:rsid w:val="0072778E"/>
    <w:rsid w:val="00737CED"/>
    <w:rsid w:val="00741581"/>
    <w:rsid w:val="007530E9"/>
    <w:rsid w:val="007603E5"/>
    <w:rsid w:val="00765476"/>
    <w:rsid w:val="0076570B"/>
    <w:rsid w:val="007657E6"/>
    <w:rsid w:val="00772B80"/>
    <w:rsid w:val="00773AAB"/>
    <w:rsid w:val="00780DE5"/>
    <w:rsid w:val="007817DF"/>
    <w:rsid w:val="00783EF5"/>
    <w:rsid w:val="00786DD8"/>
    <w:rsid w:val="007A1270"/>
    <w:rsid w:val="007A2DEA"/>
    <w:rsid w:val="007A61BE"/>
    <w:rsid w:val="007B32DA"/>
    <w:rsid w:val="007B661C"/>
    <w:rsid w:val="007C03CF"/>
    <w:rsid w:val="007C0545"/>
    <w:rsid w:val="007C0970"/>
    <w:rsid w:val="007C17DE"/>
    <w:rsid w:val="007C184C"/>
    <w:rsid w:val="007C58D0"/>
    <w:rsid w:val="007C7B49"/>
    <w:rsid w:val="007D2A66"/>
    <w:rsid w:val="007D47E3"/>
    <w:rsid w:val="007E114D"/>
    <w:rsid w:val="007E130B"/>
    <w:rsid w:val="007F17A7"/>
    <w:rsid w:val="007F4DDC"/>
    <w:rsid w:val="007F5C64"/>
    <w:rsid w:val="007F5FA1"/>
    <w:rsid w:val="007F7B99"/>
    <w:rsid w:val="008008CD"/>
    <w:rsid w:val="008026A4"/>
    <w:rsid w:val="00802ABB"/>
    <w:rsid w:val="008051BE"/>
    <w:rsid w:val="00805589"/>
    <w:rsid w:val="00814145"/>
    <w:rsid w:val="00814871"/>
    <w:rsid w:val="00816017"/>
    <w:rsid w:val="00817744"/>
    <w:rsid w:val="00821261"/>
    <w:rsid w:val="00822BF6"/>
    <w:rsid w:val="00823D06"/>
    <w:rsid w:val="0083083F"/>
    <w:rsid w:val="00832E43"/>
    <w:rsid w:val="0083491A"/>
    <w:rsid w:val="00841CA6"/>
    <w:rsid w:val="00842C2C"/>
    <w:rsid w:val="00843708"/>
    <w:rsid w:val="00844638"/>
    <w:rsid w:val="00845A19"/>
    <w:rsid w:val="00846624"/>
    <w:rsid w:val="00847485"/>
    <w:rsid w:val="00854856"/>
    <w:rsid w:val="00861E77"/>
    <w:rsid w:val="00863A03"/>
    <w:rsid w:val="00864702"/>
    <w:rsid w:val="008728E9"/>
    <w:rsid w:val="00876669"/>
    <w:rsid w:val="00882B72"/>
    <w:rsid w:val="00887E07"/>
    <w:rsid w:val="008928FB"/>
    <w:rsid w:val="00896E7E"/>
    <w:rsid w:val="008A06DC"/>
    <w:rsid w:val="008A21E5"/>
    <w:rsid w:val="008B10F6"/>
    <w:rsid w:val="008B24B3"/>
    <w:rsid w:val="008B3020"/>
    <w:rsid w:val="008B4511"/>
    <w:rsid w:val="008B486F"/>
    <w:rsid w:val="008E061C"/>
    <w:rsid w:val="008E2B6E"/>
    <w:rsid w:val="008E3AD1"/>
    <w:rsid w:val="008E7743"/>
    <w:rsid w:val="008F2302"/>
    <w:rsid w:val="008F66BC"/>
    <w:rsid w:val="008F6D32"/>
    <w:rsid w:val="00902A10"/>
    <w:rsid w:val="00903EA8"/>
    <w:rsid w:val="0090482E"/>
    <w:rsid w:val="0090792C"/>
    <w:rsid w:val="00910861"/>
    <w:rsid w:val="009148C2"/>
    <w:rsid w:val="00914C9A"/>
    <w:rsid w:val="0092169B"/>
    <w:rsid w:val="00922483"/>
    <w:rsid w:val="0092513C"/>
    <w:rsid w:val="009258C8"/>
    <w:rsid w:val="009300CE"/>
    <w:rsid w:val="009349E7"/>
    <w:rsid w:val="00935A78"/>
    <w:rsid w:val="00936DB7"/>
    <w:rsid w:val="00937989"/>
    <w:rsid w:val="00941C5B"/>
    <w:rsid w:val="00943B9B"/>
    <w:rsid w:val="009440E9"/>
    <w:rsid w:val="009446BE"/>
    <w:rsid w:val="00944F19"/>
    <w:rsid w:val="00953BB3"/>
    <w:rsid w:val="00954AE3"/>
    <w:rsid w:val="00954C58"/>
    <w:rsid w:val="00955BFB"/>
    <w:rsid w:val="00957658"/>
    <w:rsid w:val="009641AD"/>
    <w:rsid w:val="00965736"/>
    <w:rsid w:val="009726A2"/>
    <w:rsid w:val="0097452C"/>
    <w:rsid w:val="0097753A"/>
    <w:rsid w:val="00983168"/>
    <w:rsid w:val="009868E0"/>
    <w:rsid w:val="009923E6"/>
    <w:rsid w:val="009931B0"/>
    <w:rsid w:val="00993B83"/>
    <w:rsid w:val="00993E99"/>
    <w:rsid w:val="009A0535"/>
    <w:rsid w:val="009A231C"/>
    <w:rsid w:val="009A28A3"/>
    <w:rsid w:val="009A3836"/>
    <w:rsid w:val="009A5617"/>
    <w:rsid w:val="009B5659"/>
    <w:rsid w:val="009B7FC5"/>
    <w:rsid w:val="009C04A9"/>
    <w:rsid w:val="009C78F4"/>
    <w:rsid w:val="009C7D67"/>
    <w:rsid w:val="009D2242"/>
    <w:rsid w:val="009D2BD4"/>
    <w:rsid w:val="009D713C"/>
    <w:rsid w:val="009E19C1"/>
    <w:rsid w:val="009E1ECE"/>
    <w:rsid w:val="009E365C"/>
    <w:rsid w:val="009E6FC9"/>
    <w:rsid w:val="009E77A0"/>
    <w:rsid w:val="009F1F29"/>
    <w:rsid w:val="009F651E"/>
    <w:rsid w:val="009F674C"/>
    <w:rsid w:val="00A02E57"/>
    <w:rsid w:val="00A0396C"/>
    <w:rsid w:val="00A04216"/>
    <w:rsid w:val="00A06527"/>
    <w:rsid w:val="00A13412"/>
    <w:rsid w:val="00A14652"/>
    <w:rsid w:val="00A25D69"/>
    <w:rsid w:val="00A27DB1"/>
    <w:rsid w:val="00A361B5"/>
    <w:rsid w:val="00A371F9"/>
    <w:rsid w:val="00A43292"/>
    <w:rsid w:val="00A54084"/>
    <w:rsid w:val="00A543E4"/>
    <w:rsid w:val="00A55CAE"/>
    <w:rsid w:val="00A56EAF"/>
    <w:rsid w:val="00A625C2"/>
    <w:rsid w:val="00A76739"/>
    <w:rsid w:val="00A81114"/>
    <w:rsid w:val="00A81836"/>
    <w:rsid w:val="00A837BA"/>
    <w:rsid w:val="00A8500B"/>
    <w:rsid w:val="00A90E5F"/>
    <w:rsid w:val="00A92E31"/>
    <w:rsid w:val="00A94988"/>
    <w:rsid w:val="00AA2F5E"/>
    <w:rsid w:val="00AA61B4"/>
    <w:rsid w:val="00AA675C"/>
    <w:rsid w:val="00AB31C1"/>
    <w:rsid w:val="00AB55DD"/>
    <w:rsid w:val="00AB6E2E"/>
    <w:rsid w:val="00AB7C86"/>
    <w:rsid w:val="00AC30E9"/>
    <w:rsid w:val="00AC3BE1"/>
    <w:rsid w:val="00AD02A6"/>
    <w:rsid w:val="00AD2C42"/>
    <w:rsid w:val="00AE1859"/>
    <w:rsid w:val="00AE1A32"/>
    <w:rsid w:val="00AE2B0F"/>
    <w:rsid w:val="00AE2B38"/>
    <w:rsid w:val="00AE3706"/>
    <w:rsid w:val="00AF1BE5"/>
    <w:rsid w:val="00AF3D99"/>
    <w:rsid w:val="00AF46B2"/>
    <w:rsid w:val="00B00574"/>
    <w:rsid w:val="00B01148"/>
    <w:rsid w:val="00B06E11"/>
    <w:rsid w:val="00B108D7"/>
    <w:rsid w:val="00B123C2"/>
    <w:rsid w:val="00B1424C"/>
    <w:rsid w:val="00B15588"/>
    <w:rsid w:val="00B25192"/>
    <w:rsid w:val="00B2779D"/>
    <w:rsid w:val="00B32B9D"/>
    <w:rsid w:val="00B3413A"/>
    <w:rsid w:val="00B4129D"/>
    <w:rsid w:val="00B46B00"/>
    <w:rsid w:val="00B47C2F"/>
    <w:rsid w:val="00B51DD6"/>
    <w:rsid w:val="00B52A2E"/>
    <w:rsid w:val="00B5349D"/>
    <w:rsid w:val="00B54B30"/>
    <w:rsid w:val="00B563E9"/>
    <w:rsid w:val="00B56C5D"/>
    <w:rsid w:val="00B56E82"/>
    <w:rsid w:val="00B5730F"/>
    <w:rsid w:val="00B6022A"/>
    <w:rsid w:val="00B62E21"/>
    <w:rsid w:val="00B737BC"/>
    <w:rsid w:val="00B73B9C"/>
    <w:rsid w:val="00B83018"/>
    <w:rsid w:val="00B92FED"/>
    <w:rsid w:val="00B96D9D"/>
    <w:rsid w:val="00B97A1E"/>
    <w:rsid w:val="00BA19DA"/>
    <w:rsid w:val="00BA4554"/>
    <w:rsid w:val="00BA4FD6"/>
    <w:rsid w:val="00BA5774"/>
    <w:rsid w:val="00BB020C"/>
    <w:rsid w:val="00BB4992"/>
    <w:rsid w:val="00BB5A87"/>
    <w:rsid w:val="00BB5AF4"/>
    <w:rsid w:val="00BC3696"/>
    <w:rsid w:val="00BC4C35"/>
    <w:rsid w:val="00BD56A5"/>
    <w:rsid w:val="00BD72FA"/>
    <w:rsid w:val="00BE22C2"/>
    <w:rsid w:val="00BE6206"/>
    <w:rsid w:val="00BF17B4"/>
    <w:rsid w:val="00BF21FF"/>
    <w:rsid w:val="00BF5887"/>
    <w:rsid w:val="00BF6D66"/>
    <w:rsid w:val="00C02AC6"/>
    <w:rsid w:val="00C02B03"/>
    <w:rsid w:val="00C06A6E"/>
    <w:rsid w:val="00C1354D"/>
    <w:rsid w:val="00C139B5"/>
    <w:rsid w:val="00C142BA"/>
    <w:rsid w:val="00C2565F"/>
    <w:rsid w:val="00C26F1E"/>
    <w:rsid w:val="00C30662"/>
    <w:rsid w:val="00C313D8"/>
    <w:rsid w:val="00C3311E"/>
    <w:rsid w:val="00C34D7D"/>
    <w:rsid w:val="00C42A17"/>
    <w:rsid w:val="00C42BCC"/>
    <w:rsid w:val="00C43AB6"/>
    <w:rsid w:val="00C446CD"/>
    <w:rsid w:val="00C44B76"/>
    <w:rsid w:val="00C45BC7"/>
    <w:rsid w:val="00C46445"/>
    <w:rsid w:val="00C47E80"/>
    <w:rsid w:val="00C61E02"/>
    <w:rsid w:val="00C6394C"/>
    <w:rsid w:val="00C6743D"/>
    <w:rsid w:val="00C72644"/>
    <w:rsid w:val="00C81D0A"/>
    <w:rsid w:val="00C923A7"/>
    <w:rsid w:val="00C938B8"/>
    <w:rsid w:val="00C96EE9"/>
    <w:rsid w:val="00CA1250"/>
    <w:rsid w:val="00CA2770"/>
    <w:rsid w:val="00CA2BE6"/>
    <w:rsid w:val="00CA3645"/>
    <w:rsid w:val="00CA4BAD"/>
    <w:rsid w:val="00CA70B1"/>
    <w:rsid w:val="00CB7C80"/>
    <w:rsid w:val="00CD1907"/>
    <w:rsid w:val="00CD2BBB"/>
    <w:rsid w:val="00CE38D6"/>
    <w:rsid w:val="00CE58FC"/>
    <w:rsid w:val="00CE7E57"/>
    <w:rsid w:val="00CF2158"/>
    <w:rsid w:val="00CF2481"/>
    <w:rsid w:val="00CF2F6F"/>
    <w:rsid w:val="00CF4CF0"/>
    <w:rsid w:val="00CF74E4"/>
    <w:rsid w:val="00D03C2E"/>
    <w:rsid w:val="00D051BB"/>
    <w:rsid w:val="00D1697F"/>
    <w:rsid w:val="00D236C4"/>
    <w:rsid w:val="00D25DF2"/>
    <w:rsid w:val="00D326CF"/>
    <w:rsid w:val="00D424BE"/>
    <w:rsid w:val="00D42EAB"/>
    <w:rsid w:val="00D436CA"/>
    <w:rsid w:val="00D478BC"/>
    <w:rsid w:val="00D570F5"/>
    <w:rsid w:val="00D672FE"/>
    <w:rsid w:val="00D7566E"/>
    <w:rsid w:val="00D8301A"/>
    <w:rsid w:val="00D85128"/>
    <w:rsid w:val="00D8526D"/>
    <w:rsid w:val="00D912E3"/>
    <w:rsid w:val="00D95963"/>
    <w:rsid w:val="00D97534"/>
    <w:rsid w:val="00DB1090"/>
    <w:rsid w:val="00DB58CA"/>
    <w:rsid w:val="00DB62FA"/>
    <w:rsid w:val="00DC37D9"/>
    <w:rsid w:val="00DD320A"/>
    <w:rsid w:val="00DD3CA1"/>
    <w:rsid w:val="00DE53A4"/>
    <w:rsid w:val="00DF32D2"/>
    <w:rsid w:val="00DF3F12"/>
    <w:rsid w:val="00DF489E"/>
    <w:rsid w:val="00DF6B01"/>
    <w:rsid w:val="00DF7405"/>
    <w:rsid w:val="00E00299"/>
    <w:rsid w:val="00E13E07"/>
    <w:rsid w:val="00E217C1"/>
    <w:rsid w:val="00E25266"/>
    <w:rsid w:val="00E32392"/>
    <w:rsid w:val="00E324A1"/>
    <w:rsid w:val="00E3265E"/>
    <w:rsid w:val="00E3394D"/>
    <w:rsid w:val="00E4129D"/>
    <w:rsid w:val="00E47C82"/>
    <w:rsid w:val="00E50C2F"/>
    <w:rsid w:val="00E53896"/>
    <w:rsid w:val="00E62453"/>
    <w:rsid w:val="00E6297F"/>
    <w:rsid w:val="00E6334D"/>
    <w:rsid w:val="00E652D0"/>
    <w:rsid w:val="00E669EB"/>
    <w:rsid w:val="00E726D2"/>
    <w:rsid w:val="00E75A59"/>
    <w:rsid w:val="00E84926"/>
    <w:rsid w:val="00E8574A"/>
    <w:rsid w:val="00E878D2"/>
    <w:rsid w:val="00E90D4C"/>
    <w:rsid w:val="00E922CC"/>
    <w:rsid w:val="00E92E7D"/>
    <w:rsid w:val="00E93ECC"/>
    <w:rsid w:val="00E93F70"/>
    <w:rsid w:val="00E94CBE"/>
    <w:rsid w:val="00E95BA8"/>
    <w:rsid w:val="00EA229C"/>
    <w:rsid w:val="00EA7315"/>
    <w:rsid w:val="00EB0F00"/>
    <w:rsid w:val="00EB1A8D"/>
    <w:rsid w:val="00EB209C"/>
    <w:rsid w:val="00EB59CC"/>
    <w:rsid w:val="00EB7D8D"/>
    <w:rsid w:val="00EC0699"/>
    <w:rsid w:val="00EC5BDB"/>
    <w:rsid w:val="00EC76AC"/>
    <w:rsid w:val="00ED47F7"/>
    <w:rsid w:val="00ED4DA3"/>
    <w:rsid w:val="00EE026C"/>
    <w:rsid w:val="00EE20D2"/>
    <w:rsid w:val="00EE226B"/>
    <w:rsid w:val="00EE56F6"/>
    <w:rsid w:val="00EE7891"/>
    <w:rsid w:val="00EF0A80"/>
    <w:rsid w:val="00EF0FFD"/>
    <w:rsid w:val="00F00003"/>
    <w:rsid w:val="00F14D7E"/>
    <w:rsid w:val="00F26149"/>
    <w:rsid w:val="00F26794"/>
    <w:rsid w:val="00F274BF"/>
    <w:rsid w:val="00F30DB7"/>
    <w:rsid w:val="00F44C20"/>
    <w:rsid w:val="00F507AA"/>
    <w:rsid w:val="00F50AA2"/>
    <w:rsid w:val="00F5167C"/>
    <w:rsid w:val="00F517EA"/>
    <w:rsid w:val="00F524E5"/>
    <w:rsid w:val="00F532E9"/>
    <w:rsid w:val="00F55739"/>
    <w:rsid w:val="00F55E99"/>
    <w:rsid w:val="00F5694E"/>
    <w:rsid w:val="00F61816"/>
    <w:rsid w:val="00F61E35"/>
    <w:rsid w:val="00F63DF3"/>
    <w:rsid w:val="00F66576"/>
    <w:rsid w:val="00F668B3"/>
    <w:rsid w:val="00F73792"/>
    <w:rsid w:val="00F73DAD"/>
    <w:rsid w:val="00F7571A"/>
    <w:rsid w:val="00F8282B"/>
    <w:rsid w:val="00F83CD0"/>
    <w:rsid w:val="00F83FF8"/>
    <w:rsid w:val="00F86827"/>
    <w:rsid w:val="00F90FF3"/>
    <w:rsid w:val="00F914C4"/>
    <w:rsid w:val="00F968BE"/>
    <w:rsid w:val="00FC40AE"/>
    <w:rsid w:val="00FC7FE1"/>
    <w:rsid w:val="00FD0704"/>
    <w:rsid w:val="00FD0753"/>
    <w:rsid w:val="00FD2A20"/>
    <w:rsid w:val="00FD6380"/>
    <w:rsid w:val="00FD7066"/>
    <w:rsid w:val="00FD7757"/>
    <w:rsid w:val="00FE1A75"/>
    <w:rsid w:val="00FE4D7A"/>
    <w:rsid w:val="00FE66DE"/>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2719CB8"/>
  <w15:docId w15:val="{31FB9A27-597C-468D-863A-85BE14A4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3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uiPriority w:val="99"/>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customStyle="1" w:styleId="Style5">
    <w:name w:val="Style5"/>
    <w:basedOn w:val="Parasts"/>
    <w:rsid w:val="00DF3F12"/>
    <w:pPr>
      <w:ind w:left="1077"/>
      <w:jc w:val="both"/>
    </w:pPr>
    <w:rPr>
      <w:sz w:val="20"/>
      <w:szCs w:val="20"/>
    </w:rPr>
  </w:style>
  <w:style w:type="numbering" w:customStyle="1" w:styleId="Stils1">
    <w:name w:val="Stils1"/>
    <w:uiPriority w:val="99"/>
    <w:rsid w:val="00DF3F1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gars.apinis@liepaja.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hyperlink" Target="mailto:das@liepaja.lv" TargetMode="External"/><Relationship Id="rId10" Type="http://schemas.openxmlformats.org/officeDocument/2006/relationships/hyperlink" Target="https://izsoles.ta.go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vestnesis.lv" TargetMode="External"/><Relationship Id="rId14" Type="http://schemas.openxmlformats.org/officeDocument/2006/relationships/hyperlink" Target="mailto:nip@dome.liepaja.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D2669-61D7-43B7-A632-495F82F0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10957</Words>
  <Characters>6247</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2024-12-11T11:46:00Z</cp:lastPrinted>
  <dcterms:created xsi:type="dcterms:W3CDTF">2024-12-20T14:40:00Z</dcterms:created>
  <dcterms:modified xsi:type="dcterms:W3CDTF">2024-12-20T14:40:00Z</dcterms:modified>
</cp:coreProperties>
</file>