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07137" w14:textId="77777777" w:rsidR="000F232A" w:rsidRPr="001F1B62" w:rsidRDefault="000F232A" w:rsidP="002B7BA3">
      <w:pPr>
        <w:widowControl w:val="0"/>
        <w:autoSpaceDE w:val="0"/>
        <w:autoSpaceDN w:val="0"/>
        <w:adjustRightInd w:val="0"/>
        <w:rPr>
          <w:rFonts w:ascii="Arial" w:hAnsi="Arial" w:cs="Arial"/>
          <w:b/>
          <w:bCs/>
          <w:sz w:val="10"/>
          <w:szCs w:val="26"/>
        </w:rPr>
      </w:pPr>
    </w:p>
    <w:p w14:paraId="73E40E7D"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NO</w:t>
      </w:r>
      <w:r w:rsidR="00FE66DE">
        <w:rPr>
          <w:rFonts w:ascii="Arial" w:hAnsi="Arial" w:cs="Arial"/>
          <w:b/>
          <w:bCs/>
          <w:sz w:val="26"/>
          <w:szCs w:val="26"/>
        </w:rPr>
        <w:t>TEIKUMI</w:t>
      </w:r>
    </w:p>
    <w:p w14:paraId="0F0CC481"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sz w:val="26"/>
          <w:szCs w:val="26"/>
        </w:rPr>
        <w:t>L</w:t>
      </w:r>
      <w:r w:rsidRPr="00607627">
        <w:rPr>
          <w:rFonts w:ascii="Arial" w:hAnsi="Arial" w:cs="Arial"/>
          <w:sz w:val="26"/>
          <w:szCs w:val="26"/>
        </w:rPr>
        <w:t>iepājā</w:t>
      </w:r>
    </w:p>
    <w:p w14:paraId="77DB3C56" w14:textId="77777777" w:rsidR="00607627" w:rsidRPr="000F232A" w:rsidRDefault="00607627" w:rsidP="00607627">
      <w:pPr>
        <w:widowControl w:val="0"/>
        <w:autoSpaceDE w:val="0"/>
        <w:autoSpaceDN w:val="0"/>
        <w:adjustRightInd w:val="0"/>
        <w:jc w:val="center"/>
        <w:rPr>
          <w:rFonts w:ascii="Arial" w:hAnsi="Arial" w:cs="Arial"/>
          <w:sz w:val="20"/>
          <w:szCs w:val="20"/>
        </w:rPr>
      </w:pPr>
    </w:p>
    <w:tbl>
      <w:tblPr>
        <w:tblW w:w="8755" w:type="dxa"/>
        <w:tblInd w:w="-48" w:type="dxa"/>
        <w:tblLayout w:type="fixed"/>
        <w:tblCellMar>
          <w:left w:w="60" w:type="dxa"/>
          <w:right w:w="60" w:type="dxa"/>
        </w:tblCellMar>
        <w:tblLook w:val="0000" w:firstRow="0" w:lastRow="0" w:firstColumn="0" w:lastColumn="0" w:noHBand="0" w:noVBand="0"/>
      </w:tblPr>
      <w:tblGrid>
        <w:gridCol w:w="108"/>
        <w:gridCol w:w="336"/>
        <w:gridCol w:w="798"/>
        <w:gridCol w:w="142"/>
        <w:gridCol w:w="851"/>
        <w:gridCol w:w="2601"/>
        <w:gridCol w:w="856"/>
        <w:gridCol w:w="2861"/>
        <w:gridCol w:w="60"/>
        <w:gridCol w:w="142"/>
      </w:tblGrid>
      <w:tr w:rsidR="00B84C9C" w14:paraId="01D77F6F" w14:textId="77777777" w:rsidTr="00044E1E">
        <w:trPr>
          <w:gridBefore w:val="1"/>
          <w:wBefore w:w="108" w:type="dxa"/>
        </w:trPr>
        <w:tc>
          <w:tcPr>
            <w:tcW w:w="4728" w:type="dxa"/>
            <w:gridSpan w:val="5"/>
            <w:tcBorders>
              <w:top w:val="nil"/>
              <w:left w:val="nil"/>
              <w:bottom w:val="nil"/>
              <w:right w:val="nil"/>
            </w:tcBorders>
          </w:tcPr>
          <w:p w14:paraId="30A6A747" w14:textId="77777777" w:rsidR="00175E06" w:rsidRPr="00333F40" w:rsidRDefault="00000000" w:rsidP="00BA4FD6">
            <w:pPr>
              <w:widowControl w:val="0"/>
              <w:autoSpaceDE w:val="0"/>
              <w:autoSpaceDN w:val="0"/>
              <w:adjustRightInd w:val="0"/>
              <w:ind w:left="-60" w:hanging="25"/>
              <w:rPr>
                <w:rFonts w:ascii="Arial" w:hAnsi="Arial" w:cs="Arial"/>
                <w:sz w:val="22"/>
                <w:szCs w:val="22"/>
              </w:rPr>
            </w:pPr>
            <w:r w:rsidRPr="00333F40">
              <w:rPr>
                <w:rFonts w:ascii="Arial" w:hAnsi="Arial" w:cs="Arial"/>
                <w:sz w:val="22"/>
                <w:szCs w:val="22"/>
              </w:rPr>
              <w:t xml:space="preserve"> 20</w:t>
            </w:r>
            <w:r w:rsidR="003F58ED" w:rsidRPr="00333F40">
              <w:rPr>
                <w:rFonts w:ascii="Arial" w:hAnsi="Arial" w:cs="Arial"/>
                <w:sz w:val="22"/>
                <w:szCs w:val="22"/>
              </w:rPr>
              <w:t>2</w:t>
            </w:r>
            <w:r w:rsidR="00C45BC7">
              <w:rPr>
                <w:rFonts w:ascii="Arial" w:hAnsi="Arial" w:cs="Arial"/>
                <w:sz w:val="22"/>
                <w:szCs w:val="22"/>
              </w:rPr>
              <w:t>4</w:t>
            </w:r>
            <w:r w:rsidRPr="00333F40">
              <w:rPr>
                <w:rFonts w:ascii="Arial" w:hAnsi="Arial" w:cs="Arial"/>
                <w:sz w:val="22"/>
                <w:szCs w:val="22"/>
              </w:rPr>
              <w:t>.</w:t>
            </w:r>
            <w:r w:rsidR="00B62E21">
              <w:rPr>
                <w:rFonts w:ascii="Arial" w:hAnsi="Arial" w:cs="Arial"/>
                <w:sz w:val="22"/>
                <w:szCs w:val="22"/>
              </w:rPr>
              <w:t xml:space="preserve"> </w:t>
            </w:r>
            <w:r w:rsidRPr="00333F40">
              <w:rPr>
                <w:rFonts w:ascii="Arial" w:hAnsi="Arial" w:cs="Arial"/>
                <w:sz w:val="22"/>
                <w:szCs w:val="22"/>
              </w:rPr>
              <w:t xml:space="preserve">gada </w:t>
            </w:r>
            <w:r w:rsidR="00CF2481">
              <w:rPr>
                <w:rFonts w:ascii="Arial" w:hAnsi="Arial" w:cs="Arial"/>
                <w:sz w:val="22"/>
                <w:szCs w:val="22"/>
              </w:rPr>
              <w:t>1</w:t>
            </w:r>
            <w:r w:rsidR="00EE2AF3">
              <w:rPr>
                <w:rFonts w:ascii="Arial" w:hAnsi="Arial" w:cs="Arial"/>
                <w:sz w:val="22"/>
                <w:szCs w:val="22"/>
              </w:rPr>
              <w:t>9</w:t>
            </w:r>
            <w:r w:rsidR="00C46445" w:rsidRPr="00333F40">
              <w:rPr>
                <w:rFonts w:ascii="Arial" w:hAnsi="Arial" w:cs="Arial"/>
                <w:sz w:val="22"/>
                <w:szCs w:val="22"/>
              </w:rPr>
              <w:t>.</w:t>
            </w:r>
            <w:r w:rsidR="00B62E21">
              <w:rPr>
                <w:rFonts w:ascii="Arial" w:hAnsi="Arial" w:cs="Arial"/>
                <w:sz w:val="22"/>
                <w:szCs w:val="22"/>
              </w:rPr>
              <w:t xml:space="preserve"> </w:t>
            </w:r>
            <w:r w:rsidR="00EE2AF3">
              <w:rPr>
                <w:rFonts w:ascii="Arial" w:hAnsi="Arial" w:cs="Arial"/>
                <w:sz w:val="22"/>
                <w:szCs w:val="22"/>
              </w:rPr>
              <w:t>decemb</w:t>
            </w:r>
            <w:r w:rsidR="00CF2481">
              <w:rPr>
                <w:rFonts w:ascii="Arial" w:hAnsi="Arial" w:cs="Arial"/>
                <w:sz w:val="22"/>
                <w:szCs w:val="22"/>
              </w:rPr>
              <w:t>rī</w:t>
            </w:r>
          </w:p>
          <w:p w14:paraId="046C2856" w14:textId="77777777" w:rsidR="001B571D" w:rsidRPr="00333F40" w:rsidRDefault="001B571D" w:rsidP="00175E06">
            <w:pPr>
              <w:widowControl w:val="0"/>
              <w:autoSpaceDE w:val="0"/>
              <w:autoSpaceDN w:val="0"/>
              <w:adjustRightInd w:val="0"/>
              <w:rPr>
                <w:rFonts w:ascii="Arial" w:hAnsi="Arial" w:cs="Arial"/>
                <w:sz w:val="22"/>
                <w:szCs w:val="22"/>
              </w:rPr>
            </w:pPr>
          </w:p>
        </w:tc>
        <w:tc>
          <w:tcPr>
            <w:tcW w:w="3717" w:type="dxa"/>
            <w:gridSpan w:val="2"/>
            <w:tcBorders>
              <w:top w:val="nil"/>
              <w:left w:val="nil"/>
              <w:bottom w:val="nil"/>
              <w:right w:val="nil"/>
            </w:tcBorders>
          </w:tcPr>
          <w:p w14:paraId="4454210A" w14:textId="77777777" w:rsidR="00175E06" w:rsidRPr="00333F40" w:rsidRDefault="00000000" w:rsidP="005D3030">
            <w:pPr>
              <w:widowControl w:val="0"/>
              <w:autoSpaceDE w:val="0"/>
              <w:autoSpaceDN w:val="0"/>
              <w:adjustRightInd w:val="0"/>
              <w:jc w:val="both"/>
              <w:rPr>
                <w:rFonts w:ascii="Arial" w:hAnsi="Arial" w:cs="Arial"/>
                <w:sz w:val="22"/>
                <w:szCs w:val="22"/>
              </w:rPr>
            </w:pPr>
            <w:r w:rsidRPr="00333F40">
              <w:rPr>
                <w:rFonts w:ascii="Arial" w:hAnsi="Arial" w:cs="Arial"/>
                <w:sz w:val="22"/>
                <w:szCs w:val="22"/>
              </w:rPr>
              <w:t xml:space="preserve">                                   </w:t>
            </w:r>
            <w:r w:rsidR="00D051BB" w:rsidRPr="00333F40">
              <w:rPr>
                <w:rFonts w:ascii="Arial" w:hAnsi="Arial" w:cs="Arial"/>
                <w:sz w:val="22"/>
                <w:szCs w:val="22"/>
              </w:rPr>
              <w:t xml:space="preserve">  </w:t>
            </w:r>
            <w:r w:rsidR="00605465">
              <w:rPr>
                <w:rFonts w:ascii="Arial" w:hAnsi="Arial" w:cs="Arial"/>
                <w:sz w:val="22"/>
                <w:szCs w:val="22"/>
              </w:rPr>
              <w:t xml:space="preserve"> </w:t>
            </w:r>
            <w:r w:rsidR="004A422F">
              <w:rPr>
                <w:rFonts w:ascii="Arial" w:hAnsi="Arial" w:cs="Arial"/>
                <w:sz w:val="22"/>
                <w:szCs w:val="22"/>
              </w:rPr>
              <w:t xml:space="preserve"> </w:t>
            </w:r>
            <w:r w:rsidRPr="00333F40">
              <w:rPr>
                <w:rFonts w:ascii="Arial" w:hAnsi="Arial" w:cs="Arial"/>
                <w:sz w:val="22"/>
                <w:szCs w:val="22"/>
              </w:rPr>
              <w:t>Nr.</w:t>
            </w:r>
            <w:r w:rsidR="00CB0A2D">
              <w:rPr>
                <w:rFonts w:ascii="Arial" w:hAnsi="Arial" w:cs="Arial"/>
                <w:sz w:val="22"/>
                <w:szCs w:val="22"/>
              </w:rPr>
              <w:t>69</w:t>
            </w:r>
          </w:p>
          <w:p w14:paraId="6A846681" w14:textId="77777777" w:rsidR="005D3030"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(prot. Nr.</w:t>
            </w:r>
            <w:r w:rsidR="00642ACD">
              <w:rPr>
                <w:rFonts w:ascii="Arial" w:hAnsi="Arial" w:cs="Arial"/>
                <w:sz w:val="22"/>
                <w:szCs w:val="22"/>
              </w:rPr>
              <w:t>1</w:t>
            </w:r>
            <w:r w:rsidR="00EE2AF3">
              <w:rPr>
                <w:rFonts w:ascii="Arial" w:hAnsi="Arial" w:cs="Arial"/>
                <w:sz w:val="22"/>
                <w:szCs w:val="22"/>
              </w:rPr>
              <w:t>2</w:t>
            </w:r>
            <w:r w:rsidRPr="00333F40">
              <w:rPr>
                <w:rFonts w:ascii="Arial" w:hAnsi="Arial" w:cs="Arial"/>
                <w:sz w:val="22"/>
                <w:szCs w:val="22"/>
              </w:rPr>
              <w:t>,</w:t>
            </w:r>
            <w:r w:rsidR="006B76F9" w:rsidRPr="00333F40">
              <w:rPr>
                <w:rFonts w:ascii="Arial" w:hAnsi="Arial" w:cs="Arial"/>
                <w:sz w:val="22"/>
                <w:szCs w:val="22"/>
              </w:rPr>
              <w:t xml:space="preserve"> </w:t>
            </w:r>
            <w:r w:rsidR="00CB0A2D">
              <w:rPr>
                <w:rFonts w:ascii="Arial" w:hAnsi="Arial" w:cs="Arial"/>
                <w:sz w:val="22"/>
                <w:szCs w:val="22"/>
              </w:rPr>
              <w:t>46</w:t>
            </w:r>
            <w:r w:rsidRPr="00333F40">
              <w:rPr>
                <w:rFonts w:ascii="Arial" w:hAnsi="Arial" w:cs="Arial"/>
                <w:sz w:val="22"/>
                <w:szCs w:val="22"/>
              </w:rPr>
              <w:t>.§)</w:t>
            </w:r>
          </w:p>
        </w:tc>
        <w:tc>
          <w:tcPr>
            <w:tcW w:w="202" w:type="dxa"/>
            <w:gridSpan w:val="2"/>
            <w:tcBorders>
              <w:top w:val="nil"/>
              <w:left w:val="nil"/>
              <w:bottom w:val="nil"/>
              <w:right w:val="nil"/>
            </w:tcBorders>
          </w:tcPr>
          <w:p w14:paraId="745D55F3" w14:textId="77777777" w:rsidR="00175E06"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p>
          <w:p w14:paraId="3BB74B7B" w14:textId="77777777" w:rsidR="00175E06" w:rsidRPr="00333F40" w:rsidRDefault="00175E06" w:rsidP="00175E06">
            <w:pPr>
              <w:widowControl w:val="0"/>
              <w:autoSpaceDE w:val="0"/>
              <w:autoSpaceDN w:val="0"/>
              <w:adjustRightInd w:val="0"/>
              <w:jc w:val="right"/>
              <w:rPr>
                <w:rFonts w:ascii="Arial" w:hAnsi="Arial" w:cs="Arial"/>
                <w:sz w:val="22"/>
                <w:szCs w:val="22"/>
              </w:rPr>
            </w:pPr>
          </w:p>
        </w:tc>
      </w:tr>
      <w:tr w:rsidR="00B84C9C" w14:paraId="2FCB9699" w14:textId="77777777" w:rsidTr="00044E1E">
        <w:trPr>
          <w:gridBefore w:val="1"/>
          <w:gridAfter w:val="4"/>
          <w:wBefore w:w="108" w:type="dxa"/>
          <w:wAfter w:w="3919" w:type="dxa"/>
        </w:trPr>
        <w:tc>
          <w:tcPr>
            <w:tcW w:w="4728" w:type="dxa"/>
            <w:gridSpan w:val="5"/>
            <w:tcBorders>
              <w:top w:val="nil"/>
              <w:left w:val="nil"/>
              <w:bottom w:val="nil"/>
              <w:right w:val="nil"/>
            </w:tcBorders>
          </w:tcPr>
          <w:p w14:paraId="43407F52" w14:textId="77777777" w:rsidR="00B878E6" w:rsidRDefault="00000000" w:rsidP="00EE2AF3">
            <w:pPr>
              <w:widowControl w:val="0"/>
              <w:autoSpaceDE w:val="0"/>
              <w:autoSpaceDN w:val="0"/>
              <w:adjustRightInd w:val="0"/>
              <w:ind w:left="-58"/>
              <w:rPr>
                <w:rFonts w:ascii="Arial" w:hAnsi="Arial" w:cs="Arial"/>
                <w:sz w:val="22"/>
                <w:szCs w:val="22"/>
              </w:rPr>
            </w:pPr>
            <w:r w:rsidRPr="00F006FE">
              <w:rPr>
                <w:rFonts w:ascii="Arial" w:hAnsi="Arial" w:cs="Arial"/>
                <w:sz w:val="22"/>
                <w:szCs w:val="22"/>
              </w:rPr>
              <w:t>Nekustamā īpašuma</w:t>
            </w:r>
            <w:r>
              <w:rPr>
                <w:rFonts w:ascii="Arial" w:hAnsi="Arial" w:cs="Arial"/>
                <w:sz w:val="22"/>
                <w:szCs w:val="22"/>
              </w:rPr>
              <w:t>,</w:t>
            </w:r>
            <w:r w:rsidRPr="00CF1BC9">
              <w:rPr>
                <w:rFonts w:ascii="Arial" w:hAnsi="Arial" w:cs="Arial"/>
                <w:sz w:val="22"/>
                <w:szCs w:val="22"/>
              </w:rPr>
              <w:t xml:space="preserve"> </w:t>
            </w:r>
            <w:r w:rsidRPr="00B878E6">
              <w:rPr>
                <w:rFonts w:ascii="Arial" w:hAnsi="Arial" w:cs="Arial"/>
                <w:sz w:val="22"/>
                <w:szCs w:val="22"/>
              </w:rPr>
              <w:t>neapbūvēta</w:t>
            </w:r>
            <w:r>
              <w:rPr>
                <w:rFonts w:ascii="Arial" w:hAnsi="Arial" w:cs="Arial"/>
                <w:sz w:val="22"/>
                <w:szCs w:val="22"/>
              </w:rPr>
              <w:t xml:space="preserve"> </w:t>
            </w:r>
          </w:p>
          <w:p w14:paraId="1C6136E6" w14:textId="77777777" w:rsidR="00B878E6" w:rsidRDefault="00000000" w:rsidP="00B878E6">
            <w:pPr>
              <w:widowControl w:val="0"/>
              <w:autoSpaceDE w:val="0"/>
              <w:autoSpaceDN w:val="0"/>
              <w:adjustRightInd w:val="0"/>
              <w:ind w:left="-58"/>
              <w:rPr>
                <w:rFonts w:ascii="Arial" w:hAnsi="Arial" w:cs="Arial"/>
                <w:sz w:val="22"/>
                <w:szCs w:val="22"/>
              </w:rPr>
            </w:pPr>
            <w:r w:rsidRPr="00CF1BC9">
              <w:rPr>
                <w:rFonts w:ascii="Arial" w:hAnsi="Arial" w:cs="Arial"/>
                <w:sz w:val="22"/>
                <w:szCs w:val="22"/>
              </w:rPr>
              <w:t xml:space="preserve">zemesgabala </w:t>
            </w:r>
            <w:r>
              <w:rPr>
                <w:rFonts w:ascii="Arial" w:hAnsi="Arial" w:cs="Arial"/>
                <w:sz w:val="22"/>
                <w:szCs w:val="22"/>
              </w:rPr>
              <w:t>Durbes</w:t>
            </w:r>
            <w:r w:rsidRPr="00FC40AE">
              <w:rPr>
                <w:rFonts w:ascii="Arial" w:hAnsi="Arial" w:cs="Arial"/>
                <w:sz w:val="22"/>
                <w:szCs w:val="22"/>
              </w:rPr>
              <w:t xml:space="preserve"> ielā </w:t>
            </w:r>
            <w:r>
              <w:rPr>
                <w:rFonts w:ascii="Arial" w:hAnsi="Arial" w:cs="Arial"/>
                <w:sz w:val="22"/>
                <w:szCs w:val="22"/>
              </w:rPr>
              <w:t>27</w:t>
            </w:r>
            <w:r w:rsidRPr="00CF1BC9">
              <w:rPr>
                <w:rFonts w:ascii="Arial" w:hAnsi="Arial" w:cs="Arial"/>
                <w:sz w:val="22"/>
                <w:szCs w:val="22"/>
              </w:rPr>
              <w:t xml:space="preserve">, Liepājā </w:t>
            </w:r>
          </w:p>
          <w:p w14:paraId="5883D252" w14:textId="77777777" w:rsidR="00B878E6" w:rsidRDefault="00000000" w:rsidP="00B878E6">
            <w:pPr>
              <w:widowControl w:val="0"/>
              <w:autoSpaceDE w:val="0"/>
              <w:autoSpaceDN w:val="0"/>
              <w:adjustRightInd w:val="0"/>
              <w:ind w:left="-58"/>
              <w:rPr>
                <w:rFonts w:ascii="Arial" w:hAnsi="Arial" w:cs="Arial"/>
                <w:sz w:val="22"/>
                <w:szCs w:val="22"/>
              </w:rPr>
            </w:pPr>
            <w:r w:rsidRPr="00CF1BC9">
              <w:rPr>
                <w:rFonts w:ascii="Arial" w:hAnsi="Arial" w:cs="Arial"/>
                <w:sz w:val="22"/>
                <w:szCs w:val="22"/>
              </w:rPr>
              <w:t>(kadastra Nr.</w:t>
            </w:r>
            <w:r w:rsidRPr="00FC40AE">
              <w:rPr>
                <w:rFonts w:ascii="Arial" w:hAnsi="Arial" w:cs="Arial"/>
                <w:sz w:val="22"/>
                <w:szCs w:val="22"/>
              </w:rPr>
              <w:t>1700 0</w:t>
            </w:r>
            <w:r>
              <w:rPr>
                <w:rFonts w:ascii="Arial" w:hAnsi="Arial" w:cs="Arial"/>
                <w:sz w:val="22"/>
                <w:szCs w:val="22"/>
              </w:rPr>
              <w:t>14</w:t>
            </w:r>
            <w:r w:rsidRPr="00FC40AE">
              <w:rPr>
                <w:rFonts w:ascii="Arial" w:hAnsi="Arial" w:cs="Arial"/>
                <w:sz w:val="22"/>
                <w:szCs w:val="22"/>
              </w:rPr>
              <w:t xml:space="preserve"> 0</w:t>
            </w:r>
            <w:r>
              <w:rPr>
                <w:rFonts w:ascii="Arial" w:hAnsi="Arial" w:cs="Arial"/>
                <w:sz w:val="22"/>
                <w:szCs w:val="22"/>
              </w:rPr>
              <w:t>224</w:t>
            </w:r>
            <w:r>
              <w:rPr>
                <w:rFonts w:ascii="Arial" w:hAnsi="Arial" w:cs="Arial"/>
              </w:rPr>
              <w:t>),</w:t>
            </w:r>
            <w:r w:rsidRPr="00F006FE">
              <w:rPr>
                <w:rFonts w:ascii="Arial" w:hAnsi="Arial" w:cs="Arial"/>
                <w:sz w:val="22"/>
                <w:szCs w:val="22"/>
              </w:rPr>
              <w:t xml:space="preserve"> </w:t>
            </w:r>
          </w:p>
          <w:p w14:paraId="5428798A" w14:textId="77777777" w:rsidR="005D3030" w:rsidRPr="00C2565F" w:rsidRDefault="00000000" w:rsidP="00B878E6">
            <w:pPr>
              <w:widowControl w:val="0"/>
              <w:autoSpaceDE w:val="0"/>
              <w:autoSpaceDN w:val="0"/>
              <w:adjustRightInd w:val="0"/>
              <w:ind w:left="-58"/>
              <w:rPr>
                <w:rFonts w:ascii="Arial" w:hAnsi="Arial" w:cs="Arial"/>
                <w:sz w:val="22"/>
                <w:szCs w:val="22"/>
              </w:rPr>
            </w:pPr>
            <w:r w:rsidRPr="00DB62FA">
              <w:rPr>
                <w:rFonts w:ascii="Arial" w:hAnsi="Arial" w:cs="Arial"/>
                <w:sz w:val="22"/>
                <w:szCs w:val="22"/>
              </w:rPr>
              <w:t>elektroniskās izsoles noteikumi</w:t>
            </w:r>
          </w:p>
        </w:tc>
      </w:tr>
      <w:tr w:rsidR="00B84C9C" w14:paraId="6F60E586" w14:textId="77777777" w:rsidTr="00044E1E">
        <w:trPr>
          <w:gridBefore w:val="1"/>
          <w:gridAfter w:val="1"/>
          <w:wBefore w:w="108" w:type="dxa"/>
          <w:wAfter w:w="142" w:type="dxa"/>
        </w:trPr>
        <w:tc>
          <w:tcPr>
            <w:tcW w:w="4728" w:type="dxa"/>
            <w:gridSpan w:val="5"/>
            <w:tcBorders>
              <w:top w:val="nil"/>
              <w:left w:val="nil"/>
              <w:bottom w:val="nil"/>
              <w:right w:val="nil"/>
            </w:tcBorders>
          </w:tcPr>
          <w:p w14:paraId="305D41E7" w14:textId="77777777" w:rsidR="005D3030" w:rsidRPr="00333F40" w:rsidRDefault="005D3030" w:rsidP="00AE1859">
            <w:pPr>
              <w:widowControl w:val="0"/>
              <w:autoSpaceDE w:val="0"/>
              <w:autoSpaceDN w:val="0"/>
              <w:adjustRightInd w:val="0"/>
              <w:jc w:val="center"/>
              <w:rPr>
                <w:rFonts w:ascii="Arial" w:hAnsi="Arial" w:cs="Arial"/>
                <w:sz w:val="22"/>
                <w:szCs w:val="22"/>
              </w:rPr>
            </w:pPr>
          </w:p>
        </w:tc>
        <w:tc>
          <w:tcPr>
            <w:tcW w:w="3777" w:type="dxa"/>
            <w:gridSpan w:val="3"/>
            <w:tcBorders>
              <w:top w:val="nil"/>
              <w:left w:val="nil"/>
              <w:bottom w:val="nil"/>
              <w:right w:val="nil"/>
            </w:tcBorders>
          </w:tcPr>
          <w:p w14:paraId="04B5F7FD" w14:textId="77777777" w:rsidR="00C1354D" w:rsidRPr="001F1B62" w:rsidRDefault="00000000" w:rsidP="00C1354D">
            <w:pPr>
              <w:widowControl w:val="0"/>
              <w:autoSpaceDE w:val="0"/>
              <w:autoSpaceDN w:val="0"/>
              <w:adjustRightInd w:val="0"/>
              <w:jc w:val="both"/>
              <w:rPr>
                <w:rFonts w:ascii="Arial" w:hAnsi="Arial" w:cs="Arial"/>
                <w:sz w:val="22"/>
                <w:szCs w:val="22"/>
              </w:rPr>
            </w:pPr>
            <w:r w:rsidRPr="00DB62FA">
              <w:rPr>
                <w:rFonts w:ascii="Arial" w:hAnsi="Arial" w:cs="Arial"/>
                <w:sz w:val="20"/>
                <w:szCs w:val="20"/>
              </w:rPr>
              <w:t>Izdoti saskaņā ar Publiskas personas mantas atsavināšanas likuma 10. panta pirmo daļu</w:t>
            </w:r>
          </w:p>
          <w:p w14:paraId="53F759CF" w14:textId="77777777" w:rsidR="00333F40" w:rsidRPr="00333F40" w:rsidRDefault="00333F40" w:rsidP="00333F40">
            <w:pPr>
              <w:jc w:val="both"/>
              <w:rPr>
                <w:rFonts w:ascii="Arial" w:hAnsi="Arial" w:cs="Arial"/>
                <w:sz w:val="20"/>
                <w:szCs w:val="20"/>
              </w:rPr>
            </w:pPr>
          </w:p>
          <w:p w14:paraId="533D3D2E" w14:textId="77777777" w:rsidR="005D3030" w:rsidRPr="00C2565F" w:rsidRDefault="005D3030" w:rsidP="00333F40">
            <w:pPr>
              <w:widowControl w:val="0"/>
              <w:autoSpaceDE w:val="0"/>
              <w:autoSpaceDN w:val="0"/>
              <w:adjustRightInd w:val="0"/>
              <w:jc w:val="both"/>
              <w:rPr>
                <w:rFonts w:ascii="Arial" w:hAnsi="Arial" w:cs="Arial"/>
                <w:sz w:val="12"/>
                <w:szCs w:val="12"/>
              </w:rPr>
            </w:pPr>
          </w:p>
        </w:tc>
      </w:tr>
      <w:tr w:rsidR="00B84C9C" w14:paraId="35A3489C"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73524162" w14:textId="77777777" w:rsidR="00EE2AF3" w:rsidRPr="00DB62FA" w:rsidRDefault="00000000" w:rsidP="00EE2AF3">
            <w:pPr>
              <w:pStyle w:val="Sarakstarindkopa"/>
              <w:numPr>
                <w:ilvl w:val="0"/>
                <w:numId w:val="14"/>
              </w:numPr>
              <w:jc w:val="both"/>
              <w:outlineLvl w:val="0"/>
              <w:rPr>
                <w:rFonts w:ascii="Arial" w:hAnsi="Arial" w:cs="Arial"/>
              </w:rPr>
            </w:pPr>
            <w:r w:rsidRPr="00DB62FA">
              <w:rPr>
                <w:rFonts w:ascii="Arial" w:hAnsi="Arial" w:cs="Arial"/>
                <w:b/>
                <w:sz w:val="22"/>
                <w:szCs w:val="22"/>
              </w:rPr>
              <w:t xml:space="preserve">Informācija par atsavināmo </w:t>
            </w:r>
            <w:r>
              <w:rPr>
                <w:rFonts w:ascii="Arial" w:hAnsi="Arial" w:cs="Arial"/>
                <w:b/>
                <w:sz w:val="22"/>
                <w:szCs w:val="22"/>
              </w:rPr>
              <w:t>nekustamo īpašumu</w:t>
            </w:r>
          </w:p>
        </w:tc>
      </w:tr>
      <w:tr w:rsidR="00B84C9C" w14:paraId="370DA69C"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542553D3" w14:textId="77777777" w:rsidR="00EE2AF3" w:rsidRPr="00DB62FA" w:rsidRDefault="00EE2AF3" w:rsidP="00C36328">
            <w:pPr>
              <w:rPr>
                <w:rFonts w:ascii="Arial" w:hAnsi="Arial" w:cs="Arial"/>
              </w:rPr>
            </w:pPr>
          </w:p>
        </w:tc>
      </w:tr>
      <w:tr w:rsidR="00B84C9C" w14:paraId="020F22B3"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1BD8A29" w14:textId="77777777" w:rsidR="00EE2AF3" w:rsidRPr="00DB62FA" w:rsidRDefault="00EE2AF3" w:rsidP="00C36328">
            <w:pPr>
              <w:rPr>
                <w:rFonts w:ascii="Arial" w:hAnsi="Arial" w:cs="Arial"/>
                <w:sz w:val="22"/>
                <w:szCs w:val="22"/>
              </w:rPr>
            </w:pPr>
          </w:p>
        </w:tc>
        <w:tc>
          <w:tcPr>
            <w:tcW w:w="798" w:type="dxa"/>
            <w:shd w:val="clear" w:color="auto" w:fill="auto"/>
          </w:tcPr>
          <w:p w14:paraId="7F6A186A" w14:textId="77777777" w:rsidR="00EE2AF3" w:rsidRPr="00DB62FA" w:rsidRDefault="00000000" w:rsidP="00C36328">
            <w:pPr>
              <w:rPr>
                <w:rFonts w:ascii="Arial" w:hAnsi="Arial" w:cs="Arial"/>
                <w:sz w:val="22"/>
                <w:szCs w:val="22"/>
              </w:rPr>
            </w:pPr>
            <w:r>
              <w:rPr>
                <w:rFonts w:ascii="Arial" w:hAnsi="Arial" w:cs="Arial"/>
                <w:sz w:val="22"/>
                <w:szCs w:val="22"/>
              </w:rPr>
              <w:t>1.1.</w:t>
            </w:r>
          </w:p>
        </w:tc>
        <w:tc>
          <w:tcPr>
            <w:tcW w:w="7513" w:type="dxa"/>
            <w:gridSpan w:val="7"/>
            <w:shd w:val="clear" w:color="auto" w:fill="auto"/>
          </w:tcPr>
          <w:p w14:paraId="24378C53" w14:textId="77777777" w:rsidR="00EE2AF3" w:rsidRPr="00DB62FA" w:rsidRDefault="00000000" w:rsidP="00C36328">
            <w:pPr>
              <w:contextualSpacing/>
              <w:jc w:val="both"/>
              <w:outlineLvl w:val="1"/>
              <w:rPr>
                <w:rFonts w:ascii="Arial" w:hAnsi="Arial" w:cs="Arial"/>
                <w:sz w:val="22"/>
                <w:szCs w:val="22"/>
              </w:rPr>
            </w:pPr>
            <w:r>
              <w:rPr>
                <w:rFonts w:ascii="Arial" w:hAnsi="Arial" w:cs="Arial"/>
                <w:sz w:val="22"/>
                <w:szCs w:val="22"/>
              </w:rPr>
              <w:t>Nekustamais īpašums – zemesgabals Durbes ielā 27, Liepājā, LV-3414,</w:t>
            </w:r>
            <w:r w:rsidRPr="00CF1BC9">
              <w:rPr>
                <w:rFonts w:ascii="Arial" w:hAnsi="Arial" w:cs="Arial"/>
                <w:sz w:val="22"/>
                <w:szCs w:val="22"/>
              </w:rPr>
              <w:t xml:space="preserve"> kadastra Nr.</w:t>
            </w:r>
            <w:r w:rsidRPr="00FC40AE">
              <w:rPr>
                <w:rFonts w:ascii="Arial" w:hAnsi="Arial" w:cs="Arial"/>
                <w:sz w:val="22"/>
                <w:szCs w:val="22"/>
              </w:rPr>
              <w:t>1700 0</w:t>
            </w:r>
            <w:r>
              <w:rPr>
                <w:rFonts w:ascii="Arial" w:hAnsi="Arial" w:cs="Arial"/>
                <w:sz w:val="22"/>
                <w:szCs w:val="22"/>
              </w:rPr>
              <w:t>14</w:t>
            </w:r>
            <w:r w:rsidRPr="00FC40AE">
              <w:rPr>
                <w:rFonts w:ascii="Arial" w:hAnsi="Arial" w:cs="Arial"/>
                <w:sz w:val="22"/>
                <w:szCs w:val="22"/>
              </w:rPr>
              <w:t xml:space="preserve"> 0</w:t>
            </w:r>
            <w:r>
              <w:rPr>
                <w:rFonts w:ascii="Arial" w:hAnsi="Arial" w:cs="Arial"/>
                <w:sz w:val="22"/>
                <w:szCs w:val="22"/>
              </w:rPr>
              <w:t>224.</w:t>
            </w:r>
          </w:p>
        </w:tc>
      </w:tr>
      <w:tr w:rsidR="00B84C9C" w14:paraId="7D2DB41D"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19B2D8A3" w14:textId="77777777" w:rsidR="00EE2AF3" w:rsidRDefault="00EE2AF3" w:rsidP="00C36328">
            <w:pPr>
              <w:contextualSpacing/>
              <w:jc w:val="both"/>
              <w:outlineLvl w:val="1"/>
              <w:rPr>
                <w:rFonts w:ascii="Arial" w:hAnsi="Arial" w:cs="Arial"/>
                <w:sz w:val="22"/>
                <w:szCs w:val="22"/>
              </w:rPr>
            </w:pPr>
          </w:p>
        </w:tc>
      </w:tr>
      <w:tr w:rsidR="00B84C9C" w14:paraId="0E5BAF66"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D63B7A4" w14:textId="77777777" w:rsidR="00EE2AF3" w:rsidRPr="00DB62FA" w:rsidRDefault="00EE2AF3" w:rsidP="00C36328">
            <w:pPr>
              <w:rPr>
                <w:rFonts w:ascii="Arial" w:hAnsi="Arial" w:cs="Arial"/>
                <w:sz w:val="22"/>
                <w:szCs w:val="22"/>
              </w:rPr>
            </w:pPr>
          </w:p>
        </w:tc>
        <w:tc>
          <w:tcPr>
            <w:tcW w:w="798" w:type="dxa"/>
            <w:shd w:val="clear" w:color="auto" w:fill="auto"/>
          </w:tcPr>
          <w:p w14:paraId="5588F933" w14:textId="77777777" w:rsidR="00EE2AF3" w:rsidRPr="00DB62FA" w:rsidRDefault="00000000" w:rsidP="00C36328">
            <w:pPr>
              <w:rPr>
                <w:rFonts w:ascii="Arial" w:hAnsi="Arial" w:cs="Arial"/>
                <w:sz w:val="22"/>
                <w:szCs w:val="22"/>
              </w:rPr>
            </w:pPr>
            <w:r>
              <w:rPr>
                <w:rFonts w:ascii="Arial" w:hAnsi="Arial" w:cs="Arial"/>
                <w:sz w:val="22"/>
                <w:szCs w:val="22"/>
              </w:rPr>
              <w:t>1.2.</w:t>
            </w:r>
          </w:p>
        </w:tc>
        <w:tc>
          <w:tcPr>
            <w:tcW w:w="7513" w:type="dxa"/>
            <w:gridSpan w:val="7"/>
            <w:shd w:val="clear" w:color="auto" w:fill="auto"/>
          </w:tcPr>
          <w:p w14:paraId="02CD0594" w14:textId="77777777" w:rsidR="00EE2AF3" w:rsidRPr="00DB62FA" w:rsidRDefault="00000000" w:rsidP="00C36328">
            <w:pPr>
              <w:contextualSpacing/>
              <w:jc w:val="both"/>
              <w:outlineLvl w:val="1"/>
              <w:rPr>
                <w:rFonts w:ascii="Arial" w:hAnsi="Arial" w:cs="Arial"/>
                <w:sz w:val="22"/>
                <w:szCs w:val="22"/>
              </w:rPr>
            </w:pPr>
            <w:r>
              <w:rPr>
                <w:rFonts w:ascii="Arial" w:hAnsi="Arial" w:cs="Arial"/>
                <w:sz w:val="22"/>
                <w:szCs w:val="22"/>
              </w:rPr>
              <w:t>I</w:t>
            </w:r>
            <w:r w:rsidRPr="006F0F3A">
              <w:rPr>
                <w:rFonts w:ascii="Arial" w:hAnsi="Arial" w:cs="Arial"/>
                <w:sz w:val="22"/>
                <w:szCs w:val="22"/>
              </w:rPr>
              <w:t>zsoles objekta (turpmāk – Objekts) sastāvs un raksturojums</w:t>
            </w:r>
            <w:r>
              <w:rPr>
                <w:rFonts w:ascii="Arial" w:hAnsi="Arial" w:cs="Arial"/>
                <w:sz w:val="22"/>
                <w:szCs w:val="22"/>
              </w:rPr>
              <w:t xml:space="preserve"> – zemes vienība (kadastra apzīmējums </w:t>
            </w:r>
            <w:r w:rsidRPr="008E2B6E">
              <w:rPr>
                <w:rFonts w:ascii="Arial" w:hAnsi="Arial" w:cs="Arial"/>
                <w:sz w:val="22"/>
                <w:szCs w:val="22"/>
              </w:rPr>
              <w:t>1700 0</w:t>
            </w:r>
            <w:r>
              <w:rPr>
                <w:rFonts w:ascii="Arial" w:hAnsi="Arial" w:cs="Arial"/>
                <w:sz w:val="22"/>
                <w:szCs w:val="22"/>
              </w:rPr>
              <w:t>14</w:t>
            </w:r>
            <w:r w:rsidRPr="008E2B6E">
              <w:rPr>
                <w:rFonts w:ascii="Arial" w:hAnsi="Arial" w:cs="Arial"/>
                <w:sz w:val="22"/>
                <w:szCs w:val="22"/>
              </w:rPr>
              <w:t xml:space="preserve"> 0</w:t>
            </w:r>
            <w:r>
              <w:rPr>
                <w:rFonts w:ascii="Arial" w:hAnsi="Arial" w:cs="Arial"/>
                <w:sz w:val="22"/>
                <w:szCs w:val="22"/>
              </w:rPr>
              <w:t>224)</w:t>
            </w:r>
            <w:r w:rsidRPr="008E2B6E">
              <w:rPr>
                <w:rFonts w:ascii="Arial" w:hAnsi="Arial" w:cs="Arial"/>
                <w:sz w:val="22"/>
                <w:szCs w:val="22"/>
              </w:rPr>
              <w:t xml:space="preserve"> </w:t>
            </w:r>
            <w:r>
              <w:rPr>
                <w:rFonts w:ascii="Arial" w:hAnsi="Arial" w:cs="Arial"/>
                <w:sz w:val="22"/>
                <w:szCs w:val="22"/>
              </w:rPr>
              <w:t>839</w:t>
            </w:r>
            <w:r w:rsidRPr="008E2B6E">
              <w:rPr>
                <w:rFonts w:ascii="Arial" w:hAnsi="Arial" w:cs="Arial"/>
                <w:sz w:val="22"/>
                <w:szCs w:val="22"/>
              </w:rPr>
              <w:t xml:space="preserve"> </w:t>
            </w:r>
            <w:r>
              <w:rPr>
                <w:rFonts w:ascii="Arial" w:hAnsi="Arial" w:cs="Arial"/>
                <w:sz w:val="22"/>
                <w:szCs w:val="22"/>
              </w:rPr>
              <w:t>m</w:t>
            </w:r>
            <w:r w:rsidRPr="008E2B6E">
              <w:rPr>
                <w:rFonts w:ascii="Arial" w:hAnsi="Arial" w:cs="Arial"/>
                <w:sz w:val="22"/>
                <w:szCs w:val="22"/>
                <w:vertAlign w:val="superscript"/>
              </w:rPr>
              <w:t>2</w:t>
            </w:r>
            <w:r w:rsidRPr="008E2B6E">
              <w:rPr>
                <w:rFonts w:ascii="Arial" w:hAnsi="Arial" w:cs="Arial"/>
                <w:sz w:val="22"/>
                <w:szCs w:val="22"/>
              </w:rPr>
              <w:t xml:space="preserve"> platībā</w:t>
            </w:r>
            <w:r>
              <w:rPr>
                <w:rFonts w:ascii="Arial" w:hAnsi="Arial" w:cs="Arial"/>
                <w:sz w:val="22"/>
                <w:szCs w:val="22"/>
              </w:rPr>
              <w:t>.</w:t>
            </w:r>
          </w:p>
        </w:tc>
      </w:tr>
      <w:tr w:rsidR="00B84C9C" w14:paraId="2239A4B7"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6E648B1C" w14:textId="77777777" w:rsidR="00EE2AF3" w:rsidRPr="00DB62FA" w:rsidRDefault="00EE2AF3" w:rsidP="00C36328">
            <w:pPr>
              <w:contextualSpacing/>
              <w:jc w:val="both"/>
              <w:outlineLvl w:val="1"/>
              <w:rPr>
                <w:rFonts w:ascii="Arial" w:hAnsi="Arial" w:cs="Arial"/>
                <w:sz w:val="22"/>
                <w:szCs w:val="22"/>
              </w:rPr>
            </w:pPr>
          </w:p>
        </w:tc>
      </w:tr>
      <w:tr w:rsidR="00B84C9C" w14:paraId="4A36311E"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870B78E" w14:textId="77777777" w:rsidR="00EE2AF3" w:rsidRPr="00DB62FA" w:rsidRDefault="00EE2AF3" w:rsidP="00C36328">
            <w:pPr>
              <w:rPr>
                <w:rFonts w:ascii="Arial" w:hAnsi="Arial" w:cs="Arial"/>
                <w:sz w:val="22"/>
                <w:szCs w:val="22"/>
              </w:rPr>
            </w:pPr>
          </w:p>
        </w:tc>
        <w:tc>
          <w:tcPr>
            <w:tcW w:w="798" w:type="dxa"/>
            <w:shd w:val="clear" w:color="auto" w:fill="auto"/>
          </w:tcPr>
          <w:p w14:paraId="373E8978" w14:textId="77777777" w:rsidR="00EE2AF3" w:rsidRPr="00DB62FA" w:rsidRDefault="00000000" w:rsidP="00C36328">
            <w:pPr>
              <w:rPr>
                <w:rFonts w:ascii="Arial" w:hAnsi="Arial" w:cs="Arial"/>
                <w:sz w:val="22"/>
                <w:szCs w:val="22"/>
              </w:rPr>
            </w:pPr>
            <w:r w:rsidRPr="00DB62FA">
              <w:rPr>
                <w:rFonts w:ascii="Arial" w:hAnsi="Arial" w:cs="Arial"/>
                <w:sz w:val="22"/>
                <w:szCs w:val="22"/>
              </w:rPr>
              <w:t>1.</w:t>
            </w:r>
            <w:r>
              <w:rPr>
                <w:rFonts w:ascii="Arial" w:hAnsi="Arial" w:cs="Arial"/>
                <w:sz w:val="22"/>
                <w:szCs w:val="22"/>
              </w:rPr>
              <w:t>3</w:t>
            </w:r>
            <w:r w:rsidRPr="00DB62FA">
              <w:rPr>
                <w:rFonts w:ascii="Arial" w:hAnsi="Arial" w:cs="Arial"/>
                <w:sz w:val="22"/>
                <w:szCs w:val="22"/>
              </w:rPr>
              <w:t>.</w:t>
            </w:r>
          </w:p>
        </w:tc>
        <w:tc>
          <w:tcPr>
            <w:tcW w:w="7513" w:type="dxa"/>
            <w:gridSpan w:val="7"/>
            <w:shd w:val="clear" w:color="auto" w:fill="auto"/>
          </w:tcPr>
          <w:p w14:paraId="752C93FC" w14:textId="77777777" w:rsidR="00EE2AF3" w:rsidRPr="00DB62FA" w:rsidRDefault="00000000" w:rsidP="00C36328">
            <w:pPr>
              <w:contextualSpacing/>
              <w:jc w:val="both"/>
              <w:outlineLvl w:val="1"/>
              <w:rPr>
                <w:rFonts w:ascii="Arial" w:hAnsi="Arial" w:cs="Arial"/>
                <w:sz w:val="22"/>
                <w:szCs w:val="22"/>
              </w:rPr>
            </w:pPr>
            <w:r w:rsidRPr="00832E43">
              <w:rPr>
                <w:rFonts w:ascii="Arial" w:hAnsi="Arial" w:cs="Arial"/>
                <w:sz w:val="22"/>
                <w:szCs w:val="22"/>
              </w:rPr>
              <w:t>Īpašuma tiesība nostiprināta Liepājas pilsētas zemesgrāmatas nodalījum</w:t>
            </w:r>
            <w:r>
              <w:rPr>
                <w:rFonts w:ascii="Arial" w:hAnsi="Arial" w:cs="Arial"/>
                <w:sz w:val="22"/>
                <w:szCs w:val="22"/>
              </w:rPr>
              <w:t>ā</w:t>
            </w:r>
            <w:r w:rsidRPr="00832E43">
              <w:rPr>
                <w:rFonts w:ascii="Arial" w:hAnsi="Arial" w:cs="Arial"/>
                <w:sz w:val="22"/>
                <w:szCs w:val="22"/>
              </w:rPr>
              <w:t xml:space="preserve"> Nr.</w:t>
            </w:r>
            <w:r w:rsidRPr="00DB62FA">
              <w:rPr>
                <w:rFonts w:ascii="Arial" w:hAnsi="Arial" w:cs="Arial"/>
                <w:sz w:val="22"/>
                <w:szCs w:val="22"/>
              </w:rPr>
              <w:t>100000</w:t>
            </w:r>
            <w:r>
              <w:rPr>
                <w:rFonts w:ascii="Arial" w:hAnsi="Arial" w:cs="Arial"/>
                <w:sz w:val="22"/>
                <w:szCs w:val="22"/>
              </w:rPr>
              <w:t xml:space="preserve">820458, </w:t>
            </w:r>
            <w:r w:rsidRPr="00832E43">
              <w:rPr>
                <w:rFonts w:ascii="Arial" w:hAnsi="Arial" w:cs="Arial"/>
                <w:sz w:val="22"/>
                <w:szCs w:val="22"/>
              </w:rPr>
              <w:t>īpašnieks – Liepājas valstspilsētas pašvaldība</w:t>
            </w:r>
            <w:r>
              <w:rPr>
                <w:rFonts w:ascii="Arial" w:hAnsi="Arial" w:cs="Arial"/>
                <w:sz w:val="22"/>
                <w:szCs w:val="22"/>
              </w:rPr>
              <w:t>,</w:t>
            </w:r>
            <w:r w:rsidRPr="00832E43">
              <w:rPr>
                <w:rFonts w:ascii="Arial" w:hAnsi="Arial" w:cs="Arial"/>
                <w:sz w:val="22"/>
                <w:szCs w:val="22"/>
              </w:rPr>
              <w:t xml:space="preserve"> reģistrācijas numurs 40900016437</w:t>
            </w:r>
            <w:r>
              <w:rPr>
                <w:rFonts w:ascii="Arial" w:hAnsi="Arial" w:cs="Arial"/>
                <w:sz w:val="22"/>
                <w:szCs w:val="22"/>
              </w:rPr>
              <w:t>.</w:t>
            </w:r>
          </w:p>
        </w:tc>
      </w:tr>
      <w:tr w:rsidR="00B84C9C" w14:paraId="5A8D0654"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1C072E6F" w14:textId="77777777" w:rsidR="00EE2AF3" w:rsidRPr="00DB62FA" w:rsidRDefault="00EE2AF3" w:rsidP="00C36328">
            <w:pPr>
              <w:contextualSpacing/>
              <w:jc w:val="both"/>
              <w:outlineLvl w:val="1"/>
              <w:rPr>
                <w:rFonts w:ascii="Arial" w:hAnsi="Arial" w:cs="Arial"/>
                <w:sz w:val="22"/>
                <w:szCs w:val="22"/>
              </w:rPr>
            </w:pPr>
          </w:p>
        </w:tc>
      </w:tr>
      <w:tr w:rsidR="00B84C9C" w14:paraId="017D0234"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6F38B295" w14:textId="77777777" w:rsidR="00EE2AF3" w:rsidRPr="00DB62FA" w:rsidRDefault="00EE2AF3" w:rsidP="00C36328">
            <w:pPr>
              <w:rPr>
                <w:rFonts w:ascii="Arial" w:hAnsi="Arial" w:cs="Arial"/>
                <w:sz w:val="22"/>
                <w:szCs w:val="22"/>
              </w:rPr>
            </w:pPr>
          </w:p>
        </w:tc>
        <w:tc>
          <w:tcPr>
            <w:tcW w:w="798" w:type="dxa"/>
            <w:shd w:val="clear" w:color="auto" w:fill="auto"/>
          </w:tcPr>
          <w:p w14:paraId="6D27F7CF" w14:textId="77777777" w:rsidR="00EE2AF3" w:rsidRPr="00DB62FA" w:rsidRDefault="00000000" w:rsidP="00C36328">
            <w:pPr>
              <w:rPr>
                <w:rFonts w:ascii="Arial" w:hAnsi="Arial" w:cs="Arial"/>
                <w:sz w:val="22"/>
                <w:szCs w:val="22"/>
              </w:rPr>
            </w:pPr>
            <w:r w:rsidRPr="00DB62FA">
              <w:rPr>
                <w:rFonts w:ascii="Arial" w:hAnsi="Arial" w:cs="Arial"/>
                <w:sz w:val="22"/>
                <w:szCs w:val="22"/>
              </w:rPr>
              <w:t>1.</w:t>
            </w:r>
            <w:r>
              <w:rPr>
                <w:rFonts w:ascii="Arial" w:hAnsi="Arial" w:cs="Arial"/>
                <w:sz w:val="22"/>
                <w:szCs w:val="22"/>
              </w:rPr>
              <w:t>4</w:t>
            </w:r>
            <w:r w:rsidRPr="00DB62FA">
              <w:rPr>
                <w:rFonts w:ascii="Arial" w:hAnsi="Arial" w:cs="Arial"/>
                <w:sz w:val="22"/>
                <w:szCs w:val="22"/>
              </w:rPr>
              <w:t>.</w:t>
            </w:r>
          </w:p>
        </w:tc>
        <w:tc>
          <w:tcPr>
            <w:tcW w:w="7513" w:type="dxa"/>
            <w:gridSpan w:val="7"/>
            <w:shd w:val="clear" w:color="auto" w:fill="auto"/>
          </w:tcPr>
          <w:p w14:paraId="315ABFCE" w14:textId="77777777" w:rsidR="00EE2AF3" w:rsidRPr="00DB62FA" w:rsidRDefault="00000000" w:rsidP="00C36328">
            <w:pPr>
              <w:contextualSpacing/>
              <w:jc w:val="both"/>
              <w:outlineLvl w:val="1"/>
              <w:rPr>
                <w:rFonts w:ascii="Arial" w:hAnsi="Arial" w:cs="Arial"/>
                <w:sz w:val="22"/>
                <w:szCs w:val="22"/>
              </w:rPr>
            </w:pPr>
            <w:r>
              <w:rPr>
                <w:rFonts w:ascii="Arial" w:hAnsi="Arial" w:cs="Arial"/>
                <w:sz w:val="22"/>
                <w:szCs w:val="22"/>
              </w:rPr>
              <w:t>Zemes vienības apgrūtinājumi:</w:t>
            </w:r>
          </w:p>
        </w:tc>
      </w:tr>
      <w:tr w:rsidR="00B84C9C" w14:paraId="5280B22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3CA397E" w14:textId="77777777" w:rsidR="00EE2AF3" w:rsidRPr="00DB62FA" w:rsidRDefault="00EE2AF3" w:rsidP="00C36328">
            <w:pPr>
              <w:rPr>
                <w:rFonts w:ascii="Arial" w:hAnsi="Arial" w:cs="Arial"/>
                <w:sz w:val="22"/>
                <w:szCs w:val="22"/>
              </w:rPr>
            </w:pPr>
          </w:p>
        </w:tc>
        <w:tc>
          <w:tcPr>
            <w:tcW w:w="798" w:type="dxa"/>
            <w:shd w:val="clear" w:color="auto" w:fill="auto"/>
          </w:tcPr>
          <w:p w14:paraId="700C5DE1"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257A748B" w14:textId="77777777" w:rsidR="00EE2AF3" w:rsidRPr="00DB62FA" w:rsidRDefault="00000000" w:rsidP="00C36328">
            <w:pPr>
              <w:rPr>
                <w:rFonts w:ascii="Arial" w:hAnsi="Arial" w:cs="Arial"/>
                <w:sz w:val="22"/>
                <w:szCs w:val="22"/>
              </w:rPr>
            </w:pPr>
            <w:r w:rsidRPr="00DB62FA">
              <w:rPr>
                <w:rFonts w:ascii="Arial" w:hAnsi="Arial" w:cs="Arial"/>
                <w:sz w:val="22"/>
                <w:szCs w:val="22"/>
              </w:rPr>
              <w:t>1.</w:t>
            </w:r>
            <w:r>
              <w:rPr>
                <w:rFonts w:ascii="Arial" w:hAnsi="Arial" w:cs="Arial"/>
                <w:sz w:val="22"/>
                <w:szCs w:val="22"/>
              </w:rPr>
              <w:t>4.</w:t>
            </w:r>
            <w:r w:rsidRPr="00DB62FA">
              <w:rPr>
                <w:rFonts w:ascii="Arial" w:hAnsi="Arial" w:cs="Arial"/>
                <w:sz w:val="22"/>
                <w:szCs w:val="22"/>
              </w:rPr>
              <w:t>1.</w:t>
            </w:r>
          </w:p>
        </w:tc>
        <w:tc>
          <w:tcPr>
            <w:tcW w:w="6520" w:type="dxa"/>
            <w:gridSpan w:val="5"/>
            <w:shd w:val="clear" w:color="auto" w:fill="auto"/>
          </w:tcPr>
          <w:p w14:paraId="65D5B4A9" w14:textId="77777777" w:rsidR="00EE2AF3" w:rsidRPr="00DB62FA" w:rsidRDefault="00000000" w:rsidP="00C36328">
            <w:pPr>
              <w:rPr>
                <w:rFonts w:ascii="Arial" w:hAnsi="Arial" w:cs="Arial"/>
                <w:sz w:val="22"/>
                <w:szCs w:val="22"/>
              </w:rPr>
            </w:pPr>
            <w:r>
              <w:rPr>
                <w:rFonts w:ascii="Arial" w:hAnsi="Arial" w:cs="Arial"/>
                <w:sz w:val="22"/>
                <w:szCs w:val="22"/>
              </w:rPr>
              <w:t>Navigācijas tehniskā līdzekļa aviācijas gaisa kuģu lidojumu drošības nodrošināšanai tālās ietekmes zona 839 m</w:t>
            </w:r>
            <w:r>
              <w:rPr>
                <w:rFonts w:ascii="Arial" w:hAnsi="Arial" w:cs="Arial"/>
                <w:sz w:val="22"/>
                <w:szCs w:val="22"/>
                <w:vertAlign w:val="superscript"/>
              </w:rPr>
              <w:t>2</w:t>
            </w:r>
            <w:r>
              <w:rPr>
                <w:rFonts w:ascii="Arial" w:hAnsi="Arial" w:cs="Arial"/>
                <w:sz w:val="22"/>
                <w:szCs w:val="22"/>
              </w:rPr>
              <w:t>;</w:t>
            </w:r>
          </w:p>
        </w:tc>
      </w:tr>
      <w:tr w:rsidR="00B84C9C" w14:paraId="432F357B"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E3E63B2" w14:textId="77777777" w:rsidR="00EE2AF3" w:rsidRPr="00DB62FA" w:rsidRDefault="00EE2AF3" w:rsidP="00C36328">
            <w:pPr>
              <w:rPr>
                <w:rFonts w:ascii="Arial" w:hAnsi="Arial" w:cs="Arial"/>
                <w:sz w:val="22"/>
                <w:szCs w:val="22"/>
              </w:rPr>
            </w:pPr>
          </w:p>
        </w:tc>
        <w:tc>
          <w:tcPr>
            <w:tcW w:w="798" w:type="dxa"/>
            <w:shd w:val="clear" w:color="auto" w:fill="auto"/>
          </w:tcPr>
          <w:p w14:paraId="2A8376FC"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10787ACA"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1.</w:t>
            </w:r>
            <w:r>
              <w:rPr>
                <w:rFonts w:ascii="Arial" w:hAnsi="Arial" w:cs="Arial"/>
                <w:sz w:val="22"/>
                <w:szCs w:val="22"/>
              </w:rPr>
              <w:t>4</w:t>
            </w:r>
            <w:r w:rsidRPr="00DB62FA">
              <w:rPr>
                <w:rFonts w:ascii="Arial" w:hAnsi="Arial" w:cs="Arial"/>
                <w:sz w:val="22"/>
                <w:szCs w:val="22"/>
              </w:rPr>
              <w:t>.2.</w:t>
            </w:r>
          </w:p>
        </w:tc>
        <w:tc>
          <w:tcPr>
            <w:tcW w:w="6520" w:type="dxa"/>
            <w:gridSpan w:val="5"/>
            <w:shd w:val="clear" w:color="auto" w:fill="auto"/>
          </w:tcPr>
          <w:p w14:paraId="790B57AB" w14:textId="77777777" w:rsidR="00EE2AF3" w:rsidRPr="00DB62FA" w:rsidRDefault="00000000" w:rsidP="00C36328">
            <w:pPr>
              <w:tabs>
                <w:tab w:val="left" w:pos="2410"/>
                <w:tab w:val="left" w:pos="2552"/>
              </w:tabs>
              <w:jc w:val="both"/>
              <w:rPr>
                <w:rFonts w:ascii="Arial" w:hAnsi="Arial" w:cs="Arial"/>
                <w:sz w:val="22"/>
                <w:szCs w:val="22"/>
              </w:rPr>
            </w:pPr>
            <w:r w:rsidRPr="00FD7757">
              <w:rPr>
                <w:rFonts w:ascii="Arial" w:hAnsi="Arial" w:cs="Arial"/>
                <w:sz w:val="22"/>
                <w:szCs w:val="22"/>
              </w:rPr>
              <w:t xml:space="preserve">ekspluatācijas aizsargjoslas teritorija gar pazemes elektronisko    sakaru tīklu līniju un kabeļu kanalizāciju </w:t>
            </w:r>
            <w:r>
              <w:rPr>
                <w:rFonts w:ascii="Arial" w:hAnsi="Arial" w:cs="Arial"/>
                <w:sz w:val="22"/>
                <w:szCs w:val="22"/>
              </w:rPr>
              <w:t>–</w:t>
            </w:r>
            <w:r w:rsidRPr="00FD7757">
              <w:rPr>
                <w:rFonts w:ascii="Arial" w:hAnsi="Arial" w:cs="Arial"/>
                <w:sz w:val="22"/>
                <w:szCs w:val="22"/>
              </w:rPr>
              <w:t xml:space="preserve"> </w:t>
            </w:r>
            <w:r>
              <w:rPr>
                <w:rFonts w:ascii="Arial" w:hAnsi="Arial" w:cs="Arial"/>
                <w:sz w:val="22"/>
                <w:szCs w:val="22"/>
              </w:rPr>
              <w:t>3 m</w:t>
            </w:r>
            <w:r>
              <w:rPr>
                <w:rFonts w:ascii="Arial" w:hAnsi="Arial" w:cs="Arial"/>
                <w:sz w:val="22"/>
                <w:szCs w:val="22"/>
                <w:vertAlign w:val="superscript"/>
              </w:rPr>
              <w:t>2</w:t>
            </w:r>
            <w:r>
              <w:rPr>
                <w:rFonts w:ascii="Arial" w:hAnsi="Arial" w:cs="Arial"/>
                <w:sz w:val="22"/>
                <w:szCs w:val="22"/>
              </w:rPr>
              <w:t>;</w:t>
            </w:r>
          </w:p>
        </w:tc>
      </w:tr>
      <w:tr w:rsidR="00B84C9C" w14:paraId="1C894983"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5237AFE" w14:textId="77777777" w:rsidR="00EE2AF3" w:rsidRPr="00DB62FA" w:rsidRDefault="00EE2AF3" w:rsidP="00C36328">
            <w:pPr>
              <w:rPr>
                <w:rFonts w:ascii="Arial" w:hAnsi="Arial" w:cs="Arial"/>
                <w:sz w:val="22"/>
                <w:szCs w:val="22"/>
              </w:rPr>
            </w:pPr>
          </w:p>
        </w:tc>
        <w:tc>
          <w:tcPr>
            <w:tcW w:w="798" w:type="dxa"/>
            <w:shd w:val="clear" w:color="auto" w:fill="auto"/>
          </w:tcPr>
          <w:p w14:paraId="3D320471"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42E1364C" w14:textId="77777777" w:rsidR="00EE2AF3" w:rsidRPr="00DB62FA" w:rsidRDefault="00000000" w:rsidP="00C36328">
            <w:pPr>
              <w:contextualSpacing/>
              <w:jc w:val="both"/>
              <w:outlineLvl w:val="1"/>
              <w:rPr>
                <w:rFonts w:ascii="Arial" w:hAnsi="Arial" w:cs="Arial"/>
                <w:sz w:val="22"/>
                <w:szCs w:val="22"/>
              </w:rPr>
            </w:pPr>
            <w:r>
              <w:rPr>
                <w:rFonts w:ascii="Arial" w:hAnsi="Arial" w:cs="Arial"/>
                <w:sz w:val="22"/>
                <w:szCs w:val="22"/>
              </w:rPr>
              <w:t>1.4.3.</w:t>
            </w:r>
          </w:p>
        </w:tc>
        <w:tc>
          <w:tcPr>
            <w:tcW w:w="6520" w:type="dxa"/>
            <w:gridSpan w:val="5"/>
            <w:shd w:val="clear" w:color="auto" w:fill="auto"/>
          </w:tcPr>
          <w:p w14:paraId="54ECD3E1" w14:textId="77777777" w:rsidR="00EE2AF3" w:rsidRPr="00FD7757" w:rsidRDefault="00000000" w:rsidP="00C36328">
            <w:pPr>
              <w:tabs>
                <w:tab w:val="left" w:pos="2410"/>
                <w:tab w:val="left" w:pos="2552"/>
              </w:tabs>
              <w:jc w:val="both"/>
              <w:rPr>
                <w:rFonts w:ascii="Arial" w:hAnsi="Arial" w:cs="Arial"/>
                <w:sz w:val="22"/>
                <w:szCs w:val="22"/>
              </w:rPr>
            </w:pPr>
            <w:r w:rsidRPr="00FD7757">
              <w:rPr>
                <w:rFonts w:ascii="Arial" w:hAnsi="Arial" w:cs="Arial"/>
                <w:sz w:val="22"/>
                <w:szCs w:val="22"/>
              </w:rPr>
              <w:t xml:space="preserve">ekspluatācijas aizsargjoslas teritorija gar pazemes elektronisko    sakaru tīklu līniju un kabeļu kanalizāciju </w:t>
            </w:r>
            <w:r>
              <w:rPr>
                <w:rFonts w:ascii="Arial" w:hAnsi="Arial" w:cs="Arial"/>
                <w:sz w:val="22"/>
                <w:szCs w:val="22"/>
              </w:rPr>
              <w:t>–</w:t>
            </w:r>
            <w:r w:rsidRPr="00FD7757">
              <w:rPr>
                <w:rFonts w:ascii="Arial" w:hAnsi="Arial" w:cs="Arial"/>
                <w:sz w:val="22"/>
                <w:szCs w:val="22"/>
              </w:rPr>
              <w:t xml:space="preserve"> </w:t>
            </w:r>
            <w:r>
              <w:rPr>
                <w:rFonts w:ascii="Arial" w:hAnsi="Arial" w:cs="Arial"/>
                <w:sz w:val="22"/>
                <w:szCs w:val="22"/>
              </w:rPr>
              <w:t>4 m</w:t>
            </w:r>
            <w:r>
              <w:rPr>
                <w:rFonts w:ascii="Arial" w:hAnsi="Arial" w:cs="Arial"/>
                <w:sz w:val="22"/>
                <w:szCs w:val="22"/>
                <w:vertAlign w:val="superscript"/>
              </w:rPr>
              <w:t>2</w:t>
            </w:r>
            <w:r>
              <w:rPr>
                <w:rFonts w:ascii="Arial" w:hAnsi="Arial" w:cs="Arial"/>
                <w:sz w:val="22"/>
                <w:szCs w:val="22"/>
              </w:rPr>
              <w:t>;</w:t>
            </w:r>
          </w:p>
        </w:tc>
      </w:tr>
      <w:tr w:rsidR="00B84C9C" w14:paraId="00D12262"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9D5FA35" w14:textId="77777777" w:rsidR="00EE2AF3" w:rsidRPr="00DB62FA" w:rsidRDefault="00EE2AF3" w:rsidP="00C36328">
            <w:pPr>
              <w:rPr>
                <w:rFonts w:ascii="Arial" w:hAnsi="Arial" w:cs="Arial"/>
                <w:sz w:val="22"/>
                <w:szCs w:val="22"/>
              </w:rPr>
            </w:pPr>
          </w:p>
        </w:tc>
        <w:tc>
          <w:tcPr>
            <w:tcW w:w="798" w:type="dxa"/>
            <w:shd w:val="clear" w:color="auto" w:fill="auto"/>
          </w:tcPr>
          <w:p w14:paraId="00ECB85F"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1469C452" w14:textId="77777777" w:rsidR="00EE2AF3" w:rsidRDefault="00000000" w:rsidP="00C36328">
            <w:pPr>
              <w:contextualSpacing/>
              <w:jc w:val="both"/>
              <w:outlineLvl w:val="1"/>
              <w:rPr>
                <w:rFonts w:ascii="Arial" w:hAnsi="Arial" w:cs="Arial"/>
                <w:sz w:val="22"/>
                <w:szCs w:val="22"/>
              </w:rPr>
            </w:pPr>
            <w:r>
              <w:rPr>
                <w:rFonts w:ascii="Arial" w:hAnsi="Arial" w:cs="Arial"/>
                <w:sz w:val="22"/>
                <w:szCs w:val="22"/>
              </w:rPr>
              <w:t>1.4.4.</w:t>
            </w:r>
          </w:p>
        </w:tc>
        <w:tc>
          <w:tcPr>
            <w:tcW w:w="6520" w:type="dxa"/>
            <w:gridSpan w:val="5"/>
            <w:shd w:val="clear" w:color="auto" w:fill="auto"/>
          </w:tcPr>
          <w:p w14:paraId="389D2CEC" w14:textId="77777777" w:rsidR="00EE2AF3" w:rsidRPr="00FD7757" w:rsidRDefault="00000000" w:rsidP="00C36328">
            <w:pPr>
              <w:tabs>
                <w:tab w:val="left" w:pos="2410"/>
                <w:tab w:val="left" w:pos="2552"/>
              </w:tabs>
              <w:jc w:val="both"/>
              <w:rPr>
                <w:rFonts w:ascii="Arial" w:hAnsi="Arial" w:cs="Arial"/>
                <w:sz w:val="22"/>
                <w:szCs w:val="22"/>
              </w:rPr>
            </w:pPr>
            <w:r w:rsidRPr="00641B98">
              <w:rPr>
                <w:rFonts w:ascii="Arial" w:hAnsi="Arial" w:cs="Arial"/>
                <w:sz w:val="22"/>
                <w:szCs w:val="22"/>
              </w:rPr>
              <w:t xml:space="preserve">ekspluatācijas aizsargjoslas teritorija gar elektrisko tīklu kabeļu līniju </w:t>
            </w:r>
            <w:r>
              <w:rPr>
                <w:rFonts w:ascii="Arial" w:hAnsi="Arial" w:cs="Arial"/>
                <w:sz w:val="22"/>
                <w:szCs w:val="22"/>
              </w:rPr>
              <w:t>–</w:t>
            </w:r>
            <w:r w:rsidRPr="00641B98">
              <w:rPr>
                <w:rFonts w:ascii="Arial" w:hAnsi="Arial" w:cs="Arial"/>
                <w:sz w:val="22"/>
                <w:szCs w:val="22"/>
              </w:rPr>
              <w:t xml:space="preserve"> </w:t>
            </w:r>
            <w:r>
              <w:rPr>
                <w:rFonts w:ascii="Arial" w:hAnsi="Arial" w:cs="Arial"/>
                <w:sz w:val="22"/>
                <w:szCs w:val="22"/>
              </w:rPr>
              <w:t>6 m</w:t>
            </w:r>
            <w:r>
              <w:rPr>
                <w:rFonts w:ascii="Arial" w:hAnsi="Arial" w:cs="Arial"/>
                <w:sz w:val="22"/>
                <w:szCs w:val="22"/>
                <w:vertAlign w:val="superscript"/>
              </w:rPr>
              <w:t>2</w:t>
            </w:r>
            <w:r w:rsidRPr="00641B98">
              <w:rPr>
                <w:rFonts w:ascii="Arial" w:hAnsi="Arial" w:cs="Arial"/>
                <w:sz w:val="22"/>
                <w:szCs w:val="22"/>
              </w:rPr>
              <w:t>;</w:t>
            </w:r>
          </w:p>
        </w:tc>
      </w:tr>
      <w:tr w:rsidR="00B84C9C" w14:paraId="7B775E6E"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220ADB7" w14:textId="77777777" w:rsidR="00EE2AF3" w:rsidRPr="00DB62FA" w:rsidRDefault="00EE2AF3" w:rsidP="00C36328">
            <w:pPr>
              <w:rPr>
                <w:rFonts w:ascii="Arial" w:hAnsi="Arial" w:cs="Arial"/>
                <w:sz w:val="22"/>
                <w:szCs w:val="22"/>
              </w:rPr>
            </w:pPr>
          </w:p>
        </w:tc>
        <w:tc>
          <w:tcPr>
            <w:tcW w:w="798" w:type="dxa"/>
            <w:shd w:val="clear" w:color="auto" w:fill="auto"/>
          </w:tcPr>
          <w:p w14:paraId="6AB53473"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44AA059B"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49A5DF61" w14:textId="77777777" w:rsidR="00EE2AF3" w:rsidRPr="00DB62FA" w:rsidRDefault="00EE2AF3" w:rsidP="00C36328">
            <w:pPr>
              <w:contextualSpacing/>
              <w:jc w:val="both"/>
              <w:outlineLvl w:val="1"/>
              <w:rPr>
                <w:rFonts w:ascii="Arial" w:hAnsi="Arial" w:cs="Arial"/>
                <w:sz w:val="22"/>
                <w:szCs w:val="22"/>
              </w:rPr>
            </w:pPr>
          </w:p>
        </w:tc>
      </w:tr>
      <w:tr w:rsidR="00B84C9C" w14:paraId="7F4AE163"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D6EAC21" w14:textId="77777777" w:rsidR="00EE2AF3" w:rsidRPr="00DB62FA" w:rsidRDefault="00EE2AF3" w:rsidP="00C36328">
            <w:pPr>
              <w:rPr>
                <w:rFonts w:ascii="Arial" w:hAnsi="Arial" w:cs="Arial"/>
                <w:sz w:val="22"/>
                <w:szCs w:val="22"/>
              </w:rPr>
            </w:pPr>
          </w:p>
        </w:tc>
        <w:tc>
          <w:tcPr>
            <w:tcW w:w="798" w:type="dxa"/>
            <w:shd w:val="clear" w:color="auto" w:fill="auto"/>
          </w:tcPr>
          <w:p w14:paraId="09CE45BC" w14:textId="77777777" w:rsidR="00EE2AF3" w:rsidRPr="00DB62FA" w:rsidRDefault="00000000" w:rsidP="00C36328">
            <w:pPr>
              <w:rPr>
                <w:rFonts w:ascii="Arial" w:hAnsi="Arial" w:cs="Arial"/>
                <w:sz w:val="22"/>
                <w:szCs w:val="22"/>
              </w:rPr>
            </w:pPr>
            <w:r>
              <w:rPr>
                <w:rFonts w:ascii="Arial" w:hAnsi="Arial" w:cs="Arial"/>
                <w:sz w:val="22"/>
                <w:szCs w:val="22"/>
              </w:rPr>
              <w:t>1.5.</w:t>
            </w:r>
          </w:p>
        </w:tc>
        <w:tc>
          <w:tcPr>
            <w:tcW w:w="7513" w:type="dxa"/>
            <w:gridSpan w:val="7"/>
            <w:shd w:val="clear" w:color="auto" w:fill="auto"/>
          </w:tcPr>
          <w:p w14:paraId="4955E54F" w14:textId="77777777" w:rsidR="00EE2AF3" w:rsidRPr="00DB62FA" w:rsidRDefault="00000000" w:rsidP="00C36328">
            <w:pPr>
              <w:contextualSpacing/>
              <w:jc w:val="both"/>
              <w:outlineLvl w:val="1"/>
              <w:rPr>
                <w:rFonts w:ascii="Arial" w:hAnsi="Arial" w:cs="Arial"/>
                <w:sz w:val="22"/>
                <w:szCs w:val="22"/>
              </w:rPr>
            </w:pPr>
            <w:r w:rsidRPr="002D2E9E">
              <w:rPr>
                <w:rFonts w:ascii="Arial" w:hAnsi="Arial" w:cs="Arial"/>
                <w:sz w:val="22"/>
                <w:szCs w:val="22"/>
              </w:rPr>
              <w:t>Teritorijas izmantošanas un apbūves noteikumi: Savrupmāju dzīvojamā apbūve, DzS – 99,51%, Līnijbūvju izbūves teritorijas (Ielas, laukumi un veloceliņi) S – 0,49%.</w:t>
            </w:r>
          </w:p>
        </w:tc>
      </w:tr>
      <w:tr w:rsidR="00B84C9C" w14:paraId="0636278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6B57D0F" w14:textId="77777777" w:rsidR="00EE2AF3" w:rsidRPr="00DB62FA" w:rsidRDefault="00EE2AF3" w:rsidP="00C36328">
            <w:pPr>
              <w:rPr>
                <w:rFonts w:ascii="Arial" w:hAnsi="Arial" w:cs="Arial"/>
                <w:sz w:val="22"/>
                <w:szCs w:val="22"/>
              </w:rPr>
            </w:pPr>
          </w:p>
        </w:tc>
        <w:tc>
          <w:tcPr>
            <w:tcW w:w="798" w:type="dxa"/>
            <w:shd w:val="clear" w:color="auto" w:fill="auto"/>
          </w:tcPr>
          <w:p w14:paraId="2B8BB072" w14:textId="77777777" w:rsidR="00EE2AF3" w:rsidRDefault="00EE2AF3" w:rsidP="00C36328">
            <w:pPr>
              <w:rPr>
                <w:rFonts w:ascii="Arial" w:hAnsi="Arial" w:cs="Arial"/>
                <w:sz w:val="22"/>
                <w:szCs w:val="22"/>
              </w:rPr>
            </w:pPr>
          </w:p>
        </w:tc>
        <w:tc>
          <w:tcPr>
            <w:tcW w:w="7513" w:type="dxa"/>
            <w:gridSpan w:val="7"/>
            <w:shd w:val="clear" w:color="auto" w:fill="auto"/>
          </w:tcPr>
          <w:p w14:paraId="28FCD2F7" w14:textId="77777777" w:rsidR="00EE2AF3" w:rsidRPr="00DB62FA" w:rsidRDefault="00EE2AF3" w:rsidP="00C36328">
            <w:pPr>
              <w:contextualSpacing/>
              <w:jc w:val="both"/>
              <w:outlineLvl w:val="1"/>
              <w:rPr>
                <w:rFonts w:ascii="Arial" w:hAnsi="Arial" w:cs="Arial"/>
                <w:sz w:val="22"/>
                <w:szCs w:val="22"/>
              </w:rPr>
            </w:pPr>
          </w:p>
        </w:tc>
      </w:tr>
      <w:tr w:rsidR="00B84C9C" w14:paraId="2337FE9E"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6695FDD7" w14:textId="77777777" w:rsidR="00EE2AF3" w:rsidRPr="00DB62FA" w:rsidRDefault="00000000" w:rsidP="00EE2AF3">
            <w:pPr>
              <w:numPr>
                <w:ilvl w:val="0"/>
                <w:numId w:val="14"/>
              </w:numPr>
              <w:contextualSpacing/>
              <w:jc w:val="both"/>
              <w:outlineLvl w:val="0"/>
              <w:rPr>
                <w:rFonts w:ascii="Arial" w:hAnsi="Arial" w:cs="Arial"/>
                <w:b/>
                <w:bCs/>
                <w:sz w:val="22"/>
                <w:szCs w:val="22"/>
              </w:rPr>
            </w:pPr>
            <w:r w:rsidRPr="00DB62FA">
              <w:rPr>
                <w:rFonts w:ascii="Arial" w:hAnsi="Arial" w:cs="Arial"/>
                <w:b/>
                <w:sz w:val="22"/>
                <w:szCs w:val="22"/>
              </w:rPr>
              <w:t>Izsoles veids, maksājumi un samaksas kārtība</w:t>
            </w:r>
          </w:p>
        </w:tc>
      </w:tr>
      <w:tr w:rsidR="00B84C9C" w14:paraId="61158386"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362FC140" w14:textId="77777777" w:rsidR="00EE2AF3" w:rsidRPr="00DB62FA" w:rsidRDefault="00EE2AF3" w:rsidP="00C36328">
            <w:pPr>
              <w:jc w:val="both"/>
              <w:rPr>
                <w:rFonts w:ascii="Arial" w:hAnsi="Arial" w:cs="Arial"/>
                <w:sz w:val="22"/>
                <w:szCs w:val="22"/>
              </w:rPr>
            </w:pPr>
          </w:p>
        </w:tc>
      </w:tr>
      <w:tr w:rsidR="00B84C9C" w14:paraId="5EE1F172"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1638C44" w14:textId="77777777" w:rsidR="00EE2AF3" w:rsidRPr="00DB62FA" w:rsidRDefault="00EE2AF3" w:rsidP="00C36328">
            <w:pPr>
              <w:rPr>
                <w:rFonts w:ascii="Arial" w:hAnsi="Arial" w:cs="Arial"/>
                <w:sz w:val="22"/>
                <w:szCs w:val="22"/>
              </w:rPr>
            </w:pPr>
          </w:p>
        </w:tc>
        <w:tc>
          <w:tcPr>
            <w:tcW w:w="798" w:type="dxa"/>
            <w:shd w:val="clear" w:color="auto" w:fill="auto"/>
          </w:tcPr>
          <w:p w14:paraId="3308C55A" w14:textId="77777777" w:rsidR="00EE2AF3" w:rsidRPr="00DB62FA" w:rsidRDefault="00000000" w:rsidP="00C36328">
            <w:pPr>
              <w:rPr>
                <w:rFonts w:ascii="Arial" w:hAnsi="Arial" w:cs="Arial"/>
                <w:sz w:val="22"/>
                <w:szCs w:val="22"/>
              </w:rPr>
            </w:pPr>
            <w:r w:rsidRPr="00DB62FA">
              <w:rPr>
                <w:rFonts w:ascii="Arial" w:hAnsi="Arial" w:cs="Arial"/>
                <w:sz w:val="22"/>
                <w:szCs w:val="22"/>
              </w:rPr>
              <w:t>2.1.</w:t>
            </w:r>
          </w:p>
        </w:tc>
        <w:tc>
          <w:tcPr>
            <w:tcW w:w="7513" w:type="dxa"/>
            <w:gridSpan w:val="7"/>
            <w:shd w:val="clear" w:color="auto" w:fill="auto"/>
          </w:tcPr>
          <w:p w14:paraId="7287CD75"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 xml:space="preserve">Izsoles veids – elektroniska izsole ar augšupejošu soli. </w:t>
            </w:r>
          </w:p>
        </w:tc>
      </w:tr>
      <w:tr w:rsidR="00B84C9C" w14:paraId="76E997CC"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CF88AA4" w14:textId="77777777" w:rsidR="00EE2AF3" w:rsidRPr="00DB62FA" w:rsidRDefault="00EE2AF3" w:rsidP="00C36328">
            <w:pPr>
              <w:rPr>
                <w:rFonts w:ascii="Arial" w:hAnsi="Arial" w:cs="Arial"/>
                <w:sz w:val="22"/>
                <w:szCs w:val="22"/>
              </w:rPr>
            </w:pPr>
          </w:p>
        </w:tc>
        <w:tc>
          <w:tcPr>
            <w:tcW w:w="798" w:type="dxa"/>
            <w:shd w:val="clear" w:color="auto" w:fill="auto"/>
          </w:tcPr>
          <w:p w14:paraId="05EB8275"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36F883EB" w14:textId="77777777" w:rsidR="00EE2AF3" w:rsidRPr="00DB62FA" w:rsidRDefault="00EE2AF3" w:rsidP="00C36328">
            <w:pPr>
              <w:jc w:val="both"/>
              <w:rPr>
                <w:rFonts w:ascii="Arial" w:hAnsi="Arial" w:cs="Arial"/>
                <w:sz w:val="22"/>
                <w:szCs w:val="22"/>
              </w:rPr>
            </w:pPr>
          </w:p>
        </w:tc>
      </w:tr>
      <w:tr w:rsidR="00B84C9C" w14:paraId="2C3568D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A716D9C" w14:textId="77777777" w:rsidR="00EE2AF3" w:rsidRPr="00DB62FA" w:rsidRDefault="00EE2AF3" w:rsidP="00C36328">
            <w:pPr>
              <w:rPr>
                <w:rFonts w:ascii="Arial" w:hAnsi="Arial" w:cs="Arial"/>
                <w:sz w:val="22"/>
                <w:szCs w:val="22"/>
              </w:rPr>
            </w:pPr>
          </w:p>
        </w:tc>
        <w:tc>
          <w:tcPr>
            <w:tcW w:w="798" w:type="dxa"/>
            <w:shd w:val="clear" w:color="auto" w:fill="auto"/>
          </w:tcPr>
          <w:p w14:paraId="6C86E74A" w14:textId="77777777" w:rsidR="00EE2AF3" w:rsidRPr="00DB62FA" w:rsidRDefault="00000000" w:rsidP="00C36328">
            <w:pPr>
              <w:rPr>
                <w:rFonts w:ascii="Arial" w:hAnsi="Arial" w:cs="Arial"/>
                <w:sz w:val="22"/>
                <w:szCs w:val="22"/>
              </w:rPr>
            </w:pPr>
            <w:r w:rsidRPr="00DB62FA">
              <w:rPr>
                <w:rFonts w:ascii="Arial" w:hAnsi="Arial" w:cs="Arial"/>
                <w:sz w:val="22"/>
                <w:szCs w:val="22"/>
              </w:rPr>
              <w:t>2.2.</w:t>
            </w:r>
          </w:p>
        </w:tc>
        <w:tc>
          <w:tcPr>
            <w:tcW w:w="7513" w:type="dxa"/>
            <w:gridSpan w:val="7"/>
            <w:shd w:val="clear" w:color="auto" w:fill="auto"/>
          </w:tcPr>
          <w:p w14:paraId="0E63F833"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 xml:space="preserve">Maksāšanas līdzekļi – 100% </w:t>
            </w:r>
            <w:r w:rsidRPr="00DB62FA">
              <w:rPr>
                <w:rFonts w:ascii="Arial" w:hAnsi="Arial" w:cs="Arial"/>
                <w:i/>
                <w:sz w:val="22"/>
                <w:szCs w:val="22"/>
              </w:rPr>
              <w:t>euro</w:t>
            </w:r>
            <w:r w:rsidRPr="00DB62FA">
              <w:rPr>
                <w:rFonts w:ascii="Arial" w:hAnsi="Arial" w:cs="Arial"/>
                <w:sz w:val="22"/>
                <w:szCs w:val="22"/>
              </w:rPr>
              <w:t>.</w:t>
            </w:r>
          </w:p>
        </w:tc>
      </w:tr>
      <w:tr w:rsidR="00B84C9C" w14:paraId="54546317"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802B474" w14:textId="77777777" w:rsidR="00EE2AF3" w:rsidRPr="00DB62FA" w:rsidRDefault="00EE2AF3" w:rsidP="00C36328">
            <w:pPr>
              <w:rPr>
                <w:rFonts w:ascii="Arial" w:hAnsi="Arial" w:cs="Arial"/>
                <w:sz w:val="22"/>
                <w:szCs w:val="22"/>
              </w:rPr>
            </w:pPr>
          </w:p>
        </w:tc>
        <w:tc>
          <w:tcPr>
            <w:tcW w:w="798" w:type="dxa"/>
            <w:shd w:val="clear" w:color="auto" w:fill="auto"/>
          </w:tcPr>
          <w:p w14:paraId="3AD18528"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12EE2028" w14:textId="77777777" w:rsidR="00EE2AF3" w:rsidRPr="00DB62FA" w:rsidRDefault="00EE2AF3" w:rsidP="00C36328">
            <w:pPr>
              <w:jc w:val="both"/>
              <w:rPr>
                <w:rFonts w:ascii="Arial" w:hAnsi="Arial" w:cs="Arial"/>
                <w:sz w:val="22"/>
                <w:szCs w:val="22"/>
              </w:rPr>
            </w:pPr>
          </w:p>
        </w:tc>
      </w:tr>
      <w:tr w:rsidR="00B84C9C" w14:paraId="3EA9E076"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46A4AEA" w14:textId="77777777" w:rsidR="00EE2AF3" w:rsidRPr="00DB62FA" w:rsidRDefault="00EE2AF3" w:rsidP="00C36328">
            <w:pPr>
              <w:rPr>
                <w:rFonts w:ascii="Arial" w:hAnsi="Arial" w:cs="Arial"/>
                <w:sz w:val="22"/>
                <w:szCs w:val="22"/>
              </w:rPr>
            </w:pPr>
          </w:p>
        </w:tc>
        <w:tc>
          <w:tcPr>
            <w:tcW w:w="798" w:type="dxa"/>
            <w:shd w:val="clear" w:color="auto" w:fill="auto"/>
          </w:tcPr>
          <w:p w14:paraId="3CC8B984" w14:textId="77777777" w:rsidR="00EE2AF3" w:rsidRPr="00DB62FA" w:rsidRDefault="00000000" w:rsidP="00C36328">
            <w:pPr>
              <w:rPr>
                <w:rFonts w:ascii="Arial" w:hAnsi="Arial" w:cs="Arial"/>
                <w:sz w:val="22"/>
                <w:szCs w:val="22"/>
              </w:rPr>
            </w:pPr>
            <w:r w:rsidRPr="00DB62FA">
              <w:rPr>
                <w:rFonts w:ascii="Arial" w:hAnsi="Arial" w:cs="Arial"/>
                <w:sz w:val="22"/>
                <w:szCs w:val="22"/>
              </w:rPr>
              <w:t>2.3.</w:t>
            </w:r>
          </w:p>
        </w:tc>
        <w:tc>
          <w:tcPr>
            <w:tcW w:w="7513" w:type="dxa"/>
            <w:gridSpan w:val="7"/>
            <w:shd w:val="clear" w:color="auto" w:fill="auto"/>
          </w:tcPr>
          <w:p w14:paraId="7B81D3DE"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Izsoles sākuma cena (nosacītā cena):</w:t>
            </w:r>
            <w:r>
              <w:rPr>
                <w:rFonts w:ascii="Arial" w:hAnsi="Arial" w:cs="Arial"/>
                <w:sz w:val="22"/>
                <w:szCs w:val="22"/>
              </w:rPr>
              <w:t xml:space="preserve"> 13 9</w:t>
            </w:r>
            <w:r w:rsidRPr="00CF1BC9">
              <w:rPr>
                <w:rFonts w:ascii="Arial" w:hAnsi="Arial" w:cs="Arial"/>
                <w:sz w:val="22"/>
                <w:szCs w:val="22"/>
              </w:rPr>
              <w:t>00 EUR (</w:t>
            </w:r>
            <w:r>
              <w:rPr>
                <w:rFonts w:ascii="Arial" w:hAnsi="Arial" w:cs="Arial"/>
                <w:sz w:val="22"/>
                <w:szCs w:val="22"/>
              </w:rPr>
              <w:t>trīspadsmit</w:t>
            </w:r>
            <w:r w:rsidRPr="00CF1BC9">
              <w:rPr>
                <w:rFonts w:ascii="Arial" w:hAnsi="Arial" w:cs="Arial"/>
                <w:sz w:val="22"/>
                <w:szCs w:val="22"/>
              </w:rPr>
              <w:t xml:space="preserve"> tūkstoši</w:t>
            </w:r>
            <w:r>
              <w:rPr>
                <w:rFonts w:ascii="Arial" w:hAnsi="Arial" w:cs="Arial"/>
                <w:sz w:val="22"/>
                <w:szCs w:val="22"/>
              </w:rPr>
              <w:t xml:space="preserve"> deviņi </w:t>
            </w:r>
            <w:r w:rsidRPr="00CF1BC9">
              <w:rPr>
                <w:rFonts w:ascii="Arial" w:hAnsi="Arial" w:cs="Arial"/>
                <w:sz w:val="22"/>
                <w:szCs w:val="22"/>
              </w:rPr>
              <w:t>simt</w:t>
            </w:r>
            <w:r>
              <w:rPr>
                <w:rFonts w:ascii="Arial" w:hAnsi="Arial" w:cs="Arial"/>
                <w:sz w:val="22"/>
                <w:szCs w:val="22"/>
              </w:rPr>
              <w:t>i</w:t>
            </w:r>
            <w:r w:rsidRPr="00CF1BC9">
              <w:rPr>
                <w:rFonts w:ascii="Arial" w:hAnsi="Arial" w:cs="Arial"/>
                <w:sz w:val="22"/>
                <w:szCs w:val="22"/>
              </w:rPr>
              <w:t xml:space="preserve"> </w:t>
            </w:r>
            <w:r w:rsidRPr="00CF1BC9">
              <w:rPr>
                <w:rFonts w:ascii="Arial" w:hAnsi="Arial" w:cs="Arial"/>
                <w:i/>
                <w:sz w:val="22"/>
                <w:szCs w:val="22"/>
              </w:rPr>
              <w:t>euro</w:t>
            </w:r>
            <w:r w:rsidRPr="00CF1BC9">
              <w:rPr>
                <w:rFonts w:ascii="Arial" w:hAnsi="Arial" w:cs="Arial"/>
                <w:sz w:val="22"/>
                <w:szCs w:val="22"/>
              </w:rPr>
              <w:t>).</w:t>
            </w:r>
          </w:p>
        </w:tc>
      </w:tr>
      <w:tr w:rsidR="00B84C9C" w14:paraId="12FF01CB"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614EF9A" w14:textId="77777777" w:rsidR="00EE2AF3" w:rsidRPr="00DB62FA" w:rsidRDefault="00EE2AF3" w:rsidP="00C36328">
            <w:pPr>
              <w:rPr>
                <w:rFonts w:ascii="Arial" w:hAnsi="Arial" w:cs="Arial"/>
                <w:sz w:val="22"/>
                <w:szCs w:val="22"/>
              </w:rPr>
            </w:pPr>
          </w:p>
        </w:tc>
        <w:tc>
          <w:tcPr>
            <w:tcW w:w="798" w:type="dxa"/>
            <w:shd w:val="clear" w:color="auto" w:fill="auto"/>
          </w:tcPr>
          <w:p w14:paraId="3C38AD87"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6565F1ED" w14:textId="77777777" w:rsidR="00EE2AF3" w:rsidRPr="00DB62FA" w:rsidRDefault="00EE2AF3" w:rsidP="00C36328">
            <w:pPr>
              <w:jc w:val="both"/>
              <w:rPr>
                <w:rFonts w:ascii="Arial" w:hAnsi="Arial" w:cs="Arial"/>
                <w:sz w:val="22"/>
                <w:szCs w:val="22"/>
              </w:rPr>
            </w:pPr>
          </w:p>
        </w:tc>
      </w:tr>
      <w:tr w:rsidR="00B84C9C" w14:paraId="6E99442D"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BF4836A" w14:textId="77777777" w:rsidR="00EE2AF3" w:rsidRPr="00DB62FA" w:rsidRDefault="00EE2AF3" w:rsidP="00C36328">
            <w:pPr>
              <w:rPr>
                <w:rFonts w:ascii="Arial" w:hAnsi="Arial" w:cs="Arial"/>
                <w:sz w:val="22"/>
                <w:szCs w:val="22"/>
              </w:rPr>
            </w:pPr>
          </w:p>
        </w:tc>
        <w:tc>
          <w:tcPr>
            <w:tcW w:w="798" w:type="dxa"/>
            <w:shd w:val="clear" w:color="auto" w:fill="auto"/>
          </w:tcPr>
          <w:p w14:paraId="4E625BF7" w14:textId="77777777" w:rsidR="00EE2AF3" w:rsidRPr="00DB62FA" w:rsidRDefault="00000000" w:rsidP="00C36328">
            <w:pPr>
              <w:rPr>
                <w:rFonts w:ascii="Arial" w:hAnsi="Arial" w:cs="Arial"/>
                <w:sz w:val="22"/>
                <w:szCs w:val="22"/>
              </w:rPr>
            </w:pPr>
            <w:r w:rsidRPr="00DB62FA">
              <w:rPr>
                <w:rFonts w:ascii="Arial" w:hAnsi="Arial" w:cs="Arial"/>
                <w:sz w:val="22"/>
                <w:szCs w:val="22"/>
              </w:rPr>
              <w:t>2.4.</w:t>
            </w:r>
          </w:p>
        </w:tc>
        <w:tc>
          <w:tcPr>
            <w:tcW w:w="7513" w:type="dxa"/>
            <w:gridSpan w:val="7"/>
            <w:shd w:val="clear" w:color="auto" w:fill="auto"/>
          </w:tcPr>
          <w:p w14:paraId="2E6EE022"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 xml:space="preserve">Izsoles solis noteikts </w:t>
            </w:r>
            <w:r w:rsidRPr="001E0FB9">
              <w:rPr>
                <w:rFonts w:ascii="Arial" w:hAnsi="Arial" w:cs="Arial"/>
                <w:sz w:val="22"/>
                <w:szCs w:val="22"/>
              </w:rPr>
              <w:t>500</w:t>
            </w:r>
            <w:r w:rsidRPr="00DB62FA">
              <w:rPr>
                <w:rFonts w:ascii="Arial" w:hAnsi="Arial" w:cs="Arial"/>
                <w:sz w:val="22"/>
                <w:szCs w:val="22"/>
              </w:rPr>
              <w:t xml:space="preserve"> EUR (</w:t>
            </w:r>
            <w:r>
              <w:rPr>
                <w:rFonts w:ascii="Arial" w:hAnsi="Arial" w:cs="Arial"/>
                <w:sz w:val="22"/>
                <w:szCs w:val="22"/>
              </w:rPr>
              <w:t>pieci simti</w:t>
            </w:r>
            <w:r w:rsidRPr="00DB62FA">
              <w:rPr>
                <w:rFonts w:ascii="Arial" w:hAnsi="Arial" w:cs="Arial"/>
                <w:sz w:val="22"/>
                <w:szCs w:val="22"/>
              </w:rPr>
              <w:t xml:space="preserve"> </w:t>
            </w:r>
            <w:r w:rsidRPr="00DB62FA">
              <w:rPr>
                <w:rFonts w:ascii="Arial" w:hAnsi="Arial" w:cs="Arial"/>
                <w:i/>
                <w:sz w:val="22"/>
                <w:szCs w:val="22"/>
              </w:rPr>
              <w:t>euro</w:t>
            </w:r>
            <w:r w:rsidRPr="00DB62FA">
              <w:rPr>
                <w:rFonts w:ascii="Arial" w:hAnsi="Arial" w:cs="Arial"/>
                <w:sz w:val="22"/>
                <w:szCs w:val="22"/>
              </w:rPr>
              <w:t>).</w:t>
            </w:r>
          </w:p>
        </w:tc>
      </w:tr>
      <w:tr w:rsidR="00B84C9C" w14:paraId="28FB3798"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8D96BA9" w14:textId="77777777" w:rsidR="00EE2AF3" w:rsidRPr="00DB62FA" w:rsidRDefault="00EE2AF3" w:rsidP="00C36328">
            <w:pPr>
              <w:rPr>
                <w:rFonts w:ascii="Arial" w:hAnsi="Arial" w:cs="Arial"/>
                <w:sz w:val="22"/>
                <w:szCs w:val="22"/>
              </w:rPr>
            </w:pPr>
          </w:p>
        </w:tc>
        <w:tc>
          <w:tcPr>
            <w:tcW w:w="798" w:type="dxa"/>
            <w:shd w:val="clear" w:color="auto" w:fill="auto"/>
          </w:tcPr>
          <w:p w14:paraId="1803E8DF"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69096882" w14:textId="77777777" w:rsidR="00EE2AF3" w:rsidRPr="00DB62FA" w:rsidRDefault="00EE2AF3" w:rsidP="00C36328">
            <w:pPr>
              <w:jc w:val="both"/>
              <w:rPr>
                <w:rFonts w:ascii="Arial" w:hAnsi="Arial" w:cs="Arial"/>
                <w:sz w:val="22"/>
                <w:szCs w:val="22"/>
              </w:rPr>
            </w:pPr>
          </w:p>
        </w:tc>
      </w:tr>
      <w:tr w:rsidR="00B84C9C" w14:paraId="0B12B134"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8907911" w14:textId="77777777" w:rsidR="00EE2AF3" w:rsidRPr="00DB62FA" w:rsidRDefault="00EE2AF3" w:rsidP="00C36328">
            <w:pPr>
              <w:rPr>
                <w:rFonts w:ascii="Arial" w:hAnsi="Arial" w:cs="Arial"/>
                <w:sz w:val="22"/>
                <w:szCs w:val="22"/>
              </w:rPr>
            </w:pPr>
          </w:p>
        </w:tc>
        <w:tc>
          <w:tcPr>
            <w:tcW w:w="798" w:type="dxa"/>
            <w:shd w:val="clear" w:color="auto" w:fill="auto"/>
          </w:tcPr>
          <w:p w14:paraId="69815984" w14:textId="77777777" w:rsidR="00EE2AF3" w:rsidRPr="00DB62FA" w:rsidRDefault="00000000" w:rsidP="00C36328">
            <w:pPr>
              <w:rPr>
                <w:rFonts w:ascii="Arial" w:hAnsi="Arial" w:cs="Arial"/>
                <w:sz w:val="22"/>
                <w:szCs w:val="22"/>
              </w:rPr>
            </w:pPr>
            <w:r w:rsidRPr="00DB62FA">
              <w:rPr>
                <w:rFonts w:ascii="Arial" w:hAnsi="Arial" w:cs="Arial"/>
                <w:sz w:val="22"/>
                <w:szCs w:val="22"/>
              </w:rPr>
              <w:t>2.5.</w:t>
            </w:r>
          </w:p>
        </w:tc>
        <w:tc>
          <w:tcPr>
            <w:tcW w:w="7513" w:type="dxa"/>
            <w:gridSpan w:val="7"/>
            <w:shd w:val="clear" w:color="auto" w:fill="auto"/>
          </w:tcPr>
          <w:p w14:paraId="2253FCB7"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 xml:space="preserve">Izsoles nodrošinājums – </w:t>
            </w:r>
            <w:r>
              <w:rPr>
                <w:rFonts w:ascii="Arial" w:hAnsi="Arial" w:cs="Arial"/>
                <w:sz w:val="22"/>
                <w:szCs w:val="22"/>
              </w:rPr>
              <w:t>1390</w:t>
            </w:r>
            <w:r w:rsidRPr="00DB62FA">
              <w:rPr>
                <w:rFonts w:ascii="Arial" w:hAnsi="Arial" w:cs="Arial"/>
                <w:sz w:val="22"/>
                <w:szCs w:val="22"/>
              </w:rPr>
              <w:t xml:space="preserve"> EUR</w:t>
            </w:r>
            <w:r>
              <w:rPr>
                <w:rFonts w:ascii="Arial" w:hAnsi="Arial" w:cs="Arial"/>
                <w:sz w:val="22"/>
                <w:szCs w:val="22"/>
              </w:rPr>
              <w:t xml:space="preserve"> </w:t>
            </w:r>
            <w:r w:rsidRPr="00DB62FA">
              <w:rPr>
                <w:rFonts w:ascii="Arial" w:hAnsi="Arial" w:cs="Arial"/>
                <w:sz w:val="22"/>
                <w:szCs w:val="22"/>
              </w:rPr>
              <w:t>(10% apmērā no izsolāmā objekta sākuma cenas – nosacītās cenas)</w:t>
            </w:r>
            <w:r>
              <w:rPr>
                <w:rFonts w:ascii="Arial" w:hAnsi="Arial" w:cs="Arial"/>
                <w:sz w:val="22"/>
                <w:szCs w:val="22"/>
              </w:rPr>
              <w:t>,</w:t>
            </w:r>
            <w:r w:rsidRPr="00DB62FA">
              <w:rPr>
                <w:rFonts w:ascii="Arial" w:hAnsi="Arial" w:cs="Arial"/>
                <w:sz w:val="22"/>
                <w:szCs w:val="22"/>
              </w:rPr>
              <w:t xml:space="preserve"> 20 (divdesmit) dienu laikā no izsoles sākuma datuma personai, kura vēlas piedalīties izsolē, jāpārskaita Liepājas Nekustamā īpašuma pārvaldei, reģistrācijas Nr.90002066769,</w:t>
            </w:r>
            <w:r w:rsidR="00B40C10">
              <w:rPr>
                <w:rFonts w:ascii="Arial" w:hAnsi="Arial" w:cs="Arial"/>
                <w:sz w:val="22"/>
                <w:szCs w:val="22"/>
              </w:rPr>
              <w:t xml:space="preserve">                             </w:t>
            </w:r>
            <w:r w:rsidRPr="00DB62FA">
              <w:rPr>
                <w:rFonts w:ascii="Arial" w:hAnsi="Arial" w:cs="Arial"/>
                <w:sz w:val="22"/>
                <w:szCs w:val="22"/>
              </w:rPr>
              <w:t xml:space="preserve"> AS "SEB banka", konta Nr.LV12UNLA0050007588848, ar atzīmi "Nekustamā īpašuma</w:t>
            </w:r>
            <w:r>
              <w:rPr>
                <w:rFonts w:ascii="Arial" w:hAnsi="Arial" w:cs="Arial"/>
                <w:sz w:val="22"/>
                <w:szCs w:val="22"/>
              </w:rPr>
              <w:t xml:space="preserve"> Durbes ielā 27 </w:t>
            </w:r>
            <w:r w:rsidRPr="00DB62FA">
              <w:rPr>
                <w:rFonts w:ascii="Arial" w:hAnsi="Arial" w:cs="Arial"/>
                <w:sz w:val="22"/>
                <w:szCs w:val="22"/>
              </w:rPr>
              <w:t xml:space="preserve">izsoles nodrošinājums". Samaksa tiek uzskatīta par saņemtu, kad tā ieskaitīta šajā punktā norādītajā Pārdevēja norēķinu kontā.  </w:t>
            </w:r>
          </w:p>
        </w:tc>
      </w:tr>
      <w:tr w:rsidR="00B84C9C" w14:paraId="6EDD288B"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6724DE9F" w14:textId="77777777" w:rsidR="00EE2AF3" w:rsidRPr="00DB62FA" w:rsidRDefault="00EE2AF3" w:rsidP="00C36328">
            <w:pPr>
              <w:rPr>
                <w:rFonts w:ascii="Arial" w:hAnsi="Arial" w:cs="Arial"/>
                <w:sz w:val="22"/>
                <w:szCs w:val="22"/>
              </w:rPr>
            </w:pPr>
          </w:p>
        </w:tc>
        <w:tc>
          <w:tcPr>
            <w:tcW w:w="798" w:type="dxa"/>
            <w:shd w:val="clear" w:color="auto" w:fill="auto"/>
          </w:tcPr>
          <w:p w14:paraId="0C7D6596"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41AEED94" w14:textId="77777777" w:rsidR="00EE2AF3" w:rsidRPr="00DB62FA" w:rsidRDefault="00EE2AF3" w:rsidP="00C36328">
            <w:pPr>
              <w:contextualSpacing/>
              <w:jc w:val="both"/>
              <w:outlineLvl w:val="1"/>
              <w:rPr>
                <w:rFonts w:ascii="Arial" w:hAnsi="Arial" w:cs="Arial"/>
                <w:sz w:val="22"/>
                <w:szCs w:val="22"/>
              </w:rPr>
            </w:pPr>
          </w:p>
        </w:tc>
      </w:tr>
      <w:tr w:rsidR="00B84C9C" w14:paraId="4273775B"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5695E46" w14:textId="77777777" w:rsidR="00EE2AF3" w:rsidRPr="00DB62FA" w:rsidRDefault="00EE2AF3" w:rsidP="00C36328">
            <w:pPr>
              <w:rPr>
                <w:rFonts w:ascii="Arial" w:hAnsi="Arial" w:cs="Arial"/>
                <w:sz w:val="22"/>
                <w:szCs w:val="22"/>
              </w:rPr>
            </w:pPr>
          </w:p>
        </w:tc>
        <w:tc>
          <w:tcPr>
            <w:tcW w:w="798" w:type="dxa"/>
            <w:shd w:val="clear" w:color="auto" w:fill="auto"/>
          </w:tcPr>
          <w:p w14:paraId="26526DFC" w14:textId="77777777" w:rsidR="00EE2AF3" w:rsidRPr="00DB62FA" w:rsidRDefault="00000000" w:rsidP="00C36328">
            <w:pPr>
              <w:rPr>
                <w:rFonts w:ascii="Arial" w:hAnsi="Arial" w:cs="Arial"/>
                <w:sz w:val="22"/>
                <w:szCs w:val="22"/>
              </w:rPr>
            </w:pPr>
            <w:r w:rsidRPr="00DB62FA">
              <w:rPr>
                <w:rFonts w:ascii="Arial" w:hAnsi="Arial" w:cs="Arial"/>
                <w:sz w:val="22"/>
                <w:szCs w:val="22"/>
              </w:rPr>
              <w:t>2.6.</w:t>
            </w:r>
          </w:p>
        </w:tc>
        <w:tc>
          <w:tcPr>
            <w:tcW w:w="7513" w:type="dxa"/>
            <w:gridSpan w:val="7"/>
            <w:shd w:val="clear" w:color="auto" w:fill="auto"/>
          </w:tcPr>
          <w:p w14:paraId="43522C1F"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Samaksa par pirkumu –</w:t>
            </w:r>
            <w:bookmarkStart w:id="0" w:name="_Hlk40259751"/>
            <w:r w:rsidRPr="00DB62FA">
              <w:rPr>
                <w:rFonts w:ascii="Arial" w:hAnsi="Arial" w:cs="Arial"/>
                <w:sz w:val="22"/>
                <w:szCs w:val="22"/>
              </w:rPr>
              <w:t xml:space="preserve"> </w:t>
            </w:r>
            <w:bookmarkEnd w:id="0"/>
            <w:r w:rsidRPr="00001D9D">
              <w:rPr>
                <w:rFonts w:ascii="Arial" w:hAnsi="Arial" w:cs="Arial"/>
                <w:sz w:val="22"/>
                <w:szCs w:val="22"/>
              </w:rPr>
              <w:t>vienreizējs maksājums viena mēneša laikā</w:t>
            </w:r>
            <w:r w:rsidRPr="00DB62FA">
              <w:rPr>
                <w:rFonts w:ascii="Arial" w:hAnsi="Arial" w:cs="Arial"/>
                <w:sz w:val="22"/>
                <w:szCs w:val="22"/>
              </w:rPr>
              <w:t xml:space="preserve"> no pirkuma līguma spēkā stāšanās dienas.</w:t>
            </w:r>
          </w:p>
        </w:tc>
      </w:tr>
      <w:tr w:rsidR="00B84C9C" w14:paraId="6BF93479"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62B6AC95" w14:textId="77777777" w:rsidR="00EE2AF3" w:rsidRPr="00DB62FA" w:rsidRDefault="00EE2AF3" w:rsidP="00C36328">
            <w:pPr>
              <w:rPr>
                <w:rFonts w:ascii="Arial" w:hAnsi="Arial" w:cs="Arial"/>
                <w:sz w:val="22"/>
                <w:szCs w:val="22"/>
              </w:rPr>
            </w:pPr>
          </w:p>
        </w:tc>
        <w:tc>
          <w:tcPr>
            <w:tcW w:w="798" w:type="dxa"/>
            <w:shd w:val="clear" w:color="auto" w:fill="auto"/>
          </w:tcPr>
          <w:p w14:paraId="1507B7C2"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642148F8" w14:textId="77777777" w:rsidR="00EE2AF3" w:rsidRPr="00DB62FA" w:rsidRDefault="00EE2AF3" w:rsidP="00C36328">
            <w:pPr>
              <w:contextualSpacing/>
              <w:jc w:val="both"/>
              <w:outlineLvl w:val="1"/>
              <w:rPr>
                <w:rFonts w:ascii="Arial" w:hAnsi="Arial" w:cs="Arial"/>
                <w:sz w:val="22"/>
                <w:szCs w:val="22"/>
              </w:rPr>
            </w:pPr>
          </w:p>
        </w:tc>
      </w:tr>
      <w:tr w:rsidR="00B84C9C" w14:paraId="586E3DE2"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25EF2C1" w14:textId="77777777" w:rsidR="00EE2AF3" w:rsidRPr="00DB62FA" w:rsidRDefault="00EE2AF3" w:rsidP="00C36328">
            <w:pPr>
              <w:rPr>
                <w:rFonts w:ascii="Arial" w:hAnsi="Arial" w:cs="Arial"/>
                <w:sz w:val="22"/>
                <w:szCs w:val="22"/>
              </w:rPr>
            </w:pPr>
          </w:p>
        </w:tc>
        <w:tc>
          <w:tcPr>
            <w:tcW w:w="798" w:type="dxa"/>
            <w:shd w:val="clear" w:color="auto" w:fill="auto"/>
          </w:tcPr>
          <w:p w14:paraId="1F93A610" w14:textId="77777777" w:rsidR="00EE2AF3" w:rsidRPr="00DB62FA" w:rsidRDefault="00000000" w:rsidP="00C36328">
            <w:pPr>
              <w:rPr>
                <w:rFonts w:ascii="Arial" w:hAnsi="Arial" w:cs="Arial"/>
                <w:sz w:val="22"/>
                <w:szCs w:val="22"/>
              </w:rPr>
            </w:pPr>
            <w:r w:rsidRPr="00DB62FA">
              <w:rPr>
                <w:rFonts w:ascii="Arial" w:hAnsi="Arial" w:cs="Arial"/>
                <w:sz w:val="22"/>
                <w:szCs w:val="22"/>
              </w:rPr>
              <w:t>2.7.</w:t>
            </w:r>
          </w:p>
        </w:tc>
        <w:tc>
          <w:tcPr>
            <w:tcW w:w="7513" w:type="dxa"/>
            <w:gridSpan w:val="7"/>
            <w:shd w:val="clear" w:color="auto" w:fill="auto"/>
          </w:tcPr>
          <w:p w14:paraId="7E568661"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 xml:space="preserve">Nodrošinājums tiek ieskaitīts pirkuma maksā uzvarējušajam dalībniekam,  pārējiem dalībniekiem </w:t>
            </w:r>
            <w:r w:rsidRPr="00DB62FA">
              <w:rPr>
                <w:rFonts w:ascii="Arial" w:hAnsi="Arial" w:cs="Arial"/>
                <w:bCs/>
                <w:sz w:val="22"/>
                <w:szCs w:val="22"/>
              </w:rPr>
              <w:t>–</w:t>
            </w:r>
            <w:r w:rsidRPr="00DB62FA">
              <w:rPr>
                <w:rFonts w:ascii="Arial" w:hAnsi="Arial" w:cs="Arial"/>
                <w:b/>
                <w:bCs/>
                <w:sz w:val="22"/>
                <w:szCs w:val="22"/>
              </w:rPr>
              <w:t xml:space="preserve"> </w:t>
            </w:r>
            <w:r w:rsidRPr="00DB62FA">
              <w:rPr>
                <w:rFonts w:ascii="Arial" w:hAnsi="Arial" w:cs="Arial"/>
                <w:sz w:val="22"/>
                <w:szCs w:val="22"/>
              </w:rPr>
              <w:t xml:space="preserve">kredītiestādes kontā, kuras numurs norādīts norēķinu rekvizītos, elektronisko izsoļu vietnē </w:t>
            </w:r>
            <w:hyperlink r:id="rId8" w:history="1">
              <w:r w:rsidR="00EE2AF3" w:rsidRPr="00DB62FA">
                <w:rPr>
                  <w:rFonts w:ascii="Arial" w:hAnsi="Arial" w:cs="Arial"/>
                  <w:sz w:val="22"/>
                  <w:szCs w:val="22"/>
                </w:rPr>
                <w:t>https://izsoles.ta.gov.lv</w:t>
              </w:r>
            </w:hyperlink>
            <w:r w:rsidRPr="00DB62FA">
              <w:rPr>
                <w:rFonts w:ascii="Arial" w:hAnsi="Arial" w:cs="Arial"/>
                <w:sz w:val="22"/>
                <w:szCs w:val="22"/>
              </w:rPr>
              <w:t>., izņemot šo noteikumu 5.8.</w:t>
            </w:r>
            <w:r>
              <w:rPr>
                <w:rFonts w:ascii="Arial" w:hAnsi="Arial" w:cs="Arial"/>
                <w:sz w:val="22"/>
                <w:szCs w:val="22"/>
              </w:rPr>
              <w:t xml:space="preserve"> un</w:t>
            </w:r>
            <w:r w:rsidRPr="00DB62FA">
              <w:rPr>
                <w:rFonts w:ascii="Arial" w:hAnsi="Arial" w:cs="Arial"/>
                <w:sz w:val="22"/>
                <w:szCs w:val="22"/>
              </w:rPr>
              <w:t xml:space="preserve"> 5.10. punktā minētos gadījumus.</w:t>
            </w:r>
          </w:p>
        </w:tc>
      </w:tr>
      <w:tr w:rsidR="00B84C9C" w14:paraId="2692B2E4"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848F0AE" w14:textId="77777777" w:rsidR="00EE2AF3" w:rsidRPr="00DB62FA" w:rsidRDefault="00EE2AF3" w:rsidP="00C36328">
            <w:pPr>
              <w:rPr>
                <w:rFonts w:ascii="Arial" w:hAnsi="Arial" w:cs="Arial"/>
                <w:sz w:val="22"/>
                <w:szCs w:val="22"/>
              </w:rPr>
            </w:pPr>
          </w:p>
        </w:tc>
        <w:tc>
          <w:tcPr>
            <w:tcW w:w="798" w:type="dxa"/>
            <w:shd w:val="clear" w:color="auto" w:fill="auto"/>
          </w:tcPr>
          <w:p w14:paraId="4145F410"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33B0F423" w14:textId="77777777" w:rsidR="00EE2AF3" w:rsidRPr="00DB62FA" w:rsidRDefault="00EE2AF3" w:rsidP="00C36328">
            <w:pPr>
              <w:contextualSpacing/>
              <w:jc w:val="both"/>
              <w:outlineLvl w:val="1"/>
              <w:rPr>
                <w:rFonts w:ascii="Arial" w:hAnsi="Arial" w:cs="Arial"/>
                <w:sz w:val="22"/>
                <w:szCs w:val="22"/>
              </w:rPr>
            </w:pPr>
          </w:p>
        </w:tc>
      </w:tr>
      <w:tr w:rsidR="00B84C9C" w14:paraId="56B61278"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64E595F0" w14:textId="77777777" w:rsidR="00EE2AF3" w:rsidRPr="00DB62FA" w:rsidRDefault="00000000" w:rsidP="00EE2AF3">
            <w:pPr>
              <w:pStyle w:val="Sarakstarindkopa"/>
              <w:numPr>
                <w:ilvl w:val="0"/>
                <w:numId w:val="14"/>
              </w:numPr>
              <w:jc w:val="both"/>
              <w:rPr>
                <w:rFonts w:ascii="Arial" w:hAnsi="Arial" w:cs="Arial"/>
                <w:sz w:val="22"/>
                <w:szCs w:val="22"/>
              </w:rPr>
            </w:pPr>
            <w:r w:rsidRPr="00DB62FA">
              <w:rPr>
                <w:rFonts w:ascii="Arial" w:hAnsi="Arial" w:cs="Arial"/>
                <w:b/>
                <w:bCs/>
                <w:sz w:val="22"/>
                <w:szCs w:val="22"/>
              </w:rPr>
              <w:t>Prasības izsoles subjektam</w:t>
            </w:r>
          </w:p>
        </w:tc>
      </w:tr>
      <w:tr w:rsidR="00B84C9C" w14:paraId="41ABFE43"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1EF7038" w14:textId="77777777" w:rsidR="00EE2AF3" w:rsidRPr="00DB62FA" w:rsidRDefault="00EE2AF3" w:rsidP="00C36328">
            <w:pPr>
              <w:rPr>
                <w:rFonts w:ascii="Arial" w:hAnsi="Arial" w:cs="Arial"/>
                <w:sz w:val="22"/>
                <w:szCs w:val="22"/>
              </w:rPr>
            </w:pPr>
          </w:p>
        </w:tc>
        <w:tc>
          <w:tcPr>
            <w:tcW w:w="798" w:type="dxa"/>
            <w:shd w:val="clear" w:color="auto" w:fill="auto"/>
          </w:tcPr>
          <w:p w14:paraId="79B0DA06"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10A9158A" w14:textId="77777777" w:rsidR="00EE2AF3" w:rsidRPr="00DB62FA" w:rsidRDefault="00EE2AF3" w:rsidP="00C36328">
            <w:pPr>
              <w:jc w:val="both"/>
              <w:rPr>
                <w:rFonts w:ascii="Arial" w:hAnsi="Arial" w:cs="Arial"/>
                <w:sz w:val="22"/>
                <w:szCs w:val="22"/>
              </w:rPr>
            </w:pPr>
          </w:p>
        </w:tc>
      </w:tr>
      <w:tr w:rsidR="00B84C9C" w14:paraId="33E14887"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E4633D7" w14:textId="77777777" w:rsidR="00EE2AF3" w:rsidRPr="00DB62FA" w:rsidRDefault="00EE2AF3" w:rsidP="00C36328">
            <w:pPr>
              <w:rPr>
                <w:rFonts w:ascii="Arial" w:hAnsi="Arial" w:cs="Arial"/>
                <w:sz w:val="22"/>
                <w:szCs w:val="22"/>
              </w:rPr>
            </w:pPr>
          </w:p>
        </w:tc>
        <w:tc>
          <w:tcPr>
            <w:tcW w:w="798" w:type="dxa"/>
            <w:shd w:val="clear" w:color="auto" w:fill="auto"/>
          </w:tcPr>
          <w:p w14:paraId="663FC7B3" w14:textId="77777777" w:rsidR="00EE2AF3" w:rsidRPr="00DB62FA" w:rsidRDefault="00000000" w:rsidP="00C36328">
            <w:pPr>
              <w:rPr>
                <w:rFonts w:ascii="Arial" w:hAnsi="Arial" w:cs="Arial"/>
                <w:sz w:val="22"/>
                <w:szCs w:val="22"/>
              </w:rPr>
            </w:pPr>
            <w:r w:rsidRPr="00DB62FA">
              <w:rPr>
                <w:rFonts w:ascii="Arial" w:hAnsi="Arial" w:cs="Arial"/>
                <w:sz w:val="22"/>
                <w:szCs w:val="22"/>
              </w:rPr>
              <w:t>3.1.</w:t>
            </w:r>
          </w:p>
        </w:tc>
        <w:tc>
          <w:tcPr>
            <w:tcW w:w="7513" w:type="dxa"/>
            <w:gridSpan w:val="7"/>
            <w:shd w:val="clear" w:color="auto" w:fill="auto"/>
          </w:tcPr>
          <w:p w14:paraId="37DCFCF6"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Par izsoles dalībnieku var kļūt jebkura fiziskā vai juridiskā persona, kurai ir tiesības iegūt Latvijas Republikā nekustamo īpašumu, tanī skaitā, zemi, un kura līdz reģistrācijas brīdim ir iemaksājusi šo noteikumu 2.5. 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Liepājas valstspilsētas pašvaldību.</w:t>
            </w:r>
          </w:p>
        </w:tc>
      </w:tr>
      <w:tr w:rsidR="00B84C9C" w14:paraId="6D023B2A"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64A830BE" w14:textId="77777777" w:rsidR="00EE2AF3" w:rsidRPr="00DB62FA" w:rsidRDefault="00EE2AF3" w:rsidP="00C36328">
            <w:pPr>
              <w:rPr>
                <w:rFonts w:ascii="Arial" w:hAnsi="Arial" w:cs="Arial"/>
                <w:sz w:val="22"/>
                <w:szCs w:val="22"/>
              </w:rPr>
            </w:pPr>
          </w:p>
        </w:tc>
        <w:tc>
          <w:tcPr>
            <w:tcW w:w="798" w:type="dxa"/>
            <w:shd w:val="clear" w:color="auto" w:fill="auto"/>
          </w:tcPr>
          <w:p w14:paraId="2362D0BA"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20EE3209" w14:textId="77777777" w:rsidR="00EE2AF3" w:rsidRPr="00DB62FA" w:rsidRDefault="00EE2AF3" w:rsidP="00C36328">
            <w:pPr>
              <w:jc w:val="both"/>
              <w:rPr>
                <w:rFonts w:ascii="Arial" w:hAnsi="Arial" w:cs="Arial"/>
                <w:sz w:val="22"/>
                <w:szCs w:val="22"/>
              </w:rPr>
            </w:pPr>
          </w:p>
        </w:tc>
      </w:tr>
      <w:tr w:rsidR="00B84C9C" w14:paraId="17E1E64C"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9A4A76F" w14:textId="77777777" w:rsidR="00EE2AF3" w:rsidRPr="00DB62FA" w:rsidRDefault="00EE2AF3" w:rsidP="00C36328">
            <w:pPr>
              <w:rPr>
                <w:rFonts w:ascii="Arial" w:hAnsi="Arial" w:cs="Arial"/>
                <w:sz w:val="22"/>
                <w:szCs w:val="22"/>
              </w:rPr>
            </w:pPr>
          </w:p>
        </w:tc>
        <w:tc>
          <w:tcPr>
            <w:tcW w:w="798" w:type="dxa"/>
            <w:shd w:val="clear" w:color="auto" w:fill="auto"/>
          </w:tcPr>
          <w:p w14:paraId="0CB7F377" w14:textId="77777777" w:rsidR="00EE2AF3" w:rsidRPr="00DB62FA" w:rsidRDefault="00000000" w:rsidP="00C36328">
            <w:pPr>
              <w:rPr>
                <w:rFonts w:ascii="Arial" w:hAnsi="Arial" w:cs="Arial"/>
                <w:sz w:val="22"/>
                <w:szCs w:val="22"/>
              </w:rPr>
            </w:pPr>
            <w:r w:rsidRPr="00DB62FA">
              <w:rPr>
                <w:rFonts w:ascii="Arial" w:hAnsi="Arial" w:cs="Arial"/>
                <w:sz w:val="22"/>
                <w:szCs w:val="22"/>
              </w:rPr>
              <w:t>3.2.</w:t>
            </w:r>
          </w:p>
        </w:tc>
        <w:tc>
          <w:tcPr>
            <w:tcW w:w="7513" w:type="dxa"/>
            <w:gridSpan w:val="7"/>
            <w:shd w:val="clear" w:color="auto" w:fill="auto"/>
          </w:tcPr>
          <w:p w14:paraId="0803E12B" w14:textId="77777777" w:rsidR="00EE2AF3" w:rsidRPr="00DB62FA" w:rsidRDefault="00000000" w:rsidP="00C36328">
            <w:pPr>
              <w:jc w:val="both"/>
              <w:outlineLvl w:val="1"/>
              <w:rPr>
                <w:rFonts w:ascii="Arial" w:hAnsi="Arial" w:cs="Arial"/>
                <w:sz w:val="22"/>
                <w:szCs w:val="22"/>
              </w:rPr>
            </w:pPr>
            <w:r w:rsidRPr="00DB62FA">
              <w:rPr>
                <w:rFonts w:ascii="Arial" w:hAnsi="Arial" w:cs="Arial"/>
                <w:sz w:val="22"/>
                <w:szCs w:val="22"/>
              </w:rPr>
              <w:t>Izsoles dalībniekiem nedrīkst būt pasludināta maksātnespēja, tiem nav uzsākts likvidācijas process, to saimnieciskā darbība nav apturēta vai pārtraukta, vai nav uzsākta tiesvedība par darbības izbeigšanu, maksātnespēju vai bankrotu.</w:t>
            </w:r>
          </w:p>
        </w:tc>
      </w:tr>
      <w:tr w:rsidR="00B84C9C" w14:paraId="1C8510C6"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04CA383" w14:textId="77777777" w:rsidR="00EE2AF3" w:rsidRPr="00DB62FA" w:rsidRDefault="00EE2AF3" w:rsidP="00C36328">
            <w:pPr>
              <w:rPr>
                <w:rFonts w:ascii="Arial" w:hAnsi="Arial" w:cs="Arial"/>
                <w:sz w:val="22"/>
                <w:szCs w:val="22"/>
              </w:rPr>
            </w:pPr>
          </w:p>
        </w:tc>
        <w:tc>
          <w:tcPr>
            <w:tcW w:w="798" w:type="dxa"/>
            <w:shd w:val="clear" w:color="auto" w:fill="auto"/>
          </w:tcPr>
          <w:p w14:paraId="2729B162"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0586B972" w14:textId="77777777" w:rsidR="00EE2AF3" w:rsidRPr="00DB62FA" w:rsidRDefault="00EE2AF3" w:rsidP="00C36328">
            <w:pPr>
              <w:jc w:val="both"/>
              <w:rPr>
                <w:rFonts w:ascii="Arial" w:hAnsi="Arial" w:cs="Arial"/>
                <w:sz w:val="22"/>
                <w:szCs w:val="22"/>
              </w:rPr>
            </w:pPr>
          </w:p>
        </w:tc>
      </w:tr>
      <w:tr w:rsidR="00B84C9C" w14:paraId="7FE252D2"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7E144E9" w14:textId="77777777" w:rsidR="00EE2AF3" w:rsidRPr="00DB62FA" w:rsidRDefault="00EE2AF3" w:rsidP="00C36328">
            <w:pPr>
              <w:rPr>
                <w:rFonts w:ascii="Arial" w:hAnsi="Arial" w:cs="Arial"/>
                <w:sz w:val="22"/>
                <w:szCs w:val="22"/>
              </w:rPr>
            </w:pPr>
          </w:p>
        </w:tc>
        <w:tc>
          <w:tcPr>
            <w:tcW w:w="798" w:type="dxa"/>
            <w:shd w:val="clear" w:color="auto" w:fill="auto"/>
          </w:tcPr>
          <w:p w14:paraId="581D7556" w14:textId="77777777" w:rsidR="00EE2AF3" w:rsidRPr="00DB62FA" w:rsidRDefault="00000000" w:rsidP="00C36328">
            <w:pPr>
              <w:rPr>
                <w:rFonts w:ascii="Arial" w:hAnsi="Arial" w:cs="Arial"/>
                <w:sz w:val="22"/>
                <w:szCs w:val="22"/>
              </w:rPr>
            </w:pPr>
            <w:r w:rsidRPr="00DB62FA">
              <w:rPr>
                <w:rFonts w:ascii="Arial" w:hAnsi="Arial" w:cs="Arial"/>
                <w:sz w:val="22"/>
                <w:szCs w:val="22"/>
              </w:rPr>
              <w:t>3.3.</w:t>
            </w:r>
          </w:p>
        </w:tc>
        <w:tc>
          <w:tcPr>
            <w:tcW w:w="7513" w:type="dxa"/>
            <w:gridSpan w:val="7"/>
            <w:shd w:val="clear" w:color="auto" w:fill="auto"/>
          </w:tcPr>
          <w:p w14:paraId="7D2B4426"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tc>
      </w:tr>
      <w:tr w:rsidR="00B84C9C" w14:paraId="612FBFF6"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8904D95" w14:textId="77777777" w:rsidR="00EE2AF3" w:rsidRPr="00DB62FA" w:rsidRDefault="00EE2AF3" w:rsidP="00C36328">
            <w:pPr>
              <w:rPr>
                <w:rFonts w:ascii="Arial" w:hAnsi="Arial" w:cs="Arial"/>
                <w:sz w:val="22"/>
                <w:szCs w:val="22"/>
              </w:rPr>
            </w:pPr>
          </w:p>
        </w:tc>
        <w:tc>
          <w:tcPr>
            <w:tcW w:w="798" w:type="dxa"/>
            <w:shd w:val="clear" w:color="auto" w:fill="auto"/>
          </w:tcPr>
          <w:p w14:paraId="42FD1A61"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02E9DF7F" w14:textId="77777777" w:rsidR="00EE2AF3" w:rsidRPr="00DB62FA" w:rsidRDefault="00EE2AF3" w:rsidP="00C36328">
            <w:pPr>
              <w:jc w:val="both"/>
              <w:rPr>
                <w:rFonts w:ascii="Arial" w:hAnsi="Arial" w:cs="Arial"/>
                <w:sz w:val="22"/>
                <w:szCs w:val="22"/>
              </w:rPr>
            </w:pPr>
          </w:p>
        </w:tc>
      </w:tr>
      <w:tr w:rsidR="00B84C9C" w14:paraId="3DE5F8C4"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FE41C61" w14:textId="77777777" w:rsidR="00EE2AF3" w:rsidRPr="00DB62FA" w:rsidRDefault="00EE2AF3" w:rsidP="00C36328">
            <w:pPr>
              <w:rPr>
                <w:rFonts w:ascii="Arial" w:hAnsi="Arial" w:cs="Arial"/>
                <w:sz w:val="22"/>
                <w:szCs w:val="22"/>
              </w:rPr>
            </w:pPr>
          </w:p>
        </w:tc>
        <w:tc>
          <w:tcPr>
            <w:tcW w:w="798" w:type="dxa"/>
            <w:shd w:val="clear" w:color="auto" w:fill="auto"/>
          </w:tcPr>
          <w:p w14:paraId="6D21A82D" w14:textId="77777777" w:rsidR="00EE2AF3" w:rsidRPr="00DB62FA" w:rsidRDefault="00000000" w:rsidP="00C36328">
            <w:pPr>
              <w:rPr>
                <w:rFonts w:ascii="Arial" w:hAnsi="Arial" w:cs="Arial"/>
                <w:sz w:val="22"/>
                <w:szCs w:val="22"/>
              </w:rPr>
            </w:pPr>
            <w:r w:rsidRPr="00DB62FA">
              <w:rPr>
                <w:rFonts w:ascii="Arial" w:hAnsi="Arial" w:cs="Arial"/>
                <w:sz w:val="22"/>
                <w:szCs w:val="22"/>
              </w:rPr>
              <w:t>3.4.</w:t>
            </w:r>
          </w:p>
        </w:tc>
        <w:tc>
          <w:tcPr>
            <w:tcW w:w="7513" w:type="dxa"/>
            <w:gridSpan w:val="7"/>
            <w:shd w:val="clear" w:color="auto" w:fill="auto"/>
          </w:tcPr>
          <w:p w14:paraId="3F3DB8C3"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Izsoles dalībnieks iesniedz visus nepieciešamos dokumentus saskaņā ar šo noteikumu 4.2. punktu, lai izsoles rīkotājs var pārliecināties par viņa tiesībām piedalīties izsolē.</w:t>
            </w:r>
          </w:p>
        </w:tc>
      </w:tr>
      <w:tr w:rsidR="00B84C9C" w14:paraId="05531221"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A854E92" w14:textId="77777777" w:rsidR="00EE2AF3" w:rsidRPr="00DB62FA" w:rsidRDefault="00EE2AF3" w:rsidP="00C36328">
            <w:pPr>
              <w:rPr>
                <w:rFonts w:ascii="Arial" w:hAnsi="Arial" w:cs="Arial"/>
                <w:sz w:val="22"/>
                <w:szCs w:val="22"/>
              </w:rPr>
            </w:pPr>
          </w:p>
        </w:tc>
        <w:tc>
          <w:tcPr>
            <w:tcW w:w="798" w:type="dxa"/>
            <w:shd w:val="clear" w:color="auto" w:fill="auto"/>
          </w:tcPr>
          <w:p w14:paraId="272408F0"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2C77A71F" w14:textId="77777777" w:rsidR="00EE2AF3" w:rsidRPr="00DB62FA" w:rsidRDefault="00EE2AF3" w:rsidP="00C36328">
            <w:pPr>
              <w:jc w:val="both"/>
              <w:rPr>
                <w:rFonts w:ascii="Arial" w:hAnsi="Arial" w:cs="Arial"/>
                <w:sz w:val="22"/>
                <w:szCs w:val="22"/>
              </w:rPr>
            </w:pPr>
          </w:p>
        </w:tc>
      </w:tr>
      <w:tr w:rsidR="00B84C9C" w14:paraId="7D977046"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5EEB2280" w14:textId="77777777" w:rsidR="00EE2AF3" w:rsidRPr="00DB62FA" w:rsidRDefault="00000000" w:rsidP="00EE2AF3">
            <w:pPr>
              <w:numPr>
                <w:ilvl w:val="0"/>
                <w:numId w:val="14"/>
              </w:numPr>
              <w:contextualSpacing/>
              <w:jc w:val="both"/>
              <w:outlineLvl w:val="0"/>
              <w:rPr>
                <w:rFonts w:ascii="Arial" w:hAnsi="Arial" w:cs="Arial"/>
                <w:sz w:val="22"/>
                <w:szCs w:val="22"/>
              </w:rPr>
            </w:pPr>
            <w:r w:rsidRPr="00DB62FA">
              <w:rPr>
                <w:rFonts w:ascii="Arial" w:hAnsi="Arial" w:cs="Arial"/>
                <w:b/>
                <w:sz w:val="22"/>
                <w:szCs w:val="22"/>
              </w:rPr>
              <w:t>Izsoles pretendentu reģistrēšana Izsoļu dalībnieku reģistrā</w:t>
            </w:r>
          </w:p>
        </w:tc>
      </w:tr>
      <w:tr w:rsidR="00B84C9C" w14:paraId="00B9135D"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5BB1D39" w14:textId="77777777" w:rsidR="00EE2AF3" w:rsidRPr="00DB62FA" w:rsidRDefault="00EE2AF3" w:rsidP="00C36328">
            <w:pPr>
              <w:rPr>
                <w:rFonts w:ascii="Arial" w:hAnsi="Arial" w:cs="Arial"/>
                <w:sz w:val="22"/>
                <w:szCs w:val="22"/>
              </w:rPr>
            </w:pPr>
          </w:p>
        </w:tc>
        <w:tc>
          <w:tcPr>
            <w:tcW w:w="798" w:type="dxa"/>
            <w:shd w:val="clear" w:color="auto" w:fill="auto"/>
          </w:tcPr>
          <w:p w14:paraId="665CEDD8"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161D6504" w14:textId="77777777" w:rsidR="00EE2AF3" w:rsidRPr="00DB62FA" w:rsidRDefault="00EE2AF3" w:rsidP="00C36328">
            <w:pPr>
              <w:jc w:val="both"/>
              <w:rPr>
                <w:rFonts w:ascii="Arial" w:hAnsi="Arial" w:cs="Arial"/>
                <w:sz w:val="22"/>
                <w:szCs w:val="22"/>
              </w:rPr>
            </w:pPr>
          </w:p>
        </w:tc>
      </w:tr>
      <w:tr w:rsidR="00B84C9C" w14:paraId="13AEC7C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7288025" w14:textId="77777777" w:rsidR="00EE2AF3" w:rsidRPr="00DB62FA" w:rsidRDefault="00EE2AF3" w:rsidP="00C36328">
            <w:pPr>
              <w:rPr>
                <w:rFonts w:ascii="Arial" w:hAnsi="Arial" w:cs="Arial"/>
                <w:sz w:val="22"/>
                <w:szCs w:val="22"/>
              </w:rPr>
            </w:pPr>
          </w:p>
        </w:tc>
        <w:tc>
          <w:tcPr>
            <w:tcW w:w="798" w:type="dxa"/>
            <w:shd w:val="clear" w:color="auto" w:fill="auto"/>
          </w:tcPr>
          <w:p w14:paraId="47C8EF79" w14:textId="77777777" w:rsidR="00EE2AF3" w:rsidRPr="00DB62FA" w:rsidRDefault="00000000" w:rsidP="00C36328">
            <w:pPr>
              <w:rPr>
                <w:rFonts w:ascii="Arial" w:hAnsi="Arial" w:cs="Arial"/>
                <w:sz w:val="22"/>
                <w:szCs w:val="22"/>
              </w:rPr>
            </w:pPr>
            <w:r w:rsidRPr="00DB62FA">
              <w:rPr>
                <w:rFonts w:ascii="Arial" w:hAnsi="Arial" w:cs="Arial"/>
                <w:sz w:val="22"/>
                <w:szCs w:val="22"/>
              </w:rPr>
              <w:t>4.1.</w:t>
            </w:r>
          </w:p>
        </w:tc>
        <w:tc>
          <w:tcPr>
            <w:tcW w:w="7513" w:type="dxa"/>
            <w:gridSpan w:val="7"/>
            <w:shd w:val="clear" w:color="auto" w:fill="auto"/>
          </w:tcPr>
          <w:p w14:paraId="0297C6B5"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 xml:space="preserve">Pretendentu reģistrācija notiek no </w:t>
            </w:r>
            <w:r w:rsidRPr="0073177B">
              <w:rPr>
                <w:rFonts w:ascii="Arial" w:hAnsi="Arial" w:cs="Arial"/>
                <w:sz w:val="22"/>
                <w:szCs w:val="22"/>
              </w:rPr>
              <w:t xml:space="preserve">2024. gada </w:t>
            </w:r>
            <w:r w:rsidRPr="00143CAA">
              <w:rPr>
                <w:rFonts w:ascii="Arial" w:hAnsi="Arial" w:cs="Arial"/>
                <w:sz w:val="22"/>
                <w:szCs w:val="22"/>
              </w:rPr>
              <w:t>29. decembra</w:t>
            </w:r>
            <w:r w:rsidRPr="00DB62FA">
              <w:rPr>
                <w:rFonts w:ascii="Arial" w:hAnsi="Arial" w:cs="Arial"/>
                <w:sz w:val="22"/>
                <w:szCs w:val="22"/>
              </w:rPr>
              <w:t xml:space="preserve">  plkst. 13.00 līdz</w:t>
            </w:r>
            <w:r>
              <w:rPr>
                <w:rFonts w:ascii="Arial" w:hAnsi="Arial" w:cs="Arial"/>
                <w:sz w:val="22"/>
                <w:szCs w:val="22"/>
              </w:rPr>
              <w:t xml:space="preserve"> </w:t>
            </w:r>
            <w:r w:rsidRPr="00DB62FA">
              <w:rPr>
                <w:rFonts w:ascii="Arial" w:hAnsi="Arial" w:cs="Arial"/>
                <w:sz w:val="22"/>
                <w:szCs w:val="22"/>
              </w:rPr>
              <w:t xml:space="preserve">2024. gada </w:t>
            </w:r>
            <w:r w:rsidRPr="00143CAA">
              <w:rPr>
                <w:rFonts w:ascii="Arial" w:hAnsi="Arial" w:cs="Arial"/>
                <w:sz w:val="22"/>
                <w:szCs w:val="22"/>
              </w:rPr>
              <w:t>18. janvārim</w:t>
            </w:r>
            <w:r>
              <w:rPr>
                <w:rFonts w:ascii="Arial" w:hAnsi="Arial" w:cs="Arial"/>
                <w:sz w:val="22"/>
                <w:szCs w:val="22"/>
              </w:rPr>
              <w:t xml:space="preserve"> </w:t>
            </w:r>
            <w:r w:rsidRPr="00DB62FA">
              <w:rPr>
                <w:rFonts w:ascii="Arial" w:hAnsi="Arial" w:cs="Arial"/>
                <w:sz w:val="22"/>
                <w:szCs w:val="22"/>
              </w:rPr>
              <w:t xml:space="preserve">plkst. 23.59 elektronisko izsoļu vietnē https://izsoles.ta.gov.lv uzturētā Izsoļu dalībnieku reģistrā pēc oficiāla paziņojuma par izsoli publicēšanas Latvijas Republikas oficiālajā izdevuma "Latvijas Vēstnesis" tīmekļa vietnē </w:t>
            </w:r>
            <w:hyperlink r:id="rId9" w:history="1">
              <w:r w:rsidR="00EE2AF3" w:rsidRPr="00DB62FA">
                <w:rPr>
                  <w:rFonts w:ascii="Arial" w:hAnsi="Arial" w:cs="Arial"/>
                  <w:sz w:val="22"/>
                  <w:szCs w:val="22"/>
                </w:rPr>
                <w:t>www.vestnesis.lv</w:t>
              </w:r>
            </w:hyperlink>
            <w:r w:rsidRPr="00DB62FA">
              <w:rPr>
                <w:rFonts w:ascii="Arial" w:hAnsi="Arial" w:cs="Arial"/>
                <w:sz w:val="22"/>
                <w:szCs w:val="22"/>
              </w:rPr>
              <w:t>.</w:t>
            </w:r>
          </w:p>
        </w:tc>
      </w:tr>
      <w:tr w:rsidR="00B84C9C" w14:paraId="4DB8FA67"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331DADC" w14:textId="77777777" w:rsidR="00EE2AF3" w:rsidRPr="00DB62FA" w:rsidRDefault="00EE2AF3" w:rsidP="00C36328">
            <w:pPr>
              <w:rPr>
                <w:rFonts w:ascii="Arial" w:hAnsi="Arial" w:cs="Arial"/>
                <w:sz w:val="22"/>
                <w:szCs w:val="22"/>
              </w:rPr>
            </w:pPr>
          </w:p>
        </w:tc>
        <w:tc>
          <w:tcPr>
            <w:tcW w:w="798" w:type="dxa"/>
            <w:shd w:val="clear" w:color="auto" w:fill="auto"/>
          </w:tcPr>
          <w:p w14:paraId="1AA5E6B1" w14:textId="77777777" w:rsidR="00EE2AF3" w:rsidRPr="004F177B" w:rsidRDefault="00000000" w:rsidP="00C36328">
            <w:pPr>
              <w:rPr>
                <w:rFonts w:ascii="Arial" w:hAnsi="Arial" w:cs="Arial"/>
                <w:sz w:val="22"/>
                <w:szCs w:val="22"/>
              </w:rPr>
            </w:pPr>
            <w:r w:rsidRPr="004F177B">
              <w:rPr>
                <w:rFonts w:ascii="Arial" w:hAnsi="Arial" w:cs="Arial"/>
                <w:sz w:val="22"/>
                <w:szCs w:val="22"/>
              </w:rPr>
              <w:t>4.2.</w:t>
            </w:r>
          </w:p>
        </w:tc>
        <w:tc>
          <w:tcPr>
            <w:tcW w:w="7513" w:type="dxa"/>
            <w:gridSpan w:val="7"/>
            <w:shd w:val="clear" w:color="auto" w:fill="auto"/>
          </w:tcPr>
          <w:p w14:paraId="698FD3B0" w14:textId="77777777" w:rsidR="00EE2AF3" w:rsidRPr="004F177B" w:rsidRDefault="00000000" w:rsidP="00C36328">
            <w:pPr>
              <w:jc w:val="both"/>
              <w:rPr>
                <w:rFonts w:ascii="Arial" w:hAnsi="Arial" w:cs="Arial"/>
                <w:sz w:val="22"/>
                <w:szCs w:val="22"/>
              </w:rPr>
            </w:pPr>
            <w:r w:rsidRPr="004F177B">
              <w:rPr>
                <w:rFonts w:ascii="Arial" w:hAnsi="Arial" w:cs="Arial"/>
                <w:sz w:val="22"/>
                <w:szCs w:val="22"/>
              </w:rPr>
              <w:t xml:space="preserve">Izsoles pretendenti – fiziska persona, kura vēlas pieteikties izsolei, elektronisko izsoļu vietnē </w:t>
            </w:r>
            <w:hyperlink r:id="rId10" w:history="1">
              <w:r w:rsidR="00EE2AF3" w:rsidRPr="004F177B">
                <w:rPr>
                  <w:rFonts w:ascii="Arial" w:hAnsi="Arial" w:cs="Arial"/>
                  <w:sz w:val="22"/>
                  <w:szCs w:val="22"/>
                </w:rPr>
                <w:t>https://izsoles.ta.gov.lv</w:t>
              </w:r>
            </w:hyperlink>
            <w:r w:rsidRPr="004F177B">
              <w:rPr>
                <w:rFonts w:ascii="Arial" w:hAnsi="Arial" w:cs="Arial"/>
                <w:sz w:val="22"/>
                <w:szCs w:val="22"/>
              </w:rPr>
              <w:t xml:space="preserve"> aizpilda pieteikumu par piedalīšanos izsolē un vienlaicīgi elektroniskā pasta adresē </w:t>
            </w:r>
            <w:hyperlink r:id="rId11" w:history="1">
              <w:r w:rsidR="00EE2AF3" w:rsidRPr="004F177B">
                <w:rPr>
                  <w:rStyle w:val="Hipersaite"/>
                  <w:rFonts w:ascii="Arial" w:hAnsi="Arial" w:cs="Arial"/>
                  <w:color w:val="auto"/>
                  <w:sz w:val="22"/>
                  <w:szCs w:val="22"/>
                  <w:u w:val="none"/>
                </w:rPr>
                <w:t>ingars.apinis@liepaja.lv</w:t>
              </w:r>
            </w:hyperlink>
            <w:r w:rsidRPr="004F177B">
              <w:rPr>
                <w:rFonts w:ascii="Arial" w:hAnsi="Arial" w:cs="Arial"/>
                <w:sz w:val="22"/>
                <w:szCs w:val="22"/>
              </w:rPr>
              <w:t xml:space="preserve"> iesniedz:</w:t>
            </w:r>
          </w:p>
        </w:tc>
      </w:tr>
      <w:tr w:rsidR="00B84C9C" w14:paraId="1D75933E"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C6B17BC" w14:textId="77777777" w:rsidR="00EE2AF3" w:rsidRPr="00DB62FA" w:rsidRDefault="00EE2AF3" w:rsidP="00C36328">
            <w:pPr>
              <w:rPr>
                <w:rFonts w:ascii="Arial" w:hAnsi="Arial" w:cs="Arial"/>
                <w:sz w:val="22"/>
                <w:szCs w:val="22"/>
              </w:rPr>
            </w:pPr>
          </w:p>
        </w:tc>
        <w:tc>
          <w:tcPr>
            <w:tcW w:w="798" w:type="dxa"/>
            <w:shd w:val="clear" w:color="auto" w:fill="auto"/>
          </w:tcPr>
          <w:p w14:paraId="437A6ABA"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4A5D3CD5"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4.2.1.</w:t>
            </w:r>
          </w:p>
        </w:tc>
        <w:tc>
          <w:tcPr>
            <w:tcW w:w="6520" w:type="dxa"/>
            <w:gridSpan w:val="5"/>
            <w:shd w:val="clear" w:color="auto" w:fill="auto"/>
          </w:tcPr>
          <w:p w14:paraId="75F39A5B" w14:textId="77777777" w:rsidR="00EE2AF3" w:rsidRPr="00DB62FA" w:rsidRDefault="00000000" w:rsidP="00C36328">
            <w:pPr>
              <w:contextualSpacing/>
              <w:jc w:val="both"/>
              <w:rPr>
                <w:rFonts w:ascii="Arial" w:hAnsi="Arial" w:cs="Arial"/>
                <w:sz w:val="22"/>
                <w:szCs w:val="22"/>
              </w:rPr>
            </w:pPr>
            <w:r w:rsidRPr="00DB62FA">
              <w:rPr>
                <w:rFonts w:ascii="Arial" w:hAnsi="Arial" w:cs="Arial"/>
                <w:sz w:val="22"/>
                <w:szCs w:val="22"/>
              </w:rPr>
              <w:t>izsoles nodrošinājuma iemaksu apliecinošu dokumentu;</w:t>
            </w:r>
          </w:p>
        </w:tc>
      </w:tr>
      <w:tr w:rsidR="00B84C9C" w14:paraId="5095498F"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29E6081" w14:textId="77777777" w:rsidR="00EE2AF3" w:rsidRPr="00DB62FA" w:rsidRDefault="00EE2AF3" w:rsidP="00C36328">
            <w:pPr>
              <w:rPr>
                <w:rFonts w:ascii="Arial" w:hAnsi="Arial" w:cs="Arial"/>
                <w:sz w:val="22"/>
                <w:szCs w:val="22"/>
              </w:rPr>
            </w:pPr>
          </w:p>
        </w:tc>
        <w:tc>
          <w:tcPr>
            <w:tcW w:w="798" w:type="dxa"/>
            <w:shd w:val="clear" w:color="auto" w:fill="auto"/>
          </w:tcPr>
          <w:p w14:paraId="50E90A6E"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17420870"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4.2.2.</w:t>
            </w:r>
          </w:p>
        </w:tc>
        <w:tc>
          <w:tcPr>
            <w:tcW w:w="6520" w:type="dxa"/>
            <w:gridSpan w:val="5"/>
            <w:shd w:val="clear" w:color="auto" w:fill="auto"/>
          </w:tcPr>
          <w:p w14:paraId="5B4A686F" w14:textId="77777777" w:rsidR="00EE2AF3" w:rsidRPr="00DB62FA" w:rsidRDefault="00000000" w:rsidP="00C36328">
            <w:pPr>
              <w:jc w:val="both"/>
              <w:rPr>
                <w:rFonts w:ascii="Arial" w:hAnsi="Arial" w:cs="Arial"/>
                <w:strike/>
                <w:sz w:val="22"/>
                <w:szCs w:val="22"/>
              </w:rPr>
            </w:pPr>
            <w:r w:rsidRPr="00DB62FA">
              <w:rPr>
                <w:rFonts w:ascii="Arial" w:hAnsi="Arial" w:cs="Arial"/>
                <w:sz w:val="22"/>
                <w:szCs w:val="22"/>
              </w:rPr>
              <w:t>attiecīgās lēmējinstitūcijas lēmumu par nekustamā īpašuma iegādi – juridiskai personai;</w:t>
            </w:r>
          </w:p>
        </w:tc>
      </w:tr>
      <w:tr w:rsidR="00B84C9C" w14:paraId="70E9B926"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A33C79F" w14:textId="77777777" w:rsidR="00EE2AF3" w:rsidRPr="00DB62FA" w:rsidRDefault="00EE2AF3" w:rsidP="00C36328">
            <w:pPr>
              <w:rPr>
                <w:rFonts w:ascii="Arial" w:hAnsi="Arial" w:cs="Arial"/>
                <w:sz w:val="22"/>
                <w:szCs w:val="22"/>
              </w:rPr>
            </w:pPr>
          </w:p>
        </w:tc>
        <w:tc>
          <w:tcPr>
            <w:tcW w:w="798" w:type="dxa"/>
            <w:shd w:val="clear" w:color="auto" w:fill="auto"/>
          </w:tcPr>
          <w:p w14:paraId="7F7DDBF9"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1A6CEF06"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4.2.3.</w:t>
            </w:r>
          </w:p>
        </w:tc>
        <w:tc>
          <w:tcPr>
            <w:tcW w:w="6520" w:type="dxa"/>
            <w:gridSpan w:val="5"/>
            <w:shd w:val="clear" w:color="auto" w:fill="auto"/>
          </w:tcPr>
          <w:p w14:paraId="601A6D8E" w14:textId="77777777" w:rsidR="00EE2AF3" w:rsidRPr="00DB62FA" w:rsidRDefault="00000000" w:rsidP="00C36328">
            <w:pPr>
              <w:pStyle w:val="Style5"/>
              <w:tabs>
                <w:tab w:val="left" w:pos="1843"/>
              </w:tabs>
              <w:ind w:left="0"/>
              <w:rPr>
                <w:rFonts w:ascii="Arial" w:hAnsi="Arial" w:cs="Arial"/>
                <w:bCs/>
                <w:sz w:val="22"/>
                <w:szCs w:val="22"/>
              </w:rPr>
            </w:pPr>
            <w:r w:rsidRPr="00DB62FA">
              <w:rPr>
                <w:rFonts w:ascii="Arial" w:hAnsi="Arial" w:cs="Arial"/>
                <w:sz w:val="22"/>
                <w:szCs w:val="22"/>
              </w:rPr>
              <w:t>pilnvaru pārstāvēt izsoles pretendentu izsolē, ja izsoles pretendentu pārstāv persona, kuras pārstāvības tiesības nav reģistrētas Latvijas Republikas Uzņēmumu reģistrā. Pilnvarā ir jābūt norādītam, kādām konkrētām darbībām šī persona ir pilnvarota – juridiskai personai;</w:t>
            </w:r>
          </w:p>
        </w:tc>
      </w:tr>
      <w:tr w:rsidR="00B84C9C" w14:paraId="223D76B6"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170DB78" w14:textId="77777777" w:rsidR="00EE2AF3" w:rsidRPr="00DB62FA" w:rsidRDefault="00EE2AF3" w:rsidP="00C36328">
            <w:pPr>
              <w:rPr>
                <w:rFonts w:ascii="Arial" w:hAnsi="Arial" w:cs="Arial"/>
                <w:sz w:val="22"/>
                <w:szCs w:val="22"/>
              </w:rPr>
            </w:pPr>
          </w:p>
        </w:tc>
        <w:tc>
          <w:tcPr>
            <w:tcW w:w="798" w:type="dxa"/>
            <w:shd w:val="clear" w:color="auto" w:fill="auto"/>
          </w:tcPr>
          <w:p w14:paraId="71A05D63"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302B9427"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4.2.4.</w:t>
            </w:r>
          </w:p>
        </w:tc>
        <w:tc>
          <w:tcPr>
            <w:tcW w:w="6520" w:type="dxa"/>
            <w:gridSpan w:val="5"/>
            <w:shd w:val="clear" w:color="auto" w:fill="auto"/>
          </w:tcPr>
          <w:p w14:paraId="12DF794F" w14:textId="77777777" w:rsidR="00EE2AF3" w:rsidRPr="00DB62FA" w:rsidRDefault="00000000" w:rsidP="00C36328">
            <w:pPr>
              <w:pStyle w:val="Style5"/>
              <w:tabs>
                <w:tab w:val="left" w:pos="1843"/>
              </w:tabs>
              <w:ind w:left="0"/>
              <w:rPr>
                <w:rFonts w:ascii="Arial" w:hAnsi="Arial" w:cs="Arial"/>
                <w:bCs/>
                <w:sz w:val="22"/>
                <w:szCs w:val="22"/>
              </w:rPr>
            </w:pPr>
            <w:r w:rsidRPr="00DB62FA">
              <w:rPr>
                <w:rFonts w:ascii="Arial" w:hAnsi="Arial" w:cs="Arial"/>
                <w:sz w:val="22"/>
                <w:szCs w:val="22"/>
              </w:rPr>
              <w:t>apliecinājumu, ka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 (apliecinājumā norādot juridiskās personas pilnu nosaukumu, darbības vietu, reģistrācijas vietu, datumu un numuru; patiesā labuma guvējam norādot fiziskās personas vārdu un uzvārdu oriģinālvalodā, Starptautiskās civilās aviācijas organizācijas standarta transliterācijā, dzimšanas vietu un datumu, pilsonību vai pavalstniecību un pašreizējo adresi, pases vai identifikācijas kartes numuru)</w:t>
            </w:r>
            <w:r>
              <w:rPr>
                <w:rFonts w:ascii="Arial" w:hAnsi="Arial" w:cs="Arial"/>
                <w:sz w:val="22"/>
                <w:szCs w:val="22"/>
              </w:rPr>
              <w:t>.</w:t>
            </w:r>
          </w:p>
        </w:tc>
      </w:tr>
      <w:tr w:rsidR="00B84C9C" w14:paraId="357FE290"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2AFFE1A3" w14:textId="77777777" w:rsidR="00EE2AF3" w:rsidRPr="00DB62FA" w:rsidRDefault="00EE2AF3" w:rsidP="00C36328">
            <w:pPr>
              <w:jc w:val="both"/>
              <w:rPr>
                <w:rFonts w:ascii="Arial" w:hAnsi="Arial" w:cs="Arial"/>
                <w:sz w:val="22"/>
                <w:szCs w:val="22"/>
              </w:rPr>
            </w:pPr>
          </w:p>
        </w:tc>
      </w:tr>
      <w:tr w:rsidR="00B84C9C" w14:paraId="1561323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6237892" w14:textId="77777777" w:rsidR="00EE2AF3" w:rsidRPr="00DB62FA" w:rsidRDefault="00EE2AF3" w:rsidP="00C36328">
            <w:pPr>
              <w:rPr>
                <w:rFonts w:ascii="Arial" w:hAnsi="Arial" w:cs="Arial"/>
                <w:sz w:val="22"/>
                <w:szCs w:val="22"/>
              </w:rPr>
            </w:pPr>
          </w:p>
        </w:tc>
        <w:tc>
          <w:tcPr>
            <w:tcW w:w="798" w:type="dxa"/>
            <w:shd w:val="clear" w:color="auto" w:fill="auto"/>
          </w:tcPr>
          <w:p w14:paraId="19D52CBE" w14:textId="77777777" w:rsidR="00EE2AF3" w:rsidRPr="00DB62FA" w:rsidRDefault="00000000" w:rsidP="00C36328">
            <w:pPr>
              <w:rPr>
                <w:rFonts w:ascii="Arial" w:hAnsi="Arial" w:cs="Arial"/>
                <w:sz w:val="22"/>
                <w:szCs w:val="22"/>
              </w:rPr>
            </w:pPr>
            <w:r w:rsidRPr="00DB62FA">
              <w:rPr>
                <w:rFonts w:ascii="Arial" w:hAnsi="Arial" w:cs="Arial"/>
                <w:sz w:val="22"/>
                <w:szCs w:val="22"/>
              </w:rPr>
              <w:t>4.3.</w:t>
            </w:r>
          </w:p>
        </w:tc>
        <w:tc>
          <w:tcPr>
            <w:tcW w:w="7513" w:type="dxa"/>
            <w:gridSpan w:val="7"/>
            <w:shd w:val="clear" w:color="auto" w:fill="auto"/>
          </w:tcPr>
          <w:p w14:paraId="2222353D" w14:textId="77777777" w:rsidR="00EE2AF3" w:rsidRPr="00DB62FA" w:rsidRDefault="00000000" w:rsidP="00C36328">
            <w:pPr>
              <w:jc w:val="both"/>
              <w:outlineLvl w:val="1"/>
              <w:rPr>
                <w:rFonts w:ascii="Arial" w:hAnsi="Arial" w:cs="Arial"/>
                <w:sz w:val="22"/>
                <w:szCs w:val="22"/>
              </w:rPr>
            </w:pPr>
            <w:r w:rsidRPr="00DB62FA">
              <w:rPr>
                <w:rFonts w:ascii="Arial" w:hAnsi="Arial" w:cs="Arial"/>
                <w:bCs/>
                <w:sz w:val="22"/>
                <w:szCs w:val="22"/>
              </w:rPr>
              <w:t>Reģistrējoties Izsoļu dalībnieku reģistrā, persona iepazīstas ar elektronisko izsoļu vietnes lietošanas noteikumiem un apliecina noteikumu ievērošanu, kā arī par sevi sniegto datu pareizību.</w:t>
            </w:r>
          </w:p>
        </w:tc>
      </w:tr>
      <w:tr w:rsidR="00B84C9C" w14:paraId="27A1E19A"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CCF2AC9" w14:textId="77777777" w:rsidR="00EE2AF3" w:rsidRPr="00DB62FA" w:rsidRDefault="00EE2AF3" w:rsidP="00C36328">
            <w:pPr>
              <w:rPr>
                <w:rFonts w:ascii="Arial" w:hAnsi="Arial" w:cs="Arial"/>
                <w:sz w:val="22"/>
                <w:szCs w:val="22"/>
              </w:rPr>
            </w:pPr>
          </w:p>
        </w:tc>
        <w:tc>
          <w:tcPr>
            <w:tcW w:w="798" w:type="dxa"/>
            <w:shd w:val="clear" w:color="auto" w:fill="auto"/>
          </w:tcPr>
          <w:p w14:paraId="42A94892"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7351E3ED" w14:textId="77777777" w:rsidR="00EE2AF3" w:rsidRPr="00DB62FA" w:rsidRDefault="00EE2AF3" w:rsidP="00C36328">
            <w:pPr>
              <w:jc w:val="both"/>
              <w:rPr>
                <w:rFonts w:ascii="Arial" w:hAnsi="Arial" w:cs="Arial"/>
                <w:sz w:val="22"/>
                <w:szCs w:val="22"/>
              </w:rPr>
            </w:pPr>
          </w:p>
        </w:tc>
      </w:tr>
      <w:tr w:rsidR="00B84C9C" w14:paraId="0E4DE40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8589702" w14:textId="77777777" w:rsidR="00EE2AF3" w:rsidRPr="00DB62FA" w:rsidRDefault="00EE2AF3" w:rsidP="00C36328">
            <w:pPr>
              <w:rPr>
                <w:rFonts w:ascii="Arial" w:hAnsi="Arial" w:cs="Arial"/>
                <w:sz w:val="22"/>
                <w:szCs w:val="22"/>
              </w:rPr>
            </w:pPr>
          </w:p>
        </w:tc>
        <w:tc>
          <w:tcPr>
            <w:tcW w:w="798" w:type="dxa"/>
            <w:shd w:val="clear" w:color="auto" w:fill="auto"/>
          </w:tcPr>
          <w:p w14:paraId="49A5D4D5" w14:textId="77777777" w:rsidR="00EE2AF3" w:rsidRPr="00DB62FA" w:rsidRDefault="00000000" w:rsidP="00C36328">
            <w:pPr>
              <w:rPr>
                <w:rFonts w:ascii="Arial" w:hAnsi="Arial" w:cs="Arial"/>
                <w:sz w:val="22"/>
                <w:szCs w:val="22"/>
              </w:rPr>
            </w:pPr>
            <w:r w:rsidRPr="00DB62FA">
              <w:rPr>
                <w:rFonts w:ascii="Arial" w:hAnsi="Arial" w:cs="Arial"/>
                <w:sz w:val="22"/>
                <w:szCs w:val="22"/>
              </w:rPr>
              <w:t>4.4.</w:t>
            </w:r>
          </w:p>
        </w:tc>
        <w:tc>
          <w:tcPr>
            <w:tcW w:w="7513" w:type="dxa"/>
            <w:gridSpan w:val="7"/>
            <w:shd w:val="clear" w:color="auto" w:fill="auto"/>
          </w:tcPr>
          <w:p w14:paraId="79E2D68D" w14:textId="77777777" w:rsidR="00EE2AF3" w:rsidRPr="00DB62FA" w:rsidRDefault="00000000" w:rsidP="00C36328">
            <w:pPr>
              <w:jc w:val="both"/>
              <w:outlineLvl w:val="1"/>
              <w:rPr>
                <w:rFonts w:ascii="Arial" w:hAnsi="Arial" w:cs="Arial"/>
                <w:sz w:val="22"/>
                <w:szCs w:val="22"/>
              </w:rPr>
            </w:pPr>
            <w:r w:rsidRPr="00DB62FA">
              <w:rPr>
                <w:rFonts w:ascii="Arial" w:hAnsi="Arial" w:cs="Arial"/>
                <w:bCs/>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2" w:history="1">
              <w:r w:rsidR="00EE2AF3" w:rsidRPr="00DB62FA">
                <w:rPr>
                  <w:rFonts w:ascii="Arial" w:hAnsi="Arial" w:cs="Arial"/>
                  <w:bCs/>
                  <w:sz w:val="22"/>
                  <w:szCs w:val="22"/>
                </w:rPr>
                <w:t>www.latvija.lv</w:t>
              </w:r>
            </w:hyperlink>
            <w:r w:rsidRPr="00DB62FA">
              <w:rPr>
                <w:rFonts w:ascii="Arial" w:hAnsi="Arial" w:cs="Arial"/>
                <w:bCs/>
                <w:sz w:val="22"/>
                <w:szCs w:val="22"/>
              </w:rPr>
              <w:t xml:space="preserve"> piedāvātajiem identifikācijas līdzekļiem.</w:t>
            </w:r>
          </w:p>
        </w:tc>
      </w:tr>
      <w:tr w:rsidR="00B84C9C" w14:paraId="133FE333"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D308261" w14:textId="77777777" w:rsidR="00EE2AF3" w:rsidRPr="00DB62FA" w:rsidRDefault="00EE2AF3" w:rsidP="00C36328">
            <w:pPr>
              <w:rPr>
                <w:rFonts w:ascii="Arial" w:hAnsi="Arial" w:cs="Arial"/>
                <w:sz w:val="22"/>
                <w:szCs w:val="22"/>
              </w:rPr>
            </w:pPr>
          </w:p>
        </w:tc>
        <w:tc>
          <w:tcPr>
            <w:tcW w:w="798" w:type="dxa"/>
            <w:shd w:val="clear" w:color="auto" w:fill="auto"/>
          </w:tcPr>
          <w:p w14:paraId="2906ADCA"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0045DD1A" w14:textId="77777777" w:rsidR="00EE2AF3" w:rsidRPr="00DB62FA" w:rsidRDefault="00EE2AF3" w:rsidP="00C36328">
            <w:pPr>
              <w:jc w:val="both"/>
              <w:rPr>
                <w:rFonts w:ascii="Arial" w:hAnsi="Arial" w:cs="Arial"/>
                <w:sz w:val="22"/>
                <w:szCs w:val="22"/>
              </w:rPr>
            </w:pPr>
          </w:p>
        </w:tc>
      </w:tr>
      <w:tr w:rsidR="00B84C9C" w14:paraId="68CDD22D"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4FBCA36" w14:textId="77777777" w:rsidR="00EE2AF3" w:rsidRPr="00DB62FA" w:rsidRDefault="00EE2AF3" w:rsidP="00C36328">
            <w:pPr>
              <w:rPr>
                <w:rFonts w:ascii="Arial" w:hAnsi="Arial" w:cs="Arial"/>
                <w:sz w:val="22"/>
                <w:szCs w:val="22"/>
              </w:rPr>
            </w:pPr>
          </w:p>
        </w:tc>
        <w:tc>
          <w:tcPr>
            <w:tcW w:w="798" w:type="dxa"/>
            <w:shd w:val="clear" w:color="auto" w:fill="auto"/>
          </w:tcPr>
          <w:p w14:paraId="1A8941AF" w14:textId="77777777" w:rsidR="00EE2AF3" w:rsidRPr="00DB62FA" w:rsidRDefault="00000000" w:rsidP="00C36328">
            <w:pPr>
              <w:rPr>
                <w:rFonts w:ascii="Arial" w:hAnsi="Arial" w:cs="Arial"/>
                <w:sz w:val="22"/>
                <w:szCs w:val="22"/>
              </w:rPr>
            </w:pPr>
            <w:r w:rsidRPr="00DB62FA">
              <w:rPr>
                <w:rFonts w:ascii="Arial" w:hAnsi="Arial" w:cs="Arial"/>
                <w:sz w:val="22"/>
                <w:szCs w:val="22"/>
              </w:rPr>
              <w:t>4.5.</w:t>
            </w:r>
          </w:p>
        </w:tc>
        <w:tc>
          <w:tcPr>
            <w:tcW w:w="7513" w:type="dxa"/>
            <w:gridSpan w:val="7"/>
            <w:shd w:val="clear" w:color="auto" w:fill="auto"/>
          </w:tcPr>
          <w:p w14:paraId="1EA987DC" w14:textId="77777777" w:rsidR="00EE2AF3" w:rsidRPr="00DB62FA" w:rsidRDefault="00000000" w:rsidP="00C36328">
            <w:pPr>
              <w:jc w:val="both"/>
              <w:outlineLvl w:val="1"/>
              <w:rPr>
                <w:rFonts w:ascii="Arial" w:hAnsi="Arial" w:cs="Arial"/>
                <w:sz w:val="22"/>
                <w:szCs w:val="22"/>
              </w:rPr>
            </w:pPr>
            <w:r w:rsidRPr="00DB62FA">
              <w:rPr>
                <w:rFonts w:ascii="Arial" w:hAnsi="Arial" w:cs="Arial"/>
                <w:bCs/>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tc>
      </w:tr>
      <w:tr w:rsidR="00B84C9C" w14:paraId="7EAC3E13"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B04F0CC" w14:textId="77777777" w:rsidR="00EE2AF3" w:rsidRPr="00DB62FA" w:rsidRDefault="00EE2AF3" w:rsidP="00C36328">
            <w:pPr>
              <w:rPr>
                <w:rFonts w:ascii="Arial" w:hAnsi="Arial" w:cs="Arial"/>
                <w:sz w:val="22"/>
                <w:szCs w:val="22"/>
              </w:rPr>
            </w:pPr>
          </w:p>
        </w:tc>
        <w:tc>
          <w:tcPr>
            <w:tcW w:w="798" w:type="dxa"/>
            <w:shd w:val="clear" w:color="auto" w:fill="auto"/>
          </w:tcPr>
          <w:p w14:paraId="4796A3E4"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791A3D3D" w14:textId="77777777" w:rsidR="00EE2AF3" w:rsidRPr="00DB62FA" w:rsidRDefault="00EE2AF3" w:rsidP="00C36328">
            <w:pPr>
              <w:jc w:val="both"/>
              <w:outlineLvl w:val="1"/>
              <w:rPr>
                <w:rFonts w:ascii="Arial" w:hAnsi="Arial" w:cs="Arial"/>
                <w:bCs/>
                <w:sz w:val="22"/>
                <w:szCs w:val="22"/>
              </w:rPr>
            </w:pPr>
          </w:p>
        </w:tc>
      </w:tr>
      <w:tr w:rsidR="00B84C9C" w14:paraId="19A6FD72"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0D654EA" w14:textId="77777777" w:rsidR="00EE2AF3" w:rsidRPr="00DB62FA" w:rsidRDefault="00EE2AF3" w:rsidP="00C36328">
            <w:pPr>
              <w:rPr>
                <w:rFonts w:ascii="Arial" w:hAnsi="Arial" w:cs="Arial"/>
                <w:sz w:val="22"/>
                <w:szCs w:val="22"/>
              </w:rPr>
            </w:pPr>
          </w:p>
        </w:tc>
        <w:tc>
          <w:tcPr>
            <w:tcW w:w="798" w:type="dxa"/>
            <w:shd w:val="clear" w:color="auto" w:fill="auto"/>
          </w:tcPr>
          <w:p w14:paraId="29847225" w14:textId="77777777" w:rsidR="00EE2AF3" w:rsidRPr="00DB62FA" w:rsidRDefault="00000000" w:rsidP="00C36328">
            <w:pPr>
              <w:rPr>
                <w:rFonts w:ascii="Arial" w:hAnsi="Arial" w:cs="Arial"/>
                <w:sz w:val="22"/>
                <w:szCs w:val="22"/>
              </w:rPr>
            </w:pPr>
            <w:r w:rsidRPr="00DB62FA">
              <w:rPr>
                <w:rFonts w:ascii="Arial" w:hAnsi="Arial" w:cs="Arial"/>
                <w:sz w:val="22"/>
                <w:szCs w:val="22"/>
              </w:rPr>
              <w:t>4.6.</w:t>
            </w:r>
          </w:p>
        </w:tc>
        <w:tc>
          <w:tcPr>
            <w:tcW w:w="7513" w:type="dxa"/>
            <w:gridSpan w:val="7"/>
            <w:shd w:val="clear" w:color="auto" w:fill="auto"/>
          </w:tcPr>
          <w:p w14:paraId="591BC6D0" w14:textId="77777777" w:rsidR="00EE2AF3" w:rsidRPr="00DB62FA" w:rsidRDefault="00000000" w:rsidP="00C36328">
            <w:pPr>
              <w:jc w:val="both"/>
              <w:outlineLvl w:val="1"/>
              <w:rPr>
                <w:rFonts w:ascii="Arial" w:hAnsi="Arial" w:cs="Arial"/>
                <w:sz w:val="22"/>
                <w:szCs w:val="22"/>
              </w:rPr>
            </w:pPr>
            <w:r w:rsidRPr="00DB62FA">
              <w:rPr>
                <w:rFonts w:ascii="Arial" w:hAnsi="Arial" w:cs="Arial"/>
                <w:bCs/>
                <w:sz w:val="22"/>
                <w:szCs w:val="22"/>
              </w:rPr>
              <w:t>Izsoles organizētājs autorizē izsoles pretendentu, kurš izpildījis izsoles priekšnoteikumus, dalībai izsolē septiņu dienu laikā, izmantojot elektronisko izsoļu vietnē pieejamo rīku.</w:t>
            </w:r>
          </w:p>
        </w:tc>
      </w:tr>
      <w:tr w:rsidR="00B84C9C" w14:paraId="7E20323B"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655B6C3" w14:textId="77777777" w:rsidR="00EE2AF3" w:rsidRPr="00DB62FA" w:rsidRDefault="00EE2AF3" w:rsidP="00C36328">
            <w:pPr>
              <w:rPr>
                <w:rFonts w:ascii="Arial" w:hAnsi="Arial" w:cs="Arial"/>
                <w:sz w:val="22"/>
                <w:szCs w:val="22"/>
              </w:rPr>
            </w:pPr>
          </w:p>
        </w:tc>
        <w:tc>
          <w:tcPr>
            <w:tcW w:w="798" w:type="dxa"/>
            <w:shd w:val="clear" w:color="auto" w:fill="auto"/>
          </w:tcPr>
          <w:p w14:paraId="11512119"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706F6FC8" w14:textId="77777777" w:rsidR="00EE2AF3" w:rsidRPr="00DB62FA" w:rsidRDefault="00EE2AF3" w:rsidP="00C36328">
            <w:pPr>
              <w:jc w:val="both"/>
              <w:rPr>
                <w:rFonts w:ascii="Arial" w:hAnsi="Arial" w:cs="Arial"/>
                <w:sz w:val="22"/>
                <w:szCs w:val="22"/>
              </w:rPr>
            </w:pPr>
          </w:p>
        </w:tc>
      </w:tr>
      <w:tr w:rsidR="00B84C9C" w14:paraId="376AC334"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433F4E6" w14:textId="77777777" w:rsidR="00EE2AF3" w:rsidRPr="00DB62FA" w:rsidRDefault="00EE2AF3" w:rsidP="00C36328">
            <w:pPr>
              <w:rPr>
                <w:rFonts w:ascii="Arial" w:hAnsi="Arial" w:cs="Arial"/>
                <w:sz w:val="22"/>
                <w:szCs w:val="22"/>
              </w:rPr>
            </w:pPr>
          </w:p>
        </w:tc>
        <w:tc>
          <w:tcPr>
            <w:tcW w:w="798" w:type="dxa"/>
            <w:shd w:val="clear" w:color="auto" w:fill="auto"/>
          </w:tcPr>
          <w:p w14:paraId="4846F1F2" w14:textId="77777777" w:rsidR="00EE2AF3" w:rsidRPr="00DB62FA" w:rsidRDefault="00000000" w:rsidP="00C36328">
            <w:pPr>
              <w:rPr>
                <w:rFonts w:ascii="Arial" w:hAnsi="Arial" w:cs="Arial"/>
                <w:sz w:val="22"/>
                <w:szCs w:val="22"/>
              </w:rPr>
            </w:pPr>
            <w:r w:rsidRPr="00DB62FA">
              <w:rPr>
                <w:rFonts w:ascii="Arial" w:hAnsi="Arial" w:cs="Arial"/>
                <w:sz w:val="22"/>
                <w:szCs w:val="22"/>
              </w:rPr>
              <w:t>4.7.</w:t>
            </w:r>
          </w:p>
        </w:tc>
        <w:tc>
          <w:tcPr>
            <w:tcW w:w="7513" w:type="dxa"/>
            <w:gridSpan w:val="7"/>
            <w:shd w:val="clear" w:color="auto" w:fill="auto"/>
          </w:tcPr>
          <w:p w14:paraId="64BCBB4F" w14:textId="77777777" w:rsidR="00EE2AF3" w:rsidRPr="00DB62FA" w:rsidRDefault="00000000" w:rsidP="00C36328">
            <w:pPr>
              <w:jc w:val="both"/>
              <w:outlineLvl w:val="1"/>
              <w:rPr>
                <w:rFonts w:ascii="Arial" w:hAnsi="Arial" w:cs="Arial"/>
                <w:sz w:val="22"/>
                <w:szCs w:val="22"/>
              </w:rPr>
            </w:pPr>
            <w:r w:rsidRPr="00DB62FA">
              <w:rPr>
                <w:rFonts w:ascii="Arial" w:hAnsi="Arial" w:cs="Arial"/>
                <w:bCs/>
                <w:sz w:val="22"/>
                <w:szCs w:val="22"/>
              </w:rPr>
              <w:t>Informāciju par autorizēšanu dalībai izsolē izsoles rīkotājs reģistrētam lietotājam nosūta elektroniski uz elektronisko izsoļu vietnē reģistrētam lietotājam izveidoto kontu.</w:t>
            </w:r>
          </w:p>
        </w:tc>
      </w:tr>
      <w:tr w:rsidR="00B84C9C" w14:paraId="3DE18801"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5CF8540" w14:textId="77777777" w:rsidR="00EE2AF3" w:rsidRPr="00DB62FA" w:rsidRDefault="00EE2AF3" w:rsidP="00C36328">
            <w:pPr>
              <w:rPr>
                <w:rFonts w:ascii="Arial" w:hAnsi="Arial" w:cs="Arial"/>
                <w:sz w:val="22"/>
                <w:szCs w:val="22"/>
              </w:rPr>
            </w:pPr>
          </w:p>
        </w:tc>
        <w:tc>
          <w:tcPr>
            <w:tcW w:w="798" w:type="dxa"/>
            <w:shd w:val="clear" w:color="auto" w:fill="auto"/>
          </w:tcPr>
          <w:p w14:paraId="5537962E" w14:textId="77777777" w:rsidR="00EE2AF3" w:rsidRPr="00DB62FA" w:rsidRDefault="00000000" w:rsidP="00C36328">
            <w:pPr>
              <w:rPr>
                <w:rFonts w:ascii="Arial" w:hAnsi="Arial" w:cs="Arial"/>
                <w:sz w:val="22"/>
                <w:szCs w:val="22"/>
              </w:rPr>
            </w:pPr>
            <w:r w:rsidRPr="00DB62FA">
              <w:rPr>
                <w:rFonts w:ascii="Arial" w:hAnsi="Arial" w:cs="Arial"/>
                <w:sz w:val="22"/>
                <w:szCs w:val="22"/>
              </w:rPr>
              <w:t>4.8.</w:t>
            </w:r>
          </w:p>
        </w:tc>
        <w:tc>
          <w:tcPr>
            <w:tcW w:w="7513" w:type="dxa"/>
            <w:gridSpan w:val="7"/>
            <w:shd w:val="clear" w:color="auto" w:fill="auto"/>
          </w:tcPr>
          <w:p w14:paraId="508949D0" w14:textId="77777777" w:rsidR="00EE2AF3" w:rsidRPr="00DB62FA" w:rsidRDefault="00000000" w:rsidP="00C36328">
            <w:pPr>
              <w:jc w:val="both"/>
              <w:outlineLvl w:val="1"/>
              <w:rPr>
                <w:rFonts w:ascii="Arial" w:hAnsi="Arial" w:cs="Arial"/>
                <w:sz w:val="22"/>
                <w:szCs w:val="22"/>
              </w:rPr>
            </w:pPr>
            <w:r w:rsidRPr="00DB62FA">
              <w:rPr>
                <w:rFonts w:ascii="Arial" w:hAnsi="Arial" w:cs="Arial"/>
                <w:bCs/>
                <w:sz w:val="22"/>
                <w:szCs w:val="22"/>
              </w:rPr>
              <w:t>Autorizējot personu izsolei, katram solītājam elektronisko izsoļu vietnes sistēma automātiski izveido unikālu identifikatoru.</w:t>
            </w:r>
          </w:p>
        </w:tc>
      </w:tr>
      <w:tr w:rsidR="00B84C9C" w14:paraId="386AD1FB"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02B673B" w14:textId="77777777" w:rsidR="00EE2AF3" w:rsidRPr="00DB62FA" w:rsidRDefault="00EE2AF3" w:rsidP="00C36328">
            <w:pPr>
              <w:rPr>
                <w:rFonts w:ascii="Arial" w:hAnsi="Arial" w:cs="Arial"/>
                <w:sz w:val="22"/>
                <w:szCs w:val="22"/>
              </w:rPr>
            </w:pPr>
          </w:p>
        </w:tc>
        <w:tc>
          <w:tcPr>
            <w:tcW w:w="798" w:type="dxa"/>
            <w:shd w:val="clear" w:color="auto" w:fill="auto"/>
          </w:tcPr>
          <w:p w14:paraId="6C24063E"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3D106120" w14:textId="77777777" w:rsidR="00EE2AF3" w:rsidRPr="00DB62FA" w:rsidRDefault="00EE2AF3" w:rsidP="00C36328">
            <w:pPr>
              <w:jc w:val="both"/>
              <w:rPr>
                <w:rFonts w:ascii="Arial" w:hAnsi="Arial" w:cs="Arial"/>
                <w:sz w:val="22"/>
                <w:szCs w:val="22"/>
              </w:rPr>
            </w:pPr>
          </w:p>
        </w:tc>
      </w:tr>
      <w:tr w:rsidR="00B84C9C" w14:paraId="30DEDD8B"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5065D5A" w14:textId="77777777" w:rsidR="00EE2AF3" w:rsidRPr="00DB62FA" w:rsidRDefault="00EE2AF3" w:rsidP="00C36328">
            <w:pPr>
              <w:rPr>
                <w:rFonts w:ascii="Arial" w:hAnsi="Arial" w:cs="Arial"/>
                <w:sz w:val="22"/>
                <w:szCs w:val="22"/>
              </w:rPr>
            </w:pPr>
          </w:p>
        </w:tc>
        <w:tc>
          <w:tcPr>
            <w:tcW w:w="798" w:type="dxa"/>
            <w:shd w:val="clear" w:color="auto" w:fill="auto"/>
          </w:tcPr>
          <w:p w14:paraId="1038375D" w14:textId="77777777" w:rsidR="00EE2AF3" w:rsidRPr="00DB62FA" w:rsidRDefault="00000000" w:rsidP="00C36328">
            <w:pPr>
              <w:rPr>
                <w:rFonts w:ascii="Arial" w:hAnsi="Arial" w:cs="Arial"/>
                <w:sz w:val="22"/>
                <w:szCs w:val="22"/>
              </w:rPr>
            </w:pPr>
            <w:r w:rsidRPr="00DB62FA">
              <w:rPr>
                <w:rFonts w:ascii="Arial" w:hAnsi="Arial" w:cs="Arial"/>
                <w:sz w:val="22"/>
                <w:szCs w:val="22"/>
              </w:rPr>
              <w:t>4.9.</w:t>
            </w:r>
          </w:p>
        </w:tc>
        <w:tc>
          <w:tcPr>
            <w:tcW w:w="7513" w:type="dxa"/>
            <w:gridSpan w:val="7"/>
            <w:shd w:val="clear" w:color="auto" w:fill="auto"/>
          </w:tcPr>
          <w:p w14:paraId="57B0B364" w14:textId="77777777" w:rsidR="00EE2AF3" w:rsidRPr="00DB62FA" w:rsidRDefault="00000000" w:rsidP="00C36328">
            <w:pPr>
              <w:jc w:val="both"/>
              <w:outlineLvl w:val="1"/>
              <w:rPr>
                <w:rFonts w:ascii="Arial" w:hAnsi="Arial" w:cs="Arial"/>
                <w:sz w:val="22"/>
                <w:szCs w:val="22"/>
              </w:rPr>
            </w:pPr>
            <w:r w:rsidRPr="00DB62FA">
              <w:rPr>
                <w:rFonts w:ascii="Arial" w:hAnsi="Arial" w:cs="Arial"/>
                <w:bCs/>
                <w:sz w:val="22"/>
                <w:szCs w:val="22"/>
              </w:rPr>
              <w:t>Izsoles pretendents netiek reģistrēts, ja:</w:t>
            </w:r>
          </w:p>
        </w:tc>
      </w:tr>
      <w:tr w:rsidR="00B84C9C" w14:paraId="4AE06C2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0E5EBA5" w14:textId="77777777" w:rsidR="00EE2AF3" w:rsidRPr="00DB62FA" w:rsidRDefault="00EE2AF3" w:rsidP="00C36328">
            <w:pPr>
              <w:rPr>
                <w:rFonts w:ascii="Arial" w:hAnsi="Arial" w:cs="Arial"/>
                <w:sz w:val="22"/>
                <w:szCs w:val="22"/>
              </w:rPr>
            </w:pPr>
          </w:p>
        </w:tc>
        <w:tc>
          <w:tcPr>
            <w:tcW w:w="798" w:type="dxa"/>
            <w:shd w:val="clear" w:color="auto" w:fill="auto"/>
          </w:tcPr>
          <w:p w14:paraId="3F8E0417"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463FB69B"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4.9.1.</w:t>
            </w:r>
          </w:p>
        </w:tc>
        <w:tc>
          <w:tcPr>
            <w:tcW w:w="6520" w:type="dxa"/>
            <w:gridSpan w:val="5"/>
            <w:shd w:val="clear" w:color="auto" w:fill="auto"/>
          </w:tcPr>
          <w:p w14:paraId="154D2064" w14:textId="77777777" w:rsidR="00EE2AF3" w:rsidRPr="00DB62FA" w:rsidRDefault="00000000" w:rsidP="00C36328">
            <w:pPr>
              <w:contextualSpacing/>
              <w:jc w:val="both"/>
              <w:rPr>
                <w:rFonts w:ascii="Arial" w:hAnsi="Arial" w:cs="Arial"/>
                <w:sz w:val="22"/>
                <w:szCs w:val="22"/>
              </w:rPr>
            </w:pPr>
            <w:r w:rsidRPr="00DB62FA">
              <w:rPr>
                <w:rFonts w:ascii="Arial" w:hAnsi="Arial" w:cs="Arial"/>
                <w:bCs/>
                <w:sz w:val="22"/>
                <w:szCs w:val="22"/>
              </w:rPr>
              <w:t>nav vēl iestājies vai ir beidzies pretendentu reģistrācijas termiņš;</w:t>
            </w:r>
          </w:p>
        </w:tc>
      </w:tr>
      <w:tr w:rsidR="00B84C9C" w14:paraId="5CA3E959"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EA0F2A0" w14:textId="77777777" w:rsidR="00EE2AF3" w:rsidRPr="00DB62FA" w:rsidRDefault="00EE2AF3" w:rsidP="00C36328">
            <w:pPr>
              <w:rPr>
                <w:rFonts w:ascii="Arial" w:hAnsi="Arial" w:cs="Arial"/>
                <w:sz w:val="22"/>
                <w:szCs w:val="22"/>
              </w:rPr>
            </w:pPr>
          </w:p>
        </w:tc>
        <w:tc>
          <w:tcPr>
            <w:tcW w:w="798" w:type="dxa"/>
            <w:shd w:val="clear" w:color="auto" w:fill="auto"/>
          </w:tcPr>
          <w:p w14:paraId="1F88A64A"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58602745"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4.9.2.</w:t>
            </w:r>
          </w:p>
        </w:tc>
        <w:tc>
          <w:tcPr>
            <w:tcW w:w="6520" w:type="dxa"/>
            <w:gridSpan w:val="5"/>
            <w:shd w:val="clear" w:color="auto" w:fill="auto"/>
          </w:tcPr>
          <w:p w14:paraId="7BCF595B" w14:textId="77777777" w:rsidR="00EE2AF3" w:rsidRPr="00DB62FA" w:rsidRDefault="00000000" w:rsidP="00C36328">
            <w:pPr>
              <w:jc w:val="both"/>
              <w:rPr>
                <w:rFonts w:ascii="Arial" w:hAnsi="Arial" w:cs="Arial"/>
                <w:bCs/>
                <w:sz w:val="22"/>
                <w:szCs w:val="22"/>
              </w:rPr>
            </w:pPr>
            <w:r w:rsidRPr="00DB62FA">
              <w:rPr>
                <w:rFonts w:ascii="Arial" w:hAnsi="Arial" w:cs="Arial"/>
                <w:bCs/>
                <w:sz w:val="22"/>
                <w:szCs w:val="22"/>
              </w:rPr>
              <w:t>ja nav izpildīti visi šo noteikumu 3. punktā un 4.2. apakšpunkt</w:t>
            </w:r>
            <w:r>
              <w:rPr>
                <w:rFonts w:ascii="Arial" w:hAnsi="Arial" w:cs="Arial"/>
                <w:bCs/>
                <w:sz w:val="22"/>
                <w:szCs w:val="22"/>
              </w:rPr>
              <w:t>ā</w:t>
            </w:r>
            <w:r w:rsidRPr="00DB62FA">
              <w:rPr>
                <w:rFonts w:ascii="Arial" w:hAnsi="Arial" w:cs="Arial"/>
                <w:bCs/>
                <w:sz w:val="22"/>
                <w:szCs w:val="22"/>
              </w:rPr>
              <w:t xml:space="preserve"> minētie norādījumi;</w:t>
            </w:r>
          </w:p>
        </w:tc>
      </w:tr>
      <w:tr w:rsidR="00B84C9C" w14:paraId="0488DC9A"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73BEDC0" w14:textId="77777777" w:rsidR="00EE2AF3" w:rsidRPr="00DB62FA" w:rsidRDefault="00EE2AF3" w:rsidP="00C36328">
            <w:pPr>
              <w:rPr>
                <w:rFonts w:ascii="Arial" w:hAnsi="Arial" w:cs="Arial"/>
                <w:sz w:val="22"/>
                <w:szCs w:val="22"/>
              </w:rPr>
            </w:pPr>
          </w:p>
        </w:tc>
        <w:tc>
          <w:tcPr>
            <w:tcW w:w="798" w:type="dxa"/>
            <w:shd w:val="clear" w:color="auto" w:fill="auto"/>
          </w:tcPr>
          <w:p w14:paraId="711CA03C"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723C148E"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4.9.3.</w:t>
            </w:r>
          </w:p>
        </w:tc>
        <w:tc>
          <w:tcPr>
            <w:tcW w:w="6520" w:type="dxa"/>
            <w:gridSpan w:val="5"/>
            <w:shd w:val="clear" w:color="auto" w:fill="auto"/>
          </w:tcPr>
          <w:p w14:paraId="05ED880C"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juridiskā persona saskaņā ar spēkā esošajiem normatīvajiem aktiem nevar iegūt savā īpašumā zemi.</w:t>
            </w:r>
          </w:p>
        </w:tc>
      </w:tr>
      <w:tr w:rsidR="00B84C9C" w14:paraId="01E3864D"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1183A1D1" w14:textId="77777777" w:rsidR="00EE2AF3" w:rsidRPr="00DB62FA" w:rsidRDefault="00EE2AF3" w:rsidP="00C36328">
            <w:pPr>
              <w:jc w:val="both"/>
              <w:rPr>
                <w:rFonts w:ascii="Arial" w:hAnsi="Arial" w:cs="Arial"/>
                <w:sz w:val="22"/>
                <w:szCs w:val="22"/>
              </w:rPr>
            </w:pPr>
          </w:p>
        </w:tc>
      </w:tr>
      <w:tr w:rsidR="00B84C9C" w14:paraId="39076D59"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0A3F45E" w14:textId="77777777" w:rsidR="00EE2AF3" w:rsidRPr="00DB62FA" w:rsidRDefault="00EE2AF3" w:rsidP="00C36328">
            <w:pPr>
              <w:rPr>
                <w:rFonts w:ascii="Arial" w:hAnsi="Arial" w:cs="Arial"/>
                <w:sz w:val="22"/>
                <w:szCs w:val="22"/>
              </w:rPr>
            </w:pPr>
          </w:p>
        </w:tc>
        <w:tc>
          <w:tcPr>
            <w:tcW w:w="798" w:type="dxa"/>
            <w:shd w:val="clear" w:color="auto" w:fill="auto"/>
          </w:tcPr>
          <w:p w14:paraId="7CE27D0F" w14:textId="77777777" w:rsidR="00EE2AF3" w:rsidRPr="00DB62FA" w:rsidRDefault="00000000" w:rsidP="00C36328">
            <w:pPr>
              <w:rPr>
                <w:rFonts w:ascii="Arial" w:hAnsi="Arial" w:cs="Arial"/>
                <w:sz w:val="22"/>
                <w:szCs w:val="22"/>
              </w:rPr>
            </w:pPr>
            <w:r w:rsidRPr="00DB62FA">
              <w:rPr>
                <w:rFonts w:ascii="Arial" w:hAnsi="Arial" w:cs="Arial"/>
                <w:sz w:val="22"/>
                <w:szCs w:val="22"/>
              </w:rPr>
              <w:t>4.10.</w:t>
            </w:r>
          </w:p>
        </w:tc>
        <w:tc>
          <w:tcPr>
            <w:tcW w:w="7513" w:type="dxa"/>
            <w:gridSpan w:val="7"/>
            <w:shd w:val="clear" w:color="auto" w:fill="auto"/>
          </w:tcPr>
          <w:p w14:paraId="17E4A129" w14:textId="77777777" w:rsidR="00EE2AF3" w:rsidRPr="00DB62FA" w:rsidRDefault="00000000" w:rsidP="00C36328">
            <w:pPr>
              <w:jc w:val="both"/>
              <w:rPr>
                <w:rFonts w:ascii="Arial" w:hAnsi="Arial" w:cs="Arial"/>
                <w:sz w:val="22"/>
                <w:szCs w:val="22"/>
              </w:rPr>
            </w:pPr>
            <w:r w:rsidRPr="00DB62FA">
              <w:rPr>
                <w:rFonts w:ascii="Arial" w:hAnsi="Arial" w:cs="Arial"/>
                <w:bCs/>
                <w:sz w:val="22"/>
                <w:szCs w:val="22"/>
              </w:rPr>
              <w:t>Izsoles organizētājs nav tiesīg</w:t>
            </w:r>
            <w:r>
              <w:rPr>
                <w:rFonts w:ascii="Arial" w:hAnsi="Arial" w:cs="Arial"/>
                <w:bCs/>
                <w:sz w:val="22"/>
                <w:szCs w:val="22"/>
              </w:rPr>
              <w:t>s</w:t>
            </w:r>
            <w:r w:rsidRPr="00DB62FA">
              <w:rPr>
                <w:rFonts w:ascii="Arial" w:hAnsi="Arial" w:cs="Arial"/>
                <w:bCs/>
                <w:sz w:val="22"/>
                <w:szCs w:val="22"/>
              </w:rPr>
              <w:t xml:space="preserve"> līdz izsoles sākumam sniegt informāciju par izsoles</w:t>
            </w:r>
            <w:r w:rsidRPr="00DB62FA">
              <w:rPr>
                <w:rFonts w:ascii="Arial" w:hAnsi="Arial" w:cs="Arial"/>
                <w:sz w:val="22"/>
                <w:szCs w:val="22"/>
              </w:rPr>
              <w:t xml:space="preserve"> pretendentiem.</w:t>
            </w:r>
          </w:p>
        </w:tc>
      </w:tr>
      <w:tr w:rsidR="00B84C9C" w14:paraId="6B831479"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6CFAC5CC" w14:textId="77777777" w:rsidR="00EE2AF3" w:rsidRPr="00DB62FA" w:rsidRDefault="00EE2AF3" w:rsidP="00C36328">
            <w:pPr>
              <w:jc w:val="both"/>
              <w:rPr>
                <w:rFonts w:ascii="Arial" w:hAnsi="Arial" w:cs="Arial"/>
                <w:sz w:val="22"/>
                <w:szCs w:val="22"/>
              </w:rPr>
            </w:pPr>
          </w:p>
        </w:tc>
      </w:tr>
      <w:tr w:rsidR="00B84C9C" w14:paraId="0CC57A0C"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EB55F6B" w14:textId="77777777" w:rsidR="00EE2AF3" w:rsidRPr="00DB62FA" w:rsidRDefault="00EE2AF3" w:rsidP="00C36328">
            <w:pPr>
              <w:rPr>
                <w:rFonts w:ascii="Arial" w:hAnsi="Arial" w:cs="Arial"/>
                <w:sz w:val="22"/>
                <w:szCs w:val="22"/>
              </w:rPr>
            </w:pPr>
          </w:p>
        </w:tc>
        <w:tc>
          <w:tcPr>
            <w:tcW w:w="798" w:type="dxa"/>
            <w:shd w:val="clear" w:color="auto" w:fill="auto"/>
          </w:tcPr>
          <w:p w14:paraId="2F1A5048" w14:textId="77777777" w:rsidR="00EE2AF3" w:rsidRPr="00DB62FA" w:rsidRDefault="00000000" w:rsidP="00C36328">
            <w:pPr>
              <w:rPr>
                <w:rFonts w:ascii="Arial" w:hAnsi="Arial" w:cs="Arial"/>
                <w:sz w:val="22"/>
                <w:szCs w:val="22"/>
              </w:rPr>
            </w:pPr>
            <w:r w:rsidRPr="00DB62FA">
              <w:rPr>
                <w:rFonts w:ascii="Arial" w:hAnsi="Arial" w:cs="Arial"/>
                <w:sz w:val="22"/>
                <w:szCs w:val="22"/>
              </w:rPr>
              <w:t>4.11.</w:t>
            </w:r>
          </w:p>
        </w:tc>
        <w:tc>
          <w:tcPr>
            <w:tcW w:w="7513" w:type="dxa"/>
            <w:gridSpan w:val="7"/>
            <w:shd w:val="clear" w:color="auto" w:fill="auto"/>
          </w:tcPr>
          <w:p w14:paraId="1F86ADC7" w14:textId="77777777" w:rsidR="00EE2AF3" w:rsidRPr="00DB62FA" w:rsidRDefault="00000000" w:rsidP="00C36328">
            <w:pPr>
              <w:tabs>
                <w:tab w:val="left" w:pos="851"/>
              </w:tabs>
              <w:jc w:val="both"/>
              <w:rPr>
                <w:rFonts w:ascii="Arial" w:hAnsi="Arial" w:cs="Arial"/>
                <w:sz w:val="22"/>
                <w:szCs w:val="22"/>
              </w:rPr>
            </w:pPr>
            <w:r w:rsidRPr="00DB62FA">
              <w:rPr>
                <w:rFonts w:ascii="Arial" w:hAnsi="Arial" w:cs="Arial"/>
                <w:sz w:val="22"/>
                <w:szCs w:val="22"/>
              </w:rPr>
              <w:t xml:space="preserve">Izsoles pretendentam pirms reģistrācijas izsolei ir tiesības iepazīties ar Objekta tehniskajiem rādītājiem – pielikumiem, kuri raksturo pārdodamo Objektu un ir izsoles rīkotāja rīcībā. Šo informāciju izsoles pretendentiem sniedz Liepājas Nekustamā īpašuma pārvaldē Peldu ielā 5, Liepājā vai pa </w:t>
            </w:r>
            <w:r w:rsidRPr="00BA539A">
              <w:rPr>
                <w:rFonts w:ascii="Arial" w:hAnsi="Arial" w:cs="Arial"/>
                <w:sz w:val="22"/>
                <w:szCs w:val="22"/>
              </w:rPr>
              <w:t>e-pastu: ingars.apinis@liepaja.lv.</w:t>
            </w:r>
            <w:r w:rsidRPr="00DB62FA">
              <w:rPr>
                <w:rFonts w:ascii="Arial" w:hAnsi="Arial" w:cs="Arial"/>
                <w:sz w:val="22"/>
                <w:szCs w:val="22"/>
              </w:rPr>
              <w:t xml:space="preserve"> </w:t>
            </w:r>
          </w:p>
        </w:tc>
      </w:tr>
      <w:tr w:rsidR="00B84C9C" w14:paraId="166A2AD9"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EE7CE2B" w14:textId="77777777" w:rsidR="00EE2AF3" w:rsidRPr="00DB62FA" w:rsidRDefault="00EE2AF3" w:rsidP="00C36328">
            <w:pPr>
              <w:rPr>
                <w:rFonts w:ascii="Arial" w:hAnsi="Arial" w:cs="Arial"/>
                <w:sz w:val="22"/>
                <w:szCs w:val="22"/>
              </w:rPr>
            </w:pPr>
          </w:p>
        </w:tc>
        <w:tc>
          <w:tcPr>
            <w:tcW w:w="798" w:type="dxa"/>
            <w:shd w:val="clear" w:color="auto" w:fill="auto"/>
          </w:tcPr>
          <w:p w14:paraId="6DDCF6C0"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50F30741" w14:textId="77777777" w:rsidR="00EE2AF3" w:rsidRPr="00DB62FA" w:rsidRDefault="00EE2AF3" w:rsidP="00C36328">
            <w:pPr>
              <w:tabs>
                <w:tab w:val="left" w:pos="851"/>
              </w:tabs>
              <w:jc w:val="both"/>
              <w:rPr>
                <w:rFonts w:ascii="Arial" w:hAnsi="Arial" w:cs="Arial"/>
                <w:sz w:val="22"/>
                <w:szCs w:val="22"/>
              </w:rPr>
            </w:pPr>
          </w:p>
        </w:tc>
      </w:tr>
      <w:tr w:rsidR="00B84C9C" w14:paraId="01F391B6"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01FA7F55" w14:textId="77777777" w:rsidR="00EE2AF3" w:rsidRPr="00DB62FA" w:rsidRDefault="00000000" w:rsidP="00EE2AF3">
            <w:pPr>
              <w:pStyle w:val="Sarakstarindkopa"/>
              <w:numPr>
                <w:ilvl w:val="0"/>
                <w:numId w:val="14"/>
              </w:numPr>
              <w:jc w:val="both"/>
              <w:rPr>
                <w:rFonts w:ascii="Arial" w:hAnsi="Arial" w:cs="Arial"/>
                <w:sz w:val="22"/>
                <w:szCs w:val="22"/>
              </w:rPr>
            </w:pPr>
            <w:r w:rsidRPr="00DB62FA">
              <w:rPr>
                <w:rFonts w:ascii="Arial" w:hAnsi="Arial" w:cs="Arial"/>
                <w:b/>
                <w:sz w:val="22"/>
                <w:szCs w:val="22"/>
              </w:rPr>
              <w:t>Izsoles norise</w:t>
            </w:r>
          </w:p>
        </w:tc>
      </w:tr>
      <w:tr w:rsidR="00B84C9C" w14:paraId="6FB56BB9"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78299E93" w14:textId="77777777" w:rsidR="00EE2AF3" w:rsidRPr="00DB62FA" w:rsidRDefault="00EE2AF3" w:rsidP="00C36328">
            <w:pPr>
              <w:jc w:val="both"/>
              <w:rPr>
                <w:rFonts w:ascii="Arial" w:hAnsi="Arial" w:cs="Arial"/>
                <w:sz w:val="22"/>
                <w:szCs w:val="22"/>
              </w:rPr>
            </w:pPr>
          </w:p>
        </w:tc>
      </w:tr>
      <w:tr w:rsidR="00B84C9C" w14:paraId="418DCCD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DF29A5C" w14:textId="77777777" w:rsidR="00EE2AF3" w:rsidRPr="00DB62FA" w:rsidRDefault="00EE2AF3" w:rsidP="00C36328">
            <w:pPr>
              <w:rPr>
                <w:rFonts w:ascii="Arial" w:hAnsi="Arial" w:cs="Arial"/>
                <w:sz w:val="22"/>
                <w:szCs w:val="22"/>
              </w:rPr>
            </w:pPr>
          </w:p>
        </w:tc>
        <w:tc>
          <w:tcPr>
            <w:tcW w:w="798" w:type="dxa"/>
            <w:shd w:val="clear" w:color="auto" w:fill="auto"/>
          </w:tcPr>
          <w:p w14:paraId="7F188286" w14:textId="77777777" w:rsidR="00EE2AF3" w:rsidRPr="00DB62FA" w:rsidRDefault="00000000" w:rsidP="00C36328">
            <w:pPr>
              <w:rPr>
                <w:rFonts w:ascii="Arial" w:hAnsi="Arial" w:cs="Arial"/>
                <w:sz w:val="22"/>
                <w:szCs w:val="22"/>
              </w:rPr>
            </w:pPr>
            <w:r w:rsidRPr="00DB62FA">
              <w:rPr>
                <w:rFonts w:ascii="Arial" w:hAnsi="Arial" w:cs="Arial"/>
                <w:sz w:val="22"/>
                <w:szCs w:val="22"/>
              </w:rPr>
              <w:t>5.1.</w:t>
            </w:r>
          </w:p>
        </w:tc>
        <w:tc>
          <w:tcPr>
            <w:tcW w:w="7513" w:type="dxa"/>
            <w:gridSpan w:val="7"/>
            <w:shd w:val="clear" w:color="auto" w:fill="auto"/>
          </w:tcPr>
          <w:p w14:paraId="6A545D57"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 xml:space="preserve">Izsole sākas elektronisko izsoļu vietnē </w:t>
            </w:r>
            <w:hyperlink r:id="rId13" w:history="1">
              <w:r w:rsidR="00EE2AF3" w:rsidRPr="00DB62FA">
                <w:rPr>
                  <w:rFonts w:ascii="Arial" w:hAnsi="Arial" w:cs="Arial"/>
                  <w:sz w:val="22"/>
                  <w:szCs w:val="22"/>
                </w:rPr>
                <w:t>https://izsoles.ta.gov.lv</w:t>
              </w:r>
            </w:hyperlink>
            <w:r w:rsidRPr="00DB62FA">
              <w:rPr>
                <w:rFonts w:ascii="Arial" w:hAnsi="Arial" w:cs="Arial"/>
                <w:sz w:val="22"/>
                <w:szCs w:val="22"/>
              </w:rPr>
              <w:t xml:space="preserve"> </w:t>
            </w:r>
            <w:r>
              <w:rPr>
                <w:rFonts w:ascii="Arial" w:hAnsi="Arial" w:cs="Arial"/>
                <w:sz w:val="22"/>
                <w:szCs w:val="22"/>
              </w:rPr>
              <w:t xml:space="preserve"> </w:t>
            </w:r>
            <w:bookmarkStart w:id="1" w:name="_Hlk160802767"/>
            <w:r w:rsidRPr="00DB62FA">
              <w:rPr>
                <w:rFonts w:ascii="Arial" w:hAnsi="Arial" w:cs="Arial"/>
                <w:sz w:val="22"/>
                <w:szCs w:val="22"/>
              </w:rPr>
              <w:t xml:space="preserve">2024. gada </w:t>
            </w:r>
            <w:r w:rsidRPr="00143CAA">
              <w:rPr>
                <w:rFonts w:ascii="Arial" w:hAnsi="Arial" w:cs="Arial"/>
                <w:sz w:val="22"/>
                <w:szCs w:val="22"/>
              </w:rPr>
              <w:t>29. decembrī</w:t>
            </w:r>
            <w:r w:rsidRPr="00DB62FA">
              <w:rPr>
                <w:rFonts w:ascii="Arial" w:hAnsi="Arial" w:cs="Arial"/>
                <w:sz w:val="22"/>
                <w:szCs w:val="22"/>
              </w:rPr>
              <w:t xml:space="preserve"> plkst. 13.00 un noslēdzas 202</w:t>
            </w:r>
            <w:r>
              <w:rPr>
                <w:rFonts w:ascii="Arial" w:hAnsi="Arial" w:cs="Arial"/>
                <w:sz w:val="22"/>
                <w:szCs w:val="22"/>
              </w:rPr>
              <w:t>5</w:t>
            </w:r>
            <w:r w:rsidRPr="00DB62FA">
              <w:rPr>
                <w:rFonts w:ascii="Arial" w:hAnsi="Arial" w:cs="Arial"/>
                <w:sz w:val="22"/>
                <w:szCs w:val="22"/>
              </w:rPr>
              <w:t xml:space="preserve">. gada </w:t>
            </w:r>
            <w:r w:rsidRPr="00143CAA">
              <w:rPr>
                <w:rFonts w:ascii="Arial" w:hAnsi="Arial" w:cs="Arial"/>
                <w:sz w:val="22"/>
                <w:szCs w:val="22"/>
              </w:rPr>
              <w:t>28.</w:t>
            </w:r>
            <w:r w:rsidR="00044E1E">
              <w:rPr>
                <w:rFonts w:ascii="Arial" w:hAnsi="Arial" w:cs="Arial"/>
                <w:sz w:val="22"/>
                <w:szCs w:val="22"/>
              </w:rPr>
              <w:t xml:space="preserve"> </w:t>
            </w:r>
            <w:r w:rsidRPr="00143CAA">
              <w:rPr>
                <w:rFonts w:ascii="Arial" w:hAnsi="Arial" w:cs="Arial"/>
                <w:sz w:val="22"/>
                <w:szCs w:val="22"/>
              </w:rPr>
              <w:t>janvārī</w:t>
            </w:r>
            <w:r>
              <w:rPr>
                <w:rFonts w:ascii="Arial" w:hAnsi="Arial" w:cs="Arial"/>
                <w:sz w:val="22"/>
                <w:szCs w:val="22"/>
              </w:rPr>
              <w:t xml:space="preserve"> </w:t>
            </w:r>
            <w:r w:rsidRPr="00DB62FA">
              <w:rPr>
                <w:rFonts w:ascii="Arial" w:hAnsi="Arial" w:cs="Arial"/>
                <w:sz w:val="22"/>
                <w:szCs w:val="22"/>
              </w:rPr>
              <w:t>plkst. 13.00</w:t>
            </w:r>
            <w:bookmarkEnd w:id="1"/>
            <w:r w:rsidRPr="00DB62FA">
              <w:rPr>
                <w:rFonts w:ascii="Arial" w:hAnsi="Arial" w:cs="Arial"/>
                <w:sz w:val="22"/>
                <w:szCs w:val="22"/>
              </w:rPr>
              <w:t xml:space="preserve">.  </w:t>
            </w:r>
          </w:p>
        </w:tc>
      </w:tr>
      <w:tr w:rsidR="00B84C9C" w14:paraId="5A7BA404"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7F72B37" w14:textId="77777777" w:rsidR="00EE2AF3" w:rsidRPr="00DB62FA" w:rsidRDefault="00EE2AF3" w:rsidP="00C36328">
            <w:pPr>
              <w:rPr>
                <w:rFonts w:ascii="Arial" w:hAnsi="Arial" w:cs="Arial"/>
                <w:sz w:val="22"/>
                <w:szCs w:val="22"/>
              </w:rPr>
            </w:pPr>
          </w:p>
        </w:tc>
        <w:tc>
          <w:tcPr>
            <w:tcW w:w="798" w:type="dxa"/>
            <w:shd w:val="clear" w:color="auto" w:fill="auto"/>
          </w:tcPr>
          <w:p w14:paraId="6041CD25"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5768017F"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4C0E450B" w14:textId="77777777" w:rsidR="00EE2AF3" w:rsidRPr="00DB62FA" w:rsidRDefault="00EE2AF3" w:rsidP="00C36328">
            <w:pPr>
              <w:jc w:val="both"/>
              <w:rPr>
                <w:rFonts w:ascii="Arial" w:hAnsi="Arial" w:cs="Arial"/>
                <w:sz w:val="22"/>
                <w:szCs w:val="22"/>
              </w:rPr>
            </w:pPr>
          </w:p>
        </w:tc>
      </w:tr>
      <w:tr w:rsidR="00B84C9C" w14:paraId="6D1305DF"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450124E" w14:textId="77777777" w:rsidR="00EE2AF3" w:rsidRPr="00DB62FA" w:rsidRDefault="00EE2AF3" w:rsidP="00C36328">
            <w:pPr>
              <w:rPr>
                <w:rFonts w:ascii="Arial" w:hAnsi="Arial" w:cs="Arial"/>
                <w:sz w:val="22"/>
                <w:szCs w:val="22"/>
              </w:rPr>
            </w:pPr>
          </w:p>
        </w:tc>
        <w:tc>
          <w:tcPr>
            <w:tcW w:w="798" w:type="dxa"/>
            <w:shd w:val="clear" w:color="auto" w:fill="auto"/>
          </w:tcPr>
          <w:p w14:paraId="1EDB26E9" w14:textId="77777777" w:rsidR="00EE2AF3" w:rsidRPr="00DB62FA" w:rsidRDefault="00000000" w:rsidP="00C36328">
            <w:pPr>
              <w:rPr>
                <w:rFonts w:ascii="Arial" w:hAnsi="Arial" w:cs="Arial"/>
                <w:sz w:val="22"/>
                <w:szCs w:val="22"/>
              </w:rPr>
            </w:pPr>
            <w:r w:rsidRPr="00DB62FA">
              <w:rPr>
                <w:rFonts w:ascii="Arial" w:hAnsi="Arial" w:cs="Arial"/>
                <w:sz w:val="22"/>
                <w:szCs w:val="22"/>
              </w:rPr>
              <w:t>5.2.</w:t>
            </w:r>
          </w:p>
        </w:tc>
        <w:tc>
          <w:tcPr>
            <w:tcW w:w="7513" w:type="dxa"/>
            <w:gridSpan w:val="7"/>
            <w:shd w:val="clear" w:color="auto" w:fill="auto"/>
          </w:tcPr>
          <w:p w14:paraId="587073B0"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Izsolei autorizētie dalībnieki drīkst izdarīt solījumus visā izsoles norises laikā.</w:t>
            </w:r>
          </w:p>
        </w:tc>
      </w:tr>
      <w:tr w:rsidR="00B84C9C" w14:paraId="1C8A3748"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DD51B2D" w14:textId="77777777" w:rsidR="00EE2AF3" w:rsidRPr="00DB62FA" w:rsidRDefault="00EE2AF3" w:rsidP="00C36328">
            <w:pPr>
              <w:rPr>
                <w:rFonts w:ascii="Arial" w:hAnsi="Arial" w:cs="Arial"/>
                <w:sz w:val="22"/>
                <w:szCs w:val="22"/>
              </w:rPr>
            </w:pPr>
          </w:p>
        </w:tc>
        <w:tc>
          <w:tcPr>
            <w:tcW w:w="798" w:type="dxa"/>
            <w:shd w:val="clear" w:color="auto" w:fill="auto"/>
          </w:tcPr>
          <w:p w14:paraId="438034D6"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2877C505"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15CE0B0A" w14:textId="77777777" w:rsidR="00EE2AF3" w:rsidRPr="00DB62FA" w:rsidRDefault="00EE2AF3" w:rsidP="00C36328">
            <w:pPr>
              <w:jc w:val="both"/>
              <w:rPr>
                <w:rFonts w:ascii="Arial" w:hAnsi="Arial" w:cs="Arial"/>
                <w:sz w:val="22"/>
                <w:szCs w:val="22"/>
              </w:rPr>
            </w:pPr>
          </w:p>
        </w:tc>
      </w:tr>
      <w:tr w:rsidR="00B84C9C" w14:paraId="423047D6"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D7784EB" w14:textId="77777777" w:rsidR="00EE2AF3" w:rsidRPr="00DB62FA" w:rsidRDefault="00EE2AF3" w:rsidP="00C36328">
            <w:pPr>
              <w:rPr>
                <w:rFonts w:ascii="Arial" w:hAnsi="Arial" w:cs="Arial"/>
                <w:sz w:val="22"/>
                <w:szCs w:val="22"/>
              </w:rPr>
            </w:pPr>
          </w:p>
        </w:tc>
        <w:tc>
          <w:tcPr>
            <w:tcW w:w="798" w:type="dxa"/>
            <w:shd w:val="clear" w:color="auto" w:fill="auto"/>
          </w:tcPr>
          <w:p w14:paraId="6D331B50" w14:textId="77777777" w:rsidR="00EE2AF3" w:rsidRPr="00DB62FA" w:rsidRDefault="00000000" w:rsidP="00C36328">
            <w:pPr>
              <w:rPr>
                <w:rFonts w:ascii="Arial" w:hAnsi="Arial" w:cs="Arial"/>
                <w:sz w:val="22"/>
                <w:szCs w:val="22"/>
              </w:rPr>
            </w:pPr>
            <w:r w:rsidRPr="00DB62FA">
              <w:rPr>
                <w:rFonts w:ascii="Arial" w:hAnsi="Arial" w:cs="Arial"/>
                <w:sz w:val="22"/>
                <w:szCs w:val="22"/>
              </w:rPr>
              <w:t>5.3.</w:t>
            </w:r>
          </w:p>
        </w:tc>
        <w:tc>
          <w:tcPr>
            <w:tcW w:w="7513" w:type="dxa"/>
            <w:gridSpan w:val="7"/>
            <w:shd w:val="clear" w:color="auto" w:fill="auto"/>
          </w:tcPr>
          <w:p w14:paraId="5CABB449"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Ja pēdējo piecu minūšu laikā pirms izsoles noslēgšanas noteiktā laika tiek reģistrēts solījums, izsoles laiks automātiski tiek pagarināts par piecām minūtēm.</w:t>
            </w:r>
          </w:p>
        </w:tc>
      </w:tr>
      <w:tr w:rsidR="00B84C9C" w14:paraId="0C5B4C5F"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140A51F" w14:textId="77777777" w:rsidR="00EE2AF3" w:rsidRPr="00DB62FA" w:rsidRDefault="00EE2AF3" w:rsidP="00C36328">
            <w:pPr>
              <w:rPr>
                <w:rFonts w:ascii="Arial" w:hAnsi="Arial" w:cs="Arial"/>
                <w:sz w:val="22"/>
                <w:szCs w:val="22"/>
              </w:rPr>
            </w:pPr>
          </w:p>
        </w:tc>
        <w:tc>
          <w:tcPr>
            <w:tcW w:w="798" w:type="dxa"/>
            <w:shd w:val="clear" w:color="auto" w:fill="auto"/>
          </w:tcPr>
          <w:p w14:paraId="380B81EF"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2C848857"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736F3543" w14:textId="77777777" w:rsidR="00EE2AF3" w:rsidRPr="00DB62FA" w:rsidRDefault="00EE2AF3" w:rsidP="00C36328">
            <w:pPr>
              <w:jc w:val="both"/>
              <w:rPr>
                <w:rFonts w:ascii="Arial" w:hAnsi="Arial" w:cs="Arial"/>
                <w:sz w:val="22"/>
                <w:szCs w:val="22"/>
              </w:rPr>
            </w:pPr>
          </w:p>
        </w:tc>
      </w:tr>
      <w:tr w:rsidR="00B84C9C" w14:paraId="00A3C9A6"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58D83E6" w14:textId="77777777" w:rsidR="00EE2AF3" w:rsidRPr="00DB62FA" w:rsidRDefault="00EE2AF3" w:rsidP="00C36328">
            <w:pPr>
              <w:rPr>
                <w:rFonts w:ascii="Arial" w:hAnsi="Arial" w:cs="Arial"/>
                <w:sz w:val="22"/>
                <w:szCs w:val="22"/>
              </w:rPr>
            </w:pPr>
          </w:p>
        </w:tc>
        <w:tc>
          <w:tcPr>
            <w:tcW w:w="798" w:type="dxa"/>
            <w:shd w:val="clear" w:color="auto" w:fill="auto"/>
          </w:tcPr>
          <w:p w14:paraId="4109C88D" w14:textId="77777777" w:rsidR="00EE2AF3" w:rsidRPr="00DB62FA" w:rsidRDefault="00000000" w:rsidP="00C36328">
            <w:pPr>
              <w:rPr>
                <w:rFonts w:ascii="Arial" w:hAnsi="Arial" w:cs="Arial"/>
                <w:sz w:val="22"/>
                <w:szCs w:val="22"/>
              </w:rPr>
            </w:pPr>
            <w:r w:rsidRPr="00DB62FA">
              <w:rPr>
                <w:rFonts w:ascii="Arial" w:hAnsi="Arial" w:cs="Arial"/>
                <w:sz w:val="22"/>
                <w:szCs w:val="22"/>
              </w:rPr>
              <w:t>5.4.</w:t>
            </w:r>
          </w:p>
        </w:tc>
        <w:tc>
          <w:tcPr>
            <w:tcW w:w="7513" w:type="dxa"/>
            <w:gridSpan w:val="7"/>
            <w:shd w:val="clear" w:color="auto" w:fill="auto"/>
          </w:tcPr>
          <w:p w14:paraId="2F5F9354"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tc>
      </w:tr>
      <w:tr w:rsidR="00B84C9C" w14:paraId="202E2266"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67B8766" w14:textId="77777777" w:rsidR="00EE2AF3" w:rsidRPr="00DB62FA" w:rsidRDefault="00EE2AF3" w:rsidP="00C36328">
            <w:pPr>
              <w:rPr>
                <w:rFonts w:ascii="Arial" w:hAnsi="Arial" w:cs="Arial"/>
                <w:sz w:val="22"/>
                <w:szCs w:val="22"/>
              </w:rPr>
            </w:pPr>
          </w:p>
        </w:tc>
        <w:tc>
          <w:tcPr>
            <w:tcW w:w="798" w:type="dxa"/>
            <w:shd w:val="clear" w:color="auto" w:fill="auto"/>
          </w:tcPr>
          <w:p w14:paraId="6C062055"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42133EC6"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775C04B9" w14:textId="77777777" w:rsidR="00EE2AF3" w:rsidRPr="00DB62FA" w:rsidRDefault="00EE2AF3" w:rsidP="00C36328">
            <w:pPr>
              <w:jc w:val="both"/>
              <w:rPr>
                <w:rFonts w:ascii="Arial" w:hAnsi="Arial" w:cs="Arial"/>
                <w:sz w:val="22"/>
                <w:szCs w:val="22"/>
              </w:rPr>
            </w:pPr>
          </w:p>
        </w:tc>
      </w:tr>
      <w:tr w:rsidR="00B84C9C" w14:paraId="6590F52D"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4EA59D4" w14:textId="77777777" w:rsidR="00EE2AF3" w:rsidRPr="00DB62FA" w:rsidRDefault="00EE2AF3" w:rsidP="00C36328">
            <w:pPr>
              <w:rPr>
                <w:rFonts w:ascii="Arial" w:hAnsi="Arial" w:cs="Arial"/>
                <w:sz w:val="22"/>
                <w:szCs w:val="22"/>
              </w:rPr>
            </w:pPr>
          </w:p>
        </w:tc>
        <w:tc>
          <w:tcPr>
            <w:tcW w:w="798" w:type="dxa"/>
            <w:shd w:val="clear" w:color="auto" w:fill="auto"/>
          </w:tcPr>
          <w:p w14:paraId="4D84EB63" w14:textId="77777777" w:rsidR="00EE2AF3" w:rsidRPr="00DB62FA" w:rsidRDefault="00000000" w:rsidP="00C36328">
            <w:pPr>
              <w:rPr>
                <w:rFonts w:ascii="Arial" w:hAnsi="Arial" w:cs="Arial"/>
                <w:sz w:val="22"/>
                <w:szCs w:val="22"/>
              </w:rPr>
            </w:pPr>
            <w:r w:rsidRPr="00DB62FA">
              <w:rPr>
                <w:rFonts w:ascii="Arial" w:hAnsi="Arial" w:cs="Arial"/>
                <w:sz w:val="22"/>
                <w:szCs w:val="22"/>
              </w:rPr>
              <w:t>5.5.</w:t>
            </w:r>
          </w:p>
        </w:tc>
        <w:tc>
          <w:tcPr>
            <w:tcW w:w="7513" w:type="dxa"/>
            <w:gridSpan w:val="7"/>
            <w:shd w:val="clear" w:color="auto" w:fill="auto"/>
          </w:tcPr>
          <w:p w14:paraId="7F4718D7"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Pēc izsoles noslēgšanas solījumus nereģistrē un elektronisko izsoļu vietnē tiek norādīts izsoles noslēgums datums, laiks un pēdējais izdarītais solījums.</w:t>
            </w:r>
          </w:p>
        </w:tc>
      </w:tr>
      <w:tr w:rsidR="00B84C9C" w14:paraId="1BB04EEF"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51AAFF8" w14:textId="77777777" w:rsidR="00EE2AF3" w:rsidRPr="00DB62FA" w:rsidRDefault="00EE2AF3" w:rsidP="00C36328">
            <w:pPr>
              <w:rPr>
                <w:rFonts w:ascii="Arial" w:hAnsi="Arial" w:cs="Arial"/>
                <w:sz w:val="22"/>
                <w:szCs w:val="22"/>
              </w:rPr>
            </w:pPr>
          </w:p>
        </w:tc>
        <w:tc>
          <w:tcPr>
            <w:tcW w:w="798" w:type="dxa"/>
            <w:shd w:val="clear" w:color="auto" w:fill="auto"/>
          </w:tcPr>
          <w:p w14:paraId="6BDD70CB"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293D0253"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248EF741" w14:textId="77777777" w:rsidR="00EE2AF3" w:rsidRPr="00DB62FA" w:rsidRDefault="00EE2AF3" w:rsidP="00C36328">
            <w:pPr>
              <w:jc w:val="both"/>
              <w:rPr>
                <w:rFonts w:ascii="Arial" w:hAnsi="Arial" w:cs="Arial"/>
                <w:sz w:val="22"/>
                <w:szCs w:val="22"/>
              </w:rPr>
            </w:pPr>
          </w:p>
        </w:tc>
      </w:tr>
      <w:tr w:rsidR="00B84C9C" w14:paraId="5D6CC10F"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5D0E3E4" w14:textId="77777777" w:rsidR="00EE2AF3" w:rsidRPr="00DB62FA" w:rsidRDefault="00EE2AF3" w:rsidP="00C36328">
            <w:pPr>
              <w:rPr>
                <w:rFonts w:ascii="Arial" w:hAnsi="Arial" w:cs="Arial"/>
                <w:sz w:val="22"/>
                <w:szCs w:val="22"/>
              </w:rPr>
            </w:pPr>
          </w:p>
        </w:tc>
        <w:tc>
          <w:tcPr>
            <w:tcW w:w="798" w:type="dxa"/>
            <w:shd w:val="clear" w:color="auto" w:fill="auto"/>
          </w:tcPr>
          <w:p w14:paraId="49C37D17" w14:textId="77777777" w:rsidR="00EE2AF3" w:rsidRPr="00DB62FA" w:rsidRDefault="00000000" w:rsidP="00C36328">
            <w:pPr>
              <w:rPr>
                <w:rFonts w:ascii="Arial" w:hAnsi="Arial" w:cs="Arial"/>
                <w:sz w:val="22"/>
                <w:szCs w:val="22"/>
              </w:rPr>
            </w:pPr>
            <w:r w:rsidRPr="00DB62FA">
              <w:rPr>
                <w:rFonts w:ascii="Arial" w:hAnsi="Arial" w:cs="Arial"/>
                <w:sz w:val="22"/>
                <w:szCs w:val="22"/>
              </w:rPr>
              <w:t>5.6.</w:t>
            </w:r>
          </w:p>
        </w:tc>
        <w:tc>
          <w:tcPr>
            <w:tcW w:w="7513" w:type="dxa"/>
            <w:gridSpan w:val="7"/>
            <w:shd w:val="clear" w:color="auto" w:fill="auto"/>
          </w:tcPr>
          <w:p w14:paraId="6BA2BE55"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tc>
      </w:tr>
      <w:tr w:rsidR="00B84C9C" w14:paraId="04CCECFA"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03731CB" w14:textId="77777777" w:rsidR="00EE2AF3" w:rsidRPr="00DB62FA" w:rsidRDefault="00EE2AF3" w:rsidP="00C36328">
            <w:pPr>
              <w:rPr>
                <w:rFonts w:ascii="Arial" w:hAnsi="Arial" w:cs="Arial"/>
                <w:sz w:val="22"/>
                <w:szCs w:val="22"/>
              </w:rPr>
            </w:pPr>
          </w:p>
        </w:tc>
        <w:tc>
          <w:tcPr>
            <w:tcW w:w="798" w:type="dxa"/>
            <w:shd w:val="clear" w:color="auto" w:fill="auto"/>
          </w:tcPr>
          <w:p w14:paraId="507E0E50"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0EF7FD8A"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5AC64EE1" w14:textId="77777777" w:rsidR="00EE2AF3" w:rsidRPr="00DB62FA" w:rsidRDefault="00EE2AF3" w:rsidP="00C36328">
            <w:pPr>
              <w:jc w:val="both"/>
              <w:rPr>
                <w:rFonts w:ascii="Arial" w:hAnsi="Arial" w:cs="Arial"/>
                <w:sz w:val="22"/>
                <w:szCs w:val="22"/>
              </w:rPr>
            </w:pPr>
          </w:p>
        </w:tc>
      </w:tr>
      <w:tr w:rsidR="00B84C9C" w14:paraId="76867D17"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4ABE120" w14:textId="77777777" w:rsidR="00EE2AF3" w:rsidRPr="00DB62FA" w:rsidRDefault="00EE2AF3" w:rsidP="00C36328">
            <w:pPr>
              <w:rPr>
                <w:rFonts w:ascii="Arial" w:hAnsi="Arial" w:cs="Arial"/>
                <w:sz w:val="22"/>
                <w:szCs w:val="22"/>
              </w:rPr>
            </w:pPr>
          </w:p>
        </w:tc>
        <w:tc>
          <w:tcPr>
            <w:tcW w:w="798" w:type="dxa"/>
            <w:shd w:val="clear" w:color="auto" w:fill="auto"/>
          </w:tcPr>
          <w:p w14:paraId="10E86C35" w14:textId="77777777" w:rsidR="00EE2AF3" w:rsidRPr="00DB62FA" w:rsidRDefault="00000000" w:rsidP="00C36328">
            <w:pPr>
              <w:rPr>
                <w:rFonts w:ascii="Arial" w:hAnsi="Arial" w:cs="Arial"/>
                <w:sz w:val="22"/>
                <w:szCs w:val="22"/>
              </w:rPr>
            </w:pPr>
            <w:r w:rsidRPr="00DB62FA">
              <w:rPr>
                <w:rFonts w:ascii="Arial" w:hAnsi="Arial" w:cs="Arial"/>
                <w:sz w:val="22"/>
                <w:szCs w:val="22"/>
              </w:rPr>
              <w:t>5.7.</w:t>
            </w:r>
          </w:p>
        </w:tc>
        <w:tc>
          <w:tcPr>
            <w:tcW w:w="7513" w:type="dxa"/>
            <w:gridSpan w:val="7"/>
            <w:shd w:val="clear" w:color="auto" w:fill="auto"/>
          </w:tcPr>
          <w:p w14:paraId="3F8BF017"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Pēc izsoles slēgšanas sistēma automātiski sagatavo izsoles aktu, kuru izsoles komisija apstiprina septiņu dienu laikā pēc izsoles.</w:t>
            </w:r>
          </w:p>
        </w:tc>
      </w:tr>
      <w:tr w:rsidR="00B84C9C" w14:paraId="62772A51"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079DA49" w14:textId="77777777" w:rsidR="00EE2AF3" w:rsidRPr="00DB62FA" w:rsidRDefault="00EE2AF3" w:rsidP="00C36328">
            <w:pPr>
              <w:rPr>
                <w:rFonts w:ascii="Arial" w:hAnsi="Arial" w:cs="Arial"/>
                <w:sz w:val="22"/>
                <w:szCs w:val="22"/>
              </w:rPr>
            </w:pPr>
          </w:p>
        </w:tc>
        <w:tc>
          <w:tcPr>
            <w:tcW w:w="798" w:type="dxa"/>
            <w:shd w:val="clear" w:color="auto" w:fill="auto"/>
          </w:tcPr>
          <w:p w14:paraId="7DB7F0F7"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14A43AC1"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7B6EBDE0" w14:textId="77777777" w:rsidR="00EE2AF3" w:rsidRPr="00DB62FA" w:rsidRDefault="00EE2AF3" w:rsidP="00C36328">
            <w:pPr>
              <w:jc w:val="both"/>
              <w:rPr>
                <w:rFonts w:ascii="Arial" w:hAnsi="Arial" w:cs="Arial"/>
                <w:sz w:val="22"/>
                <w:szCs w:val="22"/>
              </w:rPr>
            </w:pPr>
          </w:p>
        </w:tc>
      </w:tr>
      <w:tr w:rsidR="00B84C9C" w14:paraId="60FEBEDC"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09F4DA7" w14:textId="77777777" w:rsidR="00EE2AF3" w:rsidRPr="00DB62FA" w:rsidRDefault="00EE2AF3" w:rsidP="00C36328">
            <w:pPr>
              <w:rPr>
                <w:rFonts w:ascii="Arial" w:hAnsi="Arial" w:cs="Arial"/>
                <w:sz w:val="22"/>
                <w:szCs w:val="22"/>
              </w:rPr>
            </w:pPr>
          </w:p>
        </w:tc>
        <w:tc>
          <w:tcPr>
            <w:tcW w:w="798" w:type="dxa"/>
            <w:shd w:val="clear" w:color="auto" w:fill="auto"/>
          </w:tcPr>
          <w:p w14:paraId="4A72CC8B" w14:textId="77777777" w:rsidR="00EE2AF3" w:rsidRPr="00DB62FA" w:rsidRDefault="00000000" w:rsidP="00C36328">
            <w:pPr>
              <w:rPr>
                <w:rFonts w:ascii="Arial" w:hAnsi="Arial" w:cs="Arial"/>
                <w:sz w:val="22"/>
                <w:szCs w:val="22"/>
              </w:rPr>
            </w:pPr>
            <w:r w:rsidRPr="00DB62FA">
              <w:rPr>
                <w:rFonts w:ascii="Arial" w:hAnsi="Arial" w:cs="Arial"/>
                <w:sz w:val="22"/>
                <w:szCs w:val="22"/>
              </w:rPr>
              <w:t>5.8.</w:t>
            </w:r>
          </w:p>
        </w:tc>
        <w:tc>
          <w:tcPr>
            <w:tcW w:w="7513" w:type="dxa"/>
            <w:gridSpan w:val="7"/>
            <w:shd w:val="clear" w:color="auto" w:fill="auto"/>
          </w:tcPr>
          <w:p w14:paraId="311DD846"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Izsoles dalībniekiem, kuri piedalījušies izsolē, bet nav nosolījuši izsoles Objektu, septiņu darba dienu laikā tiek atmaksāts izsoles nodrošinājums, izņemot juridisku personu, kura nosolījusi visaugstāko cenu, bet kurai konstatēti šo noteikumu 3.1., 3.2. un 3.3. punktā minētie nosacījumi, kā rezultātā tā zaudē iesniegto nodrošinājumu.</w:t>
            </w:r>
          </w:p>
        </w:tc>
      </w:tr>
      <w:tr w:rsidR="00B84C9C" w14:paraId="3FE3476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7ECD810" w14:textId="77777777" w:rsidR="00EE2AF3" w:rsidRPr="00DB62FA" w:rsidRDefault="00EE2AF3" w:rsidP="00C36328">
            <w:pPr>
              <w:rPr>
                <w:rFonts w:ascii="Arial" w:hAnsi="Arial" w:cs="Arial"/>
                <w:sz w:val="22"/>
                <w:szCs w:val="22"/>
              </w:rPr>
            </w:pPr>
          </w:p>
        </w:tc>
        <w:tc>
          <w:tcPr>
            <w:tcW w:w="798" w:type="dxa"/>
            <w:shd w:val="clear" w:color="auto" w:fill="auto"/>
          </w:tcPr>
          <w:p w14:paraId="4429A4FF"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0CAB938C"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2D480B39" w14:textId="77777777" w:rsidR="00EE2AF3" w:rsidRPr="00DB62FA" w:rsidRDefault="00EE2AF3" w:rsidP="00C36328">
            <w:pPr>
              <w:jc w:val="both"/>
              <w:rPr>
                <w:rFonts w:ascii="Arial" w:hAnsi="Arial" w:cs="Arial"/>
                <w:sz w:val="22"/>
                <w:szCs w:val="22"/>
              </w:rPr>
            </w:pPr>
          </w:p>
        </w:tc>
      </w:tr>
      <w:tr w:rsidR="00B84C9C" w14:paraId="6149954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D35F429" w14:textId="77777777" w:rsidR="00EE2AF3" w:rsidRPr="00DB62FA" w:rsidRDefault="00EE2AF3" w:rsidP="00C36328">
            <w:pPr>
              <w:rPr>
                <w:rFonts w:ascii="Arial" w:hAnsi="Arial" w:cs="Arial"/>
                <w:sz w:val="22"/>
                <w:szCs w:val="22"/>
              </w:rPr>
            </w:pPr>
          </w:p>
        </w:tc>
        <w:tc>
          <w:tcPr>
            <w:tcW w:w="798" w:type="dxa"/>
            <w:shd w:val="clear" w:color="auto" w:fill="auto"/>
          </w:tcPr>
          <w:p w14:paraId="69E48AE7" w14:textId="77777777" w:rsidR="00EE2AF3" w:rsidRPr="00DB62FA" w:rsidRDefault="00000000" w:rsidP="00C36328">
            <w:pPr>
              <w:rPr>
                <w:rFonts w:ascii="Arial" w:hAnsi="Arial" w:cs="Arial"/>
                <w:sz w:val="22"/>
                <w:szCs w:val="22"/>
              </w:rPr>
            </w:pPr>
            <w:r w:rsidRPr="00DB62FA">
              <w:rPr>
                <w:rFonts w:ascii="Arial" w:hAnsi="Arial" w:cs="Arial"/>
                <w:sz w:val="22"/>
                <w:szCs w:val="22"/>
              </w:rPr>
              <w:t>5.9.</w:t>
            </w:r>
          </w:p>
        </w:tc>
        <w:tc>
          <w:tcPr>
            <w:tcW w:w="7513" w:type="dxa"/>
            <w:gridSpan w:val="7"/>
            <w:shd w:val="clear" w:color="auto" w:fill="auto"/>
          </w:tcPr>
          <w:p w14:paraId="7FB1C117"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Ja juridiskajai personai, kura nosolījusi visaugstāko cenu, konstatēts nodokļu parāds, Objekts tiek piedāvāts pircējam, kurš nosolījis nākamo augstāko cenu.</w:t>
            </w:r>
          </w:p>
        </w:tc>
      </w:tr>
      <w:tr w:rsidR="00B84C9C" w14:paraId="5B1194A6"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EEFA8DE" w14:textId="77777777" w:rsidR="00EE2AF3" w:rsidRPr="00DB62FA" w:rsidRDefault="00EE2AF3" w:rsidP="00C36328">
            <w:pPr>
              <w:rPr>
                <w:rFonts w:ascii="Arial" w:hAnsi="Arial" w:cs="Arial"/>
                <w:sz w:val="22"/>
                <w:szCs w:val="22"/>
              </w:rPr>
            </w:pPr>
          </w:p>
        </w:tc>
        <w:tc>
          <w:tcPr>
            <w:tcW w:w="798" w:type="dxa"/>
            <w:shd w:val="clear" w:color="auto" w:fill="auto"/>
          </w:tcPr>
          <w:p w14:paraId="2B2E26B7"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248FFAB2"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42914BB1" w14:textId="77777777" w:rsidR="00EE2AF3" w:rsidRPr="00DB62FA" w:rsidRDefault="00EE2AF3" w:rsidP="00C36328">
            <w:pPr>
              <w:jc w:val="both"/>
              <w:rPr>
                <w:rFonts w:ascii="Arial" w:hAnsi="Arial" w:cs="Arial"/>
                <w:sz w:val="22"/>
                <w:szCs w:val="22"/>
              </w:rPr>
            </w:pPr>
          </w:p>
        </w:tc>
      </w:tr>
      <w:tr w:rsidR="00B84C9C" w14:paraId="4748EF6E"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C808BDB" w14:textId="77777777" w:rsidR="00EE2AF3" w:rsidRPr="00DB62FA" w:rsidRDefault="00EE2AF3" w:rsidP="00C36328">
            <w:pPr>
              <w:rPr>
                <w:rFonts w:ascii="Arial" w:hAnsi="Arial" w:cs="Arial"/>
                <w:sz w:val="22"/>
                <w:szCs w:val="22"/>
              </w:rPr>
            </w:pPr>
          </w:p>
        </w:tc>
        <w:tc>
          <w:tcPr>
            <w:tcW w:w="798" w:type="dxa"/>
            <w:shd w:val="clear" w:color="auto" w:fill="auto"/>
          </w:tcPr>
          <w:p w14:paraId="7A822B72" w14:textId="77777777" w:rsidR="00EE2AF3" w:rsidRPr="00DB62FA" w:rsidRDefault="00000000" w:rsidP="00C36328">
            <w:pPr>
              <w:rPr>
                <w:rFonts w:ascii="Arial" w:hAnsi="Arial" w:cs="Arial"/>
                <w:sz w:val="22"/>
                <w:szCs w:val="22"/>
              </w:rPr>
            </w:pPr>
            <w:r w:rsidRPr="00DB62FA">
              <w:rPr>
                <w:rFonts w:ascii="Arial" w:hAnsi="Arial" w:cs="Arial"/>
                <w:sz w:val="22"/>
                <w:szCs w:val="22"/>
              </w:rPr>
              <w:t>5.10.</w:t>
            </w:r>
          </w:p>
        </w:tc>
        <w:tc>
          <w:tcPr>
            <w:tcW w:w="7513" w:type="dxa"/>
            <w:gridSpan w:val="7"/>
            <w:shd w:val="clear" w:color="auto" w:fill="auto"/>
          </w:tcPr>
          <w:p w14:paraId="6EC99AEA"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Izsole tiek atzīta par nenotikušu un nodrošinājums netiek atmaksāts nevienam no izsoles dalībniekiem, ja neviens no viņiem nav pārsolījis izsoles sākumcenu.</w:t>
            </w:r>
          </w:p>
        </w:tc>
      </w:tr>
      <w:tr w:rsidR="00B84C9C" w14:paraId="3C324E03"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4162281" w14:textId="77777777" w:rsidR="00EE2AF3" w:rsidRPr="00DB62FA" w:rsidRDefault="00EE2AF3" w:rsidP="00C36328">
            <w:pPr>
              <w:rPr>
                <w:rFonts w:ascii="Arial" w:hAnsi="Arial" w:cs="Arial"/>
                <w:sz w:val="22"/>
                <w:szCs w:val="22"/>
              </w:rPr>
            </w:pPr>
          </w:p>
        </w:tc>
        <w:tc>
          <w:tcPr>
            <w:tcW w:w="798" w:type="dxa"/>
            <w:shd w:val="clear" w:color="auto" w:fill="auto"/>
          </w:tcPr>
          <w:p w14:paraId="70369D01"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7A323003"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7268DEA5" w14:textId="77777777" w:rsidR="00EE2AF3" w:rsidRPr="00DB62FA" w:rsidRDefault="00EE2AF3" w:rsidP="00C36328">
            <w:pPr>
              <w:jc w:val="both"/>
              <w:rPr>
                <w:rFonts w:ascii="Arial" w:hAnsi="Arial" w:cs="Arial"/>
                <w:sz w:val="22"/>
                <w:szCs w:val="22"/>
              </w:rPr>
            </w:pPr>
          </w:p>
        </w:tc>
      </w:tr>
      <w:tr w:rsidR="00B84C9C" w14:paraId="006B2142"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70E79C7B" w14:textId="77777777" w:rsidR="00EE2AF3" w:rsidRPr="00DB62FA" w:rsidRDefault="00000000" w:rsidP="00EE2AF3">
            <w:pPr>
              <w:pStyle w:val="Sarakstarindkopa"/>
              <w:numPr>
                <w:ilvl w:val="0"/>
                <w:numId w:val="14"/>
              </w:numPr>
              <w:jc w:val="both"/>
              <w:rPr>
                <w:rFonts w:ascii="Arial" w:hAnsi="Arial" w:cs="Arial"/>
                <w:sz w:val="22"/>
                <w:szCs w:val="22"/>
              </w:rPr>
            </w:pPr>
            <w:r w:rsidRPr="00DB62FA">
              <w:rPr>
                <w:rFonts w:ascii="Arial" w:hAnsi="Arial" w:cs="Arial"/>
                <w:b/>
                <w:sz w:val="22"/>
                <w:szCs w:val="22"/>
              </w:rPr>
              <w:t>Izsoles rezultātu apstiprināšana un līguma noslēgšana</w:t>
            </w:r>
          </w:p>
        </w:tc>
      </w:tr>
      <w:tr w:rsidR="00B84C9C" w14:paraId="7ABAB25A"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8E79D25" w14:textId="77777777" w:rsidR="00EE2AF3" w:rsidRPr="00DB62FA" w:rsidRDefault="00EE2AF3" w:rsidP="00C36328">
            <w:pPr>
              <w:rPr>
                <w:rFonts w:ascii="Arial" w:hAnsi="Arial" w:cs="Arial"/>
                <w:sz w:val="22"/>
                <w:szCs w:val="22"/>
              </w:rPr>
            </w:pPr>
          </w:p>
        </w:tc>
        <w:tc>
          <w:tcPr>
            <w:tcW w:w="798" w:type="dxa"/>
            <w:shd w:val="clear" w:color="auto" w:fill="auto"/>
          </w:tcPr>
          <w:p w14:paraId="588468D0"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6AB5C6C5"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5A975592" w14:textId="77777777" w:rsidR="00EE2AF3" w:rsidRPr="00DB62FA" w:rsidRDefault="00EE2AF3" w:rsidP="00C36328">
            <w:pPr>
              <w:jc w:val="both"/>
              <w:rPr>
                <w:rFonts w:ascii="Arial" w:hAnsi="Arial" w:cs="Arial"/>
                <w:sz w:val="22"/>
                <w:szCs w:val="22"/>
              </w:rPr>
            </w:pPr>
          </w:p>
        </w:tc>
      </w:tr>
      <w:tr w:rsidR="00B84C9C" w14:paraId="0D0E4EDF"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6759319C" w14:textId="77777777" w:rsidR="00EE2AF3" w:rsidRPr="00DB62FA" w:rsidRDefault="00EE2AF3" w:rsidP="00C36328">
            <w:pPr>
              <w:rPr>
                <w:rFonts w:ascii="Arial" w:hAnsi="Arial" w:cs="Arial"/>
                <w:sz w:val="22"/>
                <w:szCs w:val="22"/>
              </w:rPr>
            </w:pPr>
          </w:p>
        </w:tc>
        <w:tc>
          <w:tcPr>
            <w:tcW w:w="798" w:type="dxa"/>
            <w:shd w:val="clear" w:color="auto" w:fill="auto"/>
          </w:tcPr>
          <w:p w14:paraId="63D124E2" w14:textId="77777777" w:rsidR="00EE2AF3" w:rsidRPr="00DB62FA" w:rsidRDefault="00000000" w:rsidP="00C36328">
            <w:pPr>
              <w:rPr>
                <w:rFonts w:ascii="Arial" w:hAnsi="Arial" w:cs="Arial"/>
                <w:sz w:val="22"/>
                <w:szCs w:val="22"/>
              </w:rPr>
            </w:pPr>
            <w:r w:rsidRPr="00DB62FA">
              <w:rPr>
                <w:rFonts w:ascii="Arial" w:hAnsi="Arial" w:cs="Arial"/>
                <w:sz w:val="22"/>
                <w:szCs w:val="22"/>
              </w:rPr>
              <w:t>6.1.</w:t>
            </w:r>
          </w:p>
        </w:tc>
        <w:tc>
          <w:tcPr>
            <w:tcW w:w="7513" w:type="dxa"/>
            <w:gridSpan w:val="7"/>
            <w:shd w:val="clear" w:color="auto" w:fill="auto"/>
          </w:tcPr>
          <w:p w14:paraId="6980CB90"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 xml:space="preserve">Izsoles akts tiek apstiprināts Liepājas valstspilsētas pašvaldības </w:t>
            </w:r>
            <w:r w:rsidRPr="00332ABD">
              <w:rPr>
                <w:rFonts w:ascii="Arial" w:hAnsi="Arial" w:cs="Arial"/>
                <w:sz w:val="22"/>
                <w:szCs w:val="22"/>
              </w:rPr>
              <w:t>Nekustamo īpašumu jautājumu konsultatīv</w:t>
            </w:r>
            <w:r>
              <w:rPr>
                <w:rFonts w:ascii="Arial" w:hAnsi="Arial" w:cs="Arial"/>
                <w:sz w:val="22"/>
                <w:szCs w:val="22"/>
              </w:rPr>
              <w:t>ajā</w:t>
            </w:r>
            <w:r w:rsidRPr="00332ABD">
              <w:rPr>
                <w:rFonts w:ascii="Arial" w:hAnsi="Arial" w:cs="Arial"/>
                <w:sz w:val="22"/>
                <w:szCs w:val="22"/>
              </w:rPr>
              <w:t xml:space="preserve"> komisij</w:t>
            </w:r>
            <w:r>
              <w:rPr>
                <w:rFonts w:ascii="Arial" w:hAnsi="Arial" w:cs="Arial"/>
                <w:sz w:val="22"/>
                <w:szCs w:val="22"/>
              </w:rPr>
              <w:t>ā</w:t>
            </w:r>
            <w:r w:rsidRPr="00DB62FA">
              <w:rPr>
                <w:rFonts w:ascii="Arial" w:hAnsi="Arial" w:cs="Arial"/>
                <w:sz w:val="22"/>
                <w:szCs w:val="22"/>
              </w:rPr>
              <w:t xml:space="preserve"> 7 (septiņu) darba dienu laikā pēc izsoles slēgšanas.</w:t>
            </w:r>
          </w:p>
        </w:tc>
      </w:tr>
      <w:tr w:rsidR="00B84C9C" w14:paraId="262E6BE7"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8F488A4" w14:textId="77777777" w:rsidR="00EE2AF3" w:rsidRPr="00DB62FA" w:rsidRDefault="00EE2AF3" w:rsidP="00C36328">
            <w:pPr>
              <w:rPr>
                <w:rFonts w:ascii="Arial" w:hAnsi="Arial" w:cs="Arial"/>
                <w:sz w:val="22"/>
                <w:szCs w:val="22"/>
              </w:rPr>
            </w:pPr>
          </w:p>
        </w:tc>
        <w:tc>
          <w:tcPr>
            <w:tcW w:w="798" w:type="dxa"/>
            <w:shd w:val="clear" w:color="auto" w:fill="auto"/>
          </w:tcPr>
          <w:p w14:paraId="582AEE4B"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020490B0"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042F5076" w14:textId="77777777" w:rsidR="00EE2AF3" w:rsidRPr="00DB62FA" w:rsidRDefault="00EE2AF3" w:rsidP="00C36328">
            <w:pPr>
              <w:jc w:val="both"/>
              <w:rPr>
                <w:rFonts w:ascii="Arial" w:hAnsi="Arial" w:cs="Arial"/>
                <w:sz w:val="22"/>
                <w:szCs w:val="22"/>
              </w:rPr>
            </w:pPr>
          </w:p>
        </w:tc>
      </w:tr>
      <w:tr w:rsidR="00B84C9C" w14:paraId="2B1D9835"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DEE4DC1" w14:textId="77777777" w:rsidR="00EE2AF3" w:rsidRPr="00DB62FA" w:rsidRDefault="00EE2AF3" w:rsidP="00C36328">
            <w:pPr>
              <w:rPr>
                <w:rFonts w:ascii="Arial" w:hAnsi="Arial" w:cs="Arial"/>
                <w:sz w:val="22"/>
                <w:szCs w:val="22"/>
              </w:rPr>
            </w:pPr>
          </w:p>
        </w:tc>
        <w:tc>
          <w:tcPr>
            <w:tcW w:w="798" w:type="dxa"/>
            <w:shd w:val="clear" w:color="auto" w:fill="auto"/>
          </w:tcPr>
          <w:p w14:paraId="1A29D5B2" w14:textId="77777777" w:rsidR="00EE2AF3" w:rsidRPr="00DB62FA" w:rsidRDefault="00000000" w:rsidP="00C36328">
            <w:pPr>
              <w:rPr>
                <w:rFonts w:ascii="Arial" w:hAnsi="Arial" w:cs="Arial"/>
                <w:sz w:val="22"/>
                <w:szCs w:val="22"/>
              </w:rPr>
            </w:pPr>
            <w:r w:rsidRPr="00DB62FA">
              <w:rPr>
                <w:rFonts w:ascii="Arial" w:hAnsi="Arial" w:cs="Arial"/>
                <w:sz w:val="22"/>
                <w:szCs w:val="22"/>
              </w:rPr>
              <w:t>6.2.</w:t>
            </w:r>
          </w:p>
        </w:tc>
        <w:tc>
          <w:tcPr>
            <w:tcW w:w="7513" w:type="dxa"/>
            <w:gridSpan w:val="7"/>
            <w:shd w:val="clear" w:color="auto" w:fill="auto"/>
          </w:tcPr>
          <w:p w14:paraId="51F7D119"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Nekustamā īpašuma pirkuma līgumā (pirkuma līguma projekts pievienots kā pielikums) tiek iekļauti šajos noteikumos ietvertie nosacījumi, tai skaitā, pārdevēja tiesības atkāpties no pirkuma līguma, ja nosacījumi netiek pildīti.</w:t>
            </w:r>
          </w:p>
        </w:tc>
      </w:tr>
      <w:tr w:rsidR="00B84C9C" w14:paraId="591DDE67"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964E0DA" w14:textId="77777777" w:rsidR="00EE2AF3" w:rsidRPr="00DB62FA" w:rsidRDefault="00EE2AF3" w:rsidP="00C36328">
            <w:pPr>
              <w:rPr>
                <w:rFonts w:ascii="Arial" w:hAnsi="Arial" w:cs="Arial"/>
                <w:sz w:val="22"/>
                <w:szCs w:val="22"/>
              </w:rPr>
            </w:pPr>
          </w:p>
        </w:tc>
        <w:tc>
          <w:tcPr>
            <w:tcW w:w="798" w:type="dxa"/>
            <w:shd w:val="clear" w:color="auto" w:fill="auto"/>
          </w:tcPr>
          <w:p w14:paraId="1E12DC7F"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54A1AAAF" w14:textId="77777777" w:rsidR="00EE2AF3" w:rsidRPr="00DB62FA" w:rsidRDefault="00EE2AF3" w:rsidP="00C36328">
            <w:pPr>
              <w:jc w:val="both"/>
              <w:rPr>
                <w:rFonts w:ascii="Arial" w:hAnsi="Arial" w:cs="Arial"/>
                <w:sz w:val="22"/>
                <w:szCs w:val="22"/>
              </w:rPr>
            </w:pPr>
          </w:p>
        </w:tc>
      </w:tr>
      <w:tr w:rsidR="00B84C9C" w14:paraId="50322484"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69EA05A9" w14:textId="77777777" w:rsidR="00EE2AF3" w:rsidRPr="00DB62FA" w:rsidRDefault="00EE2AF3" w:rsidP="00C36328">
            <w:pPr>
              <w:rPr>
                <w:rFonts w:ascii="Arial" w:hAnsi="Arial" w:cs="Arial"/>
                <w:sz w:val="22"/>
                <w:szCs w:val="22"/>
              </w:rPr>
            </w:pPr>
          </w:p>
        </w:tc>
        <w:tc>
          <w:tcPr>
            <w:tcW w:w="798" w:type="dxa"/>
            <w:shd w:val="clear" w:color="auto" w:fill="auto"/>
          </w:tcPr>
          <w:p w14:paraId="51E801FB" w14:textId="77777777" w:rsidR="00EE2AF3" w:rsidRPr="00DB62FA" w:rsidRDefault="00000000" w:rsidP="00C36328">
            <w:pPr>
              <w:rPr>
                <w:rFonts w:ascii="Arial" w:hAnsi="Arial" w:cs="Arial"/>
                <w:sz w:val="22"/>
                <w:szCs w:val="22"/>
              </w:rPr>
            </w:pPr>
            <w:r w:rsidRPr="00DB62FA">
              <w:rPr>
                <w:rFonts w:ascii="Arial" w:hAnsi="Arial" w:cs="Arial"/>
                <w:sz w:val="22"/>
                <w:szCs w:val="22"/>
              </w:rPr>
              <w:t>6.3.</w:t>
            </w:r>
          </w:p>
        </w:tc>
        <w:tc>
          <w:tcPr>
            <w:tcW w:w="7513" w:type="dxa"/>
            <w:gridSpan w:val="7"/>
            <w:shd w:val="clear" w:color="auto" w:fill="auto"/>
          </w:tcPr>
          <w:p w14:paraId="4CA0CF01"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Objekta nosolītājam 30 (trīsdesmit) dienu laikā pēc izsoles rezultātu apstiprināšanas ir jāparaksta Nekustamā īpašuma pirkuma līgums.</w:t>
            </w:r>
          </w:p>
        </w:tc>
      </w:tr>
      <w:tr w:rsidR="00B84C9C" w14:paraId="0C7C527D"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EAFBCE9" w14:textId="77777777" w:rsidR="00EE2AF3" w:rsidRPr="00DB62FA" w:rsidRDefault="00EE2AF3" w:rsidP="00C36328">
            <w:pPr>
              <w:rPr>
                <w:rFonts w:ascii="Arial" w:hAnsi="Arial" w:cs="Arial"/>
                <w:sz w:val="22"/>
                <w:szCs w:val="22"/>
              </w:rPr>
            </w:pPr>
          </w:p>
        </w:tc>
        <w:tc>
          <w:tcPr>
            <w:tcW w:w="798" w:type="dxa"/>
            <w:shd w:val="clear" w:color="auto" w:fill="auto"/>
          </w:tcPr>
          <w:p w14:paraId="26EF1222"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3C9773E0"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194523D5" w14:textId="77777777" w:rsidR="00EE2AF3" w:rsidRPr="00DB62FA" w:rsidRDefault="00EE2AF3" w:rsidP="00C36328">
            <w:pPr>
              <w:jc w:val="both"/>
              <w:rPr>
                <w:rFonts w:ascii="Arial" w:hAnsi="Arial" w:cs="Arial"/>
                <w:sz w:val="22"/>
                <w:szCs w:val="22"/>
              </w:rPr>
            </w:pPr>
          </w:p>
        </w:tc>
      </w:tr>
      <w:tr w:rsidR="00B84C9C" w14:paraId="5EFBA7E2"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8752A0E" w14:textId="77777777" w:rsidR="00EE2AF3" w:rsidRPr="00DB62FA" w:rsidRDefault="00EE2AF3" w:rsidP="00C36328">
            <w:pPr>
              <w:rPr>
                <w:rFonts w:ascii="Arial" w:hAnsi="Arial" w:cs="Arial"/>
                <w:sz w:val="22"/>
                <w:szCs w:val="22"/>
              </w:rPr>
            </w:pPr>
          </w:p>
        </w:tc>
        <w:tc>
          <w:tcPr>
            <w:tcW w:w="798" w:type="dxa"/>
            <w:shd w:val="clear" w:color="auto" w:fill="auto"/>
          </w:tcPr>
          <w:p w14:paraId="61DB07BE" w14:textId="77777777" w:rsidR="00EE2AF3" w:rsidRPr="00DB62FA" w:rsidRDefault="00000000" w:rsidP="00C36328">
            <w:pPr>
              <w:rPr>
                <w:rFonts w:ascii="Arial" w:hAnsi="Arial" w:cs="Arial"/>
                <w:sz w:val="22"/>
                <w:szCs w:val="22"/>
              </w:rPr>
            </w:pPr>
            <w:r w:rsidRPr="00DB62FA">
              <w:rPr>
                <w:rFonts w:ascii="Arial" w:hAnsi="Arial" w:cs="Arial"/>
                <w:sz w:val="22"/>
                <w:szCs w:val="22"/>
              </w:rPr>
              <w:t>6.4.</w:t>
            </w:r>
          </w:p>
        </w:tc>
        <w:tc>
          <w:tcPr>
            <w:tcW w:w="7513" w:type="dxa"/>
            <w:gridSpan w:val="7"/>
            <w:shd w:val="clear" w:color="auto" w:fill="auto"/>
          </w:tcPr>
          <w:p w14:paraId="2AC4E7C1"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Ja Objekta nosolītājs atsakās no pirkuma līguma parakstīšanas īpašuma iegādei, par to informē izsoles dalībnieku, kurš nosolījis nākamo augstāko cenu un šim izsoles dalībniekam ir tiesības 2 (divu) nedēļu laikā no paziņojuma saņemšanas dienas paziņot izsoles rīkotājam par īpašuma pirkšanu par paša solīto augstāko cenu.</w:t>
            </w:r>
          </w:p>
        </w:tc>
      </w:tr>
      <w:tr w:rsidR="00B84C9C" w14:paraId="23D45738"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76481F5" w14:textId="77777777" w:rsidR="00EE2AF3" w:rsidRPr="00DB62FA" w:rsidRDefault="00EE2AF3" w:rsidP="00C36328">
            <w:pPr>
              <w:rPr>
                <w:rFonts w:ascii="Arial" w:hAnsi="Arial" w:cs="Arial"/>
                <w:sz w:val="22"/>
                <w:szCs w:val="22"/>
              </w:rPr>
            </w:pPr>
          </w:p>
        </w:tc>
        <w:tc>
          <w:tcPr>
            <w:tcW w:w="798" w:type="dxa"/>
            <w:shd w:val="clear" w:color="auto" w:fill="auto"/>
          </w:tcPr>
          <w:p w14:paraId="65DA93AE"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0D6067D6"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467C2641" w14:textId="77777777" w:rsidR="00EE2AF3" w:rsidRPr="00DB62FA" w:rsidRDefault="00EE2AF3" w:rsidP="00C36328">
            <w:pPr>
              <w:jc w:val="both"/>
              <w:rPr>
                <w:rFonts w:ascii="Arial" w:hAnsi="Arial" w:cs="Arial"/>
                <w:sz w:val="22"/>
                <w:szCs w:val="22"/>
              </w:rPr>
            </w:pPr>
          </w:p>
        </w:tc>
      </w:tr>
      <w:tr w:rsidR="00B84C9C" w14:paraId="32ACF64B"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422BD63" w14:textId="77777777" w:rsidR="00EE2AF3" w:rsidRPr="00DB62FA" w:rsidRDefault="00EE2AF3" w:rsidP="00C36328">
            <w:pPr>
              <w:rPr>
                <w:rFonts w:ascii="Arial" w:hAnsi="Arial" w:cs="Arial"/>
                <w:sz w:val="22"/>
                <w:szCs w:val="22"/>
              </w:rPr>
            </w:pPr>
          </w:p>
        </w:tc>
        <w:tc>
          <w:tcPr>
            <w:tcW w:w="798" w:type="dxa"/>
            <w:shd w:val="clear" w:color="auto" w:fill="auto"/>
          </w:tcPr>
          <w:p w14:paraId="63C841B9" w14:textId="77777777" w:rsidR="00EE2AF3" w:rsidRPr="00DB62FA" w:rsidRDefault="00000000" w:rsidP="00C36328">
            <w:pPr>
              <w:rPr>
                <w:rFonts w:ascii="Arial" w:hAnsi="Arial" w:cs="Arial"/>
                <w:sz w:val="22"/>
                <w:szCs w:val="22"/>
              </w:rPr>
            </w:pPr>
            <w:r w:rsidRPr="00DB62FA">
              <w:rPr>
                <w:rFonts w:ascii="Arial" w:hAnsi="Arial" w:cs="Arial"/>
                <w:sz w:val="22"/>
                <w:szCs w:val="22"/>
              </w:rPr>
              <w:t>6.5.</w:t>
            </w:r>
          </w:p>
        </w:tc>
        <w:tc>
          <w:tcPr>
            <w:tcW w:w="7513" w:type="dxa"/>
            <w:gridSpan w:val="7"/>
            <w:shd w:val="clear" w:color="auto" w:fill="auto"/>
          </w:tcPr>
          <w:p w14:paraId="148E5058"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Nekustamā īpašuma pirkuma līgumu pašvaldības vārdā paraksta Liepājas valstspilsētas pašvaldības domes pilnvarota persona.</w:t>
            </w:r>
          </w:p>
        </w:tc>
      </w:tr>
      <w:tr w:rsidR="00B84C9C" w14:paraId="72EAFC1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071692C" w14:textId="77777777" w:rsidR="00EE2AF3" w:rsidRPr="00DB62FA" w:rsidRDefault="00EE2AF3" w:rsidP="00C36328">
            <w:pPr>
              <w:rPr>
                <w:rFonts w:ascii="Arial" w:hAnsi="Arial" w:cs="Arial"/>
                <w:sz w:val="22"/>
                <w:szCs w:val="22"/>
              </w:rPr>
            </w:pPr>
          </w:p>
        </w:tc>
        <w:tc>
          <w:tcPr>
            <w:tcW w:w="798" w:type="dxa"/>
            <w:shd w:val="clear" w:color="auto" w:fill="auto"/>
          </w:tcPr>
          <w:p w14:paraId="09DC933B"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6E08F488"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6899E4CA" w14:textId="77777777" w:rsidR="00EE2AF3" w:rsidRPr="00DB62FA" w:rsidRDefault="00EE2AF3" w:rsidP="00C36328">
            <w:pPr>
              <w:jc w:val="both"/>
              <w:rPr>
                <w:rFonts w:ascii="Arial" w:hAnsi="Arial" w:cs="Arial"/>
                <w:sz w:val="22"/>
                <w:szCs w:val="22"/>
              </w:rPr>
            </w:pPr>
          </w:p>
        </w:tc>
      </w:tr>
      <w:tr w:rsidR="00B84C9C" w14:paraId="6EDA68B9"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3BD4D41E" w14:textId="77777777" w:rsidR="00EE2AF3" w:rsidRPr="00DB62FA" w:rsidRDefault="00000000" w:rsidP="00EE2AF3">
            <w:pPr>
              <w:pStyle w:val="Sarakstarindkopa"/>
              <w:numPr>
                <w:ilvl w:val="0"/>
                <w:numId w:val="14"/>
              </w:numPr>
              <w:rPr>
                <w:rFonts w:ascii="Arial" w:hAnsi="Arial" w:cs="Arial"/>
                <w:sz w:val="22"/>
                <w:szCs w:val="22"/>
              </w:rPr>
            </w:pPr>
            <w:r w:rsidRPr="00DB62FA">
              <w:rPr>
                <w:rFonts w:ascii="Arial" w:hAnsi="Arial" w:cs="Arial"/>
                <w:b/>
                <w:bCs/>
                <w:sz w:val="22"/>
                <w:szCs w:val="22"/>
              </w:rPr>
              <w:t>Nenotikušās izsoles</w:t>
            </w:r>
          </w:p>
        </w:tc>
      </w:tr>
      <w:tr w:rsidR="00B84C9C" w14:paraId="25970D7D"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BF07BA4" w14:textId="77777777" w:rsidR="00EE2AF3" w:rsidRPr="00DB62FA" w:rsidRDefault="00EE2AF3" w:rsidP="00C36328">
            <w:pPr>
              <w:rPr>
                <w:rFonts w:ascii="Arial" w:hAnsi="Arial" w:cs="Arial"/>
                <w:sz w:val="22"/>
                <w:szCs w:val="22"/>
              </w:rPr>
            </w:pPr>
          </w:p>
        </w:tc>
        <w:tc>
          <w:tcPr>
            <w:tcW w:w="798" w:type="dxa"/>
            <w:shd w:val="clear" w:color="auto" w:fill="auto"/>
          </w:tcPr>
          <w:p w14:paraId="63C414EC"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74639379"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2B1D7ED2" w14:textId="77777777" w:rsidR="00EE2AF3" w:rsidRPr="00DB62FA" w:rsidRDefault="00EE2AF3" w:rsidP="00C36328">
            <w:pPr>
              <w:jc w:val="both"/>
              <w:rPr>
                <w:rFonts w:ascii="Arial" w:hAnsi="Arial" w:cs="Arial"/>
                <w:sz w:val="22"/>
                <w:szCs w:val="22"/>
              </w:rPr>
            </w:pPr>
          </w:p>
        </w:tc>
      </w:tr>
      <w:tr w:rsidR="00B84C9C" w14:paraId="60D71F4F"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2EED4E07"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Izsoles organizētājs pieņem lēmumu par izsoles atzīšanu par nenotikušu:</w:t>
            </w:r>
          </w:p>
        </w:tc>
      </w:tr>
      <w:tr w:rsidR="00B84C9C" w14:paraId="2AD19D89"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7D8FF74" w14:textId="77777777" w:rsidR="00EE2AF3" w:rsidRPr="00DB62FA" w:rsidRDefault="00EE2AF3" w:rsidP="00C36328">
            <w:pPr>
              <w:rPr>
                <w:rFonts w:ascii="Arial" w:hAnsi="Arial" w:cs="Arial"/>
                <w:sz w:val="22"/>
                <w:szCs w:val="22"/>
              </w:rPr>
            </w:pPr>
          </w:p>
        </w:tc>
        <w:tc>
          <w:tcPr>
            <w:tcW w:w="798" w:type="dxa"/>
            <w:shd w:val="clear" w:color="auto" w:fill="auto"/>
          </w:tcPr>
          <w:p w14:paraId="1ACCD23F" w14:textId="77777777" w:rsidR="00EE2AF3" w:rsidRPr="00DB62FA" w:rsidRDefault="00000000" w:rsidP="00C36328">
            <w:pPr>
              <w:rPr>
                <w:rFonts w:ascii="Arial" w:hAnsi="Arial" w:cs="Arial"/>
                <w:sz w:val="22"/>
                <w:szCs w:val="22"/>
              </w:rPr>
            </w:pPr>
            <w:r w:rsidRPr="00DB62FA">
              <w:rPr>
                <w:rFonts w:ascii="Arial" w:hAnsi="Arial" w:cs="Arial"/>
                <w:sz w:val="22"/>
                <w:szCs w:val="22"/>
              </w:rPr>
              <w:t>7.1.</w:t>
            </w:r>
          </w:p>
        </w:tc>
        <w:tc>
          <w:tcPr>
            <w:tcW w:w="7513" w:type="dxa"/>
            <w:gridSpan w:val="7"/>
            <w:shd w:val="clear" w:color="auto" w:fill="auto"/>
          </w:tcPr>
          <w:p w14:paraId="3EAA6AD7"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ja uz izsoli nav autorizēts neviens izsoles dalībnieks;</w:t>
            </w:r>
          </w:p>
        </w:tc>
      </w:tr>
      <w:tr w:rsidR="00B84C9C" w14:paraId="1DA51812"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6956C08" w14:textId="77777777" w:rsidR="00EE2AF3" w:rsidRPr="00DB62FA" w:rsidRDefault="00EE2AF3" w:rsidP="00C36328">
            <w:pPr>
              <w:rPr>
                <w:rFonts w:ascii="Arial" w:hAnsi="Arial" w:cs="Arial"/>
                <w:sz w:val="22"/>
                <w:szCs w:val="22"/>
              </w:rPr>
            </w:pPr>
          </w:p>
        </w:tc>
        <w:tc>
          <w:tcPr>
            <w:tcW w:w="798" w:type="dxa"/>
            <w:shd w:val="clear" w:color="auto" w:fill="auto"/>
          </w:tcPr>
          <w:p w14:paraId="6D5E51E2"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56784948"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5FA0247F" w14:textId="77777777" w:rsidR="00EE2AF3" w:rsidRPr="00DB62FA" w:rsidRDefault="00EE2AF3" w:rsidP="00C36328">
            <w:pPr>
              <w:jc w:val="both"/>
              <w:rPr>
                <w:rFonts w:ascii="Arial" w:hAnsi="Arial" w:cs="Arial"/>
                <w:sz w:val="22"/>
                <w:szCs w:val="22"/>
              </w:rPr>
            </w:pPr>
          </w:p>
        </w:tc>
      </w:tr>
      <w:tr w:rsidR="00B84C9C" w14:paraId="27177EB2"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61992EA6" w14:textId="77777777" w:rsidR="00EE2AF3" w:rsidRPr="00DB62FA" w:rsidRDefault="00EE2AF3" w:rsidP="00C36328">
            <w:pPr>
              <w:rPr>
                <w:rFonts w:ascii="Arial" w:hAnsi="Arial" w:cs="Arial"/>
                <w:sz w:val="22"/>
                <w:szCs w:val="22"/>
              </w:rPr>
            </w:pPr>
          </w:p>
        </w:tc>
        <w:tc>
          <w:tcPr>
            <w:tcW w:w="798" w:type="dxa"/>
            <w:shd w:val="clear" w:color="auto" w:fill="auto"/>
          </w:tcPr>
          <w:p w14:paraId="4C9F746A" w14:textId="77777777" w:rsidR="00EE2AF3" w:rsidRPr="00DB62FA" w:rsidRDefault="00000000" w:rsidP="00C36328">
            <w:pPr>
              <w:rPr>
                <w:rFonts w:ascii="Arial" w:hAnsi="Arial" w:cs="Arial"/>
                <w:sz w:val="22"/>
                <w:szCs w:val="22"/>
              </w:rPr>
            </w:pPr>
            <w:r w:rsidRPr="00DB62FA">
              <w:rPr>
                <w:rFonts w:ascii="Arial" w:hAnsi="Arial" w:cs="Arial"/>
                <w:sz w:val="22"/>
                <w:szCs w:val="22"/>
              </w:rPr>
              <w:t>7.2.</w:t>
            </w:r>
          </w:p>
        </w:tc>
        <w:tc>
          <w:tcPr>
            <w:tcW w:w="7513" w:type="dxa"/>
            <w:gridSpan w:val="7"/>
            <w:shd w:val="clear" w:color="auto" w:fill="auto"/>
          </w:tcPr>
          <w:p w14:paraId="1C41E5BF"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ja izsole bijusi izziņota, pārkāpjot šos noteikumus vai Publiskas personas mantas atsavināšanas likumu;</w:t>
            </w:r>
          </w:p>
        </w:tc>
      </w:tr>
      <w:tr w:rsidR="00B84C9C" w14:paraId="0C9D4C1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B642FE1" w14:textId="77777777" w:rsidR="00EE2AF3" w:rsidRPr="00DB62FA" w:rsidRDefault="00EE2AF3" w:rsidP="00C36328">
            <w:pPr>
              <w:rPr>
                <w:rFonts w:ascii="Arial" w:hAnsi="Arial" w:cs="Arial"/>
                <w:sz w:val="22"/>
                <w:szCs w:val="22"/>
              </w:rPr>
            </w:pPr>
          </w:p>
        </w:tc>
        <w:tc>
          <w:tcPr>
            <w:tcW w:w="798" w:type="dxa"/>
            <w:shd w:val="clear" w:color="auto" w:fill="auto"/>
          </w:tcPr>
          <w:p w14:paraId="5D8DB3F0"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203CD8EE"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595AD4A9" w14:textId="77777777" w:rsidR="00EE2AF3" w:rsidRPr="00DB62FA" w:rsidRDefault="00EE2AF3" w:rsidP="00C36328">
            <w:pPr>
              <w:jc w:val="both"/>
              <w:rPr>
                <w:rFonts w:ascii="Arial" w:hAnsi="Arial" w:cs="Arial"/>
                <w:sz w:val="22"/>
                <w:szCs w:val="22"/>
              </w:rPr>
            </w:pPr>
          </w:p>
        </w:tc>
      </w:tr>
      <w:tr w:rsidR="00B84C9C" w14:paraId="55E5D2C8"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97BAE2C" w14:textId="77777777" w:rsidR="00EE2AF3" w:rsidRPr="00DB62FA" w:rsidRDefault="00EE2AF3" w:rsidP="00C36328">
            <w:pPr>
              <w:rPr>
                <w:rFonts w:ascii="Arial" w:hAnsi="Arial" w:cs="Arial"/>
                <w:sz w:val="22"/>
                <w:szCs w:val="22"/>
              </w:rPr>
            </w:pPr>
          </w:p>
        </w:tc>
        <w:tc>
          <w:tcPr>
            <w:tcW w:w="798" w:type="dxa"/>
            <w:shd w:val="clear" w:color="auto" w:fill="auto"/>
          </w:tcPr>
          <w:p w14:paraId="68D595D7" w14:textId="77777777" w:rsidR="00EE2AF3" w:rsidRPr="00DB62FA" w:rsidRDefault="00000000" w:rsidP="00C36328">
            <w:pPr>
              <w:rPr>
                <w:rFonts w:ascii="Arial" w:hAnsi="Arial" w:cs="Arial"/>
                <w:sz w:val="22"/>
                <w:szCs w:val="22"/>
              </w:rPr>
            </w:pPr>
            <w:r w:rsidRPr="00DB62FA">
              <w:rPr>
                <w:rFonts w:ascii="Arial" w:hAnsi="Arial" w:cs="Arial"/>
                <w:sz w:val="22"/>
                <w:szCs w:val="22"/>
              </w:rPr>
              <w:t>7.3.</w:t>
            </w:r>
          </w:p>
        </w:tc>
        <w:tc>
          <w:tcPr>
            <w:tcW w:w="7513" w:type="dxa"/>
            <w:gridSpan w:val="7"/>
            <w:shd w:val="clear" w:color="auto" w:fill="auto"/>
          </w:tcPr>
          <w:p w14:paraId="64E23A5C"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ja tiek noskaidrots, ka nepamatoti noraidīta kāda dalībnieka piedalīšanās izsolē vai nepareizi noraidīts kāds pārsolījums;</w:t>
            </w:r>
          </w:p>
        </w:tc>
      </w:tr>
      <w:tr w:rsidR="00B84C9C" w14:paraId="26555B1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6CD42A0E" w14:textId="77777777" w:rsidR="00EE2AF3" w:rsidRPr="00DB62FA" w:rsidRDefault="00EE2AF3" w:rsidP="00C36328">
            <w:pPr>
              <w:rPr>
                <w:rFonts w:ascii="Arial" w:hAnsi="Arial" w:cs="Arial"/>
                <w:sz w:val="22"/>
                <w:szCs w:val="22"/>
              </w:rPr>
            </w:pPr>
          </w:p>
        </w:tc>
        <w:tc>
          <w:tcPr>
            <w:tcW w:w="798" w:type="dxa"/>
            <w:shd w:val="clear" w:color="auto" w:fill="auto"/>
          </w:tcPr>
          <w:p w14:paraId="225E4E67"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16F28DE0"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723996A6" w14:textId="77777777" w:rsidR="00EE2AF3" w:rsidRPr="00DB62FA" w:rsidRDefault="00EE2AF3" w:rsidP="00C36328">
            <w:pPr>
              <w:jc w:val="both"/>
              <w:rPr>
                <w:rFonts w:ascii="Arial" w:hAnsi="Arial" w:cs="Arial"/>
                <w:sz w:val="22"/>
                <w:szCs w:val="22"/>
              </w:rPr>
            </w:pPr>
          </w:p>
        </w:tc>
      </w:tr>
      <w:tr w:rsidR="00B84C9C" w14:paraId="58B2620F"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39338EC" w14:textId="77777777" w:rsidR="00EE2AF3" w:rsidRPr="00DB62FA" w:rsidRDefault="00EE2AF3" w:rsidP="00C36328">
            <w:pPr>
              <w:rPr>
                <w:rFonts w:ascii="Arial" w:hAnsi="Arial" w:cs="Arial"/>
                <w:sz w:val="22"/>
                <w:szCs w:val="22"/>
              </w:rPr>
            </w:pPr>
          </w:p>
        </w:tc>
        <w:tc>
          <w:tcPr>
            <w:tcW w:w="798" w:type="dxa"/>
            <w:shd w:val="clear" w:color="auto" w:fill="auto"/>
          </w:tcPr>
          <w:p w14:paraId="31FB93D8" w14:textId="77777777" w:rsidR="00EE2AF3" w:rsidRPr="00DB62FA" w:rsidRDefault="00000000" w:rsidP="00C36328">
            <w:pPr>
              <w:rPr>
                <w:rFonts w:ascii="Arial" w:hAnsi="Arial" w:cs="Arial"/>
                <w:sz w:val="22"/>
                <w:szCs w:val="22"/>
              </w:rPr>
            </w:pPr>
            <w:r w:rsidRPr="00DB62FA">
              <w:rPr>
                <w:rFonts w:ascii="Arial" w:hAnsi="Arial" w:cs="Arial"/>
                <w:sz w:val="22"/>
                <w:szCs w:val="22"/>
              </w:rPr>
              <w:t>7.4.</w:t>
            </w:r>
          </w:p>
        </w:tc>
        <w:tc>
          <w:tcPr>
            <w:tcW w:w="7513" w:type="dxa"/>
            <w:gridSpan w:val="7"/>
            <w:shd w:val="clear" w:color="auto" w:fill="auto"/>
          </w:tcPr>
          <w:p w14:paraId="1B63A4B5"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ja neviens izsoles dalībnieks nav pārsolījis izsoles sākumcenu;</w:t>
            </w:r>
          </w:p>
        </w:tc>
      </w:tr>
      <w:tr w:rsidR="00B84C9C" w14:paraId="1FDED215"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E68BD07" w14:textId="77777777" w:rsidR="00EE2AF3" w:rsidRPr="00DB62FA" w:rsidRDefault="00EE2AF3" w:rsidP="00C36328">
            <w:pPr>
              <w:rPr>
                <w:rFonts w:ascii="Arial" w:hAnsi="Arial" w:cs="Arial"/>
                <w:sz w:val="22"/>
                <w:szCs w:val="22"/>
              </w:rPr>
            </w:pPr>
          </w:p>
        </w:tc>
        <w:tc>
          <w:tcPr>
            <w:tcW w:w="798" w:type="dxa"/>
            <w:shd w:val="clear" w:color="auto" w:fill="auto"/>
          </w:tcPr>
          <w:p w14:paraId="23289EBF"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685EB9C2"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15094668" w14:textId="77777777" w:rsidR="00EE2AF3" w:rsidRPr="00DB62FA" w:rsidRDefault="00EE2AF3" w:rsidP="00C36328">
            <w:pPr>
              <w:jc w:val="both"/>
              <w:rPr>
                <w:rFonts w:ascii="Arial" w:hAnsi="Arial" w:cs="Arial"/>
                <w:sz w:val="22"/>
                <w:szCs w:val="22"/>
              </w:rPr>
            </w:pPr>
          </w:p>
        </w:tc>
      </w:tr>
      <w:tr w:rsidR="00B84C9C" w14:paraId="3F10A7AE"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22E425A" w14:textId="77777777" w:rsidR="00EE2AF3" w:rsidRPr="00DB62FA" w:rsidRDefault="00EE2AF3" w:rsidP="00C36328">
            <w:pPr>
              <w:rPr>
                <w:rFonts w:ascii="Arial" w:hAnsi="Arial" w:cs="Arial"/>
                <w:sz w:val="22"/>
                <w:szCs w:val="22"/>
              </w:rPr>
            </w:pPr>
          </w:p>
        </w:tc>
        <w:tc>
          <w:tcPr>
            <w:tcW w:w="798" w:type="dxa"/>
            <w:shd w:val="clear" w:color="auto" w:fill="auto"/>
          </w:tcPr>
          <w:p w14:paraId="03B43E8E" w14:textId="77777777" w:rsidR="00EE2AF3" w:rsidRPr="00DB62FA" w:rsidRDefault="00000000" w:rsidP="00C36328">
            <w:pPr>
              <w:rPr>
                <w:rFonts w:ascii="Arial" w:hAnsi="Arial" w:cs="Arial"/>
                <w:sz w:val="22"/>
                <w:szCs w:val="22"/>
              </w:rPr>
            </w:pPr>
            <w:r w:rsidRPr="00DB62FA">
              <w:rPr>
                <w:rFonts w:ascii="Arial" w:hAnsi="Arial" w:cs="Arial"/>
                <w:sz w:val="22"/>
                <w:szCs w:val="22"/>
              </w:rPr>
              <w:t>7.5.</w:t>
            </w:r>
          </w:p>
        </w:tc>
        <w:tc>
          <w:tcPr>
            <w:tcW w:w="7513" w:type="dxa"/>
            <w:gridSpan w:val="7"/>
            <w:shd w:val="clear" w:color="auto" w:fill="auto"/>
          </w:tcPr>
          <w:p w14:paraId="34D0887B"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ja vienīgais izsoles dalībnieks, kurš nosolījis izsolāmo īpašumu, nav parakstījis izsolāmā objekta pirkuma līgumu;</w:t>
            </w:r>
          </w:p>
        </w:tc>
      </w:tr>
      <w:tr w:rsidR="00B84C9C" w14:paraId="11A95BFE"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CFDA59C" w14:textId="77777777" w:rsidR="00EE2AF3" w:rsidRPr="00DB62FA" w:rsidRDefault="00EE2AF3" w:rsidP="00C36328">
            <w:pPr>
              <w:rPr>
                <w:rFonts w:ascii="Arial" w:hAnsi="Arial" w:cs="Arial"/>
                <w:sz w:val="22"/>
                <w:szCs w:val="22"/>
              </w:rPr>
            </w:pPr>
          </w:p>
        </w:tc>
        <w:tc>
          <w:tcPr>
            <w:tcW w:w="798" w:type="dxa"/>
            <w:shd w:val="clear" w:color="auto" w:fill="auto"/>
          </w:tcPr>
          <w:p w14:paraId="29C744FD"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5CAE665D"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2999F06D" w14:textId="77777777" w:rsidR="00EE2AF3" w:rsidRPr="00DB62FA" w:rsidRDefault="00EE2AF3" w:rsidP="00C36328">
            <w:pPr>
              <w:jc w:val="both"/>
              <w:rPr>
                <w:rFonts w:ascii="Arial" w:hAnsi="Arial" w:cs="Arial"/>
                <w:sz w:val="22"/>
                <w:szCs w:val="22"/>
              </w:rPr>
            </w:pPr>
          </w:p>
        </w:tc>
      </w:tr>
      <w:tr w:rsidR="00B84C9C" w14:paraId="261A962A"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93AE34F" w14:textId="77777777" w:rsidR="00EE2AF3" w:rsidRPr="00DB62FA" w:rsidRDefault="00EE2AF3" w:rsidP="00C36328">
            <w:pPr>
              <w:rPr>
                <w:rFonts w:ascii="Arial" w:hAnsi="Arial" w:cs="Arial"/>
                <w:sz w:val="22"/>
                <w:szCs w:val="22"/>
              </w:rPr>
            </w:pPr>
          </w:p>
        </w:tc>
        <w:tc>
          <w:tcPr>
            <w:tcW w:w="798" w:type="dxa"/>
            <w:shd w:val="clear" w:color="auto" w:fill="auto"/>
          </w:tcPr>
          <w:p w14:paraId="532F24D7" w14:textId="77777777" w:rsidR="00EE2AF3" w:rsidRPr="00DB62FA" w:rsidRDefault="00000000" w:rsidP="00C36328">
            <w:pPr>
              <w:rPr>
                <w:rFonts w:ascii="Arial" w:hAnsi="Arial" w:cs="Arial"/>
                <w:sz w:val="22"/>
                <w:szCs w:val="22"/>
              </w:rPr>
            </w:pPr>
            <w:r w:rsidRPr="00DB62FA">
              <w:rPr>
                <w:rFonts w:ascii="Arial" w:hAnsi="Arial" w:cs="Arial"/>
                <w:sz w:val="22"/>
                <w:szCs w:val="22"/>
              </w:rPr>
              <w:t>7.6.</w:t>
            </w:r>
          </w:p>
        </w:tc>
        <w:tc>
          <w:tcPr>
            <w:tcW w:w="7513" w:type="dxa"/>
            <w:gridSpan w:val="7"/>
            <w:shd w:val="clear" w:color="auto" w:fill="auto"/>
          </w:tcPr>
          <w:p w14:paraId="52A52F76"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ja izsoles dalībnieks, kurš atzīts par nosolītāju, neveic pirkuma maksas samaksu šajos noteikumos norādītajā termiņā;</w:t>
            </w:r>
          </w:p>
        </w:tc>
      </w:tr>
      <w:tr w:rsidR="00B84C9C" w14:paraId="4F54FF29"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64FF89FE" w14:textId="77777777" w:rsidR="00EE2AF3" w:rsidRPr="00DB62FA" w:rsidRDefault="00EE2AF3" w:rsidP="00C36328">
            <w:pPr>
              <w:rPr>
                <w:rFonts w:ascii="Arial" w:hAnsi="Arial" w:cs="Arial"/>
                <w:sz w:val="22"/>
                <w:szCs w:val="22"/>
              </w:rPr>
            </w:pPr>
          </w:p>
        </w:tc>
        <w:tc>
          <w:tcPr>
            <w:tcW w:w="798" w:type="dxa"/>
            <w:shd w:val="clear" w:color="auto" w:fill="auto"/>
          </w:tcPr>
          <w:p w14:paraId="3A5DD314"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3C777F22" w14:textId="77777777" w:rsidR="00EE2AF3" w:rsidRPr="00DB62FA" w:rsidRDefault="00EE2AF3" w:rsidP="00C36328">
            <w:pPr>
              <w:jc w:val="both"/>
              <w:rPr>
                <w:rFonts w:ascii="Arial" w:hAnsi="Arial" w:cs="Arial"/>
                <w:sz w:val="22"/>
                <w:szCs w:val="22"/>
              </w:rPr>
            </w:pPr>
          </w:p>
        </w:tc>
      </w:tr>
      <w:tr w:rsidR="00B84C9C" w14:paraId="5A39FC37"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ACDB07F" w14:textId="77777777" w:rsidR="00EE2AF3" w:rsidRPr="00DB62FA" w:rsidRDefault="00EE2AF3" w:rsidP="00C36328">
            <w:pPr>
              <w:rPr>
                <w:rFonts w:ascii="Arial" w:hAnsi="Arial" w:cs="Arial"/>
                <w:sz w:val="22"/>
                <w:szCs w:val="22"/>
              </w:rPr>
            </w:pPr>
          </w:p>
        </w:tc>
        <w:tc>
          <w:tcPr>
            <w:tcW w:w="798" w:type="dxa"/>
            <w:shd w:val="clear" w:color="auto" w:fill="auto"/>
          </w:tcPr>
          <w:p w14:paraId="0FF8C17F" w14:textId="77777777" w:rsidR="00EE2AF3" w:rsidRPr="00DB62FA" w:rsidRDefault="00000000" w:rsidP="00C36328">
            <w:pPr>
              <w:rPr>
                <w:rFonts w:ascii="Arial" w:hAnsi="Arial" w:cs="Arial"/>
                <w:sz w:val="22"/>
                <w:szCs w:val="22"/>
              </w:rPr>
            </w:pPr>
            <w:r w:rsidRPr="00DB62FA">
              <w:rPr>
                <w:rFonts w:ascii="Arial" w:hAnsi="Arial" w:cs="Arial"/>
                <w:sz w:val="22"/>
                <w:szCs w:val="22"/>
              </w:rPr>
              <w:t>7.7.</w:t>
            </w:r>
          </w:p>
        </w:tc>
        <w:tc>
          <w:tcPr>
            <w:tcW w:w="7513" w:type="dxa"/>
            <w:gridSpan w:val="7"/>
            <w:shd w:val="clear" w:color="auto" w:fill="auto"/>
          </w:tcPr>
          <w:p w14:paraId="5523D1F1"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ja izsolāmo mantu nopirkusi persona, kurai nav bijušas tiesības piedalīties izsolē.</w:t>
            </w:r>
          </w:p>
        </w:tc>
      </w:tr>
      <w:tr w:rsidR="00B84C9C" w14:paraId="6ECA678C"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D8DB8DF" w14:textId="77777777" w:rsidR="00EE2AF3" w:rsidRPr="00DB62FA" w:rsidRDefault="00EE2AF3" w:rsidP="00C36328">
            <w:pPr>
              <w:rPr>
                <w:rFonts w:ascii="Arial" w:hAnsi="Arial" w:cs="Arial"/>
                <w:sz w:val="22"/>
                <w:szCs w:val="22"/>
              </w:rPr>
            </w:pPr>
          </w:p>
        </w:tc>
        <w:tc>
          <w:tcPr>
            <w:tcW w:w="798" w:type="dxa"/>
            <w:shd w:val="clear" w:color="auto" w:fill="auto"/>
          </w:tcPr>
          <w:p w14:paraId="40FA3C9F" w14:textId="77777777" w:rsidR="00EE2AF3" w:rsidRPr="00DB62FA" w:rsidRDefault="00EE2AF3" w:rsidP="00C36328">
            <w:pPr>
              <w:rPr>
                <w:rFonts w:ascii="Arial" w:hAnsi="Arial" w:cs="Arial"/>
                <w:sz w:val="22"/>
                <w:szCs w:val="22"/>
              </w:rPr>
            </w:pPr>
          </w:p>
        </w:tc>
        <w:tc>
          <w:tcPr>
            <w:tcW w:w="7513" w:type="dxa"/>
            <w:gridSpan w:val="7"/>
            <w:shd w:val="clear" w:color="auto" w:fill="auto"/>
          </w:tcPr>
          <w:p w14:paraId="5AF4721B" w14:textId="77777777" w:rsidR="00EE2AF3" w:rsidRPr="00DB62FA" w:rsidRDefault="00EE2AF3" w:rsidP="00C36328">
            <w:pPr>
              <w:jc w:val="both"/>
              <w:rPr>
                <w:rFonts w:ascii="Arial" w:hAnsi="Arial" w:cs="Arial"/>
                <w:sz w:val="22"/>
                <w:szCs w:val="22"/>
              </w:rPr>
            </w:pPr>
          </w:p>
        </w:tc>
      </w:tr>
      <w:tr w:rsidR="00B84C9C" w14:paraId="18474A66"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65F35BB8" w14:textId="77777777" w:rsidR="00EE2AF3" w:rsidRDefault="00000000" w:rsidP="00EE2AF3">
            <w:pPr>
              <w:pStyle w:val="Sarakstarindkopa"/>
              <w:numPr>
                <w:ilvl w:val="0"/>
                <w:numId w:val="14"/>
              </w:numPr>
              <w:rPr>
                <w:rFonts w:ascii="Arial" w:hAnsi="Arial" w:cs="Arial"/>
                <w:b/>
                <w:bCs/>
                <w:sz w:val="22"/>
                <w:szCs w:val="22"/>
              </w:rPr>
            </w:pPr>
            <w:r w:rsidRPr="00DB62FA">
              <w:rPr>
                <w:rFonts w:ascii="Arial" w:hAnsi="Arial" w:cs="Arial"/>
                <w:b/>
                <w:bCs/>
                <w:sz w:val="22"/>
                <w:szCs w:val="22"/>
              </w:rPr>
              <w:t>Izsoles rezultātu apstrīdēšana</w:t>
            </w:r>
          </w:p>
          <w:p w14:paraId="44129768" w14:textId="77777777" w:rsidR="00044E1E" w:rsidRPr="00044E1E" w:rsidRDefault="00044E1E" w:rsidP="00044E1E">
            <w:pPr>
              <w:rPr>
                <w:rFonts w:ascii="Arial" w:hAnsi="Arial" w:cs="Arial"/>
                <w:b/>
                <w:bCs/>
                <w:sz w:val="12"/>
                <w:szCs w:val="12"/>
              </w:rPr>
            </w:pPr>
          </w:p>
        </w:tc>
      </w:tr>
      <w:tr w:rsidR="00B84C9C" w14:paraId="04B3490C"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01FDE7D3" w14:textId="77777777" w:rsidR="00EE2AF3" w:rsidRPr="00DB62FA" w:rsidRDefault="00000000" w:rsidP="00C36328">
            <w:pPr>
              <w:pStyle w:val="Style5"/>
              <w:ind w:left="0"/>
              <w:rPr>
                <w:rFonts w:ascii="Arial" w:hAnsi="Arial" w:cs="Arial"/>
                <w:sz w:val="22"/>
                <w:szCs w:val="22"/>
              </w:rPr>
            </w:pPr>
            <w:r w:rsidRPr="00DB62FA">
              <w:rPr>
                <w:rFonts w:ascii="Arial" w:hAnsi="Arial" w:cs="Arial"/>
                <w:sz w:val="22"/>
                <w:szCs w:val="22"/>
              </w:rPr>
              <w:t xml:space="preserve">Sūdzības par izsoles rīkotāja darbībām var iesniegt Liepājas valstspilsētas pašvaldības </w:t>
            </w:r>
            <w:r w:rsidRPr="00332ABD">
              <w:rPr>
                <w:rFonts w:ascii="Arial" w:hAnsi="Arial" w:cs="Arial"/>
                <w:sz w:val="22"/>
                <w:szCs w:val="22"/>
              </w:rPr>
              <w:t>Nekustamo īpašumu jautājumu konsultatīv</w:t>
            </w:r>
            <w:r>
              <w:rPr>
                <w:rFonts w:ascii="Arial" w:hAnsi="Arial" w:cs="Arial"/>
                <w:sz w:val="22"/>
                <w:szCs w:val="22"/>
              </w:rPr>
              <w:t>ā</w:t>
            </w:r>
            <w:r w:rsidRPr="00332ABD">
              <w:rPr>
                <w:rFonts w:ascii="Arial" w:hAnsi="Arial" w:cs="Arial"/>
                <w:sz w:val="22"/>
                <w:szCs w:val="22"/>
              </w:rPr>
              <w:t xml:space="preserve"> komisij</w:t>
            </w:r>
            <w:r>
              <w:rPr>
                <w:rFonts w:ascii="Arial" w:hAnsi="Arial" w:cs="Arial"/>
                <w:sz w:val="22"/>
                <w:szCs w:val="22"/>
              </w:rPr>
              <w:t>ā</w:t>
            </w:r>
            <w:r w:rsidRPr="00DB62FA">
              <w:rPr>
                <w:rFonts w:ascii="Arial" w:hAnsi="Arial" w:cs="Arial"/>
                <w:sz w:val="22"/>
                <w:szCs w:val="22"/>
              </w:rPr>
              <w:t xml:space="preserve"> 7 (septiņu) dienu laikā pēc izsoles rezultātu apstiprināšanas.</w:t>
            </w:r>
          </w:p>
        </w:tc>
      </w:tr>
      <w:tr w:rsidR="00B84C9C" w14:paraId="190BC465" w14:textId="77777777" w:rsidTr="00044E1E">
        <w:tblPrEx>
          <w:tblCellMar>
            <w:left w:w="108" w:type="dxa"/>
            <w:right w:w="108" w:type="dxa"/>
          </w:tblCellMar>
          <w:tblLook w:val="04A0" w:firstRow="1" w:lastRow="0" w:firstColumn="1" w:lastColumn="0" w:noHBand="0" w:noVBand="1"/>
        </w:tblPrEx>
        <w:trPr>
          <w:trHeight w:val="209"/>
        </w:trPr>
        <w:tc>
          <w:tcPr>
            <w:tcW w:w="8755" w:type="dxa"/>
            <w:gridSpan w:val="10"/>
            <w:shd w:val="clear" w:color="auto" w:fill="auto"/>
          </w:tcPr>
          <w:p w14:paraId="6D05F819" w14:textId="77777777" w:rsidR="00EE2AF3" w:rsidRPr="00044E1E" w:rsidRDefault="00EE2AF3" w:rsidP="00C36328">
            <w:pPr>
              <w:jc w:val="both"/>
              <w:rPr>
                <w:rFonts w:ascii="Arial" w:hAnsi="Arial" w:cs="Arial"/>
                <w:sz w:val="14"/>
                <w:szCs w:val="14"/>
              </w:rPr>
            </w:pPr>
          </w:p>
        </w:tc>
      </w:tr>
      <w:tr w:rsidR="00B84C9C" w14:paraId="2F713C6D"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737A21D7" w14:textId="77777777" w:rsidR="00EE2AF3" w:rsidRPr="00DB62FA" w:rsidRDefault="00000000" w:rsidP="00EE2AF3">
            <w:pPr>
              <w:pStyle w:val="Sarakstarindkopa"/>
              <w:numPr>
                <w:ilvl w:val="0"/>
                <w:numId w:val="14"/>
              </w:numPr>
              <w:rPr>
                <w:rFonts w:ascii="Arial" w:hAnsi="Arial" w:cs="Arial"/>
                <w:b/>
                <w:bCs/>
                <w:sz w:val="22"/>
                <w:szCs w:val="22"/>
              </w:rPr>
            </w:pPr>
            <w:r w:rsidRPr="00DB62FA">
              <w:rPr>
                <w:rFonts w:ascii="Arial" w:hAnsi="Arial" w:cs="Arial"/>
                <w:b/>
                <w:bCs/>
                <w:sz w:val="22"/>
                <w:szCs w:val="22"/>
              </w:rPr>
              <w:t>Informācija par personas datu apstrādi</w:t>
            </w:r>
          </w:p>
        </w:tc>
      </w:tr>
      <w:tr w:rsidR="00B84C9C" w14:paraId="2236D5FE"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627FD3D" w14:textId="77777777" w:rsidR="00EE2AF3" w:rsidRPr="00DB62FA" w:rsidRDefault="00EE2AF3" w:rsidP="00C36328">
            <w:pPr>
              <w:rPr>
                <w:rFonts w:ascii="Arial" w:hAnsi="Arial" w:cs="Arial"/>
                <w:sz w:val="22"/>
                <w:szCs w:val="22"/>
              </w:rPr>
            </w:pPr>
          </w:p>
        </w:tc>
        <w:tc>
          <w:tcPr>
            <w:tcW w:w="798" w:type="dxa"/>
            <w:shd w:val="clear" w:color="auto" w:fill="auto"/>
          </w:tcPr>
          <w:p w14:paraId="672AC641"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6F04952F"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1DDC29A8" w14:textId="77777777" w:rsidR="00EE2AF3" w:rsidRPr="00044E1E" w:rsidRDefault="00EE2AF3" w:rsidP="00C36328">
            <w:pPr>
              <w:jc w:val="both"/>
              <w:rPr>
                <w:rFonts w:ascii="Arial" w:hAnsi="Arial" w:cs="Arial"/>
                <w:sz w:val="10"/>
                <w:szCs w:val="10"/>
              </w:rPr>
            </w:pPr>
          </w:p>
        </w:tc>
      </w:tr>
      <w:tr w:rsidR="00B84C9C" w14:paraId="6BFBF102"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CBC4173" w14:textId="77777777" w:rsidR="00EE2AF3" w:rsidRPr="00DB62FA" w:rsidRDefault="00EE2AF3" w:rsidP="00C36328">
            <w:pPr>
              <w:rPr>
                <w:rFonts w:ascii="Arial" w:hAnsi="Arial" w:cs="Arial"/>
                <w:sz w:val="22"/>
                <w:szCs w:val="22"/>
              </w:rPr>
            </w:pPr>
          </w:p>
        </w:tc>
        <w:tc>
          <w:tcPr>
            <w:tcW w:w="798" w:type="dxa"/>
            <w:shd w:val="clear" w:color="auto" w:fill="auto"/>
          </w:tcPr>
          <w:p w14:paraId="4D2799E4" w14:textId="77777777" w:rsidR="00EE2AF3" w:rsidRPr="00DB62FA" w:rsidRDefault="00000000" w:rsidP="00C36328">
            <w:pPr>
              <w:rPr>
                <w:rFonts w:ascii="Arial" w:hAnsi="Arial" w:cs="Arial"/>
                <w:sz w:val="22"/>
                <w:szCs w:val="22"/>
              </w:rPr>
            </w:pPr>
            <w:r w:rsidRPr="00DB62FA">
              <w:rPr>
                <w:rFonts w:ascii="Arial" w:hAnsi="Arial" w:cs="Arial"/>
                <w:sz w:val="22"/>
                <w:szCs w:val="22"/>
              </w:rPr>
              <w:t>9.1.</w:t>
            </w:r>
          </w:p>
        </w:tc>
        <w:tc>
          <w:tcPr>
            <w:tcW w:w="7513" w:type="dxa"/>
            <w:gridSpan w:val="7"/>
            <w:shd w:val="clear" w:color="auto" w:fill="auto"/>
          </w:tcPr>
          <w:p w14:paraId="034793C0"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 xml:space="preserve">Izsoles organizēšanas procesa laikā iegūto pretendentu un dalībnieku               (turpmāk – datu subjektu) personas datu pārzinis ir Liepājas Nekustamā īpašuma pārvalde (Liepājas valstspilsētas pašvaldība) Peldu ielā 5, Liepājā, LV-3401, tālrunis 63404708, elektroniskā pasta adrese: </w:t>
            </w:r>
            <w:hyperlink r:id="rId14" w:history="1">
              <w:r w:rsidR="00EE2AF3" w:rsidRPr="00DB62FA">
                <w:rPr>
                  <w:rStyle w:val="Hipersaite"/>
                  <w:rFonts w:ascii="Arial" w:hAnsi="Arial" w:cs="Arial"/>
                  <w:color w:val="auto"/>
                  <w:sz w:val="22"/>
                  <w:szCs w:val="22"/>
                  <w:u w:val="none"/>
                </w:rPr>
                <w:t>nip@liepaja.lv</w:t>
              </w:r>
            </w:hyperlink>
            <w:r w:rsidR="00B40C10">
              <w:rPr>
                <w:rStyle w:val="Hipersaite"/>
                <w:rFonts w:ascii="Arial" w:hAnsi="Arial" w:cs="Arial"/>
                <w:color w:val="auto"/>
                <w:sz w:val="22"/>
                <w:szCs w:val="22"/>
                <w:u w:val="none"/>
              </w:rPr>
              <w:t>.</w:t>
            </w:r>
          </w:p>
        </w:tc>
      </w:tr>
      <w:tr w:rsidR="00B84C9C" w14:paraId="40EC2C32"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B59C5C7" w14:textId="77777777" w:rsidR="00EE2AF3" w:rsidRPr="00DB62FA" w:rsidRDefault="00EE2AF3" w:rsidP="00C36328">
            <w:pPr>
              <w:rPr>
                <w:rFonts w:ascii="Arial" w:hAnsi="Arial" w:cs="Arial"/>
                <w:sz w:val="22"/>
                <w:szCs w:val="22"/>
              </w:rPr>
            </w:pPr>
          </w:p>
        </w:tc>
        <w:tc>
          <w:tcPr>
            <w:tcW w:w="798" w:type="dxa"/>
            <w:shd w:val="clear" w:color="auto" w:fill="auto"/>
          </w:tcPr>
          <w:p w14:paraId="7E052AFF"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274F7252"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2DE18D08" w14:textId="77777777" w:rsidR="00EE2AF3" w:rsidRPr="00DB62FA" w:rsidRDefault="00EE2AF3" w:rsidP="00C36328">
            <w:pPr>
              <w:jc w:val="both"/>
              <w:rPr>
                <w:rFonts w:ascii="Arial" w:hAnsi="Arial" w:cs="Arial"/>
                <w:sz w:val="22"/>
                <w:szCs w:val="22"/>
              </w:rPr>
            </w:pPr>
          </w:p>
        </w:tc>
      </w:tr>
      <w:tr w:rsidR="00B84C9C" w14:paraId="5C6A37CD"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F684E29" w14:textId="77777777" w:rsidR="00EE2AF3" w:rsidRPr="00DB62FA" w:rsidRDefault="00EE2AF3" w:rsidP="00C36328">
            <w:pPr>
              <w:rPr>
                <w:rFonts w:ascii="Arial" w:hAnsi="Arial" w:cs="Arial"/>
                <w:sz w:val="22"/>
                <w:szCs w:val="22"/>
              </w:rPr>
            </w:pPr>
          </w:p>
        </w:tc>
        <w:tc>
          <w:tcPr>
            <w:tcW w:w="798" w:type="dxa"/>
            <w:shd w:val="clear" w:color="auto" w:fill="auto"/>
          </w:tcPr>
          <w:p w14:paraId="1F8B4620" w14:textId="77777777" w:rsidR="00EE2AF3" w:rsidRPr="00DB62FA" w:rsidRDefault="00000000" w:rsidP="00C36328">
            <w:pPr>
              <w:rPr>
                <w:rFonts w:ascii="Arial" w:hAnsi="Arial" w:cs="Arial"/>
                <w:sz w:val="22"/>
                <w:szCs w:val="22"/>
              </w:rPr>
            </w:pPr>
            <w:r w:rsidRPr="00DB62FA">
              <w:rPr>
                <w:rFonts w:ascii="Arial" w:hAnsi="Arial" w:cs="Arial"/>
                <w:sz w:val="22"/>
                <w:szCs w:val="22"/>
              </w:rPr>
              <w:t>9.2.</w:t>
            </w:r>
          </w:p>
        </w:tc>
        <w:tc>
          <w:tcPr>
            <w:tcW w:w="7513" w:type="dxa"/>
            <w:gridSpan w:val="7"/>
            <w:shd w:val="clear" w:color="auto" w:fill="auto"/>
          </w:tcPr>
          <w:p w14:paraId="3D0DFB30"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Personas datu apstrādes mērķi – organizēt izsoles norisi, īpašuma pārdošanu un pirkuma līguma noslēgšanu.</w:t>
            </w:r>
          </w:p>
        </w:tc>
      </w:tr>
      <w:tr w:rsidR="00B84C9C" w14:paraId="3C964CB2"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1EBABBB" w14:textId="77777777" w:rsidR="00EE2AF3" w:rsidRPr="00DB62FA" w:rsidRDefault="00EE2AF3" w:rsidP="00C36328">
            <w:pPr>
              <w:rPr>
                <w:rFonts w:ascii="Arial" w:hAnsi="Arial" w:cs="Arial"/>
                <w:sz w:val="22"/>
                <w:szCs w:val="22"/>
              </w:rPr>
            </w:pPr>
          </w:p>
        </w:tc>
        <w:tc>
          <w:tcPr>
            <w:tcW w:w="798" w:type="dxa"/>
            <w:shd w:val="clear" w:color="auto" w:fill="auto"/>
          </w:tcPr>
          <w:p w14:paraId="7928133A"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1176804C"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0A24B090" w14:textId="77777777" w:rsidR="00EE2AF3" w:rsidRPr="00DB62FA" w:rsidRDefault="00EE2AF3" w:rsidP="00C36328">
            <w:pPr>
              <w:jc w:val="both"/>
              <w:rPr>
                <w:rFonts w:ascii="Arial" w:hAnsi="Arial" w:cs="Arial"/>
                <w:sz w:val="22"/>
                <w:szCs w:val="22"/>
              </w:rPr>
            </w:pPr>
          </w:p>
        </w:tc>
      </w:tr>
      <w:tr w:rsidR="00B84C9C" w14:paraId="0EF4D891"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6D090DF8" w14:textId="77777777" w:rsidR="00EE2AF3" w:rsidRPr="00DB62FA" w:rsidRDefault="00EE2AF3" w:rsidP="00C36328">
            <w:pPr>
              <w:rPr>
                <w:rFonts w:ascii="Arial" w:hAnsi="Arial" w:cs="Arial"/>
                <w:sz w:val="22"/>
                <w:szCs w:val="22"/>
              </w:rPr>
            </w:pPr>
          </w:p>
        </w:tc>
        <w:tc>
          <w:tcPr>
            <w:tcW w:w="798" w:type="dxa"/>
            <w:shd w:val="clear" w:color="auto" w:fill="auto"/>
          </w:tcPr>
          <w:p w14:paraId="0F69E3F9" w14:textId="77777777" w:rsidR="00EE2AF3" w:rsidRPr="00DB62FA" w:rsidRDefault="00000000" w:rsidP="00C36328">
            <w:pPr>
              <w:rPr>
                <w:rFonts w:ascii="Arial" w:hAnsi="Arial" w:cs="Arial"/>
                <w:sz w:val="22"/>
                <w:szCs w:val="22"/>
              </w:rPr>
            </w:pPr>
            <w:r w:rsidRPr="00DB62FA">
              <w:rPr>
                <w:rFonts w:ascii="Arial" w:hAnsi="Arial" w:cs="Arial"/>
                <w:sz w:val="22"/>
                <w:szCs w:val="22"/>
              </w:rPr>
              <w:t>9.3.</w:t>
            </w:r>
          </w:p>
        </w:tc>
        <w:tc>
          <w:tcPr>
            <w:tcW w:w="7513" w:type="dxa"/>
            <w:gridSpan w:val="7"/>
            <w:shd w:val="clear" w:color="auto" w:fill="auto"/>
          </w:tcPr>
          <w:p w14:paraId="6C5B8B1D"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Tiesiskais pamats personas datu apstrādei ir pārzinim tiesību aktos noteikto juridisko pienākumu izpilde un līgumisko attiecību nodibināšana (Vispārīgās datu aizsardzības regulas 6. panta 1. punkta c) un b) apakšpunkts, Publiskas personas mantas atsavināšanas likums).</w:t>
            </w:r>
          </w:p>
        </w:tc>
      </w:tr>
      <w:tr w:rsidR="00B84C9C" w14:paraId="4D9309B0"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6224DE0F" w14:textId="77777777" w:rsidR="00EE2AF3" w:rsidRPr="00DB62FA" w:rsidRDefault="00EE2AF3" w:rsidP="00C36328">
            <w:pPr>
              <w:rPr>
                <w:rFonts w:ascii="Arial" w:hAnsi="Arial" w:cs="Arial"/>
                <w:sz w:val="22"/>
                <w:szCs w:val="22"/>
              </w:rPr>
            </w:pPr>
          </w:p>
        </w:tc>
        <w:tc>
          <w:tcPr>
            <w:tcW w:w="798" w:type="dxa"/>
            <w:shd w:val="clear" w:color="auto" w:fill="auto"/>
          </w:tcPr>
          <w:p w14:paraId="3B67C5CF"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171C604E"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36A75C77" w14:textId="77777777" w:rsidR="00EE2AF3" w:rsidRPr="00DB62FA" w:rsidRDefault="00EE2AF3" w:rsidP="00C36328">
            <w:pPr>
              <w:jc w:val="both"/>
              <w:rPr>
                <w:rFonts w:ascii="Arial" w:hAnsi="Arial" w:cs="Arial"/>
                <w:sz w:val="22"/>
                <w:szCs w:val="22"/>
              </w:rPr>
            </w:pPr>
          </w:p>
        </w:tc>
      </w:tr>
      <w:tr w:rsidR="00B84C9C" w14:paraId="3ECE78C9"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CE77138" w14:textId="77777777" w:rsidR="00EE2AF3" w:rsidRPr="00DB62FA" w:rsidRDefault="00EE2AF3" w:rsidP="00C36328">
            <w:pPr>
              <w:rPr>
                <w:rFonts w:ascii="Arial" w:hAnsi="Arial" w:cs="Arial"/>
                <w:sz w:val="22"/>
                <w:szCs w:val="22"/>
              </w:rPr>
            </w:pPr>
          </w:p>
        </w:tc>
        <w:tc>
          <w:tcPr>
            <w:tcW w:w="798" w:type="dxa"/>
            <w:shd w:val="clear" w:color="auto" w:fill="auto"/>
          </w:tcPr>
          <w:p w14:paraId="75EF215F" w14:textId="77777777" w:rsidR="00EE2AF3" w:rsidRPr="00DB62FA" w:rsidRDefault="00000000" w:rsidP="00C36328">
            <w:pPr>
              <w:rPr>
                <w:rFonts w:ascii="Arial" w:hAnsi="Arial" w:cs="Arial"/>
                <w:sz w:val="22"/>
                <w:szCs w:val="22"/>
              </w:rPr>
            </w:pPr>
            <w:r w:rsidRPr="00DB62FA">
              <w:rPr>
                <w:rFonts w:ascii="Arial" w:hAnsi="Arial" w:cs="Arial"/>
                <w:sz w:val="22"/>
                <w:szCs w:val="22"/>
              </w:rPr>
              <w:t>9.4.</w:t>
            </w:r>
          </w:p>
        </w:tc>
        <w:tc>
          <w:tcPr>
            <w:tcW w:w="7513" w:type="dxa"/>
            <w:gridSpan w:val="7"/>
            <w:shd w:val="clear" w:color="auto" w:fill="auto"/>
          </w:tcPr>
          <w:p w14:paraId="71E023E8"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Organizējot izsoles norisi personas datu pārzinis izmanto Valsts ieņēmumu dienesta un Lursoft publiskās datu bāzes, lai pārbaudītu pretendentu atbilstību izsoles noteikumu 3. daļas nosacījumiem.</w:t>
            </w:r>
          </w:p>
        </w:tc>
      </w:tr>
      <w:tr w:rsidR="00B84C9C" w14:paraId="67BAC589"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1FC9A74" w14:textId="77777777" w:rsidR="00EE2AF3" w:rsidRPr="00DB62FA" w:rsidRDefault="00EE2AF3" w:rsidP="00C36328">
            <w:pPr>
              <w:rPr>
                <w:rFonts w:ascii="Arial" w:hAnsi="Arial" w:cs="Arial"/>
                <w:sz w:val="22"/>
                <w:szCs w:val="22"/>
              </w:rPr>
            </w:pPr>
          </w:p>
        </w:tc>
        <w:tc>
          <w:tcPr>
            <w:tcW w:w="798" w:type="dxa"/>
            <w:shd w:val="clear" w:color="auto" w:fill="auto"/>
          </w:tcPr>
          <w:p w14:paraId="22BE090B"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6F6DA79C"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5CC409DA" w14:textId="77777777" w:rsidR="00EE2AF3" w:rsidRPr="00DB62FA" w:rsidRDefault="00EE2AF3" w:rsidP="00C36328">
            <w:pPr>
              <w:jc w:val="both"/>
              <w:rPr>
                <w:rFonts w:ascii="Arial" w:hAnsi="Arial" w:cs="Arial"/>
                <w:sz w:val="22"/>
                <w:szCs w:val="22"/>
              </w:rPr>
            </w:pPr>
          </w:p>
        </w:tc>
      </w:tr>
      <w:tr w:rsidR="00B84C9C" w14:paraId="070A7BEA"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33914B4" w14:textId="77777777" w:rsidR="00EE2AF3" w:rsidRPr="00DB62FA" w:rsidRDefault="00EE2AF3" w:rsidP="00C36328">
            <w:pPr>
              <w:rPr>
                <w:rFonts w:ascii="Arial" w:hAnsi="Arial" w:cs="Arial"/>
                <w:sz w:val="22"/>
                <w:szCs w:val="22"/>
              </w:rPr>
            </w:pPr>
          </w:p>
        </w:tc>
        <w:tc>
          <w:tcPr>
            <w:tcW w:w="798" w:type="dxa"/>
            <w:shd w:val="clear" w:color="auto" w:fill="auto"/>
          </w:tcPr>
          <w:p w14:paraId="3FDC0180" w14:textId="77777777" w:rsidR="00EE2AF3" w:rsidRPr="00DB62FA" w:rsidRDefault="00000000" w:rsidP="00C36328">
            <w:pPr>
              <w:rPr>
                <w:rFonts w:ascii="Arial" w:hAnsi="Arial" w:cs="Arial"/>
                <w:sz w:val="22"/>
                <w:szCs w:val="22"/>
              </w:rPr>
            </w:pPr>
            <w:r w:rsidRPr="00DB62FA">
              <w:rPr>
                <w:rFonts w:ascii="Arial" w:hAnsi="Arial" w:cs="Arial"/>
                <w:sz w:val="22"/>
                <w:szCs w:val="22"/>
              </w:rPr>
              <w:t>9.5.</w:t>
            </w:r>
          </w:p>
        </w:tc>
        <w:tc>
          <w:tcPr>
            <w:tcW w:w="7513" w:type="dxa"/>
            <w:gridSpan w:val="7"/>
            <w:shd w:val="clear" w:color="auto" w:fill="auto"/>
          </w:tcPr>
          <w:p w14:paraId="7632699C"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 xml:space="preserve">Personas datu iespējamie saņēmēji ir Liepājas Nekustamā īpašuma pārvaldes atbildīgie darbinieki (izsoles pretendentu izvērtēšana, nepieciešamības gadījumā saziņas organizēšana, </w:t>
            </w:r>
            <w:r w:rsidRPr="00273CE6">
              <w:rPr>
                <w:rFonts w:ascii="Arial" w:hAnsi="Arial" w:cs="Arial"/>
                <w:sz w:val="22"/>
                <w:szCs w:val="22"/>
              </w:rPr>
              <w:t>līguma slēgšanas procesa organizēšana, maksājumu apstrāde), Nekustamo īpašumu jautājumu konsultatīvā komisija (pieņem lēmumu par īpašuma atsavināšanu), pārziņa nolīgtie apstrādātāji (lietvedības un grāmatvedības sistēmas uzturētāji).</w:t>
            </w:r>
          </w:p>
        </w:tc>
      </w:tr>
      <w:tr w:rsidR="00B84C9C" w14:paraId="6ACB518F"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38406566" w14:textId="77777777" w:rsidR="00EE2AF3" w:rsidRPr="00DB62FA" w:rsidRDefault="00EE2AF3" w:rsidP="00C36328">
            <w:pPr>
              <w:rPr>
                <w:rFonts w:ascii="Arial" w:hAnsi="Arial" w:cs="Arial"/>
                <w:sz w:val="22"/>
                <w:szCs w:val="22"/>
              </w:rPr>
            </w:pPr>
          </w:p>
        </w:tc>
        <w:tc>
          <w:tcPr>
            <w:tcW w:w="798" w:type="dxa"/>
            <w:shd w:val="clear" w:color="auto" w:fill="auto"/>
          </w:tcPr>
          <w:p w14:paraId="197EC609"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2F8001CA"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5CD176E7" w14:textId="77777777" w:rsidR="00EE2AF3" w:rsidRPr="00044E1E" w:rsidRDefault="00EE2AF3" w:rsidP="00C36328">
            <w:pPr>
              <w:jc w:val="both"/>
              <w:rPr>
                <w:rFonts w:ascii="Arial" w:hAnsi="Arial" w:cs="Arial"/>
                <w:sz w:val="14"/>
                <w:szCs w:val="14"/>
              </w:rPr>
            </w:pPr>
          </w:p>
        </w:tc>
      </w:tr>
      <w:tr w:rsidR="00B84C9C" w14:paraId="52741759"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1504CC65" w14:textId="77777777" w:rsidR="00EE2AF3" w:rsidRPr="00DB62FA" w:rsidRDefault="00EE2AF3" w:rsidP="00C36328">
            <w:pPr>
              <w:rPr>
                <w:rFonts w:ascii="Arial" w:hAnsi="Arial" w:cs="Arial"/>
                <w:sz w:val="22"/>
                <w:szCs w:val="22"/>
              </w:rPr>
            </w:pPr>
          </w:p>
        </w:tc>
        <w:tc>
          <w:tcPr>
            <w:tcW w:w="798" w:type="dxa"/>
            <w:shd w:val="clear" w:color="auto" w:fill="auto"/>
          </w:tcPr>
          <w:p w14:paraId="7421F277" w14:textId="77777777" w:rsidR="00EE2AF3" w:rsidRPr="00DB62FA" w:rsidRDefault="00000000" w:rsidP="00C36328">
            <w:pPr>
              <w:rPr>
                <w:rFonts w:ascii="Arial" w:hAnsi="Arial" w:cs="Arial"/>
                <w:sz w:val="22"/>
                <w:szCs w:val="22"/>
              </w:rPr>
            </w:pPr>
            <w:r w:rsidRPr="00DB62FA">
              <w:rPr>
                <w:rFonts w:ascii="Arial" w:hAnsi="Arial" w:cs="Arial"/>
                <w:sz w:val="22"/>
                <w:szCs w:val="22"/>
              </w:rPr>
              <w:t>9.6.</w:t>
            </w:r>
          </w:p>
        </w:tc>
        <w:tc>
          <w:tcPr>
            <w:tcW w:w="7513" w:type="dxa"/>
            <w:gridSpan w:val="7"/>
            <w:shd w:val="clear" w:color="auto" w:fill="auto"/>
          </w:tcPr>
          <w:p w14:paraId="555FACC6"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Jūsu personas dati tiks glabāti atkarībā no dokumenta veida:</w:t>
            </w:r>
          </w:p>
        </w:tc>
      </w:tr>
      <w:tr w:rsidR="00B84C9C" w14:paraId="0FFF8984"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AB08EFE" w14:textId="77777777" w:rsidR="00EE2AF3" w:rsidRPr="00DB62FA" w:rsidRDefault="00EE2AF3" w:rsidP="00C36328">
            <w:pPr>
              <w:rPr>
                <w:rFonts w:ascii="Arial" w:hAnsi="Arial" w:cs="Arial"/>
                <w:sz w:val="22"/>
                <w:szCs w:val="22"/>
              </w:rPr>
            </w:pPr>
          </w:p>
        </w:tc>
        <w:tc>
          <w:tcPr>
            <w:tcW w:w="798" w:type="dxa"/>
            <w:shd w:val="clear" w:color="auto" w:fill="auto"/>
          </w:tcPr>
          <w:p w14:paraId="726A820F"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7B0C66D7"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9.6.1.</w:t>
            </w:r>
          </w:p>
        </w:tc>
        <w:tc>
          <w:tcPr>
            <w:tcW w:w="6520" w:type="dxa"/>
            <w:gridSpan w:val="5"/>
            <w:shd w:val="clear" w:color="auto" w:fill="auto"/>
          </w:tcPr>
          <w:p w14:paraId="25D24DCD"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izsoles dalībnieku anketas – līdz noslēdzas izsole;</w:t>
            </w:r>
          </w:p>
        </w:tc>
      </w:tr>
      <w:tr w:rsidR="00B84C9C" w14:paraId="0E086851"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94B50D6" w14:textId="77777777" w:rsidR="00EE2AF3" w:rsidRPr="00DB62FA" w:rsidRDefault="00EE2AF3" w:rsidP="00C36328">
            <w:pPr>
              <w:rPr>
                <w:rFonts w:ascii="Arial" w:hAnsi="Arial" w:cs="Arial"/>
                <w:sz w:val="22"/>
                <w:szCs w:val="22"/>
              </w:rPr>
            </w:pPr>
          </w:p>
        </w:tc>
        <w:tc>
          <w:tcPr>
            <w:tcW w:w="798" w:type="dxa"/>
            <w:shd w:val="clear" w:color="auto" w:fill="auto"/>
          </w:tcPr>
          <w:p w14:paraId="39691150"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0EC9EF4D"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9.6.2.</w:t>
            </w:r>
          </w:p>
        </w:tc>
        <w:tc>
          <w:tcPr>
            <w:tcW w:w="6520" w:type="dxa"/>
            <w:gridSpan w:val="5"/>
            <w:shd w:val="clear" w:color="auto" w:fill="auto"/>
          </w:tcPr>
          <w:p w14:paraId="73EE0A27"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 xml:space="preserve">maksājumu informācija, kas saņemta pašvaldības kontā – </w:t>
            </w:r>
            <w:r w:rsidR="00B40C10">
              <w:rPr>
                <w:rFonts w:ascii="Arial" w:hAnsi="Arial" w:cs="Arial"/>
                <w:sz w:val="22"/>
                <w:szCs w:val="22"/>
              </w:rPr>
              <w:t xml:space="preserve">                    </w:t>
            </w:r>
            <w:r w:rsidRPr="00DB62FA">
              <w:rPr>
                <w:rFonts w:ascii="Arial" w:hAnsi="Arial" w:cs="Arial"/>
                <w:sz w:val="22"/>
                <w:szCs w:val="22"/>
              </w:rPr>
              <w:t>10 gadi;</w:t>
            </w:r>
          </w:p>
        </w:tc>
      </w:tr>
      <w:tr w:rsidR="00B84C9C" w14:paraId="223168E5"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3969F80" w14:textId="77777777" w:rsidR="00EE2AF3" w:rsidRPr="00DB62FA" w:rsidRDefault="00EE2AF3" w:rsidP="00C36328">
            <w:pPr>
              <w:rPr>
                <w:rFonts w:ascii="Arial" w:hAnsi="Arial" w:cs="Arial"/>
                <w:sz w:val="22"/>
                <w:szCs w:val="22"/>
              </w:rPr>
            </w:pPr>
          </w:p>
        </w:tc>
        <w:tc>
          <w:tcPr>
            <w:tcW w:w="798" w:type="dxa"/>
            <w:shd w:val="clear" w:color="auto" w:fill="auto"/>
          </w:tcPr>
          <w:p w14:paraId="7471D48D"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4DF42A85"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9.6.3.</w:t>
            </w:r>
          </w:p>
        </w:tc>
        <w:tc>
          <w:tcPr>
            <w:tcW w:w="6520" w:type="dxa"/>
            <w:gridSpan w:val="5"/>
            <w:shd w:val="clear" w:color="auto" w:fill="auto"/>
          </w:tcPr>
          <w:p w14:paraId="2B100F8D" w14:textId="77777777" w:rsidR="00EE2AF3" w:rsidRPr="00DB62FA" w:rsidRDefault="00000000" w:rsidP="00C36328">
            <w:pPr>
              <w:jc w:val="both"/>
              <w:rPr>
                <w:rFonts w:ascii="Arial" w:hAnsi="Arial" w:cs="Arial"/>
                <w:sz w:val="22"/>
                <w:szCs w:val="22"/>
              </w:rPr>
            </w:pPr>
            <w:r w:rsidRPr="00332ABD">
              <w:rPr>
                <w:rFonts w:ascii="Arial" w:hAnsi="Arial" w:cs="Arial"/>
                <w:sz w:val="22"/>
                <w:szCs w:val="22"/>
              </w:rPr>
              <w:t>Nekustamo īpašumu jautājumu konsultatīv</w:t>
            </w:r>
            <w:r>
              <w:rPr>
                <w:rFonts w:ascii="Arial" w:hAnsi="Arial" w:cs="Arial"/>
                <w:sz w:val="22"/>
                <w:szCs w:val="22"/>
              </w:rPr>
              <w:t>ās</w:t>
            </w:r>
            <w:r w:rsidRPr="00332ABD">
              <w:rPr>
                <w:rFonts w:ascii="Arial" w:hAnsi="Arial" w:cs="Arial"/>
                <w:sz w:val="22"/>
                <w:szCs w:val="22"/>
              </w:rPr>
              <w:t xml:space="preserve"> komisij</w:t>
            </w:r>
            <w:r>
              <w:rPr>
                <w:rFonts w:ascii="Arial" w:hAnsi="Arial" w:cs="Arial"/>
                <w:sz w:val="22"/>
                <w:szCs w:val="22"/>
              </w:rPr>
              <w:t>as protokols</w:t>
            </w:r>
            <w:r w:rsidRPr="00DB62FA">
              <w:rPr>
                <w:rFonts w:ascii="Arial" w:hAnsi="Arial" w:cs="Arial"/>
                <w:sz w:val="22"/>
                <w:szCs w:val="22"/>
              </w:rPr>
              <w:t xml:space="preserve"> un lēmums – </w:t>
            </w:r>
            <w:r w:rsidRPr="00B75E99">
              <w:rPr>
                <w:rFonts w:ascii="Arial" w:hAnsi="Arial" w:cs="Arial"/>
                <w:sz w:val="22"/>
                <w:szCs w:val="22"/>
              </w:rPr>
              <w:t>pastāvīgi</w:t>
            </w:r>
            <w:r w:rsidRPr="00DB62FA">
              <w:rPr>
                <w:rFonts w:ascii="Arial" w:hAnsi="Arial" w:cs="Arial"/>
                <w:sz w:val="22"/>
                <w:szCs w:val="22"/>
              </w:rPr>
              <w:t>;</w:t>
            </w:r>
          </w:p>
        </w:tc>
      </w:tr>
      <w:tr w:rsidR="00B84C9C" w14:paraId="2D429146"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5C91D668" w14:textId="77777777" w:rsidR="00EE2AF3" w:rsidRPr="00DB62FA" w:rsidRDefault="00EE2AF3" w:rsidP="00C36328">
            <w:pPr>
              <w:rPr>
                <w:rFonts w:ascii="Arial" w:hAnsi="Arial" w:cs="Arial"/>
                <w:sz w:val="22"/>
                <w:szCs w:val="22"/>
              </w:rPr>
            </w:pPr>
          </w:p>
        </w:tc>
        <w:tc>
          <w:tcPr>
            <w:tcW w:w="798" w:type="dxa"/>
            <w:shd w:val="clear" w:color="auto" w:fill="auto"/>
          </w:tcPr>
          <w:p w14:paraId="61DB3CFB"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32BF43EC"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9.6.4.</w:t>
            </w:r>
          </w:p>
        </w:tc>
        <w:tc>
          <w:tcPr>
            <w:tcW w:w="6520" w:type="dxa"/>
            <w:gridSpan w:val="5"/>
            <w:shd w:val="clear" w:color="auto" w:fill="auto"/>
          </w:tcPr>
          <w:p w14:paraId="6E9D8D4C"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pirkuma līgums, kurš tiks noslēgts ar izsoles uzvarētāju – pastāvīgi.</w:t>
            </w:r>
          </w:p>
        </w:tc>
      </w:tr>
      <w:tr w:rsidR="00B84C9C" w14:paraId="0DAC7959"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6DCBFD39" w14:textId="77777777" w:rsidR="00EE2AF3" w:rsidRPr="00DB62FA" w:rsidRDefault="00EE2AF3" w:rsidP="00C36328">
            <w:pPr>
              <w:rPr>
                <w:rFonts w:ascii="Arial" w:hAnsi="Arial" w:cs="Arial"/>
                <w:sz w:val="22"/>
                <w:szCs w:val="22"/>
              </w:rPr>
            </w:pPr>
          </w:p>
        </w:tc>
        <w:tc>
          <w:tcPr>
            <w:tcW w:w="798" w:type="dxa"/>
            <w:shd w:val="clear" w:color="auto" w:fill="auto"/>
          </w:tcPr>
          <w:p w14:paraId="45BE68E5"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34CAF654" w14:textId="77777777" w:rsidR="00EE2AF3" w:rsidRPr="00DB62FA" w:rsidRDefault="00EE2AF3" w:rsidP="00C36328">
            <w:pPr>
              <w:contextualSpacing/>
              <w:jc w:val="both"/>
              <w:outlineLvl w:val="1"/>
              <w:rPr>
                <w:rFonts w:ascii="Arial" w:hAnsi="Arial" w:cs="Arial"/>
                <w:sz w:val="22"/>
                <w:szCs w:val="22"/>
              </w:rPr>
            </w:pPr>
          </w:p>
        </w:tc>
        <w:tc>
          <w:tcPr>
            <w:tcW w:w="6520" w:type="dxa"/>
            <w:gridSpan w:val="5"/>
            <w:shd w:val="clear" w:color="auto" w:fill="auto"/>
          </w:tcPr>
          <w:p w14:paraId="6958C5E3" w14:textId="77777777" w:rsidR="00EE2AF3" w:rsidRPr="00DB62FA" w:rsidRDefault="00EE2AF3" w:rsidP="00C36328">
            <w:pPr>
              <w:jc w:val="both"/>
              <w:rPr>
                <w:rFonts w:ascii="Arial" w:hAnsi="Arial" w:cs="Arial"/>
                <w:sz w:val="22"/>
                <w:szCs w:val="22"/>
              </w:rPr>
            </w:pPr>
          </w:p>
        </w:tc>
      </w:tr>
      <w:tr w:rsidR="00B84C9C" w14:paraId="03D44AD4"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2CB803AE" w14:textId="77777777" w:rsidR="00EE2AF3" w:rsidRPr="00DB62FA" w:rsidRDefault="00EE2AF3" w:rsidP="00C36328">
            <w:pPr>
              <w:rPr>
                <w:rFonts w:ascii="Arial" w:hAnsi="Arial" w:cs="Arial"/>
                <w:sz w:val="22"/>
                <w:szCs w:val="22"/>
              </w:rPr>
            </w:pPr>
          </w:p>
        </w:tc>
        <w:tc>
          <w:tcPr>
            <w:tcW w:w="798" w:type="dxa"/>
            <w:shd w:val="clear" w:color="auto" w:fill="auto"/>
          </w:tcPr>
          <w:p w14:paraId="2A71F477" w14:textId="77777777" w:rsidR="00EE2AF3" w:rsidRPr="00DB62FA" w:rsidRDefault="00000000" w:rsidP="00C36328">
            <w:pPr>
              <w:rPr>
                <w:rFonts w:ascii="Arial" w:hAnsi="Arial" w:cs="Arial"/>
                <w:sz w:val="22"/>
                <w:szCs w:val="22"/>
              </w:rPr>
            </w:pPr>
            <w:r w:rsidRPr="00DB62FA">
              <w:rPr>
                <w:rFonts w:ascii="Arial" w:hAnsi="Arial" w:cs="Arial"/>
                <w:sz w:val="22"/>
                <w:szCs w:val="22"/>
              </w:rPr>
              <w:t>9.7.</w:t>
            </w:r>
          </w:p>
        </w:tc>
        <w:tc>
          <w:tcPr>
            <w:tcW w:w="7513" w:type="dxa"/>
            <w:gridSpan w:val="7"/>
            <w:shd w:val="clear" w:color="auto" w:fill="auto"/>
          </w:tcPr>
          <w:p w14:paraId="70BC534B" w14:textId="77777777" w:rsidR="00EE2AF3" w:rsidRPr="00DB62FA" w:rsidRDefault="00000000" w:rsidP="00C36328">
            <w:pPr>
              <w:pStyle w:val="Style5"/>
              <w:ind w:left="0"/>
              <w:rPr>
                <w:rFonts w:ascii="Arial" w:hAnsi="Arial" w:cs="Arial"/>
                <w:sz w:val="22"/>
                <w:szCs w:val="22"/>
              </w:rPr>
            </w:pPr>
            <w:r w:rsidRPr="00DB62FA">
              <w:rPr>
                <w:rFonts w:ascii="Arial" w:hAnsi="Arial" w:cs="Arial"/>
                <w:sz w:val="22"/>
                <w:szCs w:val="22"/>
              </w:rPr>
              <w:t>Datu subjektiem ir tiesības:</w:t>
            </w:r>
          </w:p>
        </w:tc>
      </w:tr>
      <w:tr w:rsidR="00B84C9C" w14:paraId="2D60F926"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2474DC2" w14:textId="77777777" w:rsidR="00EE2AF3" w:rsidRPr="00DB62FA" w:rsidRDefault="00EE2AF3" w:rsidP="00C36328">
            <w:pPr>
              <w:rPr>
                <w:rFonts w:ascii="Arial" w:hAnsi="Arial" w:cs="Arial"/>
                <w:sz w:val="22"/>
                <w:szCs w:val="22"/>
              </w:rPr>
            </w:pPr>
          </w:p>
        </w:tc>
        <w:tc>
          <w:tcPr>
            <w:tcW w:w="798" w:type="dxa"/>
            <w:shd w:val="clear" w:color="auto" w:fill="auto"/>
          </w:tcPr>
          <w:p w14:paraId="047EBB6F"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0CE94E66"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9.7.1.</w:t>
            </w:r>
          </w:p>
        </w:tc>
        <w:tc>
          <w:tcPr>
            <w:tcW w:w="6520" w:type="dxa"/>
            <w:gridSpan w:val="5"/>
            <w:shd w:val="clear" w:color="auto" w:fill="auto"/>
          </w:tcPr>
          <w:p w14:paraId="6D714495" w14:textId="77777777" w:rsidR="00EE2AF3" w:rsidRPr="00DB62FA" w:rsidRDefault="00000000" w:rsidP="00C36328">
            <w:pPr>
              <w:pStyle w:val="Style5"/>
              <w:ind w:left="0"/>
              <w:rPr>
                <w:rFonts w:ascii="Arial" w:hAnsi="Arial" w:cs="Arial"/>
                <w:sz w:val="22"/>
                <w:szCs w:val="22"/>
              </w:rPr>
            </w:pPr>
            <w:r w:rsidRPr="00DB62FA">
              <w:rPr>
                <w:rFonts w:ascii="Arial" w:hAnsi="Arial" w:cs="Arial"/>
                <w:sz w:val="22"/>
                <w:szCs w:val="22"/>
              </w:rPr>
              <w:t xml:space="preserve">pieprasīt piekļūt saviem apstrādātajiem personas datiem; </w:t>
            </w:r>
          </w:p>
        </w:tc>
      </w:tr>
      <w:tr w:rsidR="00B84C9C" w14:paraId="372628DA"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7C4304D6" w14:textId="77777777" w:rsidR="00EE2AF3" w:rsidRPr="00DB62FA" w:rsidRDefault="00EE2AF3" w:rsidP="00C36328">
            <w:pPr>
              <w:rPr>
                <w:rFonts w:ascii="Arial" w:hAnsi="Arial" w:cs="Arial"/>
                <w:sz w:val="22"/>
                <w:szCs w:val="22"/>
              </w:rPr>
            </w:pPr>
          </w:p>
        </w:tc>
        <w:tc>
          <w:tcPr>
            <w:tcW w:w="798" w:type="dxa"/>
            <w:shd w:val="clear" w:color="auto" w:fill="auto"/>
          </w:tcPr>
          <w:p w14:paraId="321D845F"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316C0974"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9.7.2.</w:t>
            </w:r>
          </w:p>
        </w:tc>
        <w:tc>
          <w:tcPr>
            <w:tcW w:w="6520" w:type="dxa"/>
            <w:gridSpan w:val="5"/>
            <w:shd w:val="clear" w:color="auto" w:fill="auto"/>
          </w:tcPr>
          <w:p w14:paraId="18B371EC"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pieprasīt personas datu pārzinim normatīvajos aktos noteiktajos gadījumos personas datu apstrādes ierobežošanu;</w:t>
            </w:r>
          </w:p>
        </w:tc>
      </w:tr>
      <w:tr w:rsidR="00B84C9C" w14:paraId="5142B1C9"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4DF9FCED" w14:textId="77777777" w:rsidR="00EE2AF3" w:rsidRPr="00DB62FA" w:rsidRDefault="00EE2AF3" w:rsidP="00C36328">
            <w:pPr>
              <w:rPr>
                <w:rFonts w:ascii="Arial" w:hAnsi="Arial" w:cs="Arial"/>
                <w:sz w:val="22"/>
                <w:szCs w:val="22"/>
              </w:rPr>
            </w:pPr>
          </w:p>
        </w:tc>
        <w:tc>
          <w:tcPr>
            <w:tcW w:w="798" w:type="dxa"/>
            <w:shd w:val="clear" w:color="auto" w:fill="auto"/>
          </w:tcPr>
          <w:p w14:paraId="0A68DFC0"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745C7F72"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9.7.3.</w:t>
            </w:r>
          </w:p>
        </w:tc>
        <w:tc>
          <w:tcPr>
            <w:tcW w:w="6520" w:type="dxa"/>
            <w:gridSpan w:val="5"/>
            <w:shd w:val="clear" w:color="auto" w:fill="auto"/>
          </w:tcPr>
          <w:p w14:paraId="1B92292F" w14:textId="77777777" w:rsidR="00EE2AF3" w:rsidRPr="00DB62FA" w:rsidRDefault="00000000" w:rsidP="00C36328">
            <w:pPr>
              <w:pStyle w:val="Style5"/>
              <w:ind w:left="0"/>
              <w:rPr>
                <w:rFonts w:ascii="Arial" w:hAnsi="Arial" w:cs="Arial"/>
                <w:sz w:val="22"/>
                <w:szCs w:val="22"/>
              </w:rPr>
            </w:pPr>
            <w:r w:rsidRPr="00DB62FA">
              <w:rPr>
                <w:rFonts w:ascii="Arial" w:hAnsi="Arial" w:cs="Arial"/>
                <w:sz w:val="22"/>
                <w:szCs w:val="22"/>
              </w:rPr>
              <w:t>iesniegt sūdzību par nelikumīgu personas datu apstrādi Datu valsts inspekcijā;</w:t>
            </w:r>
          </w:p>
        </w:tc>
      </w:tr>
      <w:tr w:rsidR="00B84C9C" w14:paraId="3AEA5281" w14:textId="77777777" w:rsidTr="00044E1E">
        <w:tblPrEx>
          <w:tblCellMar>
            <w:left w:w="108" w:type="dxa"/>
            <w:right w:w="108" w:type="dxa"/>
          </w:tblCellMar>
          <w:tblLook w:val="04A0" w:firstRow="1" w:lastRow="0" w:firstColumn="1" w:lastColumn="0" w:noHBand="0" w:noVBand="1"/>
        </w:tblPrEx>
        <w:tc>
          <w:tcPr>
            <w:tcW w:w="444" w:type="dxa"/>
            <w:gridSpan w:val="2"/>
            <w:shd w:val="clear" w:color="auto" w:fill="auto"/>
          </w:tcPr>
          <w:p w14:paraId="06AB5154" w14:textId="77777777" w:rsidR="00EE2AF3" w:rsidRPr="00DB62FA" w:rsidRDefault="00EE2AF3" w:rsidP="00C36328">
            <w:pPr>
              <w:rPr>
                <w:rFonts w:ascii="Arial" w:hAnsi="Arial" w:cs="Arial"/>
                <w:sz w:val="22"/>
                <w:szCs w:val="22"/>
              </w:rPr>
            </w:pPr>
          </w:p>
        </w:tc>
        <w:tc>
          <w:tcPr>
            <w:tcW w:w="798" w:type="dxa"/>
            <w:shd w:val="clear" w:color="auto" w:fill="auto"/>
          </w:tcPr>
          <w:p w14:paraId="755BA6CE" w14:textId="77777777" w:rsidR="00EE2AF3" w:rsidRPr="00DB62FA" w:rsidRDefault="00EE2AF3" w:rsidP="00C36328">
            <w:pPr>
              <w:rPr>
                <w:rFonts w:ascii="Arial" w:hAnsi="Arial" w:cs="Arial"/>
                <w:sz w:val="22"/>
                <w:szCs w:val="22"/>
              </w:rPr>
            </w:pPr>
          </w:p>
        </w:tc>
        <w:tc>
          <w:tcPr>
            <w:tcW w:w="993" w:type="dxa"/>
            <w:gridSpan w:val="2"/>
            <w:shd w:val="clear" w:color="auto" w:fill="auto"/>
          </w:tcPr>
          <w:p w14:paraId="581B1BE1" w14:textId="77777777" w:rsidR="00EE2AF3"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9.7.4.</w:t>
            </w:r>
          </w:p>
        </w:tc>
        <w:tc>
          <w:tcPr>
            <w:tcW w:w="6520" w:type="dxa"/>
            <w:gridSpan w:val="5"/>
            <w:shd w:val="clear" w:color="auto" w:fill="auto"/>
          </w:tcPr>
          <w:p w14:paraId="23096812" w14:textId="77777777" w:rsidR="00EE2AF3" w:rsidRPr="00DB62FA" w:rsidRDefault="00000000" w:rsidP="00C36328">
            <w:pPr>
              <w:jc w:val="both"/>
              <w:rPr>
                <w:rFonts w:ascii="Arial" w:hAnsi="Arial" w:cs="Arial"/>
                <w:sz w:val="22"/>
                <w:szCs w:val="22"/>
              </w:rPr>
            </w:pPr>
            <w:r w:rsidRPr="00DB62FA">
              <w:rPr>
                <w:rFonts w:ascii="Arial" w:hAnsi="Arial" w:cs="Arial"/>
                <w:sz w:val="22"/>
                <w:szCs w:val="22"/>
              </w:rPr>
              <w:t xml:space="preserve">datu subjektiem par viņa personas datu apstrādes jautājumiem ir tiesības vērsties pie pārziņa personas datu aizsardzības speciālista – tālrunis 63422331, adrese Rožu iela 6, Liepāja, elektroniskā pasta adrese – </w:t>
            </w:r>
            <w:hyperlink r:id="rId15" w:history="1">
              <w:r w:rsidR="00EE2AF3" w:rsidRPr="00DB62FA">
                <w:rPr>
                  <w:rStyle w:val="Hipersaite"/>
                  <w:rFonts w:ascii="Arial" w:hAnsi="Arial" w:cs="Arial"/>
                  <w:color w:val="auto"/>
                  <w:sz w:val="22"/>
                  <w:szCs w:val="22"/>
                  <w:u w:val="none"/>
                </w:rPr>
                <w:t>das@liepaja.lv</w:t>
              </w:r>
            </w:hyperlink>
            <w:r w:rsidRPr="00DB62FA">
              <w:rPr>
                <w:rStyle w:val="Hipersaite"/>
                <w:rFonts w:ascii="Arial" w:hAnsi="Arial" w:cs="Arial"/>
                <w:color w:val="auto"/>
                <w:sz w:val="22"/>
                <w:szCs w:val="22"/>
                <w:u w:val="none"/>
              </w:rPr>
              <w:t>.</w:t>
            </w:r>
          </w:p>
        </w:tc>
      </w:tr>
      <w:tr w:rsidR="00B84C9C" w14:paraId="2C9B12C5"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4A6C0225" w14:textId="77777777" w:rsidR="00EE2AF3" w:rsidRPr="00044E1E" w:rsidRDefault="00EE2AF3" w:rsidP="00C36328">
            <w:pPr>
              <w:jc w:val="both"/>
              <w:rPr>
                <w:rFonts w:ascii="Arial" w:hAnsi="Arial" w:cs="Arial"/>
                <w:sz w:val="18"/>
                <w:szCs w:val="18"/>
              </w:rPr>
            </w:pPr>
          </w:p>
        </w:tc>
      </w:tr>
      <w:tr w:rsidR="00B84C9C" w14:paraId="6734C624" w14:textId="77777777" w:rsidTr="00044E1E">
        <w:tblPrEx>
          <w:tblCellMar>
            <w:left w:w="108" w:type="dxa"/>
            <w:right w:w="108" w:type="dxa"/>
          </w:tblCellMar>
          <w:tblLook w:val="04A0" w:firstRow="1" w:lastRow="0" w:firstColumn="1" w:lastColumn="0" w:noHBand="0" w:noVBand="1"/>
        </w:tblPrEx>
        <w:tc>
          <w:tcPr>
            <w:tcW w:w="1384" w:type="dxa"/>
            <w:gridSpan w:val="4"/>
            <w:shd w:val="clear" w:color="auto" w:fill="auto"/>
          </w:tcPr>
          <w:p w14:paraId="542BD46D" w14:textId="77777777" w:rsidR="00EE2AF3" w:rsidRPr="00DB62FA" w:rsidRDefault="00000000" w:rsidP="00C36328">
            <w:pPr>
              <w:pStyle w:val="Style5"/>
              <w:ind w:left="0"/>
              <w:rPr>
                <w:rFonts w:ascii="Arial" w:hAnsi="Arial" w:cs="Arial"/>
                <w:sz w:val="22"/>
                <w:szCs w:val="22"/>
              </w:rPr>
            </w:pPr>
            <w:r w:rsidRPr="00DB62FA">
              <w:rPr>
                <w:rFonts w:ascii="Arial" w:hAnsi="Arial" w:cs="Arial"/>
                <w:sz w:val="22"/>
                <w:szCs w:val="22"/>
              </w:rPr>
              <w:t>Pielikumā:</w:t>
            </w:r>
          </w:p>
        </w:tc>
        <w:tc>
          <w:tcPr>
            <w:tcW w:w="7371" w:type="dxa"/>
            <w:gridSpan w:val="6"/>
            <w:shd w:val="clear" w:color="auto" w:fill="auto"/>
          </w:tcPr>
          <w:p w14:paraId="308130AA" w14:textId="77777777" w:rsidR="00EE2AF3" w:rsidRPr="00DB62FA" w:rsidRDefault="00000000" w:rsidP="00C36328">
            <w:pPr>
              <w:pStyle w:val="Style5"/>
              <w:ind w:left="68"/>
              <w:rPr>
                <w:rFonts w:ascii="Arial" w:hAnsi="Arial" w:cs="Arial"/>
                <w:sz w:val="22"/>
                <w:szCs w:val="22"/>
              </w:rPr>
            </w:pPr>
            <w:r w:rsidRPr="00DB62FA">
              <w:rPr>
                <w:rFonts w:ascii="Arial" w:hAnsi="Arial" w:cs="Arial"/>
                <w:sz w:val="22"/>
                <w:szCs w:val="22"/>
              </w:rPr>
              <w:t>Nekustamā īpašuma pirkuma līguma projekts.</w:t>
            </w:r>
          </w:p>
        </w:tc>
      </w:tr>
      <w:tr w:rsidR="00B84C9C" w14:paraId="642B2549" w14:textId="77777777" w:rsidTr="00044E1E">
        <w:tblPrEx>
          <w:tblCellMar>
            <w:left w:w="108" w:type="dxa"/>
            <w:right w:w="108" w:type="dxa"/>
          </w:tblCellMar>
          <w:tblLook w:val="04A0" w:firstRow="1" w:lastRow="0" w:firstColumn="1" w:lastColumn="0" w:noHBand="0" w:noVBand="1"/>
        </w:tblPrEx>
        <w:tc>
          <w:tcPr>
            <w:tcW w:w="8755" w:type="dxa"/>
            <w:gridSpan w:val="10"/>
            <w:shd w:val="clear" w:color="auto" w:fill="auto"/>
          </w:tcPr>
          <w:p w14:paraId="6EA251DB" w14:textId="77777777" w:rsidR="00EE2AF3" w:rsidRPr="00DB62FA" w:rsidRDefault="00EE2AF3" w:rsidP="00C36328">
            <w:pPr>
              <w:jc w:val="both"/>
              <w:rPr>
                <w:rFonts w:ascii="Arial" w:hAnsi="Arial" w:cs="Arial"/>
                <w:sz w:val="22"/>
                <w:szCs w:val="22"/>
              </w:rPr>
            </w:pPr>
          </w:p>
        </w:tc>
      </w:tr>
      <w:tr w:rsidR="00B84C9C" w14:paraId="65D63EB6" w14:textId="77777777" w:rsidTr="00044E1E">
        <w:trPr>
          <w:gridBefore w:val="1"/>
          <w:gridAfter w:val="1"/>
          <w:wBefore w:w="108" w:type="dxa"/>
          <w:wAfter w:w="142" w:type="dxa"/>
        </w:trPr>
        <w:tc>
          <w:tcPr>
            <w:tcW w:w="5584" w:type="dxa"/>
            <w:gridSpan w:val="6"/>
            <w:tcBorders>
              <w:top w:val="nil"/>
              <w:left w:val="nil"/>
              <w:bottom w:val="nil"/>
              <w:right w:val="nil"/>
            </w:tcBorders>
          </w:tcPr>
          <w:p w14:paraId="66423C8E" w14:textId="77777777" w:rsidR="005D3030" w:rsidRPr="00333F40" w:rsidRDefault="00000000" w:rsidP="00333F40">
            <w:pPr>
              <w:widowControl w:val="0"/>
              <w:autoSpaceDE w:val="0"/>
              <w:autoSpaceDN w:val="0"/>
              <w:adjustRightInd w:val="0"/>
              <w:ind w:hanging="60"/>
              <w:rPr>
                <w:rFonts w:ascii="Arial" w:hAnsi="Arial" w:cs="Arial"/>
                <w:sz w:val="22"/>
                <w:szCs w:val="22"/>
              </w:rPr>
            </w:pPr>
            <w:r w:rsidRPr="00333F40">
              <w:rPr>
                <w:rFonts w:ascii="Arial" w:hAnsi="Arial" w:cs="Arial"/>
                <w:sz w:val="22"/>
                <w:szCs w:val="22"/>
              </w:rPr>
              <w:t>Priekšsēdētājs</w:t>
            </w:r>
          </w:p>
          <w:p w14:paraId="161A0807" w14:textId="77777777" w:rsidR="005D3030" w:rsidRPr="00333F40" w:rsidRDefault="005D3030" w:rsidP="00AE1859">
            <w:pPr>
              <w:widowControl w:val="0"/>
              <w:autoSpaceDE w:val="0"/>
              <w:autoSpaceDN w:val="0"/>
              <w:adjustRightInd w:val="0"/>
              <w:rPr>
                <w:rFonts w:ascii="Arial" w:hAnsi="Arial" w:cs="Arial"/>
                <w:sz w:val="22"/>
                <w:szCs w:val="22"/>
              </w:rPr>
            </w:pPr>
          </w:p>
        </w:tc>
        <w:tc>
          <w:tcPr>
            <w:tcW w:w="2921" w:type="dxa"/>
            <w:gridSpan w:val="2"/>
            <w:tcBorders>
              <w:top w:val="nil"/>
              <w:left w:val="nil"/>
              <w:bottom w:val="nil"/>
              <w:right w:val="nil"/>
            </w:tcBorders>
          </w:tcPr>
          <w:p w14:paraId="7FB2B25B" w14:textId="77777777" w:rsidR="005D3030" w:rsidRPr="00333F40" w:rsidRDefault="00000000" w:rsidP="00861E77">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Gunārs </w:t>
            </w:r>
            <w:r w:rsidR="002230AD" w:rsidRPr="00333F40">
              <w:rPr>
                <w:rFonts w:ascii="Arial" w:hAnsi="Arial" w:cs="Arial"/>
                <w:sz w:val="22"/>
                <w:szCs w:val="22"/>
              </w:rPr>
              <w:t>Ansiņš</w:t>
            </w:r>
          </w:p>
          <w:p w14:paraId="057147A5" w14:textId="77777777" w:rsidR="005D3030" w:rsidRPr="00333F40" w:rsidRDefault="005D3030" w:rsidP="00AE1859">
            <w:pPr>
              <w:widowControl w:val="0"/>
              <w:autoSpaceDE w:val="0"/>
              <w:autoSpaceDN w:val="0"/>
              <w:adjustRightInd w:val="0"/>
              <w:jc w:val="right"/>
              <w:rPr>
                <w:rFonts w:ascii="Arial" w:hAnsi="Arial" w:cs="Arial"/>
                <w:sz w:val="22"/>
                <w:szCs w:val="22"/>
              </w:rPr>
            </w:pPr>
          </w:p>
        </w:tc>
      </w:tr>
    </w:tbl>
    <w:p w14:paraId="6730A7AD" w14:textId="77777777" w:rsidR="005D3030" w:rsidRPr="00333F40" w:rsidRDefault="005D3030" w:rsidP="00C1354D">
      <w:pPr>
        <w:rPr>
          <w:rFonts w:ascii="Arial" w:hAnsi="Arial" w:cs="Arial"/>
          <w:sz w:val="22"/>
          <w:szCs w:val="22"/>
        </w:rPr>
      </w:pPr>
    </w:p>
    <w:sectPr w:rsidR="005D3030" w:rsidRPr="00333F40" w:rsidSect="00044E1E">
      <w:headerReference w:type="default" r:id="rId16"/>
      <w:footerReference w:type="default" r:id="rId17"/>
      <w:headerReference w:type="first" r:id="rId18"/>
      <w:footerReference w:type="first" r:id="rId19"/>
      <w:pgSz w:w="11906" w:h="16838"/>
      <w:pgMar w:top="1134" w:right="1701" w:bottom="567"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3A75" w14:textId="77777777" w:rsidR="009A0723" w:rsidRDefault="009A0723">
      <w:r>
        <w:separator/>
      </w:r>
    </w:p>
  </w:endnote>
  <w:endnote w:type="continuationSeparator" w:id="0">
    <w:p w14:paraId="03D9E67A" w14:textId="77777777" w:rsidR="009A0723" w:rsidRDefault="009A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8041" w14:textId="77777777" w:rsidR="00F31BB0" w:rsidRPr="007F4DDC" w:rsidRDefault="00000000" w:rsidP="00F31BB0">
    <w:pPr>
      <w:pStyle w:val="Kjene"/>
      <w:ind w:left="142"/>
      <w:rPr>
        <w:sz w:val="18"/>
        <w:szCs w:val="18"/>
      </w:rPr>
    </w:pPr>
    <w:r w:rsidRPr="007F4DDC">
      <w:rPr>
        <w:rFonts w:ascii="Arial" w:hAnsi="Arial" w:cs="Arial"/>
        <w:color w:val="000000"/>
        <w:sz w:val="18"/>
        <w:szCs w:val="18"/>
        <w:shd w:val="clear" w:color="auto" w:fill="FFFFFF"/>
      </w:rPr>
      <w:t>Šis dokuments ir parakstīts papīra dokumenta formā vienā eksemplārā un elektroniska dokumenta formā</w:t>
    </w:r>
  </w:p>
  <w:p w14:paraId="19762850" w14:textId="77777777" w:rsidR="00F31BB0" w:rsidRDefault="00F31BB0" w:rsidP="00F31BB0">
    <w:pPr>
      <w:pStyle w:val="Kjene"/>
    </w:pPr>
  </w:p>
  <w:p w14:paraId="64F551B6" w14:textId="77777777" w:rsidR="00E90D4C" w:rsidRPr="00765476" w:rsidRDefault="00E90D4C" w:rsidP="006E5122">
    <w:pPr>
      <w:pStyle w:val="Kjene"/>
      <w:jc w:val="both"/>
    </w:pPr>
  </w:p>
  <w:p w14:paraId="324CAC5A" w14:textId="77777777" w:rsidR="00B84C9C"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4B81" w14:textId="77777777" w:rsidR="00F31BB0" w:rsidRPr="007F4DDC" w:rsidRDefault="00000000" w:rsidP="00F31BB0">
    <w:pPr>
      <w:pStyle w:val="Kjene"/>
      <w:ind w:left="142"/>
      <w:rPr>
        <w:sz w:val="18"/>
        <w:szCs w:val="18"/>
      </w:rPr>
    </w:pPr>
    <w:r w:rsidRPr="007F4DDC">
      <w:rPr>
        <w:rFonts w:ascii="Arial" w:hAnsi="Arial" w:cs="Arial"/>
        <w:color w:val="000000"/>
        <w:sz w:val="18"/>
        <w:szCs w:val="18"/>
        <w:shd w:val="clear" w:color="auto" w:fill="FFFFFF"/>
      </w:rPr>
      <w:t>Šis dokuments ir parakstīts papīra dokumenta formā vienā eksemplārā un elektroniska dokumenta formā</w:t>
    </w:r>
  </w:p>
  <w:p w14:paraId="255857E6" w14:textId="77777777" w:rsidR="00F31BB0" w:rsidRDefault="00F31BB0" w:rsidP="00F31BB0">
    <w:pPr>
      <w:pStyle w:val="Kjene"/>
    </w:pPr>
  </w:p>
  <w:p w14:paraId="4930E9B2" w14:textId="77777777" w:rsidR="00F31BB0" w:rsidRDefault="00F31BB0">
    <w:pPr>
      <w:pStyle w:val="Kjene"/>
    </w:pPr>
  </w:p>
  <w:p w14:paraId="74823504" w14:textId="77777777" w:rsidR="00B84C9C"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062D1" w14:textId="77777777" w:rsidR="009A0723" w:rsidRDefault="009A0723">
      <w:r>
        <w:separator/>
      </w:r>
    </w:p>
  </w:footnote>
  <w:footnote w:type="continuationSeparator" w:id="0">
    <w:p w14:paraId="65613A52" w14:textId="77777777" w:rsidR="009A0723" w:rsidRDefault="009A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705B"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A6A6D" w14:textId="77777777" w:rsidR="00EB209C" w:rsidRPr="00AE2B38" w:rsidRDefault="00000000" w:rsidP="00EB209C">
    <w:pPr>
      <w:pStyle w:val="Galvene"/>
      <w:tabs>
        <w:tab w:val="left" w:pos="3828"/>
      </w:tabs>
      <w:jc w:val="center"/>
      <w:rPr>
        <w:rFonts w:ascii="Arial" w:hAnsi="Arial" w:cs="Arial"/>
      </w:rPr>
    </w:pPr>
    <w:r w:rsidRPr="00FF08DF">
      <w:rPr>
        <w:noProof/>
        <w:lang w:eastAsia="lv-LV"/>
      </w:rPr>
      <w:drawing>
        <wp:inline distT="0" distB="0" distL="0" distR="0" wp14:anchorId="58E686BE" wp14:editId="1ECBFBC5">
          <wp:extent cx="664845" cy="754380"/>
          <wp:effectExtent l="0" t="0" r="0" b="0"/>
          <wp:docPr id="87577767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7767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4845" cy="754380"/>
                  </a:xfrm>
                  <a:prstGeom prst="rect">
                    <a:avLst/>
                  </a:prstGeom>
                  <a:noFill/>
                  <a:ln>
                    <a:noFill/>
                  </a:ln>
                </pic:spPr>
              </pic:pic>
            </a:graphicData>
          </a:graphic>
        </wp:inline>
      </w:drawing>
    </w:r>
  </w:p>
  <w:p w14:paraId="2FA1A959" w14:textId="77777777" w:rsidR="00EB209C" w:rsidRPr="00AE2B38" w:rsidRDefault="00EB209C" w:rsidP="00EB209C">
    <w:pPr>
      <w:pStyle w:val="Galvene"/>
      <w:jc w:val="center"/>
      <w:rPr>
        <w:rFonts w:ascii="Arial" w:hAnsi="Arial" w:cs="Arial"/>
        <w:sz w:val="10"/>
      </w:rPr>
    </w:pPr>
  </w:p>
  <w:p w14:paraId="67EA7553" w14:textId="77777777" w:rsidR="00822BF6" w:rsidRDefault="00000000" w:rsidP="00822BF6">
    <w:pPr>
      <w:pStyle w:val="Galvene"/>
      <w:spacing w:before="120"/>
      <w:jc w:val="center"/>
      <w:rPr>
        <w:rFonts w:ascii="Arial" w:hAnsi="Arial" w:cs="Arial"/>
        <w:b/>
      </w:rPr>
    </w:pPr>
    <w:r>
      <w:rPr>
        <w:rFonts w:ascii="Arial" w:hAnsi="Arial" w:cs="Arial"/>
        <w:b/>
      </w:rPr>
      <w:t xml:space="preserve">  Liepājas valstspilsētas pašvaldības dome</w:t>
    </w:r>
  </w:p>
  <w:p w14:paraId="28A3E19F"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2E10D8">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32135CE4" w14:textId="77777777" w:rsidR="00607627" w:rsidRPr="00AE2B38" w:rsidRDefault="00607627" w:rsidP="00AE2B38">
    <w:pPr>
      <w:pStyle w:val="Galvene"/>
      <w:spacing w:before="120"/>
      <w:jc w:val="center"/>
      <w:rPr>
        <w:rFonts w:ascii="Arial" w:hAnsi="Arial" w:cs="Arial"/>
        <w:sz w:val="16"/>
        <w:szCs w:val="16"/>
      </w:rPr>
    </w:pPr>
  </w:p>
  <w:p w14:paraId="2BDF5F49"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098ED1FC">
      <w:numFmt w:val="bullet"/>
      <w:lvlText w:val="-"/>
      <w:lvlJc w:val="left"/>
      <w:pPr>
        <w:ind w:left="720" w:hanging="360"/>
      </w:pPr>
      <w:rPr>
        <w:rFonts w:ascii="Times New Roman" w:eastAsia="Calibri" w:hAnsi="Times New Roman" w:cs="Times New Roman" w:hint="default"/>
        <w:color w:val="1F497D"/>
      </w:rPr>
    </w:lvl>
    <w:lvl w:ilvl="1" w:tplc="297AAF08">
      <w:start w:val="1"/>
      <w:numFmt w:val="bullet"/>
      <w:lvlText w:val="o"/>
      <w:lvlJc w:val="left"/>
      <w:pPr>
        <w:ind w:left="1440" w:hanging="360"/>
      </w:pPr>
      <w:rPr>
        <w:rFonts w:ascii="Courier New" w:hAnsi="Courier New" w:cs="Courier New" w:hint="default"/>
      </w:rPr>
    </w:lvl>
    <w:lvl w:ilvl="2" w:tplc="5BC029A4">
      <w:start w:val="1"/>
      <w:numFmt w:val="bullet"/>
      <w:lvlText w:val=""/>
      <w:lvlJc w:val="left"/>
      <w:pPr>
        <w:ind w:left="2160" w:hanging="360"/>
      </w:pPr>
      <w:rPr>
        <w:rFonts w:ascii="Wingdings" w:hAnsi="Wingdings" w:hint="default"/>
      </w:rPr>
    </w:lvl>
    <w:lvl w:ilvl="3" w:tplc="02E2F06C">
      <w:start w:val="1"/>
      <w:numFmt w:val="bullet"/>
      <w:lvlText w:val=""/>
      <w:lvlJc w:val="left"/>
      <w:pPr>
        <w:ind w:left="2880" w:hanging="360"/>
      </w:pPr>
      <w:rPr>
        <w:rFonts w:ascii="Symbol" w:hAnsi="Symbol" w:hint="default"/>
      </w:rPr>
    </w:lvl>
    <w:lvl w:ilvl="4" w:tplc="E71249C2">
      <w:start w:val="1"/>
      <w:numFmt w:val="bullet"/>
      <w:lvlText w:val="o"/>
      <w:lvlJc w:val="left"/>
      <w:pPr>
        <w:ind w:left="3600" w:hanging="360"/>
      </w:pPr>
      <w:rPr>
        <w:rFonts w:ascii="Courier New" w:hAnsi="Courier New" w:cs="Courier New" w:hint="default"/>
      </w:rPr>
    </w:lvl>
    <w:lvl w:ilvl="5" w:tplc="EB584160">
      <w:start w:val="1"/>
      <w:numFmt w:val="bullet"/>
      <w:lvlText w:val=""/>
      <w:lvlJc w:val="left"/>
      <w:pPr>
        <w:ind w:left="4320" w:hanging="360"/>
      </w:pPr>
      <w:rPr>
        <w:rFonts w:ascii="Wingdings" w:hAnsi="Wingdings" w:hint="default"/>
      </w:rPr>
    </w:lvl>
    <w:lvl w:ilvl="6" w:tplc="4B06A46C">
      <w:start w:val="1"/>
      <w:numFmt w:val="bullet"/>
      <w:lvlText w:val=""/>
      <w:lvlJc w:val="left"/>
      <w:pPr>
        <w:ind w:left="5040" w:hanging="360"/>
      </w:pPr>
      <w:rPr>
        <w:rFonts w:ascii="Symbol" w:hAnsi="Symbol" w:hint="default"/>
      </w:rPr>
    </w:lvl>
    <w:lvl w:ilvl="7" w:tplc="507E4EEC">
      <w:start w:val="1"/>
      <w:numFmt w:val="bullet"/>
      <w:lvlText w:val="o"/>
      <w:lvlJc w:val="left"/>
      <w:pPr>
        <w:ind w:left="5760" w:hanging="360"/>
      </w:pPr>
      <w:rPr>
        <w:rFonts w:ascii="Courier New" w:hAnsi="Courier New" w:cs="Courier New" w:hint="default"/>
      </w:rPr>
    </w:lvl>
    <w:lvl w:ilvl="8" w:tplc="4C143182">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66A07F84">
      <w:start w:val="1"/>
      <w:numFmt w:val="bullet"/>
      <w:lvlText w:val=""/>
      <w:lvlJc w:val="left"/>
      <w:pPr>
        <w:ind w:left="720" w:hanging="360"/>
      </w:pPr>
      <w:rPr>
        <w:rFonts w:ascii="Symbol" w:hAnsi="Symbol" w:hint="default"/>
      </w:rPr>
    </w:lvl>
    <w:lvl w:ilvl="1" w:tplc="563800A6" w:tentative="1">
      <w:start w:val="1"/>
      <w:numFmt w:val="bullet"/>
      <w:lvlText w:val="o"/>
      <w:lvlJc w:val="left"/>
      <w:pPr>
        <w:ind w:left="1440" w:hanging="360"/>
      </w:pPr>
      <w:rPr>
        <w:rFonts w:ascii="Courier New" w:hAnsi="Courier New" w:cs="Courier New" w:hint="default"/>
      </w:rPr>
    </w:lvl>
    <w:lvl w:ilvl="2" w:tplc="24A05CDC" w:tentative="1">
      <w:start w:val="1"/>
      <w:numFmt w:val="bullet"/>
      <w:lvlText w:val=""/>
      <w:lvlJc w:val="left"/>
      <w:pPr>
        <w:ind w:left="2160" w:hanging="360"/>
      </w:pPr>
      <w:rPr>
        <w:rFonts w:ascii="Wingdings" w:hAnsi="Wingdings" w:hint="default"/>
      </w:rPr>
    </w:lvl>
    <w:lvl w:ilvl="3" w:tplc="B694B896" w:tentative="1">
      <w:start w:val="1"/>
      <w:numFmt w:val="bullet"/>
      <w:lvlText w:val=""/>
      <w:lvlJc w:val="left"/>
      <w:pPr>
        <w:ind w:left="2880" w:hanging="360"/>
      </w:pPr>
      <w:rPr>
        <w:rFonts w:ascii="Symbol" w:hAnsi="Symbol" w:hint="default"/>
      </w:rPr>
    </w:lvl>
    <w:lvl w:ilvl="4" w:tplc="FD9AA4EC" w:tentative="1">
      <w:start w:val="1"/>
      <w:numFmt w:val="bullet"/>
      <w:lvlText w:val="o"/>
      <w:lvlJc w:val="left"/>
      <w:pPr>
        <w:ind w:left="3600" w:hanging="360"/>
      </w:pPr>
      <w:rPr>
        <w:rFonts w:ascii="Courier New" w:hAnsi="Courier New" w:cs="Courier New" w:hint="default"/>
      </w:rPr>
    </w:lvl>
    <w:lvl w:ilvl="5" w:tplc="8D0A569C" w:tentative="1">
      <w:start w:val="1"/>
      <w:numFmt w:val="bullet"/>
      <w:lvlText w:val=""/>
      <w:lvlJc w:val="left"/>
      <w:pPr>
        <w:ind w:left="4320" w:hanging="360"/>
      </w:pPr>
      <w:rPr>
        <w:rFonts w:ascii="Wingdings" w:hAnsi="Wingdings" w:hint="default"/>
      </w:rPr>
    </w:lvl>
    <w:lvl w:ilvl="6" w:tplc="0CFEAD12" w:tentative="1">
      <w:start w:val="1"/>
      <w:numFmt w:val="bullet"/>
      <w:lvlText w:val=""/>
      <w:lvlJc w:val="left"/>
      <w:pPr>
        <w:ind w:left="5040" w:hanging="360"/>
      </w:pPr>
      <w:rPr>
        <w:rFonts w:ascii="Symbol" w:hAnsi="Symbol" w:hint="default"/>
      </w:rPr>
    </w:lvl>
    <w:lvl w:ilvl="7" w:tplc="039CDD0A" w:tentative="1">
      <w:start w:val="1"/>
      <w:numFmt w:val="bullet"/>
      <w:lvlText w:val="o"/>
      <w:lvlJc w:val="left"/>
      <w:pPr>
        <w:ind w:left="5760" w:hanging="360"/>
      </w:pPr>
      <w:rPr>
        <w:rFonts w:ascii="Courier New" w:hAnsi="Courier New" w:cs="Courier New" w:hint="default"/>
      </w:rPr>
    </w:lvl>
    <w:lvl w:ilvl="8" w:tplc="849AADA4"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8A6842D0">
      <w:start w:val="1"/>
      <w:numFmt w:val="bullet"/>
      <w:lvlText w:val=""/>
      <w:lvlJc w:val="left"/>
      <w:pPr>
        <w:ind w:left="720" w:hanging="360"/>
      </w:pPr>
      <w:rPr>
        <w:rFonts w:ascii="Symbol" w:hAnsi="Symbol" w:hint="default"/>
      </w:rPr>
    </w:lvl>
    <w:lvl w:ilvl="1" w:tplc="7D92E440" w:tentative="1">
      <w:start w:val="1"/>
      <w:numFmt w:val="bullet"/>
      <w:lvlText w:val="o"/>
      <w:lvlJc w:val="left"/>
      <w:pPr>
        <w:ind w:left="1440" w:hanging="360"/>
      </w:pPr>
      <w:rPr>
        <w:rFonts w:ascii="Courier New" w:hAnsi="Courier New" w:cs="Courier New" w:hint="default"/>
      </w:rPr>
    </w:lvl>
    <w:lvl w:ilvl="2" w:tplc="E7A0981E" w:tentative="1">
      <w:start w:val="1"/>
      <w:numFmt w:val="bullet"/>
      <w:lvlText w:val=""/>
      <w:lvlJc w:val="left"/>
      <w:pPr>
        <w:ind w:left="2160" w:hanging="360"/>
      </w:pPr>
      <w:rPr>
        <w:rFonts w:ascii="Wingdings" w:hAnsi="Wingdings" w:hint="default"/>
      </w:rPr>
    </w:lvl>
    <w:lvl w:ilvl="3" w:tplc="1B1C75C6" w:tentative="1">
      <w:start w:val="1"/>
      <w:numFmt w:val="bullet"/>
      <w:lvlText w:val=""/>
      <w:lvlJc w:val="left"/>
      <w:pPr>
        <w:ind w:left="2880" w:hanging="360"/>
      </w:pPr>
      <w:rPr>
        <w:rFonts w:ascii="Symbol" w:hAnsi="Symbol" w:hint="default"/>
      </w:rPr>
    </w:lvl>
    <w:lvl w:ilvl="4" w:tplc="A6BAC3C0" w:tentative="1">
      <w:start w:val="1"/>
      <w:numFmt w:val="bullet"/>
      <w:lvlText w:val="o"/>
      <w:lvlJc w:val="left"/>
      <w:pPr>
        <w:ind w:left="3600" w:hanging="360"/>
      </w:pPr>
      <w:rPr>
        <w:rFonts w:ascii="Courier New" w:hAnsi="Courier New" w:cs="Courier New" w:hint="default"/>
      </w:rPr>
    </w:lvl>
    <w:lvl w:ilvl="5" w:tplc="1BE45A74" w:tentative="1">
      <w:start w:val="1"/>
      <w:numFmt w:val="bullet"/>
      <w:lvlText w:val=""/>
      <w:lvlJc w:val="left"/>
      <w:pPr>
        <w:ind w:left="4320" w:hanging="360"/>
      </w:pPr>
      <w:rPr>
        <w:rFonts w:ascii="Wingdings" w:hAnsi="Wingdings" w:hint="default"/>
      </w:rPr>
    </w:lvl>
    <w:lvl w:ilvl="6" w:tplc="AFF60E94" w:tentative="1">
      <w:start w:val="1"/>
      <w:numFmt w:val="bullet"/>
      <w:lvlText w:val=""/>
      <w:lvlJc w:val="left"/>
      <w:pPr>
        <w:ind w:left="5040" w:hanging="360"/>
      </w:pPr>
      <w:rPr>
        <w:rFonts w:ascii="Symbol" w:hAnsi="Symbol" w:hint="default"/>
      </w:rPr>
    </w:lvl>
    <w:lvl w:ilvl="7" w:tplc="A4F6133E" w:tentative="1">
      <w:start w:val="1"/>
      <w:numFmt w:val="bullet"/>
      <w:lvlText w:val="o"/>
      <w:lvlJc w:val="left"/>
      <w:pPr>
        <w:ind w:left="5760" w:hanging="360"/>
      </w:pPr>
      <w:rPr>
        <w:rFonts w:ascii="Courier New" w:hAnsi="Courier New" w:cs="Courier New" w:hint="default"/>
      </w:rPr>
    </w:lvl>
    <w:lvl w:ilvl="8" w:tplc="6F2AF7DC"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F47A7446">
      <w:start w:val="1"/>
      <w:numFmt w:val="bullet"/>
      <w:lvlText w:val=""/>
      <w:lvlJc w:val="left"/>
      <w:pPr>
        <w:ind w:left="804" w:hanging="360"/>
      </w:pPr>
      <w:rPr>
        <w:rFonts w:ascii="Symbol" w:hAnsi="Symbol" w:hint="default"/>
      </w:rPr>
    </w:lvl>
    <w:lvl w:ilvl="1" w:tplc="1228FB56" w:tentative="1">
      <w:start w:val="1"/>
      <w:numFmt w:val="bullet"/>
      <w:lvlText w:val="o"/>
      <w:lvlJc w:val="left"/>
      <w:pPr>
        <w:ind w:left="1524" w:hanging="360"/>
      </w:pPr>
      <w:rPr>
        <w:rFonts w:ascii="Courier New" w:hAnsi="Courier New" w:cs="Courier New" w:hint="default"/>
      </w:rPr>
    </w:lvl>
    <w:lvl w:ilvl="2" w:tplc="C5422D0C" w:tentative="1">
      <w:start w:val="1"/>
      <w:numFmt w:val="bullet"/>
      <w:lvlText w:val=""/>
      <w:lvlJc w:val="left"/>
      <w:pPr>
        <w:ind w:left="2244" w:hanging="360"/>
      </w:pPr>
      <w:rPr>
        <w:rFonts w:ascii="Wingdings" w:hAnsi="Wingdings" w:hint="default"/>
      </w:rPr>
    </w:lvl>
    <w:lvl w:ilvl="3" w:tplc="9504498C" w:tentative="1">
      <w:start w:val="1"/>
      <w:numFmt w:val="bullet"/>
      <w:lvlText w:val=""/>
      <w:lvlJc w:val="left"/>
      <w:pPr>
        <w:ind w:left="2964" w:hanging="360"/>
      </w:pPr>
      <w:rPr>
        <w:rFonts w:ascii="Symbol" w:hAnsi="Symbol" w:hint="default"/>
      </w:rPr>
    </w:lvl>
    <w:lvl w:ilvl="4" w:tplc="CF268CB6" w:tentative="1">
      <w:start w:val="1"/>
      <w:numFmt w:val="bullet"/>
      <w:lvlText w:val="o"/>
      <w:lvlJc w:val="left"/>
      <w:pPr>
        <w:ind w:left="3684" w:hanging="360"/>
      </w:pPr>
      <w:rPr>
        <w:rFonts w:ascii="Courier New" w:hAnsi="Courier New" w:cs="Courier New" w:hint="default"/>
      </w:rPr>
    </w:lvl>
    <w:lvl w:ilvl="5" w:tplc="BD6415FA" w:tentative="1">
      <w:start w:val="1"/>
      <w:numFmt w:val="bullet"/>
      <w:lvlText w:val=""/>
      <w:lvlJc w:val="left"/>
      <w:pPr>
        <w:ind w:left="4404" w:hanging="360"/>
      </w:pPr>
      <w:rPr>
        <w:rFonts w:ascii="Wingdings" w:hAnsi="Wingdings" w:hint="default"/>
      </w:rPr>
    </w:lvl>
    <w:lvl w:ilvl="6" w:tplc="638209A0" w:tentative="1">
      <w:start w:val="1"/>
      <w:numFmt w:val="bullet"/>
      <w:lvlText w:val=""/>
      <w:lvlJc w:val="left"/>
      <w:pPr>
        <w:ind w:left="5124" w:hanging="360"/>
      </w:pPr>
      <w:rPr>
        <w:rFonts w:ascii="Symbol" w:hAnsi="Symbol" w:hint="default"/>
      </w:rPr>
    </w:lvl>
    <w:lvl w:ilvl="7" w:tplc="B846DCC2" w:tentative="1">
      <w:start w:val="1"/>
      <w:numFmt w:val="bullet"/>
      <w:lvlText w:val="o"/>
      <w:lvlJc w:val="left"/>
      <w:pPr>
        <w:ind w:left="5844" w:hanging="360"/>
      </w:pPr>
      <w:rPr>
        <w:rFonts w:ascii="Courier New" w:hAnsi="Courier New" w:cs="Courier New" w:hint="default"/>
      </w:rPr>
    </w:lvl>
    <w:lvl w:ilvl="8" w:tplc="A16AF4D2"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7BB071F2">
      <w:start w:val="1"/>
      <w:numFmt w:val="bullet"/>
      <w:lvlText w:val=""/>
      <w:lvlJc w:val="left"/>
      <w:pPr>
        <w:ind w:left="804" w:hanging="360"/>
      </w:pPr>
      <w:rPr>
        <w:rFonts w:ascii="Wingdings" w:hAnsi="Wingdings" w:hint="default"/>
      </w:rPr>
    </w:lvl>
    <w:lvl w:ilvl="1" w:tplc="EF064F54" w:tentative="1">
      <w:start w:val="1"/>
      <w:numFmt w:val="bullet"/>
      <w:lvlText w:val="o"/>
      <w:lvlJc w:val="left"/>
      <w:pPr>
        <w:ind w:left="1524" w:hanging="360"/>
      </w:pPr>
      <w:rPr>
        <w:rFonts w:ascii="Courier New" w:hAnsi="Courier New" w:cs="Courier New" w:hint="default"/>
      </w:rPr>
    </w:lvl>
    <w:lvl w:ilvl="2" w:tplc="C4C6830A" w:tentative="1">
      <w:start w:val="1"/>
      <w:numFmt w:val="bullet"/>
      <w:lvlText w:val=""/>
      <w:lvlJc w:val="left"/>
      <w:pPr>
        <w:ind w:left="2244" w:hanging="360"/>
      </w:pPr>
      <w:rPr>
        <w:rFonts w:ascii="Wingdings" w:hAnsi="Wingdings" w:hint="default"/>
      </w:rPr>
    </w:lvl>
    <w:lvl w:ilvl="3" w:tplc="91C831D4" w:tentative="1">
      <w:start w:val="1"/>
      <w:numFmt w:val="bullet"/>
      <w:lvlText w:val=""/>
      <w:lvlJc w:val="left"/>
      <w:pPr>
        <w:ind w:left="2964" w:hanging="360"/>
      </w:pPr>
      <w:rPr>
        <w:rFonts w:ascii="Symbol" w:hAnsi="Symbol" w:hint="default"/>
      </w:rPr>
    </w:lvl>
    <w:lvl w:ilvl="4" w:tplc="E16ED8C4" w:tentative="1">
      <w:start w:val="1"/>
      <w:numFmt w:val="bullet"/>
      <w:lvlText w:val="o"/>
      <w:lvlJc w:val="left"/>
      <w:pPr>
        <w:ind w:left="3684" w:hanging="360"/>
      </w:pPr>
      <w:rPr>
        <w:rFonts w:ascii="Courier New" w:hAnsi="Courier New" w:cs="Courier New" w:hint="default"/>
      </w:rPr>
    </w:lvl>
    <w:lvl w:ilvl="5" w:tplc="9454EF42" w:tentative="1">
      <w:start w:val="1"/>
      <w:numFmt w:val="bullet"/>
      <w:lvlText w:val=""/>
      <w:lvlJc w:val="left"/>
      <w:pPr>
        <w:ind w:left="4404" w:hanging="360"/>
      </w:pPr>
      <w:rPr>
        <w:rFonts w:ascii="Wingdings" w:hAnsi="Wingdings" w:hint="default"/>
      </w:rPr>
    </w:lvl>
    <w:lvl w:ilvl="6" w:tplc="685C1E62" w:tentative="1">
      <w:start w:val="1"/>
      <w:numFmt w:val="bullet"/>
      <w:lvlText w:val=""/>
      <w:lvlJc w:val="left"/>
      <w:pPr>
        <w:ind w:left="5124" w:hanging="360"/>
      </w:pPr>
      <w:rPr>
        <w:rFonts w:ascii="Symbol" w:hAnsi="Symbol" w:hint="default"/>
      </w:rPr>
    </w:lvl>
    <w:lvl w:ilvl="7" w:tplc="1E6EC8D8" w:tentative="1">
      <w:start w:val="1"/>
      <w:numFmt w:val="bullet"/>
      <w:lvlText w:val="o"/>
      <w:lvlJc w:val="left"/>
      <w:pPr>
        <w:ind w:left="5844" w:hanging="360"/>
      </w:pPr>
      <w:rPr>
        <w:rFonts w:ascii="Courier New" w:hAnsi="Courier New" w:cs="Courier New" w:hint="default"/>
      </w:rPr>
    </w:lvl>
    <w:lvl w:ilvl="8" w:tplc="8F1EEC5C" w:tentative="1">
      <w:start w:val="1"/>
      <w:numFmt w:val="bullet"/>
      <w:lvlText w:val=""/>
      <w:lvlJc w:val="left"/>
      <w:pPr>
        <w:ind w:left="6564" w:hanging="360"/>
      </w:pPr>
      <w:rPr>
        <w:rFonts w:ascii="Wingdings" w:hAnsi="Wingdings" w:hint="default"/>
      </w:rPr>
    </w:lvl>
  </w:abstractNum>
  <w:abstractNum w:abstractNumId="6" w15:restartNumberingAfterBreak="0">
    <w:nsid w:val="1F6237D2"/>
    <w:multiLevelType w:val="multilevel"/>
    <w:tmpl w:val="0B8EB0F2"/>
    <w:numStyleLink w:val="Stils1"/>
  </w:abstractNum>
  <w:abstractNum w:abstractNumId="7" w15:restartNumberingAfterBreak="0">
    <w:nsid w:val="1FF47D58"/>
    <w:multiLevelType w:val="hybridMultilevel"/>
    <w:tmpl w:val="C504D870"/>
    <w:lvl w:ilvl="0" w:tplc="ADB21EBC">
      <w:start w:val="1"/>
      <w:numFmt w:val="bullet"/>
      <w:lvlText w:val=""/>
      <w:lvlJc w:val="left"/>
      <w:pPr>
        <w:ind w:left="1080" w:hanging="360"/>
      </w:pPr>
      <w:rPr>
        <w:rFonts w:ascii="Symbol" w:hAnsi="Symbol" w:hint="default"/>
      </w:rPr>
    </w:lvl>
    <w:lvl w:ilvl="1" w:tplc="5706E73C" w:tentative="1">
      <w:start w:val="1"/>
      <w:numFmt w:val="bullet"/>
      <w:lvlText w:val="o"/>
      <w:lvlJc w:val="left"/>
      <w:pPr>
        <w:ind w:left="1800" w:hanging="360"/>
      </w:pPr>
      <w:rPr>
        <w:rFonts w:ascii="Courier New" w:hAnsi="Courier New" w:cs="Courier New" w:hint="default"/>
      </w:rPr>
    </w:lvl>
    <w:lvl w:ilvl="2" w:tplc="86249FF2" w:tentative="1">
      <w:start w:val="1"/>
      <w:numFmt w:val="bullet"/>
      <w:lvlText w:val=""/>
      <w:lvlJc w:val="left"/>
      <w:pPr>
        <w:ind w:left="2520" w:hanging="360"/>
      </w:pPr>
      <w:rPr>
        <w:rFonts w:ascii="Wingdings" w:hAnsi="Wingdings" w:hint="default"/>
      </w:rPr>
    </w:lvl>
    <w:lvl w:ilvl="3" w:tplc="9D8ED63E" w:tentative="1">
      <w:start w:val="1"/>
      <w:numFmt w:val="bullet"/>
      <w:lvlText w:val=""/>
      <w:lvlJc w:val="left"/>
      <w:pPr>
        <w:ind w:left="3240" w:hanging="360"/>
      </w:pPr>
      <w:rPr>
        <w:rFonts w:ascii="Symbol" w:hAnsi="Symbol" w:hint="default"/>
      </w:rPr>
    </w:lvl>
    <w:lvl w:ilvl="4" w:tplc="CA8E2518" w:tentative="1">
      <w:start w:val="1"/>
      <w:numFmt w:val="bullet"/>
      <w:lvlText w:val="o"/>
      <w:lvlJc w:val="left"/>
      <w:pPr>
        <w:ind w:left="3960" w:hanging="360"/>
      </w:pPr>
      <w:rPr>
        <w:rFonts w:ascii="Courier New" w:hAnsi="Courier New" w:cs="Courier New" w:hint="default"/>
      </w:rPr>
    </w:lvl>
    <w:lvl w:ilvl="5" w:tplc="6FB858C6" w:tentative="1">
      <w:start w:val="1"/>
      <w:numFmt w:val="bullet"/>
      <w:lvlText w:val=""/>
      <w:lvlJc w:val="left"/>
      <w:pPr>
        <w:ind w:left="4680" w:hanging="360"/>
      </w:pPr>
      <w:rPr>
        <w:rFonts w:ascii="Wingdings" w:hAnsi="Wingdings" w:hint="default"/>
      </w:rPr>
    </w:lvl>
    <w:lvl w:ilvl="6" w:tplc="16CE3154" w:tentative="1">
      <w:start w:val="1"/>
      <w:numFmt w:val="bullet"/>
      <w:lvlText w:val=""/>
      <w:lvlJc w:val="left"/>
      <w:pPr>
        <w:ind w:left="5400" w:hanging="360"/>
      </w:pPr>
      <w:rPr>
        <w:rFonts w:ascii="Symbol" w:hAnsi="Symbol" w:hint="default"/>
      </w:rPr>
    </w:lvl>
    <w:lvl w:ilvl="7" w:tplc="D5F4A512" w:tentative="1">
      <w:start w:val="1"/>
      <w:numFmt w:val="bullet"/>
      <w:lvlText w:val="o"/>
      <w:lvlJc w:val="left"/>
      <w:pPr>
        <w:ind w:left="6120" w:hanging="360"/>
      </w:pPr>
      <w:rPr>
        <w:rFonts w:ascii="Courier New" w:hAnsi="Courier New" w:cs="Courier New" w:hint="default"/>
      </w:rPr>
    </w:lvl>
    <w:lvl w:ilvl="8" w:tplc="2AB4A142" w:tentative="1">
      <w:start w:val="1"/>
      <w:numFmt w:val="bullet"/>
      <w:lvlText w:val=""/>
      <w:lvlJc w:val="left"/>
      <w:pPr>
        <w:ind w:left="6840" w:hanging="360"/>
      </w:pPr>
      <w:rPr>
        <w:rFonts w:ascii="Wingdings" w:hAnsi="Wingdings" w:hint="default"/>
      </w:rPr>
    </w:lvl>
  </w:abstractNum>
  <w:abstractNum w:abstractNumId="8" w15:restartNumberingAfterBreak="0">
    <w:nsid w:val="23E956CF"/>
    <w:multiLevelType w:val="hybridMultilevel"/>
    <w:tmpl w:val="D6DC2C74"/>
    <w:lvl w:ilvl="0" w:tplc="959E5054">
      <w:start w:val="1"/>
      <w:numFmt w:val="bullet"/>
      <w:lvlText w:val=""/>
      <w:lvlJc w:val="left"/>
      <w:pPr>
        <w:ind w:left="720" w:hanging="360"/>
      </w:pPr>
      <w:rPr>
        <w:rFonts w:ascii="Symbol" w:hAnsi="Symbol" w:hint="default"/>
      </w:rPr>
    </w:lvl>
    <w:lvl w:ilvl="1" w:tplc="0C8EE51C" w:tentative="1">
      <w:start w:val="1"/>
      <w:numFmt w:val="bullet"/>
      <w:lvlText w:val="o"/>
      <w:lvlJc w:val="left"/>
      <w:pPr>
        <w:ind w:left="1440" w:hanging="360"/>
      </w:pPr>
      <w:rPr>
        <w:rFonts w:ascii="Courier New" w:hAnsi="Courier New" w:cs="Courier New" w:hint="default"/>
      </w:rPr>
    </w:lvl>
    <w:lvl w:ilvl="2" w:tplc="DE341C86" w:tentative="1">
      <w:start w:val="1"/>
      <w:numFmt w:val="bullet"/>
      <w:lvlText w:val=""/>
      <w:lvlJc w:val="left"/>
      <w:pPr>
        <w:ind w:left="2160" w:hanging="360"/>
      </w:pPr>
      <w:rPr>
        <w:rFonts w:ascii="Wingdings" w:hAnsi="Wingdings" w:hint="default"/>
      </w:rPr>
    </w:lvl>
    <w:lvl w:ilvl="3" w:tplc="9E189CC8" w:tentative="1">
      <w:start w:val="1"/>
      <w:numFmt w:val="bullet"/>
      <w:lvlText w:val=""/>
      <w:lvlJc w:val="left"/>
      <w:pPr>
        <w:ind w:left="2880" w:hanging="360"/>
      </w:pPr>
      <w:rPr>
        <w:rFonts w:ascii="Symbol" w:hAnsi="Symbol" w:hint="default"/>
      </w:rPr>
    </w:lvl>
    <w:lvl w:ilvl="4" w:tplc="2C842678" w:tentative="1">
      <w:start w:val="1"/>
      <w:numFmt w:val="bullet"/>
      <w:lvlText w:val="o"/>
      <w:lvlJc w:val="left"/>
      <w:pPr>
        <w:ind w:left="3600" w:hanging="360"/>
      </w:pPr>
      <w:rPr>
        <w:rFonts w:ascii="Courier New" w:hAnsi="Courier New" w:cs="Courier New" w:hint="default"/>
      </w:rPr>
    </w:lvl>
    <w:lvl w:ilvl="5" w:tplc="3ED0FD7E" w:tentative="1">
      <w:start w:val="1"/>
      <w:numFmt w:val="bullet"/>
      <w:lvlText w:val=""/>
      <w:lvlJc w:val="left"/>
      <w:pPr>
        <w:ind w:left="4320" w:hanging="360"/>
      </w:pPr>
      <w:rPr>
        <w:rFonts w:ascii="Wingdings" w:hAnsi="Wingdings" w:hint="default"/>
      </w:rPr>
    </w:lvl>
    <w:lvl w:ilvl="6" w:tplc="65086ADA" w:tentative="1">
      <w:start w:val="1"/>
      <w:numFmt w:val="bullet"/>
      <w:lvlText w:val=""/>
      <w:lvlJc w:val="left"/>
      <w:pPr>
        <w:ind w:left="5040" w:hanging="360"/>
      </w:pPr>
      <w:rPr>
        <w:rFonts w:ascii="Symbol" w:hAnsi="Symbol" w:hint="default"/>
      </w:rPr>
    </w:lvl>
    <w:lvl w:ilvl="7" w:tplc="9F7AAD8C" w:tentative="1">
      <w:start w:val="1"/>
      <w:numFmt w:val="bullet"/>
      <w:lvlText w:val="o"/>
      <w:lvlJc w:val="left"/>
      <w:pPr>
        <w:ind w:left="5760" w:hanging="360"/>
      </w:pPr>
      <w:rPr>
        <w:rFonts w:ascii="Courier New" w:hAnsi="Courier New" w:cs="Courier New" w:hint="default"/>
      </w:rPr>
    </w:lvl>
    <w:lvl w:ilvl="8" w:tplc="670E1994" w:tentative="1">
      <w:start w:val="1"/>
      <w:numFmt w:val="bullet"/>
      <w:lvlText w:val=""/>
      <w:lvlJc w:val="left"/>
      <w:pPr>
        <w:ind w:left="6480" w:hanging="360"/>
      </w:pPr>
      <w:rPr>
        <w:rFonts w:ascii="Wingdings" w:hAnsi="Wingdings" w:hint="default"/>
      </w:rPr>
    </w:lvl>
  </w:abstractNum>
  <w:abstractNum w:abstractNumId="9" w15:restartNumberingAfterBreak="0">
    <w:nsid w:val="2E900310"/>
    <w:multiLevelType w:val="hybridMultilevel"/>
    <w:tmpl w:val="3A82E050"/>
    <w:lvl w:ilvl="0" w:tplc="C804FD62">
      <w:start w:val="1"/>
      <w:numFmt w:val="bullet"/>
      <w:lvlText w:val=""/>
      <w:lvlJc w:val="left"/>
      <w:pPr>
        <w:ind w:left="720" w:hanging="360"/>
      </w:pPr>
      <w:rPr>
        <w:rFonts w:ascii="Symbol" w:hAnsi="Symbol" w:hint="default"/>
      </w:rPr>
    </w:lvl>
    <w:lvl w:ilvl="1" w:tplc="57A8364E" w:tentative="1">
      <w:start w:val="1"/>
      <w:numFmt w:val="bullet"/>
      <w:lvlText w:val="o"/>
      <w:lvlJc w:val="left"/>
      <w:pPr>
        <w:ind w:left="1440" w:hanging="360"/>
      </w:pPr>
      <w:rPr>
        <w:rFonts w:ascii="Courier New" w:hAnsi="Courier New" w:cs="Courier New" w:hint="default"/>
      </w:rPr>
    </w:lvl>
    <w:lvl w:ilvl="2" w:tplc="C00891CA" w:tentative="1">
      <w:start w:val="1"/>
      <w:numFmt w:val="bullet"/>
      <w:lvlText w:val=""/>
      <w:lvlJc w:val="left"/>
      <w:pPr>
        <w:ind w:left="2160" w:hanging="360"/>
      </w:pPr>
      <w:rPr>
        <w:rFonts w:ascii="Wingdings" w:hAnsi="Wingdings" w:hint="default"/>
      </w:rPr>
    </w:lvl>
    <w:lvl w:ilvl="3" w:tplc="745085CA" w:tentative="1">
      <w:start w:val="1"/>
      <w:numFmt w:val="bullet"/>
      <w:lvlText w:val=""/>
      <w:lvlJc w:val="left"/>
      <w:pPr>
        <w:ind w:left="2880" w:hanging="360"/>
      </w:pPr>
      <w:rPr>
        <w:rFonts w:ascii="Symbol" w:hAnsi="Symbol" w:hint="default"/>
      </w:rPr>
    </w:lvl>
    <w:lvl w:ilvl="4" w:tplc="3A10F38C" w:tentative="1">
      <w:start w:val="1"/>
      <w:numFmt w:val="bullet"/>
      <w:lvlText w:val="o"/>
      <w:lvlJc w:val="left"/>
      <w:pPr>
        <w:ind w:left="3600" w:hanging="360"/>
      </w:pPr>
      <w:rPr>
        <w:rFonts w:ascii="Courier New" w:hAnsi="Courier New" w:cs="Courier New" w:hint="default"/>
      </w:rPr>
    </w:lvl>
    <w:lvl w:ilvl="5" w:tplc="E05E300A" w:tentative="1">
      <w:start w:val="1"/>
      <w:numFmt w:val="bullet"/>
      <w:lvlText w:val=""/>
      <w:lvlJc w:val="left"/>
      <w:pPr>
        <w:ind w:left="4320" w:hanging="360"/>
      </w:pPr>
      <w:rPr>
        <w:rFonts w:ascii="Wingdings" w:hAnsi="Wingdings" w:hint="default"/>
      </w:rPr>
    </w:lvl>
    <w:lvl w:ilvl="6" w:tplc="3E6AFDF4" w:tentative="1">
      <w:start w:val="1"/>
      <w:numFmt w:val="bullet"/>
      <w:lvlText w:val=""/>
      <w:lvlJc w:val="left"/>
      <w:pPr>
        <w:ind w:left="5040" w:hanging="360"/>
      </w:pPr>
      <w:rPr>
        <w:rFonts w:ascii="Symbol" w:hAnsi="Symbol" w:hint="default"/>
      </w:rPr>
    </w:lvl>
    <w:lvl w:ilvl="7" w:tplc="268E99CC" w:tentative="1">
      <w:start w:val="1"/>
      <w:numFmt w:val="bullet"/>
      <w:lvlText w:val="o"/>
      <w:lvlJc w:val="left"/>
      <w:pPr>
        <w:ind w:left="5760" w:hanging="360"/>
      </w:pPr>
      <w:rPr>
        <w:rFonts w:ascii="Courier New" w:hAnsi="Courier New" w:cs="Courier New" w:hint="default"/>
      </w:rPr>
    </w:lvl>
    <w:lvl w:ilvl="8" w:tplc="B6E85920" w:tentative="1">
      <w:start w:val="1"/>
      <w:numFmt w:val="bullet"/>
      <w:lvlText w:val=""/>
      <w:lvlJc w:val="left"/>
      <w:pPr>
        <w:ind w:left="6480" w:hanging="360"/>
      </w:pPr>
      <w:rPr>
        <w:rFonts w:ascii="Wingdings" w:hAnsi="Wingdings" w:hint="default"/>
      </w:rPr>
    </w:lvl>
  </w:abstractNum>
  <w:abstractNum w:abstractNumId="10" w15:restartNumberingAfterBreak="0">
    <w:nsid w:val="74773F80"/>
    <w:multiLevelType w:val="multilevel"/>
    <w:tmpl w:val="0B8EB0F2"/>
    <w:styleLink w:val="Stils1"/>
    <w:lvl w:ilvl="0">
      <w:start w:val="1"/>
      <w:numFmt w:val="decimal"/>
      <w:lvlText w:val="%1."/>
      <w:lvlJc w:val="left"/>
      <w:pPr>
        <w:ind w:left="284" w:hanging="284"/>
      </w:pPr>
      <w:rPr>
        <w:rFonts w:hint="default"/>
        <w:b/>
        <w:bCs/>
      </w:rPr>
    </w:lvl>
    <w:lvl w:ilvl="1">
      <w:start w:val="1"/>
      <w:numFmt w:val="decimal"/>
      <w:lvlText w:val="%1.%2."/>
      <w:lvlJc w:val="left"/>
      <w:pPr>
        <w:ind w:left="454" w:hanging="454"/>
      </w:pPr>
      <w:rPr>
        <w:rFonts w:hint="default"/>
      </w:rPr>
    </w:lvl>
    <w:lvl w:ilvl="2">
      <w:start w:val="1"/>
      <w:numFmt w:val="decimal"/>
      <w:lvlText w:val="%1.%2.%3."/>
      <w:lvlJc w:val="left"/>
      <w:pPr>
        <w:ind w:left="1361" w:hanging="794"/>
      </w:pPr>
      <w:rPr>
        <w:rFonts w:hint="default"/>
      </w:rPr>
    </w:lvl>
    <w:lvl w:ilvl="3">
      <w:start w:val="1"/>
      <w:numFmt w:val="decimal"/>
      <w:lvlText w:val="%1.%2.%3.%4."/>
      <w:lvlJc w:val="left"/>
      <w:pPr>
        <w:tabs>
          <w:tab w:val="num" w:pos="1758"/>
        </w:tabs>
        <w:ind w:left="249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AF1B6C"/>
    <w:multiLevelType w:val="hybridMultilevel"/>
    <w:tmpl w:val="50E8609A"/>
    <w:lvl w:ilvl="0" w:tplc="BA8891B2">
      <w:start w:val="1"/>
      <w:numFmt w:val="bullet"/>
      <w:lvlText w:val=""/>
      <w:lvlJc w:val="left"/>
      <w:pPr>
        <w:ind w:left="804" w:hanging="360"/>
      </w:pPr>
      <w:rPr>
        <w:rFonts w:ascii="Symbol" w:hAnsi="Symbol" w:hint="default"/>
      </w:rPr>
    </w:lvl>
    <w:lvl w:ilvl="1" w:tplc="BDCE0718" w:tentative="1">
      <w:start w:val="1"/>
      <w:numFmt w:val="bullet"/>
      <w:lvlText w:val="o"/>
      <w:lvlJc w:val="left"/>
      <w:pPr>
        <w:ind w:left="1524" w:hanging="360"/>
      </w:pPr>
      <w:rPr>
        <w:rFonts w:ascii="Courier New" w:hAnsi="Courier New" w:cs="Courier New" w:hint="default"/>
      </w:rPr>
    </w:lvl>
    <w:lvl w:ilvl="2" w:tplc="8424FDB2" w:tentative="1">
      <w:start w:val="1"/>
      <w:numFmt w:val="bullet"/>
      <w:lvlText w:val=""/>
      <w:lvlJc w:val="left"/>
      <w:pPr>
        <w:ind w:left="2244" w:hanging="360"/>
      </w:pPr>
      <w:rPr>
        <w:rFonts w:ascii="Wingdings" w:hAnsi="Wingdings" w:hint="default"/>
      </w:rPr>
    </w:lvl>
    <w:lvl w:ilvl="3" w:tplc="1B2CCEB4" w:tentative="1">
      <w:start w:val="1"/>
      <w:numFmt w:val="bullet"/>
      <w:lvlText w:val=""/>
      <w:lvlJc w:val="left"/>
      <w:pPr>
        <w:ind w:left="2964" w:hanging="360"/>
      </w:pPr>
      <w:rPr>
        <w:rFonts w:ascii="Symbol" w:hAnsi="Symbol" w:hint="default"/>
      </w:rPr>
    </w:lvl>
    <w:lvl w:ilvl="4" w:tplc="471A270A" w:tentative="1">
      <w:start w:val="1"/>
      <w:numFmt w:val="bullet"/>
      <w:lvlText w:val="o"/>
      <w:lvlJc w:val="left"/>
      <w:pPr>
        <w:ind w:left="3684" w:hanging="360"/>
      </w:pPr>
      <w:rPr>
        <w:rFonts w:ascii="Courier New" w:hAnsi="Courier New" w:cs="Courier New" w:hint="default"/>
      </w:rPr>
    </w:lvl>
    <w:lvl w:ilvl="5" w:tplc="FDC28762" w:tentative="1">
      <w:start w:val="1"/>
      <w:numFmt w:val="bullet"/>
      <w:lvlText w:val=""/>
      <w:lvlJc w:val="left"/>
      <w:pPr>
        <w:ind w:left="4404" w:hanging="360"/>
      </w:pPr>
      <w:rPr>
        <w:rFonts w:ascii="Wingdings" w:hAnsi="Wingdings" w:hint="default"/>
      </w:rPr>
    </w:lvl>
    <w:lvl w:ilvl="6" w:tplc="62A0EC44" w:tentative="1">
      <w:start w:val="1"/>
      <w:numFmt w:val="bullet"/>
      <w:lvlText w:val=""/>
      <w:lvlJc w:val="left"/>
      <w:pPr>
        <w:ind w:left="5124" w:hanging="360"/>
      </w:pPr>
      <w:rPr>
        <w:rFonts w:ascii="Symbol" w:hAnsi="Symbol" w:hint="default"/>
      </w:rPr>
    </w:lvl>
    <w:lvl w:ilvl="7" w:tplc="B3486CFE" w:tentative="1">
      <w:start w:val="1"/>
      <w:numFmt w:val="bullet"/>
      <w:lvlText w:val="o"/>
      <w:lvlJc w:val="left"/>
      <w:pPr>
        <w:ind w:left="5844" w:hanging="360"/>
      </w:pPr>
      <w:rPr>
        <w:rFonts w:ascii="Courier New" w:hAnsi="Courier New" w:cs="Courier New" w:hint="default"/>
      </w:rPr>
    </w:lvl>
    <w:lvl w:ilvl="8" w:tplc="BB622E6A" w:tentative="1">
      <w:start w:val="1"/>
      <w:numFmt w:val="bullet"/>
      <w:lvlText w:val=""/>
      <w:lvlJc w:val="left"/>
      <w:pPr>
        <w:ind w:left="6564" w:hanging="360"/>
      </w:pPr>
      <w:rPr>
        <w:rFonts w:ascii="Wingdings" w:hAnsi="Wingdings" w:hint="default"/>
      </w:rPr>
    </w:lvl>
  </w:abstractNum>
  <w:num w:numId="1" w16cid:durableId="1606187605">
    <w:abstractNumId w:val="8"/>
  </w:num>
  <w:num w:numId="2" w16cid:durableId="1439761196">
    <w:abstractNumId w:val="9"/>
  </w:num>
  <w:num w:numId="3" w16cid:durableId="1668363643">
    <w:abstractNumId w:val="0"/>
  </w:num>
  <w:num w:numId="4" w16cid:durableId="1580556426">
    <w:abstractNumId w:val="1"/>
  </w:num>
  <w:num w:numId="5" w16cid:durableId="1299725983">
    <w:abstractNumId w:val="2"/>
  </w:num>
  <w:num w:numId="6" w16cid:durableId="442193321">
    <w:abstractNumId w:val="7"/>
  </w:num>
  <w:num w:numId="7" w16cid:durableId="74984346">
    <w:abstractNumId w:val="3"/>
  </w:num>
  <w:num w:numId="8" w16cid:durableId="2093355695">
    <w:abstractNumId w:val="11"/>
  </w:num>
  <w:num w:numId="9" w16cid:durableId="1878930687">
    <w:abstractNumId w:val="5"/>
  </w:num>
  <w:num w:numId="10" w16cid:durableId="1787390726">
    <w:abstractNumId w:val="4"/>
  </w:num>
  <w:num w:numId="11" w16cid:durableId="87194851">
    <w:abstractNumId w:val="11"/>
  </w:num>
  <w:num w:numId="12" w16cid:durableId="1971595295">
    <w:abstractNumId w:val="5"/>
  </w:num>
  <w:num w:numId="13" w16cid:durableId="1064987413">
    <w:abstractNumId w:val="10"/>
  </w:num>
  <w:num w:numId="14" w16cid:durableId="1611739126">
    <w:abstractNumId w:val="6"/>
    <w:lvlOverride w:ilvl="0">
      <w:lvl w:ilvl="0">
        <w:start w:val="1"/>
        <w:numFmt w:val="decimal"/>
        <w:lvlText w:val="%1."/>
        <w:lvlJc w:val="left"/>
        <w:pPr>
          <w:ind w:left="284" w:hanging="284"/>
        </w:pPr>
        <w:rPr>
          <w:rFonts w:hint="default"/>
          <w:b/>
          <w:bCs/>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1D9D"/>
    <w:rsid w:val="00005318"/>
    <w:rsid w:val="0001269C"/>
    <w:rsid w:val="000148CA"/>
    <w:rsid w:val="000212D5"/>
    <w:rsid w:val="000246E3"/>
    <w:rsid w:val="000317FD"/>
    <w:rsid w:val="00032260"/>
    <w:rsid w:val="000347D7"/>
    <w:rsid w:val="000355F9"/>
    <w:rsid w:val="000359F3"/>
    <w:rsid w:val="00044E1E"/>
    <w:rsid w:val="00044EC6"/>
    <w:rsid w:val="00046F67"/>
    <w:rsid w:val="00051438"/>
    <w:rsid w:val="00052C2D"/>
    <w:rsid w:val="00062254"/>
    <w:rsid w:val="000667F2"/>
    <w:rsid w:val="000676E0"/>
    <w:rsid w:val="00067C8C"/>
    <w:rsid w:val="0007583C"/>
    <w:rsid w:val="00083723"/>
    <w:rsid w:val="00092E59"/>
    <w:rsid w:val="000A3A68"/>
    <w:rsid w:val="000A4153"/>
    <w:rsid w:val="000A6CFF"/>
    <w:rsid w:val="000B3D07"/>
    <w:rsid w:val="000B7112"/>
    <w:rsid w:val="000C6C0F"/>
    <w:rsid w:val="000C6F96"/>
    <w:rsid w:val="000D173B"/>
    <w:rsid w:val="000D60B6"/>
    <w:rsid w:val="000D6BFA"/>
    <w:rsid w:val="000E2068"/>
    <w:rsid w:val="000E5E35"/>
    <w:rsid w:val="000F232A"/>
    <w:rsid w:val="000F564C"/>
    <w:rsid w:val="000F5CE6"/>
    <w:rsid w:val="000F70ED"/>
    <w:rsid w:val="000F761E"/>
    <w:rsid w:val="00100068"/>
    <w:rsid w:val="001002D7"/>
    <w:rsid w:val="0010256B"/>
    <w:rsid w:val="00103517"/>
    <w:rsid w:val="001038A4"/>
    <w:rsid w:val="00110131"/>
    <w:rsid w:val="00116EAC"/>
    <w:rsid w:val="00120BDB"/>
    <w:rsid w:val="001214C9"/>
    <w:rsid w:val="00126735"/>
    <w:rsid w:val="00126EF0"/>
    <w:rsid w:val="00127D05"/>
    <w:rsid w:val="00132F14"/>
    <w:rsid w:val="00133187"/>
    <w:rsid w:val="00133287"/>
    <w:rsid w:val="0013367A"/>
    <w:rsid w:val="00137A06"/>
    <w:rsid w:val="00137E37"/>
    <w:rsid w:val="00142C09"/>
    <w:rsid w:val="00143304"/>
    <w:rsid w:val="00143CAA"/>
    <w:rsid w:val="00144228"/>
    <w:rsid w:val="00155DC8"/>
    <w:rsid w:val="00156F4E"/>
    <w:rsid w:val="00163465"/>
    <w:rsid w:val="00165C38"/>
    <w:rsid w:val="00170F74"/>
    <w:rsid w:val="0017391A"/>
    <w:rsid w:val="0017483F"/>
    <w:rsid w:val="00175BFA"/>
    <w:rsid w:val="00175E06"/>
    <w:rsid w:val="00175F38"/>
    <w:rsid w:val="00180960"/>
    <w:rsid w:val="0018102C"/>
    <w:rsid w:val="00183F4A"/>
    <w:rsid w:val="00190FFF"/>
    <w:rsid w:val="00193F8A"/>
    <w:rsid w:val="00196EA7"/>
    <w:rsid w:val="001979CE"/>
    <w:rsid w:val="00197DBD"/>
    <w:rsid w:val="001A0F4A"/>
    <w:rsid w:val="001A2F50"/>
    <w:rsid w:val="001B0DCB"/>
    <w:rsid w:val="001B3E0A"/>
    <w:rsid w:val="001B571D"/>
    <w:rsid w:val="001D2613"/>
    <w:rsid w:val="001D64EF"/>
    <w:rsid w:val="001E0FB9"/>
    <w:rsid w:val="001E10BE"/>
    <w:rsid w:val="001E5C5A"/>
    <w:rsid w:val="001E6C76"/>
    <w:rsid w:val="001F07F0"/>
    <w:rsid w:val="001F0C1D"/>
    <w:rsid w:val="001F1B62"/>
    <w:rsid w:val="001F5D9A"/>
    <w:rsid w:val="002000FF"/>
    <w:rsid w:val="00200FA6"/>
    <w:rsid w:val="00201370"/>
    <w:rsid w:val="00202E4A"/>
    <w:rsid w:val="00203193"/>
    <w:rsid w:val="00203942"/>
    <w:rsid w:val="0020524D"/>
    <w:rsid w:val="00205538"/>
    <w:rsid w:val="00205AD9"/>
    <w:rsid w:val="00220B81"/>
    <w:rsid w:val="00222134"/>
    <w:rsid w:val="002230AD"/>
    <w:rsid w:val="00223DFF"/>
    <w:rsid w:val="00224420"/>
    <w:rsid w:val="00237A61"/>
    <w:rsid w:val="00241932"/>
    <w:rsid w:val="0024293C"/>
    <w:rsid w:val="00242DBA"/>
    <w:rsid w:val="00243ADC"/>
    <w:rsid w:val="002442F8"/>
    <w:rsid w:val="00253EA0"/>
    <w:rsid w:val="00264CAB"/>
    <w:rsid w:val="002652A2"/>
    <w:rsid w:val="00272154"/>
    <w:rsid w:val="00273CE6"/>
    <w:rsid w:val="00276587"/>
    <w:rsid w:val="00277C93"/>
    <w:rsid w:val="002809D3"/>
    <w:rsid w:val="00280E00"/>
    <w:rsid w:val="00286AFE"/>
    <w:rsid w:val="00290A61"/>
    <w:rsid w:val="00290F67"/>
    <w:rsid w:val="0029195E"/>
    <w:rsid w:val="00295DBD"/>
    <w:rsid w:val="002A038A"/>
    <w:rsid w:val="002A30A3"/>
    <w:rsid w:val="002A4B70"/>
    <w:rsid w:val="002A50C4"/>
    <w:rsid w:val="002A6842"/>
    <w:rsid w:val="002A709D"/>
    <w:rsid w:val="002A71F7"/>
    <w:rsid w:val="002B4DBB"/>
    <w:rsid w:val="002B6C46"/>
    <w:rsid w:val="002B7BA3"/>
    <w:rsid w:val="002C3660"/>
    <w:rsid w:val="002C7361"/>
    <w:rsid w:val="002D2E9E"/>
    <w:rsid w:val="002D344E"/>
    <w:rsid w:val="002D6C54"/>
    <w:rsid w:val="002E10D8"/>
    <w:rsid w:val="002E1235"/>
    <w:rsid w:val="002F47DA"/>
    <w:rsid w:val="002F63C1"/>
    <w:rsid w:val="002F78D4"/>
    <w:rsid w:val="0030130A"/>
    <w:rsid w:val="00302A1F"/>
    <w:rsid w:val="00303760"/>
    <w:rsid w:val="00304E53"/>
    <w:rsid w:val="003051CA"/>
    <w:rsid w:val="00307C2F"/>
    <w:rsid w:val="00310316"/>
    <w:rsid w:val="00310D7B"/>
    <w:rsid w:val="00317160"/>
    <w:rsid w:val="0033228A"/>
    <w:rsid w:val="00332ABD"/>
    <w:rsid w:val="00333F40"/>
    <w:rsid w:val="00335FE5"/>
    <w:rsid w:val="00336E01"/>
    <w:rsid w:val="0033774C"/>
    <w:rsid w:val="00337C9D"/>
    <w:rsid w:val="003402AA"/>
    <w:rsid w:val="00341111"/>
    <w:rsid w:val="003418D6"/>
    <w:rsid w:val="00350595"/>
    <w:rsid w:val="00354596"/>
    <w:rsid w:val="00356E0F"/>
    <w:rsid w:val="003608C4"/>
    <w:rsid w:val="003627B9"/>
    <w:rsid w:val="0036696F"/>
    <w:rsid w:val="00367417"/>
    <w:rsid w:val="00367A97"/>
    <w:rsid w:val="00367AF4"/>
    <w:rsid w:val="00370AC9"/>
    <w:rsid w:val="00370B76"/>
    <w:rsid w:val="0037754B"/>
    <w:rsid w:val="00383A00"/>
    <w:rsid w:val="003859C2"/>
    <w:rsid w:val="00387DAE"/>
    <w:rsid w:val="00393190"/>
    <w:rsid w:val="003A144D"/>
    <w:rsid w:val="003A17EC"/>
    <w:rsid w:val="003A4354"/>
    <w:rsid w:val="003A4D06"/>
    <w:rsid w:val="003A6620"/>
    <w:rsid w:val="003A7A62"/>
    <w:rsid w:val="003B4CA2"/>
    <w:rsid w:val="003B6651"/>
    <w:rsid w:val="003C3979"/>
    <w:rsid w:val="003C6A9C"/>
    <w:rsid w:val="003E185F"/>
    <w:rsid w:val="003E2466"/>
    <w:rsid w:val="003F2E53"/>
    <w:rsid w:val="003F309E"/>
    <w:rsid w:val="003F58ED"/>
    <w:rsid w:val="003F5F05"/>
    <w:rsid w:val="003F68B7"/>
    <w:rsid w:val="003F70F4"/>
    <w:rsid w:val="0040098B"/>
    <w:rsid w:val="00402C18"/>
    <w:rsid w:val="004071A1"/>
    <w:rsid w:val="00411E39"/>
    <w:rsid w:val="00414154"/>
    <w:rsid w:val="00414C84"/>
    <w:rsid w:val="00416EC6"/>
    <w:rsid w:val="00426CAC"/>
    <w:rsid w:val="00426CD6"/>
    <w:rsid w:val="00426D9B"/>
    <w:rsid w:val="004367BC"/>
    <w:rsid w:val="00436C14"/>
    <w:rsid w:val="0044260F"/>
    <w:rsid w:val="00451FAD"/>
    <w:rsid w:val="0046517D"/>
    <w:rsid w:val="00471357"/>
    <w:rsid w:val="00471F66"/>
    <w:rsid w:val="00473DD1"/>
    <w:rsid w:val="00480FCA"/>
    <w:rsid w:val="00483745"/>
    <w:rsid w:val="00486A8E"/>
    <w:rsid w:val="00492634"/>
    <w:rsid w:val="00494044"/>
    <w:rsid w:val="0049434F"/>
    <w:rsid w:val="004975A3"/>
    <w:rsid w:val="004A422F"/>
    <w:rsid w:val="004A4712"/>
    <w:rsid w:val="004B260F"/>
    <w:rsid w:val="004B2E88"/>
    <w:rsid w:val="004B4A7F"/>
    <w:rsid w:val="004B5EBB"/>
    <w:rsid w:val="004C1D1E"/>
    <w:rsid w:val="004C599D"/>
    <w:rsid w:val="004D07E4"/>
    <w:rsid w:val="004D4550"/>
    <w:rsid w:val="004E1596"/>
    <w:rsid w:val="004E2EB0"/>
    <w:rsid w:val="004E2F17"/>
    <w:rsid w:val="004E6652"/>
    <w:rsid w:val="004F1026"/>
    <w:rsid w:val="004F177B"/>
    <w:rsid w:val="004F24EE"/>
    <w:rsid w:val="004F2CE8"/>
    <w:rsid w:val="0050078A"/>
    <w:rsid w:val="00503557"/>
    <w:rsid w:val="00507111"/>
    <w:rsid w:val="00510DA8"/>
    <w:rsid w:val="00511BC3"/>
    <w:rsid w:val="00512D8B"/>
    <w:rsid w:val="0051352B"/>
    <w:rsid w:val="00513C45"/>
    <w:rsid w:val="00516FE2"/>
    <w:rsid w:val="00517C2A"/>
    <w:rsid w:val="005228EE"/>
    <w:rsid w:val="00527B0B"/>
    <w:rsid w:val="00533CFC"/>
    <w:rsid w:val="005357F2"/>
    <w:rsid w:val="00543085"/>
    <w:rsid w:val="00543B29"/>
    <w:rsid w:val="005460C4"/>
    <w:rsid w:val="00546419"/>
    <w:rsid w:val="005478BD"/>
    <w:rsid w:val="005505CD"/>
    <w:rsid w:val="0055068B"/>
    <w:rsid w:val="00553AE3"/>
    <w:rsid w:val="00562702"/>
    <w:rsid w:val="00563D75"/>
    <w:rsid w:val="0056464C"/>
    <w:rsid w:val="00574812"/>
    <w:rsid w:val="00585D37"/>
    <w:rsid w:val="0059253B"/>
    <w:rsid w:val="00593F62"/>
    <w:rsid w:val="00595392"/>
    <w:rsid w:val="005A0117"/>
    <w:rsid w:val="005A2099"/>
    <w:rsid w:val="005A2358"/>
    <w:rsid w:val="005B33BE"/>
    <w:rsid w:val="005B45A7"/>
    <w:rsid w:val="005B5B18"/>
    <w:rsid w:val="005B7D54"/>
    <w:rsid w:val="005C79B7"/>
    <w:rsid w:val="005D3030"/>
    <w:rsid w:val="005D3BF3"/>
    <w:rsid w:val="005D5BFB"/>
    <w:rsid w:val="005E0637"/>
    <w:rsid w:val="005F5AA8"/>
    <w:rsid w:val="0060323C"/>
    <w:rsid w:val="00605465"/>
    <w:rsid w:val="00605EFB"/>
    <w:rsid w:val="00607627"/>
    <w:rsid w:val="00616BBA"/>
    <w:rsid w:val="006172F6"/>
    <w:rsid w:val="00623B5F"/>
    <w:rsid w:val="00630F59"/>
    <w:rsid w:val="00632283"/>
    <w:rsid w:val="00633DE3"/>
    <w:rsid w:val="006345F5"/>
    <w:rsid w:val="00634728"/>
    <w:rsid w:val="00637EC1"/>
    <w:rsid w:val="00640C99"/>
    <w:rsid w:val="00641B98"/>
    <w:rsid w:val="00641E04"/>
    <w:rsid w:val="0064217F"/>
    <w:rsid w:val="00642ACD"/>
    <w:rsid w:val="006465AB"/>
    <w:rsid w:val="00646647"/>
    <w:rsid w:val="00650894"/>
    <w:rsid w:val="00652C82"/>
    <w:rsid w:val="00652DDC"/>
    <w:rsid w:val="006604F5"/>
    <w:rsid w:val="0066129B"/>
    <w:rsid w:val="00661894"/>
    <w:rsid w:val="00662255"/>
    <w:rsid w:val="006648AD"/>
    <w:rsid w:val="00665022"/>
    <w:rsid w:val="00667B79"/>
    <w:rsid w:val="00672B91"/>
    <w:rsid w:val="00672E78"/>
    <w:rsid w:val="006770F7"/>
    <w:rsid w:val="006805A9"/>
    <w:rsid w:val="00681F9C"/>
    <w:rsid w:val="0068443A"/>
    <w:rsid w:val="006859CE"/>
    <w:rsid w:val="00685EC7"/>
    <w:rsid w:val="00686A00"/>
    <w:rsid w:val="00687B02"/>
    <w:rsid w:val="0069314B"/>
    <w:rsid w:val="00694433"/>
    <w:rsid w:val="00695284"/>
    <w:rsid w:val="006A0E36"/>
    <w:rsid w:val="006B506E"/>
    <w:rsid w:val="006B76F9"/>
    <w:rsid w:val="006C0825"/>
    <w:rsid w:val="006C69D2"/>
    <w:rsid w:val="006D0D39"/>
    <w:rsid w:val="006D4FBC"/>
    <w:rsid w:val="006D5EF7"/>
    <w:rsid w:val="006D632F"/>
    <w:rsid w:val="006D770E"/>
    <w:rsid w:val="006E2FFA"/>
    <w:rsid w:val="006E5122"/>
    <w:rsid w:val="006E692E"/>
    <w:rsid w:val="006E7097"/>
    <w:rsid w:val="006F0F3A"/>
    <w:rsid w:val="006F7D94"/>
    <w:rsid w:val="00704F88"/>
    <w:rsid w:val="00707D16"/>
    <w:rsid w:val="00710081"/>
    <w:rsid w:val="00710135"/>
    <w:rsid w:val="0072778E"/>
    <w:rsid w:val="0073177B"/>
    <w:rsid w:val="00737CED"/>
    <w:rsid w:val="00741581"/>
    <w:rsid w:val="007530E9"/>
    <w:rsid w:val="007603E5"/>
    <w:rsid w:val="00765476"/>
    <w:rsid w:val="0076570B"/>
    <w:rsid w:val="007657E6"/>
    <w:rsid w:val="00772B80"/>
    <w:rsid w:val="00773AAB"/>
    <w:rsid w:val="00780DE5"/>
    <w:rsid w:val="007817DF"/>
    <w:rsid w:val="00783EF5"/>
    <w:rsid w:val="00786DD8"/>
    <w:rsid w:val="007A1270"/>
    <w:rsid w:val="007A2DEA"/>
    <w:rsid w:val="007A61BE"/>
    <w:rsid w:val="007B661C"/>
    <w:rsid w:val="007C03CF"/>
    <w:rsid w:val="007C0545"/>
    <w:rsid w:val="007C0970"/>
    <w:rsid w:val="007C17DE"/>
    <w:rsid w:val="007C184C"/>
    <w:rsid w:val="007C58D0"/>
    <w:rsid w:val="007C7B49"/>
    <w:rsid w:val="007D2A66"/>
    <w:rsid w:val="007D47E3"/>
    <w:rsid w:val="007E114D"/>
    <w:rsid w:val="007E130B"/>
    <w:rsid w:val="007F17A7"/>
    <w:rsid w:val="007F4DDC"/>
    <w:rsid w:val="007F5C64"/>
    <w:rsid w:val="007F5FA1"/>
    <w:rsid w:val="007F7B99"/>
    <w:rsid w:val="008008CD"/>
    <w:rsid w:val="008026A4"/>
    <w:rsid w:val="00802ABB"/>
    <w:rsid w:val="008051BE"/>
    <w:rsid w:val="00805589"/>
    <w:rsid w:val="00814145"/>
    <w:rsid w:val="00814871"/>
    <w:rsid w:val="00816017"/>
    <w:rsid w:val="00817744"/>
    <w:rsid w:val="00821261"/>
    <w:rsid w:val="00822BF6"/>
    <w:rsid w:val="00823D06"/>
    <w:rsid w:val="0083083F"/>
    <w:rsid w:val="00832E43"/>
    <w:rsid w:val="0083491A"/>
    <w:rsid w:val="00842C2C"/>
    <w:rsid w:val="00843708"/>
    <w:rsid w:val="00844638"/>
    <w:rsid w:val="00845A19"/>
    <w:rsid w:val="00846624"/>
    <w:rsid w:val="00847485"/>
    <w:rsid w:val="00854856"/>
    <w:rsid w:val="00861E77"/>
    <w:rsid w:val="00863A03"/>
    <w:rsid w:val="00864702"/>
    <w:rsid w:val="008728E9"/>
    <w:rsid w:val="00876669"/>
    <w:rsid w:val="00882B72"/>
    <w:rsid w:val="00887E07"/>
    <w:rsid w:val="008928FB"/>
    <w:rsid w:val="00896E7E"/>
    <w:rsid w:val="008A06DC"/>
    <w:rsid w:val="008B10F6"/>
    <w:rsid w:val="008B24B3"/>
    <w:rsid w:val="008B4511"/>
    <w:rsid w:val="008B486F"/>
    <w:rsid w:val="008E061C"/>
    <w:rsid w:val="008E2B6E"/>
    <w:rsid w:val="008E3AD1"/>
    <w:rsid w:val="008E7743"/>
    <w:rsid w:val="008F2302"/>
    <w:rsid w:val="008F6D32"/>
    <w:rsid w:val="00902A10"/>
    <w:rsid w:val="00903EA8"/>
    <w:rsid w:val="0090482E"/>
    <w:rsid w:val="0090792C"/>
    <w:rsid w:val="00910861"/>
    <w:rsid w:val="009148C2"/>
    <w:rsid w:val="00914C9A"/>
    <w:rsid w:val="0092169B"/>
    <w:rsid w:val="00922483"/>
    <w:rsid w:val="0092513C"/>
    <w:rsid w:val="009258C8"/>
    <w:rsid w:val="009300CE"/>
    <w:rsid w:val="009349E7"/>
    <w:rsid w:val="00935A78"/>
    <w:rsid w:val="00936DB7"/>
    <w:rsid w:val="00937989"/>
    <w:rsid w:val="00941C5B"/>
    <w:rsid w:val="00943B9B"/>
    <w:rsid w:val="009440E9"/>
    <w:rsid w:val="009446BE"/>
    <w:rsid w:val="00944F19"/>
    <w:rsid w:val="00953BB3"/>
    <w:rsid w:val="00954AE3"/>
    <w:rsid w:val="00954C58"/>
    <w:rsid w:val="00955BFB"/>
    <w:rsid w:val="00957658"/>
    <w:rsid w:val="009641AD"/>
    <w:rsid w:val="00965736"/>
    <w:rsid w:val="009726A2"/>
    <w:rsid w:val="0097452C"/>
    <w:rsid w:val="0097753A"/>
    <w:rsid w:val="00983168"/>
    <w:rsid w:val="009868E0"/>
    <w:rsid w:val="009931B0"/>
    <w:rsid w:val="00993B83"/>
    <w:rsid w:val="00993E99"/>
    <w:rsid w:val="009A0535"/>
    <w:rsid w:val="009A0723"/>
    <w:rsid w:val="009A231C"/>
    <w:rsid w:val="009A28A3"/>
    <w:rsid w:val="009A3836"/>
    <w:rsid w:val="009A5617"/>
    <w:rsid w:val="009B5659"/>
    <w:rsid w:val="009B7FC5"/>
    <w:rsid w:val="009C04A9"/>
    <w:rsid w:val="009C78F4"/>
    <w:rsid w:val="009C7D67"/>
    <w:rsid w:val="009D2242"/>
    <w:rsid w:val="009D2BD4"/>
    <w:rsid w:val="009D713C"/>
    <w:rsid w:val="009E19C1"/>
    <w:rsid w:val="009E1ECE"/>
    <w:rsid w:val="009E365C"/>
    <w:rsid w:val="009E6FC9"/>
    <w:rsid w:val="009E77A0"/>
    <w:rsid w:val="009F1F29"/>
    <w:rsid w:val="009F651E"/>
    <w:rsid w:val="009F674C"/>
    <w:rsid w:val="00A02E57"/>
    <w:rsid w:val="00A0396C"/>
    <w:rsid w:val="00A04216"/>
    <w:rsid w:val="00A06527"/>
    <w:rsid w:val="00A13412"/>
    <w:rsid w:val="00A14652"/>
    <w:rsid w:val="00A25D69"/>
    <w:rsid w:val="00A27DB1"/>
    <w:rsid w:val="00A361B5"/>
    <w:rsid w:val="00A371F9"/>
    <w:rsid w:val="00A43292"/>
    <w:rsid w:val="00A54084"/>
    <w:rsid w:val="00A543E4"/>
    <w:rsid w:val="00A55CAE"/>
    <w:rsid w:val="00A56EAF"/>
    <w:rsid w:val="00A625C2"/>
    <w:rsid w:val="00A76739"/>
    <w:rsid w:val="00A81114"/>
    <w:rsid w:val="00A81836"/>
    <w:rsid w:val="00A8500B"/>
    <w:rsid w:val="00A90E5F"/>
    <w:rsid w:val="00A92E31"/>
    <w:rsid w:val="00A94988"/>
    <w:rsid w:val="00AA2F5E"/>
    <w:rsid w:val="00AA61B4"/>
    <w:rsid w:val="00AA675C"/>
    <w:rsid w:val="00AB31C1"/>
    <w:rsid w:val="00AB34D1"/>
    <w:rsid w:val="00AB6E2E"/>
    <w:rsid w:val="00AB7C86"/>
    <w:rsid w:val="00AC30E9"/>
    <w:rsid w:val="00AC3BE1"/>
    <w:rsid w:val="00AD02A6"/>
    <w:rsid w:val="00AD2C42"/>
    <w:rsid w:val="00AE1859"/>
    <w:rsid w:val="00AE1A32"/>
    <w:rsid w:val="00AE2B0F"/>
    <w:rsid w:val="00AE2B38"/>
    <w:rsid w:val="00AE3706"/>
    <w:rsid w:val="00AF12CD"/>
    <w:rsid w:val="00AF3D99"/>
    <w:rsid w:val="00AF46B2"/>
    <w:rsid w:val="00B00574"/>
    <w:rsid w:val="00B01148"/>
    <w:rsid w:val="00B06E11"/>
    <w:rsid w:val="00B108D7"/>
    <w:rsid w:val="00B123C2"/>
    <w:rsid w:val="00B15588"/>
    <w:rsid w:val="00B25192"/>
    <w:rsid w:val="00B2779D"/>
    <w:rsid w:val="00B32B9D"/>
    <w:rsid w:val="00B3413A"/>
    <w:rsid w:val="00B40C10"/>
    <w:rsid w:val="00B4129D"/>
    <w:rsid w:val="00B46B00"/>
    <w:rsid w:val="00B47C2F"/>
    <w:rsid w:val="00B51DD6"/>
    <w:rsid w:val="00B52A2E"/>
    <w:rsid w:val="00B5349D"/>
    <w:rsid w:val="00B54B30"/>
    <w:rsid w:val="00B563E9"/>
    <w:rsid w:val="00B56C5D"/>
    <w:rsid w:val="00B56E82"/>
    <w:rsid w:val="00B5730F"/>
    <w:rsid w:val="00B62E21"/>
    <w:rsid w:val="00B737BC"/>
    <w:rsid w:val="00B73B9C"/>
    <w:rsid w:val="00B75E99"/>
    <w:rsid w:val="00B83018"/>
    <w:rsid w:val="00B84C9C"/>
    <w:rsid w:val="00B878E6"/>
    <w:rsid w:val="00B92FED"/>
    <w:rsid w:val="00B96D9D"/>
    <w:rsid w:val="00B97A1E"/>
    <w:rsid w:val="00BA19DA"/>
    <w:rsid w:val="00BA4554"/>
    <w:rsid w:val="00BA4FD6"/>
    <w:rsid w:val="00BA539A"/>
    <w:rsid w:val="00BA5774"/>
    <w:rsid w:val="00BB020C"/>
    <w:rsid w:val="00BB4992"/>
    <w:rsid w:val="00BB5A87"/>
    <w:rsid w:val="00BB5AF4"/>
    <w:rsid w:val="00BC3696"/>
    <w:rsid w:val="00BC4C35"/>
    <w:rsid w:val="00BD56A5"/>
    <w:rsid w:val="00BD72FA"/>
    <w:rsid w:val="00BE22C2"/>
    <w:rsid w:val="00BE6206"/>
    <w:rsid w:val="00BF17B4"/>
    <w:rsid w:val="00BF5887"/>
    <w:rsid w:val="00BF6D66"/>
    <w:rsid w:val="00C02AC6"/>
    <w:rsid w:val="00C02B03"/>
    <w:rsid w:val="00C06A6E"/>
    <w:rsid w:val="00C1354D"/>
    <w:rsid w:val="00C139B5"/>
    <w:rsid w:val="00C142BA"/>
    <w:rsid w:val="00C2565F"/>
    <w:rsid w:val="00C26F1E"/>
    <w:rsid w:val="00C30662"/>
    <w:rsid w:val="00C313D8"/>
    <w:rsid w:val="00C34D7D"/>
    <w:rsid w:val="00C36328"/>
    <w:rsid w:val="00C42A17"/>
    <w:rsid w:val="00C42BCC"/>
    <w:rsid w:val="00C43AB6"/>
    <w:rsid w:val="00C446CD"/>
    <w:rsid w:val="00C44B76"/>
    <w:rsid w:val="00C45BC7"/>
    <w:rsid w:val="00C46445"/>
    <w:rsid w:val="00C47E80"/>
    <w:rsid w:val="00C61E02"/>
    <w:rsid w:val="00C6394C"/>
    <w:rsid w:val="00C6743D"/>
    <w:rsid w:val="00C72644"/>
    <w:rsid w:val="00C81D0A"/>
    <w:rsid w:val="00C923A7"/>
    <w:rsid w:val="00C938B8"/>
    <w:rsid w:val="00C96EE9"/>
    <w:rsid w:val="00CA1250"/>
    <w:rsid w:val="00CA2770"/>
    <w:rsid w:val="00CA2BE6"/>
    <w:rsid w:val="00CA3645"/>
    <w:rsid w:val="00CA4BAD"/>
    <w:rsid w:val="00CA70B1"/>
    <w:rsid w:val="00CB0A2D"/>
    <w:rsid w:val="00CB7C80"/>
    <w:rsid w:val="00CD1907"/>
    <w:rsid w:val="00CD2BBB"/>
    <w:rsid w:val="00CE38D6"/>
    <w:rsid w:val="00CE58FC"/>
    <w:rsid w:val="00CE7E57"/>
    <w:rsid w:val="00CF1BC9"/>
    <w:rsid w:val="00CF2158"/>
    <w:rsid w:val="00CF2481"/>
    <w:rsid w:val="00CF2F6F"/>
    <w:rsid w:val="00CF74E4"/>
    <w:rsid w:val="00D03C2E"/>
    <w:rsid w:val="00D051BB"/>
    <w:rsid w:val="00D1697F"/>
    <w:rsid w:val="00D236C4"/>
    <w:rsid w:val="00D25DF2"/>
    <w:rsid w:val="00D326CF"/>
    <w:rsid w:val="00D424BE"/>
    <w:rsid w:val="00D42EAB"/>
    <w:rsid w:val="00D436CA"/>
    <w:rsid w:val="00D478BC"/>
    <w:rsid w:val="00D672FE"/>
    <w:rsid w:val="00D726B1"/>
    <w:rsid w:val="00D7566E"/>
    <w:rsid w:val="00D85128"/>
    <w:rsid w:val="00D8526D"/>
    <w:rsid w:val="00D912E3"/>
    <w:rsid w:val="00D95963"/>
    <w:rsid w:val="00D97534"/>
    <w:rsid w:val="00DB1090"/>
    <w:rsid w:val="00DB58CA"/>
    <w:rsid w:val="00DB62FA"/>
    <w:rsid w:val="00DC37D9"/>
    <w:rsid w:val="00DD320A"/>
    <w:rsid w:val="00DD3CA1"/>
    <w:rsid w:val="00DE53A4"/>
    <w:rsid w:val="00DF32D2"/>
    <w:rsid w:val="00DF489E"/>
    <w:rsid w:val="00DF6B01"/>
    <w:rsid w:val="00DF7405"/>
    <w:rsid w:val="00E00299"/>
    <w:rsid w:val="00E13E07"/>
    <w:rsid w:val="00E217C1"/>
    <w:rsid w:val="00E25266"/>
    <w:rsid w:val="00E32392"/>
    <w:rsid w:val="00E324A1"/>
    <w:rsid w:val="00E3265E"/>
    <w:rsid w:val="00E3394D"/>
    <w:rsid w:val="00E4129D"/>
    <w:rsid w:val="00E47C82"/>
    <w:rsid w:val="00E53896"/>
    <w:rsid w:val="00E62453"/>
    <w:rsid w:val="00E6297F"/>
    <w:rsid w:val="00E6334D"/>
    <w:rsid w:val="00E652D0"/>
    <w:rsid w:val="00E669EB"/>
    <w:rsid w:val="00E726D2"/>
    <w:rsid w:val="00E75A59"/>
    <w:rsid w:val="00E84926"/>
    <w:rsid w:val="00E8574A"/>
    <w:rsid w:val="00E878D2"/>
    <w:rsid w:val="00E90D4C"/>
    <w:rsid w:val="00E922CC"/>
    <w:rsid w:val="00E92E7D"/>
    <w:rsid w:val="00E93ECC"/>
    <w:rsid w:val="00E93F70"/>
    <w:rsid w:val="00E94CBE"/>
    <w:rsid w:val="00E95BA8"/>
    <w:rsid w:val="00EA229C"/>
    <w:rsid w:val="00EA7315"/>
    <w:rsid w:val="00EB0F00"/>
    <w:rsid w:val="00EB1A8D"/>
    <w:rsid w:val="00EB209C"/>
    <w:rsid w:val="00EB59CC"/>
    <w:rsid w:val="00EC0699"/>
    <w:rsid w:val="00EC5BDB"/>
    <w:rsid w:val="00EC76AC"/>
    <w:rsid w:val="00ED47F7"/>
    <w:rsid w:val="00ED4DA3"/>
    <w:rsid w:val="00EE026C"/>
    <w:rsid w:val="00EE20D2"/>
    <w:rsid w:val="00EE226B"/>
    <w:rsid w:val="00EE2AF3"/>
    <w:rsid w:val="00EE56F6"/>
    <w:rsid w:val="00EE7891"/>
    <w:rsid w:val="00EF0A80"/>
    <w:rsid w:val="00EF0FFD"/>
    <w:rsid w:val="00F00003"/>
    <w:rsid w:val="00F006FE"/>
    <w:rsid w:val="00F14D7E"/>
    <w:rsid w:val="00F26149"/>
    <w:rsid w:val="00F26794"/>
    <w:rsid w:val="00F274BF"/>
    <w:rsid w:val="00F30DB7"/>
    <w:rsid w:val="00F31BB0"/>
    <w:rsid w:val="00F44C20"/>
    <w:rsid w:val="00F507AA"/>
    <w:rsid w:val="00F50AA2"/>
    <w:rsid w:val="00F5167C"/>
    <w:rsid w:val="00F517EA"/>
    <w:rsid w:val="00F524E5"/>
    <w:rsid w:val="00F55739"/>
    <w:rsid w:val="00F55E99"/>
    <w:rsid w:val="00F5694E"/>
    <w:rsid w:val="00F61816"/>
    <w:rsid w:val="00F61E35"/>
    <w:rsid w:val="00F63DF3"/>
    <w:rsid w:val="00F66576"/>
    <w:rsid w:val="00F668B3"/>
    <w:rsid w:val="00F73792"/>
    <w:rsid w:val="00F73DAD"/>
    <w:rsid w:val="00F7571A"/>
    <w:rsid w:val="00F8282B"/>
    <w:rsid w:val="00F83CD0"/>
    <w:rsid w:val="00F83FF8"/>
    <w:rsid w:val="00F86827"/>
    <w:rsid w:val="00F90FF3"/>
    <w:rsid w:val="00F914C4"/>
    <w:rsid w:val="00F968BE"/>
    <w:rsid w:val="00FC40AE"/>
    <w:rsid w:val="00FC7FE1"/>
    <w:rsid w:val="00FD0704"/>
    <w:rsid w:val="00FD0753"/>
    <w:rsid w:val="00FD2A20"/>
    <w:rsid w:val="00FD6380"/>
    <w:rsid w:val="00FD7066"/>
    <w:rsid w:val="00FD7757"/>
    <w:rsid w:val="00FE1A75"/>
    <w:rsid w:val="00FE4D7A"/>
    <w:rsid w:val="00FE66DE"/>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BD342D4"/>
  <w15:docId w15:val="{BC685DC5-FBC7-4AD3-8190-0B839A0C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uiPriority w:val="99"/>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customStyle="1" w:styleId="Style5">
    <w:name w:val="Style5"/>
    <w:basedOn w:val="Parasts"/>
    <w:rsid w:val="00EE2AF3"/>
    <w:pPr>
      <w:ind w:left="1077"/>
      <w:jc w:val="both"/>
    </w:pPr>
    <w:rPr>
      <w:sz w:val="20"/>
      <w:szCs w:val="20"/>
    </w:rPr>
  </w:style>
  <w:style w:type="numbering" w:customStyle="1" w:styleId="Stils1">
    <w:name w:val="Stils1"/>
    <w:uiPriority w:val="99"/>
    <w:rsid w:val="00EE2AF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rs.apinis@liepaja.lv" TargetMode="External"/><Relationship Id="rId5" Type="http://schemas.openxmlformats.org/officeDocument/2006/relationships/webSettings" Target="webSettings.xml"/><Relationship Id="rId15" Type="http://schemas.openxmlformats.org/officeDocument/2006/relationships/hyperlink" Target="mailto:das@liepaja.lv" TargetMode="External"/><Relationship Id="rId10" Type="http://schemas.openxmlformats.org/officeDocument/2006/relationships/hyperlink" Target="https://izsoles.ta.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hyperlink" Target="mailto:nip@dome.liepaja.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2669-61D7-43B7-A632-495F82F0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10017</Words>
  <Characters>5711</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2022-04-11T12:41:00Z</cp:lastPrinted>
  <dcterms:created xsi:type="dcterms:W3CDTF">2024-12-20T17:43:00Z</dcterms:created>
  <dcterms:modified xsi:type="dcterms:W3CDTF">2024-12-20T17:43:00Z</dcterms:modified>
</cp:coreProperties>
</file>