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958B" w14:textId="77777777" w:rsidR="00123C96" w:rsidRPr="00D644C5" w:rsidRDefault="00123C96" w:rsidP="00123C96">
      <w:pPr>
        <w:jc w:val="right"/>
        <w:rPr>
          <w:rFonts w:ascii="Arial" w:hAnsi="Arial" w:cs="Arial"/>
        </w:rPr>
      </w:pPr>
      <w:bookmarkStart w:id="0" w:name="_GoBack"/>
      <w:bookmarkEnd w:id="0"/>
      <w:r w:rsidRPr="00D644C5">
        <w:rPr>
          <w:rFonts w:ascii="Arial" w:hAnsi="Arial" w:cs="Arial"/>
          <w:color w:val="000000"/>
        </w:rPr>
        <w:tab/>
        <w:t xml:space="preserve">            </w:t>
      </w:r>
      <w:r w:rsidRPr="00D644C5">
        <w:rPr>
          <w:rFonts w:ascii="Arial" w:hAnsi="Arial" w:cs="Arial"/>
          <w:color w:val="000000"/>
        </w:rPr>
        <w:tab/>
      </w:r>
      <w:r w:rsidRPr="00D644C5">
        <w:rPr>
          <w:rFonts w:ascii="Arial" w:hAnsi="Arial" w:cs="Arial"/>
          <w:color w:val="000000"/>
        </w:rPr>
        <w:tab/>
        <w:t xml:space="preserve">                          </w:t>
      </w:r>
    </w:p>
    <w:p w14:paraId="0461C3F3" w14:textId="77777777" w:rsidR="00123C96" w:rsidRPr="00EB33D3" w:rsidRDefault="00123C96" w:rsidP="00123C96">
      <w:pPr>
        <w:tabs>
          <w:tab w:val="left" w:pos="3828"/>
          <w:tab w:val="center" w:pos="4153"/>
          <w:tab w:val="right" w:pos="8306"/>
        </w:tabs>
        <w:jc w:val="center"/>
        <w:rPr>
          <w:rFonts w:ascii="Arial" w:hAnsi="Arial" w:cs="Arial"/>
        </w:rPr>
      </w:pPr>
      <w:r w:rsidRPr="00EB33D3">
        <w:rPr>
          <w:noProof/>
          <w:lang w:val="lv-LV" w:eastAsia="lv-LV"/>
        </w:rPr>
        <w:drawing>
          <wp:inline distT="0" distB="0" distL="0" distR="0" wp14:anchorId="42CA1DA2" wp14:editId="5EDF9C5A">
            <wp:extent cx="666750" cy="752475"/>
            <wp:effectExtent l="0" t="0" r="0" b="9525"/>
            <wp:docPr id="1" name="Picture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6FB93" w14:textId="77777777" w:rsidR="00123C96" w:rsidRPr="00EB33D3" w:rsidRDefault="00123C96" w:rsidP="00123C96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10"/>
        </w:rPr>
      </w:pPr>
    </w:p>
    <w:p w14:paraId="620DF604" w14:textId="77777777" w:rsidR="00123C96" w:rsidRPr="00EB33D3" w:rsidRDefault="00123C96" w:rsidP="00123C96">
      <w:pPr>
        <w:tabs>
          <w:tab w:val="center" w:pos="4153"/>
          <w:tab w:val="right" w:pos="8306"/>
        </w:tabs>
        <w:spacing w:before="120"/>
        <w:jc w:val="center"/>
        <w:rPr>
          <w:rFonts w:ascii="Arial" w:hAnsi="Arial" w:cs="Arial"/>
          <w:b/>
        </w:rPr>
      </w:pPr>
      <w:r w:rsidRPr="00EB33D3">
        <w:rPr>
          <w:rFonts w:ascii="Arial" w:hAnsi="Arial" w:cs="Arial"/>
          <w:b/>
        </w:rPr>
        <w:t xml:space="preserve">  </w:t>
      </w:r>
      <w:proofErr w:type="spellStart"/>
      <w:r w:rsidRPr="00EB33D3">
        <w:rPr>
          <w:rFonts w:ascii="Arial" w:hAnsi="Arial" w:cs="Arial"/>
          <w:b/>
        </w:rPr>
        <w:t>Liepājas</w:t>
      </w:r>
      <w:proofErr w:type="spellEnd"/>
      <w:r w:rsidRPr="00EB33D3">
        <w:rPr>
          <w:rFonts w:ascii="Arial" w:hAnsi="Arial" w:cs="Arial"/>
          <w:b/>
        </w:rPr>
        <w:t xml:space="preserve"> </w:t>
      </w:r>
      <w:proofErr w:type="spellStart"/>
      <w:r w:rsidRPr="00EB33D3">
        <w:rPr>
          <w:rFonts w:ascii="Arial" w:hAnsi="Arial" w:cs="Arial"/>
          <w:b/>
        </w:rPr>
        <w:t>valstspilsētas</w:t>
      </w:r>
      <w:proofErr w:type="spellEnd"/>
      <w:r w:rsidRPr="00EB33D3">
        <w:rPr>
          <w:rFonts w:ascii="Arial" w:hAnsi="Arial" w:cs="Arial"/>
          <w:b/>
        </w:rPr>
        <w:t xml:space="preserve"> </w:t>
      </w:r>
      <w:proofErr w:type="spellStart"/>
      <w:r w:rsidRPr="00EB33D3">
        <w:rPr>
          <w:rFonts w:ascii="Arial" w:hAnsi="Arial" w:cs="Arial"/>
          <w:b/>
        </w:rPr>
        <w:t>pašvaldības</w:t>
      </w:r>
      <w:proofErr w:type="spellEnd"/>
      <w:r w:rsidRPr="00EB33D3">
        <w:rPr>
          <w:rFonts w:ascii="Arial" w:hAnsi="Arial" w:cs="Arial"/>
          <w:b/>
        </w:rPr>
        <w:t xml:space="preserve"> dome</w:t>
      </w:r>
    </w:p>
    <w:p w14:paraId="4CA3D975" w14:textId="77777777" w:rsidR="00123C96" w:rsidRPr="00EB33D3" w:rsidRDefault="00123C96" w:rsidP="00123C96">
      <w:pPr>
        <w:tabs>
          <w:tab w:val="center" w:pos="4153"/>
          <w:tab w:val="right" w:pos="8306"/>
        </w:tabs>
        <w:spacing w:before="120"/>
        <w:jc w:val="center"/>
        <w:rPr>
          <w:rFonts w:ascii="Arial" w:hAnsi="Arial" w:cs="Arial"/>
          <w:sz w:val="16"/>
          <w:szCs w:val="16"/>
        </w:rPr>
      </w:pPr>
      <w:proofErr w:type="spellStart"/>
      <w:r w:rsidRPr="00EB33D3">
        <w:rPr>
          <w:rFonts w:ascii="Arial" w:hAnsi="Arial" w:cs="Arial"/>
          <w:sz w:val="16"/>
          <w:szCs w:val="16"/>
        </w:rPr>
        <w:t>Rožu</w:t>
      </w:r>
      <w:proofErr w:type="spellEnd"/>
      <w:r w:rsidRPr="00EB33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33D3">
        <w:rPr>
          <w:rFonts w:ascii="Arial" w:hAnsi="Arial" w:cs="Arial"/>
          <w:sz w:val="16"/>
          <w:szCs w:val="16"/>
        </w:rPr>
        <w:t>iela</w:t>
      </w:r>
      <w:proofErr w:type="spellEnd"/>
      <w:r w:rsidRPr="00EB33D3">
        <w:rPr>
          <w:rFonts w:ascii="Arial" w:hAnsi="Arial" w:cs="Arial"/>
          <w:sz w:val="16"/>
          <w:szCs w:val="16"/>
        </w:rPr>
        <w:t xml:space="preserve"> 6, </w:t>
      </w:r>
      <w:proofErr w:type="spellStart"/>
      <w:r w:rsidRPr="00EB33D3">
        <w:rPr>
          <w:rFonts w:ascii="Arial" w:hAnsi="Arial" w:cs="Arial"/>
          <w:sz w:val="16"/>
          <w:szCs w:val="16"/>
        </w:rPr>
        <w:t>Liepāja</w:t>
      </w:r>
      <w:proofErr w:type="spellEnd"/>
      <w:r w:rsidRPr="00EB33D3">
        <w:rPr>
          <w:rFonts w:ascii="Arial" w:hAnsi="Arial" w:cs="Arial"/>
          <w:sz w:val="16"/>
          <w:szCs w:val="16"/>
        </w:rPr>
        <w:t xml:space="preserve">, LV-3401, </w:t>
      </w:r>
      <w:proofErr w:type="spellStart"/>
      <w:r w:rsidRPr="00EB33D3">
        <w:rPr>
          <w:rFonts w:ascii="Arial" w:hAnsi="Arial" w:cs="Arial"/>
          <w:sz w:val="16"/>
          <w:szCs w:val="16"/>
        </w:rPr>
        <w:t>tālrunis</w:t>
      </w:r>
      <w:proofErr w:type="spellEnd"/>
      <w:r w:rsidRPr="00EB33D3">
        <w:rPr>
          <w:rFonts w:ascii="Arial" w:hAnsi="Arial" w:cs="Arial"/>
          <w:sz w:val="16"/>
          <w:szCs w:val="16"/>
        </w:rPr>
        <w:t>: 63404750, e-pasts: pasts@liepaja.lv, www.liepaja.lv</w:t>
      </w:r>
    </w:p>
    <w:p w14:paraId="44DA4DD2" w14:textId="77777777" w:rsidR="00123C96" w:rsidRPr="00D644C5" w:rsidRDefault="00123C96" w:rsidP="00123C96">
      <w:pPr>
        <w:ind w:right="117"/>
        <w:jc w:val="right"/>
        <w:rPr>
          <w:rFonts w:ascii="Arial" w:hAnsi="Arial" w:cs="Arial"/>
        </w:rPr>
      </w:pPr>
    </w:p>
    <w:p w14:paraId="05E855D9" w14:textId="77777777" w:rsidR="00123C96" w:rsidRPr="00975FA5" w:rsidRDefault="00123C96" w:rsidP="00123C96">
      <w:pPr>
        <w:ind w:right="852"/>
        <w:jc w:val="center"/>
        <w:rPr>
          <w:rFonts w:ascii="Arial" w:eastAsia="Arial" w:hAnsi="Arial" w:cs="Arial"/>
        </w:rPr>
      </w:pPr>
      <w:r w:rsidRPr="00975FA5">
        <w:rPr>
          <w:rFonts w:ascii="Arial" w:eastAsia="Arial" w:hAnsi="Arial" w:cs="Arial"/>
        </w:rPr>
        <w:t xml:space="preserve"> </w:t>
      </w:r>
    </w:p>
    <w:p w14:paraId="3D32102B" w14:textId="77777777" w:rsidR="00123C96" w:rsidRPr="00EB33D3" w:rsidRDefault="00123C96" w:rsidP="00123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EB33D3"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44A30D26" w14:textId="77777777" w:rsidR="00123C96" w:rsidRPr="007B6284" w:rsidRDefault="00123C96" w:rsidP="00123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7B6284">
        <w:rPr>
          <w:rFonts w:ascii="Arial" w:hAnsi="Arial" w:cs="Arial"/>
        </w:rPr>
        <w:t>Liepājā</w:t>
      </w:r>
      <w:proofErr w:type="spellEnd"/>
    </w:p>
    <w:tbl>
      <w:tblPr>
        <w:tblW w:w="887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859"/>
        <w:gridCol w:w="284"/>
      </w:tblGrid>
      <w:tr w:rsidR="00123C96" w:rsidRPr="009310CC" w14:paraId="60812640" w14:textId="77777777" w:rsidTr="006C7607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E3C483E" w14:textId="77777777" w:rsidR="00123C96" w:rsidRPr="009310CC" w:rsidRDefault="00123C96" w:rsidP="00C81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9AC3968" w14:textId="663FD2A3" w:rsidR="00123C96" w:rsidRPr="009310CC" w:rsidRDefault="00123C96" w:rsidP="00C81D64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9310CC">
              <w:rPr>
                <w:rFonts w:ascii="Arial" w:hAnsi="Arial" w:cs="Arial"/>
                <w:sz w:val="22"/>
                <w:szCs w:val="22"/>
              </w:rPr>
              <w:t xml:space="preserve"> 2023.gada </w:t>
            </w:r>
            <w:r w:rsidR="006C760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6C7607">
              <w:rPr>
                <w:rFonts w:ascii="Arial" w:hAnsi="Arial" w:cs="Arial"/>
                <w:sz w:val="22"/>
                <w:szCs w:val="22"/>
              </w:rPr>
              <w:t>jūnijā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4F231E2D" w14:textId="77777777" w:rsidR="00123C96" w:rsidRPr="009310CC" w:rsidRDefault="00123C96" w:rsidP="00C81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10CC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1149848F" w14:textId="0CDBF5A9" w:rsidR="00123C96" w:rsidRPr="009310CC" w:rsidRDefault="00123C96" w:rsidP="00C81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10CC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6C760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310CC">
              <w:rPr>
                <w:rFonts w:ascii="Arial" w:hAnsi="Arial" w:cs="Arial"/>
                <w:sz w:val="22"/>
                <w:szCs w:val="22"/>
              </w:rPr>
              <w:t>Nr.</w:t>
            </w:r>
          </w:p>
          <w:p w14:paraId="4C6F1E1E" w14:textId="77777777" w:rsidR="00123C96" w:rsidRPr="009310CC" w:rsidRDefault="00123C96" w:rsidP="00C81D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10CC">
              <w:rPr>
                <w:rFonts w:ascii="Arial" w:hAnsi="Arial" w:cs="Arial"/>
                <w:sz w:val="22"/>
                <w:szCs w:val="22"/>
              </w:rPr>
              <w:t xml:space="preserve">          (</w:t>
            </w:r>
            <w:proofErr w:type="spellStart"/>
            <w:r w:rsidRPr="009310CC">
              <w:rPr>
                <w:rFonts w:ascii="Arial" w:hAnsi="Arial" w:cs="Arial"/>
                <w:sz w:val="22"/>
                <w:szCs w:val="22"/>
              </w:rPr>
              <w:t>prot.</w:t>
            </w:r>
            <w:proofErr w:type="spellEnd"/>
            <w:r w:rsidRPr="009310CC">
              <w:rPr>
                <w:rFonts w:ascii="Arial" w:hAnsi="Arial" w:cs="Arial"/>
                <w:sz w:val="22"/>
                <w:szCs w:val="22"/>
              </w:rPr>
              <w:t xml:space="preserve"> Nr</w:t>
            </w:r>
            <w:proofErr w:type="gramStart"/>
            <w:r w:rsidRPr="009310CC">
              <w:rPr>
                <w:rFonts w:ascii="Arial" w:hAnsi="Arial" w:cs="Arial"/>
                <w:sz w:val="22"/>
                <w:szCs w:val="22"/>
              </w:rPr>
              <w:t>., .§</w:t>
            </w:r>
            <w:proofErr w:type="gramEnd"/>
            <w:r w:rsidRPr="009310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33944" w14:textId="77777777" w:rsidR="00123C96" w:rsidRPr="009310CC" w:rsidRDefault="00123C96" w:rsidP="00C81D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118D3C5" w14:textId="77777777" w:rsidR="00123C96" w:rsidRPr="009310CC" w:rsidRDefault="00123C96" w:rsidP="00C81D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53E7D" w14:textId="77777777" w:rsidR="00675F68" w:rsidRPr="006366BF" w:rsidRDefault="00675F68" w:rsidP="00675F68">
      <w:pPr>
        <w:ind w:right="-694"/>
        <w:jc w:val="center"/>
        <w:rPr>
          <w:rFonts w:ascii="Arial" w:hAnsi="Arial" w:cs="Arial"/>
          <w:lang w:val="fr-FR"/>
        </w:rPr>
      </w:pPr>
    </w:p>
    <w:p w14:paraId="3F5B2810" w14:textId="77777777" w:rsidR="00675F68" w:rsidRPr="00273103" w:rsidRDefault="00675F68" w:rsidP="00675F68">
      <w:pPr>
        <w:pStyle w:val="Nosaukums"/>
        <w:jc w:val="right"/>
        <w:rPr>
          <w:rFonts w:ascii="Arial" w:hAnsi="Arial" w:cs="Arial"/>
          <w:b w:val="0"/>
        </w:rPr>
      </w:pPr>
    </w:p>
    <w:tbl>
      <w:tblPr>
        <w:tblW w:w="9039" w:type="dxa"/>
        <w:tblInd w:w="-142" w:type="dxa"/>
        <w:tblLook w:val="01E0" w:firstRow="1" w:lastRow="1" w:firstColumn="1" w:lastColumn="1" w:noHBand="0" w:noVBand="0"/>
      </w:tblPr>
      <w:tblGrid>
        <w:gridCol w:w="4537"/>
        <w:gridCol w:w="567"/>
        <w:gridCol w:w="3935"/>
      </w:tblGrid>
      <w:tr w:rsidR="00675F68" w:rsidRPr="00123C96" w14:paraId="69F85685" w14:textId="77777777" w:rsidTr="00EF33DA">
        <w:tc>
          <w:tcPr>
            <w:tcW w:w="4537" w:type="dxa"/>
            <w:shd w:val="clear" w:color="auto" w:fill="auto"/>
          </w:tcPr>
          <w:p w14:paraId="271CC1CF" w14:textId="24455C2A" w:rsidR="00675F68" w:rsidRPr="00D21A2A" w:rsidRDefault="00675F68" w:rsidP="003275CA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1A2A">
              <w:rPr>
                <w:rFonts w:ascii="Arial" w:hAnsi="Arial" w:cs="Arial"/>
                <w:bCs/>
                <w:sz w:val="22"/>
                <w:szCs w:val="22"/>
                <w:lang w:val="lv-LV"/>
              </w:rPr>
              <w:t>Grozījum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i</w:t>
            </w:r>
            <w:r w:rsidRPr="00D21A2A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Liepājas pilsētas domes 20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21</w:t>
            </w:r>
            <w:r w:rsidRPr="00D21A2A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  <w:r w:rsidR="00EF33DA">
              <w:rPr>
                <w:rFonts w:ascii="Arial" w:hAnsi="Arial" w:cs="Arial"/>
                <w:bCs/>
                <w:sz w:val="22"/>
                <w:szCs w:val="22"/>
                <w:lang w:val="lv-LV"/>
              </w:rPr>
              <w:t> </w:t>
            </w:r>
            <w:r w:rsidRPr="00D21A2A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gada 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19.</w:t>
            </w:r>
            <w:r w:rsidR="00EF33DA">
              <w:rPr>
                <w:rFonts w:ascii="Arial" w:hAnsi="Arial" w:cs="Arial"/>
                <w:bCs/>
                <w:sz w:val="22"/>
                <w:szCs w:val="22"/>
                <w:lang w:val="lv-LV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jūnija</w:t>
            </w:r>
            <w:r w:rsidRPr="00D21A2A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saistošajos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D21A2A">
              <w:rPr>
                <w:rFonts w:ascii="Arial" w:hAnsi="Arial" w:cs="Arial"/>
                <w:bCs/>
                <w:sz w:val="22"/>
                <w:szCs w:val="22"/>
                <w:lang w:val="lv-LV"/>
              </w:rPr>
              <w:t>noteikumos Nr.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8</w:t>
            </w:r>
            <w:r w:rsidRPr="00D21A2A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"Par 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aprūpes pakalpojumu nepilngadīgām personām ar invaliditāti</w:t>
            </w:r>
            <w:r w:rsidRPr="00D21A2A">
              <w:rPr>
                <w:rFonts w:ascii="Arial" w:hAnsi="Arial" w:cs="Arial"/>
                <w:bCs/>
                <w:sz w:val="22"/>
                <w:szCs w:val="22"/>
                <w:lang w:val="lv-LV"/>
              </w:rPr>
              <w:t>"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543ED6E" w14:textId="77777777" w:rsidR="00675F68" w:rsidRPr="00D21A2A" w:rsidRDefault="00675F68" w:rsidP="003275C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675F68" w:rsidRPr="00273103" w14:paraId="2D4D8B61" w14:textId="77777777" w:rsidTr="00EF33DA">
        <w:tc>
          <w:tcPr>
            <w:tcW w:w="5104" w:type="dxa"/>
            <w:gridSpan w:val="2"/>
            <w:shd w:val="clear" w:color="auto" w:fill="auto"/>
          </w:tcPr>
          <w:p w14:paraId="771C2A0B" w14:textId="77777777" w:rsidR="00675F68" w:rsidRPr="00955BBD" w:rsidRDefault="00675F68" w:rsidP="003275CA">
            <w:pPr>
              <w:jc w:val="both"/>
              <w:rPr>
                <w:rFonts w:ascii="Arial" w:hAnsi="Arial" w:cs="Arial"/>
                <w:sz w:val="28"/>
                <w:lang w:val="lv-LV"/>
              </w:rPr>
            </w:pPr>
          </w:p>
        </w:tc>
        <w:tc>
          <w:tcPr>
            <w:tcW w:w="3935" w:type="dxa"/>
            <w:shd w:val="clear" w:color="auto" w:fill="auto"/>
          </w:tcPr>
          <w:p w14:paraId="0E85E042" w14:textId="77777777" w:rsidR="00675F68" w:rsidRPr="00EF33DA" w:rsidRDefault="00675F68" w:rsidP="003275CA">
            <w:pPr>
              <w:ind w:left="72"/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EF33DA">
              <w:rPr>
                <w:rFonts w:ascii="Arial" w:hAnsi="Arial" w:cs="Arial"/>
                <w:iCs/>
                <w:sz w:val="22"/>
                <w:szCs w:val="22"/>
                <w:lang w:val="lv-LV"/>
              </w:rPr>
              <w:t>Izdoti saskaņā ar Invaliditātes likuma 12.</w:t>
            </w:r>
            <w:r w:rsidR="00123C96" w:rsidRPr="00EF33DA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</w:t>
            </w:r>
            <w:r w:rsidRPr="00EF33DA">
              <w:rPr>
                <w:rFonts w:ascii="Arial" w:hAnsi="Arial" w:cs="Arial"/>
                <w:iCs/>
                <w:sz w:val="22"/>
                <w:szCs w:val="22"/>
                <w:lang w:val="lv-LV"/>
              </w:rPr>
              <w:t>panta 6.</w:t>
            </w:r>
            <w:r w:rsidRPr="00EF33DA">
              <w:rPr>
                <w:rFonts w:ascii="Arial" w:hAnsi="Arial" w:cs="Arial"/>
                <w:iCs/>
                <w:sz w:val="22"/>
                <w:szCs w:val="22"/>
                <w:vertAlign w:val="superscript"/>
                <w:lang w:val="lv-LV"/>
              </w:rPr>
              <w:t>2</w:t>
            </w:r>
            <w:r w:rsidRPr="00EF33DA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daļu</w:t>
            </w:r>
          </w:p>
          <w:p w14:paraId="40F90BFC" w14:textId="77777777" w:rsidR="00675F68" w:rsidRPr="00F50955" w:rsidRDefault="00675F68" w:rsidP="003275CA">
            <w:pPr>
              <w:ind w:left="72"/>
              <w:jc w:val="both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</w:p>
        </w:tc>
      </w:tr>
    </w:tbl>
    <w:p w14:paraId="12E8D0FF" w14:textId="77777777" w:rsidR="00675F68" w:rsidRDefault="00675F68" w:rsidP="00675F68">
      <w:pPr>
        <w:tabs>
          <w:tab w:val="left" w:pos="709"/>
          <w:tab w:val="left" w:pos="1134"/>
        </w:tabs>
        <w:ind w:right="28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ab/>
      </w:r>
    </w:p>
    <w:p w14:paraId="08A6886D" w14:textId="13ED882F" w:rsidR="00675F68" w:rsidRPr="00D21A2A" w:rsidRDefault="00675F68" w:rsidP="00675F68">
      <w:pPr>
        <w:tabs>
          <w:tab w:val="left" w:pos="709"/>
          <w:tab w:val="left" w:pos="1134"/>
        </w:tabs>
        <w:ind w:right="28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ab/>
        <w:t>I</w:t>
      </w:r>
      <w:r w:rsidRPr="00D21A2A">
        <w:rPr>
          <w:rFonts w:ascii="Arial" w:hAnsi="Arial" w:cs="Arial"/>
          <w:sz w:val="22"/>
          <w:szCs w:val="22"/>
          <w:lang w:val="lv-LV"/>
        </w:rPr>
        <w:t>zdarīt Liepājas pilsētas domes 20</w:t>
      </w:r>
      <w:r>
        <w:rPr>
          <w:rFonts w:ascii="Arial" w:hAnsi="Arial" w:cs="Arial"/>
          <w:sz w:val="22"/>
          <w:szCs w:val="22"/>
          <w:lang w:val="lv-LV"/>
        </w:rPr>
        <w:t>21</w:t>
      </w:r>
      <w:r w:rsidRPr="00D21A2A">
        <w:rPr>
          <w:rFonts w:ascii="Arial" w:hAnsi="Arial" w:cs="Arial"/>
          <w:sz w:val="22"/>
          <w:szCs w:val="22"/>
          <w:lang w:val="lv-LV"/>
        </w:rPr>
        <w:t xml:space="preserve">. gada </w:t>
      </w:r>
      <w:r>
        <w:rPr>
          <w:rFonts w:ascii="Arial" w:hAnsi="Arial" w:cs="Arial"/>
          <w:sz w:val="22"/>
          <w:szCs w:val="22"/>
          <w:lang w:val="lv-LV"/>
        </w:rPr>
        <w:t>19</w:t>
      </w:r>
      <w:r w:rsidRPr="00D21A2A">
        <w:rPr>
          <w:rFonts w:ascii="Arial" w:hAnsi="Arial" w:cs="Arial"/>
          <w:sz w:val="22"/>
          <w:szCs w:val="22"/>
          <w:lang w:val="lv-LV"/>
        </w:rPr>
        <w:t xml:space="preserve">. </w:t>
      </w:r>
      <w:r>
        <w:rPr>
          <w:rFonts w:ascii="Arial" w:hAnsi="Arial" w:cs="Arial"/>
          <w:sz w:val="22"/>
          <w:szCs w:val="22"/>
          <w:lang w:val="lv-LV"/>
        </w:rPr>
        <w:t>jūnija</w:t>
      </w:r>
      <w:r w:rsidRPr="00D21A2A">
        <w:rPr>
          <w:rFonts w:ascii="Arial" w:hAnsi="Arial" w:cs="Arial"/>
          <w:sz w:val="22"/>
          <w:szCs w:val="22"/>
          <w:lang w:val="lv-LV"/>
        </w:rPr>
        <w:t xml:space="preserve"> saistošajos noteikumos Nr.</w:t>
      </w:r>
      <w:r>
        <w:rPr>
          <w:rFonts w:ascii="Arial" w:hAnsi="Arial" w:cs="Arial"/>
          <w:sz w:val="22"/>
          <w:szCs w:val="22"/>
          <w:lang w:val="lv-LV"/>
        </w:rPr>
        <w:t>8</w:t>
      </w:r>
      <w:r w:rsidRPr="00D21A2A">
        <w:rPr>
          <w:rFonts w:ascii="Arial" w:hAnsi="Arial" w:cs="Arial"/>
          <w:sz w:val="22"/>
          <w:szCs w:val="22"/>
          <w:lang w:val="lv-LV"/>
        </w:rPr>
        <w:t xml:space="preserve"> "</w:t>
      </w:r>
      <w:r>
        <w:rPr>
          <w:rFonts w:ascii="Arial" w:hAnsi="Arial" w:cs="Arial"/>
          <w:sz w:val="22"/>
          <w:szCs w:val="22"/>
          <w:lang w:val="lv-LV"/>
        </w:rPr>
        <w:t>P</w:t>
      </w:r>
      <w:r w:rsidRPr="00D21A2A">
        <w:rPr>
          <w:rFonts w:ascii="Arial" w:hAnsi="Arial" w:cs="Arial"/>
          <w:sz w:val="22"/>
          <w:szCs w:val="22"/>
          <w:lang w:val="lv-LV"/>
        </w:rPr>
        <w:t xml:space="preserve">ar </w:t>
      </w:r>
      <w:r>
        <w:rPr>
          <w:rFonts w:ascii="Arial" w:hAnsi="Arial" w:cs="Arial"/>
          <w:sz w:val="22"/>
          <w:szCs w:val="22"/>
          <w:lang w:val="lv-LV"/>
        </w:rPr>
        <w:t>aprūpes pakalpojumu nepilngadīgām personām ar invaliditāti</w:t>
      </w:r>
      <w:r w:rsidRPr="00D21A2A">
        <w:rPr>
          <w:rFonts w:ascii="Arial" w:hAnsi="Arial" w:cs="Arial"/>
          <w:sz w:val="22"/>
          <w:szCs w:val="22"/>
          <w:lang w:val="lv-LV"/>
        </w:rPr>
        <w:t>" (Latvijas Vēstnesis, 20</w:t>
      </w:r>
      <w:r>
        <w:rPr>
          <w:rFonts w:ascii="Arial" w:hAnsi="Arial" w:cs="Arial"/>
          <w:sz w:val="22"/>
          <w:szCs w:val="22"/>
          <w:lang w:val="lv-LV"/>
        </w:rPr>
        <w:t>21</w:t>
      </w:r>
      <w:r w:rsidRPr="00D21A2A">
        <w:rPr>
          <w:rFonts w:ascii="Arial" w:hAnsi="Arial" w:cs="Arial"/>
          <w:sz w:val="22"/>
          <w:szCs w:val="22"/>
          <w:lang w:val="lv-LV"/>
        </w:rPr>
        <w:t xml:space="preserve">, </w:t>
      </w:r>
      <w:r>
        <w:rPr>
          <w:rFonts w:ascii="Arial" w:hAnsi="Arial" w:cs="Arial"/>
          <w:sz w:val="22"/>
          <w:szCs w:val="22"/>
          <w:lang w:val="lv-LV"/>
        </w:rPr>
        <w:t>129</w:t>
      </w:r>
      <w:r w:rsidRPr="00D21A2A">
        <w:rPr>
          <w:rFonts w:ascii="Arial" w:hAnsi="Arial" w:cs="Arial"/>
          <w:sz w:val="22"/>
          <w:szCs w:val="22"/>
          <w:lang w:val="lv-LV"/>
        </w:rPr>
        <w:t>.</w:t>
      </w:r>
      <w:r>
        <w:rPr>
          <w:rFonts w:ascii="Arial" w:hAnsi="Arial" w:cs="Arial"/>
          <w:sz w:val="22"/>
          <w:szCs w:val="22"/>
          <w:lang w:val="lv-LV"/>
        </w:rPr>
        <w:t xml:space="preserve"> nr.</w:t>
      </w:r>
      <w:r w:rsidRPr="00D21A2A">
        <w:rPr>
          <w:rFonts w:ascii="Arial" w:hAnsi="Arial" w:cs="Arial"/>
          <w:sz w:val="22"/>
          <w:szCs w:val="22"/>
          <w:lang w:val="lv-LV"/>
        </w:rPr>
        <w:t xml:space="preserve">) </w:t>
      </w:r>
      <w:r>
        <w:rPr>
          <w:rFonts w:ascii="Arial" w:hAnsi="Arial" w:cs="Arial"/>
          <w:sz w:val="22"/>
          <w:szCs w:val="22"/>
          <w:lang w:val="lv-LV"/>
        </w:rPr>
        <w:t xml:space="preserve">šādus </w:t>
      </w:r>
      <w:r w:rsidRPr="00D21A2A">
        <w:rPr>
          <w:rFonts w:ascii="Arial" w:hAnsi="Arial" w:cs="Arial"/>
          <w:sz w:val="22"/>
          <w:szCs w:val="22"/>
          <w:lang w:val="lv-LV"/>
        </w:rPr>
        <w:t>grozījumu</w:t>
      </w:r>
      <w:r>
        <w:rPr>
          <w:rFonts w:ascii="Arial" w:hAnsi="Arial" w:cs="Arial"/>
          <w:sz w:val="22"/>
          <w:szCs w:val="22"/>
          <w:lang w:val="lv-LV"/>
        </w:rPr>
        <w:t>s</w:t>
      </w:r>
      <w:r w:rsidRPr="00D21A2A">
        <w:rPr>
          <w:rFonts w:ascii="Arial" w:hAnsi="Arial" w:cs="Arial"/>
          <w:sz w:val="22"/>
          <w:szCs w:val="22"/>
          <w:lang w:val="lv-LV"/>
        </w:rPr>
        <w:t>:</w:t>
      </w:r>
    </w:p>
    <w:p w14:paraId="7BDDD7C2" w14:textId="77777777" w:rsidR="00675F68" w:rsidRDefault="00675F68" w:rsidP="00675F68">
      <w:pPr>
        <w:tabs>
          <w:tab w:val="left" w:pos="709"/>
          <w:tab w:val="left" w:pos="1134"/>
        </w:tabs>
        <w:ind w:right="28"/>
        <w:rPr>
          <w:rFonts w:ascii="Arial" w:hAnsi="Arial" w:cs="Arial"/>
          <w:sz w:val="22"/>
          <w:szCs w:val="22"/>
          <w:lang w:val="lv-LV"/>
        </w:rPr>
      </w:pPr>
    </w:p>
    <w:p w14:paraId="08AB1CE6" w14:textId="77777777" w:rsidR="0033475A" w:rsidRDefault="0033475A" w:rsidP="00675F68">
      <w:pPr>
        <w:pStyle w:val="Sarakstarindkopa"/>
        <w:numPr>
          <w:ilvl w:val="0"/>
          <w:numId w:val="1"/>
        </w:numPr>
        <w:tabs>
          <w:tab w:val="left" w:pos="709"/>
          <w:tab w:val="left" w:pos="1134"/>
        </w:tabs>
        <w:ind w:right="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Izteikt</w:t>
      </w:r>
      <w:r w:rsidR="00675F68">
        <w:rPr>
          <w:rFonts w:ascii="Arial" w:hAnsi="Arial" w:cs="Arial"/>
          <w:sz w:val="22"/>
          <w:szCs w:val="22"/>
          <w:lang w:val="lv-LV"/>
        </w:rPr>
        <w:t xml:space="preserve"> 7.</w:t>
      </w:r>
      <w:r w:rsidR="00123C96">
        <w:rPr>
          <w:rFonts w:ascii="Arial" w:hAnsi="Arial" w:cs="Arial"/>
          <w:sz w:val="22"/>
          <w:szCs w:val="22"/>
          <w:lang w:val="lv-LV"/>
        </w:rPr>
        <w:t xml:space="preserve"> </w:t>
      </w:r>
      <w:r w:rsidR="00675F68">
        <w:rPr>
          <w:rFonts w:ascii="Arial" w:hAnsi="Arial" w:cs="Arial"/>
          <w:sz w:val="22"/>
          <w:szCs w:val="22"/>
          <w:lang w:val="lv-LV"/>
        </w:rPr>
        <w:t>punkt</w:t>
      </w:r>
      <w:r>
        <w:rPr>
          <w:rFonts w:ascii="Arial" w:hAnsi="Arial" w:cs="Arial"/>
          <w:sz w:val="22"/>
          <w:szCs w:val="22"/>
          <w:lang w:val="lv-LV"/>
        </w:rPr>
        <w:t>u šādā redakcijā:</w:t>
      </w:r>
    </w:p>
    <w:p w14:paraId="27805AEE" w14:textId="7CA8B518" w:rsidR="0033475A" w:rsidRDefault="0033475A" w:rsidP="0033475A">
      <w:pPr>
        <w:tabs>
          <w:tab w:val="left" w:pos="709"/>
          <w:tab w:val="left" w:pos="1134"/>
        </w:tabs>
        <w:ind w:right="26" w:firstLine="709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“7. </w:t>
      </w:r>
      <w:r w:rsidRPr="0033475A">
        <w:rPr>
          <w:rFonts w:ascii="Arial" w:hAnsi="Arial" w:cs="Arial"/>
          <w:sz w:val="22"/>
          <w:szCs w:val="22"/>
          <w:lang w:val="lv-LV"/>
        </w:rPr>
        <w:t xml:space="preserve">Aprūpes pakalpojums tiek finansēts no </w:t>
      </w:r>
      <w:r>
        <w:rPr>
          <w:rFonts w:ascii="Arial" w:hAnsi="Arial" w:cs="Arial"/>
          <w:sz w:val="22"/>
          <w:szCs w:val="22"/>
          <w:lang w:val="lv-LV"/>
        </w:rPr>
        <w:t>Liepājas</w:t>
      </w:r>
      <w:r w:rsidRPr="0033475A">
        <w:rPr>
          <w:rFonts w:ascii="Arial" w:hAnsi="Arial" w:cs="Arial"/>
          <w:sz w:val="22"/>
          <w:szCs w:val="22"/>
          <w:lang w:val="lv-LV"/>
        </w:rPr>
        <w:t xml:space="preserve"> valstspilsētas pašvaldības budžeta</w:t>
      </w:r>
      <w:r>
        <w:rPr>
          <w:rFonts w:ascii="Arial" w:hAnsi="Arial" w:cs="Arial"/>
          <w:sz w:val="22"/>
          <w:szCs w:val="22"/>
          <w:lang w:val="lv-LV"/>
        </w:rPr>
        <w:t xml:space="preserve"> līdzekļiem</w:t>
      </w:r>
      <w:r w:rsidRPr="0033475A">
        <w:rPr>
          <w:rFonts w:ascii="Arial" w:hAnsi="Arial" w:cs="Arial"/>
          <w:sz w:val="22"/>
          <w:szCs w:val="22"/>
          <w:lang w:val="lv-LV"/>
        </w:rPr>
        <w:t xml:space="preserve"> atbilstoši Ministru kabineta noteikumos par asistenta, pavadoņa un aprūpes pakalpojumu personām ar invaliditāti noteiktajam</w:t>
      </w:r>
      <w:r>
        <w:rPr>
          <w:rFonts w:ascii="Arial" w:hAnsi="Arial" w:cs="Arial"/>
          <w:sz w:val="22"/>
          <w:szCs w:val="22"/>
          <w:lang w:val="lv-LV"/>
        </w:rPr>
        <w:t>.”</w:t>
      </w:r>
    </w:p>
    <w:p w14:paraId="022D18DB" w14:textId="77777777" w:rsidR="0033475A" w:rsidRDefault="0033475A" w:rsidP="0033475A">
      <w:pPr>
        <w:tabs>
          <w:tab w:val="left" w:pos="709"/>
          <w:tab w:val="left" w:pos="1134"/>
        </w:tabs>
        <w:ind w:right="26" w:firstLine="709"/>
        <w:jc w:val="both"/>
        <w:rPr>
          <w:rFonts w:ascii="Arial" w:hAnsi="Arial" w:cs="Arial"/>
          <w:sz w:val="22"/>
          <w:szCs w:val="22"/>
          <w:lang w:val="lv-LV"/>
        </w:rPr>
      </w:pPr>
    </w:p>
    <w:p w14:paraId="171F4C79" w14:textId="399F0006" w:rsidR="00675F68" w:rsidRPr="00EE6492" w:rsidRDefault="00675F68" w:rsidP="00675F68">
      <w:pPr>
        <w:pStyle w:val="Sarakstarindkopa"/>
        <w:numPr>
          <w:ilvl w:val="0"/>
          <w:numId w:val="1"/>
        </w:numPr>
        <w:tabs>
          <w:tab w:val="left" w:pos="709"/>
          <w:tab w:val="left" w:pos="1134"/>
        </w:tabs>
        <w:ind w:right="28"/>
        <w:rPr>
          <w:rFonts w:ascii="Arial" w:hAnsi="Arial" w:cs="Arial"/>
          <w:sz w:val="22"/>
          <w:szCs w:val="22"/>
          <w:lang w:val="lv-LV"/>
        </w:rPr>
      </w:pPr>
      <w:r w:rsidRPr="00EE6492">
        <w:rPr>
          <w:rFonts w:ascii="Arial" w:hAnsi="Arial" w:cs="Arial"/>
          <w:sz w:val="22"/>
          <w:szCs w:val="22"/>
          <w:lang w:val="lv-LV"/>
        </w:rPr>
        <w:t xml:space="preserve">Papildināt </w:t>
      </w:r>
      <w:r>
        <w:rPr>
          <w:rFonts w:ascii="Arial" w:hAnsi="Arial" w:cs="Arial"/>
          <w:sz w:val="22"/>
          <w:szCs w:val="22"/>
          <w:lang w:val="lv-LV"/>
        </w:rPr>
        <w:t>11.</w:t>
      </w:r>
      <w:r w:rsidR="00EF33DA">
        <w:rPr>
          <w:rFonts w:ascii="Arial" w:hAnsi="Arial" w:cs="Arial"/>
          <w:sz w:val="22"/>
          <w:szCs w:val="22"/>
          <w:lang w:val="lv-LV"/>
        </w:rPr>
        <w:t> </w:t>
      </w:r>
      <w:r>
        <w:rPr>
          <w:rFonts w:ascii="Arial" w:hAnsi="Arial" w:cs="Arial"/>
          <w:sz w:val="22"/>
          <w:szCs w:val="22"/>
          <w:lang w:val="lv-LV"/>
        </w:rPr>
        <w:t xml:space="preserve">punktu </w:t>
      </w:r>
      <w:r w:rsidRPr="00EE6492">
        <w:rPr>
          <w:rFonts w:ascii="Arial" w:hAnsi="Arial" w:cs="Arial"/>
          <w:sz w:val="22"/>
          <w:szCs w:val="22"/>
          <w:lang w:val="lv-LV"/>
        </w:rPr>
        <w:t>ar 11.3.</w:t>
      </w:r>
      <w:r w:rsidR="00EF33DA">
        <w:rPr>
          <w:rFonts w:ascii="Arial" w:hAnsi="Arial" w:cs="Arial"/>
          <w:sz w:val="22"/>
          <w:szCs w:val="22"/>
          <w:lang w:val="lv-LV"/>
        </w:rPr>
        <w:t> </w:t>
      </w:r>
      <w:r w:rsidRPr="00EE6492">
        <w:rPr>
          <w:rFonts w:ascii="Arial" w:hAnsi="Arial" w:cs="Arial"/>
          <w:sz w:val="22"/>
          <w:szCs w:val="22"/>
          <w:lang w:val="lv-LV"/>
        </w:rPr>
        <w:t>apakšpunktu šādā redakcijā:</w:t>
      </w:r>
    </w:p>
    <w:p w14:paraId="26C5794E" w14:textId="45295BB8" w:rsidR="00675F68" w:rsidRDefault="00675F68" w:rsidP="00675F68">
      <w:pPr>
        <w:tabs>
          <w:tab w:val="left" w:pos="709"/>
          <w:tab w:val="left" w:pos="1134"/>
        </w:tabs>
        <w:ind w:right="28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ab/>
      </w:r>
      <w:r w:rsidRPr="00D21A2A">
        <w:rPr>
          <w:rFonts w:ascii="Arial" w:hAnsi="Arial" w:cs="Arial"/>
          <w:sz w:val="22"/>
          <w:szCs w:val="22"/>
          <w:lang w:val="lv-LV"/>
        </w:rPr>
        <w:t>"</w:t>
      </w:r>
      <w:r>
        <w:rPr>
          <w:rFonts w:ascii="Arial" w:hAnsi="Arial" w:cs="Arial"/>
          <w:sz w:val="22"/>
          <w:szCs w:val="22"/>
          <w:lang w:val="lv-LV"/>
        </w:rPr>
        <w:t>11.3</w:t>
      </w:r>
      <w:r w:rsidRPr="00D21A2A">
        <w:rPr>
          <w:rFonts w:ascii="Arial" w:hAnsi="Arial" w:cs="Arial"/>
          <w:sz w:val="22"/>
          <w:szCs w:val="22"/>
          <w:lang w:val="lv-LV"/>
        </w:rPr>
        <w:t>.</w:t>
      </w:r>
      <w:r w:rsidRPr="00EE6492">
        <w:rPr>
          <w:lang w:val="lv-LV"/>
        </w:rPr>
        <w:t xml:space="preserve"> </w:t>
      </w:r>
      <w:r w:rsidRPr="00EE6492">
        <w:rPr>
          <w:rFonts w:ascii="Arial" w:hAnsi="Arial" w:cs="Arial"/>
          <w:sz w:val="22"/>
          <w:szCs w:val="22"/>
          <w:lang w:val="lv-LV"/>
        </w:rPr>
        <w:t xml:space="preserve">līdz 80 stundām mēnesī, ja persona </w:t>
      </w:r>
      <w:r w:rsidRPr="00885D66">
        <w:rPr>
          <w:rFonts w:ascii="Arial" w:hAnsi="Arial" w:cs="Arial"/>
          <w:sz w:val="22"/>
          <w:szCs w:val="22"/>
          <w:lang w:val="lv-LV"/>
        </w:rPr>
        <w:t>ieguvusi valstī noteikto obligāto pamatizglītību</w:t>
      </w:r>
      <w:r w:rsidRPr="00EE6492">
        <w:rPr>
          <w:rFonts w:ascii="Arial" w:hAnsi="Arial" w:cs="Arial"/>
          <w:sz w:val="22"/>
          <w:szCs w:val="22"/>
          <w:lang w:val="lv-LV"/>
        </w:rPr>
        <w:t xml:space="preserve"> un mācības neturpina veselības stāvokļa, spēju un attīstības līmeņa dēļ, </w:t>
      </w:r>
      <w:r>
        <w:rPr>
          <w:rFonts w:ascii="Arial" w:hAnsi="Arial" w:cs="Arial"/>
          <w:sz w:val="22"/>
          <w:szCs w:val="22"/>
          <w:lang w:val="lv-LV"/>
        </w:rPr>
        <w:t>un</w:t>
      </w:r>
      <w:r w:rsidRPr="00EE6492">
        <w:rPr>
          <w:rFonts w:ascii="Arial" w:hAnsi="Arial" w:cs="Arial"/>
          <w:sz w:val="22"/>
          <w:szCs w:val="22"/>
          <w:lang w:val="lv-LV"/>
        </w:rPr>
        <w:t xml:space="preserve"> personas likumiskais pārstāvis vai audžuģimene nevar nodrošināt šīs personas aprūpi un uzraudzību nepieciešamajā apjomā</w:t>
      </w:r>
      <w:r w:rsidRPr="00D21A2A">
        <w:rPr>
          <w:rFonts w:ascii="Arial" w:hAnsi="Arial" w:cs="Arial"/>
          <w:sz w:val="22"/>
          <w:szCs w:val="22"/>
          <w:lang w:val="lv-LV"/>
        </w:rPr>
        <w:t>."</w:t>
      </w:r>
    </w:p>
    <w:p w14:paraId="00CB6A6D" w14:textId="77777777" w:rsidR="00675F68" w:rsidRDefault="00675F68" w:rsidP="00675F68">
      <w:pPr>
        <w:tabs>
          <w:tab w:val="left" w:pos="709"/>
          <w:tab w:val="left" w:pos="1134"/>
        </w:tabs>
        <w:ind w:right="28"/>
        <w:jc w:val="both"/>
        <w:rPr>
          <w:rFonts w:ascii="Arial" w:hAnsi="Arial" w:cs="Arial"/>
          <w:sz w:val="22"/>
          <w:szCs w:val="22"/>
          <w:lang w:val="lv-LV"/>
        </w:rPr>
      </w:pPr>
    </w:p>
    <w:p w14:paraId="12362FFC" w14:textId="77777777" w:rsidR="00675F68" w:rsidRPr="00273103" w:rsidRDefault="00675F68" w:rsidP="00675F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</w:p>
    <w:p w14:paraId="43DB868A" w14:textId="32E2E2F3" w:rsidR="00675F68" w:rsidRPr="00EE6492" w:rsidRDefault="006C7607" w:rsidP="006C7607">
      <w:pPr>
        <w:widowControl w:val="0"/>
        <w:autoSpaceDE w:val="0"/>
        <w:autoSpaceDN w:val="0"/>
        <w:adjustRightInd w:val="0"/>
        <w:rPr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="00675F68" w:rsidRPr="00EE6492">
        <w:rPr>
          <w:rFonts w:ascii="Arial" w:hAnsi="Arial" w:cs="Arial"/>
          <w:sz w:val="22"/>
          <w:szCs w:val="22"/>
          <w:lang w:val="lv-LV"/>
        </w:rPr>
        <w:t>riekšsēdētājs</w:t>
      </w:r>
      <w:r w:rsidR="00675F68" w:rsidRPr="00EE6492">
        <w:rPr>
          <w:rFonts w:ascii="Arial" w:hAnsi="Arial" w:cs="Arial"/>
          <w:sz w:val="22"/>
          <w:szCs w:val="22"/>
          <w:lang w:val="lv-LV"/>
        </w:rPr>
        <w:tab/>
      </w:r>
      <w:r w:rsidR="00675F68" w:rsidRPr="00EE6492">
        <w:rPr>
          <w:rFonts w:ascii="Arial" w:hAnsi="Arial" w:cs="Arial"/>
          <w:sz w:val="22"/>
          <w:szCs w:val="22"/>
          <w:lang w:val="lv-LV"/>
        </w:rPr>
        <w:tab/>
      </w:r>
      <w:r w:rsidR="00675F68" w:rsidRPr="00EE6492">
        <w:rPr>
          <w:rFonts w:ascii="Arial" w:hAnsi="Arial" w:cs="Arial"/>
          <w:sz w:val="22"/>
          <w:szCs w:val="22"/>
          <w:lang w:val="lv-LV"/>
        </w:rPr>
        <w:tab/>
      </w:r>
      <w:r w:rsidR="00675F68" w:rsidRPr="00EE6492">
        <w:rPr>
          <w:rFonts w:ascii="Arial" w:hAnsi="Arial" w:cs="Arial"/>
          <w:sz w:val="22"/>
          <w:szCs w:val="22"/>
          <w:lang w:val="lv-LV"/>
        </w:rPr>
        <w:tab/>
      </w:r>
      <w:r w:rsidR="00675F68" w:rsidRPr="00EE6492">
        <w:rPr>
          <w:rFonts w:ascii="Arial" w:hAnsi="Arial" w:cs="Arial"/>
          <w:sz w:val="22"/>
          <w:szCs w:val="22"/>
          <w:lang w:val="lv-LV"/>
        </w:rPr>
        <w:tab/>
      </w:r>
      <w:r w:rsidR="00675F68" w:rsidRPr="00EE6492">
        <w:rPr>
          <w:rFonts w:ascii="Arial" w:hAnsi="Arial" w:cs="Arial"/>
          <w:sz w:val="22"/>
          <w:szCs w:val="22"/>
          <w:lang w:val="lv-LV"/>
        </w:rPr>
        <w:tab/>
      </w: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</w:t>
      </w:r>
      <w:r w:rsidR="00675F68" w:rsidRPr="00EE6492">
        <w:rPr>
          <w:rFonts w:ascii="Arial" w:hAnsi="Arial" w:cs="Arial"/>
          <w:sz w:val="22"/>
          <w:szCs w:val="22"/>
          <w:lang w:val="lv-LV"/>
        </w:rPr>
        <w:t>Gunārs Ansiņš</w:t>
      </w:r>
    </w:p>
    <w:p w14:paraId="57C52FDD" w14:textId="77777777" w:rsidR="006F6B58" w:rsidRDefault="006F6B58"/>
    <w:sectPr w:rsidR="006F6B58" w:rsidSect="00DF2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wiss TL">
    <w:altName w:val="Segoe Script"/>
    <w:charset w:val="BA"/>
    <w:family w:val="swiss"/>
    <w:pitch w:val="variable"/>
    <w:sig w:usb0="00000001" w:usb1="00000040" w:usb2="0000004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321"/>
    <w:multiLevelType w:val="hybridMultilevel"/>
    <w:tmpl w:val="EEC479C8"/>
    <w:lvl w:ilvl="0" w:tplc="AA76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D86E34"/>
    <w:multiLevelType w:val="multilevel"/>
    <w:tmpl w:val="1548ED2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68"/>
    <w:rsid w:val="00123C96"/>
    <w:rsid w:val="0033475A"/>
    <w:rsid w:val="00675F68"/>
    <w:rsid w:val="006C7607"/>
    <w:rsid w:val="006F6B58"/>
    <w:rsid w:val="007B6284"/>
    <w:rsid w:val="007C77D6"/>
    <w:rsid w:val="009310CC"/>
    <w:rsid w:val="00DF2CEA"/>
    <w:rsid w:val="00E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D54F"/>
  <w15:chartTrackingRefBased/>
  <w15:docId w15:val="{12F944A9-8E84-468B-A8F7-661802AC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7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75F68"/>
    <w:pPr>
      <w:jc w:val="center"/>
    </w:pPr>
    <w:rPr>
      <w:rFonts w:ascii="Swiss TL" w:hAnsi="Swiss TL"/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75F68"/>
    <w:rPr>
      <w:rFonts w:ascii="Swiss TL" w:eastAsia="Times New Roman" w:hAnsi="Swiss TL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7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Fomina</cp:lastModifiedBy>
  <cp:revision>2</cp:revision>
  <dcterms:created xsi:type="dcterms:W3CDTF">2023-05-19T08:23:00Z</dcterms:created>
  <dcterms:modified xsi:type="dcterms:W3CDTF">2023-05-19T08:23:00Z</dcterms:modified>
</cp:coreProperties>
</file>