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6D394" w14:textId="77777777" w:rsidR="00CC4F85" w:rsidRPr="00CC4F85" w:rsidRDefault="00CC4F85" w:rsidP="00CC4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6"/>
          <w:szCs w:val="26"/>
          <w:lang w:eastAsia="lv-LV"/>
          <w14:ligatures w14:val="none"/>
        </w:rPr>
      </w:pPr>
      <w:r w:rsidRPr="00CC4F85">
        <w:rPr>
          <w:rFonts w:ascii="Arial" w:eastAsia="Times New Roman" w:hAnsi="Arial" w:cs="Arial"/>
          <w:b/>
          <w:bCs/>
          <w:kern w:val="0"/>
          <w:sz w:val="26"/>
          <w:szCs w:val="26"/>
          <w:lang w:eastAsia="lv-LV"/>
          <w14:ligatures w14:val="none"/>
        </w:rPr>
        <w:t>SAISTOŠIE NOTEIKUMI</w:t>
      </w:r>
    </w:p>
    <w:p w14:paraId="439F9727" w14:textId="77777777" w:rsidR="00CC4F85" w:rsidRPr="00CC4F85" w:rsidRDefault="00CC4F85" w:rsidP="00CC4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6"/>
          <w:szCs w:val="26"/>
          <w:lang w:eastAsia="lv-LV"/>
          <w14:ligatures w14:val="none"/>
        </w:rPr>
      </w:pPr>
      <w:r w:rsidRPr="00CC4F85">
        <w:rPr>
          <w:rFonts w:ascii="Arial" w:eastAsia="Times New Roman" w:hAnsi="Arial" w:cs="Arial"/>
          <w:kern w:val="0"/>
          <w:sz w:val="26"/>
          <w:szCs w:val="26"/>
          <w:lang w:eastAsia="lv-LV"/>
          <w14:ligatures w14:val="none"/>
        </w:rPr>
        <w:t>Liepājā</w:t>
      </w:r>
    </w:p>
    <w:tbl>
      <w:tblPr>
        <w:tblW w:w="8585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760"/>
        <w:gridCol w:w="3685"/>
        <w:gridCol w:w="60"/>
        <w:gridCol w:w="80"/>
      </w:tblGrid>
      <w:tr w:rsidR="00CC4F85" w:rsidRPr="00CC4F85" w14:paraId="6018652F" w14:textId="77777777" w:rsidTr="006E22B2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C768A75" w14:textId="77777777" w:rsidR="00CC4F85" w:rsidRPr="00CC4F85" w:rsidRDefault="00CC4F85" w:rsidP="00CC4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lv-LV"/>
                <w14:ligatures w14:val="none"/>
              </w:rPr>
            </w:pPr>
          </w:p>
          <w:p w14:paraId="4AAA9BCC" w14:textId="1BBBDC37" w:rsidR="00CC4F85" w:rsidRPr="00CC4F85" w:rsidRDefault="00CC4F85" w:rsidP="00CC4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2"/>
              <w:rPr>
                <w:rFonts w:ascii="Arial" w:eastAsia="Times New Roman" w:hAnsi="Arial" w:cs="Arial"/>
                <w:kern w:val="0"/>
                <w:sz w:val="22"/>
                <w:szCs w:val="22"/>
                <w:lang w:eastAsia="lv-LV"/>
                <w14:ligatures w14:val="none"/>
              </w:rPr>
            </w:pPr>
            <w:r w:rsidRPr="00CC4F85">
              <w:rPr>
                <w:rFonts w:ascii="Arial" w:eastAsia="Times New Roman" w:hAnsi="Arial" w:cs="Arial"/>
                <w:kern w:val="0"/>
                <w:sz w:val="22"/>
                <w:szCs w:val="22"/>
                <w:lang w:eastAsia="lv-LV"/>
                <w14:ligatures w14:val="none"/>
              </w:rPr>
              <w:t xml:space="preserve"> 2025. gada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E27AD2A" w14:textId="77777777" w:rsidR="00CC4F85" w:rsidRPr="00CC4F85" w:rsidRDefault="00CC4F85" w:rsidP="00CC4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lv-LV"/>
                <w14:ligatures w14:val="none"/>
              </w:rPr>
            </w:pPr>
            <w:r w:rsidRPr="00CC4F85">
              <w:rPr>
                <w:rFonts w:ascii="Arial" w:eastAsia="Times New Roman" w:hAnsi="Arial" w:cs="Arial"/>
                <w:kern w:val="0"/>
                <w:sz w:val="22"/>
                <w:szCs w:val="22"/>
                <w:lang w:eastAsia="lv-LV"/>
                <w14:ligatures w14:val="none"/>
              </w:rPr>
              <w:t xml:space="preserve">                                        </w:t>
            </w:r>
          </w:p>
          <w:p w14:paraId="232AE5BF" w14:textId="2BAB47AC" w:rsidR="00CC4F85" w:rsidRPr="00CC4F85" w:rsidRDefault="00CC4F85" w:rsidP="00CC4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lv-LV"/>
                <w14:ligatures w14:val="none"/>
              </w:rPr>
            </w:pPr>
            <w:r w:rsidRPr="00CC4F85">
              <w:rPr>
                <w:rFonts w:ascii="Arial" w:eastAsia="Times New Roman" w:hAnsi="Arial" w:cs="Arial"/>
                <w:kern w:val="0"/>
                <w:sz w:val="22"/>
                <w:szCs w:val="22"/>
                <w:lang w:eastAsia="lv-LV"/>
                <w14:ligatures w14:val="none"/>
              </w:rPr>
              <w:t xml:space="preserve">                                           Nr.</w:t>
            </w:r>
          </w:p>
          <w:p w14:paraId="3FBCA0C9" w14:textId="2FA9AF6E" w:rsidR="00CC4F85" w:rsidRPr="00CC4F85" w:rsidRDefault="00CC4F85" w:rsidP="00CC4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2"/>
                <w:szCs w:val="22"/>
                <w:lang w:eastAsia="lv-LV"/>
                <w14:ligatures w14:val="none"/>
              </w:rPr>
            </w:pPr>
            <w:r w:rsidRPr="00CC4F85">
              <w:rPr>
                <w:rFonts w:ascii="Arial" w:eastAsia="Times New Roman" w:hAnsi="Arial" w:cs="Arial"/>
                <w:kern w:val="0"/>
                <w:sz w:val="22"/>
                <w:szCs w:val="22"/>
                <w:lang w:eastAsia="lv-LV"/>
                <w14:ligatures w14:val="none"/>
              </w:rPr>
              <w:t xml:space="preserve">          (prot. Nr.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lv-LV"/>
                <w14:ligatures w14:val="none"/>
              </w:rPr>
              <w:t xml:space="preserve">  </w:t>
            </w:r>
            <w:r w:rsidRPr="00CC4F85">
              <w:rPr>
                <w:rFonts w:ascii="Arial" w:eastAsia="Times New Roman" w:hAnsi="Arial" w:cs="Arial"/>
                <w:kern w:val="0"/>
                <w:sz w:val="22"/>
                <w:szCs w:val="22"/>
                <w:lang w:eastAsia="lv-LV"/>
                <w14:ligatures w14:val="none"/>
              </w:rPr>
              <w:t>,.§)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71150A" w14:textId="77777777" w:rsidR="00CC4F85" w:rsidRPr="00CC4F85" w:rsidRDefault="00CC4F85" w:rsidP="00CC4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2"/>
                <w:szCs w:val="22"/>
                <w:lang w:eastAsia="lv-LV"/>
                <w14:ligatures w14:val="none"/>
              </w:rPr>
            </w:pPr>
          </w:p>
          <w:p w14:paraId="0740E831" w14:textId="77777777" w:rsidR="00CC4F85" w:rsidRPr="00CC4F85" w:rsidRDefault="00CC4F85" w:rsidP="00CC4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</w:tr>
      <w:tr w:rsidR="00CC4F85" w:rsidRPr="00CC4F85" w14:paraId="437A3473" w14:textId="77777777" w:rsidTr="006E22B2">
        <w:trPr>
          <w:gridAfter w:val="3"/>
          <w:wAfter w:w="3825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22EE9D8F" w14:textId="7C2F6F25" w:rsidR="00CC4F85" w:rsidRPr="00CC4F85" w:rsidRDefault="00CC4F85" w:rsidP="00CC4F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lv-LV"/>
                <w14:ligatures w14:val="none"/>
              </w:rPr>
            </w:pPr>
            <w:r w:rsidRPr="00CC4F85">
              <w:rPr>
                <w:rFonts w:ascii="Arial" w:eastAsia="Times New Roman" w:hAnsi="Arial" w:cs="Arial"/>
                <w:kern w:val="0"/>
                <w:sz w:val="22"/>
                <w:szCs w:val="22"/>
                <w:lang w:eastAsia="lv-LV"/>
                <w14:ligatures w14:val="none"/>
              </w:rPr>
              <w:t xml:space="preserve">Grozījumi Liepājas </w:t>
            </w:r>
            <w:proofErr w:type="spellStart"/>
            <w:r w:rsidRPr="00CC4F85">
              <w:rPr>
                <w:rFonts w:ascii="Arial" w:eastAsia="Times New Roman" w:hAnsi="Arial" w:cs="Arial"/>
                <w:kern w:val="0"/>
                <w:sz w:val="22"/>
                <w:szCs w:val="22"/>
                <w:lang w:eastAsia="lv-LV"/>
                <w14:ligatures w14:val="none"/>
              </w:rPr>
              <w:t>valstspilsētas</w:t>
            </w:r>
            <w:proofErr w:type="spellEnd"/>
            <w:r w:rsidRPr="00CC4F85">
              <w:rPr>
                <w:rFonts w:ascii="Arial" w:eastAsia="Times New Roman" w:hAnsi="Arial" w:cs="Arial"/>
                <w:kern w:val="0"/>
                <w:sz w:val="22"/>
                <w:szCs w:val="22"/>
                <w:lang w:eastAsia="lv-LV"/>
                <w14:ligatures w14:val="none"/>
              </w:rPr>
              <w:t xml:space="preserve"> pašvaldības domes 202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lv-LV"/>
                <w14:ligatures w14:val="none"/>
              </w:rPr>
              <w:t>3</w:t>
            </w:r>
            <w:r w:rsidRPr="00CC4F85">
              <w:rPr>
                <w:rFonts w:ascii="Arial" w:eastAsia="Times New Roman" w:hAnsi="Arial" w:cs="Arial"/>
                <w:kern w:val="0"/>
                <w:sz w:val="22"/>
                <w:szCs w:val="22"/>
                <w:lang w:eastAsia="lv-LV"/>
                <w14:ligatures w14:val="none"/>
              </w:rPr>
              <w:t xml:space="preserve">. gada 19.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lv-LV"/>
                <w14:ligatures w14:val="none"/>
              </w:rPr>
              <w:t>oktobra</w:t>
            </w:r>
            <w:r w:rsidRPr="00CC4F85">
              <w:rPr>
                <w:rFonts w:ascii="Arial" w:eastAsia="Times New Roman" w:hAnsi="Arial" w:cs="Arial"/>
                <w:kern w:val="0"/>
                <w:sz w:val="22"/>
                <w:szCs w:val="22"/>
                <w:lang w:eastAsia="lv-LV"/>
                <w14:ligatures w14:val="none"/>
              </w:rPr>
              <w:t xml:space="preserve"> saistošajos </w:t>
            </w:r>
          </w:p>
          <w:p w14:paraId="371F367D" w14:textId="3B3CEF0B" w:rsidR="00CC4F85" w:rsidRPr="00CC4F85" w:rsidRDefault="00CC4F85" w:rsidP="00CC4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lv-LV"/>
                <w14:ligatures w14:val="none"/>
              </w:rPr>
            </w:pPr>
            <w:r w:rsidRPr="00CC4F85">
              <w:rPr>
                <w:rFonts w:ascii="Arial" w:eastAsia="Times New Roman" w:hAnsi="Arial" w:cs="Arial"/>
                <w:kern w:val="0"/>
                <w:sz w:val="22"/>
                <w:szCs w:val="22"/>
                <w:lang w:eastAsia="lv-LV"/>
                <w14:ligatures w14:val="none"/>
              </w:rPr>
              <w:t>noteikumos Nr.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lv-LV"/>
                <w14:ligatures w14:val="none"/>
              </w:rPr>
              <w:t>17</w:t>
            </w:r>
            <w:r w:rsidRPr="00CC4F85">
              <w:rPr>
                <w:rFonts w:ascii="Arial" w:eastAsia="Times New Roman" w:hAnsi="Arial" w:cs="Arial"/>
                <w:kern w:val="0"/>
                <w:sz w:val="22"/>
                <w:szCs w:val="22"/>
                <w:lang w:eastAsia="lv-LV"/>
                <w14:ligatures w14:val="none"/>
              </w:rPr>
              <w:t xml:space="preserve"> “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lv-LV"/>
                <w14:ligatures w14:val="none"/>
              </w:rPr>
              <w:t xml:space="preserve">Liepājas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lv-LV"/>
                <w14:ligatures w14:val="none"/>
              </w:rPr>
              <w:t>valstspilsētas</w:t>
            </w:r>
            <w:proofErr w:type="spellEnd"/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lv-LV"/>
                <w14:ligatures w14:val="none"/>
              </w:rPr>
              <w:t xml:space="preserve"> pašvaldības nolikums</w:t>
            </w:r>
            <w:r w:rsidRPr="00CC4F85">
              <w:rPr>
                <w:rFonts w:ascii="Arial" w:eastAsia="Times New Roman" w:hAnsi="Arial" w:cs="Arial"/>
                <w:kern w:val="0"/>
                <w:sz w:val="22"/>
                <w:szCs w:val="22"/>
                <w:lang w:eastAsia="lv-LV"/>
                <w14:ligatures w14:val="none"/>
              </w:rPr>
              <w:t>”</w:t>
            </w:r>
          </w:p>
        </w:tc>
      </w:tr>
      <w:tr w:rsidR="00CC4F85" w:rsidRPr="00CC4F85" w14:paraId="2F0495C2" w14:textId="77777777" w:rsidTr="006E22B2">
        <w:trPr>
          <w:gridAfter w:val="1"/>
          <w:wAfter w:w="8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423AEDDA" w14:textId="77777777" w:rsidR="00CC4F85" w:rsidRPr="00CC4F85" w:rsidRDefault="00CC4F85" w:rsidP="00CC4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3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1F3F19" w14:textId="03623FB1" w:rsidR="00CC4F85" w:rsidRDefault="00CC4F85" w:rsidP="00CC4F8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C4F85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Izdoti saskaņā ar </w:t>
            </w:r>
            <w:hyperlink r:id="rId6" w:tgtFrame="_blank" w:history="1">
              <w:r w:rsidRPr="00CC4F85">
                <w:rPr>
                  <w:rStyle w:val="Hipersaite"/>
                  <w:rFonts w:ascii="Arial" w:hAnsi="Arial" w:cs="Arial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Pašvaldību likuma</w:t>
              </w:r>
            </w:hyperlink>
            <w:r w:rsidRPr="00CC4F85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hyperlink r:id="rId7" w:anchor="p10" w:tgtFrame="_blank" w:history="1">
              <w:r w:rsidRPr="00CC4F85">
                <w:rPr>
                  <w:rStyle w:val="Hipersaite"/>
                  <w:rFonts w:ascii="Arial" w:hAnsi="Arial" w:cs="Arial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10. panta</w:t>
              </w:r>
            </w:hyperlink>
            <w:r w:rsidRPr="00CC4F85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 pirmās daļas 1. punktu</w:t>
            </w:r>
            <w:r w:rsidRPr="00CC4F85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CC4F85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un </w:t>
            </w:r>
            <w:hyperlink r:id="rId8" w:anchor="p49" w:tgtFrame="_blank" w:history="1">
              <w:r w:rsidRPr="00CC4F85">
                <w:rPr>
                  <w:rStyle w:val="Hipersaite"/>
                  <w:rFonts w:ascii="Arial" w:hAnsi="Arial" w:cs="Arial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49. panta</w:t>
              </w:r>
            </w:hyperlink>
            <w:r w:rsidRPr="00CC4F85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 pirmo daļu</w:t>
            </w:r>
            <w:r w:rsidRPr="00CC4F85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</w:p>
          <w:p w14:paraId="36A5F537" w14:textId="77777777" w:rsidR="00CC4F85" w:rsidRPr="00CC4F85" w:rsidRDefault="00CC4F85" w:rsidP="00CC4F85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lv-LV"/>
                <w14:ligatures w14:val="none"/>
              </w:rPr>
            </w:pPr>
          </w:p>
          <w:p w14:paraId="53C45BDA" w14:textId="77777777" w:rsidR="00CC4F85" w:rsidRPr="00CC4F85" w:rsidRDefault="00CC4F85" w:rsidP="00CC4F85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10"/>
                <w:szCs w:val="10"/>
                <w:lang w:eastAsia="lv-LV"/>
                <w14:ligatures w14:val="none"/>
              </w:rPr>
            </w:pPr>
          </w:p>
        </w:tc>
      </w:tr>
    </w:tbl>
    <w:p w14:paraId="5DF20BF7" w14:textId="2999EA72" w:rsidR="00CC4F85" w:rsidRDefault="00CC4F85" w:rsidP="00CC4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</w:pPr>
      <w:r w:rsidRPr="00CC4F85">
        <w:rPr>
          <w:rFonts w:ascii="Arial" w:eastAsia="Times New Roman" w:hAnsi="Arial" w:cs="Arial"/>
          <w:color w:val="000000"/>
          <w:kern w:val="0"/>
          <w:sz w:val="22"/>
          <w:szCs w:val="22"/>
          <w:lang w:eastAsia="lv-LV"/>
          <w14:ligatures w14:val="none"/>
        </w:rPr>
        <w:t xml:space="preserve">Izdarīt </w:t>
      </w:r>
      <w:r w:rsidRPr="00CC4F85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 xml:space="preserve">Liepājas </w:t>
      </w:r>
      <w:proofErr w:type="spellStart"/>
      <w:r w:rsidRPr="00CC4F85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>valstspilsētas</w:t>
      </w:r>
      <w:proofErr w:type="spellEnd"/>
      <w:r w:rsidRPr="00CC4F85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 xml:space="preserve"> pašvaldības domes 202</w:t>
      </w:r>
      <w:r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>3</w:t>
      </w:r>
      <w:r w:rsidRPr="00CC4F85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 xml:space="preserve">. gada 19. </w:t>
      </w:r>
      <w:r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>oktobra</w:t>
      </w:r>
      <w:r w:rsidRPr="00CC4F85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 xml:space="preserve"> saistošajos</w:t>
      </w:r>
      <w:r w:rsidRPr="00CC4F85">
        <w:rPr>
          <w:rFonts w:ascii="Arial" w:eastAsia="Times New Roman" w:hAnsi="Arial" w:cs="Arial"/>
          <w:color w:val="000000"/>
          <w:kern w:val="0"/>
          <w:sz w:val="22"/>
          <w:szCs w:val="22"/>
          <w:lang w:eastAsia="lv-LV"/>
          <w14:ligatures w14:val="none"/>
        </w:rPr>
        <w:t xml:space="preserve"> </w:t>
      </w:r>
      <w:r w:rsidRPr="00CC4F85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>noteikumos Nr.</w:t>
      </w:r>
      <w:r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>17</w:t>
      </w:r>
      <w:r w:rsidRPr="00CC4F85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 xml:space="preserve"> “</w:t>
      </w:r>
      <w:r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 xml:space="preserve">Liepājas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>valstspilsētas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 xml:space="preserve"> pašvaldības nolikums</w:t>
      </w:r>
      <w:r w:rsidRPr="00CC4F85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 xml:space="preserve">” (Latvijas Vēstnesis </w:t>
      </w:r>
      <w:r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>2023</w:t>
      </w:r>
      <w:r w:rsidRPr="00CC4F85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 xml:space="preserve">, </w:t>
      </w:r>
      <w:r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>205</w:t>
      </w:r>
      <w:r w:rsidRPr="00CC4F85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 xml:space="preserve">. nr.) šādus grozījumus: </w:t>
      </w:r>
    </w:p>
    <w:p w14:paraId="79B4D300" w14:textId="77777777" w:rsidR="005C6DD8" w:rsidRPr="00CC4F85" w:rsidRDefault="005C6DD8" w:rsidP="00CC4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</w:pPr>
    </w:p>
    <w:p w14:paraId="10315C71" w14:textId="77777777" w:rsidR="00CC4F85" w:rsidRPr="001D0B6E" w:rsidRDefault="00CC4F85" w:rsidP="00CC4F85">
      <w:pPr>
        <w:spacing w:after="120" w:line="240" w:lineRule="auto"/>
        <w:ind w:firstLine="720"/>
        <w:jc w:val="both"/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</w:pPr>
      <w:r w:rsidRPr="001D0B6E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>1. Izteikt izdošanas tiesiskā pamatojuma daļu šādā redakcijā:</w:t>
      </w:r>
    </w:p>
    <w:p w14:paraId="50B42288" w14:textId="2851736F" w:rsidR="00CC4F85" w:rsidRPr="001D0B6E" w:rsidRDefault="00CC4F85" w:rsidP="00CC4F85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</w:pPr>
      <w:r w:rsidRPr="001D0B6E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>“</w:t>
      </w:r>
      <w:r w:rsidRPr="00932084">
        <w:rPr>
          <w:rFonts w:ascii="Arial" w:eastAsia="Times New Roman" w:hAnsi="Arial" w:cs="Arial"/>
          <w:i/>
          <w:iCs/>
          <w:kern w:val="0"/>
          <w:sz w:val="22"/>
          <w:szCs w:val="22"/>
          <w:lang w:eastAsia="lv-LV"/>
          <w14:ligatures w14:val="none"/>
        </w:rPr>
        <w:t xml:space="preserve">Izdoti saskaņā ar </w:t>
      </w:r>
      <w:hyperlink r:id="rId9" w:tgtFrame="_blank" w:history="1">
        <w:r w:rsidRPr="00932084">
          <w:rPr>
            <w:rStyle w:val="Hipersaite"/>
            <w:rFonts w:ascii="Arial" w:eastAsia="Times New Roman" w:hAnsi="Arial" w:cs="Arial"/>
            <w:i/>
            <w:iCs/>
            <w:color w:val="auto"/>
            <w:kern w:val="0"/>
            <w:sz w:val="22"/>
            <w:szCs w:val="22"/>
            <w:u w:val="none"/>
            <w:lang w:eastAsia="lv-LV"/>
            <w14:ligatures w14:val="none"/>
          </w:rPr>
          <w:t>Pašvaldību likuma</w:t>
        </w:r>
      </w:hyperlink>
      <w:r w:rsidR="00C013F2" w:rsidRPr="00932084">
        <w:rPr>
          <w:rFonts w:ascii="Arial" w:eastAsia="Times New Roman" w:hAnsi="Arial" w:cs="Arial"/>
          <w:i/>
          <w:iCs/>
          <w:kern w:val="0"/>
          <w:sz w:val="22"/>
          <w:szCs w:val="22"/>
          <w:lang w:eastAsia="lv-LV"/>
          <w14:ligatures w14:val="none"/>
        </w:rPr>
        <w:t xml:space="preserve"> 49.panta pirmo daļu</w:t>
      </w:r>
      <w:r w:rsidRPr="001D0B6E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>.”</w:t>
      </w:r>
    </w:p>
    <w:p w14:paraId="694B339D" w14:textId="77777777" w:rsidR="00C013F2" w:rsidRPr="001D0B6E" w:rsidRDefault="00C013F2" w:rsidP="00CC4F85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</w:pPr>
    </w:p>
    <w:p w14:paraId="299DA030" w14:textId="77777777" w:rsidR="00CC4F85" w:rsidRPr="001D0B6E" w:rsidRDefault="00CC4F85" w:rsidP="00CC4F85">
      <w:pPr>
        <w:spacing w:after="0" w:line="240" w:lineRule="auto"/>
        <w:ind w:left="720"/>
        <w:contextualSpacing/>
        <w:rPr>
          <w:rFonts w:ascii="Arial" w:eastAsia="Times New Roman" w:hAnsi="Arial" w:cs="Arial"/>
          <w:kern w:val="0"/>
          <w:sz w:val="10"/>
          <w:szCs w:val="10"/>
          <w:lang w:eastAsia="lv-LV"/>
          <w14:ligatures w14:val="none"/>
        </w:rPr>
      </w:pPr>
    </w:p>
    <w:p w14:paraId="05E94550" w14:textId="0877BCE2" w:rsidR="00777C37" w:rsidRDefault="00CC4F85" w:rsidP="00637DF2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</w:pPr>
      <w:r w:rsidRPr="001D0B6E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 xml:space="preserve">2. </w:t>
      </w:r>
      <w:r w:rsidR="00777C37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>Izteikt 6.2.apakšpunktu šādā redakcijā:</w:t>
      </w:r>
    </w:p>
    <w:p w14:paraId="7CF857E4" w14:textId="321DAE10" w:rsidR="00777C37" w:rsidRDefault="00777C37" w:rsidP="00637DF2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>“6.2.Sociālo, veselības un drošības jautājumu komiteju deviņu locekļu sastāvā;”.</w:t>
      </w:r>
    </w:p>
    <w:p w14:paraId="4CFF9A26" w14:textId="77777777" w:rsidR="00777C37" w:rsidRDefault="00777C37" w:rsidP="00637DF2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</w:pPr>
    </w:p>
    <w:p w14:paraId="40DD5500" w14:textId="0C35A3C5" w:rsidR="00777C37" w:rsidRDefault="00777C37" w:rsidP="00637DF2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>3. Aizstāt 8.punkta ievaddaļā vārdus “Sociālo lietu, veselības un sabiedriskās kārtības komiteja” ar vārdiem “Sociālo, veselības un drošības jautājumu komiteja”.</w:t>
      </w:r>
    </w:p>
    <w:p w14:paraId="7399A514" w14:textId="77777777" w:rsidR="00777C37" w:rsidRDefault="00777C37" w:rsidP="00637DF2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</w:pPr>
    </w:p>
    <w:p w14:paraId="2F3F7A30" w14:textId="3207756D" w:rsidR="00637DF2" w:rsidRPr="00637DF2" w:rsidRDefault="00A35E61" w:rsidP="00637DF2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 xml:space="preserve">4. </w:t>
      </w:r>
      <w:r w:rsidR="00637DF2" w:rsidRPr="00637DF2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>Izteikt 15.punktu šādā redakcijā:</w:t>
      </w:r>
    </w:p>
    <w:p w14:paraId="55479BD9" w14:textId="77777777" w:rsidR="008D4703" w:rsidRPr="008D4703" w:rsidRDefault="00637DF2" w:rsidP="008D47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</w:pPr>
      <w:r w:rsidRPr="00637DF2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 xml:space="preserve">"15. </w:t>
      </w:r>
      <w:r w:rsidR="008D4703" w:rsidRPr="008D4703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>Dome var izveidot komisijas un darba grupas:</w:t>
      </w:r>
    </w:p>
    <w:p w14:paraId="3732B2EB" w14:textId="56A023D1" w:rsidR="008D4703" w:rsidRPr="008D4703" w:rsidRDefault="008D4703" w:rsidP="008D47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 xml:space="preserve">15.1. </w:t>
      </w:r>
      <w:r w:rsidRPr="008D4703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>kuru izveidošanas nepieciešamību nosaka</w:t>
      </w:r>
      <w:r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 xml:space="preserve"> ārējie</w:t>
      </w:r>
      <w:r w:rsidRPr="008D4703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 xml:space="preserve"> normatīvie akti;</w:t>
      </w:r>
    </w:p>
    <w:p w14:paraId="09261CA8" w14:textId="3CEDF7E5" w:rsidR="001D0B6E" w:rsidRDefault="008D4703" w:rsidP="008D4703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 xml:space="preserve">15.2. </w:t>
      </w:r>
      <w:r w:rsidRPr="008D4703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 xml:space="preserve">atsevišķu pašvaldības funkciju pildīšanai, kuru sastāvā var iekļaut domes  deputātus, pašvaldības iestāžu darbiniekus, valsts institūciju pārstāvjus, komersantus, pilsoniskās sabiedrības organizāciju pārstāvjus un pašvaldības iedzīvotājus.  </w:t>
      </w:r>
      <w:r w:rsidR="00637DF2" w:rsidRPr="00637DF2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>."</w:t>
      </w:r>
    </w:p>
    <w:p w14:paraId="041165A7" w14:textId="77777777" w:rsidR="001D0B6E" w:rsidRDefault="001D0B6E" w:rsidP="00C013F2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</w:pPr>
    </w:p>
    <w:p w14:paraId="5A31D7EA" w14:textId="09F1C833" w:rsidR="005C6DD8" w:rsidRDefault="00A35E61" w:rsidP="00C013F2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>5</w:t>
      </w:r>
      <w:r w:rsidR="001D0B6E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>.</w:t>
      </w:r>
      <w:r w:rsidR="008C27C3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 xml:space="preserve"> </w:t>
      </w:r>
      <w:r w:rsidR="005C6DD8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>Papildināt ar 15.</w:t>
      </w:r>
      <w:r w:rsidR="005C6DD8" w:rsidRPr="005C6DD8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lv-LV"/>
          <w14:ligatures w14:val="none"/>
        </w:rPr>
        <w:t>1</w:t>
      </w:r>
      <w:r w:rsidR="005C6DD8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>punktu šādā redakcijā:</w:t>
      </w:r>
    </w:p>
    <w:p w14:paraId="000460C3" w14:textId="1D4662B4" w:rsidR="005C6DD8" w:rsidRDefault="005C6DD8" w:rsidP="00C013F2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>“15.</w:t>
      </w:r>
      <w:r w:rsidRPr="005C6DD8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lv-LV"/>
          <w14:ligatures w14:val="none"/>
        </w:rPr>
        <w:t>1</w:t>
      </w:r>
      <w:r w:rsidRPr="005C6DD8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 xml:space="preserve">Komisijas vai darba grupas tiek izveidotas, pieņemot atsevišķus </w:t>
      </w:r>
      <w:r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>d</w:t>
      </w:r>
      <w:r w:rsidRPr="005C6DD8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 xml:space="preserve">omes lēmumus. Komisiju darbību reglamentē </w:t>
      </w:r>
      <w:r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>d</w:t>
      </w:r>
      <w:r w:rsidRPr="005C6DD8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 xml:space="preserve">omes apstiprināti nolikumi, kuros nosaka komisiju kompetenci, uzraudzību un kontroli. Komisiju vai darba grupu personālsastāvs tiek apstiprināts ar atsevišķiem </w:t>
      </w:r>
      <w:r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>d</w:t>
      </w:r>
      <w:r w:rsidRPr="005C6DD8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>omes lēmumiem.</w:t>
      </w:r>
      <w:r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>”</w:t>
      </w:r>
    </w:p>
    <w:p w14:paraId="1DC3CC4B" w14:textId="77777777" w:rsidR="005C6DD8" w:rsidRDefault="005C6DD8" w:rsidP="00C013F2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</w:pPr>
    </w:p>
    <w:p w14:paraId="60C550E3" w14:textId="6BA1E646" w:rsidR="002D5B3D" w:rsidRDefault="005C6DD8" w:rsidP="00C013F2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 xml:space="preserve">6. </w:t>
      </w:r>
      <w:r w:rsidR="002D5B3D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>Izteikt 20.3.apakšpunktu šādā redakcijā:</w:t>
      </w:r>
    </w:p>
    <w:p w14:paraId="558036DF" w14:textId="0EDBC28A" w:rsidR="002D5B3D" w:rsidRDefault="002D5B3D" w:rsidP="00C013F2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>“20.3. izdod pilnvaras pārstāvībai tiesā;”.</w:t>
      </w:r>
    </w:p>
    <w:p w14:paraId="4A56523F" w14:textId="77777777" w:rsidR="002D5B3D" w:rsidRDefault="002D5B3D" w:rsidP="00C013F2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</w:pPr>
    </w:p>
    <w:p w14:paraId="75CFF9C8" w14:textId="43D9B940" w:rsidR="001D0B6E" w:rsidRDefault="005C6DD8" w:rsidP="00C013F2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 xml:space="preserve">7. </w:t>
      </w:r>
      <w:r w:rsidR="00914F1A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 xml:space="preserve">Svītrot </w:t>
      </w:r>
      <w:r w:rsidR="001D0B6E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>27.13.1.2., 27.13.1.4.,</w:t>
      </w:r>
      <w:r w:rsidR="008C27C3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 xml:space="preserve"> </w:t>
      </w:r>
      <w:r w:rsidR="001D0B6E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>27.13.1.8.,</w:t>
      </w:r>
      <w:r w:rsidR="008C27C3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 xml:space="preserve"> 27.13.1.12., 27.134.1.13. un 27.13.2.1.apakšpunktu</w:t>
      </w:r>
      <w:r w:rsidR="00914F1A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>.</w:t>
      </w:r>
    </w:p>
    <w:p w14:paraId="5D8CA9AB" w14:textId="77777777" w:rsidR="008C27C3" w:rsidRDefault="008C27C3" w:rsidP="00C013F2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</w:pPr>
    </w:p>
    <w:p w14:paraId="11E42EB5" w14:textId="50A45C1D" w:rsidR="008C27C3" w:rsidRDefault="005C6DD8" w:rsidP="00C013F2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lastRenderedPageBreak/>
        <w:t>8</w:t>
      </w:r>
      <w:r w:rsidR="008C27C3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>.</w:t>
      </w:r>
      <w:r w:rsidR="00914F1A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 xml:space="preserve"> Papildināt </w:t>
      </w:r>
      <w:r w:rsidR="008C27C3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>27.13.1.apakšpunktu ar 27.13.1.23. un 27.13.1.24.apakšpunktu šādā redakcijā:</w:t>
      </w:r>
    </w:p>
    <w:p w14:paraId="4DDE4D5D" w14:textId="34EE6B6B" w:rsidR="008C27C3" w:rsidRDefault="008C27C3" w:rsidP="00C013F2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>“27.13.1.23. Brīnumzeme;</w:t>
      </w:r>
    </w:p>
    <w:p w14:paraId="25EAA5BC" w14:textId="168C2985" w:rsidR="008C27C3" w:rsidRDefault="008C27C3" w:rsidP="00C013F2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>27.13.1.24.Saulespuķe;”</w:t>
      </w:r>
      <w:r w:rsidR="00914F1A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>.</w:t>
      </w:r>
    </w:p>
    <w:p w14:paraId="7CDA7F24" w14:textId="77777777" w:rsidR="008C27C3" w:rsidRDefault="008C27C3" w:rsidP="00C013F2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</w:pPr>
    </w:p>
    <w:p w14:paraId="423D991D" w14:textId="4CDB023C" w:rsidR="008C27C3" w:rsidRDefault="005C6DD8" w:rsidP="00C013F2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>9</w:t>
      </w:r>
      <w:r w:rsidR="008C27C3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>.</w:t>
      </w:r>
      <w:r w:rsidR="00914F1A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 xml:space="preserve"> Papildināt </w:t>
      </w:r>
      <w:r w:rsidR="008C27C3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>36.punktu ar 36.3.</w:t>
      </w:r>
      <w:r w:rsidR="008C27C3" w:rsidRPr="008C27C3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lv-LV"/>
          <w14:ligatures w14:val="none"/>
        </w:rPr>
        <w:t>1</w:t>
      </w:r>
      <w:r w:rsidR="008C27C3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>apakšpunktu šādā redakcijā:</w:t>
      </w:r>
    </w:p>
    <w:p w14:paraId="4A3FE974" w14:textId="1C79869B" w:rsidR="008C27C3" w:rsidRDefault="008C27C3" w:rsidP="00C013F2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>“36.3.</w:t>
      </w:r>
      <w:r w:rsidRPr="008E69E6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lv-LV"/>
          <w14:ligatures w14:val="none"/>
        </w:rPr>
        <w:t>1</w:t>
      </w:r>
      <w:r w:rsidR="008E69E6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 xml:space="preserve">slēdz darba līgumus ar iestāžu vadītājiem, kā arī </w:t>
      </w:r>
      <w:r w:rsidR="00C50B1A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>izsniedz</w:t>
      </w:r>
      <w:r w:rsidR="008E69E6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 xml:space="preserve"> viņiem</w:t>
      </w:r>
      <w:r w:rsidR="00637DF2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 xml:space="preserve"> rakstveida</w:t>
      </w:r>
      <w:r w:rsidR="008E69E6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 xml:space="preserve"> atļauju amatu savienošanai;”</w:t>
      </w:r>
      <w:r w:rsidR="00914F1A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>.</w:t>
      </w:r>
    </w:p>
    <w:p w14:paraId="20ECD971" w14:textId="77777777" w:rsidR="008E69E6" w:rsidRDefault="008E69E6" w:rsidP="00C013F2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</w:pPr>
    </w:p>
    <w:p w14:paraId="7D6ECA69" w14:textId="627A6471" w:rsidR="008E69E6" w:rsidRDefault="005C6DD8" w:rsidP="00C013F2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>10</w:t>
      </w:r>
      <w:r w:rsidR="008E69E6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 xml:space="preserve">. </w:t>
      </w:r>
      <w:r w:rsidR="00914F1A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 xml:space="preserve">Svītrot </w:t>
      </w:r>
      <w:r w:rsidR="008E69E6"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  <w:t>39.1.apakšpunktu.</w:t>
      </w:r>
    </w:p>
    <w:p w14:paraId="60339CD6" w14:textId="77777777" w:rsidR="00A35E61" w:rsidRDefault="00A35E61" w:rsidP="00C013F2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</w:pPr>
    </w:p>
    <w:p w14:paraId="57FD8CAB" w14:textId="0C6C364B" w:rsidR="00CC4F85" w:rsidRPr="001D0B6E" w:rsidRDefault="00CC4F85" w:rsidP="00932084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2"/>
          <w:szCs w:val="22"/>
          <w:lang w:eastAsia="lv-LV"/>
          <w14:ligatures w14:val="none"/>
        </w:rPr>
      </w:pPr>
    </w:p>
    <w:tbl>
      <w:tblPr>
        <w:tblW w:w="8826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700"/>
        <w:gridCol w:w="3126"/>
      </w:tblGrid>
      <w:tr w:rsidR="00CC4F85" w:rsidRPr="00CC4F85" w14:paraId="04A11194" w14:textId="77777777" w:rsidTr="00637DF2">
        <w:trPr>
          <w:trHeight w:val="324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14:paraId="350A61F3" w14:textId="77777777" w:rsidR="00CC4F85" w:rsidRPr="00CC4F85" w:rsidRDefault="00CC4F85" w:rsidP="00CC4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8"/>
              <w:rPr>
                <w:rFonts w:ascii="Arial" w:eastAsia="Times New Roman" w:hAnsi="Arial" w:cs="Arial"/>
                <w:kern w:val="0"/>
                <w:sz w:val="22"/>
                <w:szCs w:val="22"/>
                <w:lang w:eastAsia="lv-LV"/>
                <w14:ligatures w14:val="none"/>
              </w:rPr>
            </w:pPr>
            <w:r w:rsidRPr="00CC4F85">
              <w:rPr>
                <w:rFonts w:ascii="Arial" w:eastAsia="Times New Roman" w:hAnsi="Arial" w:cs="Arial"/>
                <w:kern w:val="0"/>
                <w:sz w:val="22"/>
                <w:szCs w:val="22"/>
                <w:lang w:eastAsia="lv-LV"/>
                <w14:ligatures w14:val="none"/>
              </w:rPr>
              <w:t>Priekšsēdētājs</w:t>
            </w:r>
          </w:p>
          <w:p w14:paraId="6A5C7B58" w14:textId="77777777" w:rsidR="00CC4F85" w:rsidRPr="00CC4F85" w:rsidRDefault="00CC4F85" w:rsidP="00CC4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</w:tcPr>
          <w:p w14:paraId="63FD39D8" w14:textId="39FD502F" w:rsidR="00CC4F85" w:rsidRPr="00CC4F85" w:rsidRDefault="00CC4F85" w:rsidP="0093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lv-LV"/>
                <w14:ligatures w14:val="none"/>
              </w:rPr>
            </w:pPr>
            <w:r w:rsidRPr="00CC4F85">
              <w:rPr>
                <w:rFonts w:ascii="Arial" w:eastAsia="Times New Roman" w:hAnsi="Arial" w:cs="Arial"/>
                <w:kern w:val="0"/>
                <w:sz w:val="22"/>
                <w:szCs w:val="22"/>
                <w:lang w:eastAsia="lv-LV"/>
                <w14:ligatures w14:val="none"/>
              </w:rPr>
              <w:t xml:space="preserve">                      Gunārs </w:t>
            </w:r>
            <w:proofErr w:type="spellStart"/>
            <w:r w:rsidRPr="00CC4F85">
              <w:rPr>
                <w:rFonts w:ascii="Arial" w:eastAsia="Times New Roman" w:hAnsi="Arial" w:cs="Arial"/>
                <w:kern w:val="0"/>
                <w:sz w:val="22"/>
                <w:szCs w:val="22"/>
                <w:lang w:eastAsia="lv-LV"/>
                <w14:ligatures w14:val="none"/>
              </w:rPr>
              <w:t>Ansiņš</w:t>
            </w:r>
            <w:proofErr w:type="spellEnd"/>
            <w:r w:rsidRPr="00CC4F85">
              <w:rPr>
                <w:rFonts w:ascii="Arial" w:eastAsia="Times New Roman" w:hAnsi="Arial" w:cs="Arial"/>
                <w:kern w:val="0"/>
                <w:sz w:val="22"/>
                <w:szCs w:val="22"/>
                <w:lang w:eastAsia="lv-LV"/>
                <w14:ligatures w14:val="none"/>
              </w:rPr>
              <w:t xml:space="preserve">  </w:t>
            </w:r>
          </w:p>
        </w:tc>
      </w:tr>
    </w:tbl>
    <w:p w14:paraId="6D60B6A8" w14:textId="20F92966" w:rsidR="00CC4F85" w:rsidRDefault="00CC4F85" w:rsidP="00637DF2"/>
    <w:sectPr w:rsidR="00CC4F85" w:rsidSect="00CC4F8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701" w:bottom="426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FF816" w14:textId="77777777" w:rsidR="0083317B" w:rsidRDefault="0083317B">
      <w:pPr>
        <w:spacing w:after="0" w:line="240" w:lineRule="auto"/>
      </w:pPr>
      <w:r>
        <w:separator/>
      </w:r>
    </w:p>
  </w:endnote>
  <w:endnote w:type="continuationSeparator" w:id="0">
    <w:p w14:paraId="50FE6691" w14:textId="77777777" w:rsidR="0083317B" w:rsidRDefault="0083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629DD" w14:textId="77777777" w:rsidR="002B2C0C" w:rsidRPr="00765476" w:rsidRDefault="002B2C0C" w:rsidP="006E5122">
    <w:pPr>
      <w:pStyle w:val="Kjene"/>
      <w:jc w:val="both"/>
    </w:pPr>
  </w:p>
  <w:p w14:paraId="51A0AFB8" w14:textId="77777777" w:rsidR="002B2C0C" w:rsidRDefault="005C6DD8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F25C1" w14:textId="77777777" w:rsidR="002B2C0C" w:rsidRDefault="005C6DD8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86B26" w14:textId="77777777" w:rsidR="0083317B" w:rsidRDefault="0083317B">
      <w:pPr>
        <w:spacing w:after="0" w:line="240" w:lineRule="auto"/>
      </w:pPr>
      <w:r>
        <w:separator/>
      </w:r>
    </w:p>
  </w:footnote>
  <w:footnote w:type="continuationSeparator" w:id="0">
    <w:p w14:paraId="63FFE543" w14:textId="77777777" w:rsidR="0083317B" w:rsidRDefault="00833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C3849" w14:textId="77777777" w:rsidR="002B2C0C" w:rsidRDefault="002B2C0C" w:rsidP="00965736">
    <w:pPr>
      <w:pStyle w:val="Galve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42142" w14:textId="77777777" w:rsidR="002B2C0C" w:rsidRPr="00AE2B38" w:rsidRDefault="005C6DD8" w:rsidP="00EB209C">
    <w:pPr>
      <w:pStyle w:val="Galvene"/>
      <w:tabs>
        <w:tab w:val="left" w:pos="3828"/>
      </w:tabs>
      <w:jc w:val="center"/>
      <w:rPr>
        <w:rFonts w:ascii="Arial" w:hAnsi="Arial" w:cs="Arial"/>
      </w:rPr>
    </w:pPr>
    <w:r w:rsidRPr="00FF08DF">
      <w:rPr>
        <w:noProof/>
        <w:lang w:eastAsia="lv-LV"/>
      </w:rPr>
      <w:drawing>
        <wp:inline distT="0" distB="0" distL="0" distR="0" wp14:anchorId="423E537C" wp14:editId="6C158D6B">
          <wp:extent cx="666750" cy="755650"/>
          <wp:effectExtent l="0" t="0" r="0" b="0"/>
          <wp:docPr id="1" name="Picture 2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CCB25A" w14:textId="77777777" w:rsidR="002B2C0C" w:rsidRPr="00AE2B38" w:rsidRDefault="002B2C0C" w:rsidP="00EB209C">
    <w:pPr>
      <w:pStyle w:val="Galvene"/>
      <w:jc w:val="center"/>
      <w:rPr>
        <w:rFonts w:ascii="Arial" w:hAnsi="Arial" w:cs="Arial"/>
        <w:sz w:val="10"/>
      </w:rPr>
    </w:pPr>
  </w:p>
  <w:p w14:paraId="00E2E437" w14:textId="77777777" w:rsidR="002B2C0C" w:rsidRDefault="005C6DD8" w:rsidP="003B6514">
    <w:pPr>
      <w:pStyle w:val="Galvene"/>
      <w:spacing w:before="12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Liepājas </w:t>
    </w:r>
    <w:proofErr w:type="spellStart"/>
    <w:r>
      <w:rPr>
        <w:rFonts w:ascii="Arial" w:hAnsi="Arial" w:cs="Arial"/>
        <w:b/>
      </w:rPr>
      <w:t>valstspilsētas</w:t>
    </w:r>
    <w:proofErr w:type="spellEnd"/>
    <w:r>
      <w:rPr>
        <w:rFonts w:ascii="Arial" w:hAnsi="Arial" w:cs="Arial"/>
        <w:b/>
      </w:rPr>
      <w:t xml:space="preserve"> pašvaldības dome</w:t>
    </w:r>
  </w:p>
  <w:p w14:paraId="1B59CA54" w14:textId="77777777" w:rsidR="002B2C0C" w:rsidRDefault="005C6DD8" w:rsidP="001002D7">
    <w:pPr>
      <w:pStyle w:val="Galvene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Rožu iela 6, Liepāja</w:t>
    </w:r>
    <w:r w:rsidRPr="00607627">
      <w:rPr>
        <w:rFonts w:ascii="Arial" w:hAnsi="Arial" w:cs="Arial"/>
        <w:sz w:val="16"/>
        <w:szCs w:val="16"/>
      </w:rPr>
      <w:t>, LV-3401, tālrunis</w:t>
    </w:r>
    <w:r>
      <w:rPr>
        <w:rFonts w:ascii="Arial" w:hAnsi="Arial" w:cs="Arial"/>
        <w:sz w:val="16"/>
        <w:szCs w:val="16"/>
      </w:rPr>
      <w:t>:</w:t>
    </w:r>
    <w:r w:rsidRPr="0060762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63404750, e-pasts: pasts</w:t>
    </w:r>
    <w:r w:rsidRPr="00640C99">
      <w:rPr>
        <w:rFonts w:ascii="Arial" w:hAnsi="Arial" w:cs="Arial"/>
        <w:sz w:val="16"/>
        <w:szCs w:val="16"/>
      </w:rPr>
      <w:t>@liepaja.lv</w:t>
    </w:r>
    <w:r>
      <w:rPr>
        <w:rFonts w:ascii="Arial" w:hAnsi="Arial" w:cs="Arial"/>
        <w:sz w:val="16"/>
        <w:szCs w:val="16"/>
      </w:rPr>
      <w:t>, www.liepaja.lv</w:t>
    </w:r>
  </w:p>
  <w:p w14:paraId="5EB3C2C5" w14:textId="77777777" w:rsidR="002B2C0C" w:rsidRPr="00AE2B38" w:rsidRDefault="002B2C0C" w:rsidP="00AE2B38">
    <w:pPr>
      <w:pStyle w:val="Galvene"/>
      <w:spacing w:before="120"/>
      <w:jc w:val="center"/>
      <w:rPr>
        <w:rFonts w:ascii="Arial" w:hAnsi="Arial" w:cs="Arial"/>
        <w:sz w:val="16"/>
        <w:szCs w:val="16"/>
      </w:rPr>
    </w:pPr>
  </w:p>
  <w:p w14:paraId="3143E522" w14:textId="77777777" w:rsidR="002B2C0C" w:rsidRPr="00AE2B38" w:rsidRDefault="002B2C0C">
    <w:pPr>
      <w:pStyle w:val="Galvene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85"/>
    <w:rsid w:val="0012370B"/>
    <w:rsid w:val="001700BC"/>
    <w:rsid w:val="001D0B6E"/>
    <w:rsid w:val="00294F8F"/>
    <w:rsid w:val="002B2C0C"/>
    <w:rsid w:val="002D5B3D"/>
    <w:rsid w:val="00364B13"/>
    <w:rsid w:val="004D2D9D"/>
    <w:rsid w:val="005C6DD8"/>
    <w:rsid w:val="005F3B2D"/>
    <w:rsid w:val="00622500"/>
    <w:rsid w:val="00625AFF"/>
    <w:rsid w:val="00637DF2"/>
    <w:rsid w:val="00777C37"/>
    <w:rsid w:val="0083317B"/>
    <w:rsid w:val="00885A9A"/>
    <w:rsid w:val="00890D53"/>
    <w:rsid w:val="008B66FB"/>
    <w:rsid w:val="008C27C3"/>
    <w:rsid w:val="008D4703"/>
    <w:rsid w:val="008E69E6"/>
    <w:rsid w:val="00914F1A"/>
    <w:rsid w:val="00932084"/>
    <w:rsid w:val="009672B3"/>
    <w:rsid w:val="009A603E"/>
    <w:rsid w:val="00A35E61"/>
    <w:rsid w:val="00A935C2"/>
    <w:rsid w:val="00C013F2"/>
    <w:rsid w:val="00C50B1A"/>
    <w:rsid w:val="00CC4F85"/>
    <w:rsid w:val="00D700F7"/>
    <w:rsid w:val="00E32A8F"/>
    <w:rsid w:val="00E83C7C"/>
    <w:rsid w:val="00E94BB9"/>
    <w:rsid w:val="00F56BBD"/>
    <w:rsid w:val="00F86D8B"/>
    <w:rsid w:val="00FF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8749"/>
  <w15:chartTrackingRefBased/>
  <w15:docId w15:val="{DAE8AEB7-BBFB-4329-A4BB-43EF4680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CC4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C4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C4F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C4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C4F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C4F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C4F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C4F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C4F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C4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C4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C4F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C4F85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C4F85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C4F85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C4F85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C4F85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C4F85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C4F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C4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C4F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C4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C4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C4F85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C4F85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C4F85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C4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C4F85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C4F85"/>
    <w:rPr>
      <w:b/>
      <w:bCs/>
      <w:smallCaps/>
      <w:color w:val="2F5496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semiHidden/>
    <w:unhideWhenUsed/>
    <w:rsid w:val="00CC4F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CC4F85"/>
  </w:style>
  <w:style w:type="paragraph" w:styleId="Kjene">
    <w:name w:val="footer"/>
    <w:basedOn w:val="Parasts"/>
    <w:link w:val="KjeneRakstz"/>
    <w:uiPriority w:val="99"/>
    <w:unhideWhenUsed/>
    <w:rsid w:val="00CC4F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C4F85"/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CC4F85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C4F85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93208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93208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932084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3208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320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6956-pasvaldibu-likums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likumi.lv/ta/id/336956-pasvaldibu-likums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336956-pasvaldibu-likums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ikumi.lv/ta/id/336956-pasvaldibu-likum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1711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Araja</dc:creator>
  <cp:keywords/>
  <dc:description/>
  <cp:lastModifiedBy>Sintija Biša</cp:lastModifiedBy>
  <cp:revision>2</cp:revision>
  <dcterms:created xsi:type="dcterms:W3CDTF">2025-07-04T05:57:00Z</dcterms:created>
  <dcterms:modified xsi:type="dcterms:W3CDTF">2025-07-04T05:57:00Z</dcterms:modified>
</cp:coreProperties>
</file>