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5D7F" w14:textId="043C863D" w:rsidR="001B4FCB" w:rsidRPr="003E7B4E" w:rsidRDefault="001B4FCB" w:rsidP="001B4FCB">
      <w:pPr>
        <w:spacing w:after="0" w:line="240" w:lineRule="auto"/>
        <w:jc w:val="center"/>
        <w:textAlignment w:val="baseline"/>
        <w:rPr>
          <w:rFonts w:ascii="Arial" w:eastAsia="Times New Roman" w:hAnsi="Arial" w:cs="Arial"/>
          <w:b/>
          <w:bCs/>
          <w:sz w:val="24"/>
          <w:szCs w:val="24"/>
          <w:lang w:eastAsia="lv-LV"/>
        </w:rPr>
      </w:pPr>
      <w:r w:rsidRPr="003E7B4E">
        <w:rPr>
          <w:rFonts w:ascii="Arial" w:eastAsia="Times New Roman" w:hAnsi="Arial" w:cs="Arial"/>
          <w:b/>
          <w:bCs/>
          <w:sz w:val="24"/>
          <w:szCs w:val="24"/>
          <w:lang w:eastAsia="lv-LV"/>
        </w:rPr>
        <w:t xml:space="preserve">Saistošo noteikumu projekta </w:t>
      </w:r>
      <w:r w:rsidR="005163C4" w:rsidRPr="005163C4">
        <w:rPr>
          <w:rFonts w:ascii="Arial" w:eastAsia="Times New Roman" w:hAnsi="Arial" w:cs="Arial"/>
          <w:b/>
          <w:bCs/>
          <w:iCs/>
          <w:sz w:val="24"/>
          <w:szCs w:val="24"/>
          <w:lang w:eastAsia="lv-LV"/>
        </w:rPr>
        <w:t>“Par Liepājas pilsētas domes 2020.</w:t>
      </w:r>
      <w:r w:rsidR="00683ED2">
        <w:rPr>
          <w:rFonts w:ascii="Arial" w:eastAsia="Times New Roman" w:hAnsi="Arial" w:cs="Arial"/>
          <w:b/>
          <w:bCs/>
          <w:iCs/>
          <w:sz w:val="24"/>
          <w:szCs w:val="24"/>
          <w:lang w:eastAsia="lv-LV"/>
        </w:rPr>
        <w:t> </w:t>
      </w:r>
      <w:r w:rsidR="005163C4" w:rsidRPr="005163C4">
        <w:rPr>
          <w:rFonts w:ascii="Arial" w:eastAsia="Times New Roman" w:hAnsi="Arial" w:cs="Arial"/>
          <w:b/>
          <w:bCs/>
          <w:iCs/>
          <w:sz w:val="24"/>
          <w:szCs w:val="24"/>
          <w:lang w:eastAsia="lv-LV"/>
        </w:rPr>
        <w:t>gada 20.</w:t>
      </w:r>
      <w:r w:rsidR="00683ED2">
        <w:rPr>
          <w:rFonts w:ascii="Arial" w:eastAsia="Times New Roman" w:hAnsi="Arial" w:cs="Arial"/>
          <w:b/>
          <w:bCs/>
          <w:iCs/>
          <w:sz w:val="24"/>
          <w:szCs w:val="24"/>
          <w:lang w:eastAsia="lv-LV"/>
        </w:rPr>
        <w:t> </w:t>
      </w:r>
      <w:r w:rsidR="005163C4" w:rsidRPr="005163C4">
        <w:rPr>
          <w:rFonts w:ascii="Arial" w:eastAsia="Times New Roman" w:hAnsi="Arial" w:cs="Arial"/>
          <w:b/>
          <w:bCs/>
          <w:iCs/>
          <w:sz w:val="24"/>
          <w:szCs w:val="24"/>
          <w:lang w:eastAsia="lv-LV"/>
        </w:rPr>
        <w:t>februāra saistošo noteikumu Nr.</w:t>
      </w:r>
      <w:r w:rsidR="00683ED2">
        <w:rPr>
          <w:rFonts w:ascii="Arial" w:eastAsia="Times New Roman" w:hAnsi="Arial" w:cs="Arial"/>
          <w:b/>
          <w:bCs/>
          <w:iCs/>
          <w:sz w:val="24"/>
          <w:szCs w:val="24"/>
          <w:lang w:eastAsia="lv-LV"/>
        </w:rPr>
        <w:t> </w:t>
      </w:r>
      <w:r w:rsidR="005163C4" w:rsidRPr="005163C4">
        <w:rPr>
          <w:rFonts w:ascii="Arial" w:eastAsia="Times New Roman" w:hAnsi="Arial" w:cs="Arial"/>
          <w:b/>
          <w:bCs/>
          <w:iCs/>
          <w:sz w:val="24"/>
          <w:szCs w:val="24"/>
          <w:lang w:eastAsia="lv-LV"/>
        </w:rPr>
        <w:t xml:space="preserve">4 “Par transportlīdzekļa atzīšanu par ilgstoši atstātu uz ceļa” </w:t>
      </w:r>
      <w:r w:rsidRPr="007C7E51">
        <w:rPr>
          <w:rFonts w:ascii="Arial" w:eastAsia="Times New Roman" w:hAnsi="Arial" w:cs="Arial"/>
          <w:b/>
          <w:bCs/>
          <w:sz w:val="24"/>
          <w:szCs w:val="24"/>
          <w:lang w:eastAsia="lv-LV"/>
        </w:rPr>
        <w:t>atzīšanu par spēku zaudējušiem</w:t>
      </w:r>
      <w:r w:rsidRPr="003E7B4E">
        <w:rPr>
          <w:rFonts w:ascii="Arial" w:eastAsia="Times New Roman" w:hAnsi="Arial" w:cs="Arial"/>
          <w:b/>
          <w:bCs/>
          <w:sz w:val="24"/>
          <w:szCs w:val="24"/>
          <w:lang w:eastAsia="lv-LV"/>
        </w:rPr>
        <w:t>” paskaidrojuma raksts</w:t>
      </w:r>
    </w:p>
    <w:p w14:paraId="18969B18" w14:textId="77777777" w:rsidR="001B4FCB" w:rsidRPr="000D251B" w:rsidRDefault="001B4FCB" w:rsidP="001B4FCB">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1B4FCB" w:rsidRPr="002D4120" w14:paraId="6F8D777E" w14:textId="77777777" w:rsidTr="008F4D2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C8A5E8" w14:textId="77777777" w:rsidR="001B4FCB" w:rsidRPr="000D251B" w:rsidRDefault="001B4FCB" w:rsidP="008F4D26">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091AC59" w14:textId="77777777" w:rsidR="001B4FCB" w:rsidRPr="000D251B" w:rsidRDefault="001B4FCB" w:rsidP="008F4D26">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1B4FCB" w:rsidRPr="002D4120" w14:paraId="01FDC7DC" w14:textId="77777777" w:rsidTr="007E4575">
        <w:trPr>
          <w:trHeight w:val="8547"/>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2E2093" w14:textId="77777777" w:rsidR="001B4FCB" w:rsidRPr="00683ED2" w:rsidRDefault="001B4FCB" w:rsidP="008F4D26">
            <w:pPr>
              <w:widowControl w:val="0"/>
              <w:numPr>
                <w:ilvl w:val="0"/>
                <w:numId w:val="7"/>
              </w:numPr>
              <w:spacing w:after="0" w:line="240" w:lineRule="auto"/>
              <w:ind w:left="292" w:right="39" w:hanging="284"/>
              <w:textAlignment w:val="baseline"/>
              <w:rPr>
                <w:rFonts w:ascii="Arial" w:eastAsia="Times New Roman" w:hAnsi="Arial" w:cs="Arial"/>
                <w:lang w:eastAsia="lv-LV"/>
              </w:rPr>
            </w:pPr>
            <w:r w:rsidRPr="00683ED2">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1A479E7" w14:textId="4B650DA4" w:rsidR="001B4FCB" w:rsidRDefault="001B4FCB" w:rsidP="00683ED2">
            <w:pPr>
              <w:widowControl w:val="0"/>
              <w:autoSpaceDE w:val="0"/>
              <w:autoSpaceDN w:val="0"/>
              <w:adjustRightInd w:val="0"/>
              <w:spacing w:after="0" w:line="240" w:lineRule="auto"/>
              <w:ind w:left="93" w:right="82"/>
              <w:jc w:val="both"/>
              <w:rPr>
                <w:rFonts w:ascii="Arial" w:eastAsia="Times New Roman" w:hAnsi="Arial" w:cs="Arial"/>
                <w:iCs/>
                <w:lang w:eastAsia="lv-LV"/>
              </w:rPr>
            </w:pPr>
            <w:r w:rsidRPr="00683ED2">
              <w:rPr>
                <w:rFonts w:ascii="Arial" w:eastAsia="Times New Roman" w:hAnsi="Arial" w:cs="Arial"/>
                <w:lang w:eastAsia="lv-LV"/>
              </w:rPr>
              <w:t xml:space="preserve">Saistošo noteikumu izdošanas mērķis ir atzīt par spēku zaudējušiem </w:t>
            </w:r>
            <w:r w:rsidRPr="00683ED2">
              <w:rPr>
                <w:rFonts w:ascii="Arial" w:eastAsia="Times New Roman" w:hAnsi="Arial" w:cs="Arial"/>
                <w:iCs/>
                <w:lang w:eastAsia="lv-LV"/>
              </w:rPr>
              <w:t xml:space="preserve">Liepājas pilsētas domes </w:t>
            </w:r>
            <w:r w:rsidR="003C5EFE" w:rsidRPr="00683ED2">
              <w:rPr>
                <w:rFonts w:ascii="Arial" w:eastAsia="Times New Roman" w:hAnsi="Arial" w:cs="Arial"/>
                <w:iCs/>
                <w:lang w:eastAsia="lv-LV"/>
              </w:rPr>
              <w:t>2020.</w:t>
            </w:r>
            <w:r w:rsidR="00683ED2">
              <w:rPr>
                <w:rFonts w:ascii="Arial" w:eastAsia="Times New Roman" w:hAnsi="Arial" w:cs="Arial"/>
                <w:iCs/>
                <w:lang w:eastAsia="lv-LV"/>
              </w:rPr>
              <w:t> </w:t>
            </w:r>
            <w:r w:rsidR="003C5EFE" w:rsidRPr="00683ED2">
              <w:rPr>
                <w:rFonts w:ascii="Arial" w:eastAsia="Times New Roman" w:hAnsi="Arial" w:cs="Arial"/>
                <w:iCs/>
                <w:lang w:eastAsia="lv-LV"/>
              </w:rPr>
              <w:t>gada 20.</w:t>
            </w:r>
            <w:r w:rsidR="00683ED2">
              <w:rPr>
                <w:rFonts w:ascii="Arial" w:eastAsia="Times New Roman" w:hAnsi="Arial" w:cs="Arial"/>
                <w:iCs/>
                <w:lang w:eastAsia="lv-LV"/>
              </w:rPr>
              <w:t> </w:t>
            </w:r>
            <w:r w:rsidR="003C5EFE" w:rsidRPr="00683ED2">
              <w:rPr>
                <w:rFonts w:ascii="Arial" w:eastAsia="Times New Roman" w:hAnsi="Arial" w:cs="Arial"/>
                <w:iCs/>
                <w:lang w:eastAsia="lv-LV"/>
              </w:rPr>
              <w:t>februāra saistošos noteikumus Nr.</w:t>
            </w:r>
            <w:r w:rsidR="00683ED2">
              <w:rPr>
                <w:rFonts w:ascii="Arial" w:eastAsia="Times New Roman" w:hAnsi="Arial" w:cs="Arial"/>
                <w:iCs/>
                <w:lang w:eastAsia="lv-LV"/>
              </w:rPr>
              <w:t> </w:t>
            </w:r>
            <w:r w:rsidR="003C5EFE" w:rsidRPr="00683ED2">
              <w:rPr>
                <w:rFonts w:ascii="Arial" w:eastAsia="Times New Roman" w:hAnsi="Arial" w:cs="Arial"/>
                <w:iCs/>
                <w:lang w:eastAsia="lv-LV"/>
              </w:rPr>
              <w:t xml:space="preserve">4 “Par transportlīdzekļa atzīšanu par ilgstoši atstātu uz ceļa” </w:t>
            </w:r>
            <w:r w:rsidRPr="00683ED2">
              <w:rPr>
                <w:rFonts w:ascii="Arial" w:eastAsia="Times New Roman" w:hAnsi="Arial" w:cs="Arial"/>
                <w:iCs/>
                <w:lang w:eastAsia="lv-LV"/>
              </w:rPr>
              <w:t>(turpmāk – Saistošie noteikumi).</w:t>
            </w:r>
          </w:p>
          <w:p w14:paraId="06328447" w14:textId="77777777" w:rsidR="00683ED2" w:rsidRPr="00C75D13" w:rsidRDefault="00683ED2" w:rsidP="00683ED2">
            <w:pPr>
              <w:widowControl w:val="0"/>
              <w:autoSpaceDE w:val="0"/>
              <w:autoSpaceDN w:val="0"/>
              <w:adjustRightInd w:val="0"/>
              <w:spacing w:after="0" w:line="240" w:lineRule="auto"/>
              <w:ind w:left="93" w:right="82"/>
              <w:jc w:val="both"/>
              <w:rPr>
                <w:rFonts w:ascii="Arial" w:eastAsia="Times New Roman" w:hAnsi="Arial" w:cs="Arial"/>
                <w:iCs/>
                <w:sz w:val="12"/>
                <w:szCs w:val="12"/>
                <w:lang w:eastAsia="lv-LV"/>
              </w:rPr>
            </w:pPr>
          </w:p>
          <w:p w14:paraId="04E33587" w14:textId="3F1EFCB9" w:rsidR="001A4E81" w:rsidRDefault="001B4FCB" w:rsidP="00683ED2">
            <w:pPr>
              <w:widowControl w:val="0"/>
              <w:autoSpaceDE w:val="0"/>
              <w:autoSpaceDN w:val="0"/>
              <w:adjustRightInd w:val="0"/>
              <w:spacing w:after="0" w:line="240" w:lineRule="auto"/>
              <w:ind w:left="93" w:right="82"/>
              <w:jc w:val="both"/>
              <w:rPr>
                <w:rFonts w:ascii="Arial" w:eastAsia="Times New Roman" w:hAnsi="Arial" w:cs="Arial"/>
                <w:iCs/>
                <w:lang w:eastAsia="lv-LV"/>
              </w:rPr>
            </w:pPr>
            <w:r w:rsidRPr="00683ED2">
              <w:rPr>
                <w:rFonts w:ascii="Arial" w:eastAsia="Times New Roman" w:hAnsi="Arial" w:cs="Arial"/>
                <w:iCs/>
                <w:lang w:eastAsia="lv-LV"/>
              </w:rPr>
              <w:t>Saistībā ar Pašvaldību likuma spēkā stāšanos 2023.</w:t>
            </w:r>
            <w:r w:rsidR="00683ED2">
              <w:rPr>
                <w:rFonts w:ascii="Arial" w:eastAsia="Times New Roman" w:hAnsi="Arial" w:cs="Arial"/>
                <w:iCs/>
                <w:lang w:eastAsia="lv-LV"/>
              </w:rPr>
              <w:t> </w:t>
            </w:r>
            <w:r w:rsidRPr="00683ED2">
              <w:rPr>
                <w:rFonts w:ascii="Arial" w:eastAsia="Times New Roman" w:hAnsi="Arial" w:cs="Arial"/>
                <w:iCs/>
                <w:lang w:eastAsia="lv-LV"/>
              </w:rPr>
              <w:t>gada 1.</w:t>
            </w:r>
            <w:r w:rsidR="00683ED2">
              <w:rPr>
                <w:rFonts w:ascii="Arial" w:eastAsia="Times New Roman" w:hAnsi="Arial" w:cs="Arial"/>
                <w:iCs/>
                <w:lang w:eastAsia="lv-LV"/>
              </w:rPr>
              <w:t> </w:t>
            </w:r>
            <w:r w:rsidRPr="00683ED2">
              <w:rPr>
                <w:rFonts w:ascii="Arial" w:eastAsia="Times New Roman" w:hAnsi="Arial" w:cs="Arial"/>
                <w:iCs/>
                <w:lang w:eastAsia="lv-LV"/>
              </w:rPr>
              <w:t>janvārī un ņemot vērā likuma Pārejas noteikumu 6.</w:t>
            </w:r>
            <w:r w:rsidR="00683ED2">
              <w:rPr>
                <w:rFonts w:ascii="Arial" w:eastAsia="Times New Roman" w:hAnsi="Arial" w:cs="Arial"/>
                <w:iCs/>
                <w:lang w:eastAsia="lv-LV"/>
              </w:rPr>
              <w:t> </w:t>
            </w:r>
            <w:r w:rsidRPr="00683ED2">
              <w:rPr>
                <w:rFonts w:ascii="Arial" w:eastAsia="Times New Roman" w:hAnsi="Arial" w:cs="Arial"/>
                <w:iCs/>
                <w:lang w:eastAsia="lv-LV"/>
              </w:rPr>
              <w:t>punktu</w:t>
            </w:r>
            <w:r w:rsidR="00683ED2">
              <w:rPr>
                <w:rFonts w:ascii="Arial" w:eastAsia="Times New Roman" w:hAnsi="Arial" w:cs="Arial"/>
                <w:iCs/>
                <w:lang w:eastAsia="lv-LV"/>
              </w:rPr>
              <w:t xml:space="preserve">, </w:t>
            </w:r>
            <w:r w:rsidRPr="00683ED2">
              <w:rPr>
                <w:rFonts w:ascii="Arial" w:eastAsia="Times New Roman" w:hAnsi="Arial" w:cs="Arial"/>
                <w:iCs/>
                <w:lang w:eastAsia="lv-LV"/>
              </w:rPr>
              <w:t xml:space="preserve">Liepājas </w:t>
            </w:r>
            <w:proofErr w:type="spellStart"/>
            <w:r w:rsidRPr="00683ED2">
              <w:rPr>
                <w:rFonts w:ascii="Arial" w:eastAsia="Times New Roman" w:hAnsi="Arial" w:cs="Arial"/>
                <w:iCs/>
                <w:lang w:eastAsia="lv-LV"/>
              </w:rPr>
              <w:t>valstspilsētas</w:t>
            </w:r>
            <w:proofErr w:type="spellEnd"/>
            <w:r w:rsidRPr="00683ED2">
              <w:rPr>
                <w:rFonts w:ascii="Arial" w:eastAsia="Times New Roman" w:hAnsi="Arial" w:cs="Arial"/>
                <w:iCs/>
                <w:lang w:eastAsia="lv-LV"/>
              </w:rPr>
              <w:t xml:space="preserve"> pašvaldības dome izvērtē uz likuma "</w:t>
            </w:r>
            <w:hyperlink r:id="rId5" w:tgtFrame="_blank" w:history="1">
              <w:r w:rsidRPr="00683ED2">
                <w:rPr>
                  <w:rStyle w:val="Hipersaite"/>
                  <w:rFonts w:ascii="Arial" w:eastAsia="Times New Roman" w:hAnsi="Arial" w:cs="Arial"/>
                  <w:iCs/>
                  <w:color w:val="auto"/>
                  <w:u w:val="none"/>
                  <w:lang w:eastAsia="lv-LV"/>
                </w:rPr>
                <w:t>Par pašvaldībām</w:t>
              </w:r>
            </w:hyperlink>
            <w:r w:rsidRPr="00683ED2">
              <w:rPr>
                <w:rFonts w:ascii="Arial" w:eastAsia="Times New Roman" w:hAnsi="Arial" w:cs="Arial"/>
                <w:iCs/>
                <w:lang w:eastAsia="lv-LV"/>
              </w:rPr>
              <w:t>" normu pamata izdoto saistošo noteikumu atbilstību Pašvaldību likumam, kā arī pārskata pašvaldības saistošo noteikumu aktualitāti un lietderību.</w:t>
            </w:r>
          </w:p>
          <w:p w14:paraId="7398EE89" w14:textId="77777777" w:rsidR="00683ED2" w:rsidRPr="00C75D13" w:rsidRDefault="00683ED2" w:rsidP="00683ED2">
            <w:pPr>
              <w:widowControl w:val="0"/>
              <w:autoSpaceDE w:val="0"/>
              <w:autoSpaceDN w:val="0"/>
              <w:adjustRightInd w:val="0"/>
              <w:spacing w:after="0" w:line="240" w:lineRule="auto"/>
              <w:ind w:left="93" w:right="82"/>
              <w:jc w:val="both"/>
              <w:rPr>
                <w:rFonts w:ascii="Arial" w:eastAsia="Times New Roman" w:hAnsi="Arial" w:cs="Arial"/>
                <w:iCs/>
                <w:sz w:val="12"/>
                <w:szCs w:val="12"/>
                <w:lang w:eastAsia="lv-LV"/>
              </w:rPr>
            </w:pPr>
          </w:p>
          <w:p w14:paraId="6FB65689" w14:textId="77777777" w:rsidR="00897B9D" w:rsidRDefault="0071619D" w:rsidP="00683ED2">
            <w:pPr>
              <w:widowControl w:val="0"/>
              <w:autoSpaceDE w:val="0"/>
              <w:autoSpaceDN w:val="0"/>
              <w:adjustRightInd w:val="0"/>
              <w:spacing w:after="0" w:line="240" w:lineRule="auto"/>
              <w:ind w:left="93" w:right="82"/>
              <w:jc w:val="both"/>
              <w:rPr>
                <w:rFonts w:ascii="Arial" w:eastAsia="Times New Roman" w:hAnsi="Arial" w:cs="Arial"/>
                <w:iCs/>
                <w:lang w:eastAsia="lv-LV"/>
              </w:rPr>
            </w:pPr>
            <w:r w:rsidRPr="00683ED2">
              <w:rPr>
                <w:rFonts w:ascii="Arial" w:eastAsia="Times New Roman" w:hAnsi="Arial" w:cs="Arial"/>
                <w:iCs/>
                <w:lang w:eastAsia="lv-LV"/>
              </w:rPr>
              <w:t>Regulējums kārtībai, kā transportlīdzeklis tiek atzīts par ilgstoši atstātu uz ceļa, paredzēts Ministru kabineta  2004.</w:t>
            </w:r>
            <w:r w:rsidR="00683ED2">
              <w:rPr>
                <w:rFonts w:ascii="Arial" w:eastAsia="Times New Roman" w:hAnsi="Arial" w:cs="Arial"/>
                <w:iCs/>
                <w:lang w:eastAsia="lv-LV"/>
              </w:rPr>
              <w:t> </w:t>
            </w:r>
            <w:r w:rsidRPr="00683ED2">
              <w:rPr>
                <w:rFonts w:ascii="Arial" w:eastAsia="Times New Roman" w:hAnsi="Arial" w:cs="Arial"/>
                <w:iCs/>
                <w:lang w:eastAsia="lv-LV"/>
              </w:rPr>
              <w:t>gada 7.</w:t>
            </w:r>
            <w:r w:rsidR="00683ED2">
              <w:rPr>
                <w:rFonts w:ascii="Arial" w:eastAsia="Times New Roman" w:hAnsi="Arial" w:cs="Arial"/>
                <w:iCs/>
                <w:lang w:eastAsia="lv-LV"/>
              </w:rPr>
              <w:t> </w:t>
            </w:r>
            <w:r w:rsidRPr="00683ED2">
              <w:rPr>
                <w:rFonts w:ascii="Arial" w:eastAsia="Times New Roman" w:hAnsi="Arial" w:cs="Arial"/>
                <w:iCs/>
                <w:lang w:eastAsia="lv-LV"/>
              </w:rPr>
              <w:t>septembra noteikumu Nr. 767 “Noteikumi par transportlīdzekļa piespiedu pārvietošanu un transportlīdzekļa atzīšanu par ilgstoši atstātu uz ceļa” VI daļā</w:t>
            </w:r>
            <w:r w:rsidR="00032127">
              <w:rPr>
                <w:rFonts w:ascii="Arial" w:eastAsia="Times New Roman" w:hAnsi="Arial" w:cs="Arial"/>
                <w:iCs/>
                <w:lang w:eastAsia="lv-LV"/>
              </w:rPr>
              <w:t xml:space="preserve">. </w:t>
            </w:r>
          </w:p>
          <w:p w14:paraId="6AE437BA" w14:textId="77777777" w:rsidR="00897B9D" w:rsidRPr="00C75D13" w:rsidRDefault="00897B9D" w:rsidP="00683ED2">
            <w:pPr>
              <w:widowControl w:val="0"/>
              <w:autoSpaceDE w:val="0"/>
              <w:autoSpaceDN w:val="0"/>
              <w:adjustRightInd w:val="0"/>
              <w:spacing w:after="0" w:line="240" w:lineRule="auto"/>
              <w:ind w:left="93" w:right="82"/>
              <w:jc w:val="both"/>
              <w:rPr>
                <w:rFonts w:ascii="Arial" w:eastAsia="Times New Roman" w:hAnsi="Arial" w:cs="Arial"/>
                <w:iCs/>
                <w:color w:val="FF0000"/>
                <w:sz w:val="12"/>
                <w:szCs w:val="12"/>
                <w:lang w:eastAsia="lv-LV"/>
              </w:rPr>
            </w:pPr>
          </w:p>
          <w:p w14:paraId="5F377B74" w14:textId="77777777" w:rsidR="00897B9D" w:rsidRPr="00897B9D" w:rsidRDefault="00897B9D" w:rsidP="00897B9D">
            <w:pPr>
              <w:widowControl w:val="0"/>
              <w:autoSpaceDE w:val="0"/>
              <w:autoSpaceDN w:val="0"/>
              <w:adjustRightInd w:val="0"/>
              <w:spacing w:after="0" w:line="240" w:lineRule="auto"/>
              <w:ind w:left="93" w:right="82"/>
              <w:jc w:val="both"/>
              <w:rPr>
                <w:rFonts w:ascii="Arial" w:eastAsia="Times New Roman" w:hAnsi="Arial" w:cs="Arial"/>
                <w:iCs/>
                <w:lang w:eastAsia="lv-LV"/>
              </w:rPr>
            </w:pPr>
            <w:r w:rsidRPr="00897B9D">
              <w:rPr>
                <w:rFonts w:ascii="Arial" w:eastAsia="Times New Roman" w:hAnsi="Arial" w:cs="Arial"/>
                <w:iCs/>
                <w:lang w:eastAsia="lv-LV"/>
              </w:rPr>
              <w:t xml:space="preserve">Saistošajos noteikumos pašvaldības dome noteikusi identisku termiņu Ministru kabineta noteiktajam maksimālajam termiņam, proti, transportlīdzeklis, kas novietots stāvēšanai uz ceļa un netiek izmantots ilgāk par 45 diennaktīm, tiek atzīts par ilgstoši atstātu uz ceļa. </w:t>
            </w:r>
          </w:p>
          <w:p w14:paraId="7A31C683" w14:textId="77777777" w:rsidR="007E4575" w:rsidRPr="00C75D13" w:rsidRDefault="007E4575" w:rsidP="00897B9D">
            <w:pPr>
              <w:widowControl w:val="0"/>
              <w:autoSpaceDE w:val="0"/>
              <w:autoSpaceDN w:val="0"/>
              <w:adjustRightInd w:val="0"/>
              <w:spacing w:after="0" w:line="240" w:lineRule="auto"/>
              <w:ind w:right="82"/>
              <w:jc w:val="both"/>
              <w:rPr>
                <w:rFonts w:ascii="Arial" w:eastAsia="Times New Roman" w:hAnsi="Arial" w:cs="Arial"/>
                <w:iCs/>
                <w:sz w:val="12"/>
                <w:szCs w:val="12"/>
                <w:lang w:eastAsia="lv-LV"/>
              </w:rPr>
            </w:pPr>
          </w:p>
          <w:p w14:paraId="7904E604" w14:textId="35126F3B" w:rsidR="00897B9D" w:rsidRPr="00897B9D" w:rsidRDefault="00897B9D" w:rsidP="00897B9D">
            <w:pPr>
              <w:widowControl w:val="0"/>
              <w:autoSpaceDE w:val="0"/>
              <w:autoSpaceDN w:val="0"/>
              <w:adjustRightInd w:val="0"/>
              <w:spacing w:after="0" w:line="240" w:lineRule="auto"/>
              <w:ind w:left="93" w:right="82"/>
              <w:jc w:val="both"/>
              <w:rPr>
                <w:rFonts w:ascii="Arial" w:eastAsia="Times New Roman" w:hAnsi="Arial" w:cs="Arial"/>
                <w:iCs/>
                <w:lang w:eastAsia="lv-LV"/>
              </w:rPr>
            </w:pPr>
            <w:r w:rsidRPr="00897B9D">
              <w:rPr>
                <w:rFonts w:ascii="Arial" w:eastAsia="Times New Roman" w:hAnsi="Arial" w:cs="Arial"/>
                <w:iCs/>
                <w:lang w:eastAsia="lv-LV"/>
              </w:rPr>
              <w:t xml:space="preserve">Savukārt Saistošajos noteikumos iekļautais pilnvarojums  Pašvaldības policijai lēmumu par transportlīdzekļa atzīšanu par ilgstoši atstātu uz ceļa iekļauts  Liepājas </w:t>
            </w:r>
            <w:proofErr w:type="spellStart"/>
            <w:r w:rsidRPr="00897B9D">
              <w:rPr>
                <w:rFonts w:ascii="Arial" w:eastAsia="Times New Roman" w:hAnsi="Arial" w:cs="Arial"/>
                <w:iCs/>
                <w:lang w:eastAsia="lv-LV"/>
              </w:rPr>
              <w:t>valstspilsētas</w:t>
            </w:r>
            <w:proofErr w:type="spellEnd"/>
            <w:r w:rsidRPr="00897B9D">
              <w:rPr>
                <w:rFonts w:ascii="Arial" w:eastAsia="Times New Roman" w:hAnsi="Arial" w:cs="Arial"/>
                <w:iCs/>
                <w:lang w:eastAsia="lv-LV"/>
              </w:rPr>
              <w:t xml:space="preserve"> pašvaldības domes 2024.</w:t>
            </w:r>
            <w:r w:rsidR="00C75D13">
              <w:rPr>
                <w:rFonts w:ascii="Arial" w:eastAsia="Times New Roman" w:hAnsi="Arial" w:cs="Arial"/>
                <w:iCs/>
                <w:lang w:eastAsia="lv-LV"/>
              </w:rPr>
              <w:t xml:space="preserve"> </w:t>
            </w:r>
            <w:r w:rsidRPr="00897B9D">
              <w:rPr>
                <w:rFonts w:ascii="Arial" w:eastAsia="Times New Roman" w:hAnsi="Arial" w:cs="Arial"/>
                <w:iCs/>
                <w:lang w:eastAsia="lv-LV"/>
              </w:rPr>
              <w:t>gada 25.</w:t>
            </w:r>
            <w:r w:rsidR="00C75D13">
              <w:rPr>
                <w:rFonts w:ascii="Arial" w:eastAsia="Times New Roman" w:hAnsi="Arial" w:cs="Arial"/>
                <w:iCs/>
                <w:lang w:eastAsia="lv-LV"/>
              </w:rPr>
              <w:t xml:space="preserve"> </w:t>
            </w:r>
            <w:r w:rsidRPr="00897B9D">
              <w:rPr>
                <w:rFonts w:ascii="Arial" w:eastAsia="Times New Roman" w:hAnsi="Arial" w:cs="Arial"/>
                <w:iCs/>
                <w:lang w:eastAsia="lv-LV"/>
              </w:rPr>
              <w:t>janvāra nolikumā Nr.3 “Liepājas pašvaldības policijas nolikums”.</w:t>
            </w:r>
          </w:p>
          <w:p w14:paraId="18E2541C" w14:textId="77777777" w:rsidR="00683ED2" w:rsidRPr="00C75D13" w:rsidRDefault="00683ED2" w:rsidP="00683ED2">
            <w:pPr>
              <w:widowControl w:val="0"/>
              <w:autoSpaceDE w:val="0"/>
              <w:autoSpaceDN w:val="0"/>
              <w:adjustRightInd w:val="0"/>
              <w:spacing w:after="0" w:line="240" w:lineRule="auto"/>
              <w:ind w:left="93" w:right="82"/>
              <w:jc w:val="both"/>
              <w:rPr>
                <w:rFonts w:ascii="Arial" w:eastAsia="Times New Roman" w:hAnsi="Arial" w:cs="Arial"/>
                <w:iCs/>
                <w:sz w:val="12"/>
                <w:szCs w:val="12"/>
                <w:lang w:eastAsia="lv-LV"/>
              </w:rPr>
            </w:pPr>
          </w:p>
          <w:p w14:paraId="7415C399" w14:textId="07FDC630" w:rsidR="001B4FCB" w:rsidRPr="00C75D13" w:rsidRDefault="006E0943" w:rsidP="00683ED2">
            <w:pPr>
              <w:widowControl w:val="0"/>
              <w:autoSpaceDE w:val="0"/>
              <w:autoSpaceDN w:val="0"/>
              <w:adjustRightInd w:val="0"/>
              <w:spacing w:after="0" w:line="240" w:lineRule="auto"/>
              <w:ind w:left="93" w:right="82"/>
              <w:jc w:val="both"/>
              <w:rPr>
                <w:rFonts w:ascii="Arial" w:eastAsia="Times New Roman" w:hAnsi="Arial" w:cs="Arial"/>
                <w:iCs/>
                <w:sz w:val="18"/>
                <w:szCs w:val="18"/>
                <w:lang w:eastAsia="lv-LV"/>
              </w:rPr>
            </w:pPr>
            <w:r w:rsidRPr="00683ED2">
              <w:rPr>
                <w:rFonts w:ascii="Arial" w:eastAsia="Times New Roman" w:hAnsi="Arial" w:cs="Arial"/>
                <w:iCs/>
                <w:lang w:eastAsia="lv-LV"/>
              </w:rPr>
              <w:t>Ņemot</w:t>
            </w:r>
            <w:r w:rsidR="00F761F0" w:rsidRPr="00683ED2">
              <w:rPr>
                <w:rFonts w:ascii="Arial" w:eastAsia="Times New Roman" w:hAnsi="Arial" w:cs="Arial"/>
                <w:iCs/>
                <w:lang w:eastAsia="lv-LV"/>
              </w:rPr>
              <w:t xml:space="preserve"> vērā iepriekš minēto, </w:t>
            </w:r>
            <w:r w:rsidR="00426CC8" w:rsidRPr="00683ED2">
              <w:rPr>
                <w:rFonts w:ascii="Arial" w:eastAsia="Times New Roman" w:hAnsi="Arial" w:cs="Arial"/>
                <w:iCs/>
                <w:lang w:eastAsia="lv-LV"/>
              </w:rPr>
              <w:t xml:space="preserve">lai nodrošinātu korektu un nepārprotamu tiesību normu piemērošanu, Saistošos </w:t>
            </w:r>
            <w:r w:rsidR="00F761F0" w:rsidRPr="00683ED2">
              <w:rPr>
                <w:rFonts w:ascii="Arial" w:eastAsia="Times New Roman" w:hAnsi="Arial" w:cs="Arial"/>
                <w:iCs/>
                <w:lang w:eastAsia="lv-LV"/>
              </w:rPr>
              <w:t>noteikumus</w:t>
            </w:r>
            <w:r w:rsidR="001B4FCB" w:rsidRPr="00683ED2">
              <w:rPr>
                <w:rFonts w:ascii="Arial" w:eastAsia="Times New Roman" w:hAnsi="Arial" w:cs="Arial"/>
                <w:iCs/>
                <w:lang w:eastAsia="lv-LV"/>
              </w:rPr>
              <w:t xml:space="preserve"> </w:t>
            </w:r>
            <w:r w:rsidR="001B4FCB" w:rsidRPr="00683ED2">
              <w:rPr>
                <w:rFonts w:ascii="Arial" w:eastAsia="Times New Roman" w:hAnsi="Arial" w:cs="Arial"/>
                <w:lang w:eastAsia="lv-LV"/>
              </w:rPr>
              <w:t>nepieciešams atzīt par spēku zaudējušiem.</w:t>
            </w:r>
          </w:p>
        </w:tc>
      </w:tr>
      <w:tr w:rsidR="001B4FCB" w:rsidRPr="002D4120" w14:paraId="46C30AEB" w14:textId="77777777" w:rsidTr="008F4D2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E8FF63" w14:textId="77777777" w:rsidR="001B4FCB" w:rsidRPr="00683ED2" w:rsidRDefault="001B4FCB" w:rsidP="008F4D26">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683ED2">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9A6936" w14:textId="5C95F7D7" w:rsidR="001B4FCB" w:rsidRPr="00683ED2" w:rsidRDefault="001B4FCB" w:rsidP="00683ED2">
            <w:pPr>
              <w:ind w:left="93" w:right="82"/>
              <w:jc w:val="both"/>
              <w:rPr>
                <w:rFonts w:ascii="Arial" w:hAnsi="Arial" w:cs="Arial"/>
              </w:rPr>
            </w:pPr>
            <w:r w:rsidRPr="00683ED2">
              <w:rPr>
                <w:rFonts w:ascii="Arial" w:hAnsi="Arial" w:cs="Arial"/>
              </w:rPr>
              <w:t>Saistoš</w:t>
            </w:r>
            <w:r w:rsidR="000A7EEC" w:rsidRPr="00683ED2">
              <w:rPr>
                <w:rFonts w:ascii="Arial" w:hAnsi="Arial" w:cs="Arial"/>
              </w:rPr>
              <w:t>aj</w:t>
            </w:r>
            <w:r w:rsidRPr="00683ED2">
              <w:rPr>
                <w:rFonts w:ascii="Arial" w:hAnsi="Arial" w:cs="Arial"/>
              </w:rPr>
              <w:t>iem noteikumiem nav fiskāla ietekme uz pašvaldības budžetu, kā arī nav nepieciešama jaunu institūciju izveide.</w:t>
            </w:r>
          </w:p>
        </w:tc>
      </w:tr>
      <w:tr w:rsidR="001B4FCB" w:rsidRPr="002D4120" w14:paraId="240ED4A9" w14:textId="77777777" w:rsidTr="008F4D2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86AC18" w14:textId="77777777" w:rsidR="001B4FCB" w:rsidRPr="00683ED2" w:rsidRDefault="001B4FCB" w:rsidP="008F4D26">
            <w:pPr>
              <w:widowControl w:val="0"/>
              <w:spacing w:after="0" w:line="240" w:lineRule="auto"/>
              <w:ind w:left="434" w:right="39" w:hanging="284"/>
              <w:textAlignment w:val="baseline"/>
              <w:rPr>
                <w:rFonts w:ascii="Arial" w:eastAsia="Times New Roman" w:hAnsi="Arial" w:cs="Arial"/>
                <w:lang w:eastAsia="lv-LV"/>
              </w:rPr>
            </w:pPr>
            <w:r w:rsidRPr="00683ED2">
              <w:rPr>
                <w:rFonts w:ascii="Arial" w:eastAsia="Times New Roman" w:hAnsi="Arial" w:cs="Arial"/>
                <w:lang w:eastAsia="lv-LV"/>
              </w:rPr>
              <w:t xml:space="preserve">3. Sociālā ietekme, ietekme uz vidi, iedzīvotāju veselību, uzņēmējdarbības vidi pašvaldības teritorijā, kā arī plānotā regulējuma ietekme uz </w:t>
            </w:r>
            <w:r w:rsidRPr="00683ED2">
              <w:rPr>
                <w:rFonts w:ascii="Arial" w:eastAsia="Times New Roman" w:hAnsi="Arial" w:cs="Arial"/>
                <w:lang w:eastAsia="lv-LV"/>
              </w:rPr>
              <w:lastRenderedPageBreak/>
              <w:t>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084DC94" w14:textId="77777777" w:rsidR="001B4FCB" w:rsidRPr="00683ED2" w:rsidRDefault="001B4FCB" w:rsidP="00683ED2">
            <w:pPr>
              <w:widowControl w:val="0"/>
              <w:spacing w:after="0" w:line="240" w:lineRule="auto"/>
              <w:ind w:left="93" w:right="82"/>
              <w:contextualSpacing/>
              <w:jc w:val="both"/>
              <w:textAlignment w:val="baseline"/>
              <w:rPr>
                <w:rFonts w:ascii="Arial" w:eastAsia="Times New Roman" w:hAnsi="Arial" w:cs="Arial"/>
                <w:lang w:eastAsia="lv-LV"/>
              </w:rPr>
            </w:pPr>
            <w:r w:rsidRPr="00683ED2">
              <w:rPr>
                <w:rFonts w:ascii="Arial" w:eastAsia="Times New Roman" w:hAnsi="Arial" w:cs="Arial"/>
                <w:lang w:eastAsia="lv-LV"/>
              </w:rPr>
              <w:lastRenderedPageBreak/>
              <w:t>Neietekmē.</w:t>
            </w:r>
          </w:p>
        </w:tc>
      </w:tr>
      <w:tr w:rsidR="001B4FCB" w:rsidRPr="002D4120" w14:paraId="736CB1E2" w14:textId="77777777" w:rsidTr="008F4D2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012864" w14:textId="77777777" w:rsidR="001B4FCB" w:rsidRPr="00683ED2" w:rsidRDefault="001B4FCB" w:rsidP="008F4D26">
            <w:pPr>
              <w:widowControl w:val="0"/>
              <w:numPr>
                <w:ilvl w:val="0"/>
                <w:numId w:val="2"/>
              </w:numPr>
              <w:tabs>
                <w:tab w:val="clear" w:pos="720"/>
              </w:tabs>
              <w:spacing w:after="0" w:line="240" w:lineRule="auto"/>
              <w:ind w:left="392" w:right="39" w:hanging="284"/>
              <w:textAlignment w:val="baseline"/>
              <w:rPr>
                <w:rFonts w:ascii="Arial" w:eastAsia="Times New Roman" w:hAnsi="Arial" w:cs="Arial"/>
                <w:lang w:eastAsia="lv-LV"/>
              </w:rPr>
            </w:pPr>
            <w:r w:rsidRPr="00683ED2">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F776BBC" w14:textId="77777777" w:rsidR="001B4FCB" w:rsidRPr="00683ED2" w:rsidRDefault="001B4FCB" w:rsidP="00683ED2">
            <w:pPr>
              <w:widowControl w:val="0"/>
              <w:spacing w:after="0" w:line="240" w:lineRule="auto"/>
              <w:ind w:left="93" w:right="82"/>
              <w:contextualSpacing/>
              <w:jc w:val="both"/>
              <w:textAlignment w:val="baseline"/>
              <w:rPr>
                <w:rFonts w:ascii="Arial" w:eastAsia="Times New Roman" w:hAnsi="Arial" w:cs="Arial"/>
                <w:lang w:eastAsia="lv-LV"/>
              </w:rPr>
            </w:pPr>
            <w:r w:rsidRPr="00683ED2">
              <w:rPr>
                <w:rFonts w:ascii="Arial" w:eastAsia="Times New Roman" w:hAnsi="Arial" w:cs="Arial"/>
                <w:lang w:eastAsia="lv-LV"/>
              </w:rPr>
              <w:t>Neietekmē.</w:t>
            </w:r>
          </w:p>
        </w:tc>
      </w:tr>
      <w:tr w:rsidR="001B4FCB" w:rsidRPr="002D4120" w14:paraId="5119D8A9" w14:textId="77777777" w:rsidTr="008F4D2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F119D9" w14:textId="77777777" w:rsidR="001B4FCB" w:rsidRPr="00683ED2" w:rsidRDefault="001B4FCB" w:rsidP="008F4D26">
            <w:pPr>
              <w:widowControl w:val="0"/>
              <w:numPr>
                <w:ilvl w:val="0"/>
                <w:numId w:val="3"/>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683ED2">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795F4A" w14:textId="77777777" w:rsidR="001B4FCB" w:rsidRPr="00683ED2" w:rsidRDefault="001B4FCB" w:rsidP="00683ED2">
            <w:pPr>
              <w:widowControl w:val="0"/>
              <w:spacing w:after="0" w:line="240" w:lineRule="auto"/>
              <w:ind w:left="93" w:right="82"/>
              <w:jc w:val="both"/>
              <w:textAlignment w:val="baseline"/>
              <w:rPr>
                <w:rFonts w:ascii="Arial" w:eastAsia="Times New Roman" w:hAnsi="Arial" w:cs="Arial"/>
                <w:lang w:eastAsia="lv-LV"/>
              </w:rPr>
            </w:pPr>
            <w:r w:rsidRPr="00683ED2">
              <w:rPr>
                <w:rFonts w:ascii="Arial" w:eastAsia="Times New Roman" w:hAnsi="Arial" w:cs="Arial"/>
                <w:lang w:eastAsia="lv-LV"/>
              </w:rPr>
              <w:t>Neietekmē.</w:t>
            </w:r>
          </w:p>
          <w:p w14:paraId="5A498255" w14:textId="77777777" w:rsidR="001B4FCB" w:rsidRPr="00683ED2" w:rsidRDefault="001B4FCB" w:rsidP="00683ED2">
            <w:pPr>
              <w:widowControl w:val="0"/>
              <w:spacing w:after="0" w:line="240" w:lineRule="auto"/>
              <w:ind w:left="93" w:right="82"/>
              <w:jc w:val="both"/>
              <w:textAlignment w:val="baseline"/>
              <w:rPr>
                <w:rFonts w:ascii="Arial" w:eastAsia="Times New Roman" w:hAnsi="Arial" w:cs="Arial"/>
                <w:lang w:eastAsia="lv-LV"/>
              </w:rPr>
            </w:pPr>
          </w:p>
        </w:tc>
      </w:tr>
      <w:tr w:rsidR="001B4FCB" w:rsidRPr="002D4120" w14:paraId="2AFAEA08" w14:textId="77777777" w:rsidTr="00683ED2">
        <w:trPr>
          <w:trHeight w:val="1022"/>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99A6CE" w14:textId="77777777" w:rsidR="001B4FCB" w:rsidRPr="00683ED2" w:rsidRDefault="001B4FCB" w:rsidP="008F4D26">
            <w:pPr>
              <w:widowControl w:val="0"/>
              <w:numPr>
                <w:ilvl w:val="0"/>
                <w:numId w:val="4"/>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683ED2">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BFF44B1" w14:textId="0029D5DB" w:rsidR="001B4FCB" w:rsidRPr="00683ED2" w:rsidRDefault="001B4FCB" w:rsidP="00683ED2">
            <w:pPr>
              <w:widowControl w:val="0"/>
              <w:spacing w:after="0" w:line="240" w:lineRule="auto"/>
              <w:ind w:left="93" w:right="82"/>
              <w:jc w:val="both"/>
              <w:textAlignment w:val="baseline"/>
              <w:rPr>
                <w:rFonts w:ascii="Arial" w:eastAsia="Times New Roman" w:hAnsi="Arial" w:cs="Arial"/>
                <w:lang w:eastAsia="lv-LV"/>
              </w:rPr>
            </w:pPr>
            <w:r w:rsidRPr="00683ED2">
              <w:rPr>
                <w:rFonts w:ascii="Arial" w:eastAsia="Times New Roman" w:hAnsi="Arial" w:cs="Arial"/>
                <w:lang w:eastAsia="lv-LV"/>
              </w:rPr>
              <w:t>Saistošie noteikumi tiks publicēti oficiālajā izdevumā “Latvijas Vēstnesis” un pašvaldības tīmekļvietnē www.liepaja.lv.</w:t>
            </w:r>
          </w:p>
        </w:tc>
      </w:tr>
      <w:tr w:rsidR="001B4FCB" w:rsidRPr="002D4120" w14:paraId="5CD792CD" w14:textId="77777777" w:rsidTr="00683ED2">
        <w:trPr>
          <w:trHeight w:val="2413"/>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F1036E" w14:textId="77777777" w:rsidR="001B4FCB" w:rsidRPr="00683ED2" w:rsidRDefault="001B4FCB" w:rsidP="008F4D26">
            <w:pPr>
              <w:widowControl w:val="0"/>
              <w:numPr>
                <w:ilvl w:val="0"/>
                <w:numId w:val="5"/>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683ED2">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1D7A97" w14:textId="77777777" w:rsidR="001B4FCB" w:rsidRDefault="001B4FCB" w:rsidP="00683ED2">
            <w:pPr>
              <w:widowControl w:val="0"/>
              <w:spacing w:after="0" w:line="240" w:lineRule="auto"/>
              <w:ind w:left="93" w:right="82"/>
              <w:jc w:val="both"/>
              <w:textAlignment w:val="baseline"/>
              <w:rPr>
                <w:rFonts w:ascii="Arial" w:eastAsia="Times New Roman" w:hAnsi="Arial" w:cs="Arial"/>
                <w:lang w:eastAsia="lv-LV"/>
              </w:rPr>
            </w:pPr>
            <w:r w:rsidRPr="00683ED2">
              <w:rPr>
                <w:rFonts w:ascii="Arial" w:eastAsia="Times New Roman" w:hAnsi="Arial" w:cs="Arial"/>
                <w:lang w:eastAsia="lv-LV"/>
              </w:rPr>
              <w:t>Saistošie noteikumi ir piemēroti iecerētā mērķa sasniegšanas nodrošināšanai un paredz tikai to, kas ir vajadzīgs minētā mērķa sasniegšanai.</w:t>
            </w:r>
          </w:p>
          <w:p w14:paraId="2B99AB7F" w14:textId="77777777" w:rsidR="00683ED2" w:rsidRPr="00683ED2" w:rsidRDefault="00683ED2" w:rsidP="00683ED2">
            <w:pPr>
              <w:widowControl w:val="0"/>
              <w:spacing w:after="0" w:line="240" w:lineRule="auto"/>
              <w:ind w:left="93" w:right="82"/>
              <w:jc w:val="both"/>
              <w:textAlignment w:val="baseline"/>
              <w:rPr>
                <w:rFonts w:ascii="Arial" w:eastAsia="Times New Roman" w:hAnsi="Arial" w:cs="Arial"/>
                <w:lang w:eastAsia="lv-LV"/>
              </w:rPr>
            </w:pPr>
          </w:p>
          <w:p w14:paraId="60F4AE6C" w14:textId="77777777" w:rsidR="001B4FCB" w:rsidRDefault="001B4FCB" w:rsidP="00683ED2">
            <w:pPr>
              <w:widowControl w:val="0"/>
              <w:spacing w:after="0" w:line="240" w:lineRule="auto"/>
              <w:ind w:left="93" w:right="82"/>
              <w:jc w:val="both"/>
              <w:textAlignment w:val="baseline"/>
              <w:rPr>
                <w:rFonts w:ascii="Arial" w:eastAsia="Times New Roman" w:hAnsi="Arial" w:cs="Arial"/>
                <w:lang w:eastAsia="lv-LV"/>
              </w:rPr>
            </w:pPr>
            <w:r w:rsidRPr="00683ED2">
              <w:rPr>
                <w:rFonts w:ascii="Arial" w:eastAsia="Times New Roman" w:hAnsi="Arial" w:cs="Arial"/>
                <w:lang w:eastAsia="lv-LV"/>
              </w:rPr>
              <w:t>Saistošo noteikumu izpilde nerada papildu izmaksas pašvaldībai.</w:t>
            </w:r>
          </w:p>
          <w:p w14:paraId="706D3E08" w14:textId="77777777" w:rsidR="00683ED2" w:rsidRPr="0068720B" w:rsidRDefault="00683ED2" w:rsidP="00683ED2">
            <w:pPr>
              <w:widowControl w:val="0"/>
              <w:spacing w:after="0" w:line="240" w:lineRule="auto"/>
              <w:ind w:left="93" w:right="82"/>
              <w:jc w:val="both"/>
              <w:textAlignment w:val="baseline"/>
              <w:rPr>
                <w:rFonts w:ascii="Arial" w:eastAsia="Times New Roman" w:hAnsi="Arial" w:cs="Arial"/>
                <w:strike/>
                <w:color w:val="FF0000"/>
                <w:lang w:eastAsia="lv-LV"/>
              </w:rPr>
            </w:pPr>
          </w:p>
          <w:p w14:paraId="25D44E96" w14:textId="4F8AD0FE" w:rsidR="00683ED2" w:rsidRPr="00073754" w:rsidRDefault="001B4FCB" w:rsidP="00683ED2">
            <w:pPr>
              <w:widowControl w:val="0"/>
              <w:spacing w:after="0" w:line="240" w:lineRule="auto"/>
              <w:ind w:left="93" w:right="82"/>
              <w:jc w:val="both"/>
              <w:textAlignment w:val="baseline"/>
              <w:rPr>
                <w:rFonts w:ascii="Arial" w:eastAsia="Times New Roman" w:hAnsi="Arial" w:cs="Arial"/>
                <w:lang w:eastAsia="lv-LV"/>
              </w:rPr>
            </w:pPr>
            <w:r w:rsidRPr="00073754">
              <w:rPr>
                <w:rFonts w:ascii="Arial" w:eastAsia="Times New Roman" w:hAnsi="Arial" w:cs="Arial"/>
                <w:lang w:eastAsia="lv-LV"/>
              </w:rPr>
              <w:t>Pašvaldības izraudzītie līdzekļi ir leģitīmi un rīcība ir atbilstoša normatīviem aktiem.</w:t>
            </w:r>
          </w:p>
        </w:tc>
      </w:tr>
      <w:tr w:rsidR="001B4FCB" w:rsidRPr="002D4120" w14:paraId="7DC66760" w14:textId="77777777" w:rsidTr="00683ED2">
        <w:trPr>
          <w:trHeight w:val="2265"/>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27B928" w14:textId="77777777" w:rsidR="001B4FCB" w:rsidRPr="00683ED2" w:rsidRDefault="001B4FCB" w:rsidP="008F4D26">
            <w:pPr>
              <w:widowControl w:val="0"/>
              <w:numPr>
                <w:ilvl w:val="0"/>
                <w:numId w:val="6"/>
              </w:numPr>
              <w:tabs>
                <w:tab w:val="clear" w:pos="720"/>
              </w:tabs>
              <w:spacing w:after="0" w:line="240" w:lineRule="auto"/>
              <w:ind w:left="392" w:right="39" w:hanging="284"/>
              <w:textAlignment w:val="baseline"/>
              <w:rPr>
                <w:rFonts w:ascii="Arial" w:eastAsia="Times New Roman" w:hAnsi="Arial" w:cs="Arial"/>
                <w:lang w:eastAsia="lv-LV"/>
              </w:rPr>
            </w:pPr>
            <w:r w:rsidRPr="00683ED2">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CD2887" w14:textId="77777777" w:rsidR="008A173D" w:rsidRPr="00683ED2" w:rsidRDefault="008A173D" w:rsidP="00683ED2">
            <w:pPr>
              <w:widowControl w:val="0"/>
              <w:spacing w:after="0" w:line="240" w:lineRule="auto"/>
              <w:ind w:left="93" w:right="82"/>
              <w:jc w:val="both"/>
              <w:textAlignment w:val="baseline"/>
              <w:rPr>
                <w:rFonts w:ascii="Arial" w:eastAsia="Times New Roman" w:hAnsi="Arial" w:cs="Arial"/>
                <w:lang w:eastAsia="lv-LV"/>
              </w:rPr>
            </w:pPr>
            <w:r w:rsidRPr="00683ED2">
              <w:rPr>
                <w:rFonts w:ascii="Arial" w:eastAsia="Times New Roman" w:hAnsi="Arial" w:cs="Arial"/>
                <w:lang w:eastAsia="lv-LV"/>
              </w:rPr>
              <w:t>Sabiedrības viedokļa noskaidrošana tiks veikta atbilstoši Pašvaldību likuma 46. panta trešajā daļā noteiktajam – informācija ievietota pašvaldības oficiālajā tīmekļvietnē www.liepaja.lv un sniegta iespēja ikvienam interesentam iesniegt savus priekšlikumus un komentārus.</w:t>
            </w:r>
          </w:p>
          <w:p w14:paraId="25988D39" w14:textId="77777777" w:rsidR="008A173D" w:rsidRPr="00C75D13" w:rsidRDefault="008A173D" w:rsidP="00683ED2">
            <w:pPr>
              <w:widowControl w:val="0"/>
              <w:spacing w:after="0" w:line="240" w:lineRule="auto"/>
              <w:ind w:left="93" w:right="82"/>
              <w:jc w:val="both"/>
              <w:textAlignment w:val="baseline"/>
              <w:rPr>
                <w:rFonts w:ascii="Arial" w:eastAsia="Times New Roman" w:hAnsi="Arial" w:cs="Arial"/>
                <w:sz w:val="12"/>
                <w:szCs w:val="12"/>
                <w:lang w:eastAsia="lv-LV"/>
              </w:rPr>
            </w:pPr>
          </w:p>
          <w:p w14:paraId="77EA9797" w14:textId="686E96CD" w:rsidR="001B4FCB" w:rsidRPr="00683ED2" w:rsidRDefault="008A173D" w:rsidP="00683ED2">
            <w:pPr>
              <w:widowControl w:val="0"/>
              <w:spacing w:after="0" w:line="240" w:lineRule="auto"/>
              <w:ind w:left="93" w:right="82"/>
              <w:jc w:val="both"/>
              <w:textAlignment w:val="baseline"/>
              <w:rPr>
                <w:rFonts w:ascii="Arial" w:eastAsia="Times New Roman" w:hAnsi="Arial" w:cs="Arial"/>
                <w:lang w:eastAsia="lv-LV"/>
              </w:rPr>
            </w:pPr>
            <w:r w:rsidRPr="00683ED2">
              <w:rPr>
                <w:rFonts w:ascii="Arial" w:eastAsia="Times New Roman" w:hAnsi="Arial" w:cs="Arial"/>
                <w:lang w:eastAsia="lv-LV"/>
              </w:rPr>
              <w:t>Šī sadaļa tiks papildināta pēc sabiedrības viedokļa noskaidrošanas.</w:t>
            </w:r>
          </w:p>
        </w:tc>
      </w:tr>
    </w:tbl>
    <w:p w14:paraId="3F78C0E4" w14:textId="77777777" w:rsidR="001B4FCB" w:rsidRDefault="001B4FCB" w:rsidP="001B4FCB">
      <w:pPr>
        <w:spacing w:after="0" w:line="240" w:lineRule="auto"/>
        <w:ind w:right="-199"/>
      </w:pPr>
    </w:p>
    <w:p w14:paraId="168CBDC7" w14:textId="77777777" w:rsidR="001B4FCB" w:rsidRDefault="001B4FCB" w:rsidP="001B4FCB">
      <w:pPr>
        <w:spacing w:after="0" w:line="240" w:lineRule="auto"/>
        <w:ind w:right="-199"/>
      </w:pPr>
    </w:p>
    <w:p w14:paraId="305931B1" w14:textId="77777777" w:rsidR="001B4FCB" w:rsidRPr="005516D2" w:rsidRDefault="001B4FCB" w:rsidP="001B4FCB">
      <w:pPr>
        <w:spacing w:after="0" w:line="240" w:lineRule="auto"/>
        <w:ind w:right="-199"/>
        <w:rPr>
          <w:rFonts w:ascii="Arial" w:hAnsi="Arial" w:cs="Arial"/>
        </w:rPr>
      </w:pPr>
      <w:r w:rsidRPr="005516D2">
        <w:rPr>
          <w:rFonts w:ascii="Arial" w:hAnsi="Arial" w:cs="Arial"/>
        </w:rPr>
        <w:t xml:space="preserve">Domes priekšsēdētājs                                                                        </w:t>
      </w:r>
      <w:r>
        <w:rPr>
          <w:rFonts w:ascii="Arial" w:hAnsi="Arial" w:cs="Arial"/>
        </w:rPr>
        <w:t xml:space="preserve">      </w:t>
      </w:r>
      <w:r w:rsidRPr="005516D2">
        <w:rPr>
          <w:rFonts w:ascii="Arial" w:hAnsi="Arial" w:cs="Arial"/>
        </w:rPr>
        <w:t xml:space="preserve">Gunārs </w:t>
      </w:r>
      <w:proofErr w:type="spellStart"/>
      <w:r w:rsidRPr="005516D2">
        <w:rPr>
          <w:rFonts w:ascii="Arial" w:hAnsi="Arial" w:cs="Arial"/>
        </w:rPr>
        <w:t>Ansiņš</w:t>
      </w:r>
      <w:proofErr w:type="spellEnd"/>
    </w:p>
    <w:p w14:paraId="68D42831" w14:textId="77777777" w:rsidR="001B4FCB" w:rsidRDefault="001B4FCB" w:rsidP="001B4FCB">
      <w:pPr>
        <w:spacing w:after="0" w:line="240" w:lineRule="auto"/>
        <w:rPr>
          <w:rFonts w:ascii="Arial" w:hAnsi="Arial" w:cs="Arial"/>
        </w:rPr>
      </w:pPr>
    </w:p>
    <w:p w14:paraId="2E16D849" w14:textId="77777777" w:rsidR="001B4FCB" w:rsidRDefault="001B4FCB" w:rsidP="001B4FCB">
      <w:pPr>
        <w:spacing w:after="0" w:line="240" w:lineRule="auto"/>
      </w:pPr>
      <w:r w:rsidRPr="005516D2">
        <w:rPr>
          <w:rFonts w:ascii="Arial" w:hAnsi="Arial" w:cs="Arial"/>
        </w:rPr>
        <w:t xml:space="preserve">                                                                </w:t>
      </w:r>
      <w:r>
        <w:rPr>
          <w:rFonts w:ascii="Arial" w:hAnsi="Arial" w:cs="Arial"/>
        </w:rPr>
        <w:t xml:space="preserve">      </w:t>
      </w:r>
    </w:p>
    <w:p w14:paraId="550F2B17" w14:textId="77777777" w:rsidR="00755F0C" w:rsidRDefault="00755F0C"/>
    <w:sectPr w:rsidR="00755F0C" w:rsidSect="00547299">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629"/>
    <w:multiLevelType w:val="hybridMultilevel"/>
    <w:tmpl w:val="E4B45418"/>
    <w:lvl w:ilvl="0" w:tplc="0DEC5DA8">
      <w:start w:val="1"/>
      <w:numFmt w:val="decimal"/>
      <w:lvlText w:val="1.%1."/>
      <w:lvlJc w:val="left"/>
      <w:pPr>
        <w:ind w:left="1440" w:hanging="360"/>
      </w:pPr>
      <w:rPr>
        <w:rFonts w:hint="default"/>
        <w:b w:val="0"/>
        <w:bCs w:val="0"/>
      </w:rPr>
    </w:lvl>
    <w:lvl w:ilvl="1" w:tplc="63261CD6" w:tentative="1">
      <w:start w:val="1"/>
      <w:numFmt w:val="lowerLetter"/>
      <w:lvlText w:val="%2."/>
      <w:lvlJc w:val="left"/>
      <w:pPr>
        <w:ind w:left="2160" w:hanging="360"/>
      </w:pPr>
    </w:lvl>
    <w:lvl w:ilvl="2" w:tplc="B7C812D4" w:tentative="1">
      <w:start w:val="1"/>
      <w:numFmt w:val="lowerRoman"/>
      <w:lvlText w:val="%3."/>
      <w:lvlJc w:val="right"/>
      <w:pPr>
        <w:ind w:left="2880" w:hanging="180"/>
      </w:pPr>
    </w:lvl>
    <w:lvl w:ilvl="3" w:tplc="C7C68944" w:tentative="1">
      <w:start w:val="1"/>
      <w:numFmt w:val="decimal"/>
      <w:lvlText w:val="%4."/>
      <w:lvlJc w:val="left"/>
      <w:pPr>
        <w:ind w:left="3600" w:hanging="360"/>
      </w:pPr>
    </w:lvl>
    <w:lvl w:ilvl="4" w:tplc="764A57FA" w:tentative="1">
      <w:start w:val="1"/>
      <w:numFmt w:val="lowerLetter"/>
      <w:lvlText w:val="%5."/>
      <w:lvlJc w:val="left"/>
      <w:pPr>
        <w:ind w:left="4320" w:hanging="360"/>
      </w:pPr>
    </w:lvl>
    <w:lvl w:ilvl="5" w:tplc="AE707222" w:tentative="1">
      <w:start w:val="1"/>
      <w:numFmt w:val="lowerRoman"/>
      <w:lvlText w:val="%6."/>
      <w:lvlJc w:val="right"/>
      <w:pPr>
        <w:ind w:left="5040" w:hanging="180"/>
      </w:pPr>
    </w:lvl>
    <w:lvl w:ilvl="6" w:tplc="F972512A" w:tentative="1">
      <w:start w:val="1"/>
      <w:numFmt w:val="decimal"/>
      <w:lvlText w:val="%7."/>
      <w:lvlJc w:val="left"/>
      <w:pPr>
        <w:ind w:left="5760" w:hanging="360"/>
      </w:pPr>
    </w:lvl>
    <w:lvl w:ilvl="7" w:tplc="227089C0" w:tentative="1">
      <w:start w:val="1"/>
      <w:numFmt w:val="lowerLetter"/>
      <w:lvlText w:val="%8."/>
      <w:lvlJc w:val="left"/>
      <w:pPr>
        <w:ind w:left="6480" w:hanging="360"/>
      </w:pPr>
    </w:lvl>
    <w:lvl w:ilvl="8" w:tplc="35F8B77C" w:tentative="1">
      <w:start w:val="1"/>
      <w:numFmt w:val="lowerRoman"/>
      <w:lvlText w:val="%9."/>
      <w:lvlJc w:val="right"/>
      <w:pPr>
        <w:ind w:left="7200" w:hanging="180"/>
      </w:pPr>
    </w:lvl>
  </w:abstractNum>
  <w:abstractNum w:abstractNumId="1" w15:restartNumberingAfterBreak="0">
    <w:nsid w:val="2B0879F5"/>
    <w:multiLevelType w:val="multilevel"/>
    <w:tmpl w:val="472E156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A4B59"/>
    <w:multiLevelType w:val="hybridMultilevel"/>
    <w:tmpl w:val="4C220ECA"/>
    <w:lvl w:ilvl="0" w:tplc="9AEAAFB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283BD7"/>
    <w:multiLevelType w:val="multilevel"/>
    <w:tmpl w:val="57DC26F8"/>
    <w:lvl w:ilvl="0">
      <w:start w:val="2"/>
      <w:numFmt w:val="decimal"/>
      <w:lvlText w:val="%1."/>
      <w:lvlJc w:val="left"/>
      <w:pPr>
        <w:tabs>
          <w:tab w:val="num" w:pos="-360"/>
        </w:tabs>
        <w:ind w:left="-360" w:hanging="360"/>
      </w:pPr>
      <w:rPr>
        <w:b w:val="0"/>
        <w:bCs w:val="0"/>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 w15:restartNumberingAfterBreak="0">
    <w:nsid w:val="681E0F6C"/>
    <w:multiLevelType w:val="multilevel"/>
    <w:tmpl w:val="39E69A2A"/>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C6DC857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7A1C0FA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B00E9"/>
    <w:multiLevelType w:val="multilevel"/>
    <w:tmpl w:val="098E019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9388465">
    <w:abstractNumId w:val="3"/>
  </w:num>
  <w:num w:numId="2" w16cid:durableId="2009869600">
    <w:abstractNumId w:val="5"/>
  </w:num>
  <w:num w:numId="3" w16cid:durableId="1803385668">
    <w:abstractNumId w:val="7"/>
  </w:num>
  <w:num w:numId="4" w16cid:durableId="689842627">
    <w:abstractNumId w:val="4"/>
  </w:num>
  <w:num w:numId="5" w16cid:durableId="1500534045">
    <w:abstractNumId w:val="1"/>
  </w:num>
  <w:num w:numId="6" w16cid:durableId="216477641">
    <w:abstractNumId w:val="6"/>
  </w:num>
  <w:num w:numId="7" w16cid:durableId="1683512497">
    <w:abstractNumId w:val="2"/>
  </w:num>
  <w:num w:numId="8" w16cid:durableId="95390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CB"/>
    <w:rsid w:val="000100C5"/>
    <w:rsid w:val="00011BE5"/>
    <w:rsid w:val="00017717"/>
    <w:rsid w:val="00032127"/>
    <w:rsid w:val="00073754"/>
    <w:rsid w:val="000A7EEC"/>
    <w:rsid w:val="000E67D5"/>
    <w:rsid w:val="000F39F1"/>
    <w:rsid w:val="00107D2A"/>
    <w:rsid w:val="00110860"/>
    <w:rsid w:val="001A4E81"/>
    <w:rsid w:val="001B4FCB"/>
    <w:rsid w:val="00231E95"/>
    <w:rsid w:val="002777B3"/>
    <w:rsid w:val="002B2644"/>
    <w:rsid w:val="003172F1"/>
    <w:rsid w:val="003555C5"/>
    <w:rsid w:val="003C5EFE"/>
    <w:rsid w:val="00426CC8"/>
    <w:rsid w:val="004B25F9"/>
    <w:rsid w:val="004C3241"/>
    <w:rsid w:val="005163C4"/>
    <w:rsid w:val="00547299"/>
    <w:rsid w:val="005D41E2"/>
    <w:rsid w:val="00643D72"/>
    <w:rsid w:val="00670F88"/>
    <w:rsid w:val="00683ED2"/>
    <w:rsid w:val="0068720B"/>
    <w:rsid w:val="006E0943"/>
    <w:rsid w:val="006E4A94"/>
    <w:rsid w:val="0071619D"/>
    <w:rsid w:val="00755F0C"/>
    <w:rsid w:val="007E4575"/>
    <w:rsid w:val="00897B9D"/>
    <w:rsid w:val="008A173D"/>
    <w:rsid w:val="008B0FF9"/>
    <w:rsid w:val="00986BCC"/>
    <w:rsid w:val="00997876"/>
    <w:rsid w:val="009B3ED9"/>
    <w:rsid w:val="00B74E64"/>
    <w:rsid w:val="00BA33DB"/>
    <w:rsid w:val="00BB1219"/>
    <w:rsid w:val="00C75D13"/>
    <w:rsid w:val="00CB4FB6"/>
    <w:rsid w:val="00D972B0"/>
    <w:rsid w:val="00DC1BC7"/>
    <w:rsid w:val="00E41FEC"/>
    <w:rsid w:val="00F12C6F"/>
    <w:rsid w:val="00F51DF7"/>
    <w:rsid w:val="00F761F0"/>
    <w:rsid w:val="00F90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D8ED"/>
  <w15:chartTrackingRefBased/>
  <w15:docId w15:val="{DEDDD551-E0A1-476A-B263-2D7432DF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4FCB"/>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B4FCB"/>
    <w:rPr>
      <w:color w:val="0563C1" w:themeColor="hyperlink"/>
      <w:u w:val="single"/>
    </w:rPr>
  </w:style>
  <w:style w:type="character" w:styleId="Neatrisintapieminana">
    <w:name w:val="Unresolved Mention"/>
    <w:basedOn w:val="Noklusjumarindkopasfonts"/>
    <w:uiPriority w:val="99"/>
    <w:semiHidden/>
    <w:unhideWhenUsed/>
    <w:rsid w:val="001B4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57255-par-pasvald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2258</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Putniņa</dc:creator>
  <cp:keywords/>
  <dc:description/>
  <cp:lastModifiedBy>Iveta Fomina</cp:lastModifiedBy>
  <cp:revision>2</cp:revision>
  <cp:lastPrinted>2024-02-02T11:25:00Z</cp:lastPrinted>
  <dcterms:created xsi:type="dcterms:W3CDTF">2024-02-06T11:49:00Z</dcterms:created>
  <dcterms:modified xsi:type="dcterms:W3CDTF">2024-02-06T11:49:00Z</dcterms:modified>
</cp:coreProperties>
</file>