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DC53E" w14:textId="444BB8CB" w:rsidR="00D14792" w:rsidRDefault="0046608F" w:rsidP="009441BD">
      <w:pPr>
        <w:shd w:val="clear" w:color="auto" w:fill="FFFFFF"/>
        <w:spacing w:after="0" w:line="240" w:lineRule="auto"/>
        <w:jc w:val="center"/>
        <w:rPr>
          <w:rFonts w:ascii="Arial" w:eastAsia="Times New Roman" w:hAnsi="Arial" w:cs="Arial"/>
          <w:b/>
          <w:bCs/>
          <w:color w:val="414142"/>
          <w:sz w:val="24"/>
          <w:szCs w:val="24"/>
          <w:lang w:eastAsia="lv-LV"/>
        </w:rPr>
      </w:pPr>
      <w:r>
        <w:rPr>
          <w:rFonts w:ascii="Arial" w:eastAsia="Times New Roman" w:hAnsi="Arial" w:cs="Arial"/>
          <w:b/>
          <w:bCs/>
          <w:sz w:val="24"/>
          <w:szCs w:val="24"/>
          <w:lang w:eastAsia="lv-LV"/>
        </w:rPr>
        <w:t>Saistošo noteikumu projekta</w:t>
      </w:r>
      <w:r w:rsidR="000130B9">
        <w:rPr>
          <w:rFonts w:ascii="Arial" w:eastAsia="Times New Roman" w:hAnsi="Arial" w:cs="Arial"/>
          <w:b/>
          <w:bCs/>
          <w:sz w:val="24"/>
          <w:szCs w:val="24"/>
          <w:lang w:eastAsia="lv-LV"/>
        </w:rPr>
        <w:br/>
      </w:r>
      <w:r w:rsidR="000130B9" w:rsidRPr="00CB7A25">
        <w:rPr>
          <w:rFonts w:ascii="Arial" w:eastAsia="Times New Roman" w:hAnsi="Arial" w:cs="Arial"/>
          <w:b/>
          <w:bCs/>
          <w:sz w:val="24"/>
          <w:szCs w:val="24"/>
          <w:lang w:eastAsia="lv-LV"/>
        </w:rPr>
        <w:t>“P</w:t>
      </w:r>
      <w:r w:rsidR="000130B9" w:rsidRPr="00CB7A25">
        <w:rPr>
          <w:rFonts w:ascii="Arial" w:hAnsi="Arial" w:cs="Arial"/>
          <w:b/>
          <w:bCs/>
          <w:sz w:val="24"/>
          <w:szCs w:val="24"/>
        </w:rPr>
        <w:t xml:space="preserve">ar </w:t>
      </w:r>
      <w:r w:rsidR="000130B9">
        <w:rPr>
          <w:rFonts w:ascii="Arial" w:hAnsi="Arial" w:cs="Arial"/>
          <w:b/>
          <w:bCs/>
          <w:sz w:val="24"/>
          <w:szCs w:val="24"/>
        </w:rPr>
        <w:t xml:space="preserve">kārtību, kādā tiek saskaņota ielu tirdzniecība, sabiedriskās ēdināšanas pakalpojumu sniegšana un noteikta pašvaldības nodeva par tirdzniecību publiskās vietās Liepājas </w:t>
      </w:r>
      <w:proofErr w:type="spellStart"/>
      <w:r w:rsidR="000130B9">
        <w:rPr>
          <w:rFonts w:ascii="Arial" w:hAnsi="Arial" w:cs="Arial"/>
          <w:b/>
          <w:bCs/>
          <w:sz w:val="24"/>
          <w:szCs w:val="24"/>
        </w:rPr>
        <w:t>valstspilsētā</w:t>
      </w:r>
      <w:proofErr w:type="spellEnd"/>
      <w:r w:rsidR="000130B9">
        <w:rPr>
          <w:rFonts w:ascii="Arial" w:eastAsia="Times New Roman" w:hAnsi="Arial" w:cs="Arial"/>
          <w:b/>
          <w:bCs/>
          <w:color w:val="414142"/>
          <w:sz w:val="24"/>
          <w:szCs w:val="24"/>
          <w:lang w:eastAsia="lv-LV"/>
        </w:rPr>
        <w:t>”</w:t>
      </w:r>
    </w:p>
    <w:p w14:paraId="438D1AF2" w14:textId="25C030D1" w:rsidR="0046608F" w:rsidRPr="009441BD" w:rsidRDefault="0046608F" w:rsidP="00EF2D57">
      <w:pPr>
        <w:shd w:val="clear" w:color="auto" w:fill="FFFFFF"/>
        <w:spacing w:after="120" w:line="240" w:lineRule="auto"/>
        <w:jc w:val="center"/>
        <w:rPr>
          <w:rFonts w:ascii="Arial" w:eastAsia="Times New Roman" w:hAnsi="Arial" w:cs="Arial"/>
          <w:b/>
          <w:bCs/>
          <w:sz w:val="24"/>
          <w:szCs w:val="24"/>
          <w:lang w:eastAsia="lv-LV"/>
        </w:rPr>
      </w:pPr>
      <w:r w:rsidRPr="009441BD">
        <w:rPr>
          <w:rFonts w:ascii="Arial" w:eastAsia="Times New Roman" w:hAnsi="Arial" w:cs="Arial"/>
          <w:b/>
          <w:bCs/>
          <w:sz w:val="24"/>
          <w:szCs w:val="24"/>
          <w:lang w:eastAsia="lv-LV"/>
        </w:rPr>
        <w:t>paskaidrojuma raksts</w:t>
      </w:r>
    </w:p>
    <w:tbl>
      <w:tblPr>
        <w:tblW w:w="5039" w:type="pct"/>
        <w:tblBorders>
          <w:top w:val="single" w:sz="6" w:space="0" w:color="414142"/>
          <w:left w:val="single" w:sz="6" w:space="0" w:color="414142"/>
          <w:bottom w:val="single" w:sz="6" w:space="0" w:color="414142"/>
          <w:right w:val="single"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459"/>
        <w:gridCol w:w="6095"/>
      </w:tblGrid>
      <w:tr w:rsidR="00D14792" w:rsidRPr="00EF2D57" w14:paraId="3CDDEFA6" w14:textId="77777777" w:rsidTr="00184C55">
        <w:tc>
          <w:tcPr>
            <w:tcW w:w="2402" w:type="dxa"/>
            <w:tcBorders>
              <w:top w:val="single" w:sz="6" w:space="0" w:color="414142"/>
              <w:left w:val="single" w:sz="6" w:space="0" w:color="414142"/>
              <w:bottom w:val="single" w:sz="6" w:space="0" w:color="414142"/>
              <w:right w:val="single" w:sz="6" w:space="0" w:color="414142"/>
            </w:tcBorders>
            <w:vAlign w:val="center"/>
          </w:tcPr>
          <w:p w14:paraId="5F44BDC1" w14:textId="77777777" w:rsidR="00D14792" w:rsidRPr="00184C55" w:rsidRDefault="000130B9" w:rsidP="00EF2D57">
            <w:pPr>
              <w:spacing w:after="0" w:line="240" w:lineRule="auto"/>
              <w:jc w:val="center"/>
              <w:rPr>
                <w:rFonts w:ascii="Arial" w:eastAsia="Times New Roman" w:hAnsi="Arial" w:cs="Arial"/>
                <w:b/>
                <w:bCs/>
                <w:lang w:eastAsia="lv-LV"/>
              </w:rPr>
            </w:pPr>
            <w:r w:rsidRPr="00184C55">
              <w:rPr>
                <w:rFonts w:ascii="Arial" w:eastAsia="Times New Roman" w:hAnsi="Arial" w:cs="Arial"/>
                <w:b/>
                <w:bCs/>
                <w:lang w:eastAsia="lv-LV"/>
              </w:rPr>
              <w:t>Paskaidrojuma raksta sadaļa</w:t>
            </w:r>
          </w:p>
        </w:tc>
        <w:tc>
          <w:tcPr>
            <w:tcW w:w="5953" w:type="dxa"/>
            <w:tcBorders>
              <w:top w:val="single" w:sz="6" w:space="0" w:color="414142"/>
              <w:left w:val="single" w:sz="6" w:space="0" w:color="414142"/>
              <w:bottom w:val="single" w:sz="6" w:space="0" w:color="414142"/>
              <w:right w:val="single" w:sz="6" w:space="0" w:color="414142"/>
            </w:tcBorders>
            <w:vAlign w:val="center"/>
          </w:tcPr>
          <w:p w14:paraId="6B3073F8" w14:textId="77777777" w:rsidR="00D14792" w:rsidRPr="00184C55" w:rsidRDefault="000130B9" w:rsidP="00EF2D57">
            <w:pPr>
              <w:spacing w:after="0" w:line="240" w:lineRule="auto"/>
              <w:jc w:val="center"/>
              <w:rPr>
                <w:rFonts w:ascii="Arial" w:eastAsia="Times New Roman" w:hAnsi="Arial" w:cs="Arial"/>
                <w:b/>
                <w:bCs/>
                <w:lang w:eastAsia="lv-LV"/>
              </w:rPr>
            </w:pPr>
            <w:r w:rsidRPr="00184C55">
              <w:rPr>
                <w:rFonts w:ascii="Arial" w:eastAsia="Times New Roman" w:hAnsi="Arial" w:cs="Arial"/>
                <w:b/>
                <w:bCs/>
                <w:lang w:eastAsia="lv-LV"/>
              </w:rPr>
              <w:t>Norādāmā informācija</w:t>
            </w:r>
          </w:p>
        </w:tc>
      </w:tr>
      <w:tr w:rsidR="00D14792" w:rsidRPr="00EF2D57" w14:paraId="500AB9DC" w14:textId="77777777" w:rsidTr="00184C55">
        <w:tc>
          <w:tcPr>
            <w:tcW w:w="2402" w:type="dxa"/>
            <w:tcBorders>
              <w:top w:val="single" w:sz="6" w:space="0" w:color="414142"/>
              <w:left w:val="single" w:sz="6" w:space="0" w:color="414142"/>
              <w:bottom w:val="single" w:sz="6" w:space="0" w:color="414142"/>
              <w:right w:val="single" w:sz="6" w:space="0" w:color="414142"/>
            </w:tcBorders>
          </w:tcPr>
          <w:p w14:paraId="293F8534" w14:textId="402B52E0" w:rsidR="00D14792" w:rsidRPr="00184C55" w:rsidRDefault="000130B9" w:rsidP="00184C55">
            <w:pPr>
              <w:pStyle w:val="Sarakstarindkopa"/>
              <w:numPr>
                <w:ilvl w:val="0"/>
                <w:numId w:val="30"/>
              </w:numPr>
              <w:spacing w:before="120" w:after="120" w:line="240" w:lineRule="auto"/>
              <w:ind w:left="417" w:right="57"/>
              <w:rPr>
                <w:rFonts w:ascii="Arial" w:eastAsia="Times New Roman" w:hAnsi="Arial" w:cs="Arial"/>
                <w:color w:val="414142"/>
                <w:lang w:eastAsia="lv-LV"/>
              </w:rPr>
            </w:pPr>
            <w:r w:rsidRPr="00184C55">
              <w:rPr>
                <w:rFonts w:ascii="Arial" w:eastAsia="Times New Roman" w:hAnsi="Arial" w:cs="Arial"/>
                <w:lang w:eastAsia="lv-LV"/>
              </w:rPr>
              <w:t>Mērķis un nepieciešamības pamatojums</w:t>
            </w:r>
          </w:p>
        </w:tc>
        <w:tc>
          <w:tcPr>
            <w:tcW w:w="5953" w:type="dxa"/>
            <w:tcBorders>
              <w:top w:val="single" w:sz="6" w:space="0" w:color="414142"/>
              <w:left w:val="single" w:sz="6" w:space="0" w:color="414142"/>
              <w:bottom w:val="single" w:sz="6" w:space="0" w:color="414142"/>
              <w:right w:val="single" w:sz="6" w:space="0" w:color="414142"/>
            </w:tcBorders>
          </w:tcPr>
          <w:p w14:paraId="04E5E3D3" w14:textId="5CB9030E" w:rsidR="00D14792" w:rsidRPr="00EF2D57" w:rsidRDefault="000130B9" w:rsidP="00FE14E8">
            <w:pPr>
              <w:spacing w:after="0" w:line="240" w:lineRule="auto"/>
              <w:ind w:left="57" w:right="57"/>
              <w:jc w:val="both"/>
              <w:rPr>
                <w:rFonts w:ascii="Arial" w:eastAsia="Times New Roman" w:hAnsi="Arial" w:cs="Arial"/>
                <w:lang w:eastAsia="lv-LV"/>
              </w:rPr>
            </w:pPr>
            <w:r w:rsidRPr="00EF2D57">
              <w:rPr>
                <w:rFonts w:ascii="Arial" w:eastAsia="Times New Roman" w:hAnsi="Arial" w:cs="Arial"/>
                <w:lang w:eastAsia="lv-LV"/>
              </w:rPr>
              <w:t>Saistībā ar Pašvaldību likuma spēkā stāšanos 2023.</w:t>
            </w:r>
            <w:r w:rsidR="008D69D2">
              <w:rPr>
                <w:rFonts w:ascii="Arial" w:eastAsia="Times New Roman" w:hAnsi="Arial" w:cs="Arial"/>
                <w:lang w:eastAsia="lv-LV"/>
              </w:rPr>
              <w:t> </w:t>
            </w:r>
            <w:r w:rsidRPr="00EF2D57">
              <w:rPr>
                <w:rFonts w:ascii="Arial" w:eastAsia="Times New Roman" w:hAnsi="Arial" w:cs="Arial"/>
                <w:lang w:eastAsia="lv-LV"/>
              </w:rPr>
              <w:t>gada</w:t>
            </w:r>
            <w:r w:rsidR="00335C80">
              <w:rPr>
                <w:rFonts w:ascii="Arial" w:eastAsia="Times New Roman" w:hAnsi="Arial" w:cs="Arial"/>
                <w:lang w:eastAsia="lv-LV"/>
              </w:rPr>
              <w:t> </w:t>
            </w:r>
            <w:r w:rsidRPr="00EF2D57">
              <w:rPr>
                <w:rFonts w:ascii="Arial" w:eastAsia="Times New Roman" w:hAnsi="Arial" w:cs="Arial"/>
                <w:lang w:eastAsia="lv-LV"/>
              </w:rPr>
              <w:t>1.</w:t>
            </w:r>
            <w:r w:rsidR="008D69D2">
              <w:rPr>
                <w:rFonts w:ascii="Arial" w:eastAsia="Times New Roman" w:hAnsi="Arial" w:cs="Arial"/>
                <w:lang w:eastAsia="lv-LV"/>
              </w:rPr>
              <w:t> </w:t>
            </w:r>
            <w:r w:rsidRPr="00EF2D57">
              <w:rPr>
                <w:rFonts w:ascii="Arial" w:eastAsia="Times New Roman" w:hAnsi="Arial" w:cs="Arial"/>
                <w:lang w:eastAsia="lv-LV"/>
              </w:rPr>
              <w:t>janvārī un ņemot vērā likuma Pārejas noteikumu 6.</w:t>
            </w:r>
            <w:r w:rsidR="00335C80">
              <w:rPr>
                <w:rFonts w:ascii="Arial" w:eastAsia="Times New Roman" w:hAnsi="Arial" w:cs="Arial"/>
                <w:lang w:eastAsia="lv-LV"/>
              </w:rPr>
              <w:t> </w:t>
            </w:r>
            <w:r w:rsidRPr="00EF2D57">
              <w:rPr>
                <w:rFonts w:ascii="Arial" w:eastAsia="Times New Roman" w:hAnsi="Arial" w:cs="Arial"/>
                <w:lang w:eastAsia="lv-LV"/>
              </w:rPr>
              <w:t xml:space="preserve">punktu, Liepājas </w:t>
            </w:r>
            <w:proofErr w:type="spellStart"/>
            <w:r w:rsidRPr="00EF2D57">
              <w:rPr>
                <w:rFonts w:ascii="Arial" w:eastAsia="Times New Roman" w:hAnsi="Arial" w:cs="Arial"/>
                <w:lang w:eastAsia="lv-LV"/>
              </w:rPr>
              <w:t>valstspilsētas</w:t>
            </w:r>
            <w:proofErr w:type="spellEnd"/>
            <w:r w:rsidRPr="00EF2D57">
              <w:rPr>
                <w:rFonts w:ascii="Arial" w:eastAsia="Times New Roman" w:hAnsi="Arial" w:cs="Arial"/>
                <w:lang w:eastAsia="lv-LV"/>
              </w:rPr>
              <w:t xml:space="preserve"> pašvaldība</w:t>
            </w:r>
            <w:r w:rsidR="003C3665">
              <w:rPr>
                <w:rFonts w:ascii="Arial" w:eastAsia="Times New Roman" w:hAnsi="Arial" w:cs="Arial"/>
                <w:lang w:eastAsia="lv-LV"/>
              </w:rPr>
              <w:t xml:space="preserve"> </w:t>
            </w:r>
            <w:r w:rsidRPr="00EF2D57">
              <w:rPr>
                <w:rFonts w:ascii="Arial" w:eastAsia="Times New Roman" w:hAnsi="Arial" w:cs="Arial"/>
                <w:lang w:eastAsia="lv-LV"/>
              </w:rPr>
              <w:t>izvērtē uz likuma "Par pašvaldībām" normu pamata izdoto saistošo noteikumu atbilstību Pašvaldību likumam, kā arī pārskata pašvaldības saistošo noteikumu aktualitāti un lietderību.</w:t>
            </w:r>
          </w:p>
          <w:p w14:paraId="12A72F2F" w14:textId="61322C30" w:rsidR="00D14792" w:rsidRPr="00EF2D57" w:rsidRDefault="00BC27BD" w:rsidP="00FE14E8">
            <w:pPr>
              <w:spacing w:before="120" w:after="0" w:line="240" w:lineRule="auto"/>
              <w:ind w:left="57" w:right="57"/>
              <w:jc w:val="both"/>
              <w:rPr>
                <w:rFonts w:ascii="Arial" w:eastAsia="Times New Roman" w:hAnsi="Arial" w:cs="Arial"/>
              </w:rPr>
            </w:pPr>
            <w:r>
              <w:rPr>
                <w:rFonts w:ascii="Arial" w:eastAsia="Times New Roman" w:hAnsi="Arial" w:cs="Arial"/>
                <w:lang w:eastAsia="lv-LV"/>
              </w:rPr>
              <w:t>I</w:t>
            </w:r>
            <w:r w:rsidR="000130B9" w:rsidRPr="00EF2D57">
              <w:rPr>
                <w:rFonts w:ascii="Arial" w:eastAsia="Times New Roman" w:hAnsi="Arial" w:cs="Arial"/>
                <w:lang w:eastAsia="lv-LV"/>
              </w:rPr>
              <w:t>zvērtēj</w:t>
            </w:r>
            <w:r>
              <w:rPr>
                <w:rFonts w:ascii="Arial" w:eastAsia="Times New Roman" w:hAnsi="Arial" w:cs="Arial"/>
                <w:lang w:eastAsia="lv-LV"/>
              </w:rPr>
              <w:t>ot</w:t>
            </w:r>
            <w:r w:rsidR="000130B9" w:rsidRPr="00EF2D57">
              <w:rPr>
                <w:rFonts w:ascii="Arial" w:eastAsia="Times New Roman" w:hAnsi="Arial" w:cs="Arial"/>
                <w:lang w:eastAsia="lv-LV"/>
              </w:rPr>
              <w:t xml:space="preserve"> pašvaldībā spēkā esošos </w:t>
            </w:r>
            <w:r w:rsidRPr="00F369B8">
              <w:rPr>
                <w:rFonts w:ascii="Arial" w:eastAsia="Times New Roman" w:hAnsi="Arial" w:cs="Arial"/>
                <w:lang w:eastAsia="lv-LV"/>
              </w:rPr>
              <w:t xml:space="preserve">Liepājas pilsētas domes </w:t>
            </w:r>
            <w:r w:rsidR="000130B9" w:rsidRPr="00F70431">
              <w:rPr>
                <w:rFonts w:ascii="Arial" w:eastAsia="Times New Roman" w:hAnsi="Arial" w:cs="Arial"/>
                <w:lang w:eastAsia="lv-LV"/>
              </w:rPr>
              <w:t>2016.</w:t>
            </w:r>
            <w:r w:rsidR="008D69D2">
              <w:rPr>
                <w:rFonts w:ascii="Arial" w:eastAsia="Times New Roman" w:hAnsi="Arial" w:cs="Arial"/>
                <w:lang w:eastAsia="lv-LV"/>
              </w:rPr>
              <w:t> </w:t>
            </w:r>
            <w:r w:rsidR="000130B9" w:rsidRPr="00F70431">
              <w:rPr>
                <w:rFonts w:ascii="Arial" w:eastAsia="Times New Roman" w:hAnsi="Arial" w:cs="Arial"/>
                <w:lang w:eastAsia="lv-LV"/>
              </w:rPr>
              <w:t>gada 28.</w:t>
            </w:r>
            <w:r w:rsidR="008D69D2">
              <w:rPr>
                <w:rFonts w:ascii="Arial" w:eastAsia="Times New Roman" w:hAnsi="Arial" w:cs="Arial"/>
                <w:lang w:eastAsia="lv-LV"/>
              </w:rPr>
              <w:t> </w:t>
            </w:r>
            <w:r w:rsidR="000130B9" w:rsidRPr="00F70431">
              <w:rPr>
                <w:rFonts w:ascii="Arial" w:eastAsia="Times New Roman" w:hAnsi="Arial" w:cs="Arial"/>
                <w:lang w:eastAsia="lv-LV"/>
              </w:rPr>
              <w:t>janvāra saistoš</w:t>
            </w:r>
            <w:r>
              <w:rPr>
                <w:rFonts w:ascii="Arial" w:eastAsia="Times New Roman" w:hAnsi="Arial" w:cs="Arial"/>
                <w:lang w:eastAsia="lv-LV"/>
              </w:rPr>
              <w:t>os</w:t>
            </w:r>
            <w:r w:rsidR="000130B9" w:rsidRPr="00F70431">
              <w:rPr>
                <w:rFonts w:ascii="Arial" w:eastAsia="Times New Roman" w:hAnsi="Arial" w:cs="Arial"/>
                <w:lang w:eastAsia="lv-LV"/>
              </w:rPr>
              <w:t xml:space="preserve"> noteikum</w:t>
            </w:r>
            <w:r>
              <w:rPr>
                <w:rFonts w:ascii="Arial" w:eastAsia="Times New Roman" w:hAnsi="Arial" w:cs="Arial"/>
                <w:lang w:eastAsia="lv-LV"/>
              </w:rPr>
              <w:t xml:space="preserve">us </w:t>
            </w:r>
            <w:r w:rsidR="000130B9" w:rsidRPr="00F70431">
              <w:rPr>
                <w:rFonts w:ascii="Arial" w:eastAsia="Times New Roman" w:hAnsi="Arial" w:cs="Arial"/>
                <w:lang w:eastAsia="lv-LV"/>
              </w:rPr>
              <w:t>Nr.</w:t>
            </w:r>
            <w:r w:rsidR="008D69D2">
              <w:rPr>
                <w:rFonts w:ascii="Arial" w:eastAsia="Times New Roman" w:hAnsi="Arial" w:cs="Arial"/>
                <w:lang w:eastAsia="lv-LV"/>
              </w:rPr>
              <w:t> </w:t>
            </w:r>
            <w:r w:rsidR="000130B9" w:rsidRPr="00F70431">
              <w:rPr>
                <w:rFonts w:ascii="Arial" w:eastAsia="Times New Roman" w:hAnsi="Arial" w:cs="Arial"/>
                <w:lang w:eastAsia="lv-LV"/>
              </w:rPr>
              <w:t>3 “Par kārtību, kādā tiek saskaņota ielu tirdzniecība un sabiedriskās ēdināšanas pakalpojumu sniegšana”</w:t>
            </w:r>
            <w:r>
              <w:rPr>
                <w:rFonts w:ascii="Arial" w:eastAsia="Times New Roman" w:hAnsi="Arial" w:cs="Arial"/>
                <w:lang w:eastAsia="lv-LV"/>
              </w:rPr>
              <w:t xml:space="preserve"> un </w:t>
            </w:r>
            <w:r w:rsidR="000130B9" w:rsidRPr="00F70431">
              <w:rPr>
                <w:rFonts w:ascii="Arial" w:eastAsia="Times New Roman" w:hAnsi="Arial" w:cs="Arial"/>
                <w:lang w:eastAsia="lv-LV"/>
              </w:rPr>
              <w:t xml:space="preserve"> Liepājas pilsētas domes </w:t>
            </w:r>
            <w:r w:rsidRPr="00DB1EC4">
              <w:rPr>
                <w:rFonts w:ascii="Arial" w:eastAsia="Times New Roman" w:hAnsi="Arial" w:cs="Arial"/>
                <w:lang w:eastAsia="lv-LV"/>
              </w:rPr>
              <w:t>2012.</w:t>
            </w:r>
            <w:r w:rsidR="008D69D2">
              <w:rPr>
                <w:rFonts w:ascii="Arial" w:eastAsia="Times New Roman" w:hAnsi="Arial" w:cs="Arial"/>
                <w:lang w:eastAsia="lv-LV"/>
              </w:rPr>
              <w:t> </w:t>
            </w:r>
            <w:r w:rsidRPr="00DB1EC4">
              <w:rPr>
                <w:rFonts w:ascii="Arial" w:eastAsia="Times New Roman" w:hAnsi="Arial" w:cs="Arial"/>
                <w:lang w:eastAsia="lv-LV"/>
              </w:rPr>
              <w:t>gada 16.</w:t>
            </w:r>
            <w:r w:rsidR="008D69D2">
              <w:rPr>
                <w:rFonts w:ascii="Arial" w:eastAsia="Times New Roman" w:hAnsi="Arial" w:cs="Arial"/>
                <w:lang w:eastAsia="lv-LV"/>
              </w:rPr>
              <w:t> </w:t>
            </w:r>
            <w:r w:rsidRPr="00DB1EC4">
              <w:rPr>
                <w:rFonts w:ascii="Arial" w:eastAsia="Times New Roman" w:hAnsi="Arial" w:cs="Arial"/>
                <w:lang w:eastAsia="lv-LV"/>
              </w:rPr>
              <w:t xml:space="preserve">februāra </w:t>
            </w:r>
            <w:r w:rsidR="000130B9" w:rsidRPr="00F70431">
              <w:rPr>
                <w:rFonts w:ascii="Arial" w:eastAsia="Times New Roman" w:hAnsi="Arial" w:cs="Arial"/>
                <w:lang w:eastAsia="lv-LV"/>
              </w:rPr>
              <w:t>saistoš</w:t>
            </w:r>
            <w:r>
              <w:rPr>
                <w:rFonts w:ascii="Arial" w:eastAsia="Times New Roman" w:hAnsi="Arial" w:cs="Arial"/>
                <w:lang w:eastAsia="lv-LV"/>
              </w:rPr>
              <w:t>os</w:t>
            </w:r>
            <w:r w:rsidR="000130B9" w:rsidRPr="00F70431">
              <w:rPr>
                <w:rFonts w:ascii="Arial" w:eastAsia="Times New Roman" w:hAnsi="Arial" w:cs="Arial"/>
                <w:lang w:eastAsia="lv-LV"/>
              </w:rPr>
              <w:t xml:space="preserve"> noteikum</w:t>
            </w:r>
            <w:r>
              <w:rPr>
                <w:rFonts w:ascii="Arial" w:eastAsia="Times New Roman" w:hAnsi="Arial" w:cs="Arial"/>
                <w:lang w:eastAsia="lv-LV"/>
              </w:rPr>
              <w:t>us</w:t>
            </w:r>
            <w:r w:rsidR="000130B9" w:rsidRPr="00F70431">
              <w:rPr>
                <w:rFonts w:ascii="Arial" w:eastAsia="Times New Roman" w:hAnsi="Arial" w:cs="Arial"/>
                <w:lang w:eastAsia="lv-LV"/>
              </w:rPr>
              <w:t xml:space="preserve"> Nr.</w:t>
            </w:r>
            <w:r w:rsidR="0097462B">
              <w:rPr>
                <w:rFonts w:ascii="Arial" w:eastAsia="Times New Roman" w:hAnsi="Arial" w:cs="Arial"/>
                <w:lang w:eastAsia="lv-LV"/>
              </w:rPr>
              <w:t> </w:t>
            </w:r>
            <w:r w:rsidR="000130B9" w:rsidRPr="00F70431">
              <w:rPr>
                <w:rFonts w:ascii="Arial" w:eastAsia="Times New Roman" w:hAnsi="Arial" w:cs="Arial"/>
                <w:lang w:eastAsia="lv-LV"/>
              </w:rPr>
              <w:t>5 “Par pašvaldības nodevu par tirdzniecību publiskās vietās Liepājas pilsētas pašvaldības teritorijā”</w:t>
            </w:r>
            <w:r>
              <w:rPr>
                <w:rFonts w:ascii="Arial" w:eastAsia="Times New Roman" w:hAnsi="Arial" w:cs="Arial"/>
                <w:lang w:eastAsia="lv-LV"/>
              </w:rPr>
              <w:t xml:space="preserve">, </w:t>
            </w:r>
            <w:r w:rsidR="000130B9" w:rsidRPr="00EF2D57">
              <w:rPr>
                <w:rFonts w:ascii="Arial" w:eastAsia="Times New Roman" w:hAnsi="Arial" w:cs="Arial"/>
                <w:lang w:eastAsia="lv-LV"/>
              </w:rPr>
              <w:t>izstrādā</w:t>
            </w:r>
            <w:r>
              <w:rPr>
                <w:rFonts w:ascii="Arial" w:eastAsia="Times New Roman" w:hAnsi="Arial" w:cs="Arial"/>
                <w:lang w:eastAsia="lv-LV"/>
              </w:rPr>
              <w:t>ti</w:t>
            </w:r>
            <w:r w:rsidR="000130B9" w:rsidRPr="00EF2D57">
              <w:rPr>
                <w:rFonts w:ascii="Arial" w:eastAsia="Times New Roman" w:hAnsi="Arial" w:cs="Arial"/>
                <w:lang w:eastAsia="lv-LV"/>
              </w:rPr>
              <w:t xml:space="preserve"> jaun</w:t>
            </w:r>
            <w:r>
              <w:rPr>
                <w:rFonts w:ascii="Arial" w:eastAsia="Times New Roman" w:hAnsi="Arial" w:cs="Arial"/>
                <w:lang w:eastAsia="lv-LV"/>
              </w:rPr>
              <w:t>i</w:t>
            </w:r>
            <w:r w:rsidR="000130B9" w:rsidRPr="00EF2D57">
              <w:rPr>
                <w:rFonts w:ascii="Arial" w:eastAsia="Times New Roman" w:hAnsi="Arial" w:cs="Arial"/>
                <w:lang w:eastAsia="lv-LV"/>
              </w:rPr>
              <w:t xml:space="preserve"> saistoš</w:t>
            </w:r>
            <w:r>
              <w:rPr>
                <w:rFonts w:ascii="Arial" w:eastAsia="Times New Roman" w:hAnsi="Arial" w:cs="Arial"/>
                <w:lang w:eastAsia="lv-LV"/>
              </w:rPr>
              <w:t>ie</w:t>
            </w:r>
            <w:r w:rsidR="000130B9" w:rsidRPr="00EF2D57">
              <w:rPr>
                <w:rFonts w:ascii="Arial" w:eastAsia="Times New Roman" w:hAnsi="Arial" w:cs="Arial"/>
                <w:lang w:eastAsia="lv-LV"/>
              </w:rPr>
              <w:t xml:space="preserve"> noteikum</w:t>
            </w:r>
            <w:r>
              <w:rPr>
                <w:rFonts w:ascii="Arial" w:eastAsia="Times New Roman" w:hAnsi="Arial" w:cs="Arial"/>
                <w:lang w:eastAsia="lv-LV"/>
              </w:rPr>
              <w:t>i</w:t>
            </w:r>
            <w:r w:rsidR="000130B9" w:rsidRPr="00EF2D57">
              <w:rPr>
                <w:rFonts w:ascii="Arial" w:eastAsia="Times New Roman" w:hAnsi="Arial" w:cs="Arial"/>
                <w:lang w:eastAsia="lv-LV"/>
              </w:rPr>
              <w:t xml:space="preserve"> “Par kārtību, kādā tiek saskaņota ielu tirdzniecība, sabiedriskās ēdināšanas pakalpojuma sniegšana un noteikta pašvaldības nodeva par ielu tirdzniecību publiskās vietās Liepājas </w:t>
            </w:r>
            <w:proofErr w:type="spellStart"/>
            <w:r w:rsidR="000130B9" w:rsidRPr="00EF2D57">
              <w:rPr>
                <w:rFonts w:ascii="Arial" w:eastAsia="Times New Roman" w:hAnsi="Arial" w:cs="Arial"/>
                <w:lang w:eastAsia="lv-LV"/>
              </w:rPr>
              <w:t>valstspilsētā</w:t>
            </w:r>
            <w:proofErr w:type="spellEnd"/>
            <w:r w:rsidR="000130B9" w:rsidRPr="00EF2D57">
              <w:rPr>
                <w:rFonts w:ascii="Arial" w:eastAsia="Times New Roman" w:hAnsi="Arial" w:cs="Arial"/>
                <w:lang w:eastAsia="lv-LV"/>
              </w:rPr>
              <w:t>” (turpmāk – saistošie noteikumi)</w:t>
            </w:r>
            <w:r>
              <w:rPr>
                <w:rFonts w:ascii="Arial" w:eastAsia="Times New Roman" w:hAnsi="Arial" w:cs="Arial"/>
                <w:lang w:eastAsia="lv-LV"/>
              </w:rPr>
              <w:t>, apvienojot pašreiz spēkā esošos saistošos noteikumus, sa</w:t>
            </w:r>
            <w:r w:rsidR="00FA2905">
              <w:rPr>
                <w:rFonts w:ascii="Arial" w:eastAsia="Times New Roman" w:hAnsi="Arial" w:cs="Arial"/>
                <w:lang w:eastAsia="lv-LV"/>
              </w:rPr>
              <w:t>lāgojot</w:t>
            </w:r>
            <w:r>
              <w:rPr>
                <w:rFonts w:ascii="Arial" w:eastAsia="Times New Roman" w:hAnsi="Arial" w:cs="Arial"/>
                <w:lang w:eastAsia="lv-LV"/>
              </w:rPr>
              <w:t xml:space="preserve"> prasības ielu tirdzniecības un sabiedriskās ēdināšanas pakalpojumu sniegšanas jomā</w:t>
            </w:r>
            <w:r w:rsidR="00FA2905">
              <w:rPr>
                <w:rFonts w:ascii="Arial" w:eastAsia="Times New Roman" w:hAnsi="Arial" w:cs="Arial"/>
                <w:lang w:eastAsia="lv-LV"/>
              </w:rPr>
              <w:t xml:space="preserve"> un</w:t>
            </w:r>
            <w:r>
              <w:rPr>
                <w:rFonts w:ascii="Arial" w:eastAsia="Times New Roman" w:hAnsi="Arial" w:cs="Arial"/>
                <w:lang w:eastAsia="lv-LV"/>
              </w:rPr>
              <w:t xml:space="preserve"> vienlaikus pārskatot šo pakalpojumu sniegšanas un administrēšanas prasības</w:t>
            </w:r>
            <w:r w:rsidR="000130B9" w:rsidRPr="00EF2D57">
              <w:rPr>
                <w:rFonts w:ascii="Arial" w:eastAsia="Times New Roman" w:hAnsi="Arial" w:cs="Arial"/>
                <w:lang w:eastAsia="lv-LV"/>
              </w:rPr>
              <w:t xml:space="preserve">. </w:t>
            </w:r>
          </w:p>
          <w:p w14:paraId="02288F08" w14:textId="1B710007" w:rsidR="00D14792" w:rsidRPr="00EF2D57" w:rsidRDefault="00FA2905" w:rsidP="00FE14E8">
            <w:pPr>
              <w:spacing w:before="120" w:after="0" w:line="240" w:lineRule="auto"/>
              <w:ind w:left="57" w:right="57"/>
              <w:jc w:val="both"/>
              <w:rPr>
                <w:rFonts w:ascii="Arial" w:eastAsia="Times New Roman" w:hAnsi="Arial" w:cs="Arial"/>
                <w:lang w:eastAsia="lv-LV"/>
              </w:rPr>
            </w:pPr>
            <w:r>
              <w:rPr>
                <w:rFonts w:ascii="Arial" w:eastAsia="Times New Roman" w:hAnsi="Arial" w:cs="Arial"/>
                <w:lang w:eastAsia="lv-LV"/>
              </w:rPr>
              <w:t>S</w:t>
            </w:r>
            <w:r w:rsidR="000130B9" w:rsidRPr="00EF2D57">
              <w:rPr>
                <w:rFonts w:ascii="Arial" w:eastAsia="Times New Roman" w:hAnsi="Arial" w:cs="Arial"/>
                <w:lang w:eastAsia="lv-LV"/>
              </w:rPr>
              <w:t>aistošo noteikumu izdošanas mērķis</w:t>
            </w:r>
            <w:r w:rsidR="007B2F59">
              <w:rPr>
                <w:rFonts w:ascii="Arial" w:eastAsia="Times New Roman" w:hAnsi="Arial" w:cs="Arial"/>
                <w:lang w:eastAsia="lv-LV"/>
              </w:rPr>
              <w:t xml:space="preserve"> ir noteikt vienotas prasības ielu tirdzniecības vietu iekārtošanai, ielu tirdzniecības un sabiedriskās ēdināšanas pakalpojumu sniegšanai, kā arī noteikt pašvaldības nodevas apmēru un tās piemērošanas nosacījumus.</w:t>
            </w:r>
          </w:p>
          <w:p w14:paraId="3FA264C9" w14:textId="4563215F" w:rsidR="00D14792" w:rsidRPr="00EF2D57" w:rsidRDefault="000130B9" w:rsidP="00FE14E8">
            <w:pPr>
              <w:spacing w:before="120" w:after="0" w:line="240" w:lineRule="auto"/>
              <w:ind w:left="57" w:right="57"/>
              <w:jc w:val="both"/>
              <w:rPr>
                <w:rFonts w:ascii="Arial" w:eastAsia="Times New Roman" w:hAnsi="Arial" w:cs="Arial"/>
                <w:lang w:eastAsia="lv-LV"/>
              </w:rPr>
            </w:pPr>
            <w:r w:rsidRPr="00EF2D57">
              <w:rPr>
                <w:rFonts w:ascii="Arial" w:eastAsia="Times New Roman" w:hAnsi="Arial" w:cs="Arial"/>
                <w:lang w:eastAsia="lv-LV"/>
              </w:rPr>
              <w:t xml:space="preserve">Saistošie noteikumi nosaka kārtību, kādā Liepājas </w:t>
            </w:r>
            <w:proofErr w:type="spellStart"/>
            <w:r w:rsidRPr="00EF2D57">
              <w:rPr>
                <w:rFonts w:ascii="Arial" w:eastAsia="Times New Roman" w:hAnsi="Arial" w:cs="Arial"/>
                <w:lang w:eastAsia="lv-LV"/>
              </w:rPr>
              <w:t>valstspilsētas</w:t>
            </w:r>
            <w:proofErr w:type="spellEnd"/>
            <w:r w:rsidRPr="00EF2D57">
              <w:rPr>
                <w:rFonts w:ascii="Arial" w:eastAsia="Times New Roman" w:hAnsi="Arial" w:cs="Arial"/>
                <w:lang w:eastAsia="lv-LV"/>
              </w:rPr>
              <w:t xml:space="preserve"> pašvaldības administratīvajā teritorijā tiek saskaņota </w:t>
            </w:r>
            <w:r w:rsidR="007B2F59">
              <w:rPr>
                <w:rFonts w:ascii="Arial" w:eastAsia="Times New Roman" w:hAnsi="Arial" w:cs="Arial"/>
                <w:lang w:eastAsia="lv-LV"/>
              </w:rPr>
              <w:t xml:space="preserve">ielu tirdzniecības vieta un izsniegta ielu tirdzniecības </w:t>
            </w:r>
            <w:r w:rsidRPr="00EF2D57">
              <w:rPr>
                <w:rFonts w:ascii="Arial" w:eastAsia="Times New Roman" w:hAnsi="Arial" w:cs="Arial"/>
                <w:lang w:eastAsia="lv-LV"/>
              </w:rPr>
              <w:t>atļauja</w:t>
            </w:r>
            <w:r w:rsidR="007B2F59">
              <w:rPr>
                <w:rFonts w:ascii="Arial" w:eastAsia="Times New Roman" w:hAnsi="Arial" w:cs="Arial"/>
                <w:lang w:eastAsia="lv-LV"/>
              </w:rPr>
              <w:t>:</w:t>
            </w:r>
          </w:p>
          <w:p w14:paraId="4A806044" w14:textId="41532D7B" w:rsidR="005C3332" w:rsidRDefault="000130B9" w:rsidP="00926C40">
            <w:pPr>
              <w:pStyle w:val="Sarakstarindkopa"/>
              <w:numPr>
                <w:ilvl w:val="0"/>
                <w:numId w:val="25"/>
              </w:numPr>
              <w:tabs>
                <w:tab w:val="left" w:pos="559"/>
              </w:tabs>
              <w:spacing w:after="0" w:line="240" w:lineRule="auto"/>
              <w:ind w:left="587" w:right="57"/>
              <w:jc w:val="both"/>
              <w:rPr>
                <w:rFonts w:ascii="Arial" w:eastAsia="Times New Roman" w:hAnsi="Arial" w:cs="Arial"/>
                <w:lang w:eastAsia="lv-LV"/>
              </w:rPr>
            </w:pPr>
            <w:r w:rsidRPr="00EF2D57">
              <w:rPr>
                <w:rFonts w:ascii="Arial" w:eastAsia="Times New Roman" w:hAnsi="Arial" w:cs="Arial"/>
                <w:lang w:eastAsia="lv-LV"/>
              </w:rPr>
              <w:t>ielu tirdzniecībai</w:t>
            </w:r>
            <w:r w:rsidR="00726FCD">
              <w:rPr>
                <w:rFonts w:ascii="Arial" w:eastAsia="Times New Roman" w:hAnsi="Arial" w:cs="Arial"/>
                <w:lang w:eastAsia="lv-LV"/>
              </w:rPr>
              <w:t>:</w:t>
            </w:r>
            <w:r w:rsidR="007B2F59">
              <w:rPr>
                <w:rFonts w:ascii="Arial" w:eastAsia="Times New Roman" w:hAnsi="Arial" w:cs="Arial"/>
                <w:lang w:eastAsia="lv-LV"/>
              </w:rPr>
              <w:t xml:space="preserve"> </w:t>
            </w:r>
            <w:r w:rsidRPr="00F70431">
              <w:rPr>
                <w:rFonts w:ascii="Arial" w:eastAsia="Times New Roman" w:hAnsi="Arial" w:cs="Arial"/>
                <w:lang w:eastAsia="lv-LV"/>
              </w:rPr>
              <w:t>pašvaldības iekārtotā reģistrētā tirdzniecības vietā</w:t>
            </w:r>
            <w:r w:rsidR="00726FCD">
              <w:rPr>
                <w:rFonts w:ascii="Arial" w:eastAsia="Times New Roman" w:hAnsi="Arial" w:cs="Arial"/>
                <w:lang w:eastAsia="lv-LV"/>
              </w:rPr>
              <w:t>,</w:t>
            </w:r>
            <w:r w:rsidR="007B2F59">
              <w:rPr>
                <w:rFonts w:ascii="Arial" w:eastAsia="Times New Roman" w:hAnsi="Arial" w:cs="Arial"/>
                <w:lang w:eastAsia="lv-LV"/>
              </w:rPr>
              <w:t xml:space="preserve"> </w:t>
            </w:r>
            <w:r w:rsidRPr="00F70431">
              <w:rPr>
                <w:rFonts w:ascii="Arial" w:eastAsia="Times New Roman" w:hAnsi="Arial" w:cs="Arial"/>
                <w:lang w:eastAsia="lv-LV"/>
              </w:rPr>
              <w:t>pašvaldības neiekārtotā reģistrētā ielu tirdzniecības vietā</w:t>
            </w:r>
            <w:r w:rsidR="00726FCD">
              <w:rPr>
                <w:rFonts w:ascii="Arial" w:eastAsia="Times New Roman" w:hAnsi="Arial" w:cs="Arial"/>
                <w:lang w:eastAsia="lv-LV"/>
              </w:rPr>
              <w:t>,</w:t>
            </w:r>
            <w:r w:rsidR="007B2F59">
              <w:rPr>
                <w:rFonts w:ascii="Arial" w:eastAsia="Times New Roman" w:hAnsi="Arial" w:cs="Arial"/>
                <w:lang w:eastAsia="lv-LV"/>
              </w:rPr>
              <w:t xml:space="preserve"> </w:t>
            </w:r>
            <w:r w:rsidRPr="00F70431">
              <w:rPr>
                <w:rFonts w:ascii="Arial" w:eastAsia="Times New Roman" w:hAnsi="Arial" w:cs="Arial"/>
                <w:lang w:eastAsia="lv-LV"/>
              </w:rPr>
              <w:t>pašvaldības nereģistrētā ielu tirdzniecības vietā</w:t>
            </w:r>
            <w:r w:rsidR="00726FCD">
              <w:rPr>
                <w:rFonts w:ascii="Arial" w:eastAsia="Times New Roman" w:hAnsi="Arial" w:cs="Arial"/>
                <w:lang w:eastAsia="lv-LV"/>
              </w:rPr>
              <w:t>,</w:t>
            </w:r>
            <w:r w:rsidR="007B2F59">
              <w:rPr>
                <w:rFonts w:ascii="Arial" w:eastAsia="Times New Roman" w:hAnsi="Arial" w:cs="Arial"/>
                <w:lang w:eastAsia="lv-LV"/>
              </w:rPr>
              <w:t xml:space="preserve"> </w:t>
            </w:r>
            <w:r w:rsidRPr="00F70431">
              <w:rPr>
                <w:rFonts w:ascii="Arial" w:eastAsia="Times New Roman" w:hAnsi="Arial" w:cs="Arial"/>
                <w:lang w:eastAsia="lv-LV"/>
              </w:rPr>
              <w:t>pasākuma laikā</w:t>
            </w:r>
            <w:r w:rsidR="00726FCD">
              <w:rPr>
                <w:rFonts w:ascii="Arial" w:eastAsia="Times New Roman" w:hAnsi="Arial" w:cs="Arial"/>
                <w:lang w:eastAsia="lv-LV"/>
              </w:rPr>
              <w:t>,</w:t>
            </w:r>
            <w:r w:rsidR="007B2F59">
              <w:rPr>
                <w:rFonts w:ascii="Arial" w:eastAsia="Times New Roman" w:hAnsi="Arial" w:cs="Arial"/>
                <w:lang w:eastAsia="lv-LV"/>
              </w:rPr>
              <w:t xml:space="preserve"> </w:t>
            </w:r>
            <w:r w:rsidRPr="00F70431">
              <w:rPr>
                <w:rFonts w:ascii="Arial" w:eastAsia="Times New Roman" w:hAnsi="Arial" w:cs="Arial"/>
                <w:lang w:eastAsia="lv-LV"/>
              </w:rPr>
              <w:t>no pārvietojamā mazumtirdzniecības punkta (t.sk.</w:t>
            </w:r>
            <w:r w:rsidR="00126F9E">
              <w:rPr>
                <w:rFonts w:ascii="Arial" w:eastAsia="Times New Roman" w:hAnsi="Arial" w:cs="Arial"/>
                <w:lang w:eastAsia="lv-LV"/>
              </w:rPr>
              <w:t xml:space="preserve"> </w:t>
            </w:r>
            <w:r w:rsidRPr="00F70431">
              <w:rPr>
                <w:rFonts w:ascii="Arial" w:eastAsia="Times New Roman" w:hAnsi="Arial" w:cs="Arial"/>
                <w:lang w:eastAsia="lv-LV"/>
              </w:rPr>
              <w:t xml:space="preserve">no </w:t>
            </w:r>
            <w:proofErr w:type="spellStart"/>
            <w:r w:rsidRPr="00F70431">
              <w:rPr>
                <w:rFonts w:ascii="Arial" w:eastAsia="Times New Roman" w:hAnsi="Arial" w:cs="Arial"/>
                <w:lang w:eastAsia="lv-LV"/>
              </w:rPr>
              <w:t>pašbraucoša</w:t>
            </w:r>
            <w:proofErr w:type="spellEnd"/>
            <w:r w:rsidRPr="00F70431">
              <w:rPr>
                <w:rFonts w:ascii="Arial" w:eastAsia="Times New Roman" w:hAnsi="Arial" w:cs="Arial"/>
                <w:lang w:eastAsia="lv-LV"/>
              </w:rPr>
              <w:t xml:space="preserve"> pašapkalpošanās tirdzniecības automāta)</w:t>
            </w:r>
            <w:r w:rsidR="00726FCD">
              <w:rPr>
                <w:rFonts w:ascii="Arial" w:eastAsia="Times New Roman" w:hAnsi="Arial" w:cs="Arial"/>
                <w:lang w:eastAsia="lv-LV"/>
              </w:rPr>
              <w:t>,</w:t>
            </w:r>
            <w:r w:rsidR="007B2F59">
              <w:rPr>
                <w:rFonts w:ascii="Arial" w:eastAsia="Times New Roman" w:hAnsi="Arial" w:cs="Arial"/>
                <w:lang w:eastAsia="lv-LV"/>
              </w:rPr>
              <w:t xml:space="preserve"> </w:t>
            </w:r>
            <w:r w:rsidRPr="00F70431">
              <w:rPr>
                <w:rFonts w:ascii="Arial" w:eastAsia="Times New Roman" w:hAnsi="Arial" w:cs="Arial"/>
                <w:lang w:eastAsia="lv-LV"/>
              </w:rPr>
              <w:t>no pašapkalpošanās tirdzniecības automāta;</w:t>
            </w:r>
          </w:p>
          <w:p w14:paraId="7B9BD07D" w14:textId="5C48052A" w:rsidR="00D14792" w:rsidRPr="005C3332" w:rsidRDefault="000130B9" w:rsidP="00926C40">
            <w:pPr>
              <w:pStyle w:val="Sarakstarindkopa"/>
              <w:numPr>
                <w:ilvl w:val="0"/>
                <w:numId w:val="25"/>
              </w:numPr>
              <w:tabs>
                <w:tab w:val="left" w:pos="559"/>
              </w:tabs>
              <w:spacing w:after="0" w:line="240" w:lineRule="auto"/>
              <w:ind w:left="587" w:right="57"/>
              <w:jc w:val="both"/>
              <w:rPr>
                <w:rFonts w:ascii="Arial" w:eastAsia="Times New Roman" w:hAnsi="Arial" w:cs="Arial"/>
                <w:lang w:eastAsia="lv-LV"/>
              </w:rPr>
            </w:pPr>
            <w:r w:rsidRPr="005C3332">
              <w:rPr>
                <w:rFonts w:ascii="Arial" w:eastAsia="Times New Roman" w:hAnsi="Arial" w:cs="Arial"/>
                <w:lang w:eastAsia="lv-LV"/>
              </w:rPr>
              <w:t>ielu tirdzniecības organizēšanai: ielu tirdzniecības vietā</w:t>
            </w:r>
            <w:r w:rsidR="00726FCD">
              <w:rPr>
                <w:rFonts w:ascii="Arial" w:eastAsia="Times New Roman" w:hAnsi="Arial" w:cs="Arial"/>
                <w:lang w:eastAsia="lv-LV"/>
              </w:rPr>
              <w:t>,</w:t>
            </w:r>
            <w:r w:rsidRPr="005C3332">
              <w:rPr>
                <w:rFonts w:ascii="Arial" w:eastAsia="Times New Roman" w:hAnsi="Arial" w:cs="Arial"/>
                <w:lang w:eastAsia="lv-LV"/>
              </w:rPr>
              <w:t xml:space="preserve"> pasākuma laikā;</w:t>
            </w:r>
          </w:p>
          <w:p w14:paraId="203EA744" w14:textId="239D704F" w:rsidR="00D14792" w:rsidRPr="00876E03" w:rsidRDefault="000130B9" w:rsidP="00926C40">
            <w:pPr>
              <w:pStyle w:val="Sarakstarindkopa"/>
              <w:numPr>
                <w:ilvl w:val="0"/>
                <w:numId w:val="25"/>
              </w:numPr>
              <w:tabs>
                <w:tab w:val="left" w:pos="559"/>
                <w:tab w:val="left" w:pos="855"/>
              </w:tabs>
              <w:spacing w:after="0" w:line="240" w:lineRule="auto"/>
              <w:ind w:left="587" w:right="57"/>
              <w:jc w:val="both"/>
              <w:rPr>
                <w:rFonts w:ascii="Arial" w:eastAsia="Times New Roman" w:hAnsi="Arial" w:cs="Arial"/>
                <w:lang w:eastAsia="lv-LV"/>
              </w:rPr>
            </w:pPr>
            <w:r w:rsidRPr="00F70431">
              <w:rPr>
                <w:rFonts w:ascii="Arial" w:eastAsia="Times New Roman" w:hAnsi="Arial" w:cs="Arial"/>
                <w:lang w:eastAsia="lv-LV"/>
              </w:rPr>
              <w:t>sabiedriskās ēdināšanas pakalpojumu sniegšanai: bez piesaistes pastāvīgajai sabiedriskās ēdināšanas pakalpojumu sniegšanas vietai</w:t>
            </w:r>
            <w:r w:rsidR="00726FCD">
              <w:rPr>
                <w:rFonts w:ascii="Arial" w:eastAsia="Times New Roman" w:hAnsi="Arial" w:cs="Arial"/>
                <w:lang w:eastAsia="lv-LV"/>
              </w:rPr>
              <w:t>,</w:t>
            </w:r>
            <w:r w:rsidR="007B2F59">
              <w:rPr>
                <w:rFonts w:ascii="Arial" w:eastAsia="Times New Roman" w:hAnsi="Arial" w:cs="Arial"/>
                <w:lang w:eastAsia="lv-LV"/>
              </w:rPr>
              <w:t xml:space="preserve"> </w:t>
            </w:r>
            <w:r w:rsidRPr="00F70431">
              <w:rPr>
                <w:rFonts w:ascii="Arial" w:eastAsia="Times New Roman" w:hAnsi="Arial" w:cs="Arial"/>
                <w:lang w:eastAsia="lv-LV"/>
              </w:rPr>
              <w:t>ar piesaisti pastāvīgajai sabiedriskās ēdināšanas pakalpojumu sniegšanas vietai</w:t>
            </w:r>
            <w:r w:rsidR="00726FCD">
              <w:rPr>
                <w:rFonts w:ascii="Arial" w:eastAsia="Times New Roman" w:hAnsi="Arial" w:cs="Arial"/>
                <w:lang w:eastAsia="lv-LV"/>
              </w:rPr>
              <w:t>,</w:t>
            </w:r>
            <w:r w:rsidR="007B2F59">
              <w:rPr>
                <w:rFonts w:ascii="Arial" w:eastAsia="Times New Roman" w:hAnsi="Arial" w:cs="Arial"/>
                <w:lang w:eastAsia="lv-LV"/>
              </w:rPr>
              <w:t xml:space="preserve"> </w:t>
            </w:r>
            <w:r w:rsidRPr="00876E03">
              <w:rPr>
                <w:rFonts w:ascii="Arial" w:eastAsia="Times New Roman" w:hAnsi="Arial" w:cs="Arial"/>
                <w:lang w:eastAsia="lv-LV"/>
              </w:rPr>
              <w:t>pasākuma laikā.</w:t>
            </w:r>
          </w:p>
          <w:p w14:paraId="1EA3A9C8" w14:textId="00F3DD58" w:rsidR="00D14792" w:rsidRPr="00EF2D57" w:rsidRDefault="00C37979" w:rsidP="00FE14E8">
            <w:pPr>
              <w:pStyle w:val="Sarakstarindkopa"/>
              <w:spacing w:before="120" w:after="0" w:line="240" w:lineRule="auto"/>
              <w:ind w:left="57" w:right="57"/>
              <w:contextualSpacing w:val="0"/>
              <w:jc w:val="both"/>
              <w:rPr>
                <w:rFonts w:ascii="Arial" w:eastAsia="Times New Roman" w:hAnsi="Arial" w:cs="Arial"/>
                <w:lang w:eastAsia="lv-LV"/>
              </w:rPr>
            </w:pPr>
            <w:r>
              <w:rPr>
                <w:rFonts w:ascii="Arial" w:eastAsia="Times New Roman" w:hAnsi="Arial" w:cs="Arial"/>
                <w:lang w:eastAsia="lv-LV"/>
              </w:rPr>
              <w:t>Līdz šim s</w:t>
            </w:r>
            <w:r w:rsidR="000130B9" w:rsidRPr="00EF2D57">
              <w:rPr>
                <w:rFonts w:ascii="Arial" w:eastAsia="Times New Roman" w:hAnsi="Arial" w:cs="Arial"/>
                <w:lang w:eastAsia="lv-LV"/>
              </w:rPr>
              <w:t>aistošie noteikumi no</w:t>
            </w:r>
            <w:r>
              <w:rPr>
                <w:rFonts w:ascii="Arial" w:eastAsia="Times New Roman" w:hAnsi="Arial" w:cs="Arial"/>
                <w:lang w:eastAsia="lv-LV"/>
              </w:rPr>
              <w:t>teica</w:t>
            </w:r>
            <w:r w:rsidR="000130B9" w:rsidRPr="00EF2D57">
              <w:rPr>
                <w:rFonts w:ascii="Arial" w:eastAsia="Times New Roman" w:hAnsi="Arial" w:cs="Arial"/>
                <w:lang w:eastAsia="lv-LV"/>
              </w:rPr>
              <w:t>:</w:t>
            </w:r>
          </w:p>
          <w:p w14:paraId="07B51B7A" w14:textId="4A551F19" w:rsidR="00D14792" w:rsidRPr="00EF2D57" w:rsidRDefault="000130B9" w:rsidP="00926C40">
            <w:pPr>
              <w:pStyle w:val="Sarakstarindkopa"/>
              <w:numPr>
                <w:ilvl w:val="0"/>
                <w:numId w:val="7"/>
              </w:numPr>
              <w:spacing w:after="0" w:line="240" w:lineRule="auto"/>
              <w:ind w:left="652" w:right="57" w:hanging="425"/>
              <w:jc w:val="both"/>
              <w:rPr>
                <w:rFonts w:ascii="Arial" w:eastAsia="Times New Roman" w:hAnsi="Arial" w:cs="Arial"/>
                <w:lang w:eastAsia="lv-LV"/>
              </w:rPr>
            </w:pPr>
            <w:r w:rsidRPr="00EF2D57">
              <w:rPr>
                <w:rFonts w:ascii="Arial" w:eastAsia="Times New Roman" w:hAnsi="Arial" w:cs="Arial"/>
                <w:lang w:eastAsia="lv-LV"/>
              </w:rPr>
              <w:lastRenderedPageBreak/>
              <w:t xml:space="preserve">ielu tirdzniecības dalībnieka un tirdzniecības organizatora pienākumus </w:t>
            </w:r>
            <w:r w:rsidR="00125AD6">
              <w:rPr>
                <w:rFonts w:ascii="Arial" w:eastAsia="Times New Roman" w:hAnsi="Arial" w:cs="Arial"/>
                <w:lang w:eastAsia="lv-LV"/>
              </w:rPr>
              <w:t xml:space="preserve">sabiedriskās </w:t>
            </w:r>
            <w:r w:rsidRPr="00EF2D57">
              <w:rPr>
                <w:rFonts w:ascii="Arial" w:eastAsia="Times New Roman" w:hAnsi="Arial" w:cs="Arial"/>
                <w:lang w:eastAsia="lv-LV"/>
              </w:rPr>
              <w:t>kārtības nodrošināšanai</w:t>
            </w:r>
            <w:r w:rsidR="0094458D">
              <w:rPr>
                <w:rFonts w:ascii="Arial" w:eastAsia="Times New Roman" w:hAnsi="Arial" w:cs="Arial"/>
                <w:lang w:eastAsia="lv-LV"/>
              </w:rPr>
              <w:t>;</w:t>
            </w:r>
          </w:p>
          <w:p w14:paraId="69A7D791" w14:textId="3D0F77F1" w:rsidR="0014042A" w:rsidRDefault="000130B9" w:rsidP="00926C40">
            <w:pPr>
              <w:pStyle w:val="Sarakstarindkopa"/>
              <w:numPr>
                <w:ilvl w:val="0"/>
                <w:numId w:val="7"/>
              </w:numPr>
              <w:spacing w:after="0" w:line="240" w:lineRule="auto"/>
              <w:ind w:left="652" w:right="57" w:hanging="425"/>
              <w:jc w:val="both"/>
              <w:rPr>
                <w:rFonts w:ascii="Arial" w:eastAsia="Times New Roman" w:hAnsi="Arial" w:cs="Arial"/>
                <w:lang w:eastAsia="lv-LV"/>
              </w:rPr>
            </w:pPr>
            <w:r w:rsidRPr="00EF2D57">
              <w:rPr>
                <w:rFonts w:ascii="Arial" w:eastAsia="Times New Roman" w:hAnsi="Arial" w:cs="Arial"/>
                <w:lang w:eastAsia="lv-LV"/>
              </w:rPr>
              <w:t>ielu tirdzniecības zonas</w:t>
            </w:r>
            <w:r w:rsidR="0094458D">
              <w:rPr>
                <w:rFonts w:ascii="Arial" w:eastAsia="Times New Roman" w:hAnsi="Arial" w:cs="Arial"/>
                <w:lang w:eastAsia="lv-LV"/>
              </w:rPr>
              <w:t>;</w:t>
            </w:r>
          </w:p>
          <w:p w14:paraId="5ECE12AB" w14:textId="4AE3DED2" w:rsidR="0014042A" w:rsidRDefault="000130B9" w:rsidP="00926C40">
            <w:pPr>
              <w:pStyle w:val="Sarakstarindkopa"/>
              <w:numPr>
                <w:ilvl w:val="0"/>
                <w:numId w:val="7"/>
              </w:numPr>
              <w:spacing w:after="0" w:line="240" w:lineRule="auto"/>
              <w:ind w:left="652" w:right="57" w:hanging="425"/>
              <w:jc w:val="both"/>
              <w:rPr>
                <w:rFonts w:ascii="Arial" w:eastAsia="Times New Roman" w:hAnsi="Arial" w:cs="Arial"/>
                <w:lang w:eastAsia="lv-LV"/>
              </w:rPr>
            </w:pPr>
            <w:r w:rsidRPr="0014042A">
              <w:rPr>
                <w:rFonts w:ascii="Arial" w:eastAsia="Times New Roman" w:hAnsi="Arial" w:cs="Arial"/>
                <w:lang w:eastAsia="lv-LV"/>
              </w:rPr>
              <w:t>ielu tirdzniecības vietās realizējamās preču grupas</w:t>
            </w:r>
            <w:r w:rsidR="009A6FB4" w:rsidRPr="0014042A">
              <w:rPr>
                <w:rFonts w:ascii="Arial" w:eastAsia="Times New Roman" w:hAnsi="Arial" w:cs="Arial"/>
                <w:lang w:eastAsia="lv-LV"/>
              </w:rPr>
              <w:t xml:space="preserve"> un atsevišķu preču grupu tirdzniecības ierobežojumus</w:t>
            </w:r>
            <w:r w:rsidR="0094458D">
              <w:rPr>
                <w:rFonts w:ascii="Arial" w:eastAsia="Times New Roman" w:hAnsi="Arial" w:cs="Arial"/>
                <w:lang w:eastAsia="lv-LV"/>
              </w:rPr>
              <w:t>;</w:t>
            </w:r>
          </w:p>
          <w:p w14:paraId="25C82030" w14:textId="753DD1EB" w:rsidR="0014042A" w:rsidRDefault="000130B9" w:rsidP="00926C40">
            <w:pPr>
              <w:pStyle w:val="Sarakstarindkopa"/>
              <w:numPr>
                <w:ilvl w:val="0"/>
                <w:numId w:val="7"/>
              </w:numPr>
              <w:spacing w:after="0" w:line="240" w:lineRule="auto"/>
              <w:ind w:left="652" w:right="57" w:hanging="425"/>
              <w:jc w:val="both"/>
              <w:rPr>
                <w:rFonts w:ascii="Arial" w:eastAsia="Times New Roman" w:hAnsi="Arial" w:cs="Arial"/>
                <w:lang w:eastAsia="lv-LV"/>
              </w:rPr>
            </w:pPr>
            <w:r w:rsidRPr="0014042A">
              <w:rPr>
                <w:rFonts w:ascii="Arial" w:eastAsia="Times New Roman" w:hAnsi="Arial" w:cs="Arial"/>
                <w:lang w:eastAsia="lv-LV"/>
              </w:rPr>
              <w:t>ielu tirdzniecības nodevas apmēru un tās samaksas kārtību</w:t>
            </w:r>
            <w:r w:rsidR="0094458D">
              <w:rPr>
                <w:rFonts w:ascii="Arial" w:eastAsia="Times New Roman" w:hAnsi="Arial" w:cs="Arial"/>
                <w:lang w:eastAsia="lv-LV"/>
              </w:rPr>
              <w:t>;</w:t>
            </w:r>
          </w:p>
          <w:p w14:paraId="3D001287" w14:textId="6B428344" w:rsidR="00D14792" w:rsidRPr="0014042A" w:rsidRDefault="000130B9" w:rsidP="00926C40">
            <w:pPr>
              <w:pStyle w:val="Sarakstarindkopa"/>
              <w:numPr>
                <w:ilvl w:val="0"/>
                <w:numId w:val="7"/>
              </w:numPr>
              <w:spacing w:after="0" w:line="240" w:lineRule="auto"/>
              <w:ind w:left="652" w:right="57" w:hanging="425"/>
              <w:jc w:val="both"/>
              <w:rPr>
                <w:rFonts w:ascii="Arial" w:eastAsia="Times New Roman" w:hAnsi="Arial" w:cs="Arial"/>
                <w:lang w:eastAsia="lv-LV"/>
              </w:rPr>
            </w:pPr>
            <w:r w:rsidRPr="0014042A">
              <w:rPr>
                <w:rFonts w:ascii="Arial" w:eastAsia="Times New Roman" w:hAnsi="Arial" w:cs="Arial"/>
                <w:lang w:eastAsia="lv-LV"/>
              </w:rPr>
              <w:t>izsniegtās atļaujas darbības apturēšanas vai anulēšanas kārtību.</w:t>
            </w:r>
          </w:p>
          <w:p w14:paraId="5BDEF264" w14:textId="59ABF3EC" w:rsidR="008243EE" w:rsidRDefault="00C37979" w:rsidP="00C37979">
            <w:pPr>
              <w:tabs>
                <w:tab w:val="left" w:pos="418"/>
              </w:tabs>
              <w:spacing w:before="120" w:after="0" w:line="240" w:lineRule="auto"/>
              <w:ind w:left="57" w:right="57"/>
              <w:jc w:val="both"/>
              <w:rPr>
                <w:rFonts w:ascii="Arial" w:eastAsia="Times New Roman" w:hAnsi="Arial" w:cs="Arial"/>
                <w:lang w:eastAsia="lv-LV"/>
              </w:rPr>
            </w:pPr>
            <w:r>
              <w:rPr>
                <w:rFonts w:ascii="Arial" w:eastAsia="Times New Roman" w:hAnsi="Arial" w:cs="Arial"/>
                <w:lang w:eastAsia="lv-LV"/>
              </w:rPr>
              <w:t>Esoš</w:t>
            </w:r>
            <w:r w:rsidR="0036790D">
              <w:rPr>
                <w:rFonts w:ascii="Arial" w:eastAsia="Times New Roman" w:hAnsi="Arial" w:cs="Arial"/>
                <w:lang w:eastAsia="lv-LV"/>
              </w:rPr>
              <w:t>ajā</w:t>
            </w:r>
            <w:r>
              <w:rPr>
                <w:rFonts w:ascii="Arial" w:eastAsia="Times New Roman" w:hAnsi="Arial" w:cs="Arial"/>
                <w:lang w:eastAsia="lv-LV"/>
              </w:rPr>
              <w:t xml:space="preserve"> regulējum</w:t>
            </w:r>
            <w:r w:rsidR="0036790D">
              <w:rPr>
                <w:rFonts w:ascii="Arial" w:eastAsia="Times New Roman" w:hAnsi="Arial" w:cs="Arial"/>
                <w:lang w:eastAsia="lv-LV"/>
              </w:rPr>
              <w:t>ā nav</w:t>
            </w:r>
            <w:r>
              <w:rPr>
                <w:rFonts w:ascii="Arial" w:eastAsia="Times New Roman" w:hAnsi="Arial" w:cs="Arial"/>
                <w:lang w:eastAsia="lv-LV"/>
              </w:rPr>
              <w:t xml:space="preserve"> </w:t>
            </w:r>
            <w:r w:rsidR="0036790D" w:rsidRPr="0036790D">
              <w:rPr>
                <w:rFonts w:ascii="Arial" w:eastAsia="Times New Roman" w:hAnsi="Arial" w:cs="Arial"/>
                <w:lang w:eastAsia="lv-LV"/>
              </w:rPr>
              <w:t>ietverti</w:t>
            </w:r>
            <w:r w:rsidRPr="0036790D">
              <w:rPr>
                <w:rFonts w:ascii="Arial" w:eastAsia="Times New Roman" w:hAnsi="Arial" w:cs="Arial"/>
                <w:lang w:eastAsia="lv-LV"/>
              </w:rPr>
              <w:t xml:space="preserve"> </w:t>
            </w:r>
            <w:r>
              <w:rPr>
                <w:rFonts w:ascii="Arial" w:eastAsia="Times New Roman" w:hAnsi="Arial" w:cs="Arial"/>
                <w:lang w:eastAsia="lv-LV"/>
              </w:rPr>
              <w:t>jautājum</w:t>
            </w:r>
            <w:r w:rsidR="0036790D">
              <w:rPr>
                <w:rFonts w:ascii="Arial" w:eastAsia="Times New Roman" w:hAnsi="Arial" w:cs="Arial"/>
                <w:lang w:eastAsia="lv-LV"/>
              </w:rPr>
              <w:t>i</w:t>
            </w:r>
            <w:r>
              <w:rPr>
                <w:rFonts w:ascii="Arial" w:eastAsia="Times New Roman" w:hAnsi="Arial" w:cs="Arial"/>
                <w:lang w:eastAsia="lv-LV"/>
              </w:rPr>
              <w:t xml:space="preserve"> par tirdzniecību no pašapkalpošanās tirdzniecības automātiem. </w:t>
            </w:r>
          </w:p>
          <w:p w14:paraId="6F5D5720" w14:textId="3D412F4A" w:rsidR="00D14792" w:rsidRPr="0097462B" w:rsidRDefault="00C37979" w:rsidP="0097462B">
            <w:pPr>
              <w:tabs>
                <w:tab w:val="left" w:pos="418"/>
              </w:tabs>
              <w:spacing w:before="120" w:after="0" w:line="240" w:lineRule="auto"/>
              <w:ind w:left="57" w:right="57"/>
              <w:jc w:val="both"/>
              <w:rPr>
                <w:rFonts w:ascii="Arial" w:eastAsia="Times New Roman" w:hAnsi="Arial" w:cs="Arial"/>
                <w:lang w:eastAsia="lv-LV"/>
              </w:rPr>
            </w:pPr>
            <w:r>
              <w:rPr>
                <w:rFonts w:ascii="Arial" w:eastAsia="Times New Roman" w:hAnsi="Arial" w:cs="Arial"/>
                <w:lang w:eastAsia="lv-LV"/>
              </w:rPr>
              <w:t xml:space="preserve">Saistošie noteikumi paredz, ka </w:t>
            </w:r>
            <w:r w:rsidR="000130B9" w:rsidRPr="00CA66DA">
              <w:rPr>
                <w:rFonts w:ascii="Arial" w:eastAsia="Times New Roman" w:hAnsi="Arial" w:cs="Arial"/>
                <w:lang w:eastAsia="lv-LV"/>
              </w:rPr>
              <w:t>no 2025.</w:t>
            </w:r>
            <w:r w:rsidR="00441F4C" w:rsidRPr="00CA66DA">
              <w:rPr>
                <w:rFonts w:ascii="Arial" w:eastAsia="Times New Roman" w:hAnsi="Arial" w:cs="Arial"/>
                <w:lang w:eastAsia="lv-LV"/>
              </w:rPr>
              <w:t> </w:t>
            </w:r>
            <w:r w:rsidR="000130B9" w:rsidRPr="00CA66DA">
              <w:rPr>
                <w:rFonts w:ascii="Arial" w:eastAsia="Times New Roman" w:hAnsi="Arial" w:cs="Arial"/>
                <w:lang w:eastAsia="lv-LV"/>
              </w:rPr>
              <w:t>gada 1.</w:t>
            </w:r>
            <w:r w:rsidR="00441F4C" w:rsidRPr="00CA66DA">
              <w:rPr>
                <w:rFonts w:ascii="Arial" w:eastAsia="Times New Roman" w:hAnsi="Arial" w:cs="Arial"/>
                <w:lang w:eastAsia="lv-LV"/>
              </w:rPr>
              <w:t> </w:t>
            </w:r>
            <w:r w:rsidR="000130B9" w:rsidRPr="00CA66DA">
              <w:rPr>
                <w:rFonts w:ascii="Arial" w:eastAsia="Times New Roman" w:hAnsi="Arial" w:cs="Arial"/>
                <w:lang w:eastAsia="lv-LV"/>
              </w:rPr>
              <w:t>janvāra, lai veiktu preču pārdošanu uz ielas no pašapkalpošanās tirdzniecības automāta</w:t>
            </w:r>
            <w:r w:rsidRPr="00CA66DA">
              <w:rPr>
                <w:rFonts w:ascii="Arial" w:eastAsia="Times New Roman" w:hAnsi="Arial" w:cs="Arial"/>
                <w:lang w:eastAsia="lv-LV"/>
              </w:rPr>
              <w:t xml:space="preserve"> (ieskaitot kafijas automātu)</w:t>
            </w:r>
            <w:r w:rsidR="000130B9" w:rsidRPr="00CA66DA">
              <w:rPr>
                <w:rFonts w:ascii="Arial" w:eastAsia="Times New Roman" w:hAnsi="Arial" w:cs="Arial"/>
                <w:lang w:eastAsia="lv-LV"/>
              </w:rPr>
              <w:t>, ir jāsaņem tirdzniecības atļauj</w:t>
            </w:r>
            <w:r w:rsidR="0094458D">
              <w:rPr>
                <w:rFonts w:ascii="Arial" w:eastAsia="Times New Roman" w:hAnsi="Arial" w:cs="Arial"/>
                <w:lang w:eastAsia="lv-LV"/>
              </w:rPr>
              <w:t>a</w:t>
            </w:r>
            <w:r w:rsidR="000130B9" w:rsidRPr="00CA66DA">
              <w:rPr>
                <w:rFonts w:ascii="Arial" w:eastAsia="Times New Roman" w:hAnsi="Arial" w:cs="Arial"/>
                <w:lang w:eastAsia="lv-LV"/>
              </w:rPr>
              <w:t xml:space="preserve"> ielu tirdzniecībai, kuru izsniedz uz termiņu līdz 36 mēnešiem</w:t>
            </w:r>
            <w:r w:rsidRPr="00CA66DA">
              <w:rPr>
                <w:rFonts w:ascii="Arial" w:eastAsia="Times New Roman" w:hAnsi="Arial" w:cs="Arial"/>
                <w:lang w:eastAsia="lv-LV"/>
              </w:rPr>
              <w:t>. Savukārt, lai veiktu preču pārdošanu uz ielas no</w:t>
            </w:r>
            <w:r w:rsidR="008D4C2E">
              <w:rPr>
                <w:rFonts w:ascii="Arial" w:eastAsia="Times New Roman" w:hAnsi="Arial" w:cs="Arial"/>
                <w:lang w:eastAsia="lv-LV"/>
              </w:rPr>
              <w:t xml:space="preserve"> </w:t>
            </w:r>
            <w:r w:rsidR="000130B9" w:rsidRPr="00CA66DA">
              <w:rPr>
                <w:rFonts w:ascii="Arial" w:eastAsia="Times New Roman" w:hAnsi="Arial" w:cs="Arial"/>
                <w:lang w:eastAsia="lv-LV"/>
              </w:rPr>
              <w:t xml:space="preserve">pārvietojamā mazumtirdzniecības punkta, kas ir </w:t>
            </w:r>
            <w:proofErr w:type="spellStart"/>
            <w:r w:rsidR="000130B9" w:rsidRPr="00CA66DA">
              <w:rPr>
                <w:rFonts w:ascii="Arial" w:eastAsia="Times New Roman" w:hAnsi="Arial" w:cs="Arial"/>
                <w:lang w:eastAsia="lv-LV"/>
              </w:rPr>
              <w:t>pašbraucošs</w:t>
            </w:r>
            <w:proofErr w:type="spellEnd"/>
            <w:r w:rsidR="000130B9" w:rsidRPr="00CA66DA">
              <w:rPr>
                <w:rFonts w:ascii="Arial" w:eastAsia="Times New Roman" w:hAnsi="Arial" w:cs="Arial"/>
                <w:lang w:eastAsia="lv-LV"/>
              </w:rPr>
              <w:t xml:space="preserve"> pašapkalpošanās automāts, ir jāsaņem tirdzniecības atļauj</w:t>
            </w:r>
            <w:r w:rsidR="0094458D">
              <w:rPr>
                <w:rFonts w:ascii="Arial" w:eastAsia="Times New Roman" w:hAnsi="Arial" w:cs="Arial"/>
                <w:lang w:eastAsia="lv-LV"/>
              </w:rPr>
              <w:t>a</w:t>
            </w:r>
            <w:r w:rsidR="000130B9" w:rsidRPr="00CA66DA">
              <w:rPr>
                <w:rFonts w:ascii="Arial" w:eastAsia="Times New Roman" w:hAnsi="Arial" w:cs="Arial"/>
                <w:lang w:eastAsia="lv-LV"/>
              </w:rPr>
              <w:t xml:space="preserve"> ielu tirdzniecībai, kuru izsniedz uz termiņu līdz 12 mēnešiem.</w:t>
            </w:r>
          </w:p>
          <w:p w14:paraId="6AE46750" w14:textId="3B5CBD0F" w:rsidR="00D14792" w:rsidRPr="00EF2D57" w:rsidRDefault="000130B9" w:rsidP="00FE14E8">
            <w:pPr>
              <w:spacing w:before="120" w:after="0" w:line="240" w:lineRule="auto"/>
              <w:ind w:left="57" w:right="57"/>
              <w:jc w:val="both"/>
              <w:rPr>
                <w:rFonts w:ascii="Arial" w:hAnsi="Arial" w:cs="Arial"/>
              </w:rPr>
            </w:pPr>
            <w:r w:rsidRPr="00EF2D57">
              <w:rPr>
                <w:rFonts w:ascii="Arial" w:hAnsi="Arial" w:cs="Arial"/>
              </w:rPr>
              <w:t>Ielu tirdzniecībai pašvaldības administratīvā teritorija tiek iedalīta zonās.</w:t>
            </w:r>
            <w:r w:rsidR="009C790E" w:rsidRPr="00EF2D57">
              <w:rPr>
                <w:rFonts w:ascii="Arial" w:hAnsi="Arial" w:cs="Arial"/>
              </w:rPr>
              <w:t xml:space="preserve"> </w:t>
            </w:r>
            <w:r w:rsidRPr="00EF2D57">
              <w:rPr>
                <w:rFonts w:ascii="Arial" w:eastAsia="Times New Roman" w:hAnsi="Arial" w:cs="Arial"/>
                <w:lang w:eastAsia="lv-LV"/>
              </w:rPr>
              <w:t>Salīdzinoši ar līdzšinējo ielu tirdzniecības zonējumu, tas ir mainīts, lai tirdzniecības dalībniekiem paplašinātu iespēju tirgot vairāk preču veidus/ grupas:</w:t>
            </w:r>
          </w:p>
          <w:p w14:paraId="575C53E2" w14:textId="609D2C6E" w:rsidR="00D14792" w:rsidRPr="00EF2D57" w:rsidRDefault="000130B9" w:rsidP="0004363F">
            <w:pPr>
              <w:pStyle w:val="Sarakstarindkopa"/>
              <w:numPr>
                <w:ilvl w:val="0"/>
                <w:numId w:val="20"/>
              </w:numPr>
              <w:spacing w:after="0" w:line="240" w:lineRule="auto"/>
              <w:ind w:left="652" w:right="57" w:hanging="425"/>
              <w:jc w:val="both"/>
              <w:rPr>
                <w:rFonts w:ascii="Arial" w:eastAsia="Times New Roman" w:hAnsi="Arial" w:cs="Arial"/>
              </w:rPr>
            </w:pPr>
            <w:r w:rsidRPr="00EF2D57">
              <w:rPr>
                <w:rFonts w:ascii="Arial" w:eastAsia="Times New Roman" w:hAnsi="Arial" w:cs="Arial"/>
                <w:lang w:eastAsia="lv-LV"/>
              </w:rPr>
              <w:t>līdzšinējā zona “Park</w:t>
            </w:r>
            <w:r w:rsidR="003D7AB3">
              <w:rPr>
                <w:rFonts w:ascii="Arial" w:eastAsia="Times New Roman" w:hAnsi="Arial" w:cs="Arial"/>
                <w:lang w:eastAsia="lv-LV"/>
              </w:rPr>
              <w:t>u</w:t>
            </w:r>
            <w:r w:rsidRPr="00EF2D57">
              <w:rPr>
                <w:rFonts w:ascii="Arial" w:eastAsia="Times New Roman" w:hAnsi="Arial" w:cs="Arial"/>
                <w:lang w:eastAsia="lv-LV"/>
              </w:rPr>
              <w:t xml:space="preserve"> zona” ir sadalīta divās atsevišķās  zonās “Parku zona” un “Pludmales un Jūrmalas parka zona”, atdalot Jūrmalas parku no pārējiem pilsētas parkiem, tā radot iespēju tirgot plašāku preču sortimentu visos pilsētas parkos, kā arī veikt sabiedrisko ēdināšanu bez piesaistes pastāvīgai tirdzniecības vietai;</w:t>
            </w:r>
          </w:p>
          <w:p w14:paraId="0C0AEDA1" w14:textId="4813F09F" w:rsidR="00D14792" w:rsidRPr="00EF2D57" w:rsidRDefault="000130B9" w:rsidP="0004363F">
            <w:pPr>
              <w:pStyle w:val="Sarakstarindkopa"/>
              <w:numPr>
                <w:ilvl w:val="0"/>
                <w:numId w:val="20"/>
              </w:numPr>
              <w:spacing w:after="0" w:line="240" w:lineRule="auto"/>
              <w:ind w:left="652" w:right="57" w:hanging="425"/>
              <w:jc w:val="both"/>
              <w:rPr>
                <w:rFonts w:ascii="Arial" w:eastAsia="Times New Roman" w:hAnsi="Arial" w:cs="Arial"/>
              </w:rPr>
            </w:pPr>
            <w:r w:rsidRPr="00EF2D57">
              <w:rPr>
                <w:rFonts w:ascii="Arial" w:eastAsia="Times New Roman" w:hAnsi="Arial" w:cs="Arial"/>
                <w:lang w:eastAsia="lv-LV"/>
              </w:rPr>
              <w:t xml:space="preserve">pagarināta </w:t>
            </w:r>
            <w:r w:rsidR="00715CE0">
              <w:rPr>
                <w:rFonts w:ascii="Arial" w:eastAsia="Times New Roman" w:hAnsi="Arial" w:cs="Arial"/>
                <w:lang w:eastAsia="lv-LV"/>
              </w:rPr>
              <w:t>“</w:t>
            </w:r>
            <w:r w:rsidRPr="00EF2D57">
              <w:rPr>
                <w:rFonts w:ascii="Arial" w:eastAsia="Times New Roman" w:hAnsi="Arial" w:cs="Arial"/>
                <w:lang w:eastAsia="lv-LV"/>
              </w:rPr>
              <w:t>Promenādes zona</w:t>
            </w:r>
            <w:r w:rsidR="00715CE0">
              <w:rPr>
                <w:rFonts w:ascii="Arial" w:eastAsia="Times New Roman" w:hAnsi="Arial" w:cs="Arial"/>
                <w:lang w:eastAsia="lv-LV"/>
              </w:rPr>
              <w:t>”</w:t>
            </w:r>
            <w:r w:rsidRPr="00EF2D57">
              <w:rPr>
                <w:rFonts w:ascii="Arial" w:eastAsia="Times New Roman" w:hAnsi="Arial" w:cs="Arial"/>
                <w:lang w:eastAsia="lv-LV"/>
              </w:rPr>
              <w:t>, tā radot iespēju tirgoties plašākā pilsētas promenādes daļā</w:t>
            </w:r>
            <w:r w:rsidR="0094458D">
              <w:rPr>
                <w:rFonts w:ascii="Arial" w:eastAsia="Times New Roman" w:hAnsi="Arial" w:cs="Arial"/>
                <w:lang w:eastAsia="lv-LV"/>
              </w:rPr>
              <w:t>;</w:t>
            </w:r>
          </w:p>
          <w:p w14:paraId="1A4AFBE1" w14:textId="003D2862" w:rsidR="00D14792" w:rsidRPr="00F93682" w:rsidRDefault="000130B9" w:rsidP="0004363F">
            <w:pPr>
              <w:pStyle w:val="Sarakstarindkopa"/>
              <w:numPr>
                <w:ilvl w:val="0"/>
                <w:numId w:val="20"/>
              </w:numPr>
              <w:spacing w:after="0" w:line="240" w:lineRule="auto"/>
              <w:ind w:left="652" w:right="57" w:hanging="425"/>
              <w:jc w:val="both"/>
              <w:rPr>
                <w:rFonts w:ascii="Arial" w:hAnsi="Arial" w:cs="Arial"/>
              </w:rPr>
            </w:pPr>
            <w:r w:rsidRPr="00EF2D57">
              <w:rPr>
                <w:rFonts w:ascii="Arial" w:eastAsia="Times New Roman" w:hAnsi="Arial" w:cs="Arial"/>
                <w:lang w:eastAsia="lv-LV"/>
              </w:rPr>
              <w:t xml:space="preserve">izveidota zona </w:t>
            </w:r>
            <w:r w:rsidR="00715CE0">
              <w:rPr>
                <w:rFonts w:ascii="Arial" w:eastAsia="Times New Roman" w:hAnsi="Arial" w:cs="Arial"/>
                <w:lang w:eastAsia="lv-LV"/>
              </w:rPr>
              <w:t>“</w:t>
            </w:r>
            <w:r w:rsidRPr="00EF2D57">
              <w:rPr>
                <w:rFonts w:ascii="Arial" w:eastAsia="Times New Roman" w:hAnsi="Arial" w:cs="Arial"/>
                <w:lang w:eastAsia="lv-LV"/>
              </w:rPr>
              <w:t>Pārējā pašvaldības teritorijas zona</w:t>
            </w:r>
            <w:r w:rsidR="00715CE0">
              <w:rPr>
                <w:rFonts w:ascii="Arial" w:eastAsia="Times New Roman" w:hAnsi="Arial" w:cs="Arial"/>
                <w:lang w:eastAsia="lv-LV"/>
              </w:rPr>
              <w:t>”</w:t>
            </w:r>
            <w:r w:rsidRPr="00EF2D57">
              <w:rPr>
                <w:rFonts w:ascii="Arial" w:eastAsia="Times New Roman" w:hAnsi="Arial" w:cs="Arial"/>
                <w:lang w:eastAsia="lv-LV"/>
              </w:rPr>
              <w:t>, tā radot iespēju neierobežot preču grupas.</w:t>
            </w:r>
          </w:p>
          <w:p w14:paraId="543CC301" w14:textId="77777777" w:rsidR="00F93682" w:rsidRPr="00F93682" w:rsidRDefault="00F93682" w:rsidP="00F93682">
            <w:pPr>
              <w:pStyle w:val="Sarakstarindkopa"/>
              <w:spacing w:after="0" w:line="240" w:lineRule="auto"/>
              <w:ind w:left="652" w:right="57"/>
              <w:jc w:val="both"/>
              <w:rPr>
                <w:rFonts w:ascii="Arial" w:hAnsi="Arial" w:cs="Arial"/>
              </w:rPr>
            </w:pPr>
          </w:p>
          <w:p w14:paraId="056E10D5" w14:textId="77777777" w:rsidR="00F93682" w:rsidRPr="00F93682" w:rsidRDefault="00F93682" w:rsidP="00F93682">
            <w:pPr>
              <w:pStyle w:val="docdata"/>
              <w:spacing w:before="0" w:beforeAutospacing="0" w:after="0" w:afterAutospacing="0"/>
              <w:ind w:right="57"/>
              <w:jc w:val="both"/>
            </w:pPr>
            <w:r w:rsidRPr="00F93682">
              <w:rPr>
                <w:rFonts w:ascii="Arial" w:hAnsi="Arial" w:cs="Arial"/>
                <w:sz w:val="22"/>
                <w:szCs w:val="22"/>
              </w:rPr>
              <w:t>Saistošie noteikumi paredz, ka tirdzniecība no mehāniskā transportlīdzekļa ir atļauta visā pašvaldības administratīvajā teritorijā, izņemot divās konkrētas zonās:</w:t>
            </w:r>
          </w:p>
          <w:p w14:paraId="6A886B2E" w14:textId="77777777" w:rsidR="00F93682" w:rsidRPr="00F93682" w:rsidRDefault="00F93682" w:rsidP="00F93682">
            <w:pPr>
              <w:pStyle w:val="Paraststmeklis"/>
              <w:numPr>
                <w:ilvl w:val="0"/>
                <w:numId w:val="32"/>
              </w:numPr>
              <w:spacing w:before="0" w:beforeAutospacing="0" w:after="0" w:afterAutospacing="0"/>
              <w:ind w:left="587" w:right="57"/>
              <w:jc w:val="both"/>
            </w:pPr>
            <w:r w:rsidRPr="00F93682">
              <w:rPr>
                <w:rFonts w:ascii="Arial" w:hAnsi="Arial" w:cs="Arial"/>
                <w:sz w:val="22"/>
                <w:szCs w:val="22"/>
              </w:rPr>
              <w:t>"Rožu laukuma zonā" tirdzniecības vietu izvietošana ir aizliegta, lai nodrošinātu ceļu satiksmes netraucētu norisi un gājēju pārvietošanās drošību;</w:t>
            </w:r>
          </w:p>
          <w:p w14:paraId="0E84BF92" w14:textId="77777777" w:rsidR="00F93682" w:rsidRPr="00F93682" w:rsidRDefault="00F93682" w:rsidP="00F93682">
            <w:pPr>
              <w:pStyle w:val="Paraststmeklis"/>
              <w:numPr>
                <w:ilvl w:val="0"/>
                <w:numId w:val="32"/>
              </w:numPr>
              <w:spacing w:before="0" w:beforeAutospacing="0" w:after="0" w:afterAutospacing="0"/>
              <w:ind w:left="587" w:right="57"/>
              <w:jc w:val="both"/>
            </w:pPr>
            <w:r w:rsidRPr="00F93682">
              <w:rPr>
                <w:rFonts w:ascii="Arial" w:hAnsi="Arial" w:cs="Arial"/>
                <w:sz w:val="22"/>
                <w:szCs w:val="22"/>
              </w:rPr>
              <w:t xml:space="preserve">"Pludmales un Jūrmalas parka zonā" ir aizliegts pārvietoties ar mehāniskiem transporta līdzekļiem bez pašvaldības izsniegtas atļaujas, lai nodrošinātu gājēju pārvietošanās drošību. Tirdzniecības vietas šajā zonā tiek izsolītas un ir stacionāras, lai saglabātu teritorijas estētisko un funkcionālo kārtību. Aizsargjoslu likuma 36.panta 3.daļas 6.punktā noteikts, ka </w:t>
            </w:r>
            <w:r w:rsidRPr="00F93682">
              <w:rPr>
                <w:rFonts w:ascii="Arial" w:hAnsi="Arial" w:cs="Arial"/>
                <w:sz w:val="22"/>
                <w:szCs w:val="22"/>
                <w:shd w:val="clear" w:color="auto" w:fill="FFFFFF"/>
              </w:rPr>
              <w:t>Krasta kāpu aizsargjoslā un</w:t>
            </w:r>
            <w:r w:rsidRPr="00F93682">
              <w:rPr>
                <w:rFonts w:ascii="Arial" w:hAnsi="Arial" w:cs="Arial"/>
                <w:sz w:val="22"/>
                <w:szCs w:val="22"/>
              </w:rPr>
              <w:t xml:space="preserve"> Pludmalē aizliegts </w:t>
            </w:r>
            <w:r w:rsidRPr="00F93682">
              <w:rPr>
                <w:rFonts w:ascii="Arial" w:hAnsi="Arial" w:cs="Arial"/>
                <w:sz w:val="22"/>
                <w:szCs w:val="22"/>
                <w:shd w:val="clear" w:color="auto" w:fill="FFFFFF"/>
              </w:rPr>
              <w:t xml:space="preserve">ar mehāniskajiem transportlīdzekļiem pārvietoties, apstāties un stāvēt ārpus autoceļiem, kā arī pārvietoties pa nobrauktuvēm pludmalē, izņemot gadījumus, kad pārvietošanās ir saistīta ar teritorijas apsaimniekošanu, uzraudzību vai </w:t>
            </w:r>
            <w:r w:rsidRPr="00F93682">
              <w:rPr>
                <w:rFonts w:ascii="Arial" w:hAnsi="Arial" w:cs="Arial"/>
                <w:sz w:val="22"/>
                <w:szCs w:val="22"/>
                <w:shd w:val="clear" w:color="auto" w:fill="FFFFFF"/>
              </w:rPr>
              <w:lastRenderedPageBreak/>
              <w:t xml:space="preserve">valsts aizsardzību, vai cilvēku glābšanu un meklēšanu, vai ugunsdzēsības un glābšanas darbu veikšanu, </w:t>
            </w:r>
            <w:proofErr w:type="spellStart"/>
            <w:r w:rsidRPr="00F93682">
              <w:rPr>
                <w:rFonts w:ascii="Arial" w:hAnsi="Arial" w:cs="Arial"/>
                <w:sz w:val="22"/>
                <w:szCs w:val="22"/>
                <w:shd w:val="clear" w:color="auto" w:fill="FFFFFF"/>
              </w:rPr>
              <w:t>robežuzraudzību</w:t>
            </w:r>
            <w:proofErr w:type="spellEnd"/>
            <w:r w:rsidRPr="00F93682">
              <w:rPr>
                <w:rFonts w:ascii="Arial" w:hAnsi="Arial" w:cs="Arial"/>
                <w:sz w:val="22"/>
                <w:szCs w:val="22"/>
                <w:shd w:val="clear" w:color="auto" w:fill="FFFFFF"/>
              </w:rPr>
              <w:t xml:space="preserve"> vai sabiedriskās kārtības un drošības nodrošināšanu, kā arī gadījumus, kad ir saņemta pašvaldības rakstveida atļauja rūpnieciskās zvejas vajadzībām vai ir saņemta jūras piekrastes joslas valdītāja rakstveida atļauja publisko pasākumu nodrošināšanai, ūdens sporta un kuģošanas līdzekļu pievešanai un tūrisma pakalpojumu nodrošināšanai teritorijas plānojumā vai </w:t>
            </w:r>
            <w:proofErr w:type="spellStart"/>
            <w:r w:rsidRPr="00F93682">
              <w:rPr>
                <w:rFonts w:ascii="Arial" w:hAnsi="Arial" w:cs="Arial"/>
                <w:sz w:val="22"/>
                <w:szCs w:val="22"/>
                <w:shd w:val="clear" w:color="auto" w:fill="FFFFFF"/>
              </w:rPr>
              <w:t>lokālplānojumā</w:t>
            </w:r>
            <w:proofErr w:type="spellEnd"/>
            <w:r w:rsidRPr="00F93682">
              <w:rPr>
                <w:rFonts w:ascii="Arial" w:hAnsi="Arial" w:cs="Arial"/>
                <w:sz w:val="22"/>
                <w:szCs w:val="22"/>
                <w:shd w:val="clear" w:color="auto" w:fill="FFFFFF"/>
              </w:rPr>
              <w:t xml:space="preserve"> paredzētajās vietās un vides monitoringa un zinātnisko pētījumu veikšanai.</w:t>
            </w:r>
            <w:r w:rsidRPr="00F93682">
              <w:rPr>
                <w:rFonts w:ascii="Arial" w:hAnsi="Arial" w:cs="Arial"/>
                <w:sz w:val="22"/>
                <w:szCs w:val="22"/>
              </w:rPr>
              <w:t xml:space="preserve"> Tirdzniecība nav iekļauta izņēmuma gadījumos.</w:t>
            </w:r>
          </w:p>
          <w:p w14:paraId="15B6012F" w14:textId="77777777" w:rsidR="00F93682" w:rsidRPr="00F93682" w:rsidRDefault="00F93682" w:rsidP="00F93682">
            <w:pPr>
              <w:pStyle w:val="Paraststmeklis"/>
              <w:spacing w:before="0" w:beforeAutospacing="0" w:after="0" w:afterAutospacing="0"/>
              <w:ind w:right="57"/>
              <w:jc w:val="both"/>
            </w:pPr>
            <w:r w:rsidRPr="00F93682">
              <w:t> </w:t>
            </w:r>
          </w:p>
          <w:p w14:paraId="025823F2" w14:textId="77777777" w:rsidR="00F93682" w:rsidRPr="00F93682" w:rsidRDefault="00F93682" w:rsidP="00F93682">
            <w:pPr>
              <w:pStyle w:val="Paraststmeklis"/>
              <w:spacing w:before="0" w:beforeAutospacing="0" w:after="0" w:afterAutospacing="0"/>
              <w:ind w:right="57"/>
              <w:jc w:val="both"/>
            </w:pPr>
            <w:r w:rsidRPr="00F93682">
              <w:rPr>
                <w:rFonts w:ascii="Arial" w:hAnsi="Arial" w:cs="Arial"/>
                <w:sz w:val="22"/>
                <w:szCs w:val="22"/>
              </w:rPr>
              <w:t>Sabiedriskās ēdināšanas pakalpojumu sniegšana bez piesaistes pastāvīgajai sabiedriskās ēdināšanas pakalpojumu sniegšanas vietai ir atļauta:</w:t>
            </w:r>
          </w:p>
          <w:p w14:paraId="0A67B36A" w14:textId="77777777" w:rsidR="00F93682" w:rsidRPr="00F93682" w:rsidRDefault="00F93682" w:rsidP="00F93682">
            <w:pPr>
              <w:pStyle w:val="Paraststmeklis"/>
              <w:numPr>
                <w:ilvl w:val="0"/>
                <w:numId w:val="31"/>
              </w:numPr>
              <w:spacing w:before="0" w:beforeAutospacing="0" w:after="0" w:afterAutospacing="0"/>
              <w:ind w:left="587" w:right="57"/>
              <w:jc w:val="both"/>
            </w:pPr>
            <w:r w:rsidRPr="00F93682">
              <w:rPr>
                <w:rFonts w:ascii="Arial" w:hAnsi="Arial" w:cs="Arial"/>
                <w:sz w:val="22"/>
                <w:szCs w:val="22"/>
              </w:rPr>
              <w:t>Parku zonā;</w:t>
            </w:r>
          </w:p>
          <w:p w14:paraId="475A9B56" w14:textId="77777777" w:rsidR="00F93682" w:rsidRPr="00F93682" w:rsidRDefault="00F93682" w:rsidP="00F93682">
            <w:pPr>
              <w:pStyle w:val="Paraststmeklis"/>
              <w:numPr>
                <w:ilvl w:val="0"/>
                <w:numId w:val="31"/>
              </w:numPr>
              <w:spacing w:before="0" w:beforeAutospacing="0" w:after="0" w:afterAutospacing="0"/>
              <w:ind w:left="587" w:right="57"/>
              <w:jc w:val="both"/>
            </w:pPr>
            <w:r w:rsidRPr="00F93682">
              <w:rPr>
                <w:rFonts w:ascii="Arial" w:hAnsi="Arial" w:cs="Arial"/>
                <w:sz w:val="22"/>
                <w:szCs w:val="22"/>
              </w:rPr>
              <w:t>vietās par kurām tiek rīkota zemes nomas tiesību izsole;</w:t>
            </w:r>
          </w:p>
          <w:p w14:paraId="7A061B0E" w14:textId="77777777" w:rsidR="00F93682" w:rsidRPr="00F93682" w:rsidRDefault="00F93682" w:rsidP="00F93682">
            <w:pPr>
              <w:pStyle w:val="Paraststmeklis"/>
              <w:numPr>
                <w:ilvl w:val="0"/>
                <w:numId w:val="31"/>
              </w:numPr>
              <w:spacing w:before="0" w:beforeAutospacing="0" w:after="0" w:afterAutospacing="0"/>
              <w:ind w:left="587" w:right="57"/>
              <w:jc w:val="both"/>
            </w:pPr>
            <w:r w:rsidRPr="00F93682">
              <w:rPr>
                <w:rFonts w:ascii="Arial" w:hAnsi="Arial" w:cs="Arial"/>
                <w:sz w:val="22"/>
                <w:szCs w:val="22"/>
              </w:rPr>
              <w:t xml:space="preserve">pasākuma laikā visā pašvaldības administratīvajā teritorijā. </w:t>
            </w:r>
          </w:p>
          <w:p w14:paraId="5748DD6C" w14:textId="77777777" w:rsidR="00F93682" w:rsidRPr="00F93682" w:rsidRDefault="00F93682" w:rsidP="00F93682">
            <w:pPr>
              <w:pStyle w:val="Paraststmeklis"/>
              <w:spacing w:before="0" w:beforeAutospacing="0" w:after="0" w:afterAutospacing="0"/>
              <w:ind w:right="57"/>
              <w:jc w:val="both"/>
              <w:rPr>
                <w:rStyle w:val="cf01"/>
                <w:rFonts w:ascii="Times New Roman" w:hAnsi="Times New Roman" w:cs="Times New Roman"/>
                <w:sz w:val="24"/>
                <w:szCs w:val="24"/>
              </w:rPr>
            </w:pPr>
            <w:r w:rsidRPr="00F93682">
              <w:rPr>
                <w:rFonts w:ascii="Arial" w:hAnsi="Arial" w:cs="Arial"/>
                <w:sz w:val="22"/>
                <w:szCs w:val="22"/>
              </w:rPr>
              <w:t>Pārējā administratīvajā teritorijā sabiedriskās ēdināšanas pakalpojumus var sniegt tikai ar nosacījumu, ka  sabiedriskās ēdināšanas pakalpojumu sniegšanas vieta ir piesaistīta pastāvīgai sabiedriskās ēdināšanas pakalpojumu sniegšanas vietai. Pilsētas administratīvajā teritorijā ir vairāk nekā 80 pastāvīgu sabiedriskās ēdināšanas vietu, kas spēj nodrošināt kvalitatīvu un stabilu ēdināšanas pakalpojumu piedāvājumu ikdienā gan pilsētas iedzīvotājiem, gan viesiem. Mobilās ēdināšanas vietas bieži vien nevar nodrošināt atbilstošu pakalpojumu kvalitāti un nespēj izpildīt visas Pārtikas un veterinārā dienesta prasības, piemēram, attiecībā uz ēdienu pagatavošanas vietām un sanitārajiem mezgliem.</w:t>
            </w:r>
          </w:p>
          <w:p w14:paraId="6A2FD588" w14:textId="416DC6C2" w:rsidR="00D14792" w:rsidRPr="00EF2D57" w:rsidRDefault="00C43D70" w:rsidP="000B2738">
            <w:pPr>
              <w:pStyle w:val="Teksts"/>
              <w:numPr>
                <w:ilvl w:val="0"/>
                <w:numId w:val="0"/>
              </w:numPr>
              <w:spacing w:line="240" w:lineRule="auto"/>
              <w:ind w:left="57" w:right="57"/>
              <w:rPr>
                <w:rFonts w:eastAsia="Arial" w:cs="Arial"/>
              </w:rPr>
            </w:pPr>
            <w:r>
              <w:rPr>
                <w:rStyle w:val="cf01"/>
                <w:rFonts w:ascii="Arial" w:hAnsi="Arial" w:cs="Arial"/>
                <w:sz w:val="22"/>
                <w:szCs w:val="22"/>
              </w:rPr>
              <w:t>Ņ</w:t>
            </w:r>
            <w:r w:rsidRPr="008954AF">
              <w:rPr>
                <w:rStyle w:val="cf01"/>
                <w:rFonts w:ascii="Arial" w:hAnsi="Arial" w:cs="Arial"/>
                <w:sz w:val="22"/>
                <w:szCs w:val="22"/>
              </w:rPr>
              <w:t>emot vērā tabakas izstrādājumu kaitīgo ietekmi u</w:t>
            </w:r>
            <w:r w:rsidR="00EA0E7E">
              <w:rPr>
                <w:rStyle w:val="cf01"/>
                <w:rFonts w:ascii="Arial" w:hAnsi="Arial" w:cs="Arial"/>
                <w:sz w:val="22"/>
                <w:szCs w:val="22"/>
              </w:rPr>
              <w:t>z</w:t>
            </w:r>
            <w:r w:rsidRPr="008954AF">
              <w:rPr>
                <w:rStyle w:val="cf01"/>
                <w:rFonts w:ascii="Arial" w:hAnsi="Arial" w:cs="Arial"/>
                <w:sz w:val="22"/>
                <w:szCs w:val="22"/>
              </w:rPr>
              <w:t xml:space="preserve"> veselību</w:t>
            </w:r>
            <w:r w:rsidR="00CB5198">
              <w:rPr>
                <w:rStyle w:val="cf01"/>
                <w:rFonts w:ascii="Arial" w:hAnsi="Arial" w:cs="Arial"/>
                <w:sz w:val="22"/>
                <w:szCs w:val="22"/>
              </w:rPr>
              <w:t xml:space="preserve"> un to, ka šīm precēm normatīvajos aktos, kas nosaka to apriti un tirdzniecību</w:t>
            </w:r>
            <w:r w:rsidR="00484D23">
              <w:rPr>
                <w:rStyle w:val="cf01"/>
                <w:rFonts w:ascii="Arial" w:hAnsi="Arial" w:cs="Arial"/>
                <w:sz w:val="22"/>
                <w:szCs w:val="22"/>
              </w:rPr>
              <w:t>,</w:t>
            </w:r>
            <w:r w:rsidR="00CB5198">
              <w:rPr>
                <w:rStyle w:val="cf01"/>
                <w:rFonts w:ascii="Arial" w:hAnsi="Arial" w:cs="Arial"/>
                <w:sz w:val="22"/>
                <w:szCs w:val="22"/>
              </w:rPr>
              <w:t xml:space="preserve"> tiek noteikti arvien vairāk ierobežojumi,</w:t>
            </w:r>
            <w:r w:rsidR="0094458D">
              <w:rPr>
                <w:rStyle w:val="cf01"/>
                <w:rFonts w:ascii="Arial" w:hAnsi="Arial" w:cs="Arial"/>
                <w:sz w:val="22"/>
                <w:szCs w:val="22"/>
              </w:rPr>
              <w:t xml:space="preserve"> </w:t>
            </w:r>
            <w:r w:rsidR="001C05FF">
              <w:rPr>
                <w:rStyle w:val="cf01"/>
                <w:rFonts w:ascii="Arial" w:hAnsi="Arial" w:cs="Arial"/>
                <w:sz w:val="22"/>
                <w:szCs w:val="22"/>
              </w:rPr>
              <w:t xml:space="preserve">saistošie noteikumi paredz būtisku aizliegumu, nosakot, ka </w:t>
            </w:r>
            <w:r>
              <w:rPr>
                <w:rStyle w:val="cf01"/>
                <w:rFonts w:ascii="Arial" w:hAnsi="Arial" w:cs="Arial"/>
                <w:sz w:val="22"/>
                <w:szCs w:val="22"/>
              </w:rPr>
              <w:t xml:space="preserve"> </w:t>
            </w:r>
            <w:r>
              <w:rPr>
                <w:rFonts w:eastAsia="Arial" w:cs="Arial"/>
              </w:rPr>
              <w:t>i</w:t>
            </w:r>
            <w:r w:rsidR="000130B9" w:rsidRPr="00C43D70">
              <w:rPr>
                <w:rFonts w:eastAsia="Arial" w:cs="Arial"/>
              </w:rPr>
              <w:t>elu</w:t>
            </w:r>
            <w:r w:rsidR="000130B9" w:rsidRPr="00EF2D57">
              <w:rPr>
                <w:rFonts w:eastAsia="Arial" w:cs="Arial"/>
              </w:rPr>
              <w:t xml:space="preserve"> tirdzniecībā visā pašvaldības administratīvajā teritorijā </w:t>
            </w:r>
            <w:r w:rsidR="00CB5198">
              <w:rPr>
                <w:rFonts w:eastAsia="Arial" w:cs="Arial"/>
              </w:rPr>
              <w:t>no 2025.</w:t>
            </w:r>
            <w:r w:rsidR="009441BD">
              <w:rPr>
                <w:rFonts w:eastAsia="Arial" w:cs="Arial"/>
              </w:rPr>
              <w:t> </w:t>
            </w:r>
            <w:r w:rsidR="00CB5198">
              <w:rPr>
                <w:rFonts w:eastAsia="Arial" w:cs="Arial"/>
              </w:rPr>
              <w:t>gada 1.</w:t>
            </w:r>
            <w:r w:rsidR="009441BD">
              <w:rPr>
                <w:rFonts w:eastAsia="Arial" w:cs="Arial"/>
              </w:rPr>
              <w:t> </w:t>
            </w:r>
            <w:r w:rsidR="00CB5198">
              <w:rPr>
                <w:rFonts w:eastAsia="Arial" w:cs="Arial"/>
              </w:rPr>
              <w:t xml:space="preserve">janvāra tiks </w:t>
            </w:r>
            <w:r w:rsidR="000130B9" w:rsidRPr="00EF2D57">
              <w:rPr>
                <w:rFonts w:eastAsia="Arial" w:cs="Arial"/>
              </w:rPr>
              <w:t xml:space="preserve">aizliegts tirgot tabakas izstrādājumus, </w:t>
            </w:r>
            <w:r>
              <w:rPr>
                <w:rFonts w:eastAsia="Arial" w:cs="Arial"/>
              </w:rPr>
              <w:t xml:space="preserve">tabakas aizstājējproduktus, </w:t>
            </w:r>
            <w:r w:rsidR="000130B9" w:rsidRPr="00EF2D57">
              <w:rPr>
                <w:rFonts w:cs="Arial"/>
                <w:shd w:val="clear" w:color="auto" w:fill="FFFFFF"/>
              </w:rPr>
              <w:t>augu smēķēšanas produktus, elektroniskās smēķēšanas ierīces un to šķidrumu</w:t>
            </w:r>
            <w:r w:rsidR="000130B9" w:rsidRPr="0094458D">
              <w:rPr>
                <w:rFonts w:cs="Arial"/>
                <w:shd w:val="clear" w:color="auto" w:fill="FFFFFF"/>
              </w:rPr>
              <w:t>s</w:t>
            </w:r>
            <w:r w:rsidR="00544C2D" w:rsidRPr="0094458D">
              <w:rPr>
                <w:rFonts w:cs="Arial"/>
                <w:shd w:val="clear" w:color="auto" w:fill="FFFFFF"/>
              </w:rPr>
              <w:t>.</w:t>
            </w:r>
          </w:p>
          <w:p w14:paraId="00DF215F" w14:textId="2920622A" w:rsidR="00D14792" w:rsidRPr="00EF2D57" w:rsidRDefault="002546A5" w:rsidP="000B2738">
            <w:pPr>
              <w:spacing w:before="120" w:after="0" w:line="240" w:lineRule="auto"/>
              <w:ind w:left="57" w:right="57"/>
              <w:jc w:val="both"/>
              <w:rPr>
                <w:rFonts w:ascii="Arial" w:eastAsia="Times New Roman" w:hAnsi="Arial" w:cs="Arial"/>
                <w:lang w:eastAsia="lv-LV"/>
              </w:rPr>
            </w:pPr>
            <w:r>
              <w:rPr>
                <w:rFonts w:ascii="Arial" w:eastAsia="Times New Roman" w:hAnsi="Arial" w:cs="Arial"/>
                <w:lang w:eastAsia="lv-LV"/>
              </w:rPr>
              <w:t>Saistošie noteikumi paredz būtisku ierobežojumu attiecībā uz i</w:t>
            </w:r>
            <w:r w:rsidR="000130B9" w:rsidRPr="00EF2D57">
              <w:rPr>
                <w:rFonts w:ascii="Arial" w:eastAsia="Times New Roman" w:hAnsi="Arial" w:cs="Arial"/>
                <w:lang w:eastAsia="lv-LV"/>
              </w:rPr>
              <w:t>elu tirdzniecīb</w:t>
            </w:r>
            <w:r>
              <w:rPr>
                <w:rFonts w:ascii="Arial" w:eastAsia="Times New Roman" w:hAnsi="Arial" w:cs="Arial"/>
                <w:lang w:eastAsia="lv-LV"/>
              </w:rPr>
              <w:t>u</w:t>
            </w:r>
            <w:r w:rsidR="000130B9" w:rsidRPr="00EF2D57">
              <w:rPr>
                <w:rFonts w:ascii="Arial" w:eastAsia="Times New Roman" w:hAnsi="Arial" w:cs="Arial"/>
                <w:lang w:eastAsia="lv-LV"/>
              </w:rPr>
              <w:t xml:space="preserve"> (izņemot kafijas automātus) un ielu tirdzniecī</w:t>
            </w:r>
            <w:r>
              <w:rPr>
                <w:rFonts w:ascii="Arial" w:eastAsia="Times New Roman" w:hAnsi="Arial" w:cs="Arial"/>
                <w:lang w:eastAsia="lv-LV"/>
              </w:rPr>
              <w:t>bu</w:t>
            </w:r>
            <w:r w:rsidR="000130B9" w:rsidRPr="00EF2D57">
              <w:rPr>
                <w:rFonts w:ascii="Arial" w:eastAsia="Times New Roman" w:hAnsi="Arial" w:cs="Arial"/>
                <w:lang w:eastAsia="lv-LV"/>
              </w:rPr>
              <w:t xml:space="preserve"> pasākuma laikā</w:t>
            </w:r>
            <w:r>
              <w:rPr>
                <w:rFonts w:ascii="Arial" w:eastAsia="Times New Roman" w:hAnsi="Arial" w:cs="Arial"/>
                <w:lang w:eastAsia="lv-LV"/>
              </w:rPr>
              <w:t xml:space="preserve">, nosakot, ka </w:t>
            </w:r>
            <w:r w:rsidR="000130B9" w:rsidRPr="00EF2D57">
              <w:rPr>
                <w:rFonts w:ascii="Arial" w:eastAsia="Times New Roman" w:hAnsi="Arial" w:cs="Arial"/>
                <w:lang w:eastAsia="lv-LV"/>
              </w:rPr>
              <w:t>no 2026.</w:t>
            </w:r>
            <w:r w:rsidR="00441F4C">
              <w:rPr>
                <w:rFonts w:ascii="Arial" w:eastAsia="Times New Roman" w:hAnsi="Arial" w:cs="Arial"/>
                <w:lang w:eastAsia="lv-LV"/>
              </w:rPr>
              <w:t> </w:t>
            </w:r>
            <w:r w:rsidR="000130B9" w:rsidRPr="00EF2D57">
              <w:rPr>
                <w:rFonts w:ascii="Arial" w:eastAsia="Times New Roman" w:hAnsi="Arial" w:cs="Arial"/>
                <w:lang w:eastAsia="lv-LV"/>
              </w:rPr>
              <w:t>gada 1.</w:t>
            </w:r>
            <w:r w:rsidR="00441F4C">
              <w:rPr>
                <w:rFonts w:ascii="Arial" w:eastAsia="Times New Roman" w:hAnsi="Arial" w:cs="Arial"/>
                <w:lang w:eastAsia="lv-LV"/>
              </w:rPr>
              <w:t> </w:t>
            </w:r>
            <w:r w:rsidR="000130B9" w:rsidRPr="00EF2D57">
              <w:rPr>
                <w:rFonts w:ascii="Arial" w:eastAsia="Times New Roman" w:hAnsi="Arial" w:cs="Arial"/>
                <w:lang w:eastAsia="lv-LV"/>
              </w:rPr>
              <w:t xml:space="preserve">janvāra </w:t>
            </w:r>
            <w:r>
              <w:rPr>
                <w:rFonts w:ascii="Arial" w:eastAsia="Times New Roman" w:hAnsi="Arial" w:cs="Arial"/>
                <w:lang w:eastAsia="lv-LV"/>
              </w:rPr>
              <w:t>aizliegts pārdot:</w:t>
            </w:r>
            <w:r w:rsidR="000130B9" w:rsidRPr="00EF2D57">
              <w:rPr>
                <w:rFonts w:ascii="Arial" w:eastAsia="Times New Roman" w:hAnsi="Arial" w:cs="Arial"/>
                <w:lang w:eastAsia="lv-LV"/>
              </w:rPr>
              <w:t xml:space="preserve"> </w:t>
            </w:r>
          </w:p>
          <w:p w14:paraId="0B0FEE31" w14:textId="066511A0" w:rsidR="00D14792" w:rsidRPr="00EF2D57" w:rsidRDefault="000130B9" w:rsidP="0004363F">
            <w:pPr>
              <w:pStyle w:val="Sarakstarindkopa"/>
              <w:numPr>
                <w:ilvl w:val="0"/>
                <w:numId w:val="10"/>
              </w:numPr>
              <w:spacing w:after="0" w:line="240" w:lineRule="auto"/>
              <w:ind w:left="587" w:right="57"/>
              <w:jc w:val="both"/>
              <w:rPr>
                <w:rFonts w:ascii="Arial" w:eastAsia="Times New Roman" w:hAnsi="Arial" w:cs="Arial"/>
                <w:lang w:eastAsia="lv-LV"/>
              </w:rPr>
            </w:pPr>
            <w:r w:rsidRPr="00EF2D57">
              <w:rPr>
                <w:rFonts w:ascii="Arial" w:eastAsia="Times New Roman" w:hAnsi="Arial" w:cs="Arial"/>
                <w:lang w:eastAsia="lv-LV"/>
              </w:rPr>
              <w:t>dzērienus glāzēs, kurām nav nodrošināta atkārtota lietošana (jānodrošina vairākkārt lietojamo plastmasas glāžu depozīta sistēmas ieviešana);</w:t>
            </w:r>
          </w:p>
          <w:p w14:paraId="7D317583" w14:textId="3127A8E9" w:rsidR="00D14792" w:rsidRPr="00EF2D57" w:rsidRDefault="000130B9" w:rsidP="0004363F">
            <w:pPr>
              <w:pStyle w:val="Sarakstarindkopa"/>
              <w:numPr>
                <w:ilvl w:val="0"/>
                <w:numId w:val="10"/>
              </w:numPr>
              <w:spacing w:after="0" w:line="240" w:lineRule="auto"/>
              <w:ind w:left="587" w:right="57"/>
              <w:jc w:val="both"/>
              <w:rPr>
                <w:rFonts w:ascii="Arial" w:eastAsia="Times New Roman" w:hAnsi="Arial" w:cs="Arial"/>
                <w:lang w:eastAsia="lv-LV"/>
              </w:rPr>
            </w:pPr>
            <w:r w:rsidRPr="00EF2D57">
              <w:rPr>
                <w:rFonts w:ascii="Arial" w:eastAsia="Times New Roman" w:hAnsi="Arial" w:cs="Arial"/>
                <w:lang w:eastAsia="lv-LV"/>
              </w:rPr>
              <w:t>dzērienus stikla glāzēs.</w:t>
            </w:r>
          </w:p>
          <w:p w14:paraId="6D761245" w14:textId="77777777" w:rsidR="00D14792" w:rsidRPr="00EF2D57" w:rsidRDefault="000130B9" w:rsidP="000B2738">
            <w:pPr>
              <w:spacing w:before="120" w:after="0" w:line="240" w:lineRule="auto"/>
              <w:ind w:left="57" w:right="57"/>
              <w:jc w:val="both"/>
              <w:rPr>
                <w:rFonts w:ascii="Arial" w:eastAsia="Times New Roman" w:hAnsi="Arial" w:cs="Arial"/>
                <w:lang w:eastAsia="lv-LV"/>
              </w:rPr>
            </w:pPr>
            <w:r w:rsidRPr="00EF2D57">
              <w:rPr>
                <w:rFonts w:ascii="Arial" w:eastAsia="Times New Roman" w:hAnsi="Arial" w:cs="Arial"/>
                <w:lang w:eastAsia="lv-LV"/>
              </w:rPr>
              <w:t>Atvieglots ielu tirdzniecības vietas saskaņojumu process:</w:t>
            </w:r>
          </w:p>
          <w:p w14:paraId="057DDD2F" w14:textId="0899141F" w:rsidR="008D69D2" w:rsidRPr="005B26C9" w:rsidRDefault="00144A00" w:rsidP="005B26C9">
            <w:pPr>
              <w:pStyle w:val="Sarakstarindkopa"/>
              <w:numPr>
                <w:ilvl w:val="0"/>
                <w:numId w:val="27"/>
              </w:numPr>
              <w:spacing w:after="0" w:line="240" w:lineRule="auto"/>
              <w:ind w:left="587" w:right="57"/>
              <w:jc w:val="both"/>
              <w:rPr>
                <w:rFonts w:ascii="Arial" w:eastAsia="Times New Roman" w:hAnsi="Arial" w:cs="Arial"/>
                <w:lang w:eastAsia="lv-LV"/>
              </w:rPr>
            </w:pPr>
            <w:r w:rsidRPr="005B26C9">
              <w:rPr>
                <w:rFonts w:ascii="Arial" w:eastAsia="Times New Roman" w:hAnsi="Arial" w:cs="Arial"/>
                <w:lang w:eastAsia="lv-LV"/>
              </w:rPr>
              <w:t>noteiktas prasības</w:t>
            </w:r>
            <w:r w:rsidR="000130B9" w:rsidRPr="005B26C9">
              <w:rPr>
                <w:rFonts w:ascii="Arial" w:eastAsia="Times New Roman" w:hAnsi="Arial" w:cs="Arial"/>
                <w:lang w:eastAsia="lv-LV"/>
              </w:rPr>
              <w:t xml:space="preserve">, kuras ievērojot, </w:t>
            </w:r>
            <w:r w:rsidR="00B84929" w:rsidRPr="005B26C9">
              <w:rPr>
                <w:rFonts w:ascii="Arial" w:eastAsia="Times New Roman" w:hAnsi="Arial" w:cs="Arial"/>
                <w:lang w:eastAsia="lv-LV"/>
              </w:rPr>
              <w:t xml:space="preserve">ielu tirdzniecības vietu </w:t>
            </w:r>
            <w:r w:rsidR="000130B9" w:rsidRPr="005B26C9">
              <w:rPr>
                <w:rFonts w:ascii="Arial" w:eastAsia="Times New Roman" w:hAnsi="Arial" w:cs="Arial"/>
                <w:lang w:eastAsia="lv-LV"/>
              </w:rPr>
              <w:t xml:space="preserve">nav jāskaņo ar </w:t>
            </w:r>
            <w:r w:rsidR="00EF0C07">
              <w:rPr>
                <w:rFonts w:ascii="Arial" w:eastAsia="Times New Roman" w:hAnsi="Arial" w:cs="Arial"/>
                <w:lang w:eastAsia="lv-LV"/>
              </w:rPr>
              <w:t xml:space="preserve">Liepājas </w:t>
            </w:r>
            <w:r w:rsidR="0094458D">
              <w:rPr>
                <w:rFonts w:ascii="Arial" w:eastAsia="Times New Roman" w:hAnsi="Arial" w:cs="Arial"/>
                <w:lang w:eastAsia="lv-LV"/>
              </w:rPr>
              <w:t>b</w:t>
            </w:r>
            <w:r w:rsidR="000130B9" w:rsidRPr="005B26C9">
              <w:rPr>
                <w:rFonts w:ascii="Arial" w:eastAsia="Times New Roman" w:hAnsi="Arial" w:cs="Arial"/>
                <w:lang w:eastAsia="lv-LV"/>
              </w:rPr>
              <w:t>ūvvaldi;</w:t>
            </w:r>
          </w:p>
          <w:p w14:paraId="6A6ED1ED" w14:textId="7F034C09" w:rsidR="008D69D2" w:rsidRPr="005B26C9" w:rsidRDefault="000130B9" w:rsidP="005B26C9">
            <w:pPr>
              <w:pStyle w:val="Sarakstarindkopa"/>
              <w:numPr>
                <w:ilvl w:val="0"/>
                <w:numId w:val="27"/>
              </w:numPr>
              <w:spacing w:after="0" w:line="240" w:lineRule="auto"/>
              <w:ind w:left="587" w:right="57"/>
              <w:jc w:val="both"/>
              <w:rPr>
                <w:rFonts w:ascii="Arial" w:eastAsia="Times New Roman" w:hAnsi="Arial" w:cs="Arial"/>
                <w:lang w:eastAsia="lv-LV"/>
              </w:rPr>
            </w:pPr>
            <w:r w:rsidRPr="005B26C9">
              <w:rPr>
                <w:rFonts w:ascii="Arial" w:eastAsia="Times New Roman" w:hAnsi="Arial" w:cs="Arial"/>
                <w:lang w:eastAsia="lv-LV"/>
              </w:rPr>
              <w:lastRenderedPageBreak/>
              <w:t xml:space="preserve">noteikts, ka gadījumos, kad </w:t>
            </w:r>
            <w:r w:rsidR="00313B66" w:rsidRPr="005B26C9">
              <w:rPr>
                <w:rFonts w:ascii="Arial" w:eastAsia="Times New Roman" w:hAnsi="Arial" w:cs="Arial"/>
                <w:lang w:eastAsia="lv-LV"/>
              </w:rPr>
              <w:t xml:space="preserve">ielu tirdzniecības </w:t>
            </w:r>
            <w:r w:rsidRPr="005B26C9">
              <w:rPr>
                <w:rFonts w:ascii="Arial" w:eastAsia="Times New Roman" w:hAnsi="Arial" w:cs="Arial"/>
                <w:lang w:eastAsia="lv-LV"/>
              </w:rPr>
              <w:t>vieta</w:t>
            </w:r>
            <w:r w:rsidR="00313B66" w:rsidRPr="005B26C9">
              <w:rPr>
                <w:rFonts w:ascii="Arial" w:eastAsia="Times New Roman" w:hAnsi="Arial" w:cs="Arial"/>
                <w:lang w:eastAsia="lv-LV"/>
              </w:rPr>
              <w:t xml:space="preserve"> iegūta pašvaldības organizētas</w:t>
            </w:r>
            <w:r w:rsidRPr="005B26C9">
              <w:rPr>
                <w:rFonts w:ascii="Arial" w:eastAsia="Times New Roman" w:hAnsi="Arial" w:cs="Arial"/>
                <w:lang w:eastAsia="lv-LV"/>
              </w:rPr>
              <w:t xml:space="preserve"> izsoles rezultātā, atsevišķu tirdzniecības atļauju turpmāk nebūs jāsaņem</w:t>
            </w:r>
            <w:r w:rsidR="00144A00" w:rsidRPr="005B26C9">
              <w:rPr>
                <w:rFonts w:ascii="Arial" w:eastAsia="Times New Roman" w:hAnsi="Arial" w:cs="Arial"/>
                <w:lang w:eastAsia="lv-LV"/>
              </w:rPr>
              <w:t>;</w:t>
            </w:r>
          </w:p>
          <w:p w14:paraId="042CEB91" w14:textId="35B44DFD" w:rsidR="00D14792" w:rsidRPr="005B26C9" w:rsidRDefault="009B30B4" w:rsidP="005B26C9">
            <w:pPr>
              <w:pStyle w:val="Sarakstarindkopa"/>
              <w:numPr>
                <w:ilvl w:val="0"/>
                <w:numId w:val="27"/>
              </w:numPr>
              <w:spacing w:after="0" w:line="240" w:lineRule="auto"/>
              <w:ind w:left="587" w:right="57"/>
              <w:jc w:val="both"/>
              <w:rPr>
                <w:rFonts w:ascii="Arial" w:eastAsia="Times New Roman" w:hAnsi="Arial" w:cs="Arial"/>
                <w:highlight w:val="white"/>
              </w:rPr>
            </w:pPr>
            <w:r w:rsidRPr="005B26C9">
              <w:rPr>
                <w:rFonts w:ascii="Arial" w:hAnsi="Arial" w:cs="Arial"/>
                <w:highlight w:val="white"/>
              </w:rPr>
              <w:t xml:space="preserve">tirdzniecības dalībniekam, kurš </w:t>
            </w:r>
            <w:r w:rsidR="00313B66" w:rsidRPr="005B26C9">
              <w:rPr>
                <w:rFonts w:ascii="Arial" w:hAnsi="Arial" w:cs="Arial"/>
                <w:highlight w:val="white"/>
              </w:rPr>
              <w:t>pasākuma laikā</w:t>
            </w:r>
            <w:r w:rsidR="00144A00" w:rsidRPr="005B26C9">
              <w:rPr>
                <w:rFonts w:ascii="Arial" w:hAnsi="Arial" w:cs="Arial"/>
                <w:highlight w:val="white"/>
              </w:rPr>
              <w:t>:</w:t>
            </w:r>
          </w:p>
          <w:p w14:paraId="4A55C4C2" w14:textId="14B23070" w:rsidR="00D14792" w:rsidRPr="00EF2D57" w:rsidRDefault="000130B9" w:rsidP="0094458D">
            <w:pPr>
              <w:pStyle w:val="Sarakstarindkopa"/>
              <w:numPr>
                <w:ilvl w:val="0"/>
                <w:numId w:val="26"/>
              </w:numPr>
              <w:spacing w:after="0" w:line="240" w:lineRule="auto"/>
              <w:ind w:right="118"/>
              <w:jc w:val="both"/>
              <w:rPr>
                <w:rFonts w:ascii="Arial" w:eastAsia="Times New Roman" w:hAnsi="Arial" w:cs="Arial"/>
                <w:highlight w:val="white"/>
              </w:rPr>
            </w:pPr>
            <w:r w:rsidRPr="00EF2D57">
              <w:rPr>
                <w:rFonts w:ascii="Arial" w:hAnsi="Arial" w:cs="Arial"/>
                <w:highlight w:val="white"/>
              </w:rPr>
              <w:t>sniedz</w:t>
            </w:r>
            <w:r w:rsidR="00144A00">
              <w:rPr>
                <w:rFonts w:ascii="Arial" w:hAnsi="Arial" w:cs="Arial"/>
                <w:highlight w:val="white"/>
              </w:rPr>
              <w:t>ot</w:t>
            </w:r>
            <w:r w:rsidRPr="00EF2D57">
              <w:rPr>
                <w:rFonts w:ascii="Arial" w:hAnsi="Arial" w:cs="Arial"/>
                <w:highlight w:val="white"/>
              </w:rPr>
              <w:t xml:space="preserve"> sabiedriskās ēdināšanas pakalpojumu</w:t>
            </w:r>
            <w:r w:rsidR="00144A00">
              <w:rPr>
                <w:rFonts w:ascii="Arial" w:hAnsi="Arial" w:cs="Arial"/>
                <w:highlight w:val="white"/>
              </w:rPr>
              <w:t>,</w:t>
            </w:r>
            <w:r w:rsidRPr="00EF2D57">
              <w:rPr>
                <w:rFonts w:ascii="Arial" w:hAnsi="Arial" w:cs="Arial"/>
                <w:highlight w:val="white"/>
              </w:rPr>
              <w:t xml:space="preserve"> veic </w:t>
            </w:r>
            <w:r w:rsidR="00144A00">
              <w:rPr>
                <w:rFonts w:ascii="Arial" w:hAnsi="Arial" w:cs="Arial"/>
                <w:highlight w:val="white"/>
              </w:rPr>
              <w:t xml:space="preserve">arī </w:t>
            </w:r>
            <w:r w:rsidRPr="00EF2D57">
              <w:rPr>
                <w:rFonts w:ascii="Arial" w:hAnsi="Arial" w:cs="Arial"/>
                <w:highlight w:val="white"/>
              </w:rPr>
              <w:t>tirdzniecību ar alkoholiskajiem dzērieniem (mazumtirdzniecība), tiks izsniegta tikai viena atļauja, kura attieksies uz abiem tirdzniecības veidiem</w:t>
            </w:r>
            <w:r w:rsidR="00144A00">
              <w:rPr>
                <w:rFonts w:ascii="Arial" w:hAnsi="Arial" w:cs="Arial"/>
                <w:highlight w:val="white"/>
              </w:rPr>
              <w:t>;</w:t>
            </w:r>
            <w:r w:rsidRPr="00EF2D57">
              <w:rPr>
                <w:rFonts w:ascii="Arial" w:hAnsi="Arial" w:cs="Arial"/>
                <w:highlight w:val="white"/>
              </w:rPr>
              <w:t xml:space="preserve"> </w:t>
            </w:r>
          </w:p>
          <w:p w14:paraId="576A3153" w14:textId="7DA42BBD" w:rsidR="00D14792" w:rsidRPr="00EF2D57" w:rsidRDefault="000130B9" w:rsidP="0094458D">
            <w:pPr>
              <w:pStyle w:val="Sarakstarindkopa"/>
              <w:numPr>
                <w:ilvl w:val="0"/>
                <w:numId w:val="26"/>
              </w:numPr>
              <w:spacing w:after="0" w:line="240" w:lineRule="auto"/>
              <w:ind w:right="118"/>
              <w:jc w:val="both"/>
              <w:rPr>
                <w:rFonts w:ascii="Arial" w:eastAsia="Times New Roman" w:hAnsi="Arial" w:cs="Arial"/>
                <w:highlight w:val="white"/>
              </w:rPr>
            </w:pPr>
            <w:r w:rsidRPr="00EF2D57">
              <w:rPr>
                <w:rFonts w:ascii="Arial" w:hAnsi="Arial" w:cs="Arial"/>
                <w:highlight w:val="white"/>
              </w:rPr>
              <w:t>veic tirdzniecību ar saistošajos noteikumos noteiktajām precēm un tirdzniecību ar alkoholiskajiem dzērieniem (mazumtirdzniecība), tiks izsniegta tikai viena atļauja, kura attieksies uz abiem tirdzniecības veidiem vienlaikus.</w:t>
            </w:r>
          </w:p>
          <w:p w14:paraId="7512AFC1" w14:textId="35B86A1C" w:rsidR="00D14792" w:rsidRPr="00EF2D57" w:rsidRDefault="00163351" w:rsidP="00562949">
            <w:pPr>
              <w:spacing w:before="120" w:after="0" w:line="240" w:lineRule="auto"/>
              <w:ind w:left="57" w:right="57"/>
              <w:jc w:val="both"/>
              <w:rPr>
                <w:rFonts w:ascii="Arial" w:eastAsia="Times New Roman" w:hAnsi="Arial" w:cs="Arial"/>
                <w:lang w:eastAsia="lv-LV"/>
              </w:rPr>
            </w:pPr>
            <w:r>
              <w:rPr>
                <w:rFonts w:ascii="Arial" w:eastAsia="Times New Roman" w:hAnsi="Arial" w:cs="Arial"/>
                <w:lang w:eastAsia="lv-LV"/>
              </w:rPr>
              <w:t>L</w:t>
            </w:r>
            <w:r w:rsidR="000130B9" w:rsidRPr="00EF2D57">
              <w:rPr>
                <w:rFonts w:ascii="Arial" w:eastAsia="Times New Roman" w:hAnsi="Arial" w:cs="Arial"/>
                <w:lang w:eastAsia="lv-LV"/>
              </w:rPr>
              <w:t>ai pielāgotu nepieciešamo vietu platību atbilstoši reālajai situācijai</w:t>
            </w:r>
            <w:r w:rsidR="00175D53">
              <w:rPr>
                <w:rFonts w:ascii="Arial" w:eastAsia="Times New Roman" w:hAnsi="Arial" w:cs="Arial"/>
                <w:lang w:eastAsia="lv-LV"/>
              </w:rPr>
              <w:t>,</w:t>
            </w:r>
            <w:r w:rsidRPr="00EF2D57">
              <w:rPr>
                <w:rFonts w:ascii="Arial" w:eastAsia="Times New Roman" w:hAnsi="Arial" w:cs="Arial"/>
                <w:lang w:eastAsia="lv-LV"/>
              </w:rPr>
              <w:t xml:space="preserve"> </w:t>
            </w:r>
            <w:r>
              <w:rPr>
                <w:rFonts w:ascii="Arial" w:eastAsia="Times New Roman" w:hAnsi="Arial" w:cs="Arial"/>
                <w:lang w:eastAsia="lv-LV"/>
              </w:rPr>
              <w:t>s</w:t>
            </w:r>
            <w:r w:rsidRPr="00EF2D57">
              <w:rPr>
                <w:rFonts w:ascii="Arial" w:eastAsia="Times New Roman" w:hAnsi="Arial" w:cs="Arial"/>
                <w:lang w:eastAsia="lv-LV"/>
              </w:rPr>
              <w:t>aistoš</w:t>
            </w:r>
            <w:r>
              <w:rPr>
                <w:rFonts w:ascii="Arial" w:eastAsia="Times New Roman" w:hAnsi="Arial" w:cs="Arial"/>
                <w:lang w:eastAsia="lv-LV"/>
              </w:rPr>
              <w:t xml:space="preserve">ie </w:t>
            </w:r>
            <w:r w:rsidRPr="00EF2D57">
              <w:rPr>
                <w:rFonts w:ascii="Arial" w:eastAsia="Times New Roman" w:hAnsi="Arial" w:cs="Arial"/>
                <w:lang w:eastAsia="lv-LV"/>
              </w:rPr>
              <w:t>noteikum</w:t>
            </w:r>
            <w:r>
              <w:rPr>
                <w:rFonts w:ascii="Arial" w:eastAsia="Times New Roman" w:hAnsi="Arial" w:cs="Arial"/>
                <w:lang w:eastAsia="lv-LV"/>
              </w:rPr>
              <w:t>i</w:t>
            </w:r>
            <w:r w:rsidRPr="00EF2D57">
              <w:rPr>
                <w:rFonts w:ascii="Arial" w:eastAsia="Times New Roman" w:hAnsi="Arial" w:cs="Arial"/>
                <w:lang w:eastAsia="lv-LV"/>
              </w:rPr>
              <w:t xml:space="preserve"> </w:t>
            </w:r>
            <w:r>
              <w:rPr>
                <w:rFonts w:ascii="Arial" w:eastAsia="Times New Roman" w:hAnsi="Arial" w:cs="Arial"/>
                <w:lang w:eastAsia="lv-LV"/>
              </w:rPr>
              <w:t xml:space="preserve">paredz lielākas </w:t>
            </w:r>
            <w:r w:rsidRPr="00EF2D57">
              <w:rPr>
                <w:rFonts w:ascii="Arial" w:eastAsia="Times New Roman" w:hAnsi="Arial" w:cs="Arial"/>
                <w:lang w:eastAsia="lv-LV"/>
              </w:rPr>
              <w:t>tirdzniecības vietu platības</w:t>
            </w:r>
            <w:r w:rsidR="000130B9" w:rsidRPr="00EF2D57">
              <w:rPr>
                <w:rFonts w:ascii="Arial" w:eastAsia="Times New Roman" w:hAnsi="Arial" w:cs="Arial"/>
                <w:lang w:eastAsia="lv-LV"/>
              </w:rPr>
              <w:t>:</w:t>
            </w:r>
          </w:p>
          <w:p w14:paraId="68ED6337" w14:textId="45715092" w:rsidR="00D14792" w:rsidRPr="009441BD" w:rsidRDefault="000130B9" w:rsidP="0004363F">
            <w:pPr>
              <w:pStyle w:val="Sarakstarindkopa"/>
              <w:numPr>
                <w:ilvl w:val="0"/>
                <w:numId w:val="11"/>
              </w:numPr>
              <w:spacing w:after="0" w:line="240" w:lineRule="auto"/>
              <w:ind w:left="587" w:right="57"/>
              <w:jc w:val="both"/>
              <w:rPr>
                <w:rFonts w:ascii="Arial" w:eastAsia="Times New Roman" w:hAnsi="Arial" w:cs="Arial"/>
                <w:lang w:eastAsia="lv-LV"/>
              </w:rPr>
            </w:pPr>
            <w:r w:rsidRPr="009441BD">
              <w:rPr>
                <w:rFonts w:ascii="Arial" w:eastAsia="Times New Roman" w:hAnsi="Arial" w:cs="Arial"/>
                <w:lang w:eastAsia="lv-LV"/>
              </w:rPr>
              <w:t xml:space="preserve">vienas ielu tirdzniecības vietas platība </w:t>
            </w:r>
            <w:r w:rsidR="00163351" w:rsidRPr="009441BD">
              <w:rPr>
                <w:rFonts w:ascii="Arial" w:eastAsia="Times New Roman" w:hAnsi="Arial" w:cs="Arial"/>
                <w:lang w:eastAsia="lv-LV"/>
              </w:rPr>
              <w:t>turpmāk būs ne vairāk kā 9</w:t>
            </w:r>
            <w:r w:rsidR="00441F4C" w:rsidRPr="009441BD">
              <w:rPr>
                <w:rFonts w:ascii="Arial" w:eastAsia="Times New Roman" w:hAnsi="Arial" w:cs="Arial"/>
                <w:lang w:eastAsia="lv-LV"/>
              </w:rPr>
              <w:t> </w:t>
            </w:r>
            <w:r w:rsidR="00163351" w:rsidRPr="009441BD">
              <w:rPr>
                <w:rFonts w:ascii="Arial" w:eastAsia="Times New Roman" w:hAnsi="Arial" w:cs="Arial"/>
                <w:lang w:eastAsia="lv-LV"/>
              </w:rPr>
              <w:t>m</w:t>
            </w:r>
            <w:r w:rsidR="00163351" w:rsidRPr="009441BD">
              <w:rPr>
                <w:rFonts w:ascii="Arial" w:eastAsia="Times New Roman" w:hAnsi="Arial" w:cs="Arial"/>
                <w:vertAlign w:val="superscript"/>
                <w:lang w:eastAsia="lv-LV"/>
              </w:rPr>
              <w:t>2</w:t>
            </w:r>
            <w:r w:rsidR="00163351" w:rsidRPr="009441BD">
              <w:rPr>
                <w:rFonts w:ascii="Arial" w:eastAsia="Times New Roman" w:hAnsi="Arial" w:cs="Arial"/>
                <w:lang w:eastAsia="lv-LV"/>
              </w:rPr>
              <w:t xml:space="preserve">, nevis </w:t>
            </w:r>
            <w:r w:rsidRPr="009441BD">
              <w:rPr>
                <w:rFonts w:ascii="Arial" w:eastAsia="Times New Roman" w:hAnsi="Arial" w:cs="Arial"/>
                <w:lang w:eastAsia="lv-LV"/>
              </w:rPr>
              <w:t>“1,</w:t>
            </w:r>
            <w:r w:rsidR="00154D73" w:rsidRPr="009441BD">
              <w:rPr>
                <w:rFonts w:ascii="Arial" w:eastAsia="Times New Roman" w:hAnsi="Arial" w:cs="Arial"/>
                <w:lang w:eastAsia="lv-LV"/>
              </w:rPr>
              <w:t>5</w:t>
            </w:r>
            <w:r w:rsidR="00441F4C" w:rsidRPr="009441BD">
              <w:rPr>
                <w:rFonts w:ascii="Arial" w:eastAsia="Times New Roman" w:hAnsi="Arial" w:cs="Arial"/>
                <w:lang w:eastAsia="lv-LV"/>
              </w:rPr>
              <w:t> </w:t>
            </w:r>
            <w:r w:rsidRPr="009441BD">
              <w:rPr>
                <w:rFonts w:ascii="Arial" w:eastAsia="Times New Roman" w:hAnsi="Arial" w:cs="Arial"/>
                <w:lang w:eastAsia="lv-LV"/>
              </w:rPr>
              <w:t>m x 2</w:t>
            </w:r>
            <w:r w:rsidR="00441F4C" w:rsidRPr="009441BD">
              <w:rPr>
                <w:rFonts w:ascii="Arial" w:eastAsia="Times New Roman" w:hAnsi="Arial" w:cs="Arial"/>
                <w:lang w:eastAsia="lv-LV"/>
              </w:rPr>
              <w:t> </w:t>
            </w:r>
            <w:r w:rsidRPr="009441BD">
              <w:rPr>
                <w:rFonts w:ascii="Arial" w:eastAsia="Times New Roman" w:hAnsi="Arial" w:cs="Arial"/>
                <w:lang w:eastAsia="lv-LV"/>
              </w:rPr>
              <w:t>m</w:t>
            </w:r>
            <w:r w:rsidR="00154D73" w:rsidRPr="009441BD">
              <w:rPr>
                <w:rFonts w:ascii="Arial" w:eastAsia="Times New Roman" w:hAnsi="Arial" w:cs="Arial"/>
                <w:lang w:eastAsia="lv-LV"/>
              </w:rPr>
              <w:t>”</w:t>
            </w:r>
            <w:r w:rsidR="00175D53" w:rsidRPr="009441BD">
              <w:rPr>
                <w:rFonts w:ascii="Arial" w:eastAsia="Times New Roman" w:hAnsi="Arial" w:cs="Arial"/>
                <w:lang w:eastAsia="lv-LV"/>
              </w:rPr>
              <w:t>,</w:t>
            </w:r>
            <w:r w:rsidRPr="009441BD">
              <w:rPr>
                <w:rFonts w:ascii="Arial" w:eastAsia="Times New Roman" w:hAnsi="Arial" w:cs="Arial"/>
                <w:lang w:eastAsia="lv-LV"/>
              </w:rPr>
              <w:t xml:space="preserve"> </w:t>
            </w:r>
            <w:r w:rsidR="00163351" w:rsidRPr="009441BD">
              <w:rPr>
                <w:rFonts w:ascii="Arial" w:eastAsia="Times New Roman" w:hAnsi="Arial" w:cs="Arial"/>
                <w:lang w:eastAsia="lv-LV"/>
              </w:rPr>
              <w:t>kā tas ir pašreiz.</w:t>
            </w:r>
            <w:r w:rsidRPr="009441BD">
              <w:rPr>
                <w:rFonts w:ascii="Arial" w:hAnsi="Arial" w:cs="Arial"/>
              </w:rPr>
              <w:t xml:space="preserve"> Ja vietas platība pārsniegs 9</w:t>
            </w:r>
            <w:r w:rsidR="00441F4C" w:rsidRPr="009441BD">
              <w:rPr>
                <w:rFonts w:ascii="Arial" w:hAnsi="Arial" w:cs="Arial"/>
              </w:rPr>
              <w:t> </w:t>
            </w:r>
            <w:r w:rsidRPr="009441BD">
              <w:rPr>
                <w:rFonts w:ascii="Arial" w:hAnsi="Arial" w:cs="Arial"/>
              </w:rPr>
              <w:t>m</w:t>
            </w:r>
            <w:r w:rsidRPr="009441BD">
              <w:rPr>
                <w:rFonts w:ascii="Arial" w:hAnsi="Arial" w:cs="Arial"/>
                <w:vertAlign w:val="superscript"/>
              </w:rPr>
              <w:t>2</w:t>
            </w:r>
            <w:r w:rsidRPr="009441BD">
              <w:rPr>
                <w:rFonts w:ascii="Arial" w:hAnsi="Arial" w:cs="Arial"/>
              </w:rPr>
              <w:t>, tā tiks uzskatīta par citu ielu tirdzniecība vietu;</w:t>
            </w:r>
          </w:p>
          <w:p w14:paraId="76042898" w14:textId="77777777" w:rsidR="00D14792" w:rsidRPr="00422BCE" w:rsidRDefault="000130B9" w:rsidP="0004363F">
            <w:pPr>
              <w:pStyle w:val="Teksts"/>
              <w:numPr>
                <w:ilvl w:val="0"/>
                <w:numId w:val="11"/>
              </w:numPr>
              <w:spacing w:before="0" w:line="240" w:lineRule="auto"/>
              <w:ind w:left="587" w:right="57"/>
              <w:rPr>
                <w:rStyle w:val="Hipersaite"/>
                <w:rFonts w:cs="Arial"/>
                <w:color w:val="auto"/>
              </w:rPr>
            </w:pPr>
            <w:r w:rsidRPr="009441BD">
              <w:rPr>
                <w:rFonts w:cs="Arial"/>
              </w:rPr>
              <w:t>pasākuma laikā tirdzniecības</w:t>
            </w:r>
            <w:r w:rsidRPr="00422BCE">
              <w:rPr>
                <w:rFonts w:cs="Arial"/>
              </w:rPr>
              <w:t xml:space="preserve"> vietas platība netiek noteikta;</w:t>
            </w:r>
          </w:p>
          <w:p w14:paraId="1896337A" w14:textId="77777777" w:rsidR="00D14792" w:rsidRPr="00EF2D57" w:rsidRDefault="000130B9" w:rsidP="0004363F">
            <w:pPr>
              <w:pStyle w:val="Teksts"/>
              <w:numPr>
                <w:ilvl w:val="0"/>
                <w:numId w:val="11"/>
              </w:numPr>
              <w:spacing w:before="0" w:line="240" w:lineRule="auto"/>
              <w:ind w:left="587" w:right="57"/>
              <w:rPr>
                <w:rFonts w:cs="Arial"/>
              </w:rPr>
            </w:pPr>
            <w:r w:rsidRPr="00422BCE">
              <w:rPr>
                <w:rFonts w:cs="Arial"/>
              </w:rPr>
              <w:t>sabiedriskās ēdināšanas pakalpojumu sniegšanas vietas izmērs</w:t>
            </w:r>
            <w:r w:rsidRPr="00EF2D57">
              <w:rPr>
                <w:rFonts w:cs="Arial"/>
              </w:rPr>
              <w:t xml:space="preserve"> nav noteikts. </w:t>
            </w:r>
          </w:p>
          <w:p w14:paraId="1C52998C" w14:textId="73A59E9C" w:rsidR="00AF4115" w:rsidRDefault="00AF4115" w:rsidP="00AF4115">
            <w:pPr>
              <w:pBdr>
                <w:top w:val="none" w:sz="4" w:space="0" w:color="000000"/>
                <w:left w:val="none" w:sz="4" w:space="0" w:color="000000"/>
                <w:bottom w:val="none" w:sz="4" w:space="0" w:color="000000"/>
                <w:right w:val="none" w:sz="4" w:space="0" w:color="000000"/>
              </w:pBdr>
              <w:spacing w:before="120" w:after="120"/>
              <w:ind w:left="57" w:right="102"/>
              <w:jc w:val="both"/>
            </w:pPr>
            <w:r>
              <w:rPr>
                <w:rFonts w:ascii="Arial" w:eastAsia="Arial" w:hAnsi="Arial" w:cs="Arial"/>
                <w:color w:val="000000"/>
              </w:rPr>
              <w:t>Ņemot vērā, ka nodevas apmērs par ielu tirdzniecību publiskās vietās nav pārskatīts kopš 2012. gada un ievērojot pēdējo divpadsmit gadu laikā inflācijas izraisīto naudas vērtības krišanos, kā arī faktu, ka saskaņā ar Centrālās statistikas pārvaldes publicētajiem datiem inflācija 2023. gada decembrī, salīdzinot ar 2012. gada februāri</w:t>
            </w:r>
            <w:r w:rsidR="00EF0C07">
              <w:rPr>
                <w:rFonts w:ascii="Arial" w:eastAsia="Arial" w:hAnsi="Arial" w:cs="Arial"/>
                <w:color w:val="000000"/>
              </w:rPr>
              <w:t>,</w:t>
            </w:r>
            <w:r>
              <w:rPr>
                <w:rFonts w:ascii="Arial" w:eastAsia="Arial" w:hAnsi="Arial" w:cs="Arial"/>
                <w:color w:val="000000"/>
              </w:rPr>
              <w:t xml:space="preserve"> ir </w:t>
            </w:r>
            <w:r w:rsidR="00A148B1">
              <w:rPr>
                <w:rFonts w:ascii="Arial" w:eastAsia="Arial" w:hAnsi="Arial" w:cs="Arial"/>
                <w:color w:val="000000"/>
              </w:rPr>
              <w:t>būtiski pieaugusi</w:t>
            </w:r>
            <w:r>
              <w:rPr>
                <w:rFonts w:ascii="Arial" w:eastAsia="Arial" w:hAnsi="Arial" w:cs="Arial"/>
                <w:color w:val="000000"/>
              </w:rPr>
              <w:t>, nodevas apmēru ir pamats pārskatīt, nosakot to atbilstošu tirgus ekonomiskajiem apstākļiem un tendencēm.</w:t>
            </w:r>
          </w:p>
          <w:p w14:paraId="1EE07676" w14:textId="77777777" w:rsidR="00AF4115" w:rsidRPr="00EF2D57" w:rsidRDefault="00AF4115" w:rsidP="00562949">
            <w:pPr>
              <w:pStyle w:val="Teksts"/>
              <w:numPr>
                <w:ilvl w:val="0"/>
                <w:numId w:val="0"/>
              </w:numPr>
              <w:spacing w:line="240" w:lineRule="auto"/>
              <w:ind w:left="57" w:right="57"/>
              <w:rPr>
                <w:rFonts w:cs="Arial"/>
              </w:rPr>
            </w:pPr>
          </w:p>
          <w:p w14:paraId="4D7D1B32" w14:textId="77777777" w:rsidR="00D14792" w:rsidRPr="00EF2D57" w:rsidRDefault="000130B9" w:rsidP="00562949">
            <w:pPr>
              <w:spacing w:before="120" w:after="0" w:line="240" w:lineRule="auto"/>
              <w:ind w:left="57" w:right="57"/>
              <w:jc w:val="both"/>
              <w:rPr>
                <w:rFonts w:ascii="Arial" w:eastAsia="Times New Roman" w:hAnsi="Arial" w:cs="Arial"/>
                <w:lang w:eastAsia="lv-LV"/>
              </w:rPr>
            </w:pPr>
            <w:r w:rsidRPr="00EF2D57">
              <w:rPr>
                <w:rFonts w:ascii="Arial" w:eastAsia="Times New Roman" w:hAnsi="Arial" w:cs="Arial"/>
                <w:lang w:eastAsia="lv-LV"/>
              </w:rPr>
              <w:t>Noteiktās pašvaldības nodevas par ielu tirdzniecību publiskā vietā (izņemot pasākuma laikā) tiek diferencētas, ņemot vērā:</w:t>
            </w:r>
          </w:p>
          <w:p w14:paraId="2A06D0E1" w14:textId="77777777" w:rsidR="009E0AE1" w:rsidRDefault="000130B9" w:rsidP="0004363F">
            <w:pPr>
              <w:pStyle w:val="Sarakstarindkopa"/>
              <w:numPr>
                <w:ilvl w:val="0"/>
                <w:numId w:val="13"/>
              </w:numPr>
              <w:spacing w:after="0" w:line="240" w:lineRule="auto"/>
              <w:ind w:left="587" w:right="57"/>
              <w:jc w:val="both"/>
              <w:rPr>
                <w:rFonts w:ascii="Arial" w:eastAsia="Times New Roman" w:hAnsi="Arial" w:cs="Arial"/>
                <w:lang w:eastAsia="lv-LV"/>
              </w:rPr>
            </w:pPr>
            <w:r w:rsidRPr="00EF2D57">
              <w:rPr>
                <w:rFonts w:ascii="Arial" w:eastAsia="Times New Roman" w:hAnsi="Arial" w:cs="Arial"/>
                <w:lang w:eastAsia="lv-LV"/>
              </w:rPr>
              <w:t>preču izcelsmes veidu/grupu (piemēram pašu audzēts, pašu ražots, savvaļā iegūts vai rūpnieciski ražots);</w:t>
            </w:r>
          </w:p>
          <w:p w14:paraId="4EBE6DA4" w14:textId="3814EF9E" w:rsidR="00D14792" w:rsidRPr="009E0AE1" w:rsidRDefault="000130B9" w:rsidP="0004363F">
            <w:pPr>
              <w:pStyle w:val="Sarakstarindkopa"/>
              <w:numPr>
                <w:ilvl w:val="0"/>
                <w:numId w:val="13"/>
              </w:numPr>
              <w:spacing w:after="0" w:line="240" w:lineRule="auto"/>
              <w:ind w:left="587" w:right="57"/>
              <w:jc w:val="both"/>
              <w:rPr>
                <w:rFonts w:ascii="Arial" w:eastAsia="Times New Roman" w:hAnsi="Arial" w:cs="Arial"/>
                <w:lang w:eastAsia="lv-LV"/>
              </w:rPr>
            </w:pPr>
            <w:r w:rsidRPr="009E0AE1">
              <w:rPr>
                <w:rFonts w:ascii="Arial" w:eastAsia="Times New Roman" w:hAnsi="Arial" w:cs="Arial"/>
                <w:lang w:eastAsia="lv-LV"/>
              </w:rPr>
              <w:t>saimniecisko darbību reģistrējis vai nereģistrējis ielu tirdzniecības dalībnieks (izņemot pasākuma laikā) - zemākās nodevas likmes tiek piemērotas fiziskām personām, kurām atbilstoši nodokļu jomu reglamentējošiem normatīvajiem aktiem atļauts nereģistrēt saimniecisko darbību un kas tirgo piemājas saimniecībā vai personīgā palīgsaimniecībā pašu audzētu, ražotu vai savvaļā iegūtu preci nelielos apjomos (ienākumi no tirdzniecības nepārsniedz 3000</w:t>
            </w:r>
            <w:r w:rsidR="009441BD">
              <w:rPr>
                <w:rFonts w:ascii="Arial" w:eastAsia="Times New Roman" w:hAnsi="Arial" w:cs="Arial"/>
                <w:lang w:eastAsia="lv-LV"/>
              </w:rPr>
              <w:t> </w:t>
            </w:r>
            <w:r w:rsidRPr="009E0AE1">
              <w:rPr>
                <w:rFonts w:ascii="Arial" w:eastAsia="Times New Roman" w:hAnsi="Arial" w:cs="Arial"/>
                <w:lang w:eastAsia="lv-LV"/>
              </w:rPr>
              <w:t>EUR gadā).</w:t>
            </w:r>
          </w:p>
          <w:p w14:paraId="7A80FE9F" w14:textId="260B6D26" w:rsidR="00D14792" w:rsidRDefault="00404901" w:rsidP="004D32A4">
            <w:pPr>
              <w:spacing w:before="120" w:after="0" w:line="240" w:lineRule="auto"/>
              <w:ind w:left="57" w:right="57"/>
              <w:jc w:val="both"/>
              <w:rPr>
                <w:rFonts w:ascii="Arial" w:eastAsia="Times New Roman" w:hAnsi="Arial" w:cs="Arial"/>
                <w:lang w:eastAsia="lv-LV"/>
              </w:rPr>
            </w:pPr>
            <w:r w:rsidRPr="00EF2D57">
              <w:rPr>
                <w:rFonts w:ascii="Arial" w:eastAsia="Times New Roman" w:hAnsi="Arial" w:cs="Arial"/>
                <w:lang w:eastAsia="lv-LV"/>
              </w:rPr>
              <w:t xml:space="preserve">Mainīta tirdzniecības nodevas aprēķināšanas kārtība, </w:t>
            </w:r>
            <w:r w:rsidR="000130B9" w:rsidRPr="00EF2D57">
              <w:rPr>
                <w:rFonts w:ascii="Arial" w:eastAsia="Times New Roman" w:hAnsi="Arial" w:cs="Arial"/>
                <w:lang w:eastAsia="lv-LV"/>
              </w:rPr>
              <w:t>kā rezultātā vienkāršots nodevas apmēra aprēķins</w:t>
            </w:r>
            <w:r w:rsidR="004D7D51">
              <w:rPr>
                <w:rFonts w:ascii="Arial" w:eastAsia="Times New Roman" w:hAnsi="Arial" w:cs="Arial"/>
                <w:lang w:eastAsia="lv-LV"/>
              </w:rPr>
              <w:t>:</w:t>
            </w:r>
          </w:p>
          <w:p w14:paraId="4F6533E7" w14:textId="77777777" w:rsidR="00213BDB" w:rsidRPr="00213BDB" w:rsidRDefault="000130B9" w:rsidP="00213BDB">
            <w:pPr>
              <w:pStyle w:val="Sarakstarindkopa"/>
              <w:numPr>
                <w:ilvl w:val="0"/>
                <w:numId w:val="29"/>
              </w:numPr>
              <w:spacing w:before="120" w:after="0" w:line="240" w:lineRule="auto"/>
              <w:ind w:left="587" w:right="57"/>
              <w:jc w:val="both"/>
              <w:rPr>
                <w:rFonts w:ascii="Arial" w:eastAsia="Times New Roman" w:hAnsi="Arial" w:cs="Arial"/>
                <w:lang w:eastAsia="lv-LV"/>
              </w:rPr>
            </w:pPr>
            <w:r w:rsidRPr="00017F43">
              <w:rPr>
                <w:rFonts w:ascii="Arial" w:eastAsia="Times New Roman" w:hAnsi="Arial" w:cs="Arial"/>
                <w:lang w:eastAsia="lv-LV"/>
              </w:rPr>
              <w:lastRenderedPageBreak/>
              <w:t xml:space="preserve">ielu tirdzniecībā </w:t>
            </w:r>
            <w:r w:rsidR="00404901" w:rsidRPr="00017F43">
              <w:rPr>
                <w:rFonts w:ascii="Arial" w:eastAsia="Times New Roman" w:hAnsi="Arial" w:cs="Arial"/>
                <w:lang w:eastAsia="lv-LV"/>
              </w:rPr>
              <w:t xml:space="preserve">un ielu </w:t>
            </w:r>
            <w:r w:rsidRPr="00017F43">
              <w:rPr>
                <w:rFonts w:ascii="Arial" w:eastAsia="Times New Roman" w:hAnsi="Arial" w:cs="Arial"/>
                <w:lang w:eastAsia="lv-LV"/>
              </w:rPr>
              <w:t>t</w:t>
            </w:r>
            <w:r w:rsidRPr="00017F43">
              <w:rPr>
                <w:rFonts w:ascii="Arial" w:hAnsi="Arial" w:cs="Arial"/>
              </w:rPr>
              <w:t>irdzniecīb</w:t>
            </w:r>
            <w:r w:rsidR="00404901" w:rsidRPr="00017F43">
              <w:rPr>
                <w:rFonts w:ascii="Arial" w:hAnsi="Arial" w:cs="Arial"/>
              </w:rPr>
              <w:t>ā pasākuma laikā tirdzniecības</w:t>
            </w:r>
            <w:r w:rsidRPr="00017F43">
              <w:rPr>
                <w:rFonts w:ascii="Arial" w:hAnsi="Arial" w:cs="Arial"/>
              </w:rPr>
              <w:t xml:space="preserve"> nodeva tiek aprēķināta pēc tirdzniecības vietu skaita;</w:t>
            </w:r>
          </w:p>
          <w:p w14:paraId="7EEC1E57" w14:textId="4164B449" w:rsidR="00D14792" w:rsidRPr="00213BDB" w:rsidRDefault="000130B9" w:rsidP="00213BDB">
            <w:pPr>
              <w:pStyle w:val="Sarakstarindkopa"/>
              <w:numPr>
                <w:ilvl w:val="0"/>
                <w:numId w:val="29"/>
              </w:numPr>
              <w:spacing w:before="120" w:after="0" w:line="240" w:lineRule="auto"/>
              <w:ind w:left="587" w:right="57"/>
              <w:jc w:val="both"/>
              <w:rPr>
                <w:rFonts w:ascii="Arial" w:eastAsia="Times New Roman" w:hAnsi="Arial" w:cs="Arial"/>
                <w:lang w:eastAsia="lv-LV"/>
              </w:rPr>
            </w:pPr>
            <w:r w:rsidRPr="00213BDB">
              <w:rPr>
                <w:rFonts w:ascii="Arial" w:hAnsi="Arial" w:cs="Arial"/>
              </w:rPr>
              <w:t>sabiedriskās ēdināšanas pakalpojumu sniegšanas vietas tirdzniecības nodeva tiek aprēķināta pēc aizņemamās platības (m</w:t>
            </w:r>
            <w:r w:rsidRPr="00213BDB">
              <w:rPr>
                <w:rFonts w:ascii="Arial" w:hAnsi="Arial" w:cs="Arial"/>
                <w:vertAlign w:val="superscript"/>
              </w:rPr>
              <w:t>2</w:t>
            </w:r>
            <w:r w:rsidRPr="00213BDB">
              <w:rPr>
                <w:rFonts w:ascii="Arial" w:hAnsi="Arial" w:cs="Arial"/>
              </w:rPr>
              <w:t>)</w:t>
            </w:r>
            <w:r w:rsidR="002F1C43" w:rsidRPr="00213BDB">
              <w:rPr>
                <w:rFonts w:ascii="Arial" w:hAnsi="Arial" w:cs="Arial"/>
              </w:rPr>
              <w:t>, bet pasākuma laikā – pēc tirdzniecības vietu skaita.</w:t>
            </w:r>
          </w:p>
          <w:p w14:paraId="7E58B851" w14:textId="4E777D9C" w:rsidR="0094458D" w:rsidRPr="0094458D" w:rsidRDefault="00B60644" w:rsidP="0094458D">
            <w:pPr>
              <w:pBdr>
                <w:top w:val="none" w:sz="4" w:space="0" w:color="000000"/>
                <w:left w:val="none" w:sz="4" w:space="0" w:color="000000"/>
                <w:bottom w:val="none" w:sz="4" w:space="0" w:color="000000"/>
                <w:right w:val="none" w:sz="4" w:space="0" w:color="000000"/>
              </w:pBdr>
              <w:tabs>
                <w:tab w:val="left" w:pos="418"/>
              </w:tabs>
              <w:spacing w:before="120" w:after="0" w:line="240" w:lineRule="auto"/>
              <w:ind w:left="57" w:right="57"/>
              <w:jc w:val="both"/>
              <w:rPr>
                <w:rFonts w:ascii="Arial" w:eastAsia="Times New Roman" w:hAnsi="Arial" w:cs="Arial"/>
                <w:lang w:eastAsia="lv-LV"/>
              </w:rPr>
            </w:pPr>
            <w:r w:rsidRPr="00017F43">
              <w:rPr>
                <w:rFonts w:ascii="Arial" w:eastAsia="Arial" w:hAnsi="Arial" w:cs="Arial"/>
              </w:rPr>
              <w:t xml:space="preserve">Mainīta </w:t>
            </w:r>
            <w:r w:rsidRPr="0094458D">
              <w:rPr>
                <w:rFonts w:ascii="Arial" w:eastAsia="Times New Roman" w:hAnsi="Arial" w:cs="Arial"/>
                <w:lang w:eastAsia="lv-LV"/>
              </w:rPr>
              <w:t>nodevas piemērošanas kārtība</w:t>
            </w:r>
            <w:r w:rsidR="001966A0" w:rsidRPr="0094458D">
              <w:rPr>
                <w:rFonts w:ascii="Arial" w:eastAsia="Times New Roman" w:hAnsi="Arial" w:cs="Arial"/>
                <w:lang w:eastAsia="lv-LV"/>
              </w:rPr>
              <w:t xml:space="preserve"> sabiedriskās ēdināšanas pakalpojum</w:t>
            </w:r>
            <w:r w:rsidRPr="0094458D">
              <w:rPr>
                <w:rFonts w:ascii="Arial" w:eastAsia="Times New Roman" w:hAnsi="Arial" w:cs="Arial"/>
                <w:lang w:eastAsia="lv-LV"/>
              </w:rPr>
              <w:t>iem</w:t>
            </w:r>
            <w:r w:rsidR="001966A0" w:rsidRPr="0094458D">
              <w:rPr>
                <w:rFonts w:ascii="Arial" w:eastAsia="Times New Roman" w:hAnsi="Arial" w:cs="Arial"/>
                <w:lang w:eastAsia="lv-LV"/>
              </w:rPr>
              <w:t xml:space="preserve"> (ar piesaisti pastāvīgai sabiedriskās ēdināšanas pakalpojumu sniegšanas vietai)</w:t>
            </w:r>
            <w:r w:rsidRPr="0094458D">
              <w:rPr>
                <w:rFonts w:ascii="Arial" w:eastAsia="Times New Roman" w:hAnsi="Arial" w:cs="Arial"/>
                <w:lang w:eastAsia="lv-LV"/>
              </w:rPr>
              <w:t>, paredzot, ka, pašvaldības nodeva tiek iekasēta par visu tirdzniecības vietas izmantošanas periodu, kaut arī ielu tirdzniecība faktiski netiek veikta</w:t>
            </w:r>
            <w:r w:rsidR="006107AF" w:rsidRPr="0094458D">
              <w:rPr>
                <w:rFonts w:ascii="Arial" w:eastAsia="Times New Roman" w:hAnsi="Arial" w:cs="Arial"/>
                <w:lang w:eastAsia="lv-LV"/>
              </w:rPr>
              <w:t>,</w:t>
            </w:r>
            <w:r w:rsidRPr="0094458D">
              <w:rPr>
                <w:rFonts w:ascii="Arial" w:eastAsia="Times New Roman" w:hAnsi="Arial" w:cs="Arial"/>
                <w:lang w:eastAsia="lv-LV"/>
              </w:rPr>
              <w:t xml:space="preserve"> ja pēc pakalpojuma</w:t>
            </w:r>
            <w:r w:rsidR="001966A0" w:rsidRPr="0094458D">
              <w:rPr>
                <w:rFonts w:ascii="Arial" w:eastAsia="Times New Roman" w:hAnsi="Arial" w:cs="Arial"/>
                <w:lang w:eastAsia="lv-LV"/>
              </w:rPr>
              <w:t xml:space="preserve"> sniegšanas perioda beigām netiek veikta izmantotās </w:t>
            </w:r>
            <w:r w:rsidR="006107AF" w:rsidRPr="0094458D">
              <w:rPr>
                <w:rFonts w:ascii="Arial" w:eastAsia="Times New Roman" w:hAnsi="Arial" w:cs="Arial"/>
                <w:lang w:eastAsia="lv-LV"/>
              </w:rPr>
              <w:t xml:space="preserve">tirdzniecības </w:t>
            </w:r>
            <w:r w:rsidR="001966A0" w:rsidRPr="0094458D">
              <w:rPr>
                <w:rFonts w:ascii="Arial" w:eastAsia="Times New Roman" w:hAnsi="Arial" w:cs="Arial"/>
                <w:lang w:eastAsia="lv-LV"/>
              </w:rPr>
              <w:t>vietas demontāža (piemēram</w:t>
            </w:r>
            <w:r w:rsidRPr="0094458D">
              <w:rPr>
                <w:rFonts w:ascii="Arial" w:eastAsia="Times New Roman" w:hAnsi="Arial" w:cs="Arial"/>
                <w:lang w:eastAsia="lv-LV"/>
              </w:rPr>
              <w:t>,</w:t>
            </w:r>
            <w:r w:rsidR="001966A0" w:rsidRPr="0094458D">
              <w:rPr>
                <w:rFonts w:ascii="Arial" w:eastAsia="Times New Roman" w:hAnsi="Arial" w:cs="Arial"/>
                <w:lang w:eastAsia="lv-LV"/>
              </w:rPr>
              <w:t xml:space="preserve"> </w:t>
            </w:r>
            <w:r w:rsidR="006107AF" w:rsidRPr="0094458D">
              <w:rPr>
                <w:rFonts w:ascii="Arial" w:eastAsia="Times New Roman" w:hAnsi="Arial" w:cs="Arial"/>
                <w:lang w:eastAsia="lv-LV"/>
              </w:rPr>
              <w:t xml:space="preserve">atstājot </w:t>
            </w:r>
            <w:r w:rsidRPr="0094458D">
              <w:rPr>
                <w:rFonts w:ascii="Arial" w:eastAsia="Times New Roman" w:hAnsi="Arial" w:cs="Arial"/>
                <w:lang w:eastAsia="lv-LV"/>
              </w:rPr>
              <w:t xml:space="preserve">terases, </w:t>
            </w:r>
            <w:r w:rsidR="001966A0" w:rsidRPr="0094458D">
              <w:rPr>
                <w:rFonts w:ascii="Arial" w:eastAsia="Times New Roman" w:hAnsi="Arial" w:cs="Arial"/>
                <w:lang w:eastAsia="lv-LV"/>
              </w:rPr>
              <w:t>puķu kastes, galdiņus</w:t>
            </w:r>
            <w:r w:rsidRPr="0094458D">
              <w:rPr>
                <w:rFonts w:ascii="Arial" w:eastAsia="Times New Roman" w:hAnsi="Arial" w:cs="Arial"/>
                <w:lang w:eastAsia="lv-LV"/>
              </w:rPr>
              <w:t xml:space="preserve"> u</w:t>
            </w:r>
            <w:r w:rsidR="00EF0C07">
              <w:rPr>
                <w:rFonts w:ascii="Arial" w:eastAsia="Times New Roman" w:hAnsi="Arial" w:cs="Arial"/>
                <w:lang w:eastAsia="lv-LV"/>
              </w:rPr>
              <w:t>.</w:t>
            </w:r>
            <w:r w:rsidRPr="0094458D">
              <w:rPr>
                <w:rFonts w:ascii="Arial" w:eastAsia="Times New Roman" w:hAnsi="Arial" w:cs="Arial"/>
                <w:lang w:eastAsia="lv-LV"/>
              </w:rPr>
              <w:t>tml.</w:t>
            </w:r>
            <w:r w:rsidR="001966A0" w:rsidRPr="0094458D">
              <w:rPr>
                <w:rFonts w:ascii="Arial" w:eastAsia="Times New Roman" w:hAnsi="Arial" w:cs="Arial"/>
                <w:lang w:eastAsia="lv-LV"/>
              </w:rPr>
              <w:t>)</w:t>
            </w:r>
            <w:r w:rsidR="006107AF" w:rsidRPr="0094458D">
              <w:rPr>
                <w:rFonts w:ascii="Arial" w:eastAsia="Times New Roman" w:hAnsi="Arial" w:cs="Arial"/>
                <w:lang w:eastAsia="lv-LV"/>
              </w:rPr>
              <w:t>.</w:t>
            </w:r>
            <w:r w:rsidR="001966A0" w:rsidRPr="0094458D">
              <w:rPr>
                <w:rFonts w:ascii="Arial" w:eastAsia="Times New Roman" w:hAnsi="Arial" w:cs="Arial"/>
                <w:lang w:eastAsia="lv-LV"/>
              </w:rPr>
              <w:t xml:space="preserve"> Tādējādi tiks novēr</w:t>
            </w:r>
            <w:r w:rsidR="00EF0C07">
              <w:rPr>
                <w:rFonts w:ascii="Arial" w:eastAsia="Times New Roman" w:hAnsi="Arial" w:cs="Arial"/>
                <w:lang w:eastAsia="lv-LV"/>
              </w:rPr>
              <w:t>s</w:t>
            </w:r>
            <w:r w:rsidR="001966A0" w:rsidRPr="0094458D">
              <w:rPr>
                <w:rFonts w:ascii="Arial" w:eastAsia="Times New Roman" w:hAnsi="Arial" w:cs="Arial"/>
                <w:lang w:eastAsia="lv-LV"/>
              </w:rPr>
              <w:t>ta iespējamība izmantot</w:t>
            </w:r>
            <w:r w:rsidR="009B0A95" w:rsidRPr="0094458D">
              <w:rPr>
                <w:rFonts w:ascii="Arial" w:eastAsia="Times New Roman" w:hAnsi="Arial" w:cs="Arial"/>
                <w:lang w:eastAsia="lv-LV"/>
              </w:rPr>
              <w:t xml:space="preserve"> pašvaldības zem</w:t>
            </w:r>
            <w:r w:rsidR="001966A0" w:rsidRPr="0094458D">
              <w:rPr>
                <w:rFonts w:ascii="Arial" w:eastAsia="Times New Roman" w:hAnsi="Arial" w:cs="Arial"/>
                <w:lang w:eastAsia="lv-LV"/>
              </w:rPr>
              <w:t>i</w:t>
            </w:r>
            <w:r w:rsidR="009B0A95" w:rsidRPr="0094458D">
              <w:rPr>
                <w:rFonts w:ascii="Arial" w:eastAsia="Times New Roman" w:hAnsi="Arial" w:cs="Arial"/>
                <w:lang w:eastAsia="lv-LV"/>
              </w:rPr>
              <w:t xml:space="preserve"> bez atlīdzības</w:t>
            </w:r>
            <w:r w:rsidR="001966A0" w:rsidRPr="0094458D">
              <w:rPr>
                <w:rFonts w:ascii="Arial" w:eastAsia="Times New Roman" w:hAnsi="Arial" w:cs="Arial"/>
                <w:lang w:eastAsia="lv-LV"/>
              </w:rPr>
              <w:t>.</w:t>
            </w:r>
          </w:p>
          <w:p w14:paraId="20D4CBC9" w14:textId="325281E5" w:rsidR="00BC158C" w:rsidRDefault="00A72670" w:rsidP="0094458D">
            <w:pPr>
              <w:tabs>
                <w:tab w:val="left" w:pos="418"/>
              </w:tabs>
              <w:spacing w:before="120" w:after="0" w:line="240" w:lineRule="auto"/>
              <w:ind w:left="57" w:right="57"/>
              <w:jc w:val="both"/>
              <w:rPr>
                <w:rFonts w:ascii="Arial" w:eastAsia="Times New Roman" w:hAnsi="Arial" w:cs="Arial"/>
                <w:lang w:eastAsia="lv-LV"/>
              </w:rPr>
            </w:pPr>
            <w:r>
              <w:rPr>
                <w:rFonts w:ascii="Arial" w:eastAsia="Times New Roman" w:hAnsi="Arial" w:cs="Arial"/>
                <w:lang w:eastAsia="lv-LV"/>
              </w:rPr>
              <w:t>P</w:t>
            </w:r>
            <w:r w:rsidR="00BC158C">
              <w:rPr>
                <w:rFonts w:ascii="Arial" w:eastAsia="Times New Roman" w:hAnsi="Arial" w:cs="Arial"/>
                <w:lang w:eastAsia="lv-LV"/>
              </w:rPr>
              <w:t>ar saistošo noteikumu pārkāpšanu papildu administratīvā atbildība un soda apmērs ne</w:t>
            </w:r>
            <w:r w:rsidR="00EF0C07">
              <w:rPr>
                <w:rFonts w:ascii="Arial" w:eastAsia="Times New Roman" w:hAnsi="Arial" w:cs="Arial"/>
                <w:lang w:eastAsia="lv-LV"/>
              </w:rPr>
              <w:t>tiks</w:t>
            </w:r>
            <w:r w:rsidR="00BC158C">
              <w:rPr>
                <w:rFonts w:ascii="Arial" w:eastAsia="Times New Roman" w:hAnsi="Arial" w:cs="Arial"/>
                <w:lang w:eastAsia="lv-LV"/>
              </w:rPr>
              <w:t xml:space="preserve"> noteikts. Tas nozīmē, ka </w:t>
            </w:r>
            <w:r w:rsidR="00465CDD">
              <w:rPr>
                <w:rFonts w:ascii="Arial" w:eastAsia="Times New Roman" w:hAnsi="Arial" w:cs="Arial"/>
                <w:lang w:eastAsia="lv-LV"/>
              </w:rPr>
              <w:t xml:space="preserve">personas par ielu tirdzniecības noteikumu pārkāpumiem pie atbildības var tikt saukti par pārkāpumiem, kas noteikti </w:t>
            </w:r>
            <w:r w:rsidR="008F3942" w:rsidRPr="0036790D">
              <w:rPr>
                <w:rFonts w:ascii="Arial" w:eastAsia="Times New Roman" w:hAnsi="Arial" w:cs="Arial"/>
                <w:lang w:eastAsia="lv-LV"/>
              </w:rPr>
              <w:t>likumos</w:t>
            </w:r>
            <w:r w:rsidR="00A71265" w:rsidRPr="0036790D">
              <w:rPr>
                <w:rFonts w:ascii="Arial" w:eastAsia="Times New Roman" w:hAnsi="Arial" w:cs="Arial"/>
                <w:lang w:eastAsia="lv-LV"/>
              </w:rPr>
              <w:t>.</w:t>
            </w:r>
          </w:p>
          <w:p w14:paraId="754AC23E" w14:textId="03B0B58C" w:rsidR="00D14792" w:rsidRPr="00EF2D57" w:rsidRDefault="00D14792" w:rsidP="009441BD">
            <w:pPr>
              <w:pStyle w:val="Bezatstarpm"/>
              <w:ind w:right="57"/>
              <w:jc w:val="both"/>
              <w:rPr>
                <w:rFonts w:ascii="Arial" w:eastAsia="Times New Roman" w:hAnsi="Arial" w:cs="Arial"/>
                <w:lang w:eastAsia="lv-LV"/>
              </w:rPr>
            </w:pPr>
          </w:p>
        </w:tc>
      </w:tr>
      <w:tr w:rsidR="00D14792" w:rsidRPr="00EF2D57" w14:paraId="78046473" w14:textId="77777777" w:rsidTr="00184C55">
        <w:tc>
          <w:tcPr>
            <w:tcW w:w="2402" w:type="dxa"/>
            <w:tcBorders>
              <w:top w:val="single" w:sz="6" w:space="0" w:color="414142"/>
              <w:left w:val="single" w:sz="6" w:space="0" w:color="414142"/>
              <w:bottom w:val="single" w:sz="6" w:space="0" w:color="414142"/>
              <w:right w:val="single" w:sz="6" w:space="0" w:color="414142"/>
            </w:tcBorders>
          </w:tcPr>
          <w:p w14:paraId="46891825" w14:textId="2353CAEE" w:rsidR="00D14792" w:rsidRPr="00184C55" w:rsidRDefault="000130B9" w:rsidP="00184C55">
            <w:pPr>
              <w:pStyle w:val="Sarakstarindkopa"/>
              <w:numPr>
                <w:ilvl w:val="0"/>
                <w:numId w:val="30"/>
              </w:numPr>
              <w:spacing w:before="120" w:after="120" w:line="240" w:lineRule="auto"/>
              <w:ind w:left="417" w:right="57"/>
              <w:rPr>
                <w:rFonts w:ascii="Arial" w:eastAsia="Times New Roman" w:hAnsi="Arial" w:cs="Arial"/>
                <w:color w:val="414142"/>
                <w:lang w:eastAsia="lv-LV"/>
              </w:rPr>
            </w:pPr>
            <w:r w:rsidRPr="00184C55">
              <w:rPr>
                <w:rFonts w:ascii="Arial" w:eastAsia="Times New Roman" w:hAnsi="Arial" w:cs="Arial"/>
                <w:lang w:eastAsia="lv-LV"/>
              </w:rPr>
              <w:lastRenderedPageBreak/>
              <w:t>Fiskālā ietekme uz pašvaldības budžetu</w:t>
            </w:r>
          </w:p>
        </w:tc>
        <w:tc>
          <w:tcPr>
            <w:tcW w:w="5953" w:type="dxa"/>
            <w:tcBorders>
              <w:top w:val="single" w:sz="6" w:space="0" w:color="414142"/>
              <w:left w:val="single" w:sz="6" w:space="0" w:color="414142"/>
              <w:bottom w:val="single" w:sz="6" w:space="0" w:color="414142"/>
              <w:right w:val="single" w:sz="6" w:space="0" w:color="414142"/>
            </w:tcBorders>
          </w:tcPr>
          <w:p w14:paraId="14701A83" w14:textId="6240AA7E" w:rsidR="00D14792" w:rsidRPr="00EF2D57" w:rsidRDefault="000130B9" w:rsidP="00562949">
            <w:pPr>
              <w:spacing w:after="0" w:line="240" w:lineRule="auto"/>
              <w:ind w:left="57" w:right="57"/>
              <w:jc w:val="both"/>
              <w:rPr>
                <w:rFonts w:ascii="Arial" w:eastAsia="Times New Roman" w:hAnsi="Arial" w:cs="Arial"/>
              </w:rPr>
            </w:pPr>
            <w:r w:rsidRPr="00EF2D57">
              <w:rPr>
                <w:rFonts w:ascii="Arial" w:eastAsia="Times New Roman" w:hAnsi="Arial" w:cs="Arial"/>
                <w:lang w:eastAsia="lv-LV"/>
              </w:rPr>
              <w:t xml:space="preserve">Noteikumu īstenošanai nav būtiskas fiskālās ietekmes uz pašvaldības budžetu. </w:t>
            </w:r>
            <w:r w:rsidR="00C56C84">
              <w:rPr>
                <w:rFonts w:ascii="Arial" w:eastAsia="Times New Roman" w:hAnsi="Arial" w:cs="Arial"/>
                <w:lang w:eastAsia="lv-LV"/>
              </w:rPr>
              <w:t>Prognozējams, ka p</w:t>
            </w:r>
            <w:r w:rsidRPr="00EF2D57">
              <w:rPr>
                <w:rFonts w:ascii="Arial" w:eastAsia="Times New Roman" w:hAnsi="Arial" w:cs="Arial"/>
                <w:lang w:eastAsia="lv-LV"/>
              </w:rPr>
              <w:t>alielinā</w:t>
            </w:r>
            <w:r w:rsidR="00C56C84">
              <w:rPr>
                <w:rFonts w:ascii="Arial" w:eastAsia="Times New Roman" w:hAnsi="Arial" w:cs="Arial"/>
                <w:lang w:eastAsia="lv-LV"/>
              </w:rPr>
              <w:t>sies</w:t>
            </w:r>
            <w:r w:rsidRPr="00EF2D57">
              <w:rPr>
                <w:rFonts w:ascii="Arial" w:eastAsia="Times New Roman" w:hAnsi="Arial" w:cs="Arial"/>
                <w:lang w:eastAsia="lv-LV"/>
              </w:rPr>
              <w:t xml:space="preserve"> ieņēmumu daļa, iekasējot nodevas par tirdzniecības atļauju izsniegšanu</w:t>
            </w:r>
            <w:r w:rsidR="00C56C84">
              <w:rPr>
                <w:rFonts w:ascii="Arial" w:eastAsia="Times New Roman" w:hAnsi="Arial" w:cs="Arial"/>
                <w:lang w:eastAsia="lv-LV"/>
              </w:rPr>
              <w:t>, ņemot vērā, ka tās ir pārskatītas un paaugstinātas.</w:t>
            </w:r>
          </w:p>
          <w:p w14:paraId="2BB5C99D" w14:textId="6F730A58" w:rsidR="00D14792" w:rsidRPr="00EF2D57" w:rsidRDefault="000130B9" w:rsidP="00562949">
            <w:pPr>
              <w:spacing w:before="120" w:after="120" w:line="240" w:lineRule="auto"/>
              <w:ind w:left="57" w:right="57"/>
              <w:jc w:val="both"/>
              <w:rPr>
                <w:rFonts w:ascii="Arial" w:eastAsia="Times New Roman" w:hAnsi="Arial" w:cs="Arial"/>
                <w:lang w:eastAsia="lv-LV"/>
              </w:rPr>
            </w:pPr>
            <w:r w:rsidRPr="00EF2D57">
              <w:rPr>
                <w:rFonts w:ascii="Arial" w:eastAsia="Times New Roman" w:hAnsi="Arial" w:cs="Arial"/>
                <w:lang w:eastAsia="lv-LV"/>
              </w:rPr>
              <w:t>Papildu resursi, lai nodrošinātu saistošo noteikumu izpildi, nav nepieciešami.</w:t>
            </w:r>
          </w:p>
        </w:tc>
      </w:tr>
      <w:tr w:rsidR="00D14792" w:rsidRPr="00EF2D57" w14:paraId="1B79B8F1" w14:textId="77777777" w:rsidTr="00184C55">
        <w:tc>
          <w:tcPr>
            <w:tcW w:w="2402" w:type="dxa"/>
            <w:tcBorders>
              <w:top w:val="single" w:sz="6" w:space="0" w:color="414142"/>
              <w:left w:val="single" w:sz="6" w:space="0" w:color="414142"/>
              <w:bottom w:val="single" w:sz="6" w:space="0" w:color="414142"/>
              <w:right w:val="single" w:sz="6" w:space="0" w:color="414142"/>
            </w:tcBorders>
          </w:tcPr>
          <w:p w14:paraId="5B8E7681" w14:textId="1F26CE44" w:rsidR="00D14792" w:rsidRPr="00184C55" w:rsidRDefault="000130B9" w:rsidP="00184C55">
            <w:pPr>
              <w:pStyle w:val="Sarakstarindkopa"/>
              <w:numPr>
                <w:ilvl w:val="0"/>
                <w:numId w:val="30"/>
              </w:numPr>
              <w:spacing w:before="120" w:after="120" w:line="240" w:lineRule="auto"/>
              <w:ind w:left="417" w:right="57"/>
              <w:rPr>
                <w:rFonts w:ascii="Arial" w:eastAsia="Times New Roman" w:hAnsi="Arial" w:cs="Arial"/>
                <w:color w:val="414142"/>
                <w:lang w:eastAsia="lv-LV"/>
              </w:rPr>
            </w:pPr>
            <w:r w:rsidRPr="00184C55">
              <w:rPr>
                <w:rFonts w:ascii="Arial" w:eastAsia="Times New Roman" w:hAnsi="Arial" w:cs="Arial"/>
                <w:color w:val="000000" w:themeColor="text1"/>
                <w:lang w:eastAsia="lv-LV"/>
              </w:rPr>
              <w:t>Sociālā ietekme, ietekme uz vidi, iedzīvotāju veselību, uzņēmējdarbības vidi pašvaldības teritorijā, kā arī plānotā regulējuma ietekme uz konkurenc</w:t>
            </w:r>
            <w:r w:rsidRPr="00184C55">
              <w:rPr>
                <w:rFonts w:ascii="Arial" w:eastAsia="Times New Roman" w:hAnsi="Arial" w:cs="Arial"/>
                <w:color w:val="414142"/>
                <w:lang w:eastAsia="lv-LV"/>
              </w:rPr>
              <w:t>i</w:t>
            </w:r>
          </w:p>
        </w:tc>
        <w:tc>
          <w:tcPr>
            <w:tcW w:w="5953" w:type="dxa"/>
            <w:tcBorders>
              <w:top w:val="single" w:sz="6" w:space="0" w:color="414142"/>
              <w:left w:val="single" w:sz="6" w:space="0" w:color="414142"/>
              <w:bottom w:val="single" w:sz="6" w:space="0" w:color="414142"/>
              <w:right w:val="single" w:sz="6" w:space="0" w:color="414142"/>
            </w:tcBorders>
          </w:tcPr>
          <w:p w14:paraId="7D3F0873" w14:textId="2629AF13" w:rsidR="00D14792" w:rsidRPr="00C07510" w:rsidRDefault="000130B9" w:rsidP="00562949">
            <w:pPr>
              <w:spacing w:line="240" w:lineRule="auto"/>
              <w:ind w:left="57" w:right="57"/>
              <w:jc w:val="both"/>
              <w:rPr>
                <w:rFonts w:ascii="Arial" w:eastAsia="Times New Roman" w:hAnsi="Arial" w:cs="Arial"/>
                <w:color w:val="000000"/>
              </w:rPr>
            </w:pPr>
            <w:r w:rsidRPr="00C07510">
              <w:rPr>
                <w:rFonts w:ascii="Arial" w:hAnsi="Arial" w:cs="Arial"/>
                <w:color w:val="000000" w:themeColor="text1"/>
                <w:shd w:val="clear" w:color="auto" w:fill="FFFFFF"/>
              </w:rPr>
              <w:t>Saistošie noteikumi paredz mazākas pašvaldības nodevas par ielu tirdzniecību publiskās vietās personām, kuras saskaņā ar nodokļu jomu reglamentējošiem normatīviem aktiem nav reģistrējušas saimniecisko darbību, salīdzinājumā ar tām personām, kuras ir reģistrējušas saimniecisko darbību.</w:t>
            </w:r>
            <w:r w:rsidR="0014478D" w:rsidRPr="00C07510">
              <w:rPr>
                <w:rFonts w:ascii="Arial" w:hAnsi="Arial" w:cs="Arial"/>
                <w:color w:val="000000" w:themeColor="text1"/>
                <w:shd w:val="clear" w:color="auto" w:fill="FFFFFF"/>
              </w:rPr>
              <w:t xml:space="preserve"> </w:t>
            </w:r>
            <w:r w:rsidRPr="00C07510">
              <w:rPr>
                <w:rFonts w:ascii="Arial" w:hAnsi="Arial" w:cs="Arial"/>
                <w:color w:val="000000" w:themeColor="text1"/>
                <w:shd w:val="clear" w:color="auto" w:fill="FFFFFF"/>
              </w:rPr>
              <w:t xml:space="preserve">Lielākā daļa šo ielu tirdzniecības dalībnieku ir cilvēki, kas pieder sociāli </w:t>
            </w:r>
            <w:proofErr w:type="spellStart"/>
            <w:r w:rsidRPr="00C07510">
              <w:rPr>
                <w:rFonts w:ascii="Arial" w:hAnsi="Arial" w:cs="Arial"/>
                <w:color w:val="000000" w:themeColor="text1"/>
                <w:shd w:val="clear" w:color="auto" w:fill="FFFFFF"/>
              </w:rPr>
              <w:t>mazaizsargāto</w:t>
            </w:r>
            <w:proofErr w:type="spellEnd"/>
            <w:r w:rsidRPr="00C07510">
              <w:rPr>
                <w:rFonts w:ascii="Arial" w:hAnsi="Arial" w:cs="Arial"/>
                <w:color w:val="000000" w:themeColor="text1"/>
                <w:shd w:val="clear" w:color="auto" w:fill="FFFFFF"/>
              </w:rPr>
              <w:t xml:space="preserve"> personu grupai </w:t>
            </w:r>
            <w:r w:rsidR="00EF0C07">
              <w:rPr>
                <w:rFonts w:ascii="Arial" w:hAnsi="Arial" w:cs="Arial"/>
                <w:color w:val="000000" w:themeColor="text1"/>
                <w:shd w:val="clear" w:color="auto" w:fill="FFFFFF"/>
              </w:rPr>
              <w:t>–</w:t>
            </w:r>
            <w:r w:rsidRPr="00C07510">
              <w:rPr>
                <w:rFonts w:ascii="Arial" w:hAnsi="Arial" w:cs="Arial"/>
                <w:color w:val="000000" w:themeColor="text1"/>
                <w:shd w:val="clear" w:color="auto" w:fill="FFFFFF"/>
              </w:rPr>
              <w:t xml:space="preserve"> pensionāri, maznodrošinātas vai trūcīgas personas. </w:t>
            </w:r>
          </w:p>
          <w:p w14:paraId="487D8F8E" w14:textId="77777777" w:rsidR="00D14792" w:rsidRPr="00C07510" w:rsidRDefault="000130B9" w:rsidP="00562949">
            <w:pPr>
              <w:pBdr>
                <w:top w:val="none" w:sz="4" w:space="0" w:color="000000"/>
                <w:left w:val="none" w:sz="4" w:space="0" w:color="000000"/>
                <w:bottom w:val="none" w:sz="4" w:space="0" w:color="000000"/>
                <w:right w:val="none" w:sz="4" w:space="0" w:color="000000"/>
              </w:pBdr>
              <w:spacing w:after="0" w:line="240" w:lineRule="auto"/>
              <w:ind w:left="57" w:right="57"/>
              <w:jc w:val="both"/>
              <w:rPr>
                <w:rFonts w:ascii="Arial" w:eastAsia="Calibri" w:hAnsi="Arial" w:cs="Arial"/>
                <w:shd w:val="clear" w:color="auto" w:fill="FFFFFF"/>
              </w:rPr>
            </w:pPr>
            <w:r w:rsidRPr="00C07510">
              <w:rPr>
                <w:rFonts w:ascii="Arial" w:eastAsia="Arial" w:hAnsi="Arial" w:cs="Arial"/>
                <w:color w:val="000000" w:themeColor="text1"/>
              </w:rPr>
              <w:t>Ar saistošo noteikumu īstenošanu plānota</w:t>
            </w:r>
            <w:r w:rsidRPr="00C07510">
              <w:rPr>
                <w:rFonts w:ascii="Arial" w:eastAsia="Arial" w:hAnsi="Arial" w:cs="Arial"/>
                <w:color w:val="000000"/>
              </w:rPr>
              <w:t>s tiešas ilgtermiņa pārmaiņas vidē un uz cilvēku veselību:</w:t>
            </w:r>
          </w:p>
          <w:p w14:paraId="55D6682A" w14:textId="282E4598" w:rsidR="00D14792" w:rsidRPr="00C07510" w:rsidRDefault="00AF16CE" w:rsidP="0004363F">
            <w:pPr>
              <w:numPr>
                <w:ilvl w:val="0"/>
                <w:numId w:val="22"/>
              </w:numPr>
              <w:pBdr>
                <w:top w:val="none" w:sz="4" w:space="0" w:color="000000"/>
                <w:left w:val="none" w:sz="4" w:space="0" w:color="000000"/>
                <w:bottom w:val="none" w:sz="4" w:space="0" w:color="000000"/>
                <w:right w:val="none" w:sz="4" w:space="0" w:color="000000"/>
              </w:pBdr>
              <w:spacing w:after="0" w:line="240" w:lineRule="auto"/>
              <w:ind w:left="652" w:right="57" w:hanging="425"/>
              <w:jc w:val="both"/>
              <w:rPr>
                <w:rFonts w:ascii="Arial" w:hAnsi="Arial" w:cs="Arial"/>
              </w:rPr>
            </w:pPr>
            <w:r w:rsidRPr="009E0AE1">
              <w:rPr>
                <w:rFonts w:ascii="Arial" w:eastAsia="Arial" w:hAnsi="Arial" w:cs="Arial"/>
                <w:color w:val="000000"/>
              </w:rPr>
              <w:t>sākot ar 2025. gada 1. janvāri</w:t>
            </w:r>
            <w:r w:rsidR="0094458D">
              <w:rPr>
                <w:rFonts w:ascii="Arial" w:eastAsia="Arial" w:hAnsi="Arial" w:cs="Arial"/>
                <w:color w:val="000000"/>
              </w:rPr>
              <w:t>,</w:t>
            </w:r>
            <w:r w:rsidRPr="00C07510">
              <w:rPr>
                <w:rFonts w:ascii="Arial" w:eastAsia="Arial" w:hAnsi="Arial" w:cs="Arial"/>
                <w:color w:val="000000"/>
              </w:rPr>
              <w:t xml:space="preserve"> </w:t>
            </w:r>
            <w:r w:rsidR="000130B9" w:rsidRPr="00C07510">
              <w:rPr>
                <w:rFonts w:ascii="Arial" w:eastAsia="Arial" w:hAnsi="Arial" w:cs="Arial"/>
                <w:color w:val="000000"/>
              </w:rPr>
              <w:t>tiks aizliegta tabakas izstrādājumu,</w:t>
            </w:r>
            <w:r w:rsidR="006D4233">
              <w:rPr>
                <w:rFonts w:ascii="Arial" w:eastAsia="Arial" w:hAnsi="Arial" w:cs="Arial"/>
                <w:color w:val="000000"/>
              </w:rPr>
              <w:t xml:space="preserve"> </w:t>
            </w:r>
            <w:r w:rsidR="006D4233" w:rsidRPr="00AF16CE">
              <w:rPr>
                <w:rFonts w:ascii="Arial" w:eastAsia="Arial" w:hAnsi="Arial" w:cs="Arial"/>
              </w:rPr>
              <w:t>tabakas aizstājējproduktu</w:t>
            </w:r>
            <w:r w:rsidR="009700D8">
              <w:rPr>
                <w:rFonts w:ascii="Arial" w:eastAsia="Arial" w:hAnsi="Arial" w:cs="Arial"/>
              </w:rPr>
              <w:t>,</w:t>
            </w:r>
            <w:r w:rsidR="000130B9" w:rsidRPr="00C07510">
              <w:rPr>
                <w:rFonts w:ascii="Arial" w:eastAsia="Arial" w:hAnsi="Arial" w:cs="Arial"/>
                <w:color w:val="000000"/>
              </w:rPr>
              <w:t xml:space="preserve"> augu smēķēšanas produktu, elektronisko smēķēšanas ierīču un to šķidrumu</w:t>
            </w:r>
            <w:r w:rsidR="009700D8">
              <w:rPr>
                <w:rFonts w:ascii="Arial" w:eastAsia="Arial" w:hAnsi="Arial" w:cs="Arial"/>
                <w:color w:val="000000"/>
              </w:rPr>
              <w:t xml:space="preserve"> </w:t>
            </w:r>
            <w:r w:rsidR="000130B9" w:rsidRPr="00C07510">
              <w:rPr>
                <w:rFonts w:ascii="Arial" w:eastAsia="Arial" w:hAnsi="Arial" w:cs="Arial"/>
                <w:color w:val="000000"/>
              </w:rPr>
              <w:t>tirdzniecība</w:t>
            </w:r>
            <w:r w:rsidR="007E391F" w:rsidRPr="00C07510">
              <w:rPr>
                <w:rFonts w:ascii="Arial" w:eastAsia="Arial" w:hAnsi="Arial" w:cs="Arial"/>
                <w:color w:val="000000"/>
              </w:rPr>
              <w:t>.</w:t>
            </w:r>
            <w:r w:rsidR="007E391F" w:rsidRPr="00C07510">
              <w:rPr>
                <w:rFonts w:ascii="Arial" w:hAnsi="Arial" w:cs="Arial"/>
              </w:rPr>
              <w:t xml:space="preserve"> </w:t>
            </w:r>
            <w:r w:rsidR="000130B9" w:rsidRPr="00C07510">
              <w:rPr>
                <w:rFonts w:ascii="Arial" w:eastAsia="Arial" w:hAnsi="Arial" w:cs="Arial"/>
                <w:color w:val="0D0D0D"/>
              </w:rPr>
              <w:t>Pozitīvi tiks ietekmēta cilvēku veselība, piemēram, samazinot tiešu iespēju iegādāties smēķēšanas ierīces publisku pasākumu laikā.</w:t>
            </w:r>
            <w:r w:rsidR="007E391F" w:rsidRPr="00C07510">
              <w:rPr>
                <w:rFonts w:ascii="Arial" w:eastAsia="Arial" w:hAnsi="Arial" w:cs="Arial"/>
                <w:color w:val="0D0D0D"/>
              </w:rPr>
              <w:t xml:space="preserve"> </w:t>
            </w:r>
            <w:r w:rsidR="000130B9" w:rsidRPr="00C07510">
              <w:rPr>
                <w:rFonts w:ascii="Arial" w:eastAsia="Arial" w:hAnsi="Arial" w:cs="Arial"/>
                <w:color w:val="000000"/>
              </w:rPr>
              <w:t>Ilgtermiņā var mainīties cilvēku attieksmi pret smēķēšanu un veicināt veselīgu dzīvesveidu</w:t>
            </w:r>
            <w:r w:rsidR="007E391F" w:rsidRPr="00C07510">
              <w:rPr>
                <w:rFonts w:ascii="Arial" w:eastAsia="Arial" w:hAnsi="Arial" w:cs="Arial"/>
                <w:color w:val="000000"/>
              </w:rPr>
              <w:t>;</w:t>
            </w:r>
          </w:p>
          <w:p w14:paraId="63117C81" w14:textId="12A521E3" w:rsidR="009E0AE1" w:rsidRDefault="000130B9" w:rsidP="0004363F">
            <w:pPr>
              <w:numPr>
                <w:ilvl w:val="0"/>
                <w:numId w:val="22"/>
              </w:numPr>
              <w:pBdr>
                <w:top w:val="none" w:sz="4" w:space="0" w:color="000000"/>
                <w:left w:val="none" w:sz="4" w:space="0" w:color="000000"/>
                <w:bottom w:val="none" w:sz="4" w:space="0" w:color="000000"/>
                <w:right w:val="none" w:sz="4" w:space="0" w:color="000000"/>
              </w:pBdr>
              <w:spacing w:after="0" w:line="240" w:lineRule="auto"/>
              <w:ind w:left="652" w:right="57" w:hanging="425"/>
              <w:jc w:val="both"/>
              <w:rPr>
                <w:rFonts w:ascii="Arial" w:hAnsi="Arial" w:cs="Arial"/>
              </w:rPr>
            </w:pPr>
            <w:r w:rsidRPr="00C07510">
              <w:rPr>
                <w:rFonts w:ascii="Arial" w:eastAsia="Arial" w:hAnsi="Arial" w:cs="Arial"/>
                <w:color w:val="000000"/>
              </w:rPr>
              <w:t>tiks aizliegta balonu tirdzniecība</w:t>
            </w:r>
            <w:r w:rsidR="007E391F" w:rsidRPr="00C07510">
              <w:rPr>
                <w:rFonts w:ascii="Arial" w:eastAsia="Arial" w:hAnsi="Arial" w:cs="Arial"/>
                <w:color w:val="000000"/>
              </w:rPr>
              <w:t>.</w:t>
            </w:r>
            <w:r w:rsidR="007E391F" w:rsidRPr="00C07510">
              <w:rPr>
                <w:rFonts w:ascii="Arial" w:hAnsi="Arial" w:cs="Arial"/>
              </w:rPr>
              <w:t xml:space="preserve"> </w:t>
            </w:r>
            <w:r w:rsidRPr="00C07510">
              <w:rPr>
                <w:rFonts w:ascii="Arial" w:eastAsia="Arial" w:hAnsi="Arial" w:cs="Arial"/>
                <w:color w:val="000000"/>
              </w:rPr>
              <w:t xml:space="preserve">Latvijā 84% no baloniem nonāk pie kopējiem sadzīves atkritumiem. Ap 16% no baloniem </w:t>
            </w:r>
            <w:r w:rsidR="007E391F" w:rsidRPr="00C07510">
              <w:rPr>
                <w:rFonts w:ascii="Arial" w:eastAsia="Arial" w:hAnsi="Arial" w:cs="Arial"/>
                <w:color w:val="000000"/>
              </w:rPr>
              <w:t>nonāk</w:t>
            </w:r>
            <w:r w:rsidRPr="00C07510">
              <w:rPr>
                <w:rFonts w:ascii="Arial" w:eastAsia="Arial" w:hAnsi="Arial" w:cs="Arial"/>
                <w:color w:val="000000"/>
              </w:rPr>
              <w:t xml:space="preserve"> vidē, veidojot vides piesārņojumu. Baltijas jūras piekrastē vides piesārņojumu veido dažādi atkritumi, un plastmasa ir </w:t>
            </w:r>
            <w:r w:rsidRPr="00C07510">
              <w:rPr>
                <w:rFonts w:ascii="Arial" w:eastAsia="Arial" w:hAnsi="Arial" w:cs="Arial"/>
                <w:color w:val="000000"/>
              </w:rPr>
              <w:lastRenderedPageBreak/>
              <w:t>visvairāk savāktais materiāls, kas konstatējams, veicot pludmales tīrīšanas pasākumus. Saskaņā ar 2022.</w:t>
            </w:r>
            <w:r w:rsidR="001E7D59">
              <w:rPr>
                <w:rFonts w:ascii="Arial" w:eastAsia="Arial" w:hAnsi="Arial" w:cs="Arial"/>
                <w:color w:val="000000"/>
              </w:rPr>
              <w:t> </w:t>
            </w:r>
            <w:r w:rsidRPr="00C07510">
              <w:rPr>
                <w:rFonts w:ascii="Arial" w:eastAsia="Arial" w:hAnsi="Arial" w:cs="Arial"/>
                <w:color w:val="000000"/>
              </w:rPr>
              <w:t>gada jūras piesārņojošo atkritumu monitoringa datiem Liepājas pludmalē, atkritumu kategorija RB01, kas ietver tādus atkritumu veidus, kuru sastāvā ir gumijas polimēri (tostarp balonos), ir viens no 10 biežāk sastopamajiem atkritumu veidiem</w:t>
            </w:r>
            <w:r w:rsidR="007E391F" w:rsidRPr="00C07510">
              <w:rPr>
                <w:rFonts w:ascii="Arial" w:eastAsia="Arial" w:hAnsi="Arial" w:cs="Arial"/>
                <w:color w:val="000000"/>
              </w:rPr>
              <w:t>;</w:t>
            </w:r>
          </w:p>
          <w:p w14:paraId="11985F16" w14:textId="2DEE6D5F" w:rsidR="009E0AE1" w:rsidRDefault="000130B9" w:rsidP="0004363F">
            <w:pPr>
              <w:numPr>
                <w:ilvl w:val="0"/>
                <w:numId w:val="22"/>
              </w:numPr>
              <w:pBdr>
                <w:top w:val="none" w:sz="4" w:space="0" w:color="000000"/>
                <w:left w:val="none" w:sz="4" w:space="0" w:color="000000"/>
                <w:bottom w:val="none" w:sz="4" w:space="0" w:color="000000"/>
                <w:right w:val="none" w:sz="4" w:space="0" w:color="000000"/>
              </w:pBdr>
              <w:spacing w:after="0" w:line="240" w:lineRule="auto"/>
              <w:ind w:left="652" w:right="57" w:hanging="425"/>
              <w:jc w:val="both"/>
              <w:rPr>
                <w:rFonts w:ascii="Arial" w:hAnsi="Arial" w:cs="Arial"/>
              </w:rPr>
            </w:pPr>
            <w:r w:rsidRPr="009E0AE1">
              <w:rPr>
                <w:rFonts w:ascii="Arial" w:eastAsia="Arial" w:hAnsi="Arial" w:cs="Arial"/>
                <w:color w:val="000000"/>
              </w:rPr>
              <w:t>sākot ar 2025.</w:t>
            </w:r>
            <w:r w:rsidR="001E7D59" w:rsidRPr="009E0AE1">
              <w:rPr>
                <w:rFonts w:ascii="Arial" w:eastAsia="Arial" w:hAnsi="Arial" w:cs="Arial"/>
                <w:color w:val="000000"/>
              </w:rPr>
              <w:t> </w:t>
            </w:r>
            <w:r w:rsidRPr="009E0AE1">
              <w:rPr>
                <w:rFonts w:ascii="Arial" w:eastAsia="Arial" w:hAnsi="Arial" w:cs="Arial"/>
                <w:color w:val="000000"/>
              </w:rPr>
              <w:t>gada 1.</w:t>
            </w:r>
            <w:r w:rsidR="001E7D59" w:rsidRPr="009E0AE1">
              <w:rPr>
                <w:rFonts w:ascii="Arial" w:eastAsia="Arial" w:hAnsi="Arial" w:cs="Arial"/>
                <w:color w:val="000000"/>
              </w:rPr>
              <w:t> </w:t>
            </w:r>
            <w:r w:rsidRPr="009E0AE1">
              <w:rPr>
                <w:rFonts w:ascii="Arial" w:eastAsia="Arial" w:hAnsi="Arial" w:cs="Arial"/>
                <w:color w:val="000000"/>
              </w:rPr>
              <w:t xml:space="preserve">janvāri uzstādītajiem  pašapkalpošanās ielu tirdzniecības (kafijas) automātiem, </w:t>
            </w:r>
            <w:r w:rsidR="005D4CD7" w:rsidRPr="009E0AE1">
              <w:rPr>
                <w:rFonts w:ascii="Arial" w:eastAsia="Arial" w:hAnsi="Arial" w:cs="Arial"/>
                <w:color w:val="000000"/>
              </w:rPr>
              <w:t xml:space="preserve">būs </w:t>
            </w:r>
            <w:r w:rsidRPr="009E0AE1">
              <w:rPr>
                <w:rFonts w:ascii="Arial" w:eastAsia="Arial" w:hAnsi="Arial" w:cs="Arial"/>
                <w:color w:val="000000"/>
              </w:rPr>
              <w:t>jānodrošina patērētāj</w:t>
            </w:r>
            <w:r w:rsidR="00F715EA">
              <w:rPr>
                <w:rFonts w:ascii="Arial" w:eastAsia="Arial" w:hAnsi="Arial" w:cs="Arial"/>
                <w:color w:val="000000"/>
              </w:rPr>
              <w:t>i</w:t>
            </w:r>
            <w:r w:rsidRPr="009E0AE1">
              <w:rPr>
                <w:rFonts w:ascii="Arial" w:eastAsia="Arial" w:hAnsi="Arial" w:cs="Arial"/>
                <w:color w:val="000000"/>
              </w:rPr>
              <w:t>em iespēju dzērienu pildīt savās (</w:t>
            </w:r>
            <w:proofErr w:type="spellStart"/>
            <w:r w:rsidRPr="009E0AE1">
              <w:rPr>
                <w:rFonts w:ascii="Arial" w:eastAsia="Arial" w:hAnsi="Arial" w:cs="Arial"/>
                <w:color w:val="000000"/>
              </w:rPr>
              <w:t>līdzpaņemtajās</w:t>
            </w:r>
            <w:proofErr w:type="spellEnd"/>
            <w:r w:rsidRPr="009E0AE1">
              <w:rPr>
                <w:rFonts w:ascii="Arial" w:eastAsia="Arial" w:hAnsi="Arial" w:cs="Arial"/>
                <w:color w:val="000000"/>
              </w:rPr>
              <w:t>) krūzēs;</w:t>
            </w:r>
          </w:p>
          <w:p w14:paraId="1EA02FAC" w14:textId="686BFB66" w:rsidR="00D14792" w:rsidRPr="009E0AE1" w:rsidRDefault="000130B9" w:rsidP="0004363F">
            <w:pPr>
              <w:numPr>
                <w:ilvl w:val="0"/>
                <w:numId w:val="22"/>
              </w:numPr>
              <w:pBdr>
                <w:top w:val="none" w:sz="4" w:space="0" w:color="000000"/>
                <w:left w:val="none" w:sz="4" w:space="0" w:color="000000"/>
                <w:bottom w:val="none" w:sz="4" w:space="0" w:color="000000"/>
                <w:right w:val="none" w:sz="4" w:space="0" w:color="000000"/>
              </w:pBdr>
              <w:spacing w:after="0" w:line="240" w:lineRule="auto"/>
              <w:ind w:left="652" w:right="57" w:hanging="425"/>
              <w:jc w:val="both"/>
              <w:rPr>
                <w:rFonts w:ascii="Arial" w:hAnsi="Arial" w:cs="Arial"/>
              </w:rPr>
            </w:pPr>
            <w:r w:rsidRPr="009E0AE1">
              <w:rPr>
                <w:rFonts w:ascii="Arial" w:eastAsia="Arial" w:hAnsi="Arial" w:cs="Arial"/>
                <w:color w:val="000000"/>
              </w:rPr>
              <w:t>sākot ar 2026.</w:t>
            </w:r>
            <w:r w:rsidR="001E7D59" w:rsidRPr="009E0AE1">
              <w:rPr>
                <w:rFonts w:ascii="Arial" w:eastAsia="Arial" w:hAnsi="Arial" w:cs="Arial"/>
                <w:color w:val="000000"/>
              </w:rPr>
              <w:t> </w:t>
            </w:r>
            <w:r w:rsidRPr="009E0AE1">
              <w:rPr>
                <w:rFonts w:ascii="Arial" w:eastAsia="Arial" w:hAnsi="Arial" w:cs="Arial"/>
                <w:color w:val="000000"/>
              </w:rPr>
              <w:t>gada 1.</w:t>
            </w:r>
            <w:r w:rsidR="001E7D59" w:rsidRPr="009E0AE1">
              <w:rPr>
                <w:rFonts w:ascii="Arial" w:eastAsia="Arial" w:hAnsi="Arial" w:cs="Arial"/>
                <w:color w:val="000000"/>
              </w:rPr>
              <w:t> </w:t>
            </w:r>
            <w:r w:rsidRPr="009E0AE1">
              <w:rPr>
                <w:rFonts w:ascii="Arial" w:eastAsia="Arial" w:hAnsi="Arial" w:cs="Arial"/>
                <w:color w:val="000000"/>
              </w:rPr>
              <w:t xml:space="preserve">janvāri </w:t>
            </w:r>
            <w:r w:rsidR="004B55EF" w:rsidRPr="009E0AE1">
              <w:rPr>
                <w:rFonts w:ascii="Arial" w:eastAsia="Arial" w:hAnsi="Arial" w:cs="Arial"/>
                <w:color w:val="000000"/>
              </w:rPr>
              <w:t xml:space="preserve">būs </w:t>
            </w:r>
            <w:r w:rsidRPr="009E0AE1">
              <w:rPr>
                <w:rFonts w:ascii="Arial" w:eastAsia="Arial" w:hAnsi="Arial" w:cs="Arial"/>
                <w:color w:val="000000"/>
              </w:rPr>
              <w:t>aizliegt</w:t>
            </w:r>
            <w:r w:rsidR="004B55EF" w:rsidRPr="009E0AE1">
              <w:rPr>
                <w:rFonts w:ascii="Arial" w:eastAsia="Arial" w:hAnsi="Arial" w:cs="Arial"/>
                <w:color w:val="000000"/>
              </w:rPr>
              <w:t>s</w:t>
            </w:r>
            <w:r w:rsidRPr="009E0AE1">
              <w:rPr>
                <w:rFonts w:ascii="Arial" w:eastAsia="Arial" w:hAnsi="Arial" w:cs="Arial"/>
                <w:color w:val="000000"/>
              </w:rPr>
              <w:t xml:space="preserve"> ielu tirdzniecībā un ielu tirdzniecībā pasākuma laikā pārdot dzērienus stikla glāzēs vai glāzēs, kurām nav nodrošināta atkārtota lietošana. Šajā gadījumā būs jānodrošina vairākkārt lietojamo plastmasas glāžu depozīta sistēmas ieviešana. Šis aizliegums neattieksies uz ielu tirdzniecību no pašapkalpošanās tirdzniecības kafijas automātiem.</w:t>
            </w:r>
          </w:p>
          <w:p w14:paraId="0FA4B381" w14:textId="0A72DA36" w:rsidR="00D14792" w:rsidRPr="00C07510" w:rsidRDefault="000130B9" w:rsidP="00562949">
            <w:pPr>
              <w:pBdr>
                <w:top w:val="none" w:sz="4" w:space="0" w:color="000000"/>
                <w:left w:val="none" w:sz="4" w:space="0" w:color="000000"/>
                <w:bottom w:val="none" w:sz="4" w:space="0" w:color="000000"/>
                <w:right w:val="none" w:sz="4" w:space="0" w:color="000000"/>
              </w:pBdr>
              <w:spacing w:before="120" w:after="0" w:line="240" w:lineRule="auto"/>
              <w:ind w:left="57" w:right="57"/>
              <w:jc w:val="both"/>
              <w:rPr>
                <w:rFonts w:ascii="Arial" w:hAnsi="Arial" w:cs="Arial"/>
              </w:rPr>
            </w:pPr>
            <w:r w:rsidRPr="00C07510">
              <w:rPr>
                <w:rFonts w:ascii="Arial" w:eastAsia="Arial" w:hAnsi="Arial" w:cs="Arial"/>
                <w:color w:val="000000"/>
              </w:rPr>
              <w:t>Ar saistošo noteikumu īstenošanu plānotas netiešas ilgtermiņa pārmaiņas vidē</w:t>
            </w:r>
            <w:r w:rsidR="00C56C84">
              <w:rPr>
                <w:rFonts w:ascii="Arial" w:eastAsia="Arial" w:hAnsi="Arial" w:cs="Arial"/>
                <w:color w:val="000000"/>
              </w:rPr>
              <w:t xml:space="preserve">, noteikumos paredzot, </w:t>
            </w:r>
            <w:r w:rsidRPr="00C07510">
              <w:rPr>
                <w:rFonts w:ascii="Arial" w:eastAsia="Arial" w:hAnsi="Arial" w:cs="Arial"/>
                <w:color w:val="000000"/>
              </w:rPr>
              <w:t>ka sabiedriskās ēdināšanas pakalpojumu sniegšanas vietā jānorāda vienreiz lietojamo galda trauku un piederumu cena, nodrošinot iespēju klientam izmantot savus traukus saņemot pakalpojumu.</w:t>
            </w:r>
          </w:p>
          <w:p w14:paraId="3C872020" w14:textId="3A615292" w:rsidR="00D14792" w:rsidRPr="00C07510" w:rsidRDefault="000130B9" w:rsidP="00562949">
            <w:pPr>
              <w:pBdr>
                <w:top w:val="none" w:sz="4" w:space="0" w:color="000000"/>
                <w:left w:val="none" w:sz="4" w:space="0" w:color="000000"/>
                <w:bottom w:val="none" w:sz="4" w:space="0" w:color="000000"/>
                <w:right w:val="none" w:sz="4" w:space="0" w:color="000000"/>
              </w:pBdr>
              <w:spacing w:before="120" w:line="240" w:lineRule="auto"/>
              <w:ind w:left="57" w:right="57"/>
              <w:jc w:val="both"/>
              <w:rPr>
                <w:rFonts w:ascii="Arial" w:eastAsia="Arial" w:hAnsi="Arial" w:cs="Arial"/>
              </w:rPr>
            </w:pPr>
            <w:r w:rsidRPr="00C07510">
              <w:rPr>
                <w:rFonts w:ascii="Arial" w:eastAsia="Arial" w:hAnsi="Arial" w:cs="Arial"/>
                <w:color w:val="0D0D0D"/>
              </w:rPr>
              <w:t>Visi iepriekš minētie nosacījumi kopumā  veicinās sabiedrības izglītošanu par vides jautājumiem un atbalstīt cilvēkus apzināties savu ietekmi uz apkārtējo vidi. T</w:t>
            </w:r>
            <w:r w:rsidR="005E658A" w:rsidRPr="00C07510">
              <w:rPr>
                <w:rFonts w:ascii="Arial" w:eastAsia="Arial" w:hAnsi="Arial" w:cs="Arial"/>
                <w:color w:val="0D0D0D"/>
              </w:rPr>
              <w:t>as</w:t>
            </w:r>
            <w:r w:rsidRPr="00C07510">
              <w:rPr>
                <w:rFonts w:ascii="Arial" w:eastAsia="Arial" w:hAnsi="Arial" w:cs="Arial"/>
                <w:color w:val="0D0D0D"/>
              </w:rPr>
              <w:t xml:space="preserve"> veicinā</w:t>
            </w:r>
            <w:r w:rsidR="005E658A" w:rsidRPr="00C07510">
              <w:rPr>
                <w:rFonts w:ascii="Arial" w:eastAsia="Arial" w:hAnsi="Arial" w:cs="Arial"/>
                <w:color w:val="0D0D0D"/>
              </w:rPr>
              <w:t>s</w:t>
            </w:r>
            <w:r w:rsidRPr="00C07510">
              <w:rPr>
                <w:rFonts w:ascii="Arial" w:eastAsia="Arial" w:hAnsi="Arial" w:cs="Arial"/>
                <w:color w:val="0D0D0D"/>
              </w:rPr>
              <w:t xml:space="preserve"> ilgtspējīg</w:t>
            </w:r>
            <w:r w:rsidR="005E658A" w:rsidRPr="00C07510">
              <w:rPr>
                <w:rFonts w:ascii="Arial" w:eastAsia="Arial" w:hAnsi="Arial" w:cs="Arial"/>
                <w:color w:val="0D0D0D"/>
              </w:rPr>
              <w:t>u</w:t>
            </w:r>
            <w:r w:rsidRPr="00C07510">
              <w:rPr>
                <w:rFonts w:ascii="Arial" w:eastAsia="Arial" w:hAnsi="Arial" w:cs="Arial"/>
                <w:color w:val="0D0D0D"/>
              </w:rPr>
              <w:t xml:space="preserve"> dzīvesveid</w:t>
            </w:r>
            <w:r w:rsidR="005E658A" w:rsidRPr="00C07510">
              <w:rPr>
                <w:rFonts w:ascii="Arial" w:eastAsia="Arial" w:hAnsi="Arial" w:cs="Arial"/>
                <w:color w:val="0D0D0D"/>
              </w:rPr>
              <w:t>u un i</w:t>
            </w:r>
            <w:r w:rsidRPr="00C07510">
              <w:rPr>
                <w:rFonts w:ascii="Arial" w:eastAsia="Arial" w:hAnsi="Arial" w:cs="Arial"/>
                <w:color w:val="000000"/>
              </w:rPr>
              <w:t xml:space="preserve">lgtermiņā </w:t>
            </w:r>
            <w:r w:rsidR="005E658A" w:rsidRPr="00C07510">
              <w:rPr>
                <w:rFonts w:ascii="Arial" w:eastAsia="Arial" w:hAnsi="Arial" w:cs="Arial"/>
                <w:color w:val="000000"/>
              </w:rPr>
              <w:t>radīs</w:t>
            </w:r>
            <w:r w:rsidRPr="00C07510">
              <w:rPr>
                <w:rFonts w:ascii="Arial" w:eastAsia="Arial" w:hAnsi="Arial" w:cs="Arial"/>
                <w:color w:val="000000"/>
              </w:rPr>
              <w:t xml:space="preserve"> pozitīv</w:t>
            </w:r>
            <w:r w:rsidR="005E658A" w:rsidRPr="00C07510">
              <w:rPr>
                <w:rFonts w:ascii="Arial" w:eastAsia="Arial" w:hAnsi="Arial" w:cs="Arial"/>
                <w:color w:val="000000"/>
              </w:rPr>
              <w:t>u</w:t>
            </w:r>
            <w:r w:rsidRPr="00C07510">
              <w:rPr>
                <w:rFonts w:ascii="Arial" w:eastAsia="Arial" w:hAnsi="Arial" w:cs="Arial"/>
                <w:color w:val="000000"/>
              </w:rPr>
              <w:t xml:space="preserve"> ietekm</w:t>
            </w:r>
            <w:r w:rsidR="005E658A" w:rsidRPr="00C07510">
              <w:rPr>
                <w:rFonts w:ascii="Arial" w:eastAsia="Arial" w:hAnsi="Arial" w:cs="Arial"/>
                <w:color w:val="000000"/>
              </w:rPr>
              <w:t>i</w:t>
            </w:r>
            <w:r w:rsidRPr="00C07510">
              <w:rPr>
                <w:rFonts w:ascii="Arial" w:eastAsia="Arial" w:hAnsi="Arial" w:cs="Arial"/>
                <w:color w:val="000000"/>
              </w:rPr>
              <w:t xml:space="preserve"> uz vidi – samazināsies piesārņojums, atkritumu apjoms, vienreizlietojamo tr</w:t>
            </w:r>
            <w:r w:rsidRPr="00C07510">
              <w:rPr>
                <w:rFonts w:ascii="Arial" w:eastAsia="Arial" w:hAnsi="Arial" w:cs="Arial"/>
              </w:rPr>
              <w:t>auku izmantošana, tiks ietaupīti resursi.</w:t>
            </w:r>
          </w:p>
          <w:p w14:paraId="2277969F" w14:textId="708E561D" w:rsidR="00D14792" w:rsidRPr="00C07510" w:rsidRDefault="000130B9" w:rsidP="00562949">
            <w:pPr>
              <w:pStyle w:val="Paraststmeklis"/>
              <w:spacing w:before="120" w:beforeAutospacing="0" w:after="0" w:afterAutospacing="0"/>
              <w:ind w:left="57" w:right="57"/>
              <w:jc w:val="both"/>
              <w:rPr>
                <w:rFonts w:ascii="Arial" w:eastAsia="Arial" w:hAnsi="Arial" w:cs="Arial"/>
                <w:color w:val="000000"/>
                <w:sz w:val="22"/>
                <w:szCs w:val="22"/>
              </w:rPr>
            </w:pPr>
            <w:r w:rsidRPr="00C07510">
              <w:rPr>
                <w:rFonts w:ascii="Arial" w:hAnsi="Arial" w:cs="Arial"/>
                <w:color w:val="000000" w:themeColor="text1"/>
                <w:sz w:val="22"/>
                <w:szCs w:val="22"/>
              </w:rPr>
              <w:t xml:space="preserve">Ņemot vērā to, ka ielu tirdzniecība tiek pakļauta konkurences apstākļiem, </w:t>
            </w:r>
            <w:r w:rsidR="003B244B" w:rsidRPr="00C07510">
              <w:rPr>
                <w:rFonts w:ascii="Arial" w:hAnsi="Arial" w:cs="Arial"/>
                <w:color w:val="000000" w:themeColor="text1"/>
                <w:sz w:val="22"/>
                <w:szCs w:val="22"/>
              </w:rPr>
              <w:t>s</w:t>
            </w:r>
            <w:r w:rsidRPr="00C07510">
              <w:rPr>
                <w:rFonts w:ascii="Arial" w:hAnsi="Arial" w:cs="Arial"/>
                <w:color w:val="000000" w:themeColor="text1"/>
                <w:sz w:val="22"/>
                <w:szCs w:val="22"/>
              </w:rPr>
              <w:t>aistošajos noteikumos paredzēta iespēja noteikt zonas vai vietas, par kurām tiek rīkota nomas tiesību izsole,</w:t>
            </w:r>
            <w:r w:rsidR="0004363F">
              <w:rPr>
                <w:rFonts w:ascii="Arial" w:hAnsi="Arial" w:cs="Arial"/>
                <w:color w:val="000000" w:themeColor="text1"/>
                <w:sz w:val="22"/>
                <w:szCs w:val="22"/>
              </w:rPr>
              <w:t xml:space="preserve"> </w:t>
            </w:r>
            <w:r w:rsidRPr="00C07510">
              <w:rPr>
                <w:rFonts w:ascii="Arial" w:eastAsia="Arial" w:hAnsi="Arial" w:cs="Arial"/>
                <w:color w:val="000000" w:themeColor="text1"/>
                <w:sz w:val="22"/>
                <w:szCs w:val="22"/>
              </w:rPr>
              <w:t>tādējādi pozitīvi ietekmējot brīvu un godīgu konkurenci un nodrošinot vienlīdzīgas tiesības visiem uzņēmējiem.</w:t>
            </w:r>
          </w:p>
          <w:p w14:paraId="6D1EF3E0" w14:textId="37FA28F6" w:rsidR="00D14792" w:rsidRPr="00C07510" w:rsidRDefault="001D31DE" w:rsidP="00562949">
            <w:pPr>
              <w:pStyle w:val="Paraststmeklis"/>
              <w:spacing w:before="120" w:beforeAutospacing="0" w:after="240" w:afterAutospacing="0"/>
              <w:ind w:left="57" w:right="57"/>
              <w:jc w:val="both"/>
              <w:rPr>
                <w:rFonts w:ascii="Arial" w:eastAsia="Arial" w:hAnsi="Arial" w:cs="Arial"/>
                <w:color w:val="000000"/>
                <w:sz w:val="22"/>
                <w:szCs w:val="22"/>
              </w:rPr>
            </w:pPr>
            <w:r>
              <w:rPr>
                <w:rFonts w:ascii="Arial" w:eastAsia="Arial" w:hAnsi="Arial" w:cs="Arial"/>
                <w:color w:val="000000"/>
                <w:sz w:val="22"/>
                <w:szCs w:val="22"/>
              </w:rPr>
              <w:t>No</w:t>
            </w:r>
            <w:r w:rsidRPr="00C07510">
              <w:rPr>
                <w:rFonts w:ascii="Arial" w:eastAsia="Arial" w:hAnsi="Arial" w:cs="Arial"/>
                <w:color w:val="000000"/>
                <w:sz w:val="22"/>
                <w:szCs w:val="22"/>
              </w:rPr>
              <w:t xml:space="preserve"> Ministru kabineta 2010.</w:t>
            </w:r>
            <w:r w:rsidR="006415E2">
              <w:rPr>
                <w:rFonts w:ascii="Arial" w:eastAsia="Arial" w:hAnsi="Arial" w:cs="Arial"/>
                <w:color w:val="000000"/>
                <w:sz w:val="22"/>
                <w:szCs w:val="22"/>
              </w:rPr>
              <w:t> </w:t>
            </w:r>
            <w:r w:rsidRPr="00C07510">
              <w:rPr>
                <w:rFonts w:ascii="Arial" w:eastAsia="Arial" w:hAnsi="Arial" w:cs="Arial"/>
                <w:color w:val="000000"/>
                <w:sz w:val="22"/>
                <w:szCs w:val="22"/>
              </w:rPr>
              <w:t>gada 12.</w:t>
            </w:r>
            <w:r w:rsidR="006415E2">
              <w:rPr>
                <w:rFonts w:ascii="Arial" w:eastAsia="Arial" w:hAnsi="Arial" w:cs="Arial"/>
                <w:color w:val="000000"/>
                <w:sz w:val="22"/>
                <w:szCs w:val="22"/>
              </w:rPr>
              <w:t> </w:t>
            </w:r>
            <w:r w:rsidRPr="00C07510">
              <w:rPr>
                <w:rFonts w:ascii="Arial" w:eastAsia="Arial" w:hAnsi="Arial" w:cs="Arial"/>
                <w:color w:val="000000"/>
                <w:sz w:val="22"/>
                <w:szCs w:val="22"/>
              </w:rPr>
              <w:t>maija noteikumi</w:t>
            </w:r>
            <w:r>
              <w:rPr>
                <w:rFonts w:ascii="Arial" w:eastAsia="Arial" w:hAnsi="Arial" w:cs="Arial"/>
                <w:color w:val="000000"/>
                <w:sz w:val="22"/>
                <w:szCs w:val="22"/>
              </w:rPr>
              <w:t xml:space="preserve">em </w:t>
            </w:r>
            <w:r w:rsidRPr="00C07510">
              <w:rPr>
                <w:rFonts w:ascii="Arial" w:eastAsia="Arial" w:hAnsi="Arial" w:cs="Arial"/>
                <w:color w:val="000000"/>
                <w:sz w:val="22"/>
                <w:szCs w:val="22"/>
              </w:rPr>
              <w:t>Nr.</w:t>
            </w:r>
            <w:r w:rsidR="006415E2">
              <w:rPr>
                <w:rFonts w:ascii="Arial" w:eastAsia="Arial" w:hAnsi="Arial" w:cs="Arial"/>
                <w:color w:val="000000"/>
                <w:sz w:val="22"/>
                <w:szCs w:val="22"/>
              </w:rPr>
              <w:t> </w:t>
            </w:r>
            <w:r w:rsidRPr="00C07510">
              <w:rPr>
                <w:rFonts w:ascii="Arial" w:eastAsia="Arial" w:hAnsi="Arial" w:cs="Arial"/>
                <w:color w:val="000000"/>
                <w:sz w:val="22"/>
                <w:szCs w:val="22"/>
              </w:rPr>
              <w:t>440 „Noteikumi par ielu tirdzniecības veidiem, kas saskaņojami ar pašvaldību, un tirdzniecības organizēšanas kārtību</w:t>
            </w:r>
            <w:r w:rsidR="004E35D2">
              <w:rPr>
                <w:rFonts w:ascii="Arial" w:eastAsia="Arial" w:hAnsi="Arial" w:cs="Arial"/>
                <w:color w:val="000000"/>
                <w:sz w:val="22"/>
                <w:szCs w:val="22"/>
              </w:rPr>
              <w:t>”</w:t>
            </w:r>
            <w:r>
              <w:rPr>
                <w:rFonts w:ascii="Arial" w:eastAsia="Arial" w:hAnsi="Arial" w:cs="Arial"/>
                <w:color w:val="000000"/>
                <w:sz w:val="22"/>
                <w:szCs w:val="22"/>
              </w:rPr>
              <w:t xml:space="preserve"> </w:t>
            </w:r>
            <w:r w:rsidR="000130B9" w:rsidRPr="00C07510">
              <w:rPr>
                <w:rFonts w:ascii="Arial" w:eastAsia="Arial" w:hAnsi="Arial" w:cs="Arial"/>
                <w:color w:val="000000"/>
                <w:sz w:val="22"/>
                <w:szCs w:val="22"/>
              </w:rPr>
              <w:t xml:space="preserve">secināms, ka pašapkalpošanās tirdzniecības automāti nav uzskatāmi par pastāvīgām tirdzniecības vietām, jo tie netiek reģistrēti atbilstoši nodokļus un nodevas reglamentējošiem normatīvajiem aktiem </w:t>
            </w:r>
            <w:r>
              <w:rPr>
                <w:rFonts w:ascii="Arial" w:eastAsia="Arial" w:hAnsi="Arial" w:cs="Arial"/>
                <w:color w:val="000000"/>
                <w:sz w:val="22"/>
                <w:szCs w:val="22"/>
              </w:rPr>
              <w:t xml:space="preserve">līdz ar to </w:t>
            </w:r>
            <w:r w:rsidR="000130B9" w:rsidRPr="00C07510">
              <w:rPr>
                <w:rFonts w:ascii="Arial" w:eastAsia="Arial" w:hAnsi="Arial" w:cs="Arial"/>
                <w:color w:val="000000"/>
                <w:sz w:val="22"/>
                <w:szCs w:val="22"/>
              </w:rPr>
              <w:t>uz tiem ir attiecināms ielu tirdzniecības regulējums</w:t>
            </w:r>
            <w:r>
              <w:rPr>
                <w:rFonts w:ascii="Arial" w:eastAsia="Arial" w:hAnsi="Arial" w:cs="Arial"/>
                <w:color w:val="000000"/>
                <w:sz w:val="22"/>
                <w:szCs w:val="22"/>
              </w:rPr>
              <w:t>.</w:t>
            </w:r>
            <w:r w:rsidRPr="00C07510">
              <w:rPr>
                <w:rFonts w:ascii="Arial" w:hAnsi="Arial" w:cs="Arial"/>
                <w:color w:val="000000" w:themeColor="text1"/>
                <w:sz w:val="22"/>
                <w:szCs w:val="22"/>
              </w:rPr>
              <w:t xml:space="preserve"> Lai nodrošinātu vienādus konkurences noteikumus ielu tirdzniecībā, </w:t>
            </w:r>
            <w:r w:rsidRPr="00C07510">
              <w:rPr>
                <w:rFonts w:ascii="Arial" w:eastAsia="Arial" w:hAnsi="Arial" w:cs="Arial"/>
                <w:color w:val="000000"/>
                <w:sz w:val="22"/>
                <w:szCs w:val="22"/>
              </w:rPr>
              <w:t>sākot ar 2025.</w:t>
            </w:r>
            <w:r w:rsidR="006415E2">
              <w:rPr>
                <w:rFonts w:ascii="Arial" w:eastAsia="Arial" w:hAnsi="Arial" w:cs="Arial"/>
                <w:color w:val="000000"/>
                <w:sz w:val="22"/>
                <w:szCs w:val="22"/>
              </w:rPr>
              <w:t> </w:t>
            </w:r>
            <w:r w:rsidRPr="00C07510">
              <w:rPr>
                <w:rFonts w:ascii="Arial" w:eastAsia="Arial" w:hAnsi="Arial" w:cs="Arial"/>
                <w:color w:val="000000"/>
                <w:sz w:val="22"/>
                <w:szCs w:val="22"/>
              </w:rPr>
              <w:t>gada 1.</w:t>
            </w:r>
            <w:r w:rsidR="006415E2">
              <w:rPr>
                <w:rFonts w:ascii="Arial" w:eastAsia="Arial" w:hAnsi="Arial" w:cs="Arial"/>
                <w:color w:val="000000"/>
                <w:sz w:val="22"/>
                <w:szCs w:val="22"/>
              </w:rPr>
              <w:t> </w:t>
            </w:r>
            <w:r w:rsidRPr="00C07510">
              <w:rPr>
                <w:rFonts w:ascii="Arial" w:eastAsia="Arial" w:hAnsi="Arial" w:cs="Arial"/>
                <w:color w:val="000000"/>
                <w:sz w:val="22"/>
                <w:szCs w:val="22"/>
              </w:rPr>
              <w:t>janvāri ielu tirdzniecības dalībniekiem būs jāsaņem tirdzniecības atļauja ielu tirdzniecībai  arī no pašapkalpošanās tirdzniecības automātiem.</w:t>
            </w:r>
          </w:p>
          <w:p w14:paraId="379456B8" w14:textId="36981F4A" w:rsidR="004E35D2" w:rsidRPr="00C07510" w:rsidRDefault="000F17DF" w:rsidP="004E35D2">
            <w:pPr>
              <w:pStyle w:val="Paraststmeklis"/>
              <w:spacing w:before="120" w:beforeAutospacing="0" w:after="0" w:afterAutospacing="0"/>
              <w:ind w:left="57" w:right="57"/>
              <w:jc w:val="both"/>
              <w:rPr>
                <w:rFonts w:ascii="Arial" w:hAnsi="Arial" w:cs="Arial"/>
                <w:sz w:val="22"/>
                <w:szCs w:val="22"/>
              </w:rPr>
            </w:pPr>
            <w:r w:rsidRPr="00C07510">
              <w:rPr>
                <w:rFonts w:ascii="Arial" w:hAnsi="Arial" w:cs="Arial"/>
                <w:sz w:val="22"/>
                <w:szCs w:val="22"/>
              </w:rPr>
              <w:t>Daļai tirdzniecības dalībnieku palielināsies administratīvās izmaksas par atļaujas ielu tirdzniecībai publiskā vietā saņemšanu saistībā ar pašvaldības nodevas palielināšanu.</w:t>
            </w:r>
          </w:p>
          <w:p w14:paraId="37B1FE3D" w14:textId="77777777" w:rsidR="00D14792" w:rsidRPr="004E35D2" w:rsidRDefault="000130B9" w:rsidP="004E35D2">
            <w:pPr>
              <w:pStyle w:val="Paraststmeklis"/>
              <w:spacing w:before="120" w:beforeAutospacing="0" w:after="240" w:afterAutospacing="0"/>
              <w:ind w:left="57" w:right="57"/>
              <w:jc w:val="both"/>
              <w:rPr>
                <w:rFonts w:ascii="Arial" w:eastAsia="Arial" w:hAnsi="Arial" w:cs="Arial"/>
                <w:color w:val="000000"/>
                <w:sz w:val="22"/>
                <w:szCs w:val="22"/>
              </w:rPr>
            </w:pPr>
            <w:r w:rsidRPr="004E35D2">
              <w:rPr>
                <w:rFonts w:ascii="Arial" w:eastAsia="Arial" w:hAnsi="Arial" w:cs="Arial"/>
                <w:color w:val="000000"/>
                <w:sz w:val="22"/>
                <w:szCs w:val="22"/>
              </w:rPr>
              <w:lastRenderedPageBreak/>
              <w:t>Saistošie noteikumi paredz tirdzniecības nodevas maksas atbrīvojumu 100% apmērā:</w:t>
            </w:r>
          </w:p>
          <w:p w14:paraId="35564F24" w14:textId="145A6742" w:rsidR="00926C40" w:rsidRDefault="000130B9" w:rsidP="004E35D2">
            <w:pPr>
              <w:pStyle w:val="Paraststmeklis"/>
              <w:numPr>
                <w:ilvl w:val="0"/>
                <w:numId w:val="24"/>
              </w:numPr>
              <w:spacing w:before="0" w:beforeAutospacing="0" w:after="0" w:afterAutospacing="0"/>
              <w:ind w:left="665" w:right="57" w:hanging="401"/>
              <w:jc w:val="both"/>
              <w:rPr>
                <w:rFonts w:ascii="Arial" w:hAnsi="Arial" w:cs="Arial"/>
                <w:color w:val="000000"/>
                <w:sz w:val="22"/>
                <w:szCs w:val="22"/>
              </w:rPr>
            </w:pPr>
            <w:r w:rsidRPr="00C07510">
              <w:rPr>
                <w:rFonts w:ascii="Arial" w:hAnsi="Arial" w:cs="Arial"/>
                <w:color w:val="000000" w:themeColor="text1"/>
                <w:sz w:val="22"/>
                <w:szCs w:val="22"/>
              </w:rPr>
              <w:t>ielu tirdzniecībai pašvaldības īpašumā, par kuru pašvaldībai tiek maksāta nomas maksa</w:t>
            </w:r>
            <w:r w:rsidR="00A849AE">
              <w:rPr>
                <w:rFonts w:ascii="Arial" w:hAnsi="Arial" w:cs="Arial"/>
                <w:color w:val="000000" w:themeColor="text1"/>
                <w:sz w:val="22"/>
                <w:szCs w:val="22"/>
              </w:rPr>
              <w:t>, lai neveidotos situācija, ka no tirdzniecības dalībnieka tiek prasīta dubulta samaksa – pašvaldības nodeva un nomas maksa</w:t>
            </w:r>
            <w:r w:rsidR="009C68AD" w:rsidRPr="00C07510">
              <w:rPr>
                <w:rFonts w:ascii="Arial" w:hAnsi="Arial" w:cs="Arial"/>
                <w:color w:val="000000" w:themeColor="text1"/>
                <w:sz w:val="22"/>
                <w:szCs w:val="22"/>
              </w:rPr>
              <w:t>;</w:t>
            </w:r>
          </w:p>
          <w:p w14:paraId="0441A9A7" w14:textId="04ACAA5C" w:rsidR="00D14792" w:rsidRPr="00926C40" w:rsidRDefault="000130B9" w:rsidP="004E35D2">
            <w:pPr>
              <w:pStyle w:val="Paraststmeklis"/>
              <w:numPr>
                <w:ilvl w:val="0"/>
                <w:numId w:val="24"/>
              </w:numPr>
              <w:spacing w:before="0" w:beforeAutospacing="0" w:after="0" w:afterAutospacing="0"/>
              <w:ind w:left="665" w:right="57" w:hanging="401"/>
              <w:jc w:val="both"/>
              <w:rPr>
                <w:rFonts w:ascii="Arial" w:hAnsi="Arial" w:cs="Arial"/>
                <w:color w:val="000000"/>
                <w:sz w:val="22"/>
                <w:szCs w:val="22"/>
              </w:rPr>
            </w:pPr>
            <w:r w:rsidRPr="00926C40">
              <w:rPr>
                <w:rFonts w:ascii="Arial" w:hAnsi="Arial" w:cs="Arial"/>
                <w:color w:val="000000" w:themeColor="text1"/>
                <w:sz w:val="22"/>
                <w:szCs w:val="22"/>
              </w:rPr>
              <w:t>sabiedriskās ēdināšanas pakalpojumu sniegšanai ar piesaisti pastāvīgajai tirdzniecības vietai uz sabiedriskās ēdināšanas pakalpojuma sniedzējam piederošas vai citai privātpersonai piederošas zemes</w:t>
            </w:r>
            <w:r w:rsidR="00BE1888">
              <w:rPr>
                <w:rFonts w:ascii="Arial" w:hAnsi="Arial" w:cs="Arial"/>
                <w:color w:val="000000" w:themeColor="text1"/>
                <w:sz w:val="22"/>
                <w:szCs w:val="22"/>
              </w:rPr>
              <w:t>.</w:t>
            </w:r>
            <w:r w:rsidR="00140395">
              <w:rPr>
                <w:rFonts w:ascii="Arial" w:hAnsi="Arial" w:cs="Arial"/>
                <w:color w:val="000000" w:themeColor="text1"/>
                <w:sz w:val="22"/>
                <w:szCs w:val="22"/>
              </w:rPr>
              <w:t xml:space="preserve"> </w:t>
            </w:r>
            <w:r w:rsidR="00BE1888">
              <w:rPr>
                <w:rFonts w:ascii="Arial" w:hAnsi="Arial" w:cs="Arial"/>
                <w:color w:val="000000" w:themeColor="text1"/>
                <w:sz w:val="22"/>
                <w:szCs w:val="22"/>
              </w:rPr>
              <w:t>T</w:t>
            </w:r>
            <w:r w:rsidRPr="00F71DB1">
              <w:rPr>
                <w:rFonts w:ascii="Arial" w:hAnsi="Arial" w:cs="Arial"/>
                <w:color w:val="000000" w:themeColor="text1"/>
                <w:sz w:val="22"/>
                <w:szCs w:val="22"/>
              </w:rPr>
              <w:t>irdzniecības dalībnieks</w:t>
            </w:r>
            <w:r w:rsidRPr="00926C40">
              <w:rPr>
                <w:rFonts w:ascii="Arial" w:hAnsi="Arial" w:cs="Arial"/>
                <w:color w:val="000000" w:themeColor="text1"/>
                <w:sz w:val="22"/>
                <w:szCs w:val="22"/>
              </w:rPr>
              <w:t xml:space="preserve"> par saviem līdzekļiem nodrošina, ka attiecīgā tirdzniecības vieta ir iekārtota un uzturēta, radot tādu sabiedrisko vidi, kurā cilvēki var baudīt ēdināšanas pakalpojumus un sociālu mijiedarbību. Šāda pieeja veicina sabiedriskās dzīves </w:t>
            </w:r>
            <w:r w:rsidR="00A849AE">
              <w:rPr>
                <w:rFonts w:ascii="Arial" w:hAnsi="Arial" w:cs="Arial"/>
                <w:color w:val="000000" w:themeColor="text1"/>
                <w:sz w:val="22"/>
                <w:szCs w:val="22"/>
              </w:rPr>
              <w:t xml:space="preserve">un uzņēmējdarbības </w:t>
            </w:r>
            <w:r w:rsidRPr="00926C40">
              <w:rPr>
                <w:rFonts w:ascii="Arial" w:hAnsi="Arial" w:cs="Arial"/>
                <w:color w:val="000000" w:themeColor="text1"/>
                <w:sz w:val="22"/>
                <w:szCs w:val="22"/>
              </w:rPr>
              <w:t>attīstību</w:t>
            </w:r>
            <w:r w:rsidR="00A849AE">
              <w:rPr>
                <w:rFonts w:ascii="Arial" w:hAnsi="Arial" w:cs="Arial"/>
                <w:color w:val="000000" w:themeColor="text1"/>
                <w:sz w:val="22"/>
                <w:szCs w:val="22"/>
              </w:rPr>
              <w:t>,</w:t>
            </w:r>
            <w:r w:rsidRPr="00926C40">
              <w:rPr>
                <w:rFonts w:ascii="Arial" w:hAnsi="Arial" w:cs="Arial"/>
                <w:color w:val="000000" w:themeColor="text1"/>
                <w:sz w:val="22"/>
                <w:szCs w:val="22"/>
              </w:rPr>
              <w:t xml:space="preserve"> sniedz</w:t>
            </w:r>
            <w:r w:rsidR="00324BE0">
              <w:rPr>
                <w:rFonts w:ascii="Arial" w:hAnsi="Arial" w:cs="Arial"/>
                <w:color w:val="000000" w:themeColor="text1"/>
                <w:sz w:val="22"/>
                <w:szCs w:val="22"/>
              </w:rPr>
              <w:t>ot</w:t>
            </w:r>
            <w:r w:rsidRPr="00926C40">
              <w:rPr>
                <w:rFonts w:ascii="Arial" w:hAnsi="Arial" w:cs="Arial"/>
                <w:color w:val="000000" w:themeColor="text1"/>
                <w:sz w:val="22"/>
                <w:szCs w:val="22"/>
              </w:rPr>
              <w:t xml:space="preserve"> atvieglojumus uzņēmējdarbībai, </w:t>
            </w:r>
            <w:r w:rsidR="0089622A">
              <w:rPr>
                <w:rFonts w:ascii="Arial" w:hAnsi="Arial" w:cs="Arial"/>
                <w:color w:val="000000" w:themeColor="text1"/>
                <w:sz w:val="22"/>
                <w:szCs w:val="22"/>
              </w:rPr>
              <w:t xml:space="preserve">atbalstot </w:t>
            </w:r>
            <w:r w:rsidRPr="00926C40">
              <w:rPr>
                <w:rFonts w:ascii="Arial" w:hAnsi="Arial" w:cs="Arial"/>
                <w:color w:val="000000" w:themeColor="text1"/>
                <w:sz w:val="22"/>
                <w:szCs w:val="22"/>
              </w:rPr>
              <w:t>vietēj</w:t>
            </w:r>
            <w:r w:rsidR="0089622A">
              <w:rPr>
                <w:rFonts w:ascii="Arial" w:hAnsi="Arial" w:cs="Arial"/>
                <w:color w:val="000000" w:themeColor="text1"/>
                <w:sz w:val="22"/>
                <w:szCs w:val="22"/>
              </w:rPr>
              <w:t>o</w:t>
            </w:r>
            <w:r w:rsidRPr="00926C40">
              <w:rPr>
                <w:rFonts w:ascii="Arial" w:hAnsi="Arial" w:cs="Arial"/>
                <w:color w:val="000000" w:themeColor="text1"/>
                <w:sz w:val="22"/>
                <w:szCs w:val="22"/>
              </w:rPr>
              <w:t xml:space="preserve"> ekonomik</w:t>
            </w:r>
            <w:r w:rsidR="0089622A">
              <w:rPr>
                <w:rFonts w:ascii="Arial" w:hAnsi="Arial" w:cs="Arial"/>
                <w:color w:val="000000" w:themeColor="text1"/>
                <w:sz w:val="22"/>
                <w:szCs w:val="22"/>
              </w:rPr>
              <w:t>u</w:t>
            </w:r>
            <w:r w:rsidR="006A031B">
              <w:rPr>
                <w:rFonts w:ascii="Arial" w:hAnsi="Arial" w:cs="Arial"/>
                <w:color w:val="000000" w:themeColor="text1"/>
                <w:sz w:val="22"/>
                <w:szCs w:val="22"/>
              </w:rPr>
              <w:t>;</w:t>
            </w:r>
          </w:p>
          <w:p w14:paraId="3C05A239" w14:textId="2F4B1F05" w:rsidR="00D14792" w:rsidRPr="00F71DB1" w:rsidRDefault="000130B9" w:rsidP="004E35D2">
            <w:pPr>
              <w:pStyle w:val="Paraststmeklis"/>
              <w:numPr>
                <w:ilvl w:val="0"/>
                <w:numId w:val="24"/>
              </w:numPr>
              <w:spacing w:before="0" w:beforeAutospacing="0" w:after="0" w:afterAutospacing="0"/>
              <w:ind w:left="665" w:right="57" w:hanging="401"/>
              <w:jc w:val="both"/>
              <w:rPr>
                <w:rFonts w:ascii="Arial" w:hAnsi="Arial" w:cs="Arial"/>
                <w:color w:val="000000"/>
                <w:sz w:val="22"/>
                <w:szCs w:val="22"/>
              </w:rPr>
            </w:pPr>
            <w:r w:rsidRPr="00C07510">
              <w:rPr>
                <w:rFonts w:ascii="Arial" w:hAnsi="Arial" w:cs="Arial"/>
                <w:color w:val="000000" w:themeColor="text1"/>
                <w:sz w:val="22"/>
                <w:szCs w:val="22"/>
              </w:rPr>
              <w:t>ielu tirdzniecībai izglītības iestādes mācību programmas satura ietvaros.</w:t>
            </w:r>
            <w:r w:rsidR="000D64E3" w:rsidRPr="00C07510">
              <w:rPr>
                <w:rFonts w:ascii="Arial" w:hAnsi="Arial" w:cs="Arial"/>
                <w:color w:val="000000" w:themeColor="text1"/>
                <w:sz w:val="22"/>
                <w:szCs w:val="22"/>
              </w:rPr>
              <w:t xml:space="preserve"> </w:t>
            </w:r>
            <w:r w:rsidRPr="00C07510">
              <w:rPr>
                <w:rFonts w:ascii="Arial" w:hAnsi="Arial" w:cs="Arial"/>
                <w:color w:val="000000" w:themeColor="text1"/>
                <w:sz w:val="22"/>
                <w:szCs w:val="22"/>
                <w:shd w:val="clear" w:color="auto" w:fill="FFFFFF"/>
              </w:rPr>
              <w:t>Nosakot tirdzniecības nodevas atbrīvojumu izglītības iestādes skolniekiem/studentiem, tiek veicināta praktiskā pieredze un prasmju attīstība ielu tirdzniecības jomā, t.sk. uzņēmējdarbībā</w:t>
            </w:r>
            <w:r w:rsidRPr="00C07510">
              <w:rPr>
                <w:rFonts w:ascii="Arial" w:hAnsi="Arial" w:cs="Arial"/>
                <w:color w:val="538135" w:themeColor="accent6" w:themeShade="BF"/>
                <w:sz w:val="22"/>
                <w:szCs w:val="22"/>
                <w:shd w:val="clear" w:color="auto" w:fill="FFFFFF"/>
              </w:rPr>
              <w:t>.</w:t>
            </w:r>
          </w:p>
          <w:p w14:paraId="6493F70E" w14:textId="6D27F5A7" w:rsidR="00D14792" w:rsidRPr="00C07510" w:rsidRDefault="00D14792" w:rsidP="00C1230D">
            <w:pPr>
              <w:pStyle w:val="Paraststmeklis"/>
              <w:spacing w:before="0" w:beforeAutospacing="0" w:after="0" w:afterAutospacing="0"/>
              <w:ind w:right="57"/>
              <w:jc w:val="both"/>
              <w:rPr>
                <w:rFonts w:ascii="Arial" w:hAnsi="Arial" w:cs="Arial"/>
              </w:rPr>
            </w:pPr>
          </w:p>
        </w:tc>
      </w:tr>
      <w:tr w:rsidR="00D14792" w:rsidRPr="00EF2D57" w14:paraId="17ED417B" w14:textId="77777777" w:rsidTr="00184C55">
        <w:tc>
          <w:tcPr>
            <w:tcW w:w="2402" w:type="dxa"/>
            <w:tcBorders>
              <w:top w:val="single" w:sz="6" w:space="0" w:color="414142"/>
              <w:left w:val="single" w:sz="6" w:space="0" w:color="414142"/>
              <w:bottom w:val="single" w:sz="6" w:space="0" w:color="414142"/>
              <w:right w:val="single" w:sz="6" w:space="0" w:color="414142"/>
            </w:tcBorders>
          </w:tcPr>
          <w:p w14:paraId="27B8BBC3" w14:textId="4B9393FE" w:rsidR="00D14792" w:rsidRPr="00184C55" w:rsidRDefault="000130B9" w:rsidP="00184C55">
            <w:pPr>
              <w:pStyle w:val="Sarakstarindkopa"/>
              <w:numPr>
                <w:ilvl w:val="0"/>
                <w:numId w:val="30"/>
              </w:numPr>
              <w:spacing w:before="120" w:after="120" w:line="240" w:lineRule="auto"/>
              <w:ind w:left="417" w:right="57"/>
              <w:rPr>
                <w:rFonts w:ascii="Arial" w:eastAsia="Times New Roman" w:hAnsi="Arial" w:cs="Arial"/>
                <w:color w:val="414142"/>
                <w:lang w:eastAsia="lv-LV"/>
              </w:rPr>
            </w:pPr>
            <w:r w:rsidRPr="00184C55">
              <w:rPr>
                <w:rFonts w:ascii="Arial" w:eastAsia="Times New Roman" w:hAnsi="Arial" w:cs="Arial"/>
                <w:lang w:eastAsia="lv-LV"/>
              </w:rPr>
              <w:lastRenderedPageBreak/>
              <w:t>Ietekme uz administratīvajām procedūrām un to izmaksām</w:t>
            </w:r>
          </w:p>
        </w:tc>
        <w:tc>
          <w:tcPr>
            <w:tcW w:w="5953" w:type="dxa"/>
            <w:tcBorders>
              <w:top w:val="single" w:sz="6" w:space="0" w:color="414142"/>
              <w:left w:val="single" w:sz="6" w:space="0" w:color="414142"/>
              <w:bottom w:val="single" w:sz="6" w:space="0" w:color="414142"/>
              <w:right w:val="single" w:sz="6" w:space="0" w:color="414142"/>
            </w:tcBorders>
          </w:tcPr>
          <w:p w14:paraId="13753D62" w14:textId="73F834B0" w:rsidR="00562949" w:rsidRDefault="00562949" w:rsidP="00562949">
            <w:pPr>
              <w:pBdr>
                <w:top w:val="none" w:sz="4" w:space="0" w:color="000000"/>
                <w:left w:val="none" w:sz="4" w:space="0" w:color="000000"/>
                <w:bottom w:val="none" w:sz="4" w:space="0" w:color="000000"/>
                <w:right w:val="none" w:sz="4" w:space="0" w:color="000000"/>
              </w:pBdr>
              <w:spacing w:before="120" w:after="120"/>
              <w:ind w:left="57" w:right="57"/>
              <w:rPr>
                <w:rFonts w:ascii="Arial" w:eastAsia="Arial" w:hAnsi="Arial" w:cs="Arial"/>
                <w:color w:val="000000"/>
              </w:rPr>
            </w:pPr>
            <w:r>
              <w:rPr>
                <w:rFonts w:ascii="Arial" w:eastAsia="Arial" w:hAnsi="Arial" w:cs="Arial"/>
                <w:color w:val="000000"/>
              </w:rPr>
              <w:t>Institūcija, kura nodrošina saistošo noteikumu izpildi, kurā persona var vērsties par saistošo noteikumu piemērošanu, ir Liepājas Centrālā administrācija,</w:t>
            </w:r>
            <w:r w:rsidR="004E35D2">
              <w:rPr>
                <w:rFonts w:ascii="Arial" w:eastAsia="Arial" w:hAnsi="Arial" w:cs="Arial"/>
                <w:color w:val="000000"/>
              </w:rPr>
              <w:t xml:space="preserve"> k</w:t>
            </w:r>
            <w:r>
              <w:rPr>
                <w:rFonts w:ascii="Arial" w:eastAsia="Arial" w:hAnsi="Arial" w:cs="Arial"/>
                <w:color w:val="000000"/>
              </w:rPr>
              <w:t>ontaktinformācija: 63 404 779, pasts@liepaja.lv.</w:t>
            </w:r>
          </w:p>
          <w:p w14:paraId="1F8D5089" w14:textId="77C0C9D0" w:rsidR="00D14792" w:rsidRPr="00EF2D57" w:rsidRDefault="000130B9" w:rsidP="00562949">
            <w:pPr>
              <w:pStyle w:val="Bezatstarpm"/>
              <w:spacing w:before="120"/>
              <w:ind w:left="57" w:right="57"/>
              <w:jc w:val="both"/>
              <w:rPr>
                <w:rFonts w:ascii="Arial" w:hAnsi="Arial" w:cs="Arial"/>
                <w:lang w:eastAsia="lv-LV"/>
              </w:rPr>
            </w:pPr>
            <w:r w:rsidRPr="00EF2D57">
              <w:rPr>
                <w:rFonts w:ascii="Arial" w:hAnsi="Arial" w:cs="Arial"/>
                <w:lang w:eastAsia="lv-LV"/>
              </w:rPr>
              <w:t>Atļaujas saņemšanai persona</w:t>
            </w:r>
            <w:r w:rsidR="00F93682">
              <w:rPr>
                <w:rFonts w:ascii="Arial" w:hAnsi="Arial" w:cs="Arial"/>
                <w:lang w:eastAsia="lv-LV"/>
              </w:rPr>
              <w:t xml:space="preserve"> </w:t>
            </w:r>
            <w:r w:rsidR="00F93682" w:rsidRPr="00F93682">
              <w:rPr>
                <w:rFonts w:ascii="Arial" w:hAnsi="Arial" w:cs="Arial"/>
              </w:rPr>
              <w:t>klātienē pašvaldībā vai elektroniski</w:t>
            </w:r>
            <w:r w:rsidRPr="00EF2D57">
              <w:rPr>
                <w:rFonts w:ascii="Arial" w:hAnsi="Arial" w:cs="Arial"/>
                <w:lang w:eastAsia="lv-LV"/>
              </w:rPr>
              <w:t xml:space="preserve"> iesniedz iesniegumu, kuru izskata piecu darbdienu laikā no visu noteikumos paredzēto nepieciešamo dokumentu saņemšanas un veic vienu no tālāk minētajām darbībām:</w:t>
            </w:r>
          </w:p>
          <w:p w14:paraId="0B5754FD" w14:textId="77777777" w:rsidR="00D14792" w:rsidRPr="00EF2D57" w:rsidRDefault="000130B9" w:rsidP="0004363F">
            <w:pPr>
              <w:pStyle w:val="Bezatstarpm"/>
              <w:numPr>
                <w:ilvl w:val="0"/>
                <w:numId w:val="16"/>
              </w:numPr>
              <w:ind w:left="652" w:right="57" w:hanging="425"/>
              <w:jc w:val="both"/>
              <w:rPr>
                <w:rFonts w:ascii="Arial" w:hAnsi="Arial" w:cs="Arial"/>
                <w:lang w:eastAsia="lv-LV"/>
              </w:rPr>
            </w:pPr>
            <w:r w:rsidRPr="00EF2D57">
              <w:rPr>
                <w:rFonts w:ascii="Arial" w:hAnsi="Arial" w:cs="Arial"/>
                <w:lang w:eastAsia="lv-LV"/>
              </w:rPr>
              <w:t>pieņem lēmumu par atļaujas izsniegšanu;</w:t>
            </w:r>
          </w:p>
          <w:p w14:paraId="306430BF" w14:textId="2FC0FCB9" w:rsidR="00D14792" w:rsidRPr="00EF2D57" w:rsidRDefault="00000494" w:rsidP="0004363F">
            <w:pPr>
              <w:pStyle w:val="Bezatstarpm"/>
              <w:numPr>
                <w:ilvl w:val="0"/>
                <w:numId w:val="16"/>
              </w:numPr>
              <w:ind w:left="652" w:right="57" w:hanging="425"/>
              <w:jc w:val="both"/>
              <w:rPr>
                <w:rFonts w:ascii="Arial" w:hAnsi="Arial" w:cs="Arial"/>
                <w:lang w:eastAsia="lv-LV"/>
              </w:rPr>
            </w:pPr>
            <w:r w:rsidRPr="00EF2D57">
              <w:rPr>
                <w:rFonts w:ascii="Arial" w:hAnsi="Arial" w:cs="Arial"/>
                <w:lang w:eastAsia="lv-LV"/>
              </w:rPr>
              <w:t xml:space="preserve">aptur atļaujas izdošanas termiņu un </w:t>
            </w:r>
            <w:r w:rsidR="000130B9" w:rsidRPr="00EF2D57">
              <w:rPr>
                <w:rFonts w:ascii="Arial" w:hAnsi="Arial" w:cs="Arial"/>
                <w:lang w:eastAsia="lv-LV"/>
              </w:rPr>
              <w:t>nosaka termiņu trūkumu novēršanai, ja pašvaldība konstatē, ka tirdzniecības dalībnieks nav izpildījis kādu no noteikumu prasībām;</w:t>
            </w:r>
          </w:p>
          <w:p w14:paraId="6929E7B8" w14:textId="0BFA04EF" w:rsidR="004E35D2" w:rsidRPr="004E35D2" w:rsidRDefault="000130B9" w:rsidP="004E35D2">
            <w:pPr>
              <w:pStyle w:val="Bezatstarpm"/>
              <w:numPr>
                <w:ilvl w:val="0"/>
                <w:numId w:val="16"/>
              </w:numPr>
              <w:ind w:left="652" w:right="57" w:hanging="425"/>
              <w:jc w:val="both"/>
              <w:rPr>
                <w:rFonts w:ascii="Arial" w:hAnsi="Arial" w:cs="Arial"/>
                <w:lang w:eastAsia="lv-LV"/>
              </w:rPr>
            </w:pPr>
            <w:r w:rsidRPr="00EF2D57">
              <w:rPr>
                <w:rFonts w:ascii="Arial" w:hAnsi="Arial" w:cs="Arial"/>
                <w:lang w:eastAsia="lv-LV"/>
              </w:rPr>
              <w:t>pieņem lēmumu par atteikumu izsniegt atļauju.</w:t>
            </w:r>
          </w:p>
          <w:p w14:paraId="6758A630" w14:textId="77777777" w:rsidR="00D14792" w:rsidRPr="00EF2D57" w:rsidRDefault="000130B9" w:rsidP="004E35D2">
            <w:pPr>
              <w:pStyle w:val="Bezatstarpm"/>
              <w:spacing w:before="120"/>
              <w:ind w:left="57" w:right="57"/>
              <w:jc w:val="both"/>
              <w:rPr>
                <w:rFonts w:ascii="Arial" w:hAnsi="Arial" w:cs="Arial"/>
                <w:lang w:eastAsia="lv-LV"/>
              </w:rPr>
            </w:pPr>
            <w:r w:rsidRPr="00EF2D57">
              <w:rPr>
                <w:rFonts w:ascii="Arial" w:hAnsi="Arial" w:cs="Arial"/>
                <w:lang w:eastAsia="lv-LV"/>
              </w:rPr>
              <w:t>Saistošajos noteikumos ir noteikti gadījumi, kuros pašvaldība var pieprasīt, lai ielu tirdzniecības dalībnieks vai ielu tirdzniecības organizators pārtrauc darbību un atbrīvo tirdzniecības vietu uz laiku ierādot citu tirdzniecības vietu vai pagarinot izsniegtās atļaujas termiņu proporcionāli ielu tirdzniecības darbības pārtraukšanas ilgumam:</w:t>
            </w:r>
          </w:p>
          <w:p w14:paraId="2F226112" w14:textId="77777777" w:rsidR="00926C40" w:rsidRPr="00926C40" w:rsidRDefault="000130B9" w:rsidP="000D00F2">
            <w:pPr>
              <w:pStyle w:val="Sarakstarindkopa"/>
              <w:numPr>
                <w:ilvl w:val="0"/>
                <w:numId w:val="23"/>
              </w:numPr>
              <w:pBdr>
                <w:top w:val="none" w:sz="4" w:space="0" w:color="000000"/>
                <w:left w:val="none" w:sz="4" w:space="0" w:color="000000"/>
                <w:bottom w:val="none" w:sz="4" w:space="0" w:color="000000"/>
                <w:right w:val="none" w:sz="4" w:space="0" w:color="000000"/>
              </w:pBdr>
              <w:spacing w:after="0" w:line="240" w:lineRule="auto"/>
              <w:ind w:left="587" w:right="57"/>
              <w:jc w:val="both"/>
              <w:rPr>
                <w:rFonts w:ascii="Arial" w:hAnsi="Arial" w:cs="Arial"/>
              </w:rPr>
            </w:pPr>
            <w:r w:rsidRPr="00EF2D57">
              <w:rPr>
                <w:rFonts w:ascii="Arial" w:eastAsia="Arial" w:hAnsi="Arial" w:cs="Arial"/>
                <w:color w:val="000000"/>
              </w:rPr>
              <w:t>sakarā ar pilsētā veicamajiem remontdarbiem (ūdensvada remonts, ietves un ielas seguma remonts, ūdensvada remonts, ēkas fasādes, tai skaitā jumta remonts u.c.);</w:t>
            </w:r>
          </w:p>
          <w:p w14:paraId="602EDC2A" w14:textId="5F893E28" w:rsidR="00D14792" w:rsidRPr="00926C40" w:rsidRDefault="000130B9" w:rsidP="000D00F2">
            <w:pPr>
              <w:pStyle w:val="Sarakstarindkopa"/>
              <w:numPr>
                <w:ilvl w:val="0"/>
                <w:numId w:val="23"/>
              </w:numPr>
              <w:pBdr>
                <w:top w:val="none" w:sz="4" w:space="0" w:color="000000"/>
                <w:left w:val="none" w:sz="4" w:space="0" w:color="000000"/>
                <w:bottom w:val="none" w:sz="4" w:space="0" w:color="000000"/>
                <w:right w:val="none" w:sz="4" w:space="0" w:color="000000"/>
              </w:pBdr>
              <w:spacing w:after="0" w:line="240" w:lineRule="auto"/>
              <w:ind w:left="587" w:right="57"/>
              <w:jc w:val="both"/>
              <w:rPr>
                <w:rFonts w:ascii="Arial" w:hAnsi="Arial" w:cs="Arial"/>
              </w:rPr>
            </w:pPr>
            <w:r w:rsidRPr="00926C40">
              <w:rPr>
                <w:rFonts w:ascii="Arial" w:eastAsia="Arial" w:hAnsi="Arial" w:cs="Arial"/>
                <w:color w:val="000000"/>
              </w:rPr>
              <w:t>ja tas nepieciešams ar pašvaldību saskaņotu publisku pasākumu norisei;</w:t>
            </w:r>
          </w:p>
          <w:p w14:paraId="00C1257B" w14:textId="77777777" w:rsidR="00D14792" w:rsidRPr="00EF2D57" w:rsidRDefault="000130B9" w:rsidP="000D00F2">
            <w:pPr>
              <w:pStyle w:val="Sarakstarindkopa"/>
              <w:numPr>
                <w:ilvl w:val="0"/>
                <w:numId w:val="23"/>
              </w:numPr>
              <w:pBdr>
                <w:top w:val="none" w:sz="4" w:space="0" w:color="000000"/>
                <w:left w:val="none" w:sz="4" w:space="0" w:color="000000"/>
                <w:bottom w:val="none" w:sz="4" w:space="0" w:color="000000"/>
                <w:right w:val="none" w:sz="4" w:space="0" w:color="000000"/>
              </w:pBdr>
              <w:spacing w:after="0" w:line="240" w:lineRule="auto"/>
              <w:ind w:left="587" w:right="57"/>
              <w:jc w:val="both"/>
              <w:rPr>
                <w:rFonts w:ascii="Arial" w:hAnsi="Arial" w:cs="Arial"/>
              </w:rPr>
            </w:pPr>
            <w:r w:rsidRPr="00EF2D57">
              <w:rPr>
                <w:rFonts w:ascii="Arial" w:eastAsia="Arial" w:hAnsi="Arial" w:cs="Arial"/>
                <w:color w:val="000000"/>
              </w:rPr>
              <w:lastRenderedPageBreak/>
              <w:t>ja tas nepieciešams saistībā ar pilsētas infrastruktūras attīstības vai citu ar pilsētvidi saistītu projektu īstenošanu;</w:t>
            </w:r>
          </w:p>
          <w:p w14:paraId="0CC79A95" w14:textId="77777777" w:rsidR="00D14792" w:rsidRPr="00EF2D57" w:rsidRDefault="000130B9" w:rsidP="000D00F2">
            <w:pPr>
              <w:pStyle w:val="Sarakstarindkopa"/>
              <w:numPr>
                <w:ilvl w:val="0"/>
                <w:numId w:val="23"/>
              </w:numPr>
              <w:pBdr>
                <w:top w:val="none" w:sz="4" w:space="0" w:color="000000"/>
                <w:left w:val="none" w:sz="4" w:space="0" w:color="000000"/>
                <w:bottom w:val="none" w:sz="4" w:space="0" w:color="000000"/>
                <w:right w:val="none" w:sz="4" w:space="0" w:color="000000"/>
              </w:pBdr>
              <w:spacing w:after="0" w:line="240" w:lineRule="auto"/>
              <w:ind w:left="587" w:right="57"/>
              <w:jc w:val="both"/>
              <w:rPr>
                <w:rFonts w:ascii="Arial" w:hAnsi="Arial" w:cs="Arial"/>
              </w:rPr>
            </w:pPr>
            <w:r w:rsidRPr="00EF2D57">
              <w:rPr>
                <w:rFonts w:ascii="Arial" w:eastAsia="Arial" w:hAnsi="Arial" w:cs="Arial"/>
                <w:color w:val="000000"/>
              </w:rPr>
              <w:t>ja tas nepieciešams, lai novērstu draudus apmeklētāju drošībai;</w:t>
            </w:r>
          </w:p>
          <w:p w14:paraId="6081F0C3" w14:textId="77777777" w:rsidR="00D14792" w:rsidRPr="00EF2D57" w:rsidRDefault="000130B9" w:rsidP="000D00F2">
            <w:pPr>
              <w:pStyle w:val="Sarakstarindkopa"/>
              <w:numPr>
                <w:ilvl w:val="0"/>
                <w:numId w:val="23"/>
              </w:numPr>
              <w:pBdr>
                <w:top w:val="none" w:sz="4" w:space="0" w:color="000000"/>
                <w:left w:val="none" w:sz="4" w:space="0" w:color="000000"/>
                <w:bottom w:val="none" w:sz="4" w:space="0" w:color="000000"/>
                <w:right w:val="none" w:sz="4" w:space="0" w:color="000000"/>
              </w:pBdr>
              <w:spacing w:after="0" w:line="240" w:lineRule="auto"/>
              <w:ind w:left="587" w:right="57"/>
              <w:jc w:val="both"/>
              <w:rPr>
                <w:rFonts w:ascii="Arial" w:eastAsia="Arial" w:hAnsi="Arial" w:cs="Arial"/>
                <w:color w:val="000000"/>
              </w:rPr>
            </w:pPr>
            <w:r w:rsidRPr="00EF2D57">
              <w:rPr>
                <w:rFonts w:ascii="Arial" w:eastAsia="Arial" w:hAnsi="Arial" w:cs="Arial"/>
                <w:color w:val="000000"/>
              </w:rPr>
              <w:t>ārkārtas situācijās, kad tas ir objektīvi nepieciešams.</w:t>
            </w:r>
          </w:p>
          <w:p w14:paraId="02F02061" w14:textId="036D0143" w:rsidR="00D5309C" w:rsidRPr="004E35D2" w:rsidRDefault="00D5309C" w:rsidP="004E35D2">
            <w:pPr>
              <w:pStyle w:val="Bezatstarpm"/>
              <w:pBdr>
                <w:top w:val="none" w:sz="4" w:space="0" w:color="000000"/>
                <w:left w:val="none" w:sz="4" w:space="0" w:color="000000"/>
                <w:bottom w:val="none" w:sz="4" w:space="0" w:color="000000"/>
                <w:right w:val="none" w:sz="4" w:space="0" w:color="000000"/>
              </w:pBdr>
              <w:spacing w:before="120"/>
              <w:ind w:left="57" w:right="57"/>
              <w:jc w:val="both"/>
              <w:rPr>
                <w:rFonts w:ascii="Arial" w:hAnsi="Arial" w:cs="Arial"/>
                <w:lang w:eastAsia="lv-LV"/>
              </w:rPr>
            </w:pPr>
            <w:r w:rsidRPr="004E35D2">
              <w:rPr>
                <w:rFonts w:ascii="Arial" w:hAnsi="Arial" w:cs="Arial"/>
                <w:lang w:eastAsia="lv-LV"/>
              </w:rPr>
              <w:t>Administratīvā atbildība un kompetence administratīvo pārkāpumu procesā tirdzniecības un pakalpojumu sniegšanas jomā noteikta Patērētāju tiesību aizsardzības likuma 37.</w:t>
            </w:r>
            <w:r w:rsidR="00562949" w:rsidRPr="004E35D2">
              <w:rPr>
                <w:rFonts w:ascii="Arial" w:hAnsi="Arial" w:cs="Arial"/>
                <w:lang w:eastAsia="lv-LV"/>
              </w:rPr>
              <w:t> </w:t>
            </w:r>
            <w:r w:rsidRPr="004E35D2">
              <w:rPr>
                <w:rFonts w:ascii="Arial" w:hAnsi="Arial" w:cs="Arial"/>
                <w:lang w:eastAsia="lv-LV"/>
              </w:rPr>
              <w:t>pantā un 38.</w:t>
            </w:r>
            <w:r w:rsidR="00562949" w:rsidRPr="004E35D2">
              <w:rPr>
                <w:rFonts w:ascii="Arial" w:hAnsi="Arial" w:cs="Arial"/>
                <w:lang w:eastAsia="lv-LV"/>
              </w:rPr>
              <w:t> </w:t>
            </w:r>
            <w:r w:rsidRPr="004E35D2">
              <w:rPr>
                <w:rFonts w:ascii="Arial" w:hAnsi="Arial" w:cs="Arial"/>
                <w:lang w:eastAsia="lv-LV"/>
              </w:rPr>
              <w:t>pantā. Par saistošo noteikumu pārkāpšanu papildus administratīvā atbildība un soda apmērs nav noteikts.</w:t>
            </w:r>
          </w:p>
          <w:p w14:paraId="636496CA" w14:textId="079B33C9" w:rsidR="009C68AD" w:rsidRPr="004E35D2" w:rsidRDefault="009C68AD" w:rsidP="004E35D2">
            <w:pPr>
              <w:pStyle w:val="Bezatstarpm"/>
              <w:spacing w:before="120"/>
              <w:ind w:left="57" w:right="57"/>
              <w:jc w:val="both"/>
              <w:rPr>
                <w:rFonts w:ascii="Arial" w:hAnsi="Arial" w:cs="Arial"/>
                <w:lang w:eastAsia="lv-LV"/>
              </w:rPr>
            </w:pPr>
            <w:r w:rsidRPr="004E35D2">
              <w:rPr>
                <w:rFonts w:ascii="Arial" w:hAnsi="Arial" w:cs="Arial"/>
                <w:lang w:eastAsia="lv-LV"/>
              </w:rPr>
              <w:t xml:space="preserve">Izpilddirektora norīkotās amatpersonas izdoto administratīvo aktu vai faktisko rīcību var apstrīdēt Administratīvā procesa likumā noteiktajā kārtībā Liepājas </w:t>
            </w:r>
            <w:proofErr w:type="spellStart"/>
            <w:r w:rsidRPr="004E35D2">
              <w:rPr>
                <w:rFonts w:ascii="Arial" w:hAnsi="Arial" w:cs="Arial"/>
                <w:lang w:eastAsia="lv-LV"/>
              </w:rPr>
              <w:t>valstspilsētas</w:t>
            </w:r>
            <w:proofErr w:type="spellEnd"/>
            <w:r w:rsidRPr="004E35D2">
              <w:rPr>
                <w:rFonts w:ascii="Arial" w:hAnsi="Arial" w:cs="Arial"/>
                <w:lang w:eastAsia="lv-LV"/>
              </w:rPr>
              <w:t xml:space="preserve"> pašvaldības </w:t>
            </w:r>
            <w:r w:rsidR="004E35D2">
              <w:rPr>
                <w:rFonts w:ascii="Arial" w:hAnsi="Arial" w:cs="Arial"/>
                <w:lang w:eastAsia="lv-LV"/>
              </w:rPr>
              <w:t>i</w:t>
            </w:r>
            <w:r w:rsidRPr="004E35D2">
              <w:rPr>
                <w:rFonts w:ascii="Arial" w:hAnsi="Arial" w:cs="Arial"/>
                <w:lang w:eastAsia="lv-LV"/>
              </w:rPr>
              <w:t>zpilddirektoram.</w:t>
            </w:r>
          </w:p>
          <w:p w14:paraId="1C9A6EF2" w14:textId="70FCFC0E" w:rsidR="009C68AD" w:rsidRPr="004E35D2" w:rsidRDefault="009C68AD" w:rsidP="004E35D2">
            <w:pPr>
              <w:pStyle w:val="Bezatstarpm"/>
              <w:spacing w:before="120"/>
              <w:ind w:left="57" w:right="57"/>
              <w:jc w:val="both"/>
              <w:rPr>
                <w:rFonts w:ascii="Arial" w:hAnsi="Arial" w:cs="Arial"/>
                <w:lang w:eastAsia="lv-LV"/>
              </w:rPr>
            </w:pPr>
            <w:r w:rsidRPr="004E35D2">
              <w:rPr>
                <w:rFonts w:ascii="Arial" w:hAnsi="Arial" w:cs="Arial"/>
                <w:lang w:eastAsia="lv-LV"/>
              </w:rPr>
              <w:t xml:space="preserve">Liepājas </w:t>
            </w:r>
            <w:proofErr w:type="spellStart"/>
            <w:r w:rsidRPr="004E35D2">
              <w:rPr>
                <w:rFonts w:ascii="Arial" w:hAnsi="Arial" w:cs="Arial"/>
                <w:lang w:eastAsia="lv-LV"/>
              </w:rPr>
              <w:t>valstspilsētas</w:t>
            </w:r>
            <w:proofErr w:type="spellEnd"/>
            <w:r w:rsidRPr="004E35D2">
              <w:rPr>
                <w:rFonts w:ascii="Arial" w:hAnsi="Arial" w:cs="Arial"/>
                <w:lang w:eastAsia="lv-LV"/>
              </w:rPr>
              <w:t xml:space="preserve"> pašvaldības </w:t>
            </w:r>
            <w:r w:rsidR="004E35D2">
              <w:rPr>
                <w:rFonts w:ascii="Arial" w:hAnsi="Arial" w:cs="Arial"/>
                <w:lang w:eastAsia="lv-LV"/>
              </w:rPr>
              <w:t>i</w:t>
            </w:r>
            <w:r w:rsidRPr="004E35D2">
              <w:rPr>
                <w:rFonts w:ascii="Arial" w:hAnsi="Arial" w:cs="Arial"/>
                <w:lang w:eastAsia="lv-LV"/>
              </w:rPr>
              <w:t>zpilddirektora pieņemto lēmumu par apstrīdēto administratīvo aktu vai faktisko rīcību var pārsūdzēt Administratīvajā rajona tiesā normatīvajos aktos noteiktajā kārtībā.</w:t>
            </w:r>
          </w:p>
          <w:p w14:paraId="608CE2FF" w14:textId="0FB62484" w:rsidR="009441BD" w:rsidRPr="00EF2D57" w:rsidRDefault="000130B9" w:rsidP="004E35D2">
            <w:pPr>
              <w:pStyle w:val="Bezatstarpm"/>
              <w:spacing w:before="120"/>
              <w:ind w:left="57" w:right="57"/>
              <w:jc w:val="both"/>
              <w:rPr>
                <w:rFonts w:ascii="Arial" w:hAnsi="Arial" w:cs="Arial"/>
                <w:highlight w:val="white"/>
                <w:lang w:eastAsia="lv-LV"/>
              </w:rPr>
            </w:pPr>
            <w:r w:rsidRPr="004E35D2">
              <w:rPr>
                <w:rFonts w:ascii="Arial" w:hAnsi="Arial" w:cs="Arial"/>
                <w:lang w:eastAsia="lv-LV"/>
              </w:rPr>
              <w:t>Saistošie noteikumi tiks publicēti oficiālajā izdevumā "Latvijas Vēstnesis".</w:t>
            </w:r>
          </w:p>
        </w:tc>
      </w:tr>
      <w:tr w:rsidR="00D14792" w:rsidRPr="00EF2D57" w14:paraId="042D5896" w14:textId="77777777" w:rsidTr="00184C55">
        <w:tc>
          <w:tcPr>
            <w:tcW w:w="2402" w:type="dxa"/>
            <w:tcBorders>
              <w:top w:val="single" w:sz="6" w:space="0" w:color="414142"/>
              <w:left w:val="single" w:sz="6" w:space="0" w:color="414142"/>
              <w:bottom w:val="single" w:sz="6" w:space="0" w:color="414142"/>
              <w:right w:val="single" w:sz="6" w:space="0" w:color="414142"/>
            </w:tcBorders>
          </w:tcPr>
          <w:p w14:paraId="03F5D44B" w14:textId="2EBCCA1A" w:rsidR="00D14792" w:rsidRPr="00184C55" w:rsidRDefault="000130B9" w:rsidP="00184C55">
            <w:pPr>
              <w:pStyle w:val="Sarakstarindkopa"/>
              <w:numPr>
                <w:ilvl w:val="0"/>
                <w:numId w:val="30"/>
              </w:numPr>
              <w:spacing w:before="120" w:after="120" w:line="240" w:lineRule="auto"/>
              <w:ind w:left="417" w:right="57"/>
              <w:rPr>
                <w:rFonts w:ascii="Arial" w:eastAsia="Times New Roman" w:hAnsi="Arial" w:cs="Arial"/>
                <w:lang w:eastAsia="lv-LV"/>
              </w:rPr>
            </w:pPr>
            <w:r w:rsidRPr="00184C55">
              <w:rPr>
                <w:rFonts w:ascii="Arial" w:eastAsia="Times New Roman" w:hAnsi="Arial" w:cs="Arial"/>
                <w:lang w:eastAsia="lv-LV"/>
              </w:rPr>
              <w:lastRenderedPageBreak/>
              <w:t>Ietekme uz pašvaldības funkcijām un cilvēkresursiem</w:t>
            </w:r>
          </w:p>
        </w:tc>
        <w:tc>
          <w:tcPr>
            <w:tcW w:w="5953" w:type="dxa"/>
            <w:tcBorders>
              <w:top w:val="single" w:sz="6" w:space="0" w:color="414142"/>
              <w:left w:val="single" w:sz="6" w:space="0" w:color="414142"/>
              <w:bottom w:val="single" w:sz="6" w:space="0" w:color="414142"/>
              <w:right w:val="single" w:sz="6" w:space="0" w:color="414142"/>
            </w:tcBorders>
          </w:tcPr>
          <w:p w14:paraId="46108E3B" w14:textId="77777777" w:rsidR="00D14792" w:rsidRPr="00EF2D57" w:rsidRDefault="000130B9" w:rsidP="004E35D2">
            <w:pPr>
              <w:pStyle w:val="Bezatstarpm"/>
              <w:spacing w:before="120"/>
              <w:ind w:left="57" w:right="57"/>
              <w:jc w:val="both"/>
              <w:rPr>
                <w:rFonts w:ascii="Arial" w:eastAsia="Times New Roman" w:hAnsi="Arial" w:cs="Arial"/>
                <w:lang w:eastAsia="lv-LV"/>
              </w:rPr>
            </w:pPr>
            <w:r w:rsidRPr="004E35D2">
              <w:rPr>
                <w:rFonts w:ascii="Arial" w:hAnsi="Arial" w:cs="Arial"/>
                <w:lang w:eastAsia="lv-LV"/>
              </w:rPr>
              <w:t>Saistošo noteikumu izpildes nodrošināšanai nav nepieciešams veidot jaunas pašvaldības institūcijas, darba vietas.</w:t>
            </w:r>
          </w:p>
        </w:tc>
      </w:tr>
      <w:tr w:rsidR="00D14792" w:rsidRPr="00EF2D57" w14:paraId="3ECAA963" w14:textId="77777777" w:rsidTr="00184C55">
        <w:tc>
          <w:tcPr>
            <w:tcW w:w="2402" w:type="dxa"/>
            <w:tcBorders>
              <w:top w:val="single" w:sz="6" w:space="0" w:color="414142"/>
              <w:left w:val="single" w:sz="6" w:space="0" w:color="414142"/>
              <w:bottom w:val="single" w:sz="6" w:space="0" w:color="414142"/>
              <w:right w:val="single" w:sz="6" w:space="0" w:color="414142"/>
            </w:tcBorders>
          </w:tcPr>
          <w:p w14:paraId="5AAC1C3A" w14:textId="58995A80" w:rsidR="00D14792" w:rsidRPr="00184C55" w:rsidRDefault="000130B9" w:rsidP="00184C55">
            <w:pPr>
              <w:pStyle w:val="Sarakstarindkopa"/>
              <w:numPr>
                <w:ilvl w:val="0"/>
                <w:numId w:val="30"/>
              </w:numPr>
              <w:spacing w:before="120" w:after="120" w:line="240" w:lineRule="auto"/>
              <w:ind w:left="417" w:right="57"/>
              <w:rPr>
                <w:rFonts w:ascii="Arial" w:eastAsia="Times New Roman" w:hAnsi="Arial" w:cs="Arial"/>
                <w:lang w:eastAsia="lv-LV"/>
              </w:rPr>
            </w:pPr>
            <w:r w:rsidRPr="00184C55">
              <w:rPr>
                <w:rFonts w:ascii="Arial" w:eastAsia="Times New Roman" w:hAnsi="Arial" w:cs="Arial"/>
                <w:lang w:eastAsia="lv-LV"/>
              </w:rPr>
              <w:t>Informācija par izpildes nodrošināšanu</w:t>
            </w:r>
          </w:p>
        </w:tc>
        <w:tc>
          <w:tcPr>
            <w:tcW w:w="5953" w:type="dxa"/>
            <w:tcBorders>
              <w:top w:val="single" w:sz="6" w:space="0" w:color="414142"/>
              <w:left w:val="single" w:sz="6" w:space="0" w:color="414142"/>
              <w:bottom w:val="single" w:sz="6" w:space="0" w:color="414142"/>
              <w:right w:val="single" w:sz="6" w:space="0" w:color="414142"/>
            </w:tcBorders>
          </w:tcPr>
          <w:p w14:paraId="17C3BD95" w14:textId="77777777" w:rsidR="00D14792" w:rsidRPr="004E35D2" w:rsidRDefault="000130B9" w:rsidP="004E35D2">
            <w:pPr>
              <w:pStyle w:val="Bezatstarpm"/>
              <w:spacing w:before="120"/>
              <w:ind w:left="57" w:right="57"/>
              <w:jc w:val="both"/>
              <w:rPr>
                <w:rFonts w:ascii="Arial" w:hAnsi="Arial" w:cs="Arial"/>
                <w:lang w:eastAsia="lv-LV"/>
              </w:rPr>
            </w:pPr>
            <w:r w:rsidRPr="004E35D2">
              <w:rPr>
                <w:rFonts w:ascii="Arial" w:hAnsi="Arial" w:cs="Arial"/>
                <w:lang w:eastAsia="lv-LV"/>
              </w:rPr>
              <w:t>Saistošo noteikumu izpildes nodrošināšanā netiek paredzēta jaunu institūciju izveide, esošo likvidācija vai reorganizācija.</w:t>
            </w:r>
          </w:p>
          <w:p w14:paraId="4B4CAECE" w14:textId="77777777" w:rsidR="00D14792" w:rsidRPr="004E35D2" w:rsidRDefault="000130B9" w:rsidP="004E35D2">
            <w:pPr>
              <w:pStyle w:val="Bezatstarpm"/>
              <w:spacing w:before="120"/>
              <w:ind w:left="57" w:right="57"/>
              <w:jc w:val="both"/>
              <w:rPr>
                <w:rFonts w:ascii="Arial" w:hAnsi="Arial" w:cs="Arial"/>
                <w:lang w:eastAsia="lv-LV"/>
              </w:rPr>
            </w:pPr>
            <w:r w:rsidRPr="004E35D2">
              <w:rPr>
                <w:rFonts w:ascii="Arial" w:hAnsi="Arial" w:cs="Arial"/>
                <w:lang w:eastAsia="lv-LV"/>
              </w:rPr>
              <w:t>Saistošo noteikumu izpildi nodrošina Liepājas Centrālā administrācija, Liepājas Nekustamā īpašuma pārvalde, Liepājas būvvalde un Liepājas pašvaldības policija esošo funkciju un uzdevumu ietvaros.</w:t>
            </w:r>
          </w:p>
          <w:p w14:paraId="57DAFF15" w14:textId="77777777" w:rsidR="00D14792" w:rsidRPr="004E35D2" w:rsidRDefault="000130B9" w:rsidP="004E35D2">
            <w:pPr>
              <w:pStyle w:val="Bezatstarpm"/>
              <w:spacing w:before="120"/>
              <w:ind w:left="57" w:right="57"/>
              <w:jc w:val="both"/>
              <w:rPr>
                <w:rFonts w:ascii="Arial" w:hAnsi="Arial" w:cs="Arial"/>
                <w:lang w:eastAsia="lv-LV"/>
              </w:rPr>
            </w:pPr>
            <w:r w:rsidRPr="004E35D2">
              <w:rPr>
                <w:rFonts w:ascii="Arial" w:hAnsi="Arial" w:cs="Arial"/>
                <w:lang w:eastAsia="lv-LV"/>
              </w:rPr>
              <w:t>Izpildes nodrošināšana tiks veikta esošā budžeta ietvaros.</w:t>
            </w:r>
          </w:p>
          <w:p w14:paraId="0778B833" w14:textId="64825970" w:rsidR="00D14792" w:rsidRPr="004E35D2" w:rsidRDefault="000130B9" w:rsidP="004E35D2">
            <w:pPr>
              <w:pStyle w:val="Bezatstarpm"/>
              <w:spacing w:before="120"/>
              <w:ind w:left="57" w:right="57"/>
              <w:jc w:val="both"/>
              <w:rPr>
                <w:rFonts w:ascii="Arial" w:hAnsi="Arial" w:cs="Arial"/>
                <w:lang w:eastAsia="lv-LV"/>
              </w:rPr>
            </w:pPr>
            <w:r w:rsidRPr="004E35D2">
              <w:rPr>
                <w:rFonts w:ascii="Arial" w:hAnsi="Arial" w:cs="Arial"/>
                <w:lang w:eastAsia="lv-LV"/>
              </w:rPr>
              <w:t>Pamatojoties uz Pašvaldību likuma 47.</w:t>
            </w:r>
            <w:r w:rsidR="00562949" w:rsidRPr="004E35D2">
              <w:rPr>
                <w:rFonts w:ascii="Arial" w:hAnsi="Arial" w:cs="Arial"/>
                <w:lang w:eastAsia="lv-LV"/>
              </w:rPr>
              <w:t> </w:t>
            </w:r>
            <w:r w:rsidRPr="004E35D2">
              <w:rPr>
                <w:rFonts w:ascii="Arial" w:hAnsi="Arial" w:cs="Arial"/>
                <w:lang w:eastAsia="lv-LV"/>
              </w:rPr>
              <w:t xml:space="preserve">panta otro daļu, Saistošo noteikumi un paskaidrojuma raksts tiks nosūtīti Vides aizsardzības un reģionālās attīstības ministrijai. </w:t>
            </w:r>
          </w:p>
          <w:p w14:paraId="3D3F41C3" w14:textId="77777777" w:rsidR="00D14792" w:rsidRPr="00EF2D57" w:rsidRDefault="000130B9" w:rsidP="004E35D2">
            <w:pPr>
              <w:pStyle w:val="Bezatstarpm"/>
              <w:spacing w:before="120"/>
              <w:ind w:left="57" w:right="57"/>
              <w:jc w:val="both"/>
              <w:rPr>
                <w:rFonts w:ascii="Arial" w:eastAsia="Times New Roman" w:hAnsi="Arial" w:cs="Arial"/>
                <w:lang w:eastAsia="lv-LV"/>
              </w:rPr>
            </w:pPr>
            <w:r w:rsidRPr="004E35D2">
              <w:rPr>
                <w:rFonts w:ascii="Arial" w:hAnsi="Arial" w:cs="Arial"/>
                <w:lang w:eastAsia="lv-LV"/>
              </w:rPr>
              <w:t xml:space="preserve">Saistošie noteikumi tiks publicēti oficiālajā izdevumā “Latvijas Vēstnesis” un pašvaldības tīmekļvietnē </w:t>
            </w:r>
            <w:hyperlink r:id="rId10" w:tooltip="http://www.liepaja.lv" w:history="1">
              <w:r w:rsidRPr="004E35D2">
                <w:rPr>
                  <w:rFonts w:ascii="Arial" w:hAnsi="Arial" w:cs="Arial"/>
                </w:rPr>
                <w:t>www.liepaja.lv</w:t>
              </w:r>
            </w:hyperlink>
            <w:r w:rsidRPr="004E35D2">
              <w:rPr>
                <w:rFonts w:ascii="Arial" w:hAnsi="Arial" w:cs="Arial"/>
                <w:lang w:eastAsia="lv-LV"/>
              </w:rPr>
              <w:t>.</w:t>
            </w:r>
          </w:p>
        </w:tc>
      </w:tr>
      <w:tr w:rsidR="00D14792" w:rsidRPr="00EF2D57" w14:paraId="1B00D6D8" w14:textId="77777777" w:rsidTr="00184C55">
        <w:tc>
          <w:tcPr>
            <w:tcW w:w="2402" w:type="dxa"/>
            <w:tcBorders>
              <w:top w:val="single" w:sz="6" w:space="0" w:color="414142"/>
              <w:left w:val="single" w:sz="6" w:space="0" w:color="414142"/>
              <w:bottom w:val="single" w:sz="6" w:space="0" w:color="414142"/>
              <w:right w:val="single" w:sz="6" w:space="0" w:color="414142"/>
            </w:tcBorders>
          </w:tcPr>
          <w:p w14:paraId="7FD102BE" w14:textId="5E85F359" w:rsidR="00D14792" w:rsidRPr="00184C55" w:rsidRDefault="000130B9" w:rsidP="00184C55">
            <w:pPr>
              <w:pStyle w:val="Sarakstarindkopa"/>
              <w:numPr>
                <w:ilvl w:val="0"/>
                <w:numId w:val="30"/>
              </w:numPr>
              <w:spacing w:before="120" w:after="120" w:line="240" w:lineRule="auto"/>
              <w:ind w:left="417" w:right="57"/>
              <w:rPr>
                <w:rFonts w:ascii="Arial" w:eastAsia="Times New Roman" w:hAnsi="Arial" w:cs="Arial"/>
                <w:lang w:eastAsia="lv-LV"/>
              </w:rPr>
            </w:pPr>
            <w:r w:rsidRPr="00184C55">
              <w:rPr>
                <w:rFonts w:ascii="Arial" w:eastAsia="Times New Roman" w:hAnsi="Arial" w:cs="Arial"/>
                <w:lang w:eastAsia="lv-LV"/>
              </w:rPr>
              <w:t>Prasību un izmaksu samērīgums pret ieguvumiem, ko sniedz mērķa sasniegšana</w:t>
            </w:r>
          </w:p>
        </w:tc>
        <w:tc>
          <w:tcPr>
            <w:tcW w:w="5953" w:type="dxa"/>
            <w:tcBorders>
              <w:top w:val="single" w:sz="6" w:space="0" w:color="414142"/>
              <w:left w:val="single" w:sz="6" w:space="0" w:color="414142"/>
              <w:bottom w:val="single" w:sz="6" w:space="0" w:color="414142"/>
              <w:right w:val="single" w:sz="6" w:space="0" w:color="414142"/>
            </w:tcBorders>
          </w:tcPr>
          <w:p w14:paraId="106333AE" w14:textId="77777777" w:rsidR="00D14792" w:rsidRPr="004E35D2" w:rsidRDefault="000130B9" w:rsidP="004E35D2">
            <w:pPr>
              <w:pStyle w:val="Bezatstarpm"/>
              <w:spacing w:before="120"/>
              <w:ind w:left="57" w:right="57"/>
              <w:jc w:val="both"/>
              <w:rPr>
                <w:rFonts w:ascii="Arial" w:hAnsi="Arial" w:cs="Arial"/>
                <w:lang w:eastAsia="lv-LV"/>
              </w:rPr>
            </w:pPr>
            <w:r w:rsidRPr="004E35D2">
              <w:rPr>
                <w:rFonts w:ascii="Arial" w:hAnsi="Arial" w:cs="Arial"/>
                <w:lang w:eastAsia="lv-LV"/>
              </w:rPr>
              <w:t>Saistošie noteikumi ir piemēroti iecerētā mērķa sasniegšanai un paredz tikai to, kas tam ir vajadzīgs.</w:t>
            </w:r>
          </w:p>
          <w:p w14:paraId="48C2490A" w14:textId="77777777" w:rsidR="00D14792" w:rsidRPr="004E35D2" w:rsidRDefault="000130B9" w:rsidP="004E35D2">
            <w:pPr>
              <w:pStyle w:val="Bezatstarpm"/>
              <w:spacing w:before="120"/>
              <w:ind w:left="57" w:right="57"/>
              <w:jc w:val="both"/>
              <w:rPr>
                <w:rFonts w:ascii="Arial" w:hAnsi="Arial" w:cs="Arial"/>
                <w:lang w:eastAsia="lv-LV"/>
              </w:rPr>
            </w:pPr>
            <w:r w:rsidRPr="004E35D2">
              <w:rPr>
                <w:rFonts w:ascii="Arial" w:hAnsi="Arial" w:cs="Arial"/>
                <w:lang w:eastAsia="lv-LV"/>
              </w:rPr>
              <w:t>Saistošo noteikumu prasības un to izpilde neradīs papildus izmaksas pašvaldībai.</w:t>
            </w:r>
          </w:p>
          <w:p w14:paraId="6078F2A0" w14:textId="77777777" w:rsidR="00D14792" w:rsidRPr="00EF2D57" w:rsidRDefault="000130B9" w:rsidP="004E35D2">
            <w:pPr>
              <w:pStyle w:val="Bezatstarpm"/>
              <w:spacing w:before="120"/>
              <w:ind w:left="57" w:right="57"/>
              <w:jc w:val="both"/>
              <w:rPr>
                <w:rFonts w:ascii="Arial" w:eastAsia="Times New Roman" w:hAnsi="Arial" w:cs="Arial"/>
                <w:lang w:eastAsia="lv-LV"/>
              </w:rPr>
            </w:pPr>
            <w:r w:rsidRPr="004E35D2">
              <w:rPr>
                <w:rFonts w:ascii="Arial" w:hAnsi="Arial" w:cs="Arial"/>
                <w:lang w:eastAsia="lv-LV"/>
              </w:rPr>
              <w:t>Pašvaldības izraudzītie līdzekļi ir leģitīmi un rīcība ir atbilstoša augstākstāvošiem normatīviem aktiem.</w:t>
            </w:r>
          </w:p>
        </w:tc>
      </w:tr>
      <w:tr w:rsidR="00D14792" w:rsidRPr="00EF2D57" w14:paraId="220DFB9D" w14:textId="77777777" w:rsidTr="00184C55">
        <w:tc>
          <w:tcPr>
            <w:tcW w:w="2402" w:type="dxa"/>
            <w:tcBorders>
              <w:top w:val="single" w:sz="6" w:space="0" w:color="414142"/>
              <w:left w:val="single" w:sz="6" w:space="0" w:color="414142"/>
              <w:bottom w:val="single" w:sz="6" w:space="0" w:color="414142"/>
              <w:right w:val="single" w:sz="6" w:space="0" w:color="414142"/>
            </w:tcBorders>
          </w:tcPr>
          <w:p w14:paraId="0A3ED378" w14:textId="31CAFE49" w:rsidR="00D14792" w:rsidRPr="00184C55" w:rsidRDefault="000130B9" w:rsidP="00184C55">
            <w:pPr>
              <w:pStyle w:val="Sarakstarindkopa"/>
              <w:numPr>
                <w:ilvl w:val="0"/>
                <w:numId w:val="30"/>
              </w:numPr>
              <w:spacing w:before="120" w:after="120" w:line="240" w:lineRule="auto"/>
              <w:ind w:left="417" w:right="57"/>
              <w:rPr>
                <w:rFonts w:ascii="Arial" w:eastAsia="Times New Roman" w:hAnsi="Arial" w:cs="Arial"/>
                <w:color w:val="414142"/>
                <w:lang w:eastAsia="lv-LV"/>
              </w:rPr>
            </w:pPr>
            <w:r w:rsidRPr="00184C55">
              <w:rPr>
                <w:rFonts w:ascii="Arial" w:eastAsia="Times New Roman" w:hAnsi="Arial" w:cs="Arial"/>
                <w:lang w:eastAsia="lv-LV"/>
              </w:rPr>
              <w:t xml:space="preserve">Izstrādes gaitā veiktās konsultācijas ar </w:t>
            </w:r>
            <w:r w:rsidRPr="00184C55">
              <w:rPr>
                <w:rFonts w:ascii="Arial" w:eastAsia="Times New Roman" w:hAnsi="Arial" w:cs="Arial"/>
                <w:lang w:eastAsia="lv-LV"/>
              </w:rPr>
              <w:lastRenderedPageBreak/>
              <w:t>privātpersonām un institūcijām</w:t>
            </w:r>
          </w:p>
        </w:tc>
        <w:tc>
          <w:tcPr>
            <w:tcW w:w="5953" w:type="dxa"/>
            <w:tcBorders>
              <w:top w:val="single" w:sz="6" w:space="0" w:color="414142"/>
              <w:left w:val="single" w:sz="6" w:space="0" w:color="414142"/>
              <w:bottom w:val="single" w:sz="6" w:space="0" w:color="414142"/>
              <w:right w:val="single" w:sz="6" w:space="0" w:color="414142"/>
            </w:tcBorders>
          </w:tcPr>
          <w:p w14:paraId="27436282" w14:textId="77777777" w:rsidR="00D14792" w:rsidRPr="004E35D2" w:rsidRDefault="000130B9" w:rsidP="004E35D2">
            <w:pPr>
              <w:pStyle w:val="Bezatstarpm"/>
              <w:spacing w:before="120"/>
              <w:ind w:left="57" w:right="57"/>
              <w:jc w:val="both"/>
              <w:rPr>
                <w:rFonts w:ascii="Arial" w:hAnsi="Arial" w:cs="Arial"/>
                <w:lang w:eastAsia="lv-LV"/>
              </w:rPr>
            </w:pPr>
            <w:r w:rsidRPr="004E35D2">
              <w:rPr>
                <w:rFonts w:ascii="Arial" w:hAnsi="Arial" w:cs="Arial"/>
                <w:lang w:eastAsia="lv-LV"/>
              </w:rPr>
              <w:lastRenderedPageBreak/>
              <w:t xml:space="preserve">Saistošo noteikumu projektu izstrādājusi Liepājas </w:t>
            </w:r>
            <w:proofErr w:type="spellStart"/>
            <w:r w:rsidRPr="004E35D2">
              <w:rPr>
                <w:rFonts w:ascii="Arial" w:hAnsi="Arial" w:cs="Arial"/>
                <w:lang w:eastAsia="lv-LV"/>
              </w:rPr>
              <w:t>valstspilsētas</w:t>
            </w:r>
            <w:proofErr w:type="spellEnd"/>
            <w:r w:rsidRPr="004E35D2">
              <w:rPr>
                <w:rFonts w:ascii="Arial" w:hAnsi="Arial" w:cs="Arial"/>
                <w:lang w:eastAsia="lv-LV"/>
              </w:rPr>
              <w:t xml:space="preserve"> pašvaldības speciālistu darba grupa.</w:t>
            </w:r>
          </w:p>
          <w:p w14:paraId="5F26ECBE" w14:textId="77AC4D16" w:rsidR="00D14792" w:rsidRPr="004E35D2" w:rsidRDefault="000130B9" w:rsidP="004E35D2">
            <w:pPr>
              <w:pStyle w:val="Bezatstarpm"/>
              <w:spacing w:before="120"/>
              <w:ind w:left="57" w:right="57"/>
              <w:jc w:val="both"/>
              <w:rPr>
                <w:rFonts w:ascii="Arial" w:hAnsi="Arial" w:cs="Arial"/>
                <w:lang w:eastAsia="lv-LV"/>
              </w:rPr>
            </w:pPr>
            <w:r w:rsidRPr="004E35D2">
              <w:rPr>
                <w:rFonts w:ascii="Arial" w:hAnsi="Arial" w:cs="Arial"/>
                <w:lang w:eastAsia="lv-LV"/>
              </w:rPr>
              <w:t>Sabiedrības viedokļa noskaidrošana tiks veikta atbilstoši Pašvaldību likuma 46.</w:t>
            </w:r>
            <w:r w:rsidR="00562949" w:rsidRPr="004E35D2">
              <w:rPr>
                <w:rFonts w:ascii="Arial" w:hAnsi="Arial" w:cs="Arial"/>
                <w:lang w:eastAsia="lv-LV"/>
              </w:rPr>
              <w:t> </w:t>
            </w:r>
            <w:r w:rsidRPr="004E35D2">
              <w:rPr>
                <w:rFonts w:ascii="Arial" w:hAnsi="Arial" w:cs="Arial"/>
                <w:lang w:eastAsia="lv-LV"/>
              </w:rPr>
              <w:t xml:space="preserve">panta trešajā daļā </w:t>
            </w:r>
            <w:r w:rsidRPr="004E35D2">
              <w:rPr>
                <w:rFonts w:ascii="Arial" w:hAnsi="Arial" w:cs="Arial"/>
                <w:lang w:eastAsia="lv-LV"/>
              </w:rPr>
              <w:lastRenderedPageBreak/>
              <w:t>noteiktajam</w:t>
            </w:r>
            <w:r w:rsidR="00142F23" w:rsidRPr="004E35D2">
              <w:rPr>
                <w:rFonts w:ascii="Arial" w:hAnsi="Arial" w:cs="Arial"/>
                <w:lang w:eastAsia="lv-LV"/>
              </w:rPr>
              <w:t> </w:t>
            </w:r>
            <w:r w:rsidRPr="004E35D2">
              <w:rPr>
                <w:rFonts w:ascii="Arial" w:hAnsi="Arial" w:cs="Arial"/>
                <w:lang w:eastAsia="lv-LV"/>
              </w:rPr>
              <w:t>–</w:t>
            </w:r>
            <w:r w:rsidR="00142F23" w:rsidRPr="004E35D2">
              <w:rPr>
                <w:rFonts w:ascii="Arial" w:hAnsi="Arial" w:cs="Arial"/>
                <w:lang w:eastAsia="lv-LV"/>
              </w:rPr>
              <w:t> </w:t>
            </w:r>
            <w:r w:rsidRPr="004E35D2">
              <w:rPr>
                <w:rFonts w:ascii="Arial" w:hAnsi="Arial" w:cs="Arial"/>
                <w:lang w:eastAsia="lv-LV"/>
              </w:rPr>
              <w:t>informācija ievietota pašvaldības oficiālajā tīmekļvietnē www.liepaja.lv un sniegta iespēja ikvienam interesentam iesniegt savus priekšlikumus un komentārus.</w:t>
            </w:r>
          </w:p>
          <w:p w14:paraId="735514DB" w14:textId="38666854" w:rsidR="009441BD" w:rsidRPr="00EF2D57" w:rsidRDefault="000130B9" w:rsidP="004E35D2">
            <w:pPr>
              <w:pStyle w:val="Bezatstarpm"/>
              <w:spacing w:before="120"/>
              <w:ind w:left="57" w:right="57"/>
              <w:jc w:val="both"/>
              <w:rPr>
                <w:rFonts w:ascii="Arial" w:eastAsia="Times New Roman" w:hAnsi="Arial" w:cs="Arial"/>
                <w:color w:val="414142"/>
                <w:lang w:eastAsia="lv-LV"/>
              </w:rPr>
            </w:pPr>
            <w:r w:rsidRPr="004E35D2">
              <w:rPr>
                <w:rFonts w:ascii="Arial" w:hAnsi="Arial" w:cs="Arial"/>
                <w:lang w:eastAsia="lv-LV"/>
              </w:rPr>
              <w:t xml:space="preserve">Šī sadaļa tiks papildināta pēc sabiedrības viedokļa noskaidrošanas. </w:t>
            </w:r>
          </w:p>
        </w:tc>
      </w:tr>
    </w:tbl>
    <w:p w14:paraId="72B07D6C" w14:textId="0CC7BB32" w:rsidR="00D14792" w:rsidRDefault="00D14792">
      <w:pPr>
        <w:rPr>
          <w:rFonts w:ascii="Arial" w:hAnsi="Arial" w:cs="Arial"/>
          <w:sz w:val="20"/>
          <w:szCs w:val="20"/>
        </w:rPr>
      </w:pPr>
    </w:p>
    <w:sectPr w:rsidR="00D14792" w:rsidSect="007F2366">
      <w:headerReference w:type="default" r:id="rId11"/>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F9B95" w14:textId="77777777" w:rsidR="00A35A29" w:rsidRDefault="00A35A29">
      <w:pPr>
        <w:spacing w:after="0" w:line="240" w:lineRule="auto"/>
      </w:pPr>
      <w:r>
        <w:separator/>
      </w:r>
    </w:p>
  </w:endnote>
  <w:endnote w:type="continuationSeparator" w:id="0">
    <w:p w14:paraId="0CD520A8" w14:textId="77777777" w:rsidR="00A35A29" w:rsidRDefault="00A3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0858C" w14:textId="77777777" w:rsidR="00A35A29" w:rsidRDefault="00A35A29">
      <w:pPr>
        <w:spacing w:after="0" w:line="240" w:lineRule="auto"/>
      </w:pPr>
      <w:r>
        <w:separator/>
      </w:r>
    </w:p>
  </w:footnote>
  <w:footnote w:type="continuationSeparator" w:id="0">
    <w:p w14:paraId="7410F8AC" w14:textId="77777777" w:rsidR="00A35A29" w:rsidRDefault="00A3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4A5EC" w14:textId="1D03804A" w:rsidR="00D14792" w:rsidRDefault="00D14792">
    <w:pPr>
      <w:pStyle w:val="Galvene"/>
      <w:jc w:val="right"/>
      <w:rPr>
        <w:color w:val="3886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91610"/>
    <w:multiLevelType w:val="hybridMultilevel"/>
    <w:tmpl w:val="937A18AC"/>
    <w:lvl w:ilvl="0" w:tplc="FFFFFFFF">
      <w:start w:val="1"/>
      <w:numFmt w:val="decimal"/>
      <w:lvlText w:val="%1)"/>
      <w:lvlJc w:val="left"/>
      <w:pPr>
        <w:ind w:left="720" w:hanging="360"/>
      </w:pPr>
      <w:rPr>
        <w:rFonts w:hint="default"/>
      </w:rPr>
    </w:lvl>
    <w:lvl w:ilvl="1" w:tplc="9FE0C3FA">
      <w:start w:val="1"/>
      <w:numFmt w:val="bullet"/>
      <w:lvlText w:val="o"/>
      <w:lvlJc w:val="left"/>
      <w:pPr>
        <w:ind w:left="1440" w:hanging="360"/>
      </w:pPr>
      <w:rPr>
        <w:rFonts w:ascii="Courier New" w:hAnsi="Courier New" w:cs="Courier New" w:hint="default"/>
      </w:rPr>
    </w:lvl>
    <w:lvl w:ilvl="2" w:tplc="F8601DBA">
      <w:start w:val="1"/>
      <w:numFmt w:val="bullet"/>
      <w:lvlText w:val=""/>
      <w:lvlJc w:val="left"/>
      <w:pPr>
        <w:ind w:left="2160" w:hanging="360"/>
      </w:pPr>
      <w:rPr>
        <w:rFonts w:ascii="Wingdings" w:hAnsi="Wingdings" w:hint="default"/>
      </w:rPr>
    </w:lvl>
    <w:lvl w:ilvl="3" w:tplc="E0469C46">
      <w:start w:val="1"/>
      <w:numFmt w:val="bullet"/>
      <w:lvlText w:val=""/>
      <w:lvlJc w:val="left"/>
      <w:pPr>
        <w:ind w:left="2880" w:hanging="360"/>
      </w:pPr>
      <w:rPr>
        <w:rFonts w:ascii="Symbol" w:hAnsi="Symbol" w:hint="default"/>
      </w:rPr>
    </w:lvl>
    <w:lvl w:ilvl="4" w:tplc="C76854B0">
      <w:start w:val="1"/>
      <w:numFmt w:val="bullet"/>
      <w:lvlText w:val="o"/>
      <w:lvlJc w:val="left"/>
      <w:pPr>
        <w:ind w:left="3600" w:hanging="360"/>
      </w:pPr>
      <w:rPr>
        <w:rFonts w:ascii="Courier New" w:hAnsi="Courier New" w:cs="Courier New" w:hint="default"/>
      </w:rPr>
    </w:lvl>
    <w:lvl w:ilvl="5" w:tplc="5E38020C">
      <w:start w:val="1"/>
      <w:numFmt w:val="bullet"/>
      <w:lvlText w:val=""/>
      <w:lvlJc w:val="left"/>
      <w:pPr>
        <w:ind w:left="4320" w:hanging="360"/>
      </w:pPr>
      <w:rPr>
        <w:rFonts w:ascii="Wingdings" w:hAnsi="Wingdings" w:hint="default"/>
      </w:rPr>
    </w:lvl>
    <w:lvl w:ilvl="6" w:tplc="EC7A9864">
      <w:start w:val="1"/>
      <w:numFmt w:val="bullet"/>
      <w:lvlText w:val=""/>
      <w:lvlJc w:val="left"/>
      <w:pPr>
        <w:ind w:left="5040" w:hanging="360"/>
      </w:pPr>
      <w:rPr>
        <w:rFonts w:ascii="Symbol" w:hAnsi="Symbol" w:hint="default"/>
      </w:rPr>
    </w:lvl>
    <w:lvl w:ilvl="7" w:tplc="DFEE4C82">
      <w:start w:val="1"/>
      <w:numFmt w:val="bullet"/>
      <w:lvlText w:val="o"/>
      <w:lvlJc w:val="left"/>
      <w:pPr>
        <w:ind w:left="5760" w:hanging="360"/>
      </w:pPr>
      <w:rPr>
        <w:rFonts w:ascii="Courier New" w:hAnsi="Courier New" w:cs="Courier New" w:hint="default"/>
      </w:rPr>
    </w:lvl>
    <w:lvl w:ilvl="8" w:tplc="895ACBA6">
      <w:start w:val="1"/>
      <w:numFmt w:val="bullet"/>
      <w:lvlText w:val=""/>
      <w:lvlJc w:val="left"/>
      <w:pPr>
        <w:ind w:left="6480" w:hanging="360"/>
      </w:pPr>
      <w:rPr>
        <w:rFonts w:ascii="Wingdings" w:hAnsi="Wingdings" w:hint="default"/>
      </w:rPr>
    </w:lvl>
  </w:abstractNum>
  <w:abstractNum w:abstractNumId="1" w15:restartNumberingAfterBreak="0">
    <w:nsid w:val="0BDB6FC4"/>
    <w:multiLevelType w:val="hybridMultilevel"/>
    <w:tmpl w:val="0C22D84E"/>
    <w:lvl w:ilvl="0" w:tplc="C48CADC8">
      <w:start w:val="3"/>
      <w:numFmt w:val="decimal"/>
      <w:lvlText w:val="%1."/>
      <w:lvlJc w:val="left"/>
      <w:pPr>
        <w:ind w:left="720" w:hanging="360"/>
      </w:pPr>
      <w:rPr>
        <w:rFonts w:hint="default"/>
      </w:rPr>
    </w:lvl>
    <w:lvl w:ilvl="1" w:tplc="6EAA0940">
      <w:start w:val="1"/>
      <w:numFmt w:val="lowerLetter"/>
      <w:lvlText w:val="%2."/>
      <w:lvlJc w:val="left"/>
      <w:pPr>
        <w:ind w:left="1440" w:hanging="360"/>
      </w:pPr>
    </w:lvl>
    <w:lvl w:ilvl="2" w:tplc="210E92BC">
      <w:start w:val="1"/>
      <w:numFmt w:val="lowerRoman"/>
      <w:lvlText w:val="%3."/>
      <w:lvlJc w:val="right"/>
      <w:pPr>
        <w:ind w:left="2160" w:hanging="180"/>
      </w:pPr>
    </w:lvl>
    <w:lvl w:ilvl="3" w:tplc="BF10732C">
      <w:start w:val="1"/>
      <w:numFmt w:val="decimal"/>
      <w:lvlText w:val="%4."/>
      <w:lvlJc w:val="left"/>
      <w:pPr>
        <w:ind w:left="2880" w:hanging="360"/>
      </w:pPr>
    </w:lvl>
    <w:lvl w:ilvl="4" w:tplc="FDE0478C">
      <w:start w:val="1"/>
      <w:numFmt w:val="lowerLetter"/>
      <w:lvlText w:val="%5."/>
      <w:lvlJc w:val="left"/>
      <w:pPr>
        <w:ind w:left="3600" w:hanging="360"/>
      </w:pPr>
    </w:lvl>
    <w:lvl w:ilvl="5" w:tplc="141252F2">
      <w:start w:val="1"/>
      <w:numFmt w:val="lowerRoman"/>
      <w:lvlText w:val="%6."/>
      <w:lvlJc w:val="right"/>
      <w:pPr>
        <w:ind w:left="4320" w:hanging="180"/>
      </w:pPr>
    </w:lvl>
    <w:lvl w:ilvl="6" w:tplc="83A833C2">
      <w:start w:val="1"/>
      <w:numFmt w:val="decimal"/>
      <w:lvlText w:val="%7."/>
      <w:lvlJc w:val="left"/>
      <w:pPr>
        <w:ind w:left="5040" w:hanging="360"/>
      </w:pPr>
    </w:lvl>
    <w:lvl w:ilvl="7" w:tplc="FE441F94">
      <w:start w:val="1"/>
      <w:numFmt w:val="lowerLetter"/>
      <w:lvlText w:val="%8."/>
      <w:lvlJc w:val="left"/>
      <w:pPr>
        <w:ind w:left="5760" w:hanging="360"/>
      </w:pPr>
    </w:lvl>
    <w:lvl w:ilvl="8" w:tplc="CBEA4414">
      <w:start w:val="1"/>
      <w:numFmt w:val="lowerRoman"/>
      <w:lvlText w:val="%9."/>
      <w:lvlJc w:val="right"/>
      <w:pPr>
        <w:ind w:left="6480" w:hanging="180"/>
      </w:pPr>
    </w:lvl>
  </w:abstractNum>
  <w:abstractNum w:abstractNumId="2" w15:restartNumberingAfterBreak="0">
    <w:nsid w:val="0DE07118"/>
    <w:multiLevelType w:val="hybridMultilevel"/>
    <w:tmpl w:val="16645188"/>
    <w:lvl w:ilvl="0" w:tplc="93245914">
      <w:start w:val="1"/>
      <w:numFmt w:val="bullet"/>
      <w:lvlText w:val="–"/>
      <w:lvlJc w:val="left"/>
      <w:pPr>
        <w:ind w:left="720" w:hanging="360"/>
      </w:pPr>
      <w:rPr>
        <w:rFonts w:ascii="Arial" w:eastAsia="Arial" w:hAnsi="Arial" w:cs="Arial" w:hint="default"/>
      </w:rPr>
    </w:lvl>
    <w:lvl w:ilvl="1" w:tplc="C7AE0A24">
      <w:start w:val="1"/>
      <w:numFmt w:val="bullet"/>
      <w:lvlText w:val="o"/>
      <w:lvlJc w:val="left"/>
      <w:pPr>
        <w:ind w:left="1440" w:hanging="360"/>
      </w:pPr>
      <w:rPr>
        <w:rFonts w:ascii="Courier New" w:hAnsi="Courier New" w:cs="Courier New" w:hint="default"/>
      </w:rPr>
    </w:lvl>
    <w:lvl w:ilvl="2" w:tplc="868055E2">
      <w:start w:val="1"/>
      <w:numFmt w:val="bullet"/>
      <w:lvlText w:val=""/>
      <w:lvlJc w:val="left"/>
      <w:pPr>
        <w:ind w:left="2160" w:hanging="360"/>
      </w:pPr>
      <w:rPr>
        <w:rFonts w:ascii="Wingdings" w:hAnsi="Wingdings" w:hint="default"/>
      </w:rPr>
    </w:lvl>
    <w:lvl w:ilvl="3" w:tplc="4C245E56">
      <w:start w:val="1"/>
      <w:numFmt w:val="bullet"/>
      <w:lvlText w:val=""/>
      <w:lvlJc w:val="left"/>
      <w:pPr>
        <w:ind w:left="2880" w:hanging="360"/>
      </w:pPr>
      <w:rPr>
        <w:rFonts w:ascii="Symbol" w:hAnsi="Symbol" w:hint="default"/>
      </w:rPr>
    </w:lvl>
    <w:lvl w:ilvl="4" w:tplc="9432BC94">
      <w:start w:val="1"/>
      <w:numFmt w:val="bullet"/>
      <w:lvlText w:val="o"/>
      <w:lvlJc w:val="left"/>
      <w:pPr>
        <w:ind w:left="3600" w:hanging="360"/>
      </w:pPr>
      <w:rPr>
        <w:rFonts w:ascii="Courier New" w:hAnsi="Courier New" w:cs="Courier New" w:hint="default"/>
      </w:rPr>
    </w:lvl>
    <w:lvl w:ilvl="5" w:tplc="FFB8D29E">
      <w:start w:val="1"/>
      <w:numFmt w:val="bullet"/>
      <w:lvlText w:val=""/>
      <w:lvlJc w:val="left"/>
      <w:pPr>
        <w:ind w:left="4320" w:hanging="360"/>
      </w:pPr>
      <w:rPr>
        <w:rFonts w:ascii="Wingdings" w:hAnsi="Wingdings" w:hint="default"/>
      </w:rPr>
    </w:lvl>
    <w:lvl w:ilvl="6" w:tplc="AC76B574">
      <w:start w:val="1"/>
      <w:numFmt w:val="bullet"/>
      <w:lvlText w:val=""/>
      <w:lvlJc w:val="left"/>
      <w:pPr>
        <w:ind w:left="5040" w:hanging="360"/>
      </w:pPr>
      <w:rPr>
        <w:rFonts w:ascii="Symbol" w:hAnsi="Symbol" w:hint="default"/>
      </w:rPr>
    </w:lvl>
    <w:lvl w:ilvl="7" w:tplc="AABEBD26">
      <w:start w:val="1"/>
      <w:numFmt w:val="bullet"/>
      <w:lvlText w:val="o"/>
      <w:lvlJc w:val="left"/>
      <w:pPr>
        <w:ind w:left="5760" w:hanging="360"/>
      </w:pPr>
      <w:rPr>
        <w:rFonts w:ascii="Courier New" w:hAnsi="Courier New" w:cs="Courier New" w:hint="default"/>
      </w:rPr>
    </w:lvl>
    <w:lvl w:ilvl="8" w:tplc="09508146">
      <w:start w:val="1"/>
      <w:numFmt w:val="bullet"/>
      <w:lvlText w:val=""/>
      <w:lvlJc w:val="left"/>
      <w:pPr>
        <w:ind w:left="6480" w:hanging="360"/>
      </w:pPr>
      <w:rPr>
        <w:rFonts w:ascii="Wingdings" w:hAnsi="Wingdings" w:hint="default"/>
      </w:rPr>
    </w:lvl>
  </w:abstractNum>
  <w:abstractNum w:abstractNumId="3" w15:restartNumberingAfterBreak="0">
    <w:nsid w:val="0F525F9F"/>
    <w:multiLevelType w:val="hybridMultilevel"/>
    <w:tmpl w:val="35846C28"/>
    <w:lvl w:ilvl="0" w:tplc="D774F6A8">
      <w:start w:val="1"/>
      <w:numFmt w:val="decimal"/>
      <w:lvlText w:val="3.%1."/>
      <w:lvlJc w:val="left"/>
      <w:pPr>
        <w:ind w:left="720" w:hanging="360"/>
      </w:pPr>
      <w:rPr>
        <w:rFonts w:hint="default"/>
      </w:rPr>
    </w:lvl>
    <w:lvl w:ilvl="1" w:tplc="3F7A93DA">
      <w:start w:val="1"/>
      <w:numFmt w:val="lowerLetter"/>
      <w:lvlText w:val="%2."/>
      <w:lvlJc w:val="left"/>
      <w:pPr>
        <w:ind w:left="1440" w:hanging="360"/>
      </w:pPr>
    </w:lvl>
    <w:lvl w:ilvl="2" w:tplc="7CA65326">
      <w:start w:val="1"/>
      <w:numFmt w:val="lowerRoman"/>
      <w:lvlText w:val="%3."/>
      <w:lvlJc w:val="right"/>
      <w:pPr>
        <w:ind w:left="2160" w:hanging="180"/>
      </w:pPr>
    </w:lvl>
    <w:lvl w:ilvl="3" w:tplc="4830E31C">
      <w:start w:val="1"/>
      <w:numFmt w:val="decimal"/>
      <w:lvlText w:val="%4."/>
      <w:lvlJc w:val="left"/>
      <w:pPr>
        <w:ind w:left="2880" w:hanging="360"/>
      </w:pPr>
    </w:lvl>
    <w:lvl w:ilvl="4" w:tplc="5ACCBC5A">
      <w:start w:val="1"/>
      <w:numFmt w:val="lowerLetter"/>
      <w:lvlText w:val="%5."/>
      <w:lvlJc w:val="left"/>
      <w:pPr>
        <w:ind w:left="3600" w:hanging="360"/>
      </w:pPr>
    </w:lvl>
    <w:lvl w:ilvl="5" w:tplc="4E78D7CC">
      <w:start w:val="1"/>
      <w:numFmt w:val="lowerRoman"/>
      <w:lvlText w:val="%6."/>
      <w:lvlJc w:val="right"/>
      <w:pPr>
        <w:ind w:left="4320" w:hanging="180"/>
      </w:pPr>
    </w:lvl>
    <w:lvl w:ilvl="6" w:tplc="42008486">
      <w:start w:val="1"/>
      <w:numFmt w:val="decimal"/>
      <w:lvlText w:val="%7."/>
      <w:lvlJc w:val="left"/>
      <w:pPr>
        <w:ind w:left="5040" w:hanging="360"/>
      </w:pPr>
    </w:lvl>
    <w:lvl w:ilvl="7" w:tplc="92368818">
      <w:start w:val="1"/>
      <w:numFmt w:val="lowerLetter"/>
      <w:lvlText w:val="%8."/>
      <w:lvlJc w:val="left"/>
      <w:pPr>
        <w:ind w:left="5760" w:hanging="360"/>
      </w:pPr>
    </w:lvl>
    <w:lvl w:ilvl="8" w:tplc="96605834">
      <w:start w:val="1"/>
      <w:numFmt w:val="lowerRoman"/>
      <w:lvlText w:val="%9."/>
      <w:lvlJc w:val="right"/>
      <w:pPr>
        <w:ind w:left="6480" w:hanging="180"/>
      </w:pPr>
    </w:lvl>
  </w:abstractNum>
  <w:abstractNum w:abstractNumId="4" w15:restartNumberingAfterBreak="0">
    <w:nsid w:val="13485F6E"/>
    <w:multiLevelType w:val="hybridMultilevel"/>
    <w:tmpl w:val="79DEA30C"/>
    <w:lvl w:ilvl="0" w:tplc="813EB2FE">
      <w:start w:val="1"/>
      <w:numFmt w:val="decimal"/>
      <w:lvlText w:val="%1."/>
      <w:lvlJc w:val="left"/>
      <w:pPr>
        <w:ind w:left="720" w:hanging="360"/>
      </w:pPr>
    </w:lvl>
    <w:lvl w:ilvl="1" w:tplc="334EB2F8">
      <w:start w:val="1"/>
      <w:numFmt w:val="lowerLetter"/>
      <w:lvlText w:val="%2."/>
      <w:lvlJc w:val="left"/>
      <w:pPr>
        <w:ind w:left="1440" w:hanging="360"/>
      </w:pPr>
    </w:lvl>
    <w:lvl w:ilvl="2" w:tplc="493E1F6C">
      <w:start w:val="1"/>
      <w:numFmt w:val="lowerRoman"/>
      <w:lvlText w:val="%3."/>
      <w:lvlJc w:val="right"/>
      <w:pPr>
        <w:ind w:left="2160" w:hanging="180"/>
      </w:pPr>
    </w:lvl>
    <w:lvl w:ilvl="3" w:tplc="C520DDCC">
      <w:start w:val="1"/>
      <w:numFmt w:val="decimal"/>
      <w:lvlText w:val="%4."/>
      <w:lvlJc w:val="left"/>
      <w:pPr>
        <w:ind w:left="2880" w:hanging="360"/>
      </w:pPr>
    </w:lvl>
    <w:lvl w:ilvl="4" w:tplc="84C4D036">
      <w:start w:val="1"/>
      <w:numFmt w:val="lowerLetter"/>
      <w:lvlText w:val="%5."/>
      <w:lvlJc w:val="left"/>
      <w:pPr>
        <w:ind w:left="3600" w:hanging="360"/>
      </w:pPr>
    </w:lvl>
    <w:lvl w:ilvl="5" w:tplc="4CB2A3CE">
      <w:start w:val="1"/>
      <w:numFmt w:val="lowerRoman"/>
      <w:lvlText w:val="%6."/>
      <w:lvlJc w:val="right"/>
      <w:pPr>
        <w:ind w:left="4320" w:hanging="180"/>
      </w:pPr>
    </w:lvl>
    <w:lvl w:ilvl="6" w:tplc="A37AFE48">
      <w:start w:val="1"/>
      <w:numFmt w:val="decimal"/>
      <w:lvlText w:val="%7."/>
      <w:lvlJc w:val="left"/>
      <w:pPr>
        <w:ind w:left="5040" w:hanging="360"/>
      </w:pPr>
    </w:lvl>
    <w:lvl w:ilvl="7" w:tplc="98708D9C">
      <w:start w:val="1"/>
      <w:numFmt w:val="lowerLetter"/>
      <w:lvlText w:val="%8."/>
      <w:lvlJc w:val="left"/>
      <w:pPr>
        <w:ind w:left="5760" w:hanging="360"/>
      </w:pPr>
    </w:lvl>
    <w:lvl w:ilvl="8" w:tplc="45F64862">
      <w:start w:val="1"/>
      <w:numFmt w:val="lowerRoman"/>
      <w:lvlText w:val="%9."/>
      <w:lvlJc w:val="right"/>
      <w:pPr>
        <w:ind w:left="6480" w:hanging="180"/>
      </w:pPr>
    </w:lvl>
  </w:abstractNum>
  <w:abstractNum w:abstractNumId="5" w15:restartNumberingAfterBreak="0">
    <w:nsid w:val="282430F8"/>
    <w:multiLevelType w:val="hybridMultilevel"/>
    <w:tmpl w:val="AE207F20"/>
    <w:lvl w:ilvl="0" w:tplc="93245914">
      <w:start w:val="1"/>
      <w:numFmt w:val="bullet"/>
      <w:lvlText w:val="–"/>
      <w:lvlJc w:val="left"/>
      <w:pPr>
        <w:ind w:left="709" w:hanging="360"/>
      </w:pPr>
      <w:rPr>
        <w:rFonts w:ascii="Arial" w:eastAsia="Arial" w:hAnsi="Arial" w:cs="Arial" w:hint="default"/>
      </w:rPr>
    </w:lvl>
    <w:lvl w:ilvl="1" w:tplc="E3D4BD40">
      <w:start w:val="1"/>
      <w:numFmt w:val="bullet"/>
      <w:lvlText w:val="o"/>
      <w:lvlJc w:val="left"/>
      <w:pPr>
        <w:ind w:left="1429" w:hanging="360"/>
      </w:pPr>
      <w:rPr>
        <w:rFonts w:ascii="Courier New" w:eastAsia="Courier New" w:hAnsi="Courier New" w:cs="Courier New" w:hint="default"/>
      </w:rPr>
    </w:lvl>
    <w:lvl w:ilvl="2" w:tplc="DA188E84">
      <w:start w:val="1"/>
      <w:numFmt w:val="bullet"/>
      <w:lvlText w:val="§"/>
      <w:lvlJc w:val="left"/>
      <w:pPr>
        <w:ind w:left="2149" w:hanging="360"/>
      </w:pPr>
      <w:rPr>
        <w:rFonts w:ascii="Wingdings" w:eastAsia="Wingdings" w:hAnsi="Wingdings" w:cs="Wingdings" w:hint="default"/>
      </w:rPr>
    </w:lvl>
    <w:lvl w:ilvl="3" w:tplc="EBBE78AA">
      <w:start w:val="1"/>
      <w:numFmt w:val="bullet"/>
      <w:lvlText w:val="·"/>
      <w:lvlJc w:val="left"/>
      <w:pPr>
        <w:ind w:left="2869" w:hanging="360"/>
      </w:pPr>
      <w:rPr>
        <w:rFonts w:ascii="Symbol" w:eastAsia="Symbol" w:hAnsi="Symbol" w:cs="Symbol" w:hint="default"/>
      </w:rPr>
    </w:lvl>
    <w:lvl w:ilvl="4" w:tplc="7952ACB4">
      <w:start w:val="1"/>
      <w:numFmt w:val="bullet"/>
      <w:lvlText w:val="o"/>
      <w:lvlJc w:val="left"/>
      <w:pPr>
        <w:ind w:left="3589" w:hanging="360"/>
      </w:pPr>
      <w:rPr>
        <w:rFonts w:ascii="Courier New" w:eastAsia="Courier New" w:hAnsi="Courier New" w:cs="Courier New" w:hint="default"/>
      </w:rPr>
    </w:lvl>
    <w:lvl w:ilvl="5" w:tplc="24C61C50">
      <w:start w:val="1"/>
      <w:numFmt w:val="bullet"/>
      <w:lvlText w:val="§"/>
      <w:lvlJc w:val="left"/>
      <w:pPr>
        <w:ind w:left="4309" w:hanging="360"/>
      </w:pPr>
      <w:rPr>
        <w:rFonts w:ascii="Wingdings" w:eastAsia="Wingdings" w:hAnsi="Wingdings" w:cs="Wingdings" w:hint="default"/>
      </w:rPr>
    </w:lvl>
    <w:lvl w:ilvl="6" w:tplc="910E4804">
      <w:start w:val="1"/>
      <w:numFmt w:val="bullet"/>
      <w:lvlText w:val="·"/>
      <w:lvlJc w:val="left"/>
      <w:pPr>
        <w:ind w:left="5029" w:hanging="360"/>
      </w:pPr>
      <w:rPr>
        <w:rFonts w:ascii="Symbol" w:eastAsia="Symbol" w:hAnsi="Symbol" w:cs="Symbol" w:hint="default"/>
      </w:rPr>
    </w:lvl>
    <w:lvl w:ilvl="7" w:tplc="2D544D54">
      <w:start w:val="1"/>
      <w:numFmt w:val="bullet"/>
      <w:lvlText w:val="o"/>
      <w:lvlJc w:val="left"/>
      <w:pPr>
        <w:ind w:left="5749" w:hanging="360"/>
      </w:pPr>
      <w:rPr>
        <w:rFonts w:ascii="Courier New" w:eastAsia="Courier New" w:hAnsi="Courier New" w:cs="Courier New" w:hint="default"/>
      </w:rPr>
    </w:lvl>
    <w:lvl w:ilvl="8" w:tplc="E7A899EA">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28D36A37"/>
    <w:multiLevelType w:val="hybridMultilevel"/>
    <w:tmpl w:val="5CCEA514"/>
    <w:lvl w:ilvl="0" w:tplc="6C7A09A0">
      <w:start w:val="1"/>
      <w:numFmt w:val="decimal"/>
      <w:lvlText w:val="%1)"/>
      <w:lvlJc w:val="left"/>
      <w:pPr>
        <w:ind w:left="720" w:hanging="360"/>
      </w:pPr>
      <w:rPr>
        <w:rFonts w:ascii="Arial" w:hAnsi="Arial" w:cs="Arial" w:hint="default"/>
        <w:sz w:val="22"/>
        <w:szCs w:val="22"/>
      </w:rPr>
    </w:lvl>
    <w:lvl w:ilvl="1" w:tplc="86B8D34A" w:tentative="1">
      <w:start w:val="1"/>
      <w:numFmt w:val="lowerLetter"/>
      <w:lvlText w:val="%2."/>
      <w:lvlJc w:val="left"/>
      <w:pPr>
        <w:ind w:left="1440" w:hanging="360"/>
      </w:pPr>
    </w:lvl>
    <w:lvl w:ilvl="2" w:tplc="5654582A" w:tentative="1">
      <w:start w:val="1"/>
      <w:numFmt w:val="lowerRoman"/>
      <w:lvlText w:val="%3."/>
      <w:lvlJc w:val="right"/>
      <w:pPr>
        <w:ind w:left="2160" w:hanging="180"/>
      </w:pPr>
    </w:lvl>
    <w:lvl w:ilvl="3" w:tplc="C916E448" w:tentative="1">
      <w:start w:val="1"/>
      <w:numFmt w:val="decimal"/>
      <w:lvlText w:val="%4."/>
      <w:lvlJc w:val="left"/>
      <w:pPr>
        <w:ind w:left="2880" w:hanging="360"/>
      </w:pPr>
    </w:lvl>
    <w:lvl w:ilvl="4" w:tplc="4620A994" w:tentative="1">
      <w:start w:val="1"/>
      <w:numFmt w:val="lowerLetter"/>
      <w:lvlText w:val="%5."/>
      <w:lvlJc w:val="left"/>
      <w:pPr>
        <w:ind w:left="3600" w:hanging="360"/>
      </w:pPr>
    </w:lvl>
    <w:lvl w:ilvl="5" w:tplc="3690C09E" w:tentative="1">
      <w:start w:val="1"/>
      <w:numFmt w:val="lowerRoman"/>
      <w:lvlText w:val="%6."/>
      <w:lvlJc w:val="right"/>
      <w:pPr>
        <w:ind w:left="4320" w:hanging="180"/>
      </w:pPr>
    </w:lvl>
    <w:lvl w:ilvl="6" w:tplc="1AAC7D88" w:tentative="1">
      <w:start w:val="1"/>
      <w:numFmt w:val="decimal"/>
      <w:lvlText w:val="%7."/>
      <w:lvlJc w:val="left"/>
      <w:pPr>
        <w:ind w:left="5040" w:hanging="360"/>
      </w:pPr>
    </w:lvl>
    <w:lvl w:ilvl="7" w:tplc="65B2E10E" w:tentative="1">
      <w:start w:val="1"/>
      <w:numFmt w:val="lowerLetter"/>
      <w:lvlText w:val="%8."/>
      <w:lvlJc w:val="left"/>
      <w:pPr>
        <w:ind w:left="5760" w:hanging="360"/>
      </w:pPr>
    </w:lvl>
    <w:lvl w:ilvl="8" w:tplc="51D4B6B6" w:tentative="1">
      <w:start w:val="1"/>
      <w:numFmt w:val="lowerRoman"/>
      <w:lvlText w:val="%9."/>
      <w:lvlJc w:val="right"/>
      <w:pPr>
        <w:ind w:left="6480" w:hanging="180"/>
      </w:pPr>
    </w:lvl>
  </w:abstractNum>
  <w:abstractNum w:abstractNumId="7" w15:restartNumberingAfterBreak="0">
    <w:nsid w:val="2D5B3261"/>
    <w:multiLevelType w:val="hybridMultilevel"/>
    <w:tmpl w:val="2646C0EE"/>
    <w:lvl w:ilvl="0" w:tplc="FFFFFFF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0928BB"/>
    <w:multiLevelType w:val="hybridMultilevel"/>
    <w:tmpl w:val="2EC0C008"/>
    <w:lvl w:ilvl="0" w:tplc="FFFFFFFF">
      <w:start w:val="1"/>
      <w:numFmt w:val="decimal"/>
      <w:lvlText w:val="%1)"/>
      <w:lvlJc w:val="left"/>
      <w:pPr>
        <w:ind w:left="720" w:hanging="360"/>
      </w:pPr>
      <w:rPr>
        <w:rFonts w:hint="default"/>
      </w:rPr>
    </w:lvl>
    <w:lvl w:ilvl="1" w:tplc="14DEEFE0">
      <w:start w:val="1"/>
      <w:numFmt w:val="bullet"/>
      <w:lvlText w:val="o"/>
      <w:lvlJc w:val="left"/>
      <w:pPr>
        <w:ind w:left="1440" w:hanging="360"/>
      </w:pPr>
      <w:rPr>
        <w:rFonts w:ascii="Courier New" w:hAnsi="Courier New" w:cs="Courier New" w:hint="default"/>
      </w:rPr>
    </w:lvl>
    <w:lvl w:ilvl="2" w:tplc="25E07EEE">
      <w:start w:val="1"/>
      <w:numFmt w:val="bullet"/>
      <w:lvlText w:val=""/>
      <w:lvlJc w:val="left"/>
      <w:pPr>
        <w:ind w:left="2160" w:hanging="360"/>
      </w:pPr>
      <w:rPr>
        <w:rFonts w:ascii="Wingdings" w:hAnsi="Wingdings" w:hint="default"/>
      </w:rPr>
    </w:lvl>
    <w:lvl w:ilvl="3" w:tplc="04161B2A">
      <w:start w:val="1"/>
      <w:numFmt w:val="bullet"/>
      <w:lvlText w:val=""/>
      <w:lvlJc w:val="left"/>
      <w:pPr>
        <w:ind w:left="2880" w:hanging="360"/>
      </w:pPr>
      <w:rPr>
        <w:rFonts w:ascii="Symbol" w:hAnsi="Symbol" w:hint="default"/>
      </w:rPr>
    </w:lvl>
    <w:lvl w:ilvl="4" w:tplc="77CAE6A8">
      <w:start w:val="1"/>
      <w:numFmt w:val="bullet"/>
      <w:lvlText w:val="o"/>
      <w:lvlJc w:val="left"/>
      <w:pPr>
        <w:ind w:left="3600" w:hanging="360"/>
      </w:pPr>
      <w:rPr>
        <w:rFonts w:ascii="Courier New" w:hAnsi="Courier New" w:cs="Courier New" w:hint="default"/>
      </w:rPr>
    </w:lvl>
    <w:lvl w:ilvl="5" w:tplc="828E02D2">
      <w:start w:val="1"/>
      <w:numFmt w:val="bullet"/>
      <w:lvlText w:val=""/>
      <w:lvlJc w:val="left"/>
      <w:pPr>
        <w:ind w:left="4320" w:hanging="360"/>
      </w:pPr>
      <w:rPr>
        <w:rFonts w:ascii="Wingdings" w:hAnsi="Wingdings" w:hint="default"/>
      </w:rPr>
    </w:lvl>
    <w:lvl w:ilvl="6" w:tplc="8E745D02">
      <w:start w:val="1"/>
      <w:numFmt w:val="bullet"/>
      <w:lvlText w:val=""/>
      <w:lvlJc w:val="left"/>
      <w:pPr>
        <w:ind w:left="5040" w:hanging="360"/>
      </w:pPr>
      <w:rPr>
        <w:rFonts w:ascii="Symbol" w:hAnsi="Symbol" w:hint="default"/>
      </w:rPr>
    </w:lvl>
    <w:lvl w:ilvl="7" w:tplc="8FD8C670">
      <w:start w:val="1"/>
      <w:numFmt w:val="bullet"/>
      <w:lvlText w:val="o"/>
      <w:lvlJc w:val="left"/>
      <w:pPr>
        <w:ind w:left="5760" w:hanging="360"/>
      </w:pPr>
      <w:rPr>
        <w:rFonts w:ascii="Courier New" w:hAnsi="Courier New" w:cs="Courier New" w:hint="default"/>
      </w:rPr>
    </w:lvl>
    <w:lvl w:ilvl="8" w:tplc="6DEC8C9E">
      <w:start w:val="1"/>
      <w:numFmt w:val="bullet"/>
      <w:lvlText w:val=""/>
      <w:lvlJc w:val="left"/>
      <w:pPr>
        <w:ind w:left="6480" w:hanging="360"/>
      </w:pPr>
      <w:rPr>
        <w:rFonts w:ascii="Wingdings" w:hAnsi="Wingdings" w:hint="default"/>
      </w:rPr>
    </w:lvl>
  </w:abstractNum>
  <w:abstractNum w:abstractNumId="9" w15:restartNumberingAfterBreak="0">
    <w:nsid w:val="376D1B61"/>
    <w:multiLevelType w:val="hybridMultilevel"/>
    <w:tmpl w:val="66C0476C"/>
    <w:lvl w:ilvl="0" w:tplc="FFFFFFFF">
      <w:start w:val="1"/>
      <w:numFmt w:val="decimal"/>
      <w:lvlText w:val="%1)"/>
      <w:lvlJc w:val="left"/>
      <w:pPr>
        <w:ind w:left="720" w:hanging="360"/>
      </w:pPr>
      <w:rPr>
        <w:rFonts w:hint="default"/>
      </w:rPr>
    </w:lvl>
    <w:lvl w:ilvl="1" w:tplc="08283C3A">
      <w:start w:val="1"/>
      <w:numFmt w:val="bullet"/>
      <w:lvlText w:val="o"/>
      <w:lvlJc w:val="left"/>
      <w:pPr>
        <w:ind w:left="1440" w:hanging="360"/>
      </w:pPr>
      <w:rPr>
        <w:rFonts w:ascii="Courier New" w:hAnsi="Courier New" w:cs="Courier New" w:hint="default"/>
      </w:rPr>
    </w:lvl>
    <w:lvl w:ilvl="2" w:tplc="0C86B46A">
      <w:start w:val="1"/>
      <w:numFmt w:val="bullet"/>
      <w:lvlText w:val=""/>
      <w:lvlJc w:val="left"/>
      <w:pPr>
        <w:ind w:left="2160" w:hanging="360"/>
      </w:pPr>
      <w:rPr>
        <w:rFonts w:ascii="Wingdings" w:hAnsi="Wingdings" w:hint="default"/>
      </w:rPr>
    </w:lvl>
    <w:lvl w:ilvl="3" w:tplc="DA68423C">
      <w:start w:val="1"/>
      <w:numFmt w:val="bullet"/>
      <w:lvlText w:val=""/>
      <w:lvlJc w:val="left"/>
      <w:pPr>
        <w:ind w:left="2880" w:hanging="360"/>
      </w:pPr>
      <w:rPr>
        <w:rFonts w:ascii="Symbol" w:hAnsi="Symbol" w:hint="default"/>
      </w:rPr>
    </w:lvl>
    <w:lvl w:ilvl="4" w:tplc="5FCC8554">
      <w:start w:val="1"/>
      <w:numFmt w:val="bullet"/>
      <w:lvlText w:val="o"/>
      <w:lvlJc w:val="left"/>
      <w:pPr>
        <w:ind w:left="3600" w:hanging="360"/>
      </w:pPr>
      <w:rPr>
        <w:rFonts w:ascii="Courier New" w:hAnsi="Courier New" w:cs="Courier New" w:hint="default"/>
      </w:rPr>
    </w:lvl>
    <w:lvl w:ilvl="5" w:tplc="609EEDCC">
      <w:start w:val="1"/>
      <w:numFmt w:val="bullet"/>
      <w:lvlText w:val=""/>
      <w:lvlJc w:val="left"/>
      <w:pPr>
        <w:ind w:left="4320" w:hanging="360"/>
      </w:pPr>
      <w:rPr>
        <w:rFonts w:ascii="Wingdings" w:hAnsi="Wingdings" w:hint="default"/>
      </w:rPr>
    </w:lvl>
    <w:lvl w:ilvl="6" w:tplc="696A8184">
      <w:start w:val="1"/>
      <w:numFmt w:val="bullet"/>
      <w:lvlText w:val=""/>
      <w:lvlJc w:val="left"/>
      <w:pPr>
        <w:ind w:left="5040" w:hanging="360"/>
      </w:pPr>
      <w:rPr>
        <w:rFonts w:ascii="Symbol" w:hAnsi="Symbol" w:hint="default"/>
      </w:rPr>
    </w:lvl>
    <w:lvl w:ilvl="7" w:tplc="2E26E25A">
      <w:start w:val="1"/>
      <w:numFmt w:val="bullet"/>
      <w:lvlText w:val="o"/>
      <w:lvlJc w:val="left"/>
      <w:pPr>
        <w:ind w:left="5760" w:hanging="360"/>
      </w:pPr>
      <w:rPr>
        <w:rFonts w:ascii="Courier New" w:hAnsi="Courier New" w:cs="Courier New" w:hint="default"/>
      </w:rPr>
    </w:lvl>
    <w:lvl w:ilvl="8" w:tplc="40C8ACCC">
      <w:start w:val="1"/>
      <w:numFmt w:val="bullet"/>
      <w:lvlText w:val=""/>
      <w:lvlJc w:val="left"/>
      <w:pPr>
        <w:ind w:left="6480" w:hanging="360"/>
      </w:pPr>
      <w:rPr>
        <w:rFonts w:ascii="Wingdings" w:hAnsi="Wingdings" w:hint="default"/>
      </w:rPr>
    </w:lvl>
  </w:abstractNum>
  <w:abstractNum w:abstractNumId="10" w15:restartNumberingAfterBreak="0">
    <w:nsid w:val="37E474F9"/>
    <w:multiLevelType w:val="hybridMultilevel"/>
    <w:tmpl w:val="FDD0DAB4"/>
    <w:lvl w:ilvl="0" w:tplc="FFFFFFFF">
      <w:start w:val="1"/>
      <w:numFmt w:val="decimal"/>
      <w:lvlText w:val="%1)"/>
      <w:lvlJc w:val="left"/>
      <w:pPr>
        <w:ind w:left="1080" w:hanging="360"/>
      </w:pPr>
      <w:rPr>
        <w:rFonts w:hint="default"/>
      </w:rPr>
    </w:lvl>
    <w:lvl w:ilvl="1" w:tplc="41864258">
      <w:start w:val="1"/>
      <w:numFmt w:val="bullet"/>
      <w:lvlText w:val="o"/>
      <w:lvlJc w:val="left"/>
      <w:pPr>
        <w:ind w:left="1800" w:hanging="360"/>
      </w:pPr>
      <w:rPr>
        <w:rFonts w:ascii="Courier New" w:hAnsi="Courier New" w:cs="Courier New" w:hint="default"/>
      </w:rPr>
    </w:lvl>
    <w:lvl w:ilvl="2" w:tplc="A03C8832">
      <w:start w:val="1"/>
      <w:numFmt w:val="bullet"/>
      <w:lvlText w:val=""/>
      <w:lvlJc w:val="left"/>
      <w:pPr>
        <w:ind w:left="2520" w:hanging="360"/>
      </w:pPr>
      <w:rPr>
        <w:rFonts w:ascii="Wingdings" w:hAnsi="Wingdings" w:hint="default"/>
      </w:rPr>
    </w:lvl>
    <w:lvl w:ilvl="3" w:tplc="52E0BD54">
      <w:start w:val="1"/>
      <w:numFmt w:val="bullet"/>
      <w:lvlText w:val=""/>
      <w:lvlJc w:val="left"/>
      <w:pPr>
        <w:ind w:left="3240" w:hanging="360"/>
      </w:pPr>
      <w:rPr>
        <w:rFonts w:ascii="Symbol" w:hAnsi="Symbol" w:hint="default"/>
      </w:rPr>
    </w:lvl>
    <w:lvl w:ilvl="4" w:tplc="EC10D94C">
      <w:start w:val="1"/>
      <w:numFmt w:val="bullet"/>
      <w:lvlText w:val="o"/>
      <w:lvlJc w:val="left"/>
      <w:pPr>
        <w:ind w:left="3960" w:hanging="360"/>
      </w:pPr>
      <w:rPr>
        <w:rFonts w:ascii="Courier New" w:hAnsi="Courier New" w:cs="Courier New" w:hint="default"/>
      </w:rPr>
    </w:lvl>
    <w:lvl w:ilvl="5" w:tplc="CF8A9BAE">
      <w:start w:val="1"/>
      <w:numFmt w:val="bullet"/>
      <w:lvlText w:val=""/>
      <w:lvlJc w:val="left"/>
      <w:pPr>
        <w:ind w:left="4680" w:hanging="360"/>
      </w:pPr>
      <w:rPr>
        <w:rFonts w:ascii="Wingdings" w:hAnsi="Wingdings" w:hint="default"/>
      </w:rPr>
    </w:lvl>
    <w:lvl w:ilvl="6" w:tplc="CA00F3E2">
      <w:start w:val="1"/>
      <w:numFmt w:val="bullet"/>
      <w:lvlText w:val=""/>
      <w:lvlJc w:val="left"/>
      <w:pPr>
        <w:ind w:left="5400" w:hanging="360"/>
      </w:pPr>
      <w:rPr>
        <w:rFonts w:ascii="Symbol" w:hAnsi="Symbol" w:hint="default"/>
      </w:rPr>
    </w:lvl>
    <w:lvl w:ilvl="7" w:tplc="C2388B8A">
      <w:start w:val="1"/>
      <w:numFmt w:val="bullet"/>
      <w:lvlText w:val="o"/>
      <w:lvlJc w:val="left"/>
      <w:pPr>
        <w:ind w:left="6120" w:hanging="360"/>
      </w:pPr>
      <w:rPr>
        <w:rFonts w:ascii="Courier New" w:hAnsi="Courier New" w:cs="Courier New" w:hint="default"/>
      </w:rPr>
    </w:lvl>
    <w:lvl w:ilvl="8" w:tplc="A34058C0">
      <w:start w:val="1"/>
      <w:numFmt w:val="bullet"/>
      <w:lvlText w:val=""/>
      <w:lvlJc w:val="left"/>
      <w:pPr>
        <w:ind w:left="6840" w:hanging="360"/>
      </w:pPr>
      <w:rPr>
        <w:rFonts w:ascii="Wingdings" w:hAnsi="Wingdings" w:hint="default"/>
      </w:rPr>
    </w:lvl>
  </w:abstractNum>
  <w:abstractNum w:abstractNumId="11" w15:restartNumberingAfterBreak="0">
    <w:nsid w:val="3D1D31B8"/>
    <w:multiLevelType w:val="hybridMultilevel"/>
    <w:tmpl w:val="47A2984C"/>
    <w:lvl w:ilvl="0" w:tplc="053AF3CA">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15:restartNumberingAfterBreak="0">
    <w:nsid w:val="3D760DBC"/>
    <w:multiLevelType w:val="hybridMultilevel"/>
    <w:tmpl w:val="304E8CD2"/>
    <w:lvl w:ilvl="0" w:tplc="F7A054E0">
      <w:start w:val="1"/>
      <w:numFmt w:val="decimal"/>
      <w:lvlText w:val="1.%1."/>
      <w:lvlJc w:val="left"/>
      <w:pPr>
        <w:ind w:left="720" w:hanging="360"/>
      </w:pPr>
      <w:rPr>
        <w:rFonts w:hint="default"/>
      </w:rPr>
    </w:lvl>
    <w:lvl w:ilvl="1" w:tplc="67D6FCEE">
      <w:start w:val="1"/>
      <w:numFmt w:val="lowerLetter"/>
      <w:lvlText w:val="%2."/>
      <w:lvlJc w:val="left"/>
      <w:pPr>
        <w:ind w:left="1440" w:hanging="360"/>
      </w:pPr>
    </w:lvl>
    <w:lvl w:ilvl="2" w:tplc="BFA82668">
      <w:start w:val="1"/>
      <w:numFmt w:val="lowerRoman"/>
      <w:lvlText w:val="%3."/>
      <w:lvlJc w:val="right"/>
      <w:pPr>
        <w:ind w:left="2160" w:hanging="180"/>
      </w:pPr>
    </w:lvl>
    <w:lvl w:ilvl="3" w:tplc="E774DD92">
      <w:start w:val="1"/>
      <w:numFmt w:val="decimal"/>
      <w:lvlText w:val="%4."/>
      <w:lvlJc w:val="left"/>
      <w:pPr>
        <w:ind w:left="2880" w:hanging="360"/>
      </w:pPr>
    </w:lvl>
    <w:lvl w:ilvl="4" w:tplc="D6EA76E8">
      <w:start w:val="1"/>
      <w:numFmt w:val="lowerLetter"/>
      <w:lvlText w:val="%5."/>
      <w:lvlJc w:val="left"/>
      <w:pPr>
        <w:ind w:left="3600" w:hanging="360"/>
      </w:pPr>
    </w:lvl>
    <w:lvl w:ilvl="5" w:tplc="11A441A6">
      <w:start w:val="1"/>
      <w:numFmt w:val="lowerRoman"/>
      <w:lvlText w:val="%6."/>
      <w:lvlJc w:val="right"/>
      <w:pPr>
        <w:ind w:left="4320" w:hanging="180"/>
      </w:pPr>
    </w:lvl>
    <w:lvl w:ilvl="6" w:tplc="084E025E">
      <w:start w:val="1"/>
      <w:numFmt w:val="decimal"/>
      <w:lvlText w:val="%7."/>
      <w:lvlJc w:val="left"/>
      <w:pPr>
        <w:ind w:left="5040" w:hanging="360"/>
      </w:pPr>
    </w:lvl>
    <w:lvl w:ilvl="7" w:tplc="43E4FDC2">
      <w:start w:val="1"/>
      <w:numFmt w:val="lowerLetter"/>
      <w:lvlText w:val="%8."/>
      <w:lvlJc w:val="left"/>
      <w:pPr>
        <w:ind w:left="5760" w:hanging="360"/>
      </w:pPr>
    </w:lvl>
    <w:lvl w:ilvl="8" w:tplc="9FF63E4E">
      <w:start w:val="1"/>
      <w:numFmt w:val="lowerRoman"/>
      <w:lvlText w:val="%9."/>
      <w:lvlJc w:val="right"/>
      <w:pPr>
        <w:ind w:left="6480" w:hanging="180"/>
      </w:pPr>
    </w:lvl>
  </w:abstractNum>
  <w:abstractNum w:abstractNumId="13" w15:restartNumberingAfterBreak="0">
    <w:nsid w:val="3D9F4C94"/>
    <w:multiLevelType w:val="hybridMultilevel"/>
    <w:tmpl w:val="FC2CB442"/>
    <w:lvl w:ilvl="0" w:tplc="FFFFFFFF">
      <w:start w:val="1"/>
      <w:numFmt w:val="decimal"/>
      <w:lvlText w:val="%1)"/>
      <w:lvlJc w:val="left"/>
      <w:pPr>
        <w:ind w:left="720" w:hanging="360"/>
      </w:pPr>
      <w:rPr>
        <w:rFonts w:hint="default"/>
      </w:rPr>
    </w:lvl>
    <w:lvl w:ilvl="1" w:tplc="DFD48426">
      <w:start w:val="1"/>
      <w:numFmt w:val="bullet"/>
      <w:lvlText w:val="o"/>
      <w:lvlJc w:val="left"/>
      <w:pPr>
        <w:ind w:left="1440" w:hanging="360"/>
      </w:pPr>
      <w:rPr>
        <w:rFonts w:ascii="Courier New" w:hAnsi="Courier New" w:cs="Courier New" w:hint="default"/>
      </w:rPr>
    </w:lvl>
    <w:lvl w:ilvl="2" w:tplc="3258A2B6">
      <w:start w:val="1"/>
      <w:numFmt w:val="bullet"/>
      <w:lvlText w:val=""/>
      <w:lvlJc w:val="left"/>
      <w:pPr>
        <w:ind w:left="2160" w:hanging="360"/>
      </w:pPr>
      <w:rPr>
        <w:rFonts w:ascii="Wingdings" w:hAnsi="Wingdings" w:hint="default"/>
      </w:rPr>
    </w:lvl>
    <w:lvl w:ilvl="3" w:tplc="A5542F6A">
      <w:start w:val="1"/>
      <w:numFmt w:val="bullet"/>
      <w:lvlText w:val=""/>
      <w:lvlJc w:val="left"/>
      <w:pPr>
        <w:ind w:left="2880" w:hanging="360"/>
      </w:pPr>
      <w:rPr>
        <w:rFonts w:ascii="Symbol" w:hAnsi="Symbol" w:hint="default"/>
      </w:rPr>
    </w:lvl>
    <w:lvl w:ilvl="4" w:tplc="5B80D84C">
      <w:start w:val="1"/>
      <w:numFmt w:val="bullet"/>
      <w:lvlText w:val="o"/>
      <w:lvlJc w:val="left"/>
      <w:pPr>
        <w:ind w:left="3600" w:hanging="360"/>
      </w:pPr>
      <w:rPr>
        <w:rFonts w:ascii="Courier New" w:hAnsi="Courier New" w:cs="Courier New" w:hint="default"/>
      </w:rPr>
    </w:lvl>
    <w:lvl w:ilvl="5" w:tplc="97AE53EA">
      <w:start w:val="1"/>
      <w:numFmt w:val="bullet"/>
      <w:lvlText w:val=""/>
      <w:lvlJc w:val="left"/>
      <w:pPr>
        <w:ind w:left="4320" w:hanging="360"/>
      </w:pPr>
      <w:rPr>
        <w:rFonts w:ascii="Wingdings" w:hAnsi="Wingdings" w:hint="default"/>
      </w:rPr>
    </w:lvl>
    <w:lvl w:ilvl="6" w:tplc="A1DCF49A">
      <w:start w:val="1"/>
      <w:numFmt w:val="bullet"/>
      <w:lvlText w:val=""/>
      <w:lvlJc w:val="left"/>
      <w:pPr>
        <w:ind w:left="5040" w:hanging="360"/>
      </w:pPr>
      <w:rPr>
        <w:rFonts w:ascii="Symbol" w:hAnsi="Symbol" w:hint="default"/>
      </w:rPr>
    </w:lvl>
    <w:lvl w:ilvl="7" w:tplc="67FE0D1A">
      <w:start w:val="1"/>
      <w:numFmt w:val="bullet"/>
      <w:lvlText w:val="o"/>
      <w:lvlJc w:val="left"/>
      <w:pPr>
        <w:ind w:left="5760" w:hanging="360"/>
      </w:pPr>
      <w:rPr>
        <w:rFonts w:ascii="Courier New" w:hAnsi="Courier New" w:cs="Courier New" w:hint="default"/>
      </w:rPr>
    </w:lvl>
    <w:lvl w:ilvl="8" w:tplc="16CAB014">
      <w:start w:val="1"/>
      <w:numFmt w:val="bullet"/>
      <w:lvlText w:val=""/>
      <w:lvlJc w:val="left"/>
      <w:pPr>
        <w:ind w:left="6480" w:hanging="360"/>
      </w:pPr>
      <w:rPr>
        <w:rFonts w:ascii="Wingdings" w:hAnsi="Wingdings" w:hint="default"/>
      </w:rPr>
    </w:lvl>
  </w:abstractNum>
  <w:abstractNum w:abstractNumId="14" w15:restartNumberingAfterBreak="0">
    <w:nsid w:val="3EBF6DF8"/>
    <w:multiLevelType w:val="hybridMultilevel"/>
    <w:tmpl w:val="1ECE3E6E"/>
    <w:lvl w:ilvl="0" w:tplc="CEC4B2F4">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02605A"/>
    <w:multiLevelType w:val="hybridMultilevel"/>
    <w:tmpl w:val="3ADA1350"/>
    <w:lvl w:ilvl="0" w:tplc="28E09E58">
      <w:start w:val="1"/>
      <w:numFmt w:val="decimal"/>
      <w:lvlText w:val="2.%1."/>
      <w:lvlJc w:val="left"/>
      <w:pPr>
        <w:ind w:left="720" w:hanging="360"/>
      </w:pPr>
      <w:rPr>
        <w:rFonts w:hint="default"/>
      </w:rPr>
    </w:lvl>
    <w:lvl w:ilvl="1" w:tplc="08A2AE0A">
      <w:start w:val="1"/>
      <w:numFmt w:val="lowerLetter"/>
      <w:lvlText w:val="%2."/>
      <w:lvlJc w:val="left"/>
      <w:pPr>
        <w:ind w:left="1440" w:hanging="360"/>
      </w:pPr>
    </w:lvl>
    <w:lvl w:ilvl="2" w:tplc="2956449A">
      <w:start w:val="1"/>
      <w:numFmt w:val="lowerRoman"/>
      <w:lvlText w:val="%3."/>
      <w:lvlJc w:val="right"/>
      <w:pPr>
        <w:ind w:left="2160" w:hanging="180"/>
      </w:pPr>
    </w:lvl>
    <w:lvl w:ilvl="3" w:tplc="4F4EE8C2">
      <w:start w:val="1"/>
      <w:numFmt w:val="decimal"/>
      <w:lvlText w:val="%4."/>
      <w:lvlJc w:val="left"/>
      <w:pPr>
        <w:ind w:left="2880" w:hanging="360"/>
      </w:pPr>
    </w:lvl>
    <w:lvl w:ilvl="4" w:tplc="DD6066AC">
      <w:start w:val="1"/>
      <w:numFmt w:val="lowerLetter"/>
      <w:lvlText w:val="%5."/>
      <w:lvlJc w:val="left"/>
      <w:pPr>
        <w:ind w:left="3600" w:hanging="360"/>
      </w:pPr>
    </w:lvl>
    <w:lvl w:ilvl="5" w:tplc="5E847FB2">
      <w:start w:val="1"/>
      <w:numFmt w:val="lowerRoman"/>
      <w:lvlText w:val="%6."/>
      <w:lvlJc w:val="right"/>
      <w:pPr>
        <w:ind w:left="4320" w:hanging="180"/>
      </w:pPr>
    </w:lvl>
    <w:lvl w:ilvl="6" w:tplc="60900BDC">
      <w:start w:val="1"/>
      <w:numFmt w:val="decimal"/>
      <w:lvlText w:val="%7."/>
      <w:lvlJc w:val="left"/>
      <w:pPr>
        <w:ind w:left="5040" w:hanging="360"/>
      </w:pPr>
    </w:lvl>
    <w:lvl w:ilvl="7" w:tplc="5F22F96A">
      <w:start w:val="1"/>
      <w:numFmt w:val="lowerLetter"/>
      <w:lvlText w:val="%8."/>
      <w:lvlJc w:val="left"/>
      <w:pPr>
        <w:ind w:left="5760" w:hanging="360"/>
      </w:pPr>
    </w:lvl>
    <w:lvl w:ilvl="8" w:tplc="0E7CFDBC">
      <w:start w:val="1"/>
      <w:numFmt w:val="lowerRoman"/>
      <w:lvlText w:val="%9."/>
      <w:lvlJc w:val="right"/>
      <w:pPr>
        <w:ind w:left="6480" w:hanging="180"/>
      </w:pPr>
    </w:lvl>
  </w:abstractNum>
  <w:abstractNum w:abstractNumId="16" w15:restartNumberingAfterBreak="0">
    <w:nsid w:val="45BF78B4"/>
    <w:multiLevelType w:val="hybridMultilevel"/>
    <w:tmpl w:val="E20CABA0"/>
    <w:lvl w:ilvl="0" w:tplc="93245914">
      <w:start w:val="1"/>
      <w:numFmt w:val="bullet"/>
      <w:lvlText w:val="–"/>
      <w:lvlJc w:val="left"/>
      <w:pPr>
        <w:ind w:left="720" w:hanging="360"/>
      </w:pPr>
      <w:rPr>
        <w:rFonts w:ascii="Arial" w:eastAsia="Arial" w:hAnsi="Arial" w:cs="Arial" w:hint="default"/>
      </w:rPr>
    </w:lvl>
    <w:lvl w:ilvl="1" w:tplc="8800CCEC">
      <w:start w:val="1"/>
      <w:numFmt w:val="bullet"/>
      <w:lvlText w:val="o"/>
      <w:lvlJc w:val="left"/>
      <w:pPr>
        <w:ind w:left="1440" w:hanging="360"/>
      </w:pPr>
      <w:rPr>
        <w:rFonts w:ascii="Courier New" w:eastAsia="Courier New" w:hAnsi="Courier New" w:cs="Courier New" w:hint="default"/>
      </w:rPr>
    </w:lvl>
    <w:lvl w:ilvl="2" w:tplc="FD8A64BC">
      <w:start w:val="1"/>
      <w:numFmt w:val="bullet"/>
      <w:lvlText w:val="§"/>
      <w:lvlJc w:val="left"/>
      <w:pPr>
        <w:ind w:left="2160" w:hanging="360"/>
      </w:pPr>
      <w:rPr>
        <w:rFonts w:ascii="Wingdings" w:eastAsia="Wingdings" w:hAnsi="Wingdings" w:cs="Wingdings" w:hint="default"/>
      </w:rPr>
    </w:lvl>
    <w:lvl w:ilvl="3" w:tplc="09464510">
      <w:start w:val="1"/>
      <w:numFmt w:val="bullet"/>
      <w:lvlText w:val="·"/>
      <w:lvlJc w:val="left"/>
      <w:pPr>
        <w:ind w:left="2880" w:hanging="360"/>
      </w:pPr>
      <w:rPr>
        <w:rFonts w:ascii="Symbol" w:eastAsia="Symbol" w:hAnsi="Symbol" w:cs="Symbol" w:hint="default"/>
      </w:rPr>
    </w:lvl>
    <w:lvl w:ilvl="4" w:tplc="E8F80AE8">
      <w:start w:val="1"/>
      <w:numFmt w:val="bullet"/>
      <w:lvlText w:val="o"/>
      <w:lvlJc w:val="left"/>
      <w:pPr>
        <w:ind w:left="3600" w:hanging="360"/>
      </w:pPr>
      <w:rPr>
        <w:rFonts w:ascii="Courier New" w:eastAsia="Courier New" w:hAnsi="Courier New" w:cs="Courier New" w:hint="default"/>
      </w:rPr>
    </w:lvl>
    <w:lvl w:ilvl="5" w:tplc="CF7EA22A">
      <w:start w:val="1"/>
      <w:numFmt w:val="bullet"/>
      <w:lvlText w:val="§"/>
      <w:lvlJc w:val="left"/>
      <w:pPr>
        <w:ind w:left="4320" w:hanging="360"/>
      </w:pPr>
      <w:rPr>
        <w:rFonts w:ascii="Wingdings" w:eastAsia="Wingdings" w:hAnsi="Wingdings" w:cs="Wingdings" w:hint="default"/>
      </w:rPr>
    </w:lvl>
    <w:lvl w:ilvl="6" w:tplc="90209ED6">
      <w:start w:val="1"/>
      <w:numFmt w:val="bullet"/>
      <w:lvlText w:val="·"/>
      <w:lvlJc w:val="left"/>
      <w:pPr>
        <w:ind w:left="5040" w:hanging="360"/>
      </w:pPr>
      <w:rPr>
        <w:rFonts w:ascii="Symbol" w:eastAsia="Symbol" w:hAnsi="Symbol" w:cs="Symbol" w:hint="default"/>
      </w:rPr>
    </w:lvl>
    <w:lvl w:ilvl="7" w:tplc="E7D214E4">
      <w:start w:val="1"/>
      <w:numFmt w:val="bullet"/>
      <w:lvlText w:val="o"/>
      <w:lvlJc w:val="left"/>
      <w:pPr>
        <w:ind w:left="5760" w:hanging="360"/>
      </w:pPr>
      <w:rPr>
        <w:rFonts w:ascii="Courier New" w:eastAsia="Courier New" w:hAnsi="Courier New" w:cs="Courier New" w:hint="default"/>
      </w:rPr>
    </w:lvl>
    <w:lvl w:ilvl="8" w:tplc="B6101F1A">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5EA586D"/>
    <w:multiLevelType w:val="hybridMultilevel"/>
    <w:tmpl w:val="5756D416"/>
    <w:lvl w:ilvl="0" w:tplc="FFFFFFFF">
      <w:start w:val="1"/>
      <w:numFmt w:val="decimal"/>
      <w:lvlText w:val="%1)"/>
      <w:lvlJc w:val="left"/>
      <w:pPr>
        <w:ind w:left="720" w:hanging="360"/>
      </w:pPr>
      <w:rPr>
        <w:rFonts w:hint="default"/>
      </w:rPr>
    </w:lvl>
    <w:lvl w:ilvl="1" w:tplc="5ABAFC0E">
      <w:start w:val="1"/>
      <w:numFmt w:val="bullet"/>
      <w:lvlText w:val="o"/>
      <w:lvlJc w:val="left"/>
      <w:pPr>
        <w:ind w:left="1440" w:hanging="360"/>
      </w:pPr>
      <w:rPr>
        <w:rFonts w:ascii="Courier New" w:hAnsi="Courier New" w:cs="Courier New" w:hint="default"/>
      </w:rPr>
    </w:lvl>
    <w:lvl w:ilvl="2" w:tplc="45924872">
      <w:start w:val="1"/>
      <w:numFmt w:val="bullet"/>
      <w:lvlText w:val=""/>
      <w:lvlJc w:val="left"/>
      <w:pPr>
        <w:ind w:left="2160" w:hanging="360"/>
      </w:pPr>
      <w:rPr>
        <w:rFonts w:ascii="Wingdings" w:hAnsi="Wingdings" w:hint="default"/>
      </w:rPr>
    </w:lvl>
    <w:lvl w:ilvl="3" w:tplc="A41C4B36">
      <w:start w:val="1"/>
      <w:numFmt w:val="bullet"/>
      <w:lvlText w:val=""/>
      <w:lvlJc w:val="left"/>
      <w:pPr>
        <w:ind w:left="2880" w:hanging="360"/>
      </w:pPr>
      <w:rPr>
        <w:rFonts w:ascii="Symbol" w:hAnsi="Symbol" w:hint="default"/>
      </w:rPr>
    </w:lvl>
    <w:lvl w:ilvl="4" w:tplc="EE3C06EA">
      <w:start w:val="1"/>
      <w:numFmt w:val="bullet"/>
      <w:lvlText w:val="o"/>
      <w:lvlJc w:val="left"/>
      <w:pPr>
        <w:ind w:left="3600" w:hanging="360"/>
      </w:pPr>
      <w:rPr>
        <w:rFonts w:ascii="Courier New" w:hAnsi="Courier New" w:cs="Courier New" w:hint="default"/>
      </w:rPr>
    </w:lvl>
    <w:lvl w:ilvl="5" w:tplc="9D24F1D6">
      <w:start w:val="1"/>
      <w:numFmt w:val="bullet"/>
      <w:lvlText w:val=""/>
      <w:lvlJc w:val="left"/>
      <w:pPr>
        <w:ind w:left="4320" w:hanging="360"/>
      </w:pPr>
      <w:rPr>
        <w:rFonts w:ascii="Wingdings" w:hAnsi="Wingdings" w:hint="default"/>
      </w:rPr>
    </w:lvl>
    <w:lvl w:ilvl="6" w:tplc="3DA0A4F6">
      <w:start w:val="1"/>
      <w:numFmt w:val="bullet"/>
      <w:lvlText w:val=""/>
      <w:lvlJc w:val="left"/>
      <w:pPr>
        <w:ind w:left="5040" w:hanging="360"/>
      </w:pPr>
      <w:rPr>
        <w:rFonts w:ascii="Symbol" w:hAnsi="Symbol" w:hint="default"/>
      </w:rPr>
    </w:lvl>
    <w:lvl w:ilvl="7" w:tplc="FCA28768">
      <w:start w:val="1"/>
      <w:numFmt w:val="bullet"/>
      <w:lvlText w:val="o"/>
      <w:lvlJc w:val="left"/>
      <w:pPr>
        <w:ind w:left="5760" w:hanging="360"/>
      </w:pPr>
      <w:rPr>
        <w:rFonts w:ascii="Courier New" w:hAnsi="Courier New" w:cs="Courier New" w:hint="default"/>
      </w:rPr>
    </w:lvl>
    <w:lvl w:ilvl="8" w:tplc="28D6E792">
      <w:start w:val="1"/>
      <w:numFmt w:val="bullet"/>
      <w:lvlText w:val=""/>
      <w:lvlJc w:val="left"/>
      <w:pPr>
        <w:ind w:left="6480" w:hanging="360"/>
      </w:pPr>
      <w:rPr>
        <w:rFonts w:ascii="Wingdings" w:hAnsi="Wingdings" w:hint="default"/>
      </w:rPr>
    </w:lvl>
  </w:abstractNum>
  <w:abstractNum w:abstractNumId="18" w15:restartNumberingAfterBreak="0">
    <w:nsid w:val="49DF2E1D"/>
    <w:multiLevelType w:val="hybridMultilevel"/>
    <w:tmpl w:val="95625E56"/>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4E2C3ACF"/>
    <w:multiLevelType w:val="hybridMultilevel"/>
    <w:tmpl w:val="5E569C70"/>
    <w:lvl w:ilvl="0" w:tplc="04260011">
      <w:start w:val="1"/>
      <w:numFmt w:val="decimal"/>
      <w:lvlText w:val="%1)"/>
      <w:lvlJc w:val="left"/>
      <w:pPr>
        <w:ind w:left="720" w:hanging="360"/>
      </w:pPr>
      <w:rPr>
        <w:rFonts w:hint="default"/>
      </w:rPr>
    </w:lvl>
    <w:lvl w:ilvl="1" w:tplc="7A023C64">
      <w:start w:val="1"/>
      <w:numFmt w:val="bullet"/>
      <w:lvlText w:val="o"/>
      <w:lvlJc w:val="left"/>
      <w:pPr>
        <w:ind w:left="1440" w:hanging="360"/>
      </w:pPr>
      <w:rPr>
        <w:rFonts w:ascii="Courier New" w:hAnsi="Courier New" w:cs="Courier New" w:hint="default"/>
      </w:rPr>
    </w:lvl>
    <w:lvl w:ilvl="2" w:tplc="1FE608E6">
      <w:start w:val="1"/>
      <w:numFmt w:val="bullet"/>
      <w:lvlText w:val=""/>
      <w:lvlJc w:val="left"/>
      <w:pPr>
        <w:ind w:left="2160" w:hanging="360"/>
      </w:pPr>
      <w:rPr>
        <w:rFonts w:ascii="Wingdings" w:hAnsi="Wingdings" w:hint="default"/>
      </w:rPr>
    </w:lvl>
    <w:lvl w:ilvl="3" w:tplc="D160F980">
      <w:start w:val="1"/>
      <w:numFmt w:val="bullet"/>
      <w:lvlText w:val=""/>
      <w:lvlJc w:val="left"/>
      <w:pPr>
        <w:ind w:left="2880" w:hanging="360"/>
      </w:pPr>
      <w:rPr>
        <w:rFonts w:ascii="Symbol" w:hAnsi="Symbol" w:hint="default"/>
      </w:rPr>
    </w:lvl>
    <w:lvl w:ilvl="4" w:tplc="305A789C">
      <w:start w:val="1"/>
      <w:numFmt w:val="bullet"/>
      <w:lvlText w:val="o"/>
      <w:lvlJc w:val="left"/>
      <w:pPr>
        <w:ind w:left="3600" w:hanging="360"/>
      </w:pPr>
      <w:rPr>
        <w:rFonts w:ascii="Courier New" w:hAnsi="Courier New" w:cs="Courier New" w:hint="default"/>
      </w:rPr>
    </w:lvl>
    <w:lvl w:ilvl="5" w:tplc="5D389BDC">
      <w:start w:val="1"/>
      <w:numFmt w:val="bullet"/>
      <w:lvlText w:val=""/>
      <w:lvlJc w:val="left"/>
      <w:pPr>
        <w:ind w:left="4320" w:hanging="360"/>
      </w:pPr>
      <w:rPr>
        <w:rFonts w:ascii="Wingdings" w:hAnsi="Wingdings" w:hint="default"/>
      </w:rPr>
    </w:lvl>
    <w:lvl w:ilvl="6" w:tplc="EA7632D2">
      <w:start w:val="1"/>
      <w:numFmt w:val="bullet"/>
      <w:lvlText w:val=""/>
      <w:lvlJc w:val="left"/>
      <w:pPr>
        <w:ind w:left="5040" w:hanging="360"/>
      </w:pPr>
      <w:rPr>
        <w:rFonts w:ascii="Symbol" w:hAnsi="Symbol" w:hint="default"/>
      </w:rPr>
    </w:lvl>
    <w:lvl w:ilvl="7" w:tplc="281AFA56">
      <w:start w:val="1"/>
      <w:numFmt w:val="bullet"/>
      <w:lvlText w:val="o"/>
      <w:lvlJc w:val="left"/>
      <w:pPr>
        <w:ind w:left="5760" w:hanging="360"/>
      </w:pPr>
      <w:rPr>
        <w:rFonts w:ascii="Courier New" w:hAnsi="Courier New" w:cs="Courier New" w:hint="default"/>
      </w:rPr>
    </w:lvl>
    <w:lvl w:ilvl="8" w:tplc="77C05D02">
      <w:start w:val="1"/>
      <w:numFmt w:val="bullet"/>
      <w:lvlText w:val=""/>
      <w:lvlJc w:val="left"/>
      <w:pPr>
        <w:ind w:left="6480" w:hanging="360"/>
      </w:pPr>
      <w:rPr>
        <w:rFonts w:ascii="Wingdings" w:hAnsi="Wingdings" w:hint="default"/>
      </w:rPr>
    </w:lvl>
  </w:abstractNum>
  <w:abstractNum w:abstractNumId="20" w15:restartNumberingAfterBreak="0">
    <w:nsid w:val="4F181734"/>
    <w:multiLevelType w:val="hybridMultilevel"/>
    <w:tmpl w:val="A6EC1E6A"/>
    <w:lvl w:ilvl="0" w:tplc="1B80447E">
      <w:start w:val="1"/>
      <w:numFmt w:val="decimal"/>
      <w:lvlText w:val="%1)"/>
      <w:lvlJc w:val="left"/>
      <w:pPr>
        <w:ind w:left="720" w:hanging="360"/>
      </w:pPr>
      <w:rPr>
        <w:rFonts w:ascii="Arial" w:eastAsia="Times New Roman" w:hAnsi="Arial" w:cs="Arial"/>
      </w:rPr>
    </w:lvl>
    <w:lvl w:ilvl="1" w:tplc="11764368">
      <w:start w:val="1"/>
      <w:numFmt w:val="bullet"/>
      <w:lvlText w:val="o"/>
      <w:lvlJc w:val="left"/>
      <w:pPr>
        <w:ind w:left="1440" w:hanging="360"/>
      </w:pPr>
      <w:rPr>
        <w:rFonts w:ascii="Courier New" w:hAnsi="Courier New" w:cs="Courier New" w:hint="default"/>
      </w:rPr>
    </w:lvl>
    <w:lvl w:ilvl="2" w:tplc="5BE867DE">
      <w:start w:val="1"/>
      <w:numFmt w:val="bullet"/>
      <w:lvlText w:val=""/>
      <w:lvlJc w:val="left"/>
      <w:pPr>
        <w:ind w:left="2160" w:hanging="360"/>
      </w:pPr>
      <w:rPr>
        <w:rFonts w:ascii="Wingdings" w:hAnsi="Wingdings" w:hint="default"/>
      </w:rPr>
    </w:lvl>
    <w:lvl w:ilvl="3" w:tplc="3808D9E6">
      <w:start w:val="1"/>
      <w:numFmt w:val="bullet"/>
      <w:lvlText w:val=""/>
      <w:lvlJc w:val="left"/>
      <w:pPr>
        <w:ind w:left="2880" w:hanging="360"/>
      </w:pPr>
      <w:rPr>
        <w:rFonts w:ascii="Symbol" w:hAnsi="Symbol" w:hint="default"/>
      </w:rPr>
    </w:lvl>
    <w:lvl w:ilvl="4" w:tplc="E22E7D24">
      <w:start w:val="1"/>
      <w:numFmt w:val="bullet"/>
      <w:lvlText w:val="o"/>
      <w:lvlJc w:val="left"/>
      <w:pPr>
        <w:ind w:left="3600" w:hanging="360"/>
      </w:pPr>
      <w:rPr>
        <w:rFonts w:ascii="Courier New" w:hAnsi="Courier New" w:cs="Courier New" w:hint="default"/>
      </w:rPr>
    </w:lvl>
    <w:lvl w:ilvl="5" w:tplc="6D04B482">
      <w:start w:val="1"/>
      <w:numFmt w:val="bullet"/>
      <w:lvlText w:val=""/>
      <w:lvlJc w:val="left"/>
      <w:pPr>
        <w:ind w:left="4320" w:hanging="360"/>
      </w:pPr>
      <w:rPr>
        <w:rFonts w:ascii="Wingdings" w:hAnsi="Wingdings" w:hint="default"/>
      </w:rPr>
    </w:lvl>
    <w:lvl w:ilvl="6" w:tplc="76FC442A">
      <w:start w:val="1"/>
      <w:numFmt w:val="bullet"/>
      <w:lvlText w:val=""/>
      <w:lvlJc w:val="left"/>
      <w:pPr>
        <w:ind w:left="5040" w:hanging="360"/>
      </w:pPr>
      <w:rPr>
        <w:rFonts w:ascii="Symbol" w:hAnsi="Symbol" w:hint="default"/>
      </w:rPr>
    </w:lvl>
    <w:lvl w:ilvl="7" w:tplc="5A34DFCA">
      <w:start w:val="1"/>
      <w:numFmt w:val="bullet"/>
      <w:lvlText w:val="o"/>
      <w:lvlJc w:val="left"/>
      <w:pPr>
        <w:ind w:left="5760" w:hanging="360"/>
      </w:pPr>
      <w:rPr>
        <w:rFonts w:ascii="Courier New" w:hAnsi="Courier New" w:cs="Courier New" w:hint="default"/>
      </w:rPr>
    </w:lvl>
    <w:lvl w:ilvl="8" w:tplc="096E0AA2">
      <w:start w:val="1"/>
      <w:numFmt w:val="bullet"/>
      <w:lvlText w:val=""/>
      <w:lvlJc w:val="left"/>
      <w:pPr>
        <w:ind w:left="6480" w:hanging="360"/>
      </w:pPr>
      <w:rPr>
        <w:rFonts w:ascii="Wingdings" w:hAnsi="Wingdings" w:hint="default"/>
      </w:rPr>
    </w:lvl>
  </w:abstractNum>
  <w:abstractNum w:abstractNumId="21" w15:restartNumberingAfterBreak="0">
    <w:nsid w:val="52D33D70"/>
    <w:multiLevelType w:val="hybridMultilevel"/>
    <w:tmpl w:val="340637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D95926"/>
    <w:multiLevelType w:val="hybridMultilevel"/>
    <w:tmpl w:val="0BFE4E9C"/>
    <w:lvl w:ilvl="0" w:tplc="2D6CFA54">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8452A7"/>
    <w:multiLevelType w:val="hybridMultilevel"/>
    <w:tmpl w:val="1004AC1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BA87CF5"/>
    <w:multiLevelType w:val="multilevel"/>
    <w:tmpl w:val="0F207DEA"/>
    <w:lvl w:ilvl="0">
      <w:start w:val="1"/>
      <w:numFmt w:val="decimal"/>
      <w:pStyle w:val="Teksts"/>
      <w:suff w:val="space"/>
      <w:lvlText w:val="%1."/>
      <w:lvlJc w:val="right"/>
      <w:pPr>
        <w:ind w:left="0" w:firstLine="0"/>
      </w:pPr>
      <w:rPr>
        <w:rFonts w:ascii="Arial" w:hAnsi="Arial" w:cs="Arial" w:hint="default"/>
        <w:i w:val="0"/>
        <w:strike w:val="0"/>
        <w:color w:val="auto"/>
        <w:sz w:val="22"/>
        <w:szCs w:val="22"/>
      </w:rPr>
    </w:lvl>
    <w:lvl w:ilvl="1">
      <w:start w:val="1"/>
      <w:numFmt w:val="decimal"/>
      <w:suff w:val="space"/>
      <w:lvlText w:val="%1.%2."/>
      <w:lvlJc w:val="left"/>
      <w:pPr>
        <w:ind w:left="284" w:firstLine="0"/>
      </w:pPr>
      <w:rPr>
        <w:rFonts w:ascii="Arial" w:hAnsi="Arial" w:cs="Arial" w:hint="default"/>
        <w:i w:val="0"/>
        <w:iCs w:val="0"/>
        <w:color w:val="000000" w:themeColor="text1"/>
        <w:sz w:val="22"/>
        <w:szCs w:val="20"/>
      </w:rPr>
    </w:lvl>
    <w:lvl w:ilvl="2">
      <w:start w:val="1"/>
      <w:numFmt w:val="decimal"/>
      <w:suff w:val="space"/>
      <w:lvlText w:val="%1.%2.%3."/>
      <w:lvlJc w:val="left"/>
      <w:pPr>
        <w:ind w:left="568" w:firstLine="0"/>
      </w:pPr>
      <w:rPr>
        <w:rFonts w:ascii="Arial" w:hAnsi="Arial" w:cs="Arial" w:hint="default"/>
        <w:i w:val="0"/>
        <w:iCs w:val="0"/>
        <w:color w:val="auto"/>
        <w:sz w:val="22"/>
        <w:szCs w:val="22"/>
      </w:rPr>
    </w:lvl>
    <w:lvl w:ilvl="3">
      <w:start w:val="1"/>
      <w:numFmt w:val="decimal"/>
      <w:suff w:val="space"/>
      <w:lvlText w:val="%1.%2.%3.%4."/>
      <w:lvlJc w:val="left"/>
      <w:pPr>
        <w:ind w:left="852" w:firstLine="0"/>
      </w:pPr>
      <w:rPr>
        <w:rFonts w:hint="default"/>
        <w:color w:val="auto"/>
        <w:sz w:val="22"/>
        <w:szCs w:val="22"/>
      </w:rPr>
    </w:lvl>
    <w:lvl w:ilvl="4">
      <w:start w:val="1"/>
      <w:numFmt w:val="decimal"/>
      <w:suff w:val="space"/>
      <w:lvlText w:val="%1.%2.%3.%4.%5."/>
      <w:lvlJc w:val="left"/>
      <w:pPr>
        <w:ind w:left="1136" w:firstLine="0"/>
      </w:pPr>
      <w:rPr>
        <w:rFonts w:hint="default"/>
      </w:rPr>
    </w:lvl>
    <w:lvl w:ilvl="5">
      <w:start w:val="1"/>
      <w:numFmt w:val="decimal"/>
      <w:suff w:val="nothing"/>
      <w:lvlText w:val="%1.%2.%3.%4.%5.%6."/>
      <w:lvlJc w:val="left"/>
      <w:pPr>
        <w:ind w:left="1420"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5" w15:restartNumberingAfterBreak="0">
    <w:nsid w:val="611C44E9"/>
    <w:multiLevelType w:val="hybridMultilevel"/>
    <w:tmpl w:val="0A605DFA"/>
    <w:lvl w:ilvl="0" w:tplc="F6D84DDC">
      <w:start w:val="1"/>
      <w:numFmt w:val="decimal"/>
      <w:lvlText w:val="%1."/>
      <w:lvlJc w:val="left"/>
      <w:pPr>
        <w:ind w:left="720" w:hanging="360"/>
      </w:pPr>
    </w:lvl>
    <w:lvl w:ilvl="1" w:tplc="93245914">
      <w:start w:val="1"/>
      <w:numFmt w:val="bullet"/>
      <w:lvlText w:val="–"/>
      <w:lvlJc w:val="left"/>
      <w:pPr>
        <w:ind w:left="720" w:hanging="360"/>
      </w:pPr>
      <w:rPr>
        <w:rFonts w:ascii="Arial" w:eastAsia="Arial" w:hAnsi="Arial" w:cs="Arial" w:hint="default"/>
      </w:rPr>
    </w:lvl>
    <w:lvl w:ilvl="2" w:tplc="A82E6E1A">
      <w:start w:val="1"/>
      <w:numFmt w:val="lowerRoman"/>
      <w:lvlText w:val="%3."/>
      <w:lvlJc w:val="right"/>
      <w:pPr>
        <w:ind w:left="2160" w:hanging="180"/>
      </w:pPr>
    </w:lvl>
    <w:lvl w:ilvl="3" w:tplc="70445EEE">
      <w:start w:val="1"/>
      <w:numFmt w:val="decimal"/>
      <w:lvlText w:val="%4."/>
      <w:lvlJc w:val="left"/>
      <w:pPr>
        <w:ind w:left="2880" w:hanging="360"/>
      </w:pPr>
    </w:lvl>
    <w:lvl w:ilvl="4" w:tplc="550C3694">
      <w:start w:val="1"/>
      <w:numFmt w:val="lowerLetter"/>
      <w:lvlText w:val="%5."/>
      <w:lvlJc w:val="left"/>
      <w:pPr>
        <w:ind w:left="3600" w:hanging="360"/>
      </w:pPr>
    </w:lvl>
    <w:lvl w:ilvl="5" w:tplc="59A22A20">
      <w:start w:val="1"/>
      <w:numFmt w:val="lowerRoman"/>
      <w:lvlText w:val="%6."/>
      <w:lvlJc w:val="right"/>
      <w:pPr>
        <w:ind w:left="4320" w:hanging="180"/>
      </w:pPr>
    </w:lvl>
    <w:lvl w:ilvl="6" w:tplc="5A9693B8">
      <w:start w:val="1"/>
      <w:numFmt w:val="decimal"/>
      <w:lvlText w:val="%7."/>
      <w:lvlJc w:val="left"/>
      <w:pPr>
        <w:ind w:left="5040" w:hanging="360"/>
      </w:pPr>
    </w:lvl>
    <w:lvl w:ilvl="7" w:tplc="A2AACAF4">
      <w:start w:val="1"/>
      <w:numFmt w:val="lowerLetter"/>
      <w:lvlText w:val="%8."/>
      <w:lvlJc w:val="left"/>
      <w:pPr>
        <w:ind w:left="5760" w:hanging="360"/>
      </w:pPr>
    </w:lvl>
    <w:lvl w:ilvl="8" w:tplc="A608246E">
      <w:start w:val="1"/>
      <w:numFmt w:val="lowerRoman"/>
      <w:lvlText w:val="%9."/>
      <w:lvlJc w:val="right"/>
      <w:pPr>
        <w:ind w:left="6480" w:hanging="180"/>
      </w:pPr>
    </w:lvl>
  </w:abstractNum>
  <w:abstractNum w:abstractNumId="26" w15:restartNumberingAfterBreak="0">
    <w:nsid w:val="6B5F7215"/>
    <w:multiLevelType w:val="hybridMultilevel"/>
    <w:tmpl w:val="DE700892"/>
    <w:lvl w:ilvl="0" w:tplc="15E8D9D4">
      <w:start w:val="1"/>
      <w:numFmt w:val="decimal"/>
      <w:lvlText w:val="%1)"/>
      <w:lvlJc w:val="left"/>
      <w:pPr>
        <w:ind w:left="643" w:hanging="360"/>
      </w:pPr>
      <w:rPr>
        <w:rFonts w:hint="default"/>
        <w:strike/>
      </w:rPr>
    </w:lvl>
    <w:lvl w:ilvl="1" w:tplc="783E6B5A">
      <w:start w:val="1"/>
      <w:numFmt w:val="bullet"/>
      <w:lvlText w:val="o"/>
      <w:lvlJc w:val="left"/>
      <w:pPr>
        <w:ind w:left="1800" w:hanging="360"/>
      </w:pPr>
      <w:rPr>
        <w:rFonts w:ascii="Courier New" w:hAnsi="Courier New" w:cs="Courier New" w:hint="default"/>
      </w:rPr>
    </w:lvl>
    <w:lvl w:ilvl="2" w:tplc="B7B0599C">
      <w:start w:val="1"/>
      <w:numFmt w:val="bullet"/>
      <w:lvlText w:val=""/>
      <w:lvlJc w:val="left"/>
      <w:pPr>
        <w:ind w:left="2520" w:hanging="360"/>
      </w:pPr>
      <w:rPr>
        <w:rFonts w:ascii="Wingdings" w:hAnsi="Wingdings" w:hint="default"/>
      </w:rPr>
    </w:lvl>
    <w:lvl w:ilvl="3" w:tplc="4DD0B1E0">
      <w:start w:val="1"/>
      <w:numFmt w:val="bullet"/>
      <w:lvlText w:val=""/>
      <w:lvlJc w:val="left"/>
      <w:pPr>
        <w:ind w:left="3240" w:hanging="360"/>
      </w:pPr>
      <w:rPr>
        <w:rFonts w:ascii="Symbol" w:hAnsi="Symbol" w:hint="default"/>
      </w:rPr>
    </w:lvl>
    <w:lvl w:ilvl="4" w:tplc="7530540E">
      <w:start w:val="1"/>
      <w:numFmt w:val="bullet"/>
      <w:lvlText w:val="o"/>
      <w:lvlJc w:val="left"/>
      <w:pPr>
        <w:ind w:left="3960" w:hanging="360"/>
      </w:pPr>
      <w:rPr>
        <w:rFonts w:ascii="Courier New" w:hAnsi="Courier New" w:cs="Courier New" w:hint="default"/>
      </w:rPr>
    </w:lvl>
    <w:lvl w:ilvl="5" w:tplc="1DD859DA">
      <w:start w:val="1"/>
      <w:numFmt w:val="bullet"/>
      <w:lvlText w:val=""/>
      <w:lvlJc w:val="left"/>
      <w:pPr>
        <w:ind w:left="4680" w:hanging="360"/>
      </w:pPr>
      <w:rPr>
        <w:rFonts w:ascii="Wingdings" w:hAnsi="Wingdings" w:hint="default"/>
      </w:rPr>
    </w:lvl>
    <w:lvl w:ilvl="6" w:tplc="97C28E40">
      <w:start w:val="1"/>
      <w:numFmt w:val="bullet"/>
      <w:lvlText w:val=""/>
      <w:lvlJc w:val="left"/>
      <w:pPr>
        <w:ind w:left="5400" w:hanging="360"/>
      </w:pPr>
      <w:rPr>
        <w:rFonts w:ascii="Symbol" w:hAnsi="Symbol" w:hint="default"/>
      </w:rPr>
    </w:lvl>
    <w:lvl w:ilvl="7" w:tplc="A0765188">
      <w:start w:val="1"/>
      <w:numFmt w:val="bullet"/>
      <w:lvlText w:val="o"/>
      <w:lvlJc w:val="left"/>
      <w:pPr>
        <w:ind w:left="6120" w:hanging="360"/>
      </w:pPr>
      <w:rPr>
        <w:rFonts w:ascii="Courier New" w:hAnsi="Courier New" w:cs="Courier New" w:hint="default"/>
      </w:rPr>
    </w:lvl>
    <w:lvl w:ilvl="8" w:tplc="66B6CF3A">
      <w:start w:val="1"/>
      <w:numFmt w:val="bullet"/>
      <w:lvlText w:val=""/>
      <w:lvlJc w:val="left"/>
      <w:pPr>
        <w:ind w:left="6840" w:hanging="360"/>
      </w:pPr>
      <w:rPr>
        <w:rFonts w:ascii="Wingdings" w:hAnsi="Wingdings" w:hint="default"/>
      </w:rPr>
    </w:lvl>
  </w:abstractNum>
  <w:abstractNum w:abstractNumId="27" w15:restartNumberingAfterBreak="0">
    <w:nsid w:val="6C041ED4"/>
    <w:multiLevelType w:val="hybridMultilevel"/>
    <w:tmpl w:val="BB2AAAF4"/>
    <w:lvl w:ilvl="0" w:tplc="0426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C71725E"/>
    <w:multiLevelType w:val="multilevel"/>
    <w:tmpl w:val="43A45B86"/>
    <w:lvl w:ilvl="0">
      <w:start w:val="1"/>
      <w:numFmt w:val="decimal"/>
      <w:lvlText w:val="%1)"/>
      <w:lvlJc w:val="left"/>
      <w:pPr>
        <w:tabs>
          <w:tab w:val="num" w:pos="731"/>
        </w:tabs>
        <w:ind w:left="731" w:hanging="360"/>
      </w:pPr>
      <w:rPr>
        <w:rFonts w:ascii="Arial" w:hAnsi="Arial" w:cs="Arial" w:hint="default"/>
        <w:sz w:val="22"/>
        <w:szCs w:val="22"/>
      </w:rPr>
    </w:lvl>
    <w:lvl w:ilvl="1" w:tentative="1">
      <w:start w:val="1"/>
      <w:numFmt w:val="decimal"/>
      <w:lvlText w:val="%2."/>
      <w:lvlJc w:val="left"/>
      <w:pPr>
        <w:tabs>
          <w:tab w:val="num" w:pos="1451"/>
        </w:tabs>
        <w:ind w:left="1451" w:hanging="360"/>
      </w:pPr>
    </w:lvl>
    <w:lvl w:ilvl="2" w:tentative="1">
      <w:start w:val="1"/>
      <w:numFmt w:val="decimal"/>
      <w:lvlText w:val="%3."/>
      <w:lvlJc w:val="left"/>
      <w:pPr>
        <w:tabs>
          <w:tab w:val="num" w:pos="2171"/>
        </w:tabs>
        <w:ind w:left="2171" w:hanging="360"/>
      </w:pPr>
    </w:lvl>
    <w:lvl w:ilvl="3" w:tentative="1">
      <w:start w:val="1"/>
      <w:numFmt w:val="decimal"/>
      <w:lvlText w:val="%4."/>
      <w:lvlJc w:val="left"/>
      <w:pPr>
        <w:tabs>
          <w:tab w:val="num" w:pos="2891"/>
        </w:tabs>
        <w:ind w:left="2891" w:hanging="360"/>
      </w:pPr>
    </w:lvl>
    <w:lvl w:ilvl="4" w:tentative="1">
      <w:start w:val="1"/>
      <w:numFmt w:val="decimal"/>
      <w:lvlText w:val="%5."/>
      <w:lvlJc w:val="left"/>
      <w:pPr>
        <w:tabs>
          <w:tab w:val="num" w:pos="3611"/>
        </w:tabs>
        <w:ind w:left="3611" w:hanging="360"/>
      </w:pPr>
    </w:lvl>
    <w:lvl w:ilvl="5" w:tentative="1">
      <w:start w:val="1"/>
      <w:numFmt w:val="decimal"/>
      <w:lvlText w:val="%6."/>
      <w:lvlJc w:val="left"/>
      <w:pPr>
        <w:tabs>
          <w:tab w:val="num" w:pos="4331"/>
        </w:tabs>
        <w:ind w:left="4331" w:hanging="360"/>
      </w:pPr>
    </w:lvl>
    <w:lvl w:ilvl="6" w:tentative="1">
      <w:start w:val="1"/>
      <w:numFmt w:val="decimal"/>
      <w:lvlText w:val="%7."/>
      <w:lvlJc w:val="left"/>
      <w:pPr>
        <w:tabs>
          <w:tab w:val="num" w:pos="5051"/>
        </w:tabs>
        <w:ind w:left="5051" w:hanging="360"/>
      </w:pPr>
    </w:lvl>
    <w:lvl w:ilvl="7" w:tentative="1">
      <w:start w:val="1"/>
      <w:numFmt w:val="decimal"/>
      <w:lvlText w:val="%8."/>
      <w:lvlJc w:val="left"/>
      <w:pPr>
        <w:tabs>
          <w:tab w:val="num" w:pos="5771"/>
        </w:tabs>
        <w:ind w:left="5771" w:hanging="360"/>
      </w:pPr>
    </w:lvl>
    <w:lvl w:ilvl="8" w:tentative="1">
      <w:start w:val="1"/>
      <w:numFmt w:val="decimal"/>
      <w:lvlText w:val="%9."/>
      <w:lvlJc w:val="left"/>
      <w:pPr>
        <w:tabs>
          <w:tab w:val="num" w:pos="6491"/>
        </w:tabs>
        <w:ind w:left="6491" w:hanging="360"/>
      </w:pPr>
    </w:lvl>
  </w:abstractNum>
  <w:abstractNum w:abstractNumId="29" w15:restartNumberingAfterBreak="0">
    <w:nsid w:val="704B4F93"/>
    <w:multiLevelType w:val="hybridMultilevel"/>
    <w:tmpl w:val="44827C3C"/>
    <w:lvl w:ilvl="0" w:tplc="93245914">
      <w:start w:val="1"/>
      <w:numFmt w:val="bullet"/>
      <w:lvlText w:val="–"/>
      <w:lvlJc w:val="left"/>
      <w:pPr>
        <w:ind w:left="720" w:hanging="360"/>
      </w:pPr>
      <w:rPr>
        <w:rFonts w:ascii="Arial" w:eastAsia="Arial" w:hAnsi="Arial" w:cs="Arial" w:hint="default"/>
      </w:rPr>
    </w:lvl>
    <w:lvl w:ilvl="1" w:tplc="06369B42">
      <w:start w:val="1"/>
      <w:numFmt w:val="bullet"/>
      <w:lvlText w:val="o"/>
      <w:lvlJc w:val="left"/>
      <w:pPr>
        <w:ind w:left="1440" w:hanging="360"/>
      </w:pPr>
      <w:rPr>
        <w:rFonts w:ascii="Courier New" w:hAnsi="Courier New" w:cs="Courier New" w:hint="default"/>
      </w:rPr>
    </w:lvl>
    <w:lvl w:ilvl="2" w:tplc="D80252FE">
      <w:start w:val="1"/>
      <w:numFmt w:val="bullet"/>
      <w:lvlText w:val=""/>
      <w:lvlJc w:val="left"/>
      <w:pPr>
        <w:ind w:left="2160" w:hanging="360"/>
      </w:pPr>
      <w:rPr>
        <w:rFonts w:ascii="Wingdings" w:hAnsi="Wingdings" w:hint="default"/>
      </w:rPr>
    </w:lvl>
    <w:lvl w:ilvl="3" w:tplc="7504897A">
      <w:start w:val="1"/>
      <w:numFmt w:val="bullet"/>
      <w:lvlText w:val=""/>
      <w:lvlJc w:val="left"/>
      <w:pPr>
        <w:ind w:left="2880" w:hanging="360"/>
      </w:pPr>
      <w:rPr>
        <w:rFonts w:ascii="Symbol" w:hAnsi="Symbol" w:hint="default"/>
      </w:rPr>
    </w:lvl>
    <w:lvl w:ilvl="4" w:tplc="819CBF7C">
      <w:start w:val="1"/>
      <w:numFmt w:val="bullet"/>
      <w:lvlText w:val="o"/>
      <w:lvlJc w:val="left"/>
      <w:pPr>
        <w:ind w:left="3600" w:hanging="360"/>
      </w:pPr>
      <w:rPr>
        <w:rFonts w:ascii="Courier New" w:hAnsi="Courier New" w:cs="Courier New" w:hint="default"/>
      </w:rPr>
    </w:lvl>
    <w:lvl w:ilvl="5" w:tplc="A036E4B8">
      <w:start w:val="1"/>
      <w:numFmt w:val="bullet"/>
      <w:lvlText w:val=""/>
      <w:lvlJc w:val="left"/>
      <w:pPr>
        <w:ind w:left="4320" w:hanging="360"/>
      </w:pPr>
      <w:rPr>
        <w:rFonts w:ascii="Wingdings" w:hAnsi="Wingdings" w:hint="default"/>
      </w:rPr>
    </w:lvl>
    <w:lvl w:ilvl="6" w:tplc="1BDAC530">
      <w:start w:val="1"/>
      <w:numFmt w:val="bullet"/>
      <w:lvlText w:val=""/>
      <w:lvlJc w:val="left"/>
      <w:pPr>
        <w:ind w:left="5040" w:hanging="360"/>
      </w:pPr>
      <w:rPr>
        <w:rFonts w:ascii="Symbol" w:hAnsi="Symbol" w:hint="default"/>
      </w:rPr>
    </w:lvl>
    <w:lvl w:ilvl="7" w:tplc="4B06A3D6">
      <w:start w:val="1"/>
      <w:numFmt w:val="bullet"/>
      <w:lvlText w:val="o"/>
      <w:lvlJc w:val="left"/>
      <w:pPr>
        <w:ind w:left="5760" w:hanging="360"/>
      </w:pPr>
      <w:rPr>
        <w:rFonts w:ascii="Courier New" w:hAnsi="Courier New" w:cs="Courier New" w:hint="default"/>
      </w:rPr>
    </w:lvl>
    <w:lvl w:ilvl="8" w:tplc="CF2A39A6">
      <w:start w:val="1"/>
      <w:numFmt w:val="bullet"/>
      <w:lvlText w:val=""/>
      <w:lvlJc w:val="left"/>
      <w:pPr>
        <w:ind w:left="6480" w:hanging="360"/>
      </w:pPr>
      <w:rPr>
        <w:rFonts w:ascii="Wingdings" w:hAnsi="Wingdings" w:hint="default"/>
      </w:rPr>
    </w:lvl>
  </w:abstractNum>
  <w:abstractNum w:abstractNumId="30" w15:restartNumberingAfterBreak="0">
    <w:nsid w:val="783D061B"/>
    <w:multiLevelType w:val="hybridMultilevel"/>
    <w:tmpl w:val="8ED06516"/>
    <w:lvl w:ilvl="0" w:tplc="93245914">
      <w:start w:val="1"/>
      <w:numFmt w:val="bullet"/>
      <w:lvlText w:val="–"/>
      <w:lvlJc w:val="left"/>
      <w:pPr>
        <w:ind w:left="927" w:hanging="360"/>
      </w:pPr>
      <w:rPr>
        <w:rFonts w:ascii="Arial" w:eastAsia="Arial" w:hAnsi="Arial" w:cs="Arial" w:hint="default"/>
      </w:rPr>
    </w:lvl>
    <w:lvl w:ilvl="1" w:tplc="FA80B1EC">
      <w:start w:val="1"/>
      <w:numFmt w:val="bullet"/>
      <w:lvlText w:val="o"/>
      <w:lvlJc w:val="left"/>
      <w:pPr>
        <w:ind w:left="1647" w:hanging="360"/>
      </w:pPr>
      <w:rPr>
        <w:rFonts w:ascii="Courier New" w:hAnsi="Courier New" w:cs="Courier New" w:hint="default"/>
      </w:rPr>
    </w:lvl>
    <w:lvl w:ilvl="2" w:tplc="588E98DE">
      <w:start w:val="1"/>
      <w:numFmt w:val="bullet"/>
      <w:lvlText w:val=""/>
      <w:lvlJc w:val="left"/>
      <w:pPr>
        <w:ind w:left="2367" w:hanging="360"/>
      </w:pPr>
      <w:rPr>
        <w:rFonts w:ascii="Wingdings" w:hAnsi="Wingdings" w:hint="default"/>
      </w:rPr>
    </w:lvl>
    <w:lvl w:ilvl="3" w:tplc="0C72D2B6">
      <w:start w:val="1"/>
      <w:numFmt w:val="bullet"/>
      <w:lvlText w:val=""/>
      <w:lvlJc w:val="left"/>
      <w:pPr>
        <w:ind w:left="3087" w:hanging="360"/>
      </w:pPr>
      <w:rPr>
        <w:rFonts w:ascii="Symbol" w:hAnsi="Symbol" w:hint="default"/>
      </w:rPr>
    </w:lvl>
    <w:lvl w:ilvl="4" w:tplc="4B9E45B4">
      <w:start w:val="1"/>
      <w:numFmt w:val="bullet"/>
      <w:lvlText w:val="o"/>
      <w:lvlJc w:val="left"/>
      <w:pPr>
        <w:ind w:left="3807" w:hanging="360"/>
      </w:pPr>
      <w:rPr>
        <w:rFonts w:ascii="Courier New" w:hAnsi="Courier New" w:cs="Courier New" w:hint="default"/>
      </w:rPr>
    </w:lvl>
    <w:lvl w:ilvl="5" w:tplc="631482A8">
      <w:start w:val="1"/>
      <w:numFmt w:val="bullet"/>
      <w:lvlText w:val=""/>
      <w:lvlJc w:val="left"/>
      <w:pPr>
        <w:ind w:left="4527" w:hanging="360"/>
      </w:pPr>
      <w:rPr>
        <w:rFonts w:ascii="Wingdings" w:hAnsi="Wingdings" w:hint="default"/>
      </w:rPr>
    </w:lvl>
    <w:lvl w:ilvl="6" w:tplc="0BA2BFC0">
      <w:start w:val="1"/>
      <w:numFmt w:val="bullet"/>
      <w:lvlText w:val=""/>
      <w:lvlJc w:val="left"/>
      <w:pPr>
        <w:ind w:left="5247" w:hanging="360"/>
      </w:pPr>
      <w:rPr>
        <w:rFonts w:ascii="Symbol" w:hAnsi="Symbol" w:hint="default"/>
      </w:rPr>
    </w:lvl>
    <w:lvl w:ilvl="7" w:tplc="B3FECAD0">
      <w:start w:val="1"/>
      <w:numFmt w:val="bullet"/>
      <w:lvlText w:val="o"/>
      <w:lvlJc w:val="left"/>
      <w:pPr>
        <w:ind w:left="5967" w:hanging="360"/>
      </w:pPr>
      <w:rPr>
        <w:rFonts w:ascii="Courier New" w:hAnsi="Courier New" w:cs="Courier New" w:hint="default"/>
      </w:rPr>
    </w:lvl>
    <w:lvl w:ilvl="8" w:tplc="1B6EC89C">
      <w:start w:val="1"/>
      <w:numFmt w:val="bullet"/>
      <w:lvlText w:val=""/>
      <w:lvlJc w:val="left"/>
      <w:pPr>
        <w:ind w:left="6687" w:hanging="360"/>
      </w:pPr>
      <w:rPr>
        <w:rFonts w:ascii="Wingdings" w:hAnsi="Wingdings" w:hint="default"/>
      </w:rPr>
    </w:lvl>
  </w:abstractNum>
  <w:abstractNum w:abstractNumId="31" w15:restartNumberingAfterBreak="0">
    <w:nsid w:val="79225603"/>
    <w:multiLevelType w:val="hybridMultilevel"/>
    <w:tmpl w:val="246A6D04"/>
    <w:lvl w:ilvl="0" w:tplc="FFFFFFF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5779708">
    <w:abstractNumId w:val="24"/>
  </w:num>
  <w:num w:numId="2" w16cid:durableId="253905967">
    <w:abstractNumId w:val="4"/>
  </w:num>
  <w:num w:numId="3" w16cid:durableId="1563298518">
    <w:abstractNumId w:val="12"/>
  </w:num>
  <w:num w:numId="4" w16cid:durableId="2015111481">
    <w:abstractNumId w:val="15"/>
  </w:num>
  <w:num w:numId="5" w16cid:durableId="79176584">
    <w:abstractNumId w:val="1"/>
  </w:num>
  <w:num w:numId="6" w16cid:durableId="67970073">
    <w:abstractNumId w:val="3"/>
  </w:num>
  <w:num w:numId="7" w16cid:durableId="1505122688">
    <w:abstractNumId w:val="17"/>
  </w:num>
  <w:num w:numId="8" w16cid:durableId="631132354">
    <w:abstractNumId w:val="26"/>
  </w:num>
  <w:num w:numId="9" w16cid:durableId="1296905590">
    <w:abstractNumId w:val="20"/>
  </w:num>
  <w:num w:numId="10" w16cid:durableId="1453861311">
    <w:abstractNumId w:val="0"/>
  </w:num>
  <w:num w:numId="11" w16cid:durableId="338851216">
    <w:abstractNumId w:val="19"/>
  </w:num>
  <w:num w:numId="12" w16cid:durableId="263269708">
    <w:abstractNumId w:val="25"/>
  </w:num>
  <w:num w:numId="13" w16cid:durableId="1131899958">
    <w:abstractNumId w:val="13"/>
  </w:num>
  <w:num w:numId="14" w16cid:durableId="1899050478">
    <w:abstractNumId w:val="30"/>
  </w:num>
  <w:num w:numId="15" w16cid:durableId="550265021">
    <w:abstractNumId w:val="9"/>
  </w:num>
  <w:num w:numId="16" w16cid:durableId="1096557286">
    <w:abstractNumId w:val="8"/>
  </w:num>
  <w:num w:numId="17" w16cid:durableId="1258631972">
    <w:abstractNumId w:val="16"/>
  </w:num>
  <w:num w:numId="18" w16cid:durableId="963728722">
    <w:abstractNumId w:val="5"/>
  </w:num>
  <w:num w:numId="19" w16cid:durableId="1026373761">
    <w:abstractNumId w:val="2"/>
  </w:num>
  <w:num w:numId="20" w16cid:durableId="1875144874">
    <w:abstractNumId w:val="10"/>
  </w:num>
  <w:num w:numId="21" w16cid:durableId="1791625444">
    <w:abstractNumId w:val="29"/>
  </w:num>
  <w:num w:numId="22" w16cid:durableId="1706783499">
    <w:abstractNumId w:val="7"/>
  </w:num>
  <w:num w:numId="23" w16cid:durableId="682127593">
    <w:abstractNumId w:val="31"/>
  </w:num>
  <w:num w:numId="24" w16cid:durableId="1504272098">
    <w:abstractNumId w:val="22"/>
  </w:num>
  <w:num w:numId="25" w16cid:durableId="1223784182">
    <w:abstractNumId w:val="11"/>
  </w:num>
  <w:num w:numId="26" w16cid:durableId="1838837400">
    <w:abstractNumId w:val="27"/>
  </w:num>
  <w:num w:numId="27" w16cid:durableId="294525121">
    <w:abstractNumId w:val="21"/>
  </w:num>
  <w:num w:numId="28" w16cid:durableId="490292702">
    <w:abstractNumId w:val="23"/>
  </w:num>
  <w:num w:numId="29" w16cid:durableId="1486167810">
    <w:abstractNumId w:val="18"/>
  </w:num>
  <w:num w:numId="30" w16cid:durableId="1019434588">
    <w:abstractNumId w:val="14"/>
  </w:num>
  <w:num w:numId="31" w16cid:durableId="1774670470">
    <w:abstractNumId w:val="28"/>
  </w:num>
  <w:num w:numId="32" w16cid:durableId="47241258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92"/>
    <w:rsid w:val="00000494"/>
    <w:rsid w:val="000130B9"/>
    <w:rsid w:val="00017F43"/>
    <w:rsid w:val="00022793"/>
    <w:rsid w:val="00041C55"/>
    <w:rsid w:val="0004363F"/>
    <w:rsid w:val="00063355"/>
    <w:rsid w:val="00071BAF"/>
    <w:rsid w:val="00085174"/>
    <w:rsid w:val="000A5A57"/>
    <w:rsid w:val="000B2738"/>
    <w:rsid w:val="000D00F2"/>
    <w:rsid w:val="000D30BD"/>
    <w:rsid w:val="000D64E3"/>
    <w:rsid w:val="000D68E2"/>
    <w:rsid w:val="000F17DF"/>
    <w:rsid w:val="001106D8"/>
    <w:rsid w:val="00113D7E"/>
    <w:rsid w:val="00125AD6"/>
    <w:rsid w:val="00126F9E"/>
    <w:rsid w:val="00140395"/>
    <w:rsid w:val="0014042A"/>
    <w:rsid w:val="00142F23"/>
    <w:rsid w:val="0014478D"/>
    <w:rsid w:val="00144A00"/>
    <w:rsid w:val="00153011"/>
    <w:rsid w:val="00154D73"/>
    <w:rsid w:val="00155544"/>
    <w:rsid w:val="001624AA"/>
    <w:rsid w:val="00163351"/>
    <w:rsid w:val="00175D53"/>
    <w:rsid w:val="00177E4D"/>
    <w:rsid w:val="00184C55"/>
    <w:rsid w:val="00184E88"/>
    <w:rsid w:val="00195F27"/>
    <w:rsid w:val="001966A0"/>
    <w:rsid w:val="001B450D"/>
    <w:rsid w:val="001C05FF"/>
    <w:rsid w:val="001D23CA"/>
    <w:rsid w:val="001D31DE"/>
    <w:rsid w:val="001E7D59"/>
    <w:rsid w:val="001F126F"/>
    <w:rsid w:val="00213BDB"/>
    <w:rsid w:val="00250226"/>
    <w:rsid w:val="002546A5"/>
    <w:rsid w:val="00262724"/>
    <w:rsid w:val="002F1C43"/>
    <w:rsid w:val="002F76B8"/>
    <w:rsid w:val="003009BE"/>
    <w:rsid w:val="0031299C"/>
    <w:rsid w:val="00313B66"/>
    <w:rsid w:val="00324BE0"/>
    <w:rsid w:val="00335C80"/>
    <w:rsid w:val="00344D15"/>
    <w:rsid w:val="0036790D"/>
    <w:rsid w:val="003B1210"/>
    <w:rsid w:val="003B244B"/>
    <w:rsid w:val="003C3665"/>
    <w:rsid w:val="003C5CA8"/>
    <w:rsid w:val="003D30B8"/>
    <w:rsid w:val="003D7AB3"/>
    <w:rsid w:val="003F0E72"/>
    <w:rsid w:val="00403A6F"/>
    <w:rsid w:val="00404901"/>
    <w:rsid w:val="00411726"/>
    <w:rsid w:val="004132FC"/>
    <w:rsid w:val="00422BCE"/>
    <w:rsid w:val="00436F5C"/>
    <w:rsid w:val="0044116D"/>
    <w:rsid w:val="00441F4C"/>
    <w:rsid w:val="00464C8F"/>
    <w:rsid w:val="00465CDD"/>
    <w:rsid w:val="0046608F"/>
    <w:rsid w:val="004679C7"/>
    <w:rsid w:val="004743C0"/>
    <w:rsid w:val="00484D23"/>
    <w:rsid w:val="004A7E4A"/>
    <w:rsid w:val="004B55EF"/>
    <w:rsid w:val="004D32A4"/>
    <w:rsid w:val="004D7D51"/>
    <w:rsid w:val="004E35D2"/>
    <w:rsid w:val="00544C2D"/>
    <w:rsid w:val="00553E1A"/>
    <w:rsid w:val="00562949"/>
    <w:rsid w:val="005677D5"/>
    <w:rsid w:val="005772F2"/>
    <w:rsid w:val="005A608D"/>
    <w:rsid w:val="005B26C9"/>
    <w:rsid w:val="005C3332"/>
    <w:rsid w:val="005D4CD7"/>
    <w:rsid w:val="005E0B65"/>
    <w:rsid w:val="005E658A"/>
    <w:rsid w:val="00601B7B"/>
    <w:rsid w:val="006107AF"/>
    <w:rsid w:val="00621DA0"/>
    <w:rsid w:val="006415E2"/>
    <w:rsid w:val="006A031B"/>
    <w:rsid w:val="006A3822"/>
    <w:rsid w:val="006D4233"/>
    <w:rsid w:val="006D73C0"/>
    <w:rsid w:val="006E6702"/>
    <w:rsid w:val="006F53AB"/>
    <w:rsid w:val="00715CE0"/>
    <w:rsid w:val="00716511"/>
    <w:rsid w:val="00726FCD"/>
    <w:rsid w:val="00737320"/>
    <w:rsid w:val="0075182E"/>
    <w:rsid w:val="00756DDE"/>
    <w:rsid w:val="00786FCA"/>
    <w:rsid w:val="00797BE4"/>
    <w:rsid w:val="007B2F59"/>
    <w:rsid w:val="007B7C8C"/>
    <w:rsid w:val="007D138C"/>
    <w:rsid w:val="007E391F"/>
    <w:rsid w:val="007E798A"/>
    <w:rsid w:val="007F2366"/>
    <w:rsid w:val="007F4AF2"/>
    <w:rsid w:val="008243EE"/>
    <w:rsid w:val="00876E03"/>
    <w:rsid w:val="008954AF"/>
    <w:rsid w:val="0089622A"/>
    <w:rsid w:val="008A66F4"/>
    <w:rsid w:val="008D2BCF"/>
    <w:rsid w:val="008D4C2E"/>
    <w:rsid w:val="008D69D2"/>
    <w:rsid w:val="008F3942"/>
    <w:rsid w:val="009111EB"/>
    <w:rsid w:val="00926C40"/>
    <w:rsid w:val="009441BD"/>
    <w:rsid w:val="0094458D"/>
    <w:rsid w:val="009700D8"/>
    <w:rsid w:val="0097462B"/>
    <w:rsid w:val="00990783"/>
    <w:rsid w:val="009A6FB4"/>
    <w:rsid w:val="009B0A95"/>
    <w:rsid w:val="009B30B4"/>
    <w:rsid w:val="009C68AD"/>
    <w:rsid w:val="009C790E"/>
    <w:rsid w:val="009E0AE1"/>
    <w:rsid w:val="009E6824"/>
    <w:rsid w:val="009F24B0"/>
    <w:rsid w:val="00A148B1"/>
    <w:rsid w:val="00A33E3A"/>
    <w:rsid w:val="00A35A29"/>
    <w:rsid w:val="00A42EF9"/>
    <w:rsid w:val="00A514C7"/>
    <w:rsid w:val="00A71265"/>
    <w:rsid w:val="00A72670"/>
    <w:rsid w:val="00A849AE"/>
    <w:rsid w:val="00AA366D"/>
    <w:rsid w:val="00AA6679"/>
    <w:rsid w:val="00AF16CE"/>
    <w:rsid w:val="00AF4115"/>
    <w:rsid w:val="00B04DC6"/>
    <w:rsid w:val="00B10BEF"/>
    <w:rsid w:val="00B1329B"/>
    <w:rsid w:val="00B23AD2"/>
    <w:rsid w:val="00B27FFE"/>
    <w:rsid w:val="00B5709E"/>
    <w:rsid w:val="00B60644"/>
    <w:rsid w:val="00B84929"/>
    <w:rsid w:val="00BC158C"/>
    <w:rsid w:val="00BC27BD"/>
    <w:rsid w:val="00BC3AB3"/>
    <w:rsid w:val="00BE1888"/>
    <w:rsid w:val="00C07510"/>
    <w:rsid w:val="00C1230D"/>
    <w:rsid w:val="00C13245"/>
    <w:rsid w:val="00C37979"/>
    <w:rsid w:val="00C43D70"/>
    <w:rsid w:val="00C56C84"/>
    <w:rsid w:val="00C82E75"/>
    <w:rsid w:val="00CA66DA"/>
    <w:rsid w:val="00CB5198"/>
    <w:rsid w:val="00CB7A25"/>
    <w:rsid w:val="00D07002"/>
    <w:rsid w:val="00D14792"/>
    <w:rsid w:val="00D166E9"/>
    <w:rsid w:val="00D5309C"/>
    <w:rsid w:val="00D667BB"/>
    <w:rsid w:val="00DC2238"/>
    <w:rsid w:val="00DF32FE"/>
    <w:rsid w:val="00E13B59"/>
    <w:rsid w:val="00E15345"/>
    <w:rsid w:val="00E57B7E"/>
    <w:rsid w:val="00EA0E7E"/>
    <w:rsid w:val="00EA5A7D"/>
    <w:rsid w:val="00ED1D7D"/>
    <w:rsid w:val="00EF0C07"/>
    <w:rsid w:val="00EF2D57"/>
    <w:rsid w:val="00F20E7F"/>
    <w:rsid w:val="00F55837"/>
    <w:rsid w:val="00F70431"/>
    <w:rsid w:val="00F715EA"/>
    <w:rsid w:val="00F71DB1"/>
    <w:rsid w:val="00F93682"/>
    <w:rsid w:val="00FA2905"/>
    <w:rsid w:val="00FC765D"/>
    <w:rsid w:val="00FE14E8"/>
    <w:rsid w:val="00FF7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BC7"/>
  <w15:docId w15:val="{BDFB16B1-8D1C-48A6-946E-886D433F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Char">
    <w:name w:val="Heading 1 Char"/>
    <w:basedOn w:val="Noklusjumarindkopasfonts"/>
    <w:uiPriority w:val="9"/>
    <w:rPr>
      <w:rFonts w:ascii="Arial" w:eastAsia="Arial" w:hAnsi="Arial" w:cs="Arial"/>
      <w:sz w:val="40"/>
      <w:szCs w:val="40"/>
    </w:rPr>
  </w:style>
  <w:style w:type="character" w:customStyle="1" w:styleId="Heading2Char">
    <w:name w:val="Heading 2 Char"/>
    <w:basedOn w:val="Noklusjumarindkopasfonts"/>
    <w:uiPriority w:val="9"/>
    <w:rPr>
      <w:rFonts w:ascii="Arial" w:eastAsia="Arial" w:hAnsi="Arial" w:cs="Arial"/>
      <w:sz w:val="34"/>
    </w:rPr>
  </w:style>
  <w:style w:type="character" w:customStyle="1" w:styleId="Heading3Char">
    <w:name w:val="Heading 3 Char"/>
    <w:basedOn w:val="Noklusjumarindkopasfonts"/>
    <w:uiPriority w:val="9"/>
    <w:rPr>
      <w:rFonts w:ascii="Arial" w:eastAsia="Arial" w:hAnsi="Arial" w:cs="Arial"/>
      <w:sz w:val="30"/>
      <w:szCs w:val="30"/>
    </w:rPr>
  </w:style>
  <w:style w:type="character" w:customStyle="1" w:styleId="Heading4Char">
    <w:name w:val="Heading 4 Char"/>
    <w:basedOn w:val="Noklusjumarindkopasfonts"/>
    <w:uiPriority w:val="9"/>
    <w:rPr>
      <w:rFonts w:ascii="Arial" w:eastAsia="Arial" w:hAnsi="Arial" w:cs="Arial"/>
      <w:b/>
      <w:bCs/>
      <w:sz w:val="26"/>
      <w:szCs w:val="26"/>
    </w:rPr>
  </w:style>
  <w:style w:type="character" w:customStyle="1" w:styleId="Heading5Char">
    <w:name w:val="Heading 5 Char"/>
    <w:basedOn w:val="Noklusjumarindkopasfonts"/>
    <w:uiPriority w:val="9"/>
    <w:rPr>
      <w:rFonts w:ascii="Arial" w:eastAsia="Arial" w:hAnsi="Arial" w:cs="Arial"/>
      <w:b/>
      <w:bCs/>
      <w:sz w:val="24"/>
      <w:szCs w:val="24"/>
    </w:rPr>
  </w:style>
  <w:style w:type="character" w:customStyle="1" w:styleId="Heading6Char">
    <w:name w:val="Heading 6 Char"/>
    <w:basedOn w:val="Noklusjumarindkopasfonts"/>
    <w:uiPriority w:val="9"/>
    <w:rPr>
      <w:rFonts w:ascii="Arial" w:eastAsia="Arial" w:hAnsi="Arial" w:cs="Arial"/>
      <w:b/>
      <w:bCs/>
      <w:sz w:val="22"/>
      <w:szCs w:val="22"/>
    </w:rPr>
  </w:style>
  <w:style w:type="character" w:customStyle="1" w:styleId="Heading7Char">
    <w:name w:val="Heading 7 Char"/>
    <w:basedOn w:val="Noklusjumarindkopasfonts"/>
    <w:uiPriority w:val="9"/>
    <w:rPr>
      <w:rFonts w:ascii="Arial" w:eastAsia="Arial" w:hAnsi="Arial" w:cs="Arial"/>
      <w:b/>
      <w:bCs/>
      <w:i/>
      <w:iCs/>
      <w:sz w:val="22"/>
      <w:szCs w:val="22"/>
    </w:rPr>
  </w:style>
  <w:style w:type="character" w:customStyle="1" w:styleId="Heading8Char">
    <w:name w:val="Heading 8 Char"/>
    <w:basedOn w:val="Noklusjumarindkopasfonts"/>
    <w:uiPriority w:val="9"/>
    <w:rPr>
      <w:rFonts w:ascii="Arial" w:eastAsia="Arial" w:hAnsi="Arial" w:cs="Arial"/>
      <w:i/>
      <w:iCs/>
      <w:sz w:val="22"/>
      <w:szCs w:val="22"/>
    </w:rPr>
  </w:style>
  <w:style w:type="character" w:customStyle="1" w:styleId="Heading9Char">
    <w:name w:val="Heading 9 Char"/>
    <w:basedOn w:val="Noklusjumarindkopasfonts"/>
    <w:uiPriority w:val="9"/>
    <w:rPr>
      <w:rFonts w:ascii="Arial" w:eastAsia="Arial" w:hAnsi="Arial" w:cs="Arial"/>
      <w:i/>
      <w:iCs/>
      <w:sz w:val="21"/>
      <w:szCs w:val="21"/>
    </w:rPr>
  </w:style>
  <w:style w:type="character" w:customStyle="1" w:styleId="TitleChar">
    <w:name w:val="Title Char"/>
    <w:basedOn w:val="Noklusjumarindkopasfonts"/>
    <w:uiPriority w:val="10"/>
    <w:rPr>
      <w:sz w:val="48"/>
      <w:szCs w:val="48"/>
    </w:rPr>
  </w:style>
  <w:style w:type="character" w:customStyle="1" w:styleId="SubtitleChar">
    <w:name w:val="Subtitle Char"/>
    <w:basedOn w:val="Noklusjumarindkopasfonts"/>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Noklusjumarindkopasfonts"/>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tabs>
        <w:tab w:val="center" w:pos="7143"/>
        <w:tab w:val="right" w:pos="14287"/>
      </w:tabs>
      <w:spacing w:after="0" w:line="240" w:lineRule="auto"/>
    </w:pPr>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4472C4" w:themeColor="accent1"/>
      <w:sz w:val="18"/>
      <w:szCs w:val="18"/>
    </w:rPr>
  </w:style>
  <w:style w:type="character" w:customStyle="1" w:styleId="KjeneRakstz">
    <w:name w:val="Kājene Rakstz."/>
    <w:link w:val="Kjene"/>
    <w:uiPriority w:val="99"/>
  </w:style>
  <w:style w:type="table" w:styleId="Reatabula">
    <w:name w:val="Table Grid"/>
    <w:basedOn w:val="Parastatabul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Paraststmeklis">
    <w:name w:val="Normal (Web)"/>
    <w:basedOn w:val="Parasts"/>
    <w:uiPriority w:val="99"/>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Pr>
      <w:color w:val="0000FF"/>
      <w:u w:val="single"/>
    </w:rPr>
  </w:style>
  <w:style w:type="paragraph" w:styleId="Bezatstarpm">
    <w:name w:val="No Spacing"/>
    <w:uiPriority w:val="1"/>
    <w:qFormat/>
    <w:pPr>
      <w:spacing w:after="0" w:line="240" w:lineRule="auto"/>
    </w:pPr>
  </w:style>
  <w:style w:type="paragraph" w:styleId="Sarakstarindkopa">
    <w:name w:val="List Paragraph"/>
    <w:basedOn w:val="Parasts"/>
    <w:uiPriority w:val="34"/>
    <w:qFormat/>
    <w:pPr>
      <w:ind w:left="720"/>
      <w:contextualSpacing/>
    </w:pPr>
  </w:style>
  <w:style w:type="paragraph" w:customStyle="1" w:styleId="Teksts">
    <w:name w:val="Teksts"/>
    <w:basedOn w:val="Sarakstarindkopa"/>
    <w:link w:val="TekstsRakstz"/>
    <w:qFormat/>
    <w:pPr>
      <w:numPr>
        <w:numId w:val="1"/>
      </w:numPr>
      <w:spacing w:before="120" w:after="0" w:line="360" w:lineRule="auto"/>
      <w:contextualSpacing w:val="0"/>
      <w:jc w:val="both"/>
    </w:pPr>
    <w:rPr>
      <w:rFonts w:ascii="Arial" w:hAnsi="Arial"/>
    </w:rPr>
  </w:style>
  <w:style w:type="character" w:customStyle="1" w:styleId="TekstsRakstz">
    <w:name w:val="Teksts Rakstz."/>
    <w:basedOn w:val="Noklusjumarindkopasfonts"/>
    <w:link w:val="Teksts"/>
    <w:rPr>
      <w:rFonts w:ascii="Arial" w:hAnsi="Arial"/>
    </w:rPr>
  </w:style>
  <w:style w:type="character" w:customStyle="1" w:styleId="cf01">
    <w:name w:val="cf01"/>
    <w:basedOn w:val="Noklusjumarindkopasfonts"/>
    <w:rPr>
      <w:rFonts w:ascii="Segoe UI" w:hAnsi="Segoe UI" w:cs="Segoe UI" w:hint="default"/>
      <w:sz w:val="18"/>
      <w:szCs w:val="18"/>
    </w:rPr>
  </w:style>
  <w:style w:type="paragraph" w:styleId="Komentrateksts">
    <w:name w:val="annotation text"/>
    <w:basedOn w:val="Parasts"/>
    <w:link w:val="KomentratekstsRakstz"/>
    <w:uiPriority w:val="99"/>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rPr>
      <w:sz w:val="20"/>
      <w:szCs w:val="20"/>
    </w:rPr>
  </w:style>
  <w:style w:type="character" w:styleId="Komentraatsauce">
    <w:name w:val="annotation reference"/>
    <w:basedOn w:val="Noklusjumarindkopasfonts"/>
    <w:uiPriority w:val="99"/>
    <w:semiHidden/>
    <w:unhideWhenUsed/>
    <w:rPr>
      <w:sz w:val="16"/>
      <w:szCs w:val="16"/>
    </w:rPr>
  </w:style>
  <w:style w:type="paragraph" w:customStyle="1" w:styleId="7543">
    <w:name w:val="7543"/>
    <w:basedOn w:val="Parasts"/>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3009BE"/>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BC27BD"/>
    <w:rPr>
      <w:b/>
      <w:bCs/>
    </w:rPr>
  </w:style>
  <w:style w:type="character" w:customStyle="1" w:styleId="KomentratmaRakstz">
    <w:name w:val="Komentāra tēma Rakstz."/>
    <w:basedOn w:val="KomentratekstsRakstz"/>
    <w:link w:val="Komentratma"/>
    <w:uiPriority w:val="99"/>
    <w:semiHidden/>
    <w:rsid w:val="00BC27BD"/>
    <w:rPr>
      <w:b/>
      <w:bCs/>
      <w:sz w:val="20"/>
      <w:szCs w:val="20"/>
    </w:rPr>
  </w:style>
  <w:style w:type="paragraph" w:styleId="Prskatjums">
    <w:name w:val="Revision"/>
    <w:hidden/>
    <w:uiPriority w:val="99"/>
    <w:semiHidden/>
    <w:rsid w:val="00BC27BD"/>
    <w:pPr>
      <w:spacing w:after="0" w:line="240" w:lineRule="auto"/>
    </w:pPr>
  </w:style>
  <w:style w:type="paragraph" w:customStyle="1" w:styleId="docdata">
    <w:name w:val="docdata"/>
    <w:aliases w:val="14339,bqiaagaaeyqcaaagiaiaaao4lqaabbg1aaaaaaaaaaaaaaaaaaaaaaaaaaaaaaaaaaaaaaaaaaaaaaaaaaaaaaaaaaaaaaaaaaaaaaaaaaaaaaaaaaaaaaaaaaaaaaaaaaaaaaaaaaaaaaaaaaaaaaaaaaaaaaaaaaaaaaaaaaaaaaaaaaaaaaaaaaaaaaaaaaaaaaaaaaaaaaaaaaaaaaaaaaaaaaaaaaaaaaa,docy,v5"/>
    <w:basedOn w:val="Parasts"/>
    <w:rsid w:val="00F9368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iepaja.l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C19B0F34-1106-47A1-8511-B915AE79D2C9}">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68A0356B-E94F-4162-B15F-609220DD2A9A}">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13380</Words>
  <Characters>7627</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Vierpe</dc:creator>
  <cp:keywords/>
  <dc:description/>
  <cp:lastModifiedBy>Iveta Fomina</cp:lastModifiedBy>
  <cp:revision>2</cp:revision>
  <cp:lastPrinted>2024-03-01T10:20:00Z</cp:lastPrinted>
  <dcterms:created xsi:type="dcterms:W3CDTF">2024-06-11T11:38:00Z</dcterms:created>
  <dcterms:modified xsi:type="dcterms:W3CDTF">2024-06-11T11:38:00Z</dcterms:modified>
</cp:coreProperties>
</file>