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83518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78E9DA5E" w14:textId="77777777" w:rsidR="00607627" w:rsidRPr="00607627" w:rsidRDefault="0078588B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3E6B43B5" w14:textId="77777777" w:rsidR="00607627" w:rsidRPr="00607627" w:rsidRDefault="0078588B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34113E76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A856CE" w14:paraId="74D8AB7E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14960831" w14:textId="77777777" w:rsidR="00E71C29" w:rsidRPr="00393422" w:rsidRDefault="0078588B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2022.gada 20.janvārī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5AC4F2AD" w14:textId="77777777" w:rsidR="00E71C29" w:rsidRDefault="0078588B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5/2</w:t>
            </w:r>
          </w:p>
          <w:p w14:paraId="509EBD80" w14:textId="77777777" w:rsidR="00E71C29" w:rsidRPr="00393422" w:rsidRDefault="0078588B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013121">
              <w:rPr>
                <w:rFonts w:cs="Arial"/>
                <w:color w:val="000000"/>
                <w:szCs w:val="22"/>
              </w:rPr>
              <w:t>(prot. Nr.2, 2.</w:t>
            </w:r>
            <w:r w:rsidRPr="00013121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3737F25E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7859C1B5" w14:textId="77777777" w:rsidR="00013121" w:rsidRPr="00013121" w:rsidRDefault="0078588B" w:rsidP="00013121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013121">
        <w:rPr>
          <w:rFonts w:cs="Arial"/>
          <w:szCs w:val="22"/>
        </w:rPr>
        <w:t xml:space="preserve">Par nomas maksas cenrādi </w:t>
      </w:r>
    </w:p>
    <w:p w14:paraId="26693A7C" w14:textId="77777777" w:rsidR="00013121" w:rsidRPr="00013121" w:rsidRDefault="0078588B" w:rsidP="00013121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013121">
        <w:rPr>
          <w:rFonts w:cs="Arial"/>
          <w:szCs w:val="22"/>
        </w:rPr>
        <w:t xml:space="preserve">koncertestrādē “Pūt, vējiņi!”, </w:t>
      </w:r>
    </w:p>
    <w:p w14:paraId="2DF57918" w14:textId="77777777" w:rsidR="00013121" w:rsidRPr="00013121" w:rsidRDefault="0078588B" w:rsidP="00013121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013121">
        <w:rPr>
          <w:rFonts w:cs="Arial"/>
          <w:szCs w:val="22"/>
        </w:rPr>
        <w:t>Liepājā</w:t>
      </w:r>
    </w:p>
    <w:p w14:paraId="3D336396" w14:textId="77777777" w:rsidR="00013121" w:rsidRPr="00013121" w:rsidRDefault="00013121" w:rsidP="00013121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77805179" w14:textId="77777777" w:rsidR="00013121" w:rsidRPr="00013121" w:rsidRDefault="00013121" w:rsidP="00013121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10C282F3" w14:textId="77777777" w:rsidR="00013121" w:rsidRPr="00013121" w:rsidRDefault="0078588B" w:rsidP="00013121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013121">
        <w:rPr>
          <w:rFonts w:cs="Arial"/>
          <w:szCs w:val="22"/>
        </w:rPr>
        <w:t xml:space="preserve">Pamatojoties uz likuma “Par pašvaldībām” 14.panta otrās daļas 3.punktu un </w:t>
      </w:r>
      <w:r w:rsidRPr="00013121">
        <w:rPr>
          <w:rFonts w:cs="Arial"/>
          <w:szCs w:val="22"/>
        </w:rPr>
        <w:t>21.panta pirmās daļas 14.punkta a) apakšpunktu, Valsts pārvaldes iekārtas likuma         43.</w:t>
      </w:r>
      <w:r w:rsidRPr="00013121">
        <w:rPr>
          <w:rFonts w:cs="Arial"/>
          <w:szCs w:val="22"/>
          <w:vertAlign w:val="superscript"/>
        </w:rPr>
        <w:t xml:space="preserve">1 </w:t>
      </w:r>
      <w:r w:rsidRPr="00013121">
        <w:rPr>
          <w:rFonts w:cs="Arial"/>
          <w:szCs w:val="22"/>
        </w:rPr>
        <w:t>panta ceturto daļu, Publiskas personas finanšu līdzekļu un mantas izšķērdēšanas novēršanas likuma 3.panta 2.punktu un 6.</w:t>
      </w:r>
      <w:r w:rsidRPr="00013121">
        <w:rPr>
          <w:rFonts w:cs="Arial"/>
          <w:szCs w:val="22"/>
          <w:vertAlign w:val="superscript"/>
        </w:rPr>
        <w:t xml:space="preserve">1 </w:t>
      </w:r>
      <w:r w:rsidRPr="00013121">
        <w:rPr>
          <w:rFonts w:cs="Arial"/>
          <w:szCs w:val="22"/>
        </w:rPr>
        <w:t>panta trešo daļu, Ministru kabineta 2018</w:t>
      </w:r>
      <w:r w:rsidRPr="00013121">
        <w:rPr>
          <w:rFonts w:cs="Arial"/>
          <w:szCs w:val="22"/>
        </w:rPr>
        <w:t>.gada 20.februāra noteikumu Nr.97 “Publiskas personas mantas iznomāšanas noteikumi” 5.punktu, Liepājas valstspilsētas pašvaldības domes 2022.gada 20.janvāra lēmumu Nr.9/2 “Par deleģēšanas līguma slēgšanu ar SIA “Liepājas latviešu biedrības nams””, 2017.gad</w:t>
      </w:r>
      <w:r w:rsidRPr="00013121">
        <w:rPr>
          <w:rFonts w:cs="Arial"/>
          <w:szCs w:val="22"/>
        </w:rPr>
        <w:t>a 1.martā noslēgtajiem Nekustamā īpašuma pārvaldīšanas līgumiem par nekustamā īpašuma Peldu ielā 57 (tagad Miķeļa Valtera iela 7), Liepājā pārvaldīšanu un apsaimniekošanu, un izskatot Liepājas valstspilsētas pašvaldības domes pastāvīgās Izglītības, kultūra</w:t>
      </w:r>
      <w:r w:rsidRPr="00013121">
        <w:rPr>
          <w:rFonts w:cs="Arial"/>
          <w:szCs w:val="22"/>
        </w:rPr>
        <w:t xml:space="preserve">s un sporta komitejas 2022.gada 13.janvāra lēmumu (sēdes protokols Nr.1) un pastāvīgās Finanšu komitejas 2022.gada 13.janvāra lēmumu (sēdes protokols Nr.1), Liepājas valstspilsētas pašvaldības dome </w:t>
      </w:r>
      <w:r w:rsidRPr="00013121">
        <w:rPr>
          <w:rFonts w:cs="Arial"/>
          <w:b/>
          <w:szCs w:val="22"/>
        </w:rPr>
        <w:t>nolemj</w:t>
      </w:r>
      <w:r w:rsidRPr="00013121">
        <w:rPr>
          <w:rFonts w:cs="Arial"/>
          <w:b/>
          <w:bCs/>
          <w:szCs w:val="22"/>
        </w:rPr>
        <w:t>:</w:t>
      </w:r>
    </w:p>
    <w:p w14:paraId="11265EA6" w14:textId="77777777" w:rsidR="00013121" w:rsidRPr="00013121" w:rsidRDefault="00013121" w:rsidP="00013121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</w:p>
    <w:p w14:paraId="0809CCE4" w14:textId="77777777" w:rsidR="00013121" w:rsidRPr="00013121" w:rsidRDefault="0078588B" w:rsidP="00013121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013121">
        <w:rPr>
          <w:rFonts w:cs="Arial"/>
          <w:szCs w:val="22"/>
        </w:rPr>
        <w:t>1. Apstiprināt nomas maksas cenrādi koncertestrādē “Pūt, vējiņi!”, Liepājā saskaņā ar pielikumu.</w:t>
      </w:r>
    </w:p>
    <w:p w14:paraId="7B05FE59" w14:textId="77777777" w:rsidR="00013121" w:rsidRPr="00013121" w:rsidRDefault="00013121" w:rsidP="00013121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10"/>
          <w:szCs w:val="10"/>
        </w:rPr>
      </w:pPr>
    </w:p>
    <w:p w14:paraId="2FFB8D07" w14:textId="77777777" w:rsidR="00013121" w:rsidRPr="00013121" w:rsidRDefault="0078588B" w:rsidP="00013121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013121">
        <w:rPr>
          <w:rFonts w:cs="Arial"/>
          <w:szCs w:val="22"/>
        </w:rPr>
        <w:t>2. Noteikt, ka lēmums stājas spēkā tā pieņemšanas dienā.</w:t>
      </w:r>
    </w:p>
    <w:p w14:paraId="605E0036" w14:textId="77777777" w:rsidR="00013121" w:rsidRPr="00013121" w:rsidRDefault="00013121" w:rsidP="00013121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113AFA13" w14:textId="77777777" w:rsidR="00013121" w:rsidRPr="00013121" w:rsidRDefault="00013121" w:rsidP="00013121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A856CE" w14:paraId="43FA41A7" w14:textId="77777777" w:rsidTr="00CE6F80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98784E" w14:textId="77777777" w:rsidR="00013121" w:rsidRPr="00013121" w:rsidRDefault="0078588B" w:rsidP="00013121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013121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5A4C1429" w14:textId="77777777" w:rsidR="00013121" w:rsidRPr="00013121" w:rsidRDefault="0078588B" w:rsidP="0001312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013121">
              <w:rPr>
                <w:rFonts w:cs="Arial"/>
                <w:szCs w:val="22"/>
              </w:rPr>
              <w:t>Gunārs Ansiņš</w:t>
            </w:r>
          </w:p>
          <w:p w14:paraId="33AE6234" w14:textId="77777777" w:rsidR="00013121" w:rsidRPr="00013121" w:rsidRDefault="00013121" w:rsidP="0001312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A856CE" w14:paraId="0E3F91C3" w14:textId="77777777" w:rsidTr="00CE6F8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2B5788F" w14:textId="77777777" w:rsidR="00013121" w:rsidRPr="00013121" w:rsidRDefault="0078588B" w:rsidP="00013121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013121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DEFE6F" w14:textId="77777777" w:rsidR="00013121" w:rsidRPr="00013121" w:rsidRDefault="0078588B" w:rsidP="000131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013121">
              <w:rPr>
                <w:szCs w:val="22"/>
              </w:rPr>
              <w:t xml:space="preserve">Finanšu pārvaldei, Kapitālsabiedrību </w:t>
            </w:r>
            <w:r w:rsidRPr="00013121">
              <w:rPr>
                <w:szCs w:val="22"/>
              </w:rPr>
              <w:t>pārvaldības uzraudzības un revīzijas daļai, SIA “Liepājas latviešu biedrības nams”</w:t>
            </w:r>
          </w:p>
          <w:p w14:paraId="23D3C52A" w14:textId="77777777" w:rsidR="00013121" w:rsidRPr="00013121" w:rsidRDefault="00013121" w:rsidP="000131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37C78D7A" w14:textId="77777777" w:rsidR="00013121" w:rsidRPr="00013121" w:rsidRDefault="00013121" w:rsidP="00013121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013121" w:rsidRPr="00013121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20C1C" w14:textId="77777777" w:rsidR="0078588B" w:rsidRDefault="0078588B">
      <w:r>
        <w:separator/>
      </w:r>
    </w:p>
  </w:endnote>
  <w:endnote w:type="continuationSeparator" w:id="0">
    <w:p w14:paraId="6E7BF423" w14:textId="77777777" w:rsidR="0078588B" w:rsidRDefault="0078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8A531" w14:textId="77777777" w:rsidR="00E90D4C" w:rsidRPr="00765476" w:rsidRDefault="00E90D4C" w:rsidP="006E5122">
    <w:pPr>
      <w:pStyle w:val="Footer"/>
      <w:jc w:val="both"/>
    </w:pPr>
  </w:p>
  <w:p w14:paraId="0C25EC9F" w14:textId="77777777" w:rsidR="00A856CE" w:rsidRDefault="0078588B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7EB81" w14:textId="77777777" w:rsidR="00A856CE" w:rsidRDefault="0078588B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A4349" w14:textId="77777777" w:rsidR="0078588B" w:rsidRDefault="0078588B">
      <w:r>
        <w:separator/>
      </w:r>
    </w:p>
  </w:footnote>
  <w:footnote w:type="continuationSeparator" w:id="0">
    <w:p w14:paraId="7D9ECDD5" w14:textId="77777777" w:rsidR="0078588B" w:rsidRDefault="0078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58500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49878" w14:textId="77777777" w:rsidR="00EB209C" w:rsidRPr="00AE2B38" w:rsidRDefault="0078588B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6C003ED3" wp14:editId="6077283A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3714127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3A269C" w14:textId="77777777" w:rsidR="00EB209C" w:rsidRPr="00356E0F" w:rsidRDefault="0078588B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3EE8019E" w14:textId="77777777" w:rsidR="001002D7" w:rsidRDefault="0078588B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6592E728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159203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DEACE6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E6D7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DA4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8250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9018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BC30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421B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2838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96A24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8858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B87C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2AE1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8C5F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489F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9CE4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685B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B637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EE40C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A677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F412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881C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9858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BE97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7C27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B299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90FF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EAB6EB92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DD56B1C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EE247AE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4D7E3BD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E7FA021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A3E28BF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F0E4E88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DCD6869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8810362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BAF842EE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F3FCCEF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C7C2D73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8FCE60C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BED804A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41FE037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237A66B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4F3E74D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4A0E56C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B8CE50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2C2E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66AF90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06C334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B521A7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19873C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058AC1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914C4B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F2E772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05443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EEC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48C6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820E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647E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58F4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0D0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200F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848C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1242E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181E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584B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3406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14CF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026A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E2BA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608C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F433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7664E"/>
    <w:multiLevelType w:val="hybridMultilevel"/>
    <w:tmpl w:val="1DE67270"/>
    <w:lvl w:ilvl="0" w:tplc="A3E868E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F24E5836" w:tentative="1">
      <w:start w:val="1"/>
      <w:numFmt w:val="lowerLetter"/>
      <w:lvlText w:val="%2."/>
      <w:lvlJc w:val="left"/>
      <w:pPr>
        <w:ind w:left="1789" w:hanging="360"/>
      </w:pPr>
    </w:lvl>
    <w:lvl w:ilvl="2" w:tplc="8FF63FA0" w:tentative="1">
      <w:start w:val="1"/>
      <w:numFmt w:val="lowerRoman"/>
      <w:lvlText w:val="%3."/>
      <w:lvlJc w:val="right"/>
      <w:pPr>
        <w:ind w:left="2509" w:hanging="180"/>
      </w:pPr>
    </w:lvl>
    <w:lvl w:ilvl="3" w:tplc="6ECAAE92" w:tentative="1">
      <w:start w:val="1"/>
      <w:numFmt w:val="decimal"/>
      <w:lvlText w:val="%4."/>
      <w:lvlJc w:val="left"/>
      <w:pPr>
        <w:ind w:left="3229" w:hanging="360"/>
      </w:pPr>
    </w:lvl>
    <w:lvl w:ilvl="4" w:tplc="B2ACFE88" w:tentative="1">
      <w:start w:val="1"/>
      <w:numFmt w:val="lowerLetter"/>
      <w:lvlText w:val="%5."/>
      <w:lvlJc w:val="left"/>
      <w:pPr>
        <w:ind w:left="3949" w:hanging="360"/>
      </w:pPr>
    </w:lvl>
    <w:lvl w:ilvl="5" w:tplc="31D87974" w:tentative="1">
      <w:start w:val="1"/>
      <w:numFmt w:val="lowerRoman"/>
      <w:lvlText w:val="%6."/>
      <w:lvlJc w:val="right"/>
      <w:pPr>
        <w:ind w:left="4669" w:hanging="180"/>
      </w:pPr>
    </w:lvl>
    <w:lvl w:ilvl="6" w:tplc="E9C8668A" w:tentative="1">
      <w:start w:val="1"/>
      <w:numFmt w:val="decimal"/>
      <w:lvlText w:val="%7."/>
      <w:lvlJc w:val="left"/>
      <w:pPr>
        <w:ind w:left="5389" w:hanging="360"/>
      </w:pPr>
    </w:lvl>
    <w:lvl w:ilvl="7" w:tplc="53C402D0" w:tentative="1">
      <w:start w:val="1"/>
      <w:numFmt w:val="lowerLetter"/>
      <w:lvlText w:val="%8."/>
      <w:lvlJc w:val="left"/>
      <w:pPr>
        <w:ind w:left="6109" w:hanging="360"/>
      </w:pPr>
    </w:lvl>
    <w:lvl w:ilvl="8" w:tplc="51744BD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CAF1B6C"/>
    <w:multiLevelType w:val="hybridMultilevel"/>
    <w:tmpl w:val="50E8609A"/>
    <w:lvl w:ilvl="0" w:tplc="42FA028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2EE8FD6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A002FC2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35AEBFF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BCFA4E9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D5F25A5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16AE63E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26D633F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94BEB88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 w:numId="10">
    <w:abstractNumId w:val="4"/>
  </w:num>
  <w:num w:numId="11">
    <w:abstractNumId w:val="1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3121"/>
    <w:rsid w:val="000148CA"/>
    <w:rsid w:val="000212D5"/>
    <w:rsid w:val="00021796"/>
    <w:rsid w:val="000225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37DC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94E84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59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11A5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B688B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8588B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04F49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856CE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5889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39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57168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44558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3ECC"/>
    <w:rsid w:val="00F7571A"/>
    <w:rsid w:val="00F86827"/>
    <w:rsid w:val="00F914C4"/>
    <w:rsid w:val="00F968BE"/>
    <w:rsid w:val="00FA0579"/>
    <w:rsid w:val="00FB1402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BC8E7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59B0B-F364-43E0-914A-1720DB0A6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2022-01-26T13:58:00Z</dcterms:created>
  <dcterms:modified xsi:type="dcterms:W3CDTF">2022-01-26T13:58:00Z</dcterms:modified>
</cp:coreProperties>
</file>