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A05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49081D1" w14:textId="77777777" w:rsidR="00607627" w:rsidRPr="00607627" w:rsidRDefault="005968B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6D11DD1" w14:textId="77777777" w:rsidR="00607627" w:rsidRPr="00607627" w:rsidRDefault="005968B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F71D48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D644A3" w14:paraId="1D5546F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CF35E0A" w14:textId="77777777" w:rsidR="00E71C29" w:rsidRPr="00393422" w:rsidRDefault="005968B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6B908F" w14:textId="77777777" w:rsidR="00E71C29" w:rsidRDefault="005968B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477/16</w:t>
            </w:r>
          </w:p>
          <w:p w14:paraId="4C957924" w14:textId="77777777" w:rsidR="00E71C29" w:rsidRPr="00393422" w:rsidRDefault="005968B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74E07">
              <w:rPr>
                <w:rFonts w:cs="Arial"/>
                <w:color w:val="000000"/>
                <w:szCs w:val="22"/>
              </w:rPr>
              <w:t>(prot. Nr.16, 28.</w:t>
            </w:r>
            <w:r w:rsidRPr="00C74E0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B8FAF31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240DF9E" w14:textId="77777777" w:rsidR="00C74E07" w:rsidRPr="00C74E07" w:rsidRDefault="005968B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74E07">
        <w:rPr>
          <w:rFonts w:cs="Arial"/>
          <w:szCs w:val="22"/>
        </w:rPr>
        <w:t xml:space="preserve">Par saistošo noteikumu </w:t>
      </w:r>
    </w:p>
    <w:p w14:paraId="0DCF6AC5" w14:textId="77777777" w:rsidR="00C74E07" w:rsidRPr="00C74E07" w:rsidRDefault="005968B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74E07">
        <w:rPr>
          <w:rFonts w:cs="Arial"/>
          <w:szCs w:val="22"/>
        </w:rPr>
        <w:t>apstiprināšanu</w:t>
      </w:r>
    </w:p>
    <w:p w14:paraId="693FCE26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D47CB1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5C079EE" w14:textId="77777777" w:rsidR="00C74E07" w:rsidRPr="00C74E07" w:rsidRDefault="005968B7" w:rsidP="00C74E0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74E07">
        <w:rPr>
          <w:rFonts w:cs="Arial"/>
          <w:szCs w:val="22"/>
        </w:rPr>
        <w:t xml:space="preserve">Pamatojoties uz likuma “Par pašvaldībām” 43.panta pirmās daļas 9.punktu, Meža likuma 8.panta otro daļu un Ministru kabineta 2012.gada 2.maija noteikumu Nr.309 “Noteikumi koku ciršanai ārpus meža” 22.punktu, izskatot Liepājas </w:t>
      </w:r>
      <w:proofErr w:type="spellStart"/>
      <w:r w:rsidRPr="00C74E07">
        <w:rPr>
          <w:rFonts w:cs="Arial"/>
          <w:szCs w:val="22"/>
        </w:rPr>
        <w:t>valstspilsētas</w:t>
      </w:r>
      <w:proofErr w:type="spellEnd"/>
      <w:r w:rsidRPr="00C74E07">
        <w:rPr>
          <w:rFonts w:cs="Arial"/>
          <w:szCs w:val="22"/>
        </w:rPr>
        <w:t xml:space="preserve"> pašvaldības dome</w:t>
      </w:r>
      <w:r w:rsidRPr="00C74E07">
        <w:rPr>
          <w:rFonts w:cs="Arial"/>
          <w:szCs w:val="22"/>
        </w:rPr>
        <w:t xml:space="preserve">s pastāvīgās Pilsētas attīstības komitejas 2021.gada 9.decembra lēmumu (sēdes protokols Nr.13) un pastāvīgās Sociālo lietu, veselības un sabiedriskās kārtības komitejas 2021.gada 9.decembra lēmumu (sēdes protokols Nr.11), Liepājas </w:t>
      </w:r>
      <w:proofErr w:type="spellStart"/>
      <w:r w:rsidRPr="00C74E07">
        <w:rPr>
          <w:rFonts w:cs="Arial"/>
          <w:szCs w:val="22"/>
        </w:rPr>
        <w:t>valstspilsētas</w:t>
      </w:r>
      <w:proofErr w:type="spellEnd"/>
      <w:r w:rsidRPr="00C74E07">
        <w:rPr>
          <w:rFonts w:cs="Arial"/>
          <w:szCs w:val="22"/>
        </w:rPr>
        <w:t xml:space="preserve"> pašvaldība</w:t>
      </w:r>
      <w:r w:rsidRPr="00C74E07">
        <w:rPr>
          <w:rFonts w:cs="Arial"/>
          <w:szCs w:val="22"/>
        </w:rPr>
        <w:t xml:space="preserve">s dome </w:t>
      </w:r>
      <w:r w:rsidRPr="00C74E07">
        <w:rPr>
          <w:rFonts w:cs="Arial"/>
          <w:b/>
          <w:szCs w:val="22"/>
        </w:rPr>
        <w:t>nolemj</w:t>
      </w:r>
      <w:r w:rsidRPr="00C74E07">
        <w:rPr>
          <w:rFonts w:cs="Arial"/>
          <w:b/>
          <w:bCs/>
          <w:szCs w:val="22"/>
        </w:rPr>
        <w:t>:</w:t>
      </w:r>
    </w:p>
    <w:p w14:paraId="64125AF4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382506" w14:textId="77777777" w:rsidR="00C74E07" w:rsidRPr="00C74E07" w:rsidRDefault="005968B7" w:rsidP="00C74E07">
      <w:pPr>
        <w:ind w:firstLine="708"/>
        <w:jc w:val="both"/>
        <w:rPr>
          <w:rFonts w:eastAsia="Calibri" w:cs="Arial"/>
          <w:bCs/>
          <w:szCs w:val="22"/>
          <w:shd w:val="clear" w:color="auto" w:fill="FFFFFF"/>
          <w:lang w:eastAsia="en-US"/>
        </w:rPr>
      </w:pPr>
      <w:r w:rsidRPr="00C74E07">
        <w:rPr>
          <w:rFonts w:cs="Arial"/>
          <w:szCs w:val="22"/>
        </w:rPr>
        <w:t xml:space="preserve">1. Apstiprināt Liepājas </w:t>
      </w:r>
      <w:proofErr w:type="spellStart"/>
      <w:r w:rsidRPr="00C74E07">
        <w:rPr>
          <w:rFonts w:cs="Arial"/>
          <w:szCs w:val="22"/>
        </w:rPr>
        <w:t>valstspilsētas</w:t>
      </w:r>
      <w:proofErr w:type="spellEnd"/>
      <w:r w:rsidRPr="00C74E07">
        <w:rPr>
          <w:rFonts w:cs="Arial"/>
          <w:szCs w:val="22"/>
        </w:rPr>
        <w:t xml:space="preserve"> pašvaldības domes 2021.gada 16.decembra saistošos noteikumus Nr.22 “</w:t>
      </w:r>
      <w:r w:rsidRPr="00C74E07">
        <w:rPr>
          <w:rFonts w:eastAsia="Calibri" w:cs="Arial"/>
          <w:bCs/>
          <w:szCs w:val="22"/>
          <w:shd w:val="clear" w:color="auto" w:fill="FFFFFF"/>
          <w:lang w:eastAsia="en-US"/>
        </w:rPr>
        <w:t xml:space="preserve">Saistošie noteikumi par koku ciršanu ārpus meža un apstādījumu aizsardzību Liepājas </w:t>
      </w:r>
      <w:proofErr w:type="spellStart"/>
      <w:r w:rsidRPr="00C74E07">
        <w:rPr>
          <w:rFonts w:eastAsia="Calibri" w:cs="Arial"/>
          <w:bCs/>
          <w:szCs w:val="22"/>
          <w:shd w:val="clear" w:color="auto" w:fill="FFFFFF"/>
          <w:lang w:eastAsia="en-US"/>
        </w:rPr>
        <w:t>valstspilsētas</w:t>
      </w:r>
      <w:proofErr w:type="spellEnd"/>
      <w:r w:rsidRPr="00C74E07">
        <w:rPr>
          <w:rFonts w:eastAsia="Calibri" w:cs="Arial"/>
          <w:bCs/>
          <w:szCs w:val="22"/>
          <w:shd w:val="clear" w:color="auto" w:fill="FFFFFF"/>
          <w:lang w:eastAsia="en-US"/>
        </w:rPr>
        <w:t xml:space="preserve"> pašvaldības teritorijā”.  </w:t>
      </w:r>
    </w:p>
    <w:p w14:paraId="17F11D9D" w14:textId="77777777" w:rsidR="00C74E07" w:rsidRPr="00C74E07" w:rsidRDefault="00C74E07" w:rsidP="00C74E07">
      <w:pPr>
        <w:shd w:val="clear" w:color="auto" w:fill="FFFFFF"/>
        <w:jc w:val="both"/>
        <w:rPr>
          <w:rFonts w:cs="Arial"/>
          <w:sz w:val="10"/>
          <w:szCs w:val="10"/>
        </w:rPr>
      </w:pPr>
    </w:p>
    <w:p w14:paraId="1809DFFD" w14:textId="77777777" w:rsidR="00C74E07" w:rsidRPr="00C74E07" w:rsidRDefault="005968B7" w:rsidP="00C74E07">
      <w:pPr>
        <w:shd w:val="clear" w:color="auto" w:fill="FFFFFF"/>
        <w:ind w:firstLine="708"/>
        <w:jc w:val="both"/>
        <w:rPr>
          <w:rFonts w:cs="Arial"/>
          <w:szCs w:val="22"/>
        </w:rPr>
      </w:pPr>
      <w:r w:rsidRPr="00C74E07">
        <w:rPr>
          <w:rFonts w:cs="Arial"/>
          <w:szCs w:val="22"/>
        </w:rPr>
        <w:t>2. Atzīt par spēku zaudējušu Liepājas pilsētas domes 2013.gada 19.septembra lēmumu Nr.278 “Par Liepājas pilsētas apstādījumu ierī</w:t>
      </w:r>
      <w:r w:rsidRPr="00C74E07">
        <w:rPr>
          <w:rFonts w:cs="Arial"/>
          <w:szCs w:val="22"/>
        </w:rPr>
        <w:t xml:space="preserve">košanu, kopšanas un aizsardzības noteikumiem”. </w:t>
      </w:r>
    </w:p>
    <w:p w14:paraId="4DE2991E" w14:textId="77777777" w:rsidR="00C74E07" w:rsidRPr="00C74E07" w:rsidRDefault="00C74E07" w:rsidP="00C74E07">
      <w:pPr>
        <w:shd w:val="clear" w:color="auto" w:fill="FFFFFF"/>
        <w:jc w:val="both"/>
        <w:rPr>
          <w:rFonts w:cs="Arial"/>
          <w:sz w:val="10"/>
          <w:szCs w:val="10"/>
        </w:rPr>
      </w:pPr>
    </w:p>
    <w:p w14:paraId="0918F42F" w14:textId="77777777" w:rsidR="00C74E07" w:rsidRPr="00C74E07" w:rsidRDefault="005968B7" w:rsidP="00C74E0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74E07">
        <w:rPr>
          <w:rFonts w:cs="Arial"/>
          <w:szCs w:val="22"/>
        </w:rPr>
        <w:t>3. Atcelt Liepājas pilsētas domes 2020.gada 19.marta lēmuma Nr.87/4 “Par grozījumiem Liepājas pilsētas domes saistošajos noteikumos” 5.punktu, ar kuru  apstiprināti Liepājas pilsētas domes 2020.gada 19.marta</w:t>
      </w:r>
      <w:r w:rsidRPr="00C74E07">
        <w:rPr>
          <w:rFonts w:cs="Arial"/>
          <w:szCs w:val="22"/>
        </w:rPr>
        <w:t xml:space="preserve"> saistošie noteikumi Nr.9 “Grozījumi Liepājas pilsētas domes 2013.gada 19.septembra saistošajos noteikumos Nr.19 “Liepājas pilsētas apstādījumu ierīkošanas, kopšanas un aizsardzības noteikumi””.</w:t>
      </w:r>
    </w:p>
    <w:p w14:paraId="1D5C7236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E9651DD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644A3" w14:paraId="252230C5" w14:textId="77777777" w:rsidTr="004306E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F79BA" w14:textId="77777777" w:rsidR="00C74E07" w:rsidRPr="00C74E07" w:rsidRDefault="005968B7" w:rsidP="00C74E0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74E0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D7DCAE2" w14:textId="77777777" w:rsidR="00C74E07" w:rsidRPr="00C74E07" w:rsidRDefault="005968B7" w:rsidP="00C74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74E07">
              <w:rPr>
                <w:rFonts w:cs="Arial"/>
                <w:szCs w:val="22"/>
              </w:rPr>
              <w:t>Gunārs Ansiņš</w:t>
            </w:r>
          </w:p>
          <w:p w14:paraId="7DDD12AB" w14:textId="77777777" w:rsidR="00C74E07" w:rsidRPr="00C74E07" w:rsidRDefault="00C74E07" w:rsidP="00C74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644A3" w14:paraId="113B428E" w14:textId="77777777" w:rsidTr="004306E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B5B8C7" w14:textId="77777777" w:rsidR="00C74E07" w:rsidRPr="00C74E07" w:rsidRDefault="005968B7" w:rsidP="00C74E0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74E0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E8182" w14:textId="77777777" w:rsidR="00C74E07" w:rsidRPr="00C74E07" w:rsidRDefault="005968B7" w:rsidP="00C74E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74E07">
              <w:rPr>
                <w:rFonts w:cs="Arial"/>
                <w:szCs w:val="22"/>
              </w:rPr>
              <w:t xml:space="preserve">Vides aizsardzības un reģionālās attīstības ministrijai, </w:t>
            </w:r>
            <w:r w:rsidRPr="00C74E07">
              <w:rPr>
                <w:rFonts w:cs="Arial"/>
                <w:color w:val="212121"/>
                <w:szCs w:val="22"/>
              </w:rPr>
              <w:t xml:space="preserve">Apstādījumu uzraudzības komisijai, </w:t>
            </w:r>
            <w:r w:rsidRPr="00C74E07">
              <w:rPr>
                <w:rFonts w:cs="Arial"/>
                <w:szCs w:val="22"/>
              </w:rPr>
              <w:t>Liepājas pilsētas būvvaldei, Komunālajai pārvaldei, Liepājas pilsētas Pašvaldības policijai</w:t>
            </w:r>
          </w:p>
        </w:tc>
      </w:tr>
    </w:tbl>
    <w:p w14:paraId="2974EB79" w14:textId="77777777" w:rsidR="00C74E07" w:rsidRPr="00C74E07" w:rsidRDefault="00C74E07" w:rsidP="00C74E0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74E07" w:rsidRPr="00C74E0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28E6" w14:textId="77777777" w:rsidR="005968B7" w:rsidRDefault="005968B7">
      <w:r>
        <w:separator/>
      </w:r>
    </w:p>
  </w:endnote>
  <w:endnote w:type="continuationSeparator" w:id="0">
    <w:p w14:paraId="14A67C86" w14:textId="77777777" w:rsidR="005968B7" w:rsidRDefault="0059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C60E" w14:textId="77777777" w:rsidR="00E90D4C" w:rsidRPr="00765476" w:rsidRDefault="00E90D4C" w:rsidP="006E5122">
    <w:pPr>
      <w:pStyle w:val="Footer"/>
      <w:jc w:val="both"/>
    </w:pPr>
  </w:p>
  <w:p w14:paraId="29F2CEA5" w14:textId="77777777" w:rsidR="00D644A3" w:rsidRDefault="005968B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29D" w14:textId="77777777" w:rsidR="00D644A3" w:rsidRDefault="005968B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EF21" w14:textId="77777777" w:rsidR="005968B7" w:rsidRDefault="005968B7">
      <w:r>
        <w:separator/>
      </w:r>
    </w:p>
  </w:footnote>
  <w:footnote w:type="continuationSeparator" w:id="0">
    <w:p w14:paraId="2C1D9D73" w14:textId="77777777" w:rsidR="005968B7" w:rsidRDefault="0059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40A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32A2" w14:textId="77777777" w:rsidR="00EB209C" w:rsidRPr="00AE2B38" w:rsidRDefault="005968B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AFC25D8" wp14:editId="7644979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76310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56C1" w14:textId="77777777" w:rsidR="00EB209C" w:rsidRPr="00356E0F" w:rsidRDefault="005968B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12F00527" w14:textId="77777777" w:rsidR="001002D7" w:rsidRDefault="005968B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D0277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FB28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1EE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A8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EE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E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2E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7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8DA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EC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0D0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3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C0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42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9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4C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E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E1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93A1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69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7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2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60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2B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02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2C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69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A2C78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48A68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9A56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0FA73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5CEAA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2B26E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E725E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4C58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05A3E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B7CE19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73846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88E2E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5BEE9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15681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7CF5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1BE18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0E29D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79206C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98A66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D65A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684F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144B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40D1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EC7F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C80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4A9B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1C15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21C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6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2C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C4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4F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4C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E5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B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E36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EE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05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7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7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4D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9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A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05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91687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8945D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FAEAC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00E1F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936AD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0A65B2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21E46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076A7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660C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2191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5195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E3BE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39C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0B8A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68B7"/>
    <w:rsid w:val="005A0117"/>
    <w:rsid w:val="005A2099"/>
    <w:rsid w:val="005B33BE"/>
    <w:rsid w:val="005B5B18"/>
    <w:rsid w:val="005D3BF3"/>
    <w:rsid w:val="005D5BFB"/>
    <w:rsid w:val="005E0086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E50"/>
    <w:rsid w:val="006D4FBC"/>
    <w:rsid w:val="006D5EF7"/>
    <w:rsid w:val="006D632F"/>
    <w:rsid w:val="006E5122"/>
    <w:rsid w:val="006E7097"/>
    <w:rsid w:val="006F0BA8"/>
    <w:rsid w:val="006F7D94"/>
    <w:rsid w:val="00704F88"/>
    <w:rsid w:val="00705C02"/>
    <w:rsid w:val="00710081"/>
    <w:rsid w:val="0072778E"/>
    <w:rsid w:val="007530E9"/>
    <w:rsid w:val="00764977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2EE1"/>
    <w:rsid w:val="00A27DB1"/>
    <w:rsid w:val="00A43292"/>
    <w:rsid w:val="00A51A4A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0721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4E07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44A3"/>
    <w:rsid w:val="00D74C7C"/>
    <w:rsid w:val="00D7566E"/>
    <w:rsid w:val="00D85128"/>
    <w:rsid w:val="00D8526D"/>
    <w:rsid w:val="00D95963"/>
    <w:rsid w:val="00DB58CA"/>
    <w:rsid w:val="00DC37D9"/>
    <w:rsid w:val="00DD30B8"/>
    <w:rsid w:val="00DD320A"/>
    <w:rsid w:val="00DD3CA1"/>
    <w:rsid w:val="00DE53A4"/>
    <w:rsid w:val="00DF489E"/>
    <w:rsid w:val="00DF6B01"/>
    <w:rsid w:val="00DF7405"/>
    <w:rsid w:val="00E07DB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67F96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30D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0295-48AF-4E46-A0F4-C0364AA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2021-12-23T12:05:00Z</dcterms:created>
  <dcterms:modified xsi:type="dcterms:W3CDTF">2021-12-23T12:05:00Z</dcterms:modified>
</cp:coreProperties>
</file>