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9F7B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4E982AC4" w14:textId="77777777" w:rsidR="00607627" w:rsidRPr="00607627" w:rsidRDefault="00AD0268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3EAD8F6C" w14:textId="77777777" w:rsidR="00607627" w:rsidRPr="00607627" w:rsidRDefault="00AD0268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2364037E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481292" w14:paraId="237408BE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4EE6C9C5" w14:textId="77777777" w:rsidR="00E71C29" w:rsidRPr="00393422" w:rsidRDefault="00AD0268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11.novembrī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6D771F9" w14:textId="77777777" w:rsidR="00E71C29" w:rsidRDefault="00AD0268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414/15</w:t>
            </w:r>
          </w:p>
          <w:p w14:paraId="123C040C" w14:textId="77777777" w:rsidR="00E71C29" w:rsidRPr="00393422" w:rsidRDefault="00AD0268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C82CAB">
              <w:rPr>
                <w:rFonts w:cs="Arial"/>
                <w:color w:val="000000"/>
                <w:szCs w:val="22"/>
              </w:rPr>
              <w:t>(prot. Nr.15, 9.</w:t>
            </w:r>
            <w:r w:rsidRPr="00C82CA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35802655" w14:textId="77777777" w:rsidR="000F232A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104B6565" w14:textId="77777777" w:rsidR="00C82CAB" w:rsidRPr="00C82CAB" w:rsidRDefault="00AD0268" w:rsidP="00C82CA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C82CAB">
        <w:rPr>
          <w:rFonts w:cs="Arial"/>
          <w:szCs w:val="22"/>
        </w:rPr>
        <w:t>Par grozījumu 2018.gada 11.oktobra</w:t>
      </w:r>
    </w:p>
    <w:p w14:paraId="377D975A" w14:textId="77777777" w:rsidR="00C82CAB" w:rsidRPr="00C82CAB" w:rsidRDefault="00AD0268" w:rsidP="00C82CA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C82CAB">
        <w:rPr>
          <w:rFonts w:cs="Arial"/>
          <w:szCs w:val="22"/>
        </w:rPr>
        <w:t xml:space="preserve">saistošajos noteikumos Nr.19 “Par braukšanas </w:t>
      </w:r>
    </w:p>
    <w:p w14:paraId="6824325B" w14:textId="77777777" w:rsidR="00C82CAB" w:rsidRPr="00C82CAB" w:rsidRDefault="00AD0268" w:rsidP="00C82CA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C82CAB">
        <w:rPr>
          <w:rFonts w:cs="Arial"/>
          <w:szCs w:val="22"/>
        </w:rPr>
        <w:t xml:space="preserve">maksas atvieglojumiem Liepājas pilsētas </w:t>
      </w:r>
    </w:p>
    <w:p w14:paraId="4FACC505" w14:textId="77777777" w:rsidR="00C82CAB" w:rsidRPr="00C82CAB" w:rsidRDefault="00AD0268" w:rsidP="00C82CA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C82CAB">
        <w:rPr>
          <w:rFonts w:cs="Arial"/>
          <w:szCs w:val="22"/>
        </w:rPr>
        <w:t>sabiedriskā transporta maršrutu tīklā”</w:t>
      </w:r>
    </w:p>
    <w:p w14:paraId="320F233D" w14:textId="77777777" w:rsidR="00C82CAB" w:rsidRPr="00C82CAB" w:rsidRDefault="00C82CAB" w:rsidP="00C82CAB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Cs w:val="22"/>
        </w:rPr>
      </w:pPr>
    </w:p>
    <w:p w14:paraId="09C7AD83" w14:textId="77777777" w:rsidR="00C82CAB" w:rsidRPr="00C82CAB" w:rsidRDefault="00C82CAB" w:rsidP="00C82CAB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Cs w:val="22"/>
        </w:rPr>
      </w:pPr>
    </w:p>
    <w:p w14:paraId="4C581F9B" w14:textId="77777777" w:rsidR="00C82CAB" w:rsidRPr="00C82CAB" w:rsidRDefault="00AD0268" w:rsidP="00C82CAB">
      <w:pPr>
        <w:ind w:firstLine="708"/>
        <w:jc w:val="both"/>
        <w:rPr>
          <w:rFonts w:cs="Arial"/>
          <w:szCs w:val="22"/>
        </w:rPr>
      </w:pPr>
      <w:r w:rsidRPr="00C82CAB">
        <w:t>Pamatojoties uz likuma “Par pašvaldībām” 15.panta pirmās daļas 19.punktu, 41.panta pirmās daļas 1.punktu un 43.panta trešo daļu, ņemot vērā Ministru kabineta 2021.gada 9.okto</w:t>
      </w:r>
      <w:r w:rsidRPr="00C82CAB">
        <w:t xml:space="preserve">bra rīkojumu Nr.720 “Par ārkārtējās situācijas izsludināšanu” un                   Covid-19 infekcijas izplatības pārvaldības likuma 24.pantu, Liepājas valstspilsētas pašvaldības dome </w:t>
      </w:r>
      <w:r w:rsidRPr="00C82CAB">
        <w:rPr>
          <w:b/>
          <w:bCs/>
        </w:rPr>
        <w:t>nolemj</w:t>
      </w:r>
      <w:r w:rsidRPr="00C82CAB">
        <w:rPr>
          <w:rFonts w:cs="Arial"/>
          <w:b/>
          <w:bCs/>
          <w:szCs w:val="22"/>
        </w:rPr>
        <w:t>:</w:t>
      </w:r>
    </w:p>
    <w:p w14:paraId="6BC14CCE" w14:textId="77777777" w:rsidR="00C82CAB" w:rsidRPr="00C82CAB" w:rsidRDefault="00C82CAB" w:rsidP="00C82CA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1AC7052" w14:textId="77777777" w:rsidR="00C82CAB" w:rsidRPr="00C82CAB" w:rsidRDefault="00AD0268" w:rsidP="00C82CAB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82CAB">
        <w:rPr>
          <w:rFonts w:cs="Arial"/>
          <w:szCs w:val="22"/>
        </w:rPr>
        <w:t>1. Apstiprināt Liepājas valstspilsētas</w:t>
      </w:r>
      <w:r w:rsidRPr="00C82CAB">
        <w:rPr>
          <w:rFonts w:cs="Arial"/>
          <w:szCs w:val="22"/>
        </w:rPr>
        <w:t xml:space="preserve"> pašvaldības domes 2021.gada 11.novembra saistošos noteikumus Nr.20 “Grozījums Liepājas pilsētas domes 2018.gada 11.oktobra saistošajos noteikumos Nr.19 “Par braukšanas maksas atvieglojumiem Liepājas pilsētas sabiedriskā transporta maršrutu tīklā””.</w:t>
      </w:r>
    </w:p>
    <w:p w14:paraId="7F5DF2CB" w14:textId="77777777" w:rsidR="00C82CAB" w:rsidRPr="00C82CAB" w:rsidRDefault="00C82CAB" w:rsidP="00C82CAB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22"/>
        </w:rPr>
      </w:pPr>
    </w:p>
    <w:p w14:paraId="5238636F" w14:textId="77777777" w:rsidR="00C82CAB" w:rsidRPr="00C82CAB" w:rsidRDefault="00AD0268" w:rsidP="00C82CAB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82CAB">
        <w:rPr>
          <w:rFonts w:cs="Arial"/>
          <w:szCs w:val="22"/>
        </w:rPr>
        <w:t>2. Uz</w:t>
      </w:r>
      <w:r w:rsidRPr="00C82CAB">
        <w:rPr>
          <w:rFonts w:cs="Arial"/>
          <w:szCs w:val="22"/>
        </w:rPr>
        <w:t xml:space="preserve">dot Liepājas pilsētas pašvaldības iestādes “Liepājas pilsētas pašvaldības administrācija” Finanšu pārvaldei plānot 2021.gada pašvaldības budžetā saistošo noteikumu izpildei nepieciešamo finansējumu 50 000,00 </w:t>
      </w:r>
      <w:r w:rsidRPr="00C82CAB">
        <w:rPr>
          <w:rFonts w:cs="Arial"/>
          <w:i/>
          <w:szCs w:val="22"/>
        </w:rPr>
        <w:t>euro</w:t>
      </w:r>
      <w:r w:rsidRPr="00C82CAB">
        <w:rPr>
          <w:rFonts w:cs="Arial"/>
          <w:szCs w:val="22"/>
        </w:rPr>
        <w:t>.</w:t>
      </w:r>
    </w:p>
    <w:p w14:paraId="584B85BF" w14:textId="77777777" w:rsidR="00C82CAB" w:rsidRPr="00C82CAB" w:rsidRDefault="00C82CAB" w:rsidP="00C82CAB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</w:p>
    <w:p w14:paraId="6456C3DB" w14:textId="77777777" w:rsidR="00C82CAB" w:rsidRPr="00C82CAB" w:rsidRDefault="00C82CAB" w:rsidP="00C82CAB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18"/>
        <w:gridCol w:w="4308"/>
        <w:gridCol w:w="2921"/>
      </w:tblGrid>
      <w:tr w:rsidR="00481292" w14:paraId="17653BB0" w14:textId="77777777" w:rsidTr="00613CAE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48FBB" w14:textId="77777777" w:rsidR="00C82CAB" w:rsidRPr="00C82CAB" w:rsidRDefault="00AD0268" w:rsidP="00C82CAB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82CAB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72AFDB6" w14:textId="77777777" w:rsidR="00C82CAB" w:rsidRPr="00C82CAB" w:rsidRDefault="00AD0268" w:rsidP="00C82CA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C82CAB">
              <w:rPr>
                <w:rFonts w:cs="Arial"/>
                <w:szCs w:val="22"/>
              </w:rPr>
              <w:t>Gunārs Ansiņš</w:t>
            </w:r>
          </w:p>
          <w:p w14:paraId="6753DD7F" w14:textId="77777777" w:rsidR="00C82CAB" w:rsidRPr="00C82CAB" w:rsidRDefault="00C82CAB" w:rsidP="00C82CA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481292" w14:paraId="00929617" w14:textId="77777777" w:rsidTr="00613CA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AF8DA8" w14:textId="77777777" w:rsidR="00C82CAB" w:rsidRPr="00C82CAB" w:rsidRDefault="00AD0268" w:rsidP="00C82CAB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82CAB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A1AC7" w14:textId="77777777" w:rsidR="00C82CAB" w:rsidRPr="00C82CAB" w:rsidRDefault="00AD0268" w:rsidP="00C82CAB">
            <w:pPr>
              <w:jc w:val="both"/>
              <w:rPr>
                <w:rFonts w:cs="Arial"/>
                <w:szCs w:val="22"/>
              </w:rPr>
            </w:pPr>
            <w:r w:rsidRPr="00C82CAB">
              <w:t>Vides aizsardzības un reģionālās attīstības ministrijai, pašvaldības aģentūrai “Liepājas sabiedriskais transports”, oficiālajam izdevumam “Latvijas Vēstnesis”, Vides, veselības un sabiedrības līdzdalības daļai, Organizatoriskajai daļai, Finanšu p</w:t>
            </w:r>
            <w:r w:rsidRPr="00C82CAB">
              <w:t>ārvaldei</w:t>
            </w:r>
          </w:p>
          <w:p w14:paraId="58423FB3" w14:textId="77777777" w:rsidR="00C82CAB" w:rsidRPr="00C82CAB" w:rsidRDefault="00C82CAB" w:rsidP="00C82CA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12949E97" w14:textId="77777777" w:rsidR="00C82CAB" w:rsidRPr="00C82CAB" w:rsidRDefault="00C82CAB" w:rsidP="00C82CAB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C82CAB" w:rsidRPr="00C82CAB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2D916" w14:textId="77777777" w:rsidR="00AD0268" w:rsidRDefault="00AD0268">
      <w:r>
        <w:separator/>
      </w:r>
    </w:p>
  </w:endnote>
  <w:endnote w:type="continuationSeparator" w:id="0">
    <w:p w14:paraId="67E97E7F" w14:textId="77777777" w:rsidR="00AD0268" w:rsidRDefault="00AD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91F5" w14:textId="77777777" w:rsidR="00E90D4C" w:rsidRPr="00765476" w:rsidRDefault="00E90D4C" w:rsidP="006E5122">
    <w:pPr>
      <w:pStyle w:val="Footer"/>
      <w:jc w:val="both"/>
    </w:pPr>
  </w:p>
  <w:p w14:paraId="1C9032FB" w14:textId="77777777" w:rsidR="00481292" w:rsidRDefault="00AD0268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F647" w14:textId="77777777" w:rsidR="00481292" w:rsidRDefault="00AD0268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EA19" w14:textId="77777777" w:rsidR="00AD0268" w:rsidRDefault="00AD0268">
      <w:r>
        <w:separator/>
      </w:r>
    </w:p>
  </w:footnote>
  <w:footnote w:type="continuationSeparator" w:id="0">
    <w:p w14:paraId="612D2F3A" w14:textId="77777777" w:rsidR="00AD0268" w:rsidRDefault="00AD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498C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39953" w14:textId="77777777" w:rsidR="00EB209C" w:rsidRPr="00AE2B38" w:rsidRDefault="00AD0268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6AAB469D" wp14:editId="47C0DC70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7201434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1DC36B" w14:textId="77777777" w:rsidR="00EB209C" w:rsidRPr="00356E0F" w:rsidRDefault="00AD0268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20DEB78A" w14:textId="77777777" w:rsidR="001002D7" w:rsidRDefault="00AD0268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www.liepaja.lv</w:t>
    </w:r>
  </w:p>
  <w:p w14:paraId="1B33F08B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64A219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6A5A76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042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5CF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5402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18C4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E9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38AD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A0E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9AEA7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203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E2DC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89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E4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9E86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07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8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E8F3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2214C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6EF0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E0CF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E6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E6A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EC91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E1A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496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34A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CC1AAA7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EB60A5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1F81B2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0B28F2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E04E9B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5360E9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6E8E39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8285A5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23AFE5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58621FA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BEAC565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A22D62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3482E5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23AF5A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EE0793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7D6FD4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B00C20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F68716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F01E5E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914148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1A661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24AE36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38178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BA0733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512ED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F144C7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F1C9C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26C6D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052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C0E2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52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FAE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64CC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D03D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AA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82D0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D44E3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2890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C09D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AB0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305B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409C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0B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440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22E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7C1CE57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AAC3A8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B866A9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EA650A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140D85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414A86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0CEFD1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4C6065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1FE9E5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1292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03DE"/>
    <w:rsid w:val="006E5122"/>
    <w:rsid w:val="006E7097"/>
    <w:rsid w:val="006F7D94"/>
    <w:rsid w:val="00704F88"/>
    <w:rsid w:val="00710081"/>
    <w:rsid w:val="0071488C"/>
    <w:rsid w:val="00722B2E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3814"/>
    <w:rsid w:val="00896E7E"/>
    <w:rsid w:val="008B10F6"/>
    <w:rsid w:val="008B4511"/>
    <w:rsid w:val="008E3AD1"/>
    <w:rsid w:val="008F2302"/>
    <w:rsid w:val="008F6D32"/>
    <w:rsid w:val="00910861"/>
    <w:rsid w:val="00914C9A"/>
    <w:rsid w:val="009163E4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0268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5484F"/>
    <w:rsid w:val="00C6394C"/>
    <w:rsid w:val="00C72644"/>
    <w:rsid w:val="00C81D0A"/>
    <w:rsid w:val="00C82CAB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38F6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64EE9-AAD3-4E86-86A1-3199D44D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2021-11-17T10:51:00Z</dcterms:created>
  <dcterms:modified xsi:type="dcterms:W3CDTF">2021-11-17T10:51:00Z</dcterms:modified>
</cp:coreProperties>
</file>