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5A49D" w14:textId="77777777" w:rsidR="00443378" w:rsidRDefault="00000000" w:rsidP="007527DB">
      <w:pPr>
        <w:spacing w:after="0" w:line="240" w:lineRule="auto"/>
        <w:rPr>
          <w:rFonts w:eastAsia="Calibri"/>
          <w:lang w:val="lv-LV"/>
        </w:rPr>
      </w:pPr>
      <w:r>
        <w:rPr>
          <w:rFonts w:eastAsia="Calibri"/>
          <w:lang w:val="lv-LV"/>
        </w:rPr>
        <w:t xml:space="preserve">                                                                                                         </w:t>
      </w:r>
      <w:r w:rsidR="0089318C" w:rsidRPr="001036FE">
        <w:rPr>
          <w:rFonts w:eastAsia="Calibri"/>
          <w:lang w:val="lv-LV"/>
        </w:rPr>
        <w:t>PIELIKUMS</w:t>
      </w:r>
    </w:p>
    <w:p w14:paraId="61790ECC" w14:textId="77777777" w:rsidR="007527DB" w:rsidRDefault="00000000" w:rsidP="007527DB">
      <w:pPr>
        <w:spacing w:after="0" w:line="240" w:lineRule="auto"/>
        <w:jc w:val="both"/>
      </w:pPr>
      <w:r>
        <w:t xml:space="preserve">                                                                                                         </w:t>
      </w:r>
      <w:r w:rsidRPr="009946A9">
        <w:t xml:space="preserve">Liepājas valstspilsētas pašvaldības </w:t>
      </w:r>
    </w:p>
    <w:p w14:paraId="7C399A4C" w14:textId="77777777" w:rsidR="007527DB" w:rsidRDefault="00000000" w:rsidP="007527DB">
      <w:pPr>
        <w:spacing w:after="0" w:line="240" w:lineRule="auto"/>
        <w:jc w:val="both"/>
      </w:pPr>
      <w:r>
        <w:t xml:space="preserve">                                                                                                         d</w:t>
      </w:r>
      <w:r w:rsidRPr="009946A9">
        <w:t>omes</w:t>
      </w:r>
      <w:r>
        <w:t xml:space="preserve"> </w:t>
      </w:r>
      <w:r w:rsidRPr="009946A9">
        <w:t xml:space="preserve">2024. gada </w:t>
      </w:r>
      <w:r>
        <w:t>14</w:t>
      </w:r>
      <w:r w:rsidRPr="009946A9">
        <w:t xml:space="preserve">. </w:t>
      </w:r>
      <w:r>
        <w:t>novembra</w:t>
      </w:r>
      <w:r w:rsidRPr="009946A9">
        <w:t xml:space="preserve"> </w:t>
      </w:r>
    </w:p>
    <w:p w14:paraId="48E14EEB" w14:textId="77777777" w:rsidR="007527DB" w:rsidRPr="009946A9" w:rsidRDefault="00000000" w:rsidP="007527DB">
      <w:pPr>
        <w:spacing w:after="0" w:line="240" w:lineRule="auto"/>
        <w:jc w:val="both"/>
      </w:pPr>
      <w:r>
        <w:t xml:space="preserve">                                                                                                         noteikumiem</w:t>
      </w:r>
      <w:r w:rsidRPr="009946A9">
        <w:t xml:space="preserve"> Nr.</w:t>
      </w:r>
      <w:r w:rsidR="00F41CFD">
        <w:t>7</w:t>
      </w:r>
      <w:r w:rsidRPr="009946A9">
        <w:t xml:space="preserve">     </w:t>
      </w:r>
    </w:p>
    <w:p w14:paraId="069D6A36" w14:textId="77777777" w:rsidR="0089318C" w:rsidRPr="001036FE" w:rsidRDefault="0089318C" w:rsidP="00443378">
      <w:pPr>
        <w:spacing w:line="256" w:lineRule="auto"/>
        <w:jc w:val="right"/>
        <w:rPr>
          <w:rFonts w:eastAsia="Calibri"/>
          <w:lang w:val="lv-LV"/>
        </w:rPr>
      </w:pPr>
    </w:p>
    <w:p w14:paraId="60004F1D" w14:textId="77777777" w:rsidR="00443378" w:rsidRPr="001036FE" w:rsidRDefault="00000000" w:rsidP="00443378">
      <w:pPr>
        <w:spacing w:after="360" w:line="256" w:lineRule="auto"/>
        <w:jc w:val="center"/>
        <w:rPr>
          <w:rFonts w:eastAsia="Calibri"/>
          <w:b/>
          <w:bCs/>
          <w:lang w:val="lv-LV"/>
        </w:rPr>
      </w:pPr>
      <w:r w:rsidRPr="001036FE">
        <w:rPr>
          <w:rFonts w:eastAsia="Calibri"/>
          <w:b/>
          <w:bCs/>
          <w:lang w:val="lv-LV"/>
        </w:rPr>
        <w:t>KAPITĀLSABIEDRĪBU RAKSTUTOJOŠI KRITĒRIJI</w:t>
      </w:r>
    </w:p>
    <w:tbl>
      <w:tblPr>
        <w:tblStyle w:val="Reatabula"/>
        <w:tblW w:w="10491" w:type="dxa"/>
        <w:tblInd w:w="-431" w:type="dxa"/>
        <w:tblLook w:val="04A0" w:firstRow="1" w:lastRow="0" w:firstColumn="1" w:lastColumn="0" w:noHBand="0" w:noVBand="1"/>
      </w:tblPr>
      <w:tblGrid>
        <w:gridCol w:w="1503"/>
        <w:gridCol w:w="889"/>
        <w:gridCol w:w="1530"/>
        <w:gridCol w:w="922"/>
        <w:gridCol w:w="2173"/>
        <w:gridCol w:w="889"/>
        <w:gridCol w:w="1519"/>
        <w:gridCol w:w="1066"/>
      </w:tblGrid>
      <w:tr w:rsidR="0047404F" w14:paraId="0B8558EB" w14:textId="77777777" w:rsidTr="00443378">
        <w:tc>
          <w:tcPr>
            <w:tcW w:w="1503"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6E7FFE7" w14:textId="77777777" w:rsidR="00443378" w:rsidRPr="001036FE" w:rsidRDefault="00000000" w:rsidP="00746EAC">
            <w:pPr>
              <w:jc w:val="center"/>
              <w:rPr>
                <w:lang w:val="lv-LV"/>
              </w:rPr>
            </w:pPr>
            <w:r w:rsidRPr="001036FE">
              <w:rPr>
                <w:b/>
                <w:bCs/>
                <w:lang w:val="lv-LV"/>
              </w:rPr>
              <w:t>Sabiedrības kategorija</w:t>
            </w:r>
            <w:r>
              <w:rPr>
                <w:b/>
                <w:bCs/>
                <w:vertAlign w:val="superscript"/>
                <w:lang w:val="lv-LV"/>
              </w:rPr>
              <w:footnoteReference w:id="1"/>
            </w: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D50F7C5" w14:textId="77777777" w:rsidR="00443378" w:rsidRPr="001036FE" w:rsidRDefault="00000000" w:rsidP="00746EAC">
            <w:pPr>
              <w:jc w:val="center"/>
              <w:rPr>
                <w:lang w:val="lv-LV"/>
              </w:rPr>
            </w:pPr>
            <w:r w:rsidRPr="001036FE">
              <w:rPr>
                <w:lang w:val="lv-LV"/>
              </w:rPr>
              <w:t>Punkti</w:t>
            </w:r>
          </w:p>
        </w:tc>
        <w:tc>
          <w:tcPr>
            <w:tcW w:w="153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63DF28A" w14:textId="77777777" w:rsidR="00443378" w:rsidRPr="001036FE" w:rsidRDefault="00000000" w:rsidP="00746EAC">
            <w:pPr>
              <w:jc w:val="center"/>
              <w:rPr>
                <w:lang w:val="lv-LV"/>
              </w:rPr>
            </w:pPr>
            <w:r w:rsidRPr="001036FE">
              <w:rPr>
                <w:b/>
                <w:bCs/>
                <w:lang w:val="lv-LV"/>
              </w:rPr>
              <w:t>Pašvaldības līdzdalības apjoms</w:t>
            </w:r>
            <w:r>
              <w:rPr>
                <w:b/>
                <w:bCs/>
                <w:vertAlign w:val="superscript"/>
                <w:lang w:val="lv-LV"/>
              </w:rPr>
              <w:footnoteReference w:id="2"/>
            </w:r>
            <w:r w:rsidRPr="001036FE">
              <w:rPr>
                <w:b/>
                <w:bCs/>
                <w:lang w:val="lv-LV"/>
              </w:rPr>
              <w:t xml:space="preserve"> (%)</w:t>
            </w: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18E9E41" w14:textId="77777777" w:rsidR="00443378" w:rsidRPr="001036FE" w:rsidRDefault="00000000" w:rsidP="00746EAC">
            <w:pPr>
              <w:jc w:val="center"/>
              <w:rPr>
                <w:lang w:val="lv-LV"/>
              </w:rPr>
            </w:pPr>
            <w:r w:rsidRPr="001036FE">
              <w:rPr>
                <w:lang w:val="lv-LV"/>
              </w:rPr>
              <w:t>Punkti</w:t>
            </w:r>
          </w:p>
        </w:tc>
        <w:tc>
          <w:tcPr>
            <w:tcW w:w="217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75A02DA" w14:textId="77777777" w:rsidR="00443378" w:rsidRPr="001036FE" w:rsidRDefault="00000000" w:rsidP="00746EAC">
            <w:pPr>
              <w:jc w:val="center"/>
              <w:rPr>
                <w:lang w:val="lv-LV"/>
              </w:rPr>
            </w:pPr>
            <w:r w:rsidRPr="001036FE">
              <w:rPr>
                <w:b/>
                <w:bCs/>
                <w:lang w:val="lv-LV"/>
              </w:rPr>
              <w:t>Kapitālsabiedrības darbības nozare</w:t>
            </w:r>
          </w:p>
        </w:tc>
        <w:tc>
          <w:tcPr>
            <w:tcW w:w="8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2C1380" w14:textId="77777777" w:rsidR="00443378" w:rsidRPr="001036FE" w:rsidRDefault="00000000" w:rsidP="00746EAC">
            <w:pPr>
              <w:jc w:val="center"/>
              <w:rPr>
                <w:lang w:val="lv-LV"/>
              </w:rPr>
            </w:pPr>
            <w:r w:rsidRPr="001036FE">
              <w:rPr>
                <w:lang w:val="lv-LV"/>
              </w:rPr>
              <w:t>Punkti</w:t>
            </w:r>
          </w:p>
        </w:tc>
        <w:tc>
          <w:tcPr>
            <w:tcW w:w="1519" w:type="dxa"/>
            <w:tcBorders>
              <w:top w:val="single" w:sz="4" w:space="0" w:color="auto"/>
              <w:left w:val="single" w:sz="4" w:space="0" w:color="auto"/>
              <w:bottom w:val="single" w:sz="4" w:space="0" w:color="auto"/>
              <w:right w:val="single" w:sz="4" w:space="0" w:color="auto"/>
            </w:tcBorders>
            <w:shd w:val="clear" w:color="auto" w:fill="FCCCD3"/>
            <w:hideMark/>
          </w:tcPr>
          <w:p w14:paraId="7CF4F914" w14:textId="77777777" w:rsidR="00443378" w:rsidRPr="001036FE" w:rsidRDefault="00000000" w:rsidP="00746EAC">
            <w:pPr>
              <w:jc w:val="center"/>
              <w:rPr>
                <w:lang w:val="lv-LV"/>
              </w:rPr>
            </w:pPr>
            <w:r w:rsidRPr="001036FE">
              <w:rPr>
                <w:b/>
                <w:bCs/>
                <w:lang w:val="lv-LV"/>
              </w:rPr>
              <w:t>Pašu ieņēmumi pret izdevumiem</w:t>
            </w:r>
          </w:p>
        </w:tc>
        <w:tc>
          <w:tcPr>
            <w:tcW w:w="1066" w:type="dxa"/>
            <w:tcBorders>
              <w:top w:val="single" w:sz="4" w:space="0" w:color="auto"/>
              <w:left w:val="single" w:sz="4" w:space="0" w:color="auto"/>
              <w:bottom w:val="single" w:sz="4" w:space="0" w:color="auto"/>
              <w:right w:val="single" w:sz="4" w:space="0" w:color="auto"/>
            </w:tcBorders>
            <w:shd w:val="clear" w:color="auto" w:fill="FEF0F2"/>
            <w:hideMark/>
          </w:tcPr>
          <w:p w14:paraId="5D045D8A" w14:textId="77777777" w:rsidR="00443378" w:rsidRPr="001036FE" w:rsidRDefault="00000000" w:rsidP="00746EAC">
            <w:pPr>
              <w:jc w:val="center"/>
              <w:rPr>
                <w:lang w:val="lv-LV"/>
              </w:rPr>
            </w:pPr>
            <w:r w:rsidRPr="001036FE">
              <w:rPr>
                <w:lang w:val="lv-LV"/>
              </w:rPr>
              <w:t>Punkti</w:t>
            </w:r>
          </w:p>
        </w:tc>
      </w:tr>
      <w:tr w:rsidR="0047404F" w14:paraId="7C613804" w14:textId="77777777" w:rsidTr="00443378">
        <w:tc>
          <w:tcPr>
            <w:tcW w:w="1503"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5B0E46C" w14:textId="77777777" w:rsidR="00443378" w:rsidRPr="001036FE" w:rsidRDefault="00000000" w:rsidP="00443378">
            <w:pPr>
              <w:rPr>
                <w:lang w:val="lv-LV"/>
              </w:rPr>
            </w:pPr>
            <w:r w:rsidRPr="001036FE">
              <w:rPr>
                <w:lang w:val="lv-LV"/>
              </w:rPr>
              <w:t>Maza</w:t>
            </w: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37CDCA" w14:textId="77777777" w:rsidR="00443378" w:rsidRPr="001036FE" w:rsidRDefault="00000000" w:rsidP="00746EAC">
            <w:pPr>
              <w:jc w:val="center"/>
              <w:rPr>
                <w:lang w:val="lv-LV"/>
              </w:rPr>
            </w:pPr>
            <w:r w:rsidRPr="001036FE">
              <w:rPr>
                <w:lang w:val="lv-LV"/>
              </w:rPr>
              <w:t>0,5</w:t>
            </w:r>
          </w:p>
        </w:tc>
        <w:tc>
          <w:tcPr>
            <w:tcW w:w="153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DDE8DF4" w14:textId="77777777" w:rsidR="00443378" w:rsidRPr="001036FE" w:rsidRDefault="00000000" w:rsidP="00746EAC">
            <w:pPr>
              <w:jc w:val="center"/>
              <w:rPr>
                <w:lang w:val="lv-LV"/>
              </w:rPr>
            </w:pPr>
            <w:r w:rsidRPr="001036FE">
              <w:rPr>
                <w:lang w:val="lv-LV"/>
              </w:rPr>
              <w:t>100</w:t>
            </w: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DF8C618" w14:textId="77777777" w:rsidR="00443378" w:rsidRPr="001036FE" w:rsidRDefault="00000000" w:rsidP="00746EAC">
            <w:pPr>
              <w:jc w:val="center"/>
              <w:rPr>
                <w:lang w:val="lv-LV"/>
              </w:rPr>
            </w:pPr>
            <w:r w:rsidRPr="001036FE">
              <w:rPr>
                <w:lang w:val="lv-LV"/>
              </w:rPr>
              <w:t>1,5</w:t>
            </w:r>
          </w:p>
        </w:tc>
        <w:tc>
          <w:tcPr>
            <w:tcW w:w="217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BD47BAF" w14:textId="77777777" w:rsidR="00443378" w:rsidRPr="001036FE" w:rsidRDefault="00000000" w:rsidP="00443378">
            <w:pPr>
              <w:rPr>
                <w:lang w:val="lv-LV"/>
              </w:rPr>
            </w:pPr>
            <w:r w:rsidRPr="001036FE">
              <w:rPr>
                <w:lang w:val="lv-LV"/>
              </w:rPr>
              <w:t>Izglītība un sports</w:t>
            </w:r>
          </w:p>
        </w:tc>
        <w:tc>
          <w:tcPr>
            <w:tcW w:w="8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99B0CF" w14:textId="77777777" w:rsidR="00443378" w:rsidRPr="001036FE" w:rsidRDefault="00000000" w:rsidP="00746EAC">
            <w:pPr>
              <w:jc w:val="center"/>
              <w:rPr>
                <w:lang w:val="lv-LV"/>
              </w:rPr>
            </w:pPr>
            <w:r w:rsidRPr="001036FE">
              <w:rPr>
                <w:lang w:val="lv-LV"/>
              </w:rPr>
              <w:t>2</w:t>
            </w:r>
          </w:p>
        </w:tc>
        <w:tc>
          <w:tcPr>
            <w:tcW w:w="1519" w:type="dxa"/>
            <w:tcBorders>
              <w:top w:val="single" w:sz="4" w:space="0" w:color="auto"/>
              <w:left w:val="single" w:sz="4" w:space="0" w:color="auto"/>
              <w:bottom w:val="single" w:sz="4" w:space="0" w:color="auto"/>
              <w:right w:val="single" w:sz="4" w:space="0" w:color="auto"/>
            </w:tcBorders>
            <w:shd w:val="clear" w:color="auto" w:fill="FCCCD3"/>
            <w:hideMark/>
          </w:tcPr>
          <w:p w14:paraId="5020AC92" w14:textId="77777777" w:rsidR="00443378" w:rsidRPr="001036FE" w:rsidRDefault="00000000" w:rsidP="00746EAC">
            <w:pPr>
              <w:jc w:val="center"/>
              <w:rPr>
                <w:lang w:val="lv-LV"/>
              </w:rPr>
            </w:pPr>
            <w:r w:rsidRPr="001036FE">
              <w:rPr>
                <w:lang w:val="lv-LV"/>
              </w:rPr>
              <w:t>≥ 50 %</w:t>
            </w:r>
          </w:p>
        </w:tc>
        <w:tc>
          <w:tcPr>
            <w:tcW w:w="1066" w:type="dxa"/>
            <w:tcBorders>
              <w:top w:val="single" w:sz="4" w:space="0" w:color="auto"/>
              <w:left w:val="single" w:sz="4" w:space="0" w:color="auto"/>
              <w:bottom w:val="single" w:sz="4" w:space="0" w:color="auto"/>
              <w:right w:val="single" w:sz="4" w:space="0" w:color="auto"/>
            </w:tcBorders>
            <w:shd w:val="clear" w:color="auto" w:fill="FEF0F2"/>
            <w:hideMark/>
          </w:tcPr>
          <w:p w14:paraId="10893FCC" w14:textId="77777777" w:rsidR="00443378" w:rsidRPr="001036FE" w:rsidRDefault="00000000" w:rsidP="00746EAC">
            <w:pPr>
              <w:jc w:val="center"/>
              <w:rPr>
                <w:lang w:val="lv-LV"/>
              </w:rPr>
            </w:pPr>
            <w:r w:rsidRPr="001036FE">
              <w:rPr>
                <w:lang w:val="lv-LV"/>
              </w:rPr>
              <w:t>1</w:t>
            </w:r>
          </w:p>
        </w:tc>
      </w:tr>
      <w:tr w:rsidR="0047404F" w14:paraId="097E7F99" w14:textId="77777777" w:rsidTr="00443378">
        <w:tc>
          <w:tcPr>
            <w:tcW w:w="1503"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8AEF986" w14:textId="77777777" w:rsidR="00443378" w:rsidRPr="001036FE" w:rsidRDefault="00000000" w:rsidP="00443378">
            <w:pPr>
              <w:rPr>
                <w:lang w:val="lv-LV"/>
              </w:rPr>
            </w:pPr>
            <w:r w:rsidRPr="001036FE">
              <w:rPr>
                <w:lang w:val="lv-LV"/>
              </w:rPr>
              <w:t>Vidēja</w:t>
            </w: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BA75E20" w14:textId="77777777" w:rsidR="00443378" w:rsidRPr="001036FE" w:rsidRDefault="00000000" w:rsidP="00746EAC">
            <w:pPr>
              <w:jc w:val="center"/>
              <w:rPr>
                <w:lang w:val="lv-LV"/>
              </w:rPr>
            </w:pPr>
            <w:r w:rsidRPr="001036FE">
              <w:rPr>
                <w:lang w:val="lv-LV"/>
              </w:rPr>
              <w:t>1</w:t>
            </w:r>
          </w:p>
        </w:tc>
        <w:tc>
          <w:tcPr>
            <w:tcW w:w="153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ED2C04D" w14:textId="77777777" w:rsidR="00443378" w:rsidRPr="001036FE" w:rsidRDefault="00000000" w:rsidP="00746EAC">
            <w:pPr>
              <w:jc w:val="center"/>
              <w:rPr>
                <w:lang w:val="lv-LV"/>
              </w:rPr>
            </w:pPr>
            <w:r w:rsidRPr="001036FE">
              <w:rPr>
                <w:lang w:val="lv-LV"/>
              </w:rPr>
              <w:t>&gt; 50</w:t>
            </w: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628192D" w14:textId="77777777" w:rsidR="00443378" w:rsidRPr="001036FE" w:rsidRDefault="00000000" w:rsidP="00746EAC">
            <w:pPr>
              <w:jc w:val="center"/>
              <w:rPr>
                <w:lang w:val="lv-LV"/>
              </w:rPr>
            </w:pPr>
            <w:r w:rsidRPr="001036FE">
              <w:rPr>
                <w:lang w:val="lv-LV"/>
              </w:rPr>
              <w:t>1</w:t>
            </w:r>
          </w:p>
        </w:tc>
        <w:tc>
          <w:tcPr>
            <w:tcW w:w="217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B5A8699" w14:textId="77777777" w:rsidR="00443378" w:rsidRPr="001036FE" w:rsidRDefault="00000000" w:rsidP="00443378">
            <w:pPr>
              <w:rPr>
                <w:lang w:val="lv-LV"/>
              </w:rPr>
            </w:pPr>
            <w:r w:rsidRPr="001036FE">
              <w:rPr>
                <w:lang w:val="lv-LV"/>
              </w:rPr>
              <w:t>Veselības aprūpe</w:t>
            </w:r>
          </w:p>
        </w:tc>
        <w:tc>
          <w:tcPr>
            <w:tcW w:w="8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EA7EB6" w14:textId="77777777" w:rsidR="00443378" w:rsidRPr="001036FE" w:rsidRDefault="00000000" w:rsidP="00746EAC">
            <w:pPr>
              <w:jc w:val="center"/>
              <w:rPr>
                <w:lang w:val="lv-LV"/>
              </w:rPr>
            </w:pPr>
            <w:r w:rsidRPr="001036FE">
              <w:rPr>
                <w:lang w:val="lv-LV"/>
              </w:rPr>
              <w:t>1,5</w:t>
            </w:r>
          </w:p>
        </w:tc>
        <w:tc>
          <w:tcPr>
            <w:tcW w:w="1519" w:type="dxa"/>
            <w:tcBorders>
              <w:top w:val="single" w:sz="4" w:space="0" w:color="auto"/>
              <w:left w:val="single" w:sz="4" w:space="0" w:color="auto"/>
              <w:bottom w:val="single" w:sz="4" w:space="0" w:color="auto"/>
              <w:right w:val="single" w:sz="4" w:space="0" w:color="auto"/>
            </w:tcBorders>
            <w:shd w:val="clear" w:color="auto" w:fill="FCCCD3"/>
            <w:hideMark/>
          </w:tcPr>
          <w:p w14:paraId="410BF1DF" w14:textId="77777777" w:rsidR="00443378" w:rsidRPr="001036FE" w:rsidRDefault="00000000" w:rsidP="00746EAC">
            <w:pPr>
              <w:jc w:val="center"/>
              <w:rPr>
                <w:lang w:val="lv-LV"/>
              </w:rPr>
            </w:pPr>
            <w:r w:rsidRPr="001036FE">
              <w:rPr>
                <w:lang w:val="lv-LV"/>
              </w:rPr>
              <w:t>&lt; 50-20 %</w:t>
            </w:r>
          </w:p>
        </w:tc>
        <w:tc>
          <w:tcPr>
            <w:tcW w:w="1066" w:type="dxa"/>
            <w:tcBorders>
              <w:top w:val="single" w:sz="4" w:space="0" w:color="auto"/>
              <w:left w:val="single" w:sz="4" w:space="0" w:color="auto"/>
              <w:bottom w:val="single" w:sz="4" w:space="0" w:color="auto"/>
              <w:right w:val="single" w:sz="4" w:space="0" w:color="auto"/>
            </w:tcBorders>
            <w:shd w:val="clear" w:color="auto" w:fill="FEF0F2"/>
            <w:hideMark/>
          </w:tcPr>
          <w:p w14:paraId="024AC544" w14:textId="77777777" w:rsidR="00443378" w:rsidRPr="001036FE" w:rsidRDefault="00000000" w:rsidP="00746EAC">
            <w:pPr>
              <w:jc w:val="center"/>
              <w:rPr>
                <w:lang w:val="lv-LV"/>
              </w:rPr>
            </w:pPr>
            <w:r w:rsidRPr="001036FE">
              <w:rPr>
                <w:lang w:val="lv-LV"/>
              </w:rPr>
              <w:t>2</w:t>
            </w:r>
          </w:p>
        </w:tc>
      </w:tr>
      <w:tr w:rsidR="0047404F" w14:paraId="248583F1" w14:textId="77777777" w:rsidTr="00443378">
        <w:tc>
          <w:tcPr>
            <w:tcW w:w="1503"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4F1C568" w14:textId="77777777" w:rsidR="00443378" w:rsidRPr="001036FE" w:rsidRDefault="00000000" w:rsidP="00443378">
            <w:pPr>
              <w:rPr>
                <w:lang w:val="lv-LV"/>
              </w:rPr>
            </w:pPr>
            <w:r w:rsidRPr="001036FE">
              <w:rPr>
                <w:lang w:val="lv-LV"/>
              </w:rPr>
              <w:t>Liela</w:t>
            </w: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2F19C9" w14:textId="77777777" w:rsidR="00443378" w:rsidRPr="001036FE" w:rsidRDefault="00000000" w:rsidP="00746EAC">
            <w:pPr>
              <w:jc w:val="center"/>
              <w:rPr>
                <w:lang w:val="lv-LV"/>
              </w:rPr>
            </w:pPr>
            <w:r w:rsidRPr="001036FE">
              <w:rPr>
                <w:lang w:val="lv-LV"/>
              </w:rPr>
              <w:t>1,5</w:t>
            </w:r>
          </w:p>
        </w:tc>
        <w:tc>
          <w:tcPr>
            <w:tcW w:w="153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5BFD1DF7" w14:textId="77777777" w:rsidR="00443378" w:rsidRPr="001036FE" w:rsidRDefault="00000000" w:rsidP="00746EAC">
            <w:pPr>
              <w:jc w:val="center"/>
              <w:rPr>
                <w:lang w:val="lv-LV"/>
              </w:rPr>
            </w:pPr>
            <w:r w:rsidRPr="001036FE">
              <w:rPr>
                <w:lang w:val="lv-LV"/>
              </w:rPr>
              <w:t>≤ 50</w:t>
            </w:r>
          </w:p>
        </w:tc>
        <w:tc>
          <w:tcPr>
            <w:tcW w:w="9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87386CB" w14:textId="77777777" w:rsidR="00443378" w:rsidRPr="001036FE" w:rsidRDefault="00000000" w:rsidP="00746EAC">
            <w:pPr>
              <w:jc w:val="center"/>
              <w:rPr>
                <w:lang w:val="lv-LV"/>
              </w:rPr>
            </w:pPr>
            <w:r w:rsidRPr="001036FE">
              <w:rPr>
                <w:lang w:val="lv-LV"/>
              </w:rPr>
              <w:t>0,5</w:t>
            </w:r>
          </w:p>
        </w:tc>
        <w:tc>
          <w:tcPr>
            <w:tcW w:w="217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306C91A" w14:textId="77777777" w:rsidR="00443378" w:rsidRPr="001036FE" w:rsidRDefault="00000000" w:rsidP="00443378">
            <w:pPr>
              <w:rPr>
                <w:lang w:val="lv-LV"/>
              </w:rPr>
            </w:pPr>
            <w:r w:rsidRPr="001036FE">
              <w:rPr>
                <w:lang w:val="lv-LV"/>
              </w:rPr>
              <w:t>Kultūra un māksla</w:t>
            </w:r>
          </w:p>
        </w:tc>
        <w:tc>
          <w:tcPr>
            <w:tcW w:w="8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5DBC7E" w14:textId="77777777" w:rsidR="00443378" w:rsidRPr="001036FE" w:rsidRDefault="00000000" w:rsidP="00746EAC">
            <w:pPr>
              <w:jc w:val="center"/>
              <w:rPr>
                <w:lang w:val="lv-LV"/>
              </w:rPr>
            </w:pPr>
            <w:r w:rsidRPr="001036FE">
              <w:rPr>
                <w:lang w:val="lv-LV"/>
              </w:rPr>
              <w:t>1</w:t>
            </w:r>
          </w:p>
        </w:tc>
        <w:tc>
          <w:tcPr>
            <w:tcW w:w="1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503A4" w14:textId="77777777" w:rsidR="00443378" w:rsidRPr="001036FE" w:rsidRDefault="00000000" w:rsidP="00746EAC">
            <w:pPr>
              <w:jc w:val="center"/>
              <w:rPr>
                <w:lang w:val="lv-LV"/>
              </w:rPr>
            </w:pPr>
            <w:r w:rsidRPr="001036FE">
              <w:rPr>
                <w:lang w:val="lv-LV"/>
              </w:rPr>
              <w:t>≤19 %</w:t>
            </w:r>
          </w:p>
        </w:tc>
        <w:tc>
          <w:tcPr>
            <w:tcW w:w="1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398A8F" w14:textId="77777777" w:rsidR="00443378" w:rsidRPr="001036FE" w:rsidRDefault="00000000" w:rsidP="00746EAC">
            <w:pPr>
              <w:jc w:val="center"/>
              <w:rPr>
                <w:lang w:val="lv-LV"/>
              </w:rPr>
            </w:pPr>
            <w:r w:rsidRPr="001036FE">
              <w:rPr>
                <w:lang w:val="lv-LV"/>
              </w:rPr>
              <w:t>3</w:t>
            </w:r>
          </w:p>
        </w:tc>
      </w:tr>
      <w:tr w:rsidR="0047404F" w14:paraId="21B6C3E9" w14:textId="77777777" w:rsidTr="00443378">
        <w:tc>
          <w:tcPr>
            <w:tcW w:w="150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1236EEC" w14:textId="77777777" w:rsidR="00443378" w:rsidRPr="001036FE" w:rsidRDefault="00443378" w:rsidP="00443378">
            <w:pPr>
              <w:rPr>
                <w:lang w:val="lv-LV"/>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631A51" w14:textId="77777777" w:rsidR="00443378" w:rsidRPr="001036FE" w:rsidRDefault="00443378" w:rsidP="00443378">
            <w:pPr>
              <w:rPr>
                <w:lang w:val="lv-LV"/>
              </w:rPr>
            </w:pPr>
          </w:p>
        </w:tc>
        <w:tc>
          <w:tcPr>
            <w:tcW w:w="15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6FF5734F" w14:textId="77777777" w:rsidR="00443378" w:rsidRPr="001036FE" w:rsidRDefault="00443378" w:rsidP="00443378">
            <w:pPr>
              <w:rPr>
                <w:lang w:val="lv-LV"/>
              </w:rPr>
            </w:pPr>
          </w:p>
        </w:tc>
        <w:tc>
          <w:tcPr>
            <w:tcW w:w="9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36558E64" w14:textId="77777777" w:rsidR="00443378" w:rsidRPr="001036FE" w:rsidRDefault="00443378" w:rsidP="00443378">
            <w:pPr>
              <w:rPr>
                <w:lang w:val="lv-LV"/>
              </w:rPr>
            </w:pPr>
          </w:p>
        </w:tc>
        <w:tc>
          <w:tcPr>
            <w:tcW w:w="217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B44735D" w14:textId="77777777" w:rsidR="00443378" w:rsidRPr="001036FE" w:rsidRDefault="00000000" w:rsidP="00443378">
            <w:pPr>
              <w:jc w:val="both"/>
              <w:rPr>
                <w:lang w:val="lv-LV"/>
              </w:rPr>
            </w:pPr>
            <w:r w:rsidRPr="001036FE">
              <w:rPr>
                <w:lang w:val="lv-LV"/>
              </w:rPr>
              <w:t>Citi pašvaldības administratīvās teritorijas attīstībai stratēģiski svarīgi pakalpojumi (ja tie neietilpst iepriekš minētajās nozarēs)*</w:t>
            </w:r>
          </w:p>
          <w:p w14:paraId="5C0A72E0" w14:textId="77777777" w:rsidR="00443378" w:rsidRPr="001036FE" w:rsidRDefault="00000000" w:rsidP="00443378">
            <w:pPr>
              <w:jc w:val="both"/>
              <w:rPr>
                <w:i/>
                <w:iCs/>
                <w:lang w:val="lv-LV"/>
              </w:rPr>
            </w:pPr>
            <w:r w:rsidRPr="001036FE">
              <w:rPr>
                <w:i/>
                <w:iCs/>
                <w:sz w:val="18"/>
                <w:szCs w:val="18"/>
                <w:lang w:val="lv-LV"/>
              </w:rPr>
              <w:t>Pakalpojumiem, kas saistīti ar ūdenssaimniecības, transporta, civilās aizsardzības infrastruktūras uzturēšanu</w:t>
            </w:r>
            <w:r w:rsidR="00F31336">
              <w:rPr>
                <w:i/>
                <w:iCs/>
                <w:sz w:val="18"/>
                <w:szCs w:val="18"/>
                <w:lang w:val="lv-LV"/>
              </w:rPr>
              <w:t>,</w:t>
            </w:r>
            <w:r w:rsidRPr="001036FE">
              <w:rPr>
                <w:i/>
                <w:iCs/>
                <w:sz w:val="18"/>
                <w:szCs w:val="18"/>
                <w:lang w:val="lv-LV"/>
              </w:rPr>
              <w:t xml:space="preserve"> var piemērot koeficientu 1,5</w:t>
            </w:r>
          </w:p>
        </w:tc>
        <w:tc>
          <w:tcPr>
            <w:tcW w:w="8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7E5EF24" w14:textId="77777777" w:rsidR="00443378" w:rsidRPr="001036FE" w:rsidRDefault="00000000" w:rsidP="00F41CFD">
            <w:pPr>
              <w:jc w:val="center"/>
              <w:rPr>
                <w:lang w:val="lv-LV"/>
              </w:rPr>
            </w:pPr>
            <w:r w:rsidRPr="001036FE">
              <w:rPr>
                <w:lang w:val="lv-LV"/>
              </w:rPr>
              <w:t>1</w:t>
            </w:r>
          </w:p>
        </w:tc>
        <w:tc>
          <w:tcPr>
            <w:tcW w:w="151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6B1403E7" w14:textId="77777777" w:rsidR="00443378" w:rsidRPr="001036FE" w:rsidRDefault="00443378" w:rsidP="00443378">
            <w:pPr>
              <w:rPr>
                <w:lang w:val="lv-LV"/>
              </w:rPr>
            </w:pPr>
          </w:p>
        </w:tc>
        <w:tc>
          <w:tcPr>
            <w:tcW w:w="106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79E6AE39" w14:textId="77777777" w:rsidR="00443378" w:rsidRPr="001036FE" w:rsidRDefault="00443378" w:rsidP="00443378">
            <w:pPr>
              <w:rPr>
                <w:lang w:val="lv-LV"/>
              </w:rPr>
            </w:pPr>
          </w:p>
        </w:tc>
      </w:tr>
    </w:tbl>
    <w:p w14:paraId="7B867737" w14:textId="77777777" w:rsidR="00443378" w:rsidRPr="001036FE" w:rsidRDefault="00443378" w:rsidP="00443378">
      <w:pPr>
        <w:spacing w:line="256" w:lineRule="auto"/>
        <w:rPr>
          <w:rFonts w:eastAsia="Calibri"/>
          <w:lang w:val="lv-LV"/>
        </w:rPr>
      </w:pPr>
    </w:p>
    <w:p w14:paraId="7098744F" w14:textId="77777777" w:rsidR="00443378" w:rsidRPr="001036FE" w:rsidRDefault="00000000" w:rsidP="00443378">
      <w:pPr>
        <w:spacing w:line="256" w:lineRule="auto"/>
        <w:ind w:left="-426"/>
        <w:rPr>
          <w:rFonts w:eastAsia="Calibri"/>
          <w:lang w:val="lv-LV"/>
        </w:rPr>
      </w:pPr>
      <w:r w:rsidRPr="001036FE">
        <w:rPr>
          <w:rFonts w:eastAsia="Calibri"/>
          <w:lang w:val="lv-LV"/>
        </w:rPr>
        <w:t xml:space="preserve">Piemērs: </w:t>
      </w:r>
    </w:p>
    <w:tbl>
      <w:tblPr>
        <w:tblStyle w:val="Reatabula"/>
        <w:tblW w:w="10486" w:type="dxa"/>
        <w:tblInd w:w="-426" w:type="dxa"/>
        <w:tblLook w:val="04A0" w:firstRow="1" w:lastRow="0" w:firstColumn="1" w:lastColumn="0" w:noHBand="0" w:noVBand="1"/>
      </w:tblPr>
      <w:tblGrid>
        <w:gridCol w:w="1391"/>
        <w:gridCol w:w="828"/>
        <w:gridCol w:w="1415"/>
        <w:gridCol w:w="828"/>
        <w:gridCol w:w="2027"/>
        <w:gridCol w:w="828"/>
        <w:gridCol w:w="1466"/>
        <w:gridCol w:w="828"/>
        <w:gridCol w:w="12"/>
        <w:gridCol w:w="863"/>
      </w:tblGrid>
      <w:tr w:rsidR="0047404F" w14:paraId="43C0A7FE" w14:textId="77777777" w:rsidTr="00443378">
        <w:tc>
          <w:tcPr>
            <w:tcW w:w="9623" w:type="dxa"/>
            <w:gridSpan w:val="9"/>
            <w:tcBorders>
              <w:top w:val="single" w:sz="4" w:space="0" w:color="auto"/>
              <w:left w:val="single" w:sz="4" w:space="0" w:color="auto"/>
              <w:bottom w:val="single" w:sz="4" w:space="0" w:color="auto"/>
              <w:right w:val="single" w:sz="4" w:space="0" w:color="auto"/>
            </w:tcBorders>
            <w:hideMark/>
          </w:tcPr>
          <w:p w14:paraId="23B2FA4E" w14:textId="77777777" w:rsidR="00443378" w:rsidRPr="001036FE" w:rsidRDefault="00000000" w:rsidP="00443378">
            <w:pPr>
              <w:jc w:val="center"/>
              <w:rPr>
                <w:b/>
                <w:bCs/>
                <w:lang w:val="lv-LV"/>
              </w:rPr>
            </w:pPr>
            <w:r w:rsidRPr="001036FE">
              <w:rPr>
                <w:b/>
                <w:bCs/>
                <w:lang w:val="lv-LV"/>
              </w:rPr>
              <w:t>SIA “Liepājas leļ</w:t>
            </w:r>
            <w:r w:rsidR="0089318C">
              <w:rPr>
                <w:b/>
                <w:bCs/>
                <w:lang w:val="lv-LV"/>
              </w:rPr>
              <w:t>ļ</w:t>
            </w:r>
            <w:r w:rsidRPr="001036FE">
              <w:rPr>
                <w:b/>
                <w:bCs/>
                <w:lang w:val="lv-LV"/>
              </w:rPr>
              <w:t>u teātris”</w:t>
            </w:r>
          </w:p>
        </w:tc>
        <w:tc>
          <w:tcPr>
            <w:tcW w:w="863" w:type="dxa"/>
            <w:tcBorders>
              <w:top w:val="single" w:sz="4" w:space="0" w:color="auto"/>
              <w:left w:val="single" w:sz="4" w:space="0" w:color="auto"/>
              <w:bottom w:val="single" w:sz="4" w:space="0" w:color="auto"/>
              <w:right w:val="single" w:sz="4" w:space="0" w:color="auto"/>
            </w:tcBorders>
          </w:tcPr>
          <w:p w14:paraId="243942B4" w14:textId="77777777" w:rsidR="00443378" w:rsidRPr="001036FE" w:rsidRDefault="00443378" w:rsidP="00443378">
            <w:pPr>
              <w:jc w:val="center"/>
              <w:rPr>
                <w:lang w:val="lv-LV"/>
              </w:rPr>
            </w:pPr>
          </w:p>
        </w:tc>
      </w:tr>
      <w:tr w:rsidR="0047404F" w14:paraId="1D7F845B" w14:textId="77777777" w:rsidTr="00443378">
        <w:tc>
          <w:tcPr>
            <w:tcW w:w="1391" w:type="dxa"/>
            <w:tcBorders>
              <w:top w:val="single" w:sz="4" w:space="0" w:color="auto"/>
              <w:left w:val="single" w:sz="4" w:space="0" w:color="auto"/>
              <w:bottom w:val="single" w:sz="4" w:space="0" w:color="auto"/>
              <w:right w:val="single" w:sz="4" w:space="0" w:color="auto"/>
            </w:tcBorders>
            <w:hideMark/>
          </w:tcPr>
          <w:p w14:paraId="50F98261" w14:textId="77777777" w:rsidR="00443378" w:rsidRPr="001036FE" w:rsidRDefault="00000000" w:rsidP="0089318C">
            <w:pPr>
              <w:jc w:val="center"/>
              <w:rPr>
                <w:lang w:val="lv-LV"/>
              </w:rPr>
            </w:pPr>
            <w:r w:rsidRPr="001036FE">
              <w:rPr>
                <w:lang w:val="lv-LV"/>
              </w:rPr>
              <w:t>Sabiedrības kategorija</w:t>
            </w:r>
          </w:p>
        </w:tc>
        <w:tc>
          <w:tcPr>
            <w:tcW w:w="828" w:type="dxa"/>
            <w:tcBorders>
              <w:top w:val="single" w:sz="4" w:space="0" w:color="auto"/>
              <w:left w:val="single" w:sz="4" w:space="0" w:color="auto"/>
              <w:bottom w:val="single" w:sz="4" w:space="0" w:color="auto"/>
              <w:right w:val="single" w:sz="4" w:space="0" w:color="auto"/>
            </w:tcBorders>
            <w:hideMark/>
          </w:tcPr>
          <w:p w14:paraId="0F0BAB8B" w14:textId="77777777" w:rsidR="00443378" w:rsidRPr="001036FE" w:rsidRDefault="00000000" w:rsidP="0089318C">
            <w:pPr>
              <w:jc w:val="center"/>
              <w:rPr>
                <w:lang w:val="lv-LV"/>
              </w:rPr>
            </w:pPr>
            <w:r w:rsidRPr="001036FE">
              <w:rPr>
                <w:lang w:val="lv-LV"/>
              </w:rPr>
              <w:t>Punkti</w:t>
            </w:r>
          </w:p>
        </w:tc>
        <w:tc>
          <w:tcPr>
            <w:tcW w:w="1415" w:type="dxa"/>
            <w:tcBorders>
              <w:top w:val="single" w:sz="4" w:space="0" w:color="auto"/>
              <w:left w:val="single" w:sz="4" w:space="0" w:color="auto"/>
              <w:bottom w:val="single" w:sz="4" w:space="0" w:color="auto"/>
              <w:right w:val="single" w:sz="4" w:space="0" w:color="auto"/>
            </w:tcBorders>
            <w:hideMark/>
          </w:tcPr>
          <w:p w14:paraId="4DC0A0FA" w14:textId="77777777" w:rsidR="00443378" w:rsidRPr="001036FE" w:rsidRDefault="00000000" w:rsidP="0089318C">
            <w:pPr>
              <w:jc w:val="center"/>
              <w:rPr>
                <w:lang w:val="lv-LV"/>
              </w:rPr>
            </w:pPr>
            <w:r w:rsidRPr="001036FE">
              <w:rPr>
                <w:lang w:val="lv-LV"/>
              </w:rPr>
              <w:t>Pašvaldības līdzdalības apjoms (%)</w:t>
            </w:r>
          </w:p>
        </w:tc>
        <w:tc>
          <w:tcPr>
            <w:tcW w:w="828" w:type="dxa"/>
            <w:tcBorders>
              <w:top w:val="single" w:sz="4" w:space="0" w:color="auto"/>
              <w:left w:val="single" w:sz="4" w:space="0" w:color="auto"/>
              <w:bottom w:val="single" w:sz="4" w:space="0" w:color="auto"/>
              <w:right w:val="single" w:sz="4" w:space="0" w:color="auto"/>
            </w:tcBorders>
            <w:hideMark/>
          </w:tcPr>
          <w:p w14:paraId="71EC7A79" w14:textId="77777777" w:rsidR="00443378" w:rsidRPr="001036FE" w:rsidRDefault="00000000" w:rsidP="0089318C">
            <w:pPr>
              <w:jc w:val="center"/>
              <w:rPr>
                <w:lang w:val="lv-LV"/>
              </w:rPr>
            </w:pPr>
            <w:r w:rsidRPr="001036FE">
              <w:rPr>
                <w:lang w:val="lv-LV"/>
              </w:rPr>
              <w:t>Punkti</w:t>
            </w:r>
          </w:p>
        </w:tc>
        <w:tc>
          <w:tcPr>
            <w:tcW w:w="2027" w:type="dxa"/>
            <w:tcBorders>
              <w:top w:val="single" w:sz="4" w:space="0" w:color="auto"/>
              <w:left w:val="single" w:sz="4" w:space="0" w:color="auto"/>
              <w:bottom w:val="single" w:sz="4" w:space="0" w:color="auto"/>
              <w:right w:val="single" w:sz="4" w:space="0" w:color="auto"/>
            </w:tcBorders>
            <w:hideMark/>
          </w:tcPr>
          <w:p w14:paraId="18236421" w14:textId="77777777" w:rsidR="00443378" w:rsidRPr="001036FE" w:rsidRDefault="00000000" w:rsidP="0089318C">
            <w:pPr>
              <w:jc w:val="center"/>
              <w:rPr>
                <w:lang w:val="lv-LV"/>
              </w:rPr>
            </w:pPr>
            <w:r w:rsidRPr="001036FE">
              <w:rPr>
                <w:lang w:val="lv-LV"/>
              </w:rPr>
              <w:t>Kapitālsabiedrības darbības nozare</w:t>
            </w:r>
          </w:p>
        </w:tc>
        <w:tc>
          <w:tcPr>
            <w:tcW w:w="828" w:type="dxa"/>
            <w:tcBorders>
              <w:top w:val="single" w:sz="4" w:space="0" w:color="auto"/>
              <w:left w:val="single" w:sz="4" w:space="0" w:color="auto"/>
              <w:bottom w:val="single" w:sz="4" w:space="0" w:color="auto"/>
              <w:right w:val="single" w:sz="4" w:space="0" w:color="auto"/>
            </w:tcBorders>
            <w:hideMark/>
          </w:tcPr>
          <w:p w14:paraId="20C4F652" w14:textId="77777777" w:rsidR="00443378" w:rsidRPr="001036FE" w:rsidRDefault="00000000" w:rsidP="0089318C">
            <w:pPr>
              <w:jc w:val="center"/>
              <w:rPr>
                <w:lang w:val="lv-LV"/>
              </w:rPr>
            </w:pPr>
            <w:r w:rsidRPr="001036FE">
              <w:rPr>
                <w:lang w:val="lv-LV"/>
              </w:rPr>
              <w:t>Punkti</w:t>
            </w:r>
          </w:p>
        </w:tc>
        <w:tc>
          <w:tcPr>
            <w:tcW w:w="1466" w:type="dxa"/>
            <w:tcBorders>
              <w:top w:val="single" w:sz="4" w:space="0" w:color="auto"/>
              <w:left w:val="single" w:sz="4" w:space="0" w:color="auto"/>
              <w:bottom w:val="single" w:sz="4" w:space="0" w:color="auto"/>
              <w:right w:val="single" w:sz="4" w:space="0" w:color="auto"/>
            </w:tcBorders>
            <w:hideMark/>
          </w:tcPr>
          <w:p w14:paraId="3F2A6156" w14:textId="77777777" w:rsidR="00443378" w:rsidRPr="001036FE" w:rsidRDefault="00000000" w:rsidP="0089318C">
            <w:pPr>
              <w:jc w:val="center"/>
              <w:rPr>
                <w:lang w:val="lv-LV"/>
              </w:rPr>
            </w:pPr>
            <w:r w:rsidRPr="001036FE">
              <w:rPr>
                <w:lang w:val="lv-LV"/>
              </w:rPr>
              <w:t>Pašu ieņēmumi pret izdevumiem (%)</w:t>
            </w:r>
          </w:p>
        </w:tc>
        <w:tc>
          <w:tcPr>
            <w:tcW w:w="828" w:type="dxa"/>
            <w:tcBorders>
              <w:top w:val="single" w:sz="4" w:space="0" w:color="auto"/>
              <w:left w:val="single" w:sz="4" w:space="0" w:color="auto"/>
              <w:bottom w:val="single" w:sz="4" w:space="0" w:color="auto"/>
              <w:right w:val="single" w:sz="4" w:space="0" w:color="auto"/>
            </w:tcBorders>
            <w:hideMark/>
          </w:tcPr>
          <w:p w14:paraId="57E4E6E6" w14:textId="77777777" w:rsidR="00443378" w:rsidRPr="001036FE" w:rsidRDefault="00000000" w:rsidP="0089318C">
            <w:pPr>
              <w:jc w:val="center"/>
              <w:rPr>
                <w:lang w:val="lv-LV"/>
              </w:rPr>
            </w:pPr>
            <w:r w:rsidRPr="001036FE">
              <w:rPr>
                <w:lang w:val="lv-LV"/>
              </w:rPr>
              <w:t>Punkti</w:t>
            </w:r>
          </w:p>
        </w:tc>
        <w:tc>
          <w:tcPr>
            <w:tcW w:w="875" w:type="dxa"/>
            <w:gridSpan w:val="2"/>
            <w:tcBorders>
              <w:top w:val="single" w:sz="4" w:space="0" w:color="auto"/>
              <w:left w:val="single" w:sz="4" w:space="0" w:color="auto"/>
              <w:bottom w:val="single" w:sz="4" w:space="0" w:color="auto"/>
              <w:right w:val="single" w:sz="4" w:space="0" w:color="auto"/>
            </w:tcBorders>
            <w:hideMark/>
          </w:tcPr>
          <w:p w14:paraId="037AEA6A" w14:textId="77777777" w:rsidR="00443378" w:rsidRPr="001036FE" w:rsidRDefault="00000000" w:rsidP="0089318C">
            <w:pPr>
              <w:jc w:val="center"/>
              <w:rPr>
                <w:b/>
                <w:bCs/>
                <w:lang w:val="lv-LV"/>
              </w:rPr>
            </w:pPr>
            <w:r w:rsidRPr="001036FE">
              <w:rPr>
                <w:b/>
                <w:bCs/>
                <w:lang w:val="lv-LV"/>
              </w:rPr>
              <w:t>Kopā</w:t>
            </w:r>
          </w:p>
        </w:tc>
      </w:tr>
      <w:tr w:rsidR="0047404F" w14:paraId="564FBD96" w14:textId="77777777" w:rsidTr="00443378">
        <w:tc>
          <w:tcPr>
            <w:tcW w:w="1391" w:type="dxa"/>
            <w:tcBorders>
              <w:top w:val="single" w:sz="4" w:space="0" w:color="auto"/>
              <w:left w:val="single" w:sz="4" w:space="0" w:color="auto"/>
              <w:bottom w:val="single" w:sz="4" w:space="0" w:color="auto"/>
              <w:right w:val="single" w:sz="4" w:space="0" w:color="auto"/>
            </w:tcBorders>
            <w:hideMark/>
          </w:tcPr>
          <w:p w14:paraId="4005521A" w14:textId="77777777" w:rsidR="00443378" w:rsidRPr="001036FE" w:rsidRDefault="00000000" w:rsidP="00443378">
            <w:pPr>
              <w:rPr>
                <w:lang w:val="lv-LV"/>
              </w:rPr>
            </w:pPr>
            <w:r w:rsidRPr="001036FE">
              <w:rPr>
                <w:lang w:val="lv-LV"/>
              </w:rPr>
              <w:t>Maza</w:t>
            </w:r>
          </w:p>
        </w:tc>
        <w:tc>
          <w:tcPr>
            <w:tcW w:w="828" w:type="dxa"/>
            <w:tcBorders>
              <w:top w:val="single" w:sz="4" w:space="0" w:color="auto"/>
              <w:left w:val="single" w:sz="4" w:space="0" w:color="auto"/>
              <w:bottom w:val="single" w:sz="4" w:space="0" w:color="auto"/>
              <w:right w:val="single" w:sz="4" w:space="0" w:color="auto"/>
            </w:tcBorders>
            <w:hideMark/>
          </w:tcPr>
          <w:p w14:paraId="272B8E62" w14:textId="77777777" w:rsidR="00443378" w:rsidRPr="001036FE" w:rsidRDefault="00000000" w:rsidP="00746EAC">
            <w:pPr>
              <w:jc w:val="center"/>
              <w:rPr>
                <w:lang w:val="lv-LV"/>
              </w:rPr>
            </w:pPr>
            <w:r w:rsidRPr="001036FE">
              <w:rPr>
                <w:lang w:val="lv-LV"/>
              </w:rPr>
              <w:t>0,5</w:t>
            </w:r>
          </w:p>
        </w:tc>
        <w:tc>
          <w:tcPr>
            <w:tcW w:w="1415" w:type="dxa"/>
            <w:tcBorders>
              <w:top w:val="single" w:sz="4" w:space="0" w:color="auto"/>
              <w:left w:val="single" w:sz="4" w:space="0" w:color="auto"/>
              <w:bottom w:val="single" w:sz="4" w:space="0" w:color="auto"/>
              <w:right w:val="single" w:sz="4" w:space="0" w:color="auto"/>
            </w:tcBorders>
            <w:hideMark/>
          </w:tcPr>
          <w:p w14:paraId="4D01FE66" w14:textId="77777777" w:rsidR="00443378" w:rsidRPr="001036FE" w:rsidRDefault="00000000" w:rsidP="00746EAC">
            <w:pPr>
              <w:jc w:val="center"/>
              <w:rPr>
                <w:lang w:val="lv-LV"/>
              </w:rPr>
            </w:pPr>
            <w:r w:rsidRPr="001036FE">
              <w:rPr>
                <w:lang w:val="lv-LV"/>
              </w:rPr>
              <w:t>100</w:t>
            </w:r>
          </w:p>
        </w:tc>
        <w:tc>
          <w:tcPr>
            <w:tcW w:w="828" w:type="dxa"/>
            <w:tcBorders>
              <w:top w:val="single" w:sz="4" w:space="0" w:color="auto"/>
              <w:left w:val="single" w:sz="4" w:space="0" w:color="auto"/>
              <w:bottom w:val="single" w:sz="4" w:space="0" w:color="auto"/>
              <w:right w:val="single" w:sz="4" w:space="0" w:color="auto"/>
            </w:tcBorders>
            <w:hideMark/>
          </w:tcPr>
          <w:p w14:paraId="60895CC1" w14:textId="77777777" w:rsidR="00443378" w:rsidRPr="001036FE" w:rsidRDefault="00000000" w:rsidP="00746EAC">
            <w:pPr>
              <w:jc w:val="center"/>
              <w:rPr>
                <w:lang w:val="lv-LV"/>
              </w:rPr>
            </w:pPr>
            <w:r w:rsidRPr="001036FE">
              <w:rPr>
                <w:lang w:val="lv-LV"/>
              </w:rPr>
              <w:t>1,5</w:t>
            </w:r>
          </w:p>
        </w:tc>
        <w:tc>
          <w:tcPr>
            <w:tcW w:w="2027" w:type="dxa"/>
            <w:tcBorders>
              <w:top w:val="single" w:sz="4" w:space="0" w:color="auto"/>
              <w:left w:val="single" w:sz="4" w:space="0" w:color="auto"/>
              <w:bottom w:val="single" w:sz="4" w:space="0" w:color="auto"/>
              <w:right w:val="single" w:sz="4" w:space="0" w:color="auto"/>
            </w:tcBorders>
            <w:hideMark/>
          </w:tcPr>
          <w:p w14:paraId="10B83FD1" w14:textId="77777777" w:rsidR="00443378" w:rsidRPr="001036FE" w:rsidRDefault="00000000" w:rsidP="00746EAC">
            <w:pPr>
              <w:jc w:val="center"/>
              <w:rPr>
                <w:lang w:val="lv-LV"/>
              </w:rPr>
            </w:pPr>
            <w:r w:rsidRPr="001036FE">
              <w:rPr>
                <w:lang w:val="lv-LV"/>
              </w:rPr>
              <w:t>Kultūra un māksla</w:t>
            </w:r>
          </w:p>
        </w:tc>
        <w:tc>
          <w:tcPr>
            <w:tcW w:w="828" w:type="dxa"/>
            <w:tcBorders>
              <w:top w:val="single" w:sz="4" w:space="0" w:color="auto"/>
              <w:left w:val="single" w:sz="4" w:space="0" w:color="auto"/>
              <w:bottom w:val="single" w:sz="4" w:space="0" w:color="auto"/>
              <w:right w:val="single" w:sz="4" w:space="0" w:color="auto"/>
            </w:tcBorders>
            <w:hideMark/>
          </w:tcPr>
          <w:p w14:paraId="0774F764" w14:textId="77777777" w:rsidR="00443378" w:rsidRPr="001036FE" w:rsidRDefault="00000000" w:rsidP="00746EAC">
            <w:pPr>
              <w:jc w:val="center"/>
              <w:rPr>
                <w:lang w:val="lv-LV"/>
              </w:rPr>
            </w:pPr>
            <w:r w:rsidRPr="001036FE">
              <w:rPr>
                <w:lang w:val="lv-LV"/>
              </w:rPr>
              <w:t>1</w:t>
            </w:r>
          </w:p>
        </w:tc>
        <w:tc>
          <w:tcPr>
            <w:tcW w:w="1466" w:type="dxa"/>
            <w:tcBorders>
              <w:top w:val="single" w:sz="4" w:space="0" w:color="auto"/>
              <w:left w:val="single" w:sz="4" w:space="0" w:color="auto"/>
              <w:bottom w:val="single" w:sz="4" w:space="0" w:color="auto"/>
              <w:right w:val="single" w:sz="4" w:space="0" w:color="auto"/>
            </w:tcBorders>
            <w:hideMark/>
          </w:tcPr>
          <w:p w14:paraId="2D436F3A" w14:textId="77777777" w:rsidR="00443378" w:rsidRPr="001036FE" w:rsidRDefault="00000000" w:rsidP="00746EAC">
            <w:pPr>
              <w:jc w:val="center"/>
              <w:rPr>
                <w:lang w:val="lv-LV"/>
              </w:rPr>
            </w:pPr>
            <w:r w:rsidRPr="001036FE">
              <w:rPr>
                <w:lang w:val="lv-LV"/>
              </w:rPr>
              <w:t>27</w:t>
            </w:r>
          </w:p>
        </w:tc>
        <w:tc>
          <w:tcPr>
            <w:tcW w:w="828" w:type="dxa"/>
            <w:tcBorders>
              <w:top w:val="single" w:sz="4" w:space="0" w:color="auto"/>
              <w:left w:val="single" w:sz="4" w:space="0" w:color="auto"/>
              <w:bottom w:val="single" w:sz="4" w:space="0" w:color="auto"/>
              <w:right w:val="single" w:sz="4" w:space="0" w:color="auto"/>
            </w:tcBorders>
            <w:hideMark/>
          </w:tcPr>
          <w:p w14:paraId="0F0ECAE2" w14:textId="77777777" w:rsidR="00443378" w:rsidRPr="001036FE" w:rsidRDefault="00000000" w:rsidP="00746EAC">
            <w:pPr>
              <w:jc w:val="center"/>
              <w:rPr>
                <w:lang w:val="lv-LV"/>
              </w:rPr>
            </w:pPr>
            <w:r w:rsidRPr="001036FE">
              <w:rPr>
                <w:lang w:val="lv-LV"/>
              </w:rPr>
              <w:t>2</w:t>
            </w:r>
          </w:p>
        </w:tc>
        <w:tc>
          <w:tcPr>
            <w:tcW w:w="875" w:type="dxa"/>
            <w:gridSpan w:val="2"/>
            <w:tcBorders>
              <w:top w:val="single" w:sz="4" w:space="0" w:color="auto"/>
              <w:left w:val="single" w:sz="4" w:space="0" w:color="auto"/>
              <w:bottom w:val="single" w:sz="4" w:space="0" w:color="auto"/>
              <w:right w:val="single" w:sz="4" w:space="0" w:color="auto"/>
            </w:tcBorders>
            <w:hideMark/>
          </w:tcPr>
          <w:p w14:paraId="4589E62A" w14:textId="77777777" w:rsidR="00443378" w:rsidRPr="001036FE" w:rsidRDefault="00000000" w:rsidP="00746EAC">
            <w:pPr>
              <w:jc w:val="center"/>
              <w:rPr>
                <w:lang w:val="lv-LV"/>
              </w:rPr>
            </w:pPr>
            <w:r w:rsidRPr="001036FE">
              <w:rPr>
                <w:lang w:val="lv-LV"/>
              </w:rPr>
              <w:t>4</w:t>
            </w:r>
          </w:p>
        </w:tc>
      </w:tr>
      <w:tr w:rsidR="0047404F" w14:paraId="5CCA8932" w14:textId="77777777" w:rsidTr="00443378">
        <w:tc>
          <w:tcPr>
            <w:tcW w:w="10486" w:type="dxa"/>
            <w:gridSpan w:val="10"/>
            <w:tcBorders>
              <w:top w:val="single" w:sz="4" w:space="0" w:color="auto"/>
              <w:left w:val="single" w:sz="4" w:space="0" w:color="auto"/>
              <w:bottom w:val="single" w:sz="4" w:space="0" w:color="auto"/>
              <w:right w:val="single" w:sz="4" w:space="0" w:color="auto"/>
            </w:tcBorders>
            <w:hideMark/>
          </w:tcPr>
          <w:p w14:paraId="4C2905A6" w14:textId="77777777" w:rsidR="00443378" w:rsidRPr="001036FE" w:rsidRDefault="00000000" w:rsidP="00443378">
            <w:pPr>
              <w:jc w:val="center"/>
              <w:rPr>
                <w:b/>
                <w:bCs/>
                <w:lang w:val="lv-LV"/>
              </w:rPr>
            </w:pPr>
            <w:r w:rsidRPr="001036FE">
              <w:rPr>
                <w:b/>
                <w:bCs/>
                <w:lang w:val="lv-LV"/>
              </w:rPr>
              <w:t>SIA “OC Liepāja”</w:t>
            </w:r>
          </w:p>
        </w:tc>
      </w:tr>
      <w:tr w:rsidR="0047404F" w14:paraId="0BF1B4C3" w14:textId="77777777" w:rsidTr="00443378">
        <w:tc>
          <w:tcPr>
            <w:tcW w:w="1391" w:type="dxa"/>
            <w:tcBorders>
              <w:top w:val="single" w:sz="4" w:space="0" w:color="auto"/>
              <w:left w:val="single" w:sz="4" w:space="0" w:color="auto"/>
              <w:bottom w:val="single" w:sz="4" w:space="0" w:color="auto"/>
              <w:right w:val="single" w:sz="4" w:space="0" w:color="auto"/>
            </w:tcBorders>
            <w:hideMark/>
          </w:tcPr>
          <w:p w14:paraId="60FE1F79" w14:textId="77777777" w:rsidR="00443378" w:rsidRPr="001036FE" w:rsidRDefault="00000000" w:rsidP="00443378">
            <w:pPr>
              <w:rPr>
                <w:lang w:val="lv-LV"/>
              </w:rPr>
            </w:pPr>
            <w:r w:rsidRPr="001036FE">
              <w:rPr>
                <w:lang w:val="lv-LV"/>
              </w:rPr>
              <w:t>Maza</w:t>
            </w:r>
          </w:p>
        </w:tc>
        <w:tc>
          <w:tcPr>
            <w:tcW w:w="828" w:type="dxa"/>
            <w:tcBorders>
              <w:top w:val="single" w:sz="4" w:space="0" w:color="auto"/>
              <w:left w:val="single" w:sz="4" w:space="0" w:color="auto"/>
              <w:bottom w:val="single" w:sz="4" w:space="0" w:color="auto"/>
              <w:right w:val="single" w:sz="4" w:space="0" w:color="auto"/>
            </w:tcBorders>
            <w:hideMark/>
          </w:tcPr>
          <w:p w14:paraId="100A5CC5" w14:textId="77777777" w:rsidR="00443378" w:rsidRPr="001036FE" w:rsidRDefault="00000000" w:rsidP="00746EAC">
            <w:pPr>
              <w:jc w:val="center"/>
              <w:rPr>
                <w:lang w:val="lv-LV"/>
              </w:rPr>
            </w:pPr>
            <w:r w:rsidRPr="001036FE">
              <w:rPr>
                <w:lang w:val="lv-LV"/>
              </w:rPr>
              <w:t>0,5</w:t>
            </w:r>
          </w:p>
        </w:tc>
        <w:tc>
          <w:tcPr>
            <w:tcW w:w="1415" w:type="dxa"/>
            <w:tcBorders>
              <w:top w:val="single" w:sz="4" w:space="0" w:color="auto"/>
              <w:left w:val="single" w:sz="4" w:space="0" w:color="auto"/>
              <w:bottom w:val="single" w:sz="4" w:space="0" w:color="auto"/>
              <w:right w:val="single" w:sz="4" w:space="0" w:color="auto"/>
            </w:tcBorders>
            <w:hideMark/>
          </w:tcPr>
          <w:p w14:paraId="7895B60C" w14:textId="77777777" w:rsidR="00443378" w:rsidRPr="001036FE" w:rsidRDefault="00000000" w:rsidP="00746EAC">
            <w:pPr>
              <w:jc w:val="center"/>
              <w:rPr>
                <w:lang w:val="lv-LV"/>
              </w:rPr>
            </w:pPr>
            <w:r w:rsidRPr="001036FE">
              <w:rPr>
                <w:lang w:val="lv-LV"/>
              </w:rPr>
              <w:t>5,026</w:t>
            </w:r>
          </w:p>
        </w:tc>
        <w:tc>
          <w:tcPr>
            <w:tcW w:w="828" w:type="dxa"/>
            <w:tcBorders>
              <w:top w:val="single" w:sz="4" w:space="0" w:color="auto"/>
              <w:left w:val="single" w:sz="4" w:space="0" w:color="auto"/>
              <w:bottom w:val="single" w:sz="4" w:space="0" w:color="auto"/>
              <w:right w:val="single" w:sz="4" w:space="0" w:color="auto"/>
            </w:tcBorders>
            <w:hideMark/>
          </w:tcPr>
          <w:p w14:paraId="2275EB50" w14:textId="77777777" w:rsidR="00443378" w:rsidRPr="001036FE" w:rsidRDefault="00000000" w:rsidP="00746EAC">
            <w:pPr>
              <w:jc w:val="center"/>
              <w:rPr>
                <w:lang w:val="lv-LV"/>
              </w:rPr>
            </w:pPr>
            <w:r w:rsidRPr="001036FE">
              <w:rPr>
                <w:lang w:val="lv-LV"/>
              </w:rPr>
              <w:t>0,5</w:t>
            </w:r>
          </w:p>
        </w:tc>
        <w:tc>
          <w:tcPr>
            <w:tcW w:w="2027" w:type="dxa"/>
            <w:tcBorders>
              <w:top w:val="single" w:sz="4" w:space="0" w:color="auto"/>
              <w:left w:val="single" w:sz="4" w:space="0" w:color="auto"/>
              <w:bottom w:val="single" w:sz="4" w:space="0" w:color="auto"/>
              <w:right w:val="single" w:sz="4" w:space="0" w:color="auto"/>
            </w:tcBorders>
            <w:hideMark/>
          </w:tcPr>
          <w:p w14:paraId="20D126C5" w14:textId="77777777" w:rsidR="00443378" w:rsidRPr="001036FE" w:rsidRDefault="00000000" w:rsidP="00746EAC">
            <w:pPr>
              <w:jc w:val="center"/>
              <w:rPr>
                <w:lang w:val="lv-LV"/>
              </w:rPr>
            </w:pPr>
            <w:r w:rsidRPr="001036FE">
              <w:rPr>
                <w:lang w:val="lv-LV"/>
              </w:rPr>
              <w:t>Izglītība un sports</w:t>
            </w:r>
          </w:p>
        </w:tc>
        <w:tc>
          <w:tcPr>
            <w:tcW w:w="828" w:type="dxa"/>
            <w:tcBorders>
              <w:top w:val="single" w:sz="4" w:space="0" w:color="auto"/>
              <w:left w:val="single" w:sz="4" w:space="0" w:color="auto"/>
              <w:bottom w:val="single" w:sz="4" w:space="0" w:color="auto"/>
              <w:right w:val="single" w:sz="4" w:space="0" w:color="auto"/>
            </w:tcBorders>
            <w:hideMark/>
          </w:tcPr>
          <w:p w14:paraId="12C90AB7" w14:textId="77777777" w:rsidR="00443378" w:rsidRPr="001036FE" w:rsidRDefault="00000000" w:rsidP="00746EAC">
            <w:pPr>
              <w:jc w:val="center"/>
              <w:rPr>
                <w:lang w:val="lv-LV"/>
              </w:rPr>
            </w:pPr>
            <w:r w:rsidRPr="001036FE">
              <w:rPr>
                <w:lang w:val="lv-LV"/>
              </w:rPr>
              <w:t>2</w:t>
            </w:r>
          </w:p>
        </w:tc>
        <w:tc>
          <w:tcPr>
            <w:tcW w:w="1466" w:type="dxa"/>
            <w:tcBorders>
              <w:top w:val="single" w:sz="4" w:space="0" w:color="auto"/>
              <w:left w:val="single" w:sz="4" w:space="0" w:color="auto"/>
              <w:bottom w:val="single" w:sz="4" w:space="0" w:color="auto"/>
              <w:right w:val="single" w:sz="4" w:space="0" w:color="auto"/>
            </w:tcBorders>
            <w:hideMark/>
          </w:tcPr>
          <w:p w14:paraId="45ACDC55" w14:textId="77777777" w:rsidR="00443378" w:rsidRPr="001036FE" w:rsidRDefault="00000000" w:rsidP="00746EAC">
            <w:pPr>
              <w:jc w:val="center"/>
              <w:rPr>
                <w:lang w:val="lv-LV"/>
              </w:rPr>
            </w:pPr>
            <w:r w:rsidRPr="001036FE">
              <w:rPr>
                <w:lang w:val="lv-LV"/>
              </w:rPr>
              <w:t>9,25</w:t>
            </w:r>
          </w:p>
        </w:tc>
        <w:tc>
          <w:tcPr>
            <w:tcW w:w="828" w:type="dxa"/>
            <w:tcBorders>
              <w:top w:val="single" w:sz="4" w:space="0" w:color="auto"/>
              <w:left w:val="single" w:sz="4" w:space="0" w:color="auto"/>
              <w:bottom w:val="single" w:sz="4" w:space="0" w:color="auto"/>
              <w:right w:val="single" w:sz="4" w:space="0" w:color="auto"/>
            </w:tcBorders>
            <w:hideMark/>
          </w:tcPr>
          <w:p w14:paraId="138D7828" w14:textId="77777777" w:rsidR="00443378" w:rsidRPr="001036FE" w:rsidRDefault="00000000" w:rsidP="00746EAC">
            <w:pPr>
              <w:jc w:val="center"/>
              <w:rPr>
                <w:lang w:val="lv-LV"/>
              </w:rPr>
            </w:pPr>
            <w:r w:rsidRPr="001036FE">
              <w:rPr>
                <w:lang w:val="lv-LV"/>
              </w:rPr>
              <w:t>3</w:t>
            </w:r>
          </w:p>
        </w:tc>
        <w:tc>
          <w:tcPr>
            <w:tcW w:w="875" w:type="dxa"/>
            <w:gridSpan w:val="2"/>
            <w:tcBorders>
              <w:top w:val="single" w:sz="4" w:space="0" w:color="auto"/>
              <w:left w:val="single" w:sz="4" w:space="0" w:color="auto"/>
              <w:bottom w:val="single" w:sz="4" w:space="0" w:color="auto"/>
              <w:right w:val="single" w:sz="4" w:space="0" w:color="auto"/>
            </w:tcBorders>
            <w:hideMark/>
          </w:tcPr>
          <w:p w14:paraId="354750C0" w14:textId="77777777" w:rsidR="00443378" w:rsidRPr="001036FE" w:rsidRDefault="00000000" w:rsidP="00746EAC">
            <w:pPr>
              <w:jc w:val="center"/>
              <w:rPr>
                <w:lang w:val="lv-LV"/>
              </w:rPr>
            </w:pPr>
            <w:r w:rsidRPr="001036FE">
              <w:rPr>
                <w:lang w:val="lv-LV"/>
              </w:rPr>
              <w:t>6</w:t>
            </w:r>
          </w:p>
        </w:tc>
      </w:tr>
    </w:tbl>
    <w:p w14:paraId="52B05C9A" w14:textId="77777777" w:rsidR="00443378" w:rsidRPr="001036FE" w:rsidRDefault="00443378" w:rsidP="00443378">
      <w:pPr>
        <w:spacing w:line="256" w:lineRule="auto"/>
        <w:ind w:left="-426"/>
        <w:rPr>
          <w:rFonts w:eastAsia="Calibri"/>
          <w:lang w:val="lv-LV"/>
        </w:rPr>
      </w:pPr>
    </w:p>
    <w:p w14:paraId="52DD6FE3" w14:textId="77777777" w:rsidR="00443378" w:rsidRPr="001036FE" w:rsidRDefault="00443378" w:rsidP="00443378">
      <w:pPr>
        <w:spacing w:line="256" w:lineRule="auto"/>
        <w:jc w:val="both"/>
        <w:rPr>
          <w:rFonts w:eastAsia="Calibri"/>
          <w:sz w:val="20"/>
          <w:szCs w:val="20"/>
          <w:lang w:val="lv-LV"/>
        </w:rPr>
      </w:pPr>
    </w:p>
    <w:p w14:paraId="141A3F8B" w14:textId="77777777" w:rsidR="00443378" w:rsidRPr="001036FE" w:rsidRDefault="00000000" w:rsidP="00443378">
      <w:pPr>
        <w:spacing w:line="256" w:lineRule="auto"/>
        <w:jc w:val="both"/>
        <w:rPr>
          <w:rFonts w:eastAsia="Calibri"/>
          <w:i/>
          <w:iCs/>
          <w:sz w:val="20"/>
          <w:szCs w:val="20"/>
          <w:lang w:val="lv-LV"/>
        </w:rPr>
      </w:pPr>
      <w:r w:rsidRPr="001036FE">
        <w:rPr>
          <w:rFonts w:eastAsia="Calibri"/>
          <w:sz w:val="20"/>
          <w:szCs w:val="20"/>
          <w:lang w:val="lv-LV"/>
        </w:rPr>
        <w:t>*</w:t>
      </w:r>
      <w:r w:rsidRPr="001036FE">
        <w:rPr>
          <w:rFonts w:eastAsia="Calibri"/>
          <w:i/>
          <w:iCs/>
          <w:sz w:val="20"/>
          <w:szCs w:val="20"/>
          <w:lang w:val="lv-LV"/>
        </w:rPr>
        <w:t>Kapitālsabiedrības, kurām piemēro augstāku koeficientu, lai nodrošinātu, ka lielākām kapitālsabiedrībām, ar lielākām pakalpojum</w:t>
      </w:r>
      <w:r w:rsidR="001036FE">
        <w:rPr>
          <w:rFonts w:eastAsia="Calibri"/>
          <w:i/>
          <w:iCs/>
          <w:sz w:val="20"/>
          <w:szCs w:val="20"/>
          <w:lang w:val="lv-LV"/>
        </w:rPr>
        <w:t>u</w:t>
      </w:r>
      <w:r w:rsidRPr="001036FE">
        <w:rPr>
          <w:rFonts w:eastAsia="Calibri"/>
          <w:i/>
          <w:iCs/>
          <w:sz w:val="20"/>
          <w:szCs w:val="20"/>
          <w:lang w:val="lv-LV"/>
        </w:rPr>
        <w:t xml:space="preserve"> sniegšanas izmaksām, kopējais punktu skaits nebūtu zemāks, kā mazākām kapitālsabiedrībām ar zemākām izmaksu un uzturēšanas izmaksām.</w:t>
      </w:r>
    </w:p>
    <w:p w14:paraId="4E04766F" w14:textId="77777777" w:rsidR="00443378" w:rsidRPr="001036FE" w:rsidRDefault="00443378" w:rsidP="00443378">
      <w:pPr>
        <w:shd w:val="clear" w:color="auto" w:fill="FFFFFF"/>
        <w:tabs>
          <w:tab w:val="left" w:pos="851"/>
        </w:tabs>
        <w:spacing w:after="0" w:line="293" w:lineRule="atLeast"/>
        <w:ind w:left="426" w:right="399"/>
        <w:jc w:val="both"/>
        <w:rPr>
          <w:rFonts w:eastAsia="Calibri"/>
          <w:lang w:val="lv-LV"/>
        </w:rPr>
      </w:pPr>
    </w:p>
    <w:p w14:paraId="1C407058" w14:textId="77777777" w:rsidR="00443378" w:rsidRPr="001036FE" w:rsidRDefault="00443378" w:rsidP="00360DFF">
      <w:pPr>
        <w:shd w:val="clear" w:color="auto" w:fill="FFFFFF"/>
        <w:tabs>
          <w:tab w:val="left" w:pos="851"/>
        </w:tabs>
        <w:spacing w:after="0" w:line="293" w:lineRule="atLeast"/>
        <w:ind w:left="426" w:right="399"/>
        <w:jc w:val="both"/>
        <w:rPr>
          <w:lang w:val="lv-LV"/>
        </w:rPr>
      </w:pPr>
    </w:p>
    <w:sectPr w:rsidR="00443378" w:rsidRPr="001036FE" w:rsidSect="0089318C">
      <w:footerReference w:type="default" r:id="rId7"/>
      <w:footerReference w:type="first" r:id="rId8"/>
      <w:pgSz w:w="11910" w:h="16840" w:code="9"/>
      <w:pgMar w:top="851" w:right="879" w:bottom="851" w:left="993" w:header="1134"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DF2F0" w14:textId="77777777" w:rsidR="00DB75B7" w:rsidRDefault="00DB75B7">
      <w:pPr>
        <w:spacing w:after="0" w:line="240" w:lineRule="auto"/>
      </w:pPr>
      <w:r>
        <w:separator/>
      </w:r>
    </w:p>
  </w:endnote>
  <w:endnote w:type="continuationSeparator" w:id="0">
    <w:p w14:paraId="4B027827" w14:textId="77777777" w:rsidR="00DB75B7" w:rsidRDefault="00DB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BACE" w14:textId="77777777" w:rsidR="0047404F" w:rsidRDefault="00000000">
    <w:pPr>
      <w:jc w:val="center"/>
    </w:pPr>
    <w:r>
      <w:rPr>
        <w:rFonts w:eastAsia="Arial"/>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A9D5" w14:textId="77777777" w:rsidR="0047404F" w:rsidRDefault="00000000">
    <w:pPr>
      <w:jc w:val="center"/>
    </w:pPr>
    <w:r>
      <w:rPr>
        <w:rFonts w:eastAsia="Arial"/>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C48DD" w14:textId="77777777" w:rsidR="00DB75B7" w:rsidRDefault="00DB75B7" w:rsidP="00443378">
      <w:pPr>
        <w:spacing w:after="0" w:line="240" w:lineRule="auto"/>
      </w:pPr>
      <w:r>
        <w:separator/>
      </w:r>
    </w:p>
  </w:footnote>
  <w:footnote w:type="continuationSeparator" w:id="0">
    <w:p w14:paraId="2E532ED0" w14:textId="77777777" w:rsidR="00DB75B7" w:rsidRDefault="00DB75B7" w:rsidP="00443378">
      <w:pPr>
        <w:spacing w:after="0" w:line="240" w:lineRule="auto"/>
      </w:pPr>
      <w:r>
        <w:continuationSeparator/>
      </w:r>
    </w:p>
  </w:footnote>
  <w:footnote w:id="1">
    <w:p w14:paraId="2CC74E5F" w14:textId="77777777" w:rsidR="00443378" w:rsidRPr="00443378" w:rsidRDefault="00000000" w:rsidP="00443378">
      <w:pPr>
        <w:pStyle w:val="Vresteksts"/>
        <w:jc w:val="both"/>
        <w:rPr>
          <w:noProof/>
          <w:sz w:val="18"/>
          <w:szCs w:val="18"/>
          <w:lang w:val="lv-LV"/>
        </w:rPr>
      </w:pPr>
      <w:r w:rsidRPr="00443378">
        <w:rPr>
          <w:rStyle w:val="Vresatsauce"/>
          <w:noProof/>
          <w:sz w:val="18"/>
          <w:szCs w:val="18"/>
        </w:rPr>
        <w:footnoteRef/>
      </w:r>
      <w:r w:rsidRPr="00443378">
        <w:rPr>
          <w:noProof/>
          <w:sz w:val="18"/>
          <w:szCs w:val="18"/>
        </w:rPr>
        <w:t xml:space="preserve"> Ministru kabineta 2020. gada 4. februāra noteikumu Nr.63 “Noteikumi par publiskas personas kapitālsabiedrību un publiski privāto kapitālsabiedrību valdes un padomes locekļu skaitu, kā arī valdes un padomes locekļu mēneša atlīdzības maksimālo apmēru” izpratnē.</w:t>
      </w:r>
    </w:p>
  </w:footnote>
  <w:footnote w:id="2">
    <w:p w14:paraId="751651F9" w14:textId="77777777" w:rsidR="00443378" w:rsidRDefault="00000000" w:rsidP="00443378">
      <w:pPr>
        <w:pStyle w:val="Vresteksts"/>
        <w:jc w:val="both"/>
      </w:pPr>
      <w:r w:rsidRPr="00443378">
        <w:rPr>
          <w:rStyle w:val="Vresatsauce"/>
          <w:noProof/>
          <w:sz w:val="18"/>
          <w:szCs w:val="18"/>
        </w:rPr>
        <w:footnoteRef/>
      </w:r>
      <w:r w:rsidRPr="00443378">
        <w:rPr>
          <w:noProof/>
          <w:sz w:val="18"/>
          <w:szCs w:val="18"/>
        </w:rPr>
        <w:t xml:space="preserve"> Publiskas personas finanšu līdzekļu un mantas izšķērdēšanas novēršanas likuma izpratnē.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D50E1"/>
    <w:multiLevelType w:val="multilevel"/>
    <w:tmpl w:val="093A62CE"/>
    <w:lvl w:ilvl="0">
      <w:start w:val="3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A997CF8"/>
    <w:multiLevelType w:val="multilevel"/>
    <w:tmpl w:val="36E07FEA"/>
    <w:lvl w:ilvl="0">
      <w:start w:val="16"/>
      <w:numFmt w:val="decimal"/>
      <w:lvlText w:val="%1."/>
      <w:lvlJc w:val="left"/>
      <w:pPr>
        <w:ind w:left="480" w:hanging="480"/>
      </w:pPr>
      <w:rPr>
        <w:rFonts w:hint="default"/>
        <w:color w:val="auto"/>
      </w:rPr>
    </w:lvl>
    <w:lvl w:ilvl="1">
      <w:start w:val="1"/>
      <w:numFmt w:val="decimal"/>
      <w:lvlText w:val="%1.%2."/>
      <w:lvlJc w:val="left"/>
      <w:pPr>
        <w:ind w:left="1512" w:hanging="72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456" w:hanging="1080"/>
      </w:pPr>
      <w:rPr>
        <w:rFonts w:hint="default"/>
        <w:color w:val="auto"/>
      </w:rPr>
    </w:lvl>
    <w:lvl w:ilvl="4">
      <w:start w:val="1"/>
      <w:numFmt w:val="decimal"/>
      <w:lvlText w:val="%1.%2.%3.%4.%5."/>
      <w:lvlJc w:val="left"/>
      <w:pPr>
        <w:ind w:left="4248" w:hanging="1080"/>
      </w:pPr>
      <w:rPr>
        <w:rFonts w:hint="default"/>
        <w:color w:val="auto"/>
      </w:rPr>
    </w:lvl>
    <w:lvl w:ilvl="5">
      <w:start w:val="1"/>
      <w:numFmt w:val="decimal"/>
      <w:lvlText w:val="%1.%2.%3.%4.%5.%6."/>
      <w:lvlJc w:val="left"/>
      <w:pPr>
        <w:ind w:left="5400" w:hanging="1440"/>
      </w:pPr>
      <w:rPr>
        <w:rFonts w:hint="default"/>
        <w:color w:val="auto"/>
      </w:rPr>
    </w:lvl>
    <w:lvl w:ilvl="6">
      <w:start w:val="1"/>
      <w:numFmt w:val="decimal"/>
      <w:lvlText w:val="%1.%2.%3.%4.%5.%6.%7."/>
      <w:lvlJc w:val="left"/>
      <w:pPr>
        <w:ind w:left="6192" w:hanging="1440"/>
      </w:pPr>
      <w:rPr>
        <w:rFonts w:hint="default"/>
        <w:color w:val="auto"/>
      </w:rPr>
    </w:lvl>
    <w:lvl w:ilvl="7">
      <w:start w:val="1"/>
      <w:numFmt w:val="decimal"/>
      <w:lvlText w:val="%1.%2.%3.%4.%5.%6.%7.%8."/>
      <w:lvlJc w:val="left"/>
      <w:pPr>
        <w:ind w:left="7344" w:hanging="1800"/>
      </w:pPr>
      <w:rPr>
        <w:rFonts w:hint="default"/>
        <w:color w:val="auto"/>
      </w:rPr>
    </w:lvl>
    <w:lvl w:ilvl="8">
      <w:start w:val="1"/>
      <w:numFmt w:val="decimal"/>
      <w:lvlText w:val="%1.%2.%3.%4.%5.%6.%7.%8.%9."/>
      <w:lvlJc w:val="left"/>
      <w:pPr>
        <w:ind w:left="8136" w:hanging="1800"/>
      </w:pPr>
      <w:rPr>
        <w:rFonts w:hint="default"/>
        <w:color w:val="auto"/>
      </w:rPr>
    </w:lvl>
  </w:abstractNum>
  <w:abstractNum w:abstractNumId="2" w15:restartNumberingAfterBreak="0">
    <w:nsid w:val="2BB16B22"/>
    <w:multiLevelType w:val="multilevel"/>
    <w:tmpl w:val="6D20D50A"/>
    <w:lvl w:ilvl="0">
      <w:start w:val="3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C1309CB"/>
    <w:multiLevelType w:val="multilevel"/>
    <w:tmpl w:val="C5D407EA"/>
    <w:lvl w:ilvl="0">
      <w:start w:val="14"/>
      <w:numFmt w:val="decimal"/>
      <w:lvlText w:val="%1."/>
      <w:lvlJc w:val="left"/>
      <w:pPr>
        <w:ind w:left="480" w:hanging="480"/>
      </w:pPr>
      <w:rPr>
        <w:rFonts w:hint="default"/>
        <w:color w:val="auto"/>
      </w:rPr>
    </w:lvl>
    <w:lvl w:ilvl="1">
      <w:start w:val="1"/>
      <w:numFmt w:val="decimal"/>
      <w:lvlText w:val="%1.%2."/>
      <w:lvlJc w:val="left"/>
      <w:pPr>
        <w:ind w:left="1512" w:hanging="72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456" w:hanging="1080"/>
      </w:pPr>
      <w:rPr>
        <w:rFonts w:hint="default"/>
        <w:color w:val="auto"/>
      </w:rPr>
    </w:lvl>
    <w:lvl w:ilvl="4">
      <w:start w:val="1"/>
      <w:numFmt w:val="decimal"/>
      <w:lvlText w:val="%1.%2.%3.%4.%5."/>
      <w:lvlJc w:val="left"/>
      <w:pPr>
        <w:ind w:left="4248" w:hanging="1080"/>
      </w:pPr>
      <w:rPr>
        <w:rFonts w:hint="default"/>
        <w:color w:val="auto"/>
      </w:rPr>
    </w:lvl>
    <w:lvl w:ilvl="5">
      <w:start w:val="1"/>
      <w:numFmt w:val="decimal"/>
      <w:lvlText w:val="%1.%2.%3.%4.%5.%6."/>
      <w:lvlJc w:val="left"/>
      <w:pPr>
        <w:ind w:left="5400" w:hanging="1440"/>
      </w:pPr>
      <w:rPr>
        <w:rFonts w:hint="default"/>
        <w:color w:val="auto"/>
      </w:rPr>
    </w:lvl>
    <w:lvl w:ilvl="6">
      <w:start w:val="1"/>
      <w:numFmt w:val="decimal"/>
      <w:lvlText w:val="%1.%2.%3.%4.%5.%6.%7."/>
      <w:lvlJc w:val="left"/>
      <w:pPr>
        <w:ind w:left="6192" w:hanging="1440"/>
      </w:pPr>
      <w:rPr>
        <w:rFonts w:hint="default"/>
        <w:color w:val="auto"/>
      </w:rPr>
    </w:lvl>
    <w:lvl w:ilvl="7">
      <w:start w:val="1"/>
      <w:numFmt w:val="decimal"/>
      <w:lvlText w:val="%1.%2.%3.%4.%5.%6.%7.%8."/>
      <w:lvlJc w:val="left"/>
      <w:pPr>
        <w:ind w:left="7344" w:hanging="1800"/>
      </w:pPr>
      <w:rPr>
        <w:rFonts w:hint="default"/>
        <w:color w:val="auto"/>
      </w:rPr>
    </w:lvl>
    <w:lvl w:ilvl="8">
      <w:start w:val="1"/>
      <w:numFmt w:val="decimal"/>
      <w:lvlText w:val="%1.%2.%3.%4.%5.%6.%7.%8.%9."/>
      <w:lvlJc w:val="left"/>
      <w:pPr>
        <w:ind w:left="8136" w:hanging="1800"/>
      </w:pPr>
      <w:rPr>
        <w:rFonts w:hint="default"/>
        <w:color w:val="auto"/>
      </w:rPr>
    </w:lvl>
  </w:abstractNum>
  <w:abstractNum w:abstractNumId="4" w15:restartNumberingAfterBreak="0">
    <w:nsid w:val="2CFB4D83"/>
    <w:multiLevelType w:val="multilevel"/>
    <w:tmpl w:val="E23E0F50"/>
    <w:lvl w:ilvl="0">
      <w:start w:val="33"/>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2DF54A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C67A27"/>
    <w:multiLevelType w:val="hybridMultilevel"/>
    <w:tmpl w:val="F85A4770"/>
    <w:lvl w:ilvl="0" w:tplc="6B24A7AE">
      <w:start w:val="1"/>
      <w:numFmt w:val="upperRoman"/>
      <w:lvlText w:val="%1."/>
      <w:lvlJc w:val="left"/>
      <w:pPr>
        <w:ind w:left="1080" w:hanging="720"/>
      </w:pPr>
      <w:rPr>
        <w:rFonts w:hint="default"/>
      </w:rPr>
    </w:lvl>
    <w:lvl w:ilvl="1" w:tplc="522E35B6" w:tentative="1">
      <w:start w:val="1"/>
      <w:numFmt w:val="lowerLetter"/>
      <w:lvlText w:val="%2."/>
      <w:lvlJc w:val="left"/>
      <w:pPr>
        <w:ind w:left="1440" w:hanging="360"/>
      </w:pPr>
    </w:lvl>
    <w:lvl w:ilvl="2" w:tplc="D6DC2D94" w:tentative="1">
      <w:start w:val="1"/>
      <w:numFmt w:val="lowerRoman"/>
      <w:lvlText w:val="%3."/>
      <w:lvlJc w:val="right"/>
      <w:pPr>
        <w:ind w:left="2160" w:hanging="180"/>
      </w:pPr>
    </w:lvl>
    <w:lvl w:ilvl="3" w:tplc="E6CA5D5C" w:tentative="1">
      <w:start w:val="1"/>
      <w:numFmt w:val="decimal"/>
      <w:lvlText w:val="%4."/>
      <w:lvlJc w:val="left"/>
      <w:pPr>
        <w:ind w:left="2880" w:hanging="360"/>
      </w:pPr>
    </w:lvl>
    <w:lvl w:ilvl="4" w:tplc="04C2D734" w:tentative="1">
      <w:start w:val="1"/>
      <w:numFmt w:val="lowerLetter"/>
      <w:lvlText w:val="%5."/>
      <w:lvlJc w:val="left"/>
      <w:pPr>
        <w:ind w:left="3600" w:hanging="360"/>
      </w:pPr>
    </w:lvl>
    <w:lvl w:ilvl="5" w:tplc="6F9C1CC6" w:tentative="1">
      <w:start w:val="1"/>
      <w:numFmt w:val="lowerRoman"/>
      <w:lvlText w:val="%6."/>
      <w:lvlJc w:val="right"/>
      <w:pPr>
        <w:ind w:left="4320" w:hanging="180"/>
      </w:pPr>
    </w:lvl>
    <w:lvl w:ilvl="6" w:tplc="32AA25E8" w:tentative="1">
      <w:start w:val="1"/>
      <w:numFmt w:val="decimal"/>
      <w:lvlText w:val="%7."/>
      <w:lvlJc w:val="left"/>
      <w:pPr>
        <w:ind w:left="5040" w:hanging="360"/>
      </w:pPr>
    </w:lvl>
    <w:lvl w:ilvl="7" w:tplc="AB709742" w:tentative="1">
      <w:start w:val="1"/>
      <w:numFmt w:val="lowerLetter"/>
      <w:lvlText w:val="%8."/>
      <w:lvlJc w:val="left"/>
      <w:pPr>
        <w:ind w:left="5760" w:hanging="360"/>
      </w:pPr>
    </w:lvl>
    <w:lvl w:ilvl="8" w:tplc="5A525CDC" w:tentative="1">
      <w:start w:val="1"/>
      <w:numFmt w:val="lowerRoman"/>
      <w:lvlText w:val="%9."/>
      <w:lvlJc w:val="right"/>
      <w:pPr>
        <w:ind w:left="6480" w:hanging="180"/>
      </w:pPr>
    </w:lvl>
  </w:abstractNum>
  <w:abstractNum w:abstractNumId="7" w15:restartNumberingAfterBreak="0">
    <w:nsid w:val="30F202BE"/>
    <w:multiLevelType w:val="multilevel"/>
    <w:tmpl w:val="D98A08EE"/>
    <w:lvl w:ilvl="0">
      <w:start w:val="3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26E5777"/>
    <w:multiLevelType w:val="multilevel"/>
    <w:tmpl w:val="6896CEA2"/>
    <w:lvl w:ilvl="0">
      <w:start w:val="3"/>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376A14F9"/>
    <w:multiLevelType w:val="multilevel"/>
    <w:tmpl w:val="7CD4317C"/>
    <w:lvl w:ilvl="0">
      <w:start w:val="28"/>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3CCE6F40"/>
    <w:multiLevelType w:val="hybridMultilevel"/>
    <w:tmpl w:val="92509CB6"/>
    <w:lvl w:ilvl="0" w:tplc="A8A2F26E">
      <w:start w:val="1"/>
      <w:numFmt w:val="decimal"/>
      <w:lvlText w:val="%1."/>
      <w:lvlJc w:val="left"/>
      <w:pPr>
        <w:ind w:left="720" w:hanging="360"/>
      </w:pPr>
    </w:lvl>
    <w:lvl w:ilvl="1" w:tplc="EE7EF20E">
      <w:start w:val="1"/>
      <w:numFmt w:val="lowerLetter"/>
      <w:lvlText w:val="%2."/>
      <w:lvlJc w:val="left"/>
      <w:pPr>
        <w:ind w:left="1440" w:hanging="360"/>
      </w:pPr>
    </w:lvl>
    <w:lvl w:ilvl="2" w:tplc="99AA91F2">
      <w:start w:val="1"/>
      <w:numFmt w:val="lowerRoman"/>
      <w:lvlText w:val="%3."/>
      <w:lvlJc w:val="right"/>
      <w:pPr>
        <w:ind w:left="2160" w:hanging="180"/>
      </w:pPr>
    </w:lvl>
    <w:lvl w:ilvl="3" w:tplc="788C330E" w:tentative="1">
      <w:start w:val="1"/>
      <w:numFmt w:val="decimal"/>
      <w:lvlText w:val="%4."/>
      <w:lvlJc w:val="left"/>
      <w:pPr>
        <w:ind w:left="2880" w:hanging="360"/>
      </w:pPr>
    </w:lvl>
    <w:lvl w:ilvl="4" w:tplc="F21CD616" w:tentative="1">
      <w:start w:val="1"/>
      <w:numFmt w:val="lowerLetter"/>
      <w:lvlText w:val="%5."/>
      <w:lvlJc w:val="left"/>
      <w:pPr>
        <w:ind w:left="3600" w:hanging="360"/>
      </w:pPr>
    </w:lvl>
    <w:lvl w:ilvl="5" w:tplc="A5006852" w:tentative="1">
      <w:start w:val="1"/>
      <w:numFmt w:val="lowerRoman"/>
      <w:lvlText w:val="%6."/>
      <w:lvlJc w:val="right"/>
      <w:pPr>
        <w:ind w:left="4320" w:hanging="180"/>
      </w:pPr>
    </w:lvl>
    <w:lvl w:ilvl="6" w:tplc="A336F3EC" w:tentative="1">
      <w:start w:val="1"/>
      <w:numFmt w:val="decimal"/>
      <w:lvlText w:val="%7."/>
      <w:lvlJc w:val="left"/>
      <w:pPr>
        <w:ind w:left="5040" w:hanging="360"/>
      </w:pPr>
    </w:lvl>
    <w:lvl w:ilvl="7" w:tplc="2D764C4C" w:tentative="1">
      <w:start w:val="1"/>
      <w:numFmt w:val="lowerLetter"/>
      <w:lvlText w:val="%8."/>
      <w:lvlJc w:val="left"/>
      <w:pPr>
        <w:ind w:left="5760" w:hanging="360"/>
      </w:pPr>
    </w:lvl>
    <w:lvl w:ilvl="8" w:tplc="856AD0BE" w:tentative="1">
      <w:start w:val="1"/>
      <w:numFmt w:val="lowerRoman"/>
      <w:lvlText w:val="%9."/>
      <w:lvlJc w:val="right"/>
      <w:pPr>
        <w:ind w:left="6480" w:hanging="180"/>
      </w:pPr>
    </w:lvl>
  </w:abstractNum>
  <w:abstractNum w:abstractNumId="11" w15:restartNumberingAfterBreak="0">
    <w:nsid w:val="3D30251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745F36"/>
    <w:multiLevelType w:val="multilevel"/>
    <w:tmpl w:val="FBEA07AC"/>
    <w:lvl w:ilvl="0">
      <w:start w:val="26"/>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3" w15:restartNumberingAfterBreak="0">
    <w:nsid w:val="42600C2B"/>
    <w:multiLevelType w:val="multilevel"/>
    <w:tmpl w:val="23B4188A"/>
    <w:lvl w:ilvl="0">
      <w:start w:val="25"/>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448A32F5"/>
    <w:multiLevelType w:val="multilevel"/>
    <w:tmpl w:val="4A26E40C"/>
    <w:lvl w:ilvl="0">
      <w:start w:val="12"/>
      <w:numFmt w:val="decimal"/>
      <w:lvlText w:val="%1."/>
      <w:lvlJc w:val="left"/>
      <w:pPr>
        <w:ind w:left="480" w:hanging="480"/>
      </w:pPr>
      <w:rPr>
        <w:rFonts w:hint="default"/>
        <w:color w:val="auto"/>
      </w:rPr>
    </w:lvl>
    <w:lvl w:ilvl="1">
      <w:start w:val="1"/>
      <w:numFmt w:val="decimal"/>
      <w:lvlText w:val="%1.%2."/>
      <w:lvlJc w:val="left"/>
      <w:pPr>
        <w:ind w:left="1512" w:hanging="72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456" w:hanging="1080"/>
      </w:pPr>
      <w:rPr>
        <w:rFonts w:hint="default"/>
        <w:color w:val="auto"/>
      </w:rPr>
    </w:lvl>
    <w:lvl w:ilvl="4">
      <w:start w:val="1"/>
      <w:numFmt w:val="decimal"/>
      <w:lvlText w:val="%1.%2.%3.%4.%5."/>
      <w:lvlJc w:val="left"/>
      <w:pPr>
        <w:ind w:left="4248" w:hanging="1080"/>
      </w:pPr>
      <w:rPr>
        <w:rFonts w:hint="default"/>
        <w:color w:val="auto"/>
      </w:rPr>
    </w:lvl>
    <w:lvl w:ilvl="5">
      <w:start w:val="1"/>
      <w:numFmt w:val="decimal"/>
      <w:lvlText w:val="%1.%2.%3.%4.%5.%6."/>
      <w:lvlJc w:val="left"/>
      <w:pPr>
        <w:ind w:left="5400" w:hanging="1440"/>
      </w:pPr>
      <w:rPr>
        <w:rFonts w:hint="default"/>
        <w:color w:val="auto"/>
      </w:rPr>
    </w:lvl>
    <w:lvl w:ilvl="6">
      <w:start w:val="1"/>
      <w:numFmt w:val="decimal"/>
      <w:lvlText w:val="%1.%2.%3.%4.%5.%6.%7."/>
      <w:lvlJc w:val="left"/>
      <w:pPr>
        <w:ind w:left="6192" w:hanging="1440"/>
      </w:pPr>
      <w:rPr>
        <w:rFonts w:hint="default"/>
        <w:color w:val="auto"/>
      </w:rPr>
    </w:lvl>
    <w:lvl w:ilvl="7">
      <w:start w:val="1"/>
      <w:numFmt w:val="decimal"/>
      <w:lvlText w:val="%1.%2.%3.%4.%5.%6.%7.%8."/>
      <w:lvlJc w:val="left"/>
      <w:pPr>
        <w:ind w:left="7344" w:hanging="1800"/>
      </w:pPr>
      <w:rPr>
        <w:rFonts w:hint="default"/>
        <w:color w:val="auto"/>
      </w:rPr>
    </w:lvl>
    <w:lvl w:ilvl="8">
      <w:start w:val="1"/>
      <w:numFmt w:val="decimal"/>
      <w:lvlText w:val="%1.%2.%3.%4.%5.%6.%7.%8.%9."/>
      <w:lvlJc w:val="left"/>
      <w:pPr>
        <w:ind w:left="8136" w:hanging="1800"/>
      </w:pPr>
      <w:rPr>
        <w:rFonts w:hint="default"/>
        <w:color w:val="auto"/>
      </w:rPr>
    </w:lvl>
  </w:abstractNum>
  <w:abstractNum w:abstractNumId="15" w15:restartNumberingAfterBreak="0">
    <w:nsid w:val="48D2702E"/>
    <w:multiLevelType w:val="hybridMultilevel"/>
    <w:tmpl w:val="C3E60344"/>
    <w:lvl w:ilvl="0" w:tplc="35382CF0">
      <w:start w:val="1"/>
      <w:numFmt w:val="upperRoman"/>
      <w:lvlText w:val="%1."/>
      <w:lvlJc w:val="left"/>
      <w:pPr>
        <w:ind w:left="1080" w:hanging="720"/>
      </w:pPr>
      <w:rPr>
        <w:rFonts w:hint="default"/>
      </w:rPr>
    </w:lvl>
    <w:lvl w:ilvl="1" w:tplc="7B2CAFFE" w:tentative="1">
      <w:start w:val="1"/>
      <w:numFmt w:val="lowerLetter"/>
      <w:lvlText w:val="%2."/>
      <w:lvlJc w:val="left"/>
      <w:pPr>
        <w:ind w:left="1440" w:hanging="360"/>
      </w:pPr>
    </w:lvl>
    <w:lvl w:ilvl="2" w:tplc="5AB2C430" w:tentative="1">
      <w:start w:val="1"/>
      <w:numFmt w:val="lowerRoman"/>
      <w:lvlText w:val="%3."/>
      <w:lvlJc w:val="right"/>
      <w:pPr>
        <w:ind w:left="2160" w:hanging="180"/>
      </w:pPr>
    </w:lvl>
    <w:lvl w:ilvl="3" w:tplc="FD00AF3A" w:tentative="1">
      <w:start w:val="1"/>
      <w:numFmt w:val="decimal"/>
      <w:lvlText w:val="%4."/>
      <w:lvlJc w:val="left"/>
      <w:pPr>
        <w:ind w:left="2880" w:hanging="360"/>
      </w:pPr>
    </w:lvl>
    <w:lvl w:ilvl="4" w:tplc="E9B8B63A" w:tentative="1">
      <w:start w:val="1"/>
      <w:numFmt w:val="lowerLetter"/>
      <w:lvlText w:val="%5."/>
      <w:lvlJc w:val="left"/>
      <w:pPr>
        <w:ind w:left="3600" w:hanging="360"/>
      </w:pPr>
    </w:lvl>
    <w:lvl w:ilvl="5" w:tplc="3CD88CDC" w:tentative="1">
      <w:start w:val="1"/>
      <w:numFmt w:val="lowerRoman"/>
      <w:lvlText w:val="%6."/>
      <w:lvlJc w:val="right"/>
      <w:pPr>
        <w:ind w:left="4320" w:hanging="180"/>
      </w:pPr>
    </w:lvl>
    <w:lvl w:ilvl="6" w:tplc="6414B324" w:tentative="1">
      <w:start w:val="1"/>
      <w:numFmt w:val="decimal"/>
      <w:lvlText w:val="%7."/>
      <w:lvlJc w:val="left"/>
      <w:pPr>
        <w:ind w:left="5040" w:hanging="360"/>
      </w:pPr>
    </w:lvl>
    <w:lvl w:ilvl="7" w:tplc="E54E90B6" w:tentative="1">
      <w:start w:val="1"/>
      <w:numFmt w:val="lowerLetter"/>
      <w:lvlText w:val="%8."/>
      <w:lvlJc w:val="left"/>
      <w:pPr>
        <w:ind w:left="5760" w:hanging="360"/>
      </w:pPr>
    </w:lvl>
    <w:lvl w:ilvl="8" w:tplc="FCC6BC58" w:tentative="1">
      <w:start w:val="1"/>
      <w:numFmt w:val="lowerRoman"/>
      <w:lvlText w:val="%9."/>
      <w:lvlJc w:val="right"/>
      <w:pPr>
        <w:ind w:left="6480" w:hanging="180"/>
      </w:pPr>
    </w:lvl>
  </w:abstractNum>
  <w:abstractNum w:abstractNumId="16" w15:restartNumberingAfterBreak="0">
    <w:nsid w:val="4C4943A7"/>
    <w:multiLevelType w:val="hybridMultilevel"/>
    <w:tmpl w:val="255CC832"/>
    <w:lvl w:ilvl="0" w:tplc="AE54766E">
      <w:start w:val="1"/>
      <w:numFmt w:val="upperRoman"/>
      <w:lvlText w:val="%1."/>
      <w:lvlJc w:val="left"/>
      <w:pPr>
        <w:ind w:left="1080" w:hanging="720"/>
      </w:pPr>
      <w:rPr>
        <w:rFonts w:hint="default"/>
      </w:rPr>
    </w:lvl>
    <w:lvl w:ilvl="1" w:tplc="CCE4E3B6" w:tentative="1">
      <w:start w:val="1"/>
      <w:numFmt w:val="lowerLetter"/>
      <w:lvlText w:val="%2."/>
      <w:lvlJc w:val="left"/>
      <w:pPr>
        <w:ind w:left="1440" w:hanging="360"/>
      </w:pPr>
    </w:lvl>
    <w:lvl w:ilvl="2" w:tplc="6C22C008" w:tentative="1">
      <w:start w:val="1"/>
      <w:numFmt w:val="lowerRoman"/>
      <w:lvlText w:val="%3."/>
      <w:lvlJc w:val="right"/>
      <w:pPr>
        <w:ind w:left="2160" w:hanging="180"/>
      </w:pPr>
    </w:lvl>
    <w:lvl w:ilvl="3" w:tplc="66A8B258" w:tentative="1">
      <w:start w:val="1"/>
      <w:numFmt w:val="decimal"/>
      <w:lvlText w:val="%4."/>
      <w:lvlJc w:val="left"/>
      <w:pPr>
        <w:ind w:left="2880" w:hanging="360"/>
      </w:pPr>
    </w:lvl>
    <w:lvl w:ilvl="4" w:tplc="7EAC3508" w:tentative="1">
      <w:start w:val="1"/>
      <w:numFmt w:val="lowerLetter"/>
      <w:lvlText w:val="%5."/>
      <w:lvlJc w:val="left"/>
      <w:pPr>
        <w:ind w:left="3600" w:hanging="360"/>
      </w:pPr>
    </w:lvl>
    <w:lvl w:ilvl="5" w:tplc="F6887E84" w:tentative="1">
      <w:start w:val="1"/>
      <w:numFmt w:val="lowerRoman"/>
      <w:lvlText w:val="%6."/>
      <w:lvlJc w:val="right"/>
      <w:pPr>
        <w:ind w:left="4320" w:hanging="180"/>
      </w:pPr>
    </w:lvl>
    <w:lvl w:ilvl="6" w:tplc="1332D8DC" w:tentative="1">
      <w:start w:val="1"/>
      <w:numFmt w:val="decimal"/>
      <w:lvlText w:val="%7."/>
      <w:lvlJc w:val="left"/>
      <w:pPr>
        <w:ind w:left="5040" w:hanging="360"/>
      </w:pPr>
    </w:lvl>
    <w:lvl w:ilvl="7" w:tplc="FDD46B8E" w:tentative="1">
      <w:start w:val="1"/>
      <w:numFmt w:val="lowerLetter"/>
      <w:lvlText w:val="%8."/>
      <w:lvlJc w:val="left"/>
      <w:pPr>
        <w:ind w:left="5760" w:hanging="360"/>
      </w:pPr>
    </w:lvl>
    <w:lvl w:ilvl="8" w:tplc="B1744CEA" w:tentative="1">
      <w:start w:val="1"/>
      <w:numFmt w:val="lowerRoman"/>
      <w:lvlText w:val="%9."/>
      <w:lvlJc w:val="right"/>
      <w:pPr>
        <w:ind w:left="6480" w:hanging="180"/>
      </w:pPr>
    </w:lvl>
  </w:abstractNum>
  <w:abstractNum w:abstractNumId="17" w15:restartNumberingAfterBreak="0">
    <w:nsid w:val="5CDC23AD"/>
    <w:multiLevelType w:val="multilevel"/>
    <w:tmpl w:val="876498FA"/>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DB5D6F"/>
    <w:multiLevelType w:val="multilevel"/>
    <w:tmpl w:val="876498FA"/>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5A23BC"/>
    <w:multiLevelType w:val="multilevel"/>
    <w:tmpl w:val="176C0B0C"/>
    <w:lvl w:ilvl="0">
      <w:start w:val="3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0F82C2F"/>
    <w:multiLevelType w:val="hybridMultilevel"/>
    <w:tmpl w:val="E73EDF76"/>
    <w:lvl w:ilvl="0" w:tplc="E7DC6564">
      <w:start w:val="1"/>
      <w:numFmt w:val="lowerRoman"/>
      <w:lvlText w:val="%1."/>
      <w:lvlJc w:val="left"/>
      <w:pPr>
        <w:ind w:left="1080" w:hanging="720"/>
      </w:pPr>
      <w:rPr>
        <w:rFonts w:hint="default"/>
      </w:rPr>
    </w:lvl>
    <w:lvl w:ilvl="1" w:tplc="26F020E6" w:tentative="1">
      <w:start w:val="1"/>
      <w:numFmt w:val="lowerLetter"/>
      <w:lvlText w:val="%2."/>
      <w:lvlJc w:val="left"/>
      <w:pPr>
        <w:ind w:left="1440" w:hanging="360"/>
      </w:pPr>
    </w:lvl>
    <w:lvl w:ilvl="2" w:tplc="95DCA8F0" w:tentative="1">
      <w:start w:val="1"/>
      <w:numFmt w:val="lowerRoman"/>
      <w:lvlText w:val="%3."/>
      <w:lvlJc w:val="right"/>
      <w:pPr>
        <w:ind w:left="2160" w:hanging="180"/>
      </w:pPr>
    </w:lvl>
    <w:lvl w:ilvl="3" w:tplc="90B02F0C" w:tentative="1">
      <w:start w:val="1"/>
      <w:numFmt w:val="decimal"/>
      <w:lvlText w:val="%4."/>
      <w:lvlJc w:val="left"/>
      <w:pPr>
        <w:ind w:left="2880" w:hanging="360"/>
      </w:pPr>
    </w:lvl>
    <w:lvl w:ilvl="4" w:tplc="3FC020D8" w:tentative="1">
      <w:start w:val="1"/>
      <w:numFmt w:val="lowerLetter"/>
      <w:lvlText w:val="%5."/>
      <w:lvlJc w:val="left"/>
      <w:pPr>
        <w:ind w:left="3600" w:hanging="360"/>
      </w:pPr>
    </w:lvl>
    <w:lvl w:ilvl="5" w:tplc="86526102" w:tentative="1">
      <w:start w:val="1"/>
      <w:numFmt w:val="lowerRoman"/>
      <w:lvlText w:val="%6."/>
      <w:lvlJc w:val="right"/>
      <w:pPr>
        <w:ind w:left="4320" w:hanging="180"/>
      </w:pPr>
    </w:lvl>
    <w:lvl w:ilvl="6" w:tplc="17E4E79C" w:tentative="1">
      <w:start w:val="1"/>
      <w:numFmt w:val="decimal"/>
      <w:lvlText w:val="%7."/>
      <w:lvlJc w:val="left"/>
      <w:pPr>
        <w:ind w:left="5040" w:hanging="360"/>
      </w:pPr>
    </w:lvl>
    <w:lvl w:ilvl="7" w:tplc="F1D8B564" w:tentative="1">
      <w:start w:val="1"/>
      <w:numFmt w:val="lowerLetter"/>
      <w:lvlText w:val="%8."/>
      <w:lvlJc w:val="left"/>
      <w:pPr>
        <w:ind w:left="5760" w:hanging="360"/>
      </w:pPr>
    </w:lvl>
    <w:lvl w:ilvl="8" w:tplc="3752C9CA" w:tentative="1">
      <w:start w:val="1"/>
      <w:numFmt w:val="lowerRoman"/>
      <w:lvlText w:val="%9."/>
      <w:lvlJc w:val="right"/>
      <w:pPr>
        <w:ind w:left="6480" w:hanging="180"/>
      </w:pPr>
    </w:lvl>
  </w:abstractNum>
  <w:abstractNum w:abstractNumId="21" w15:restartNumberingAfterBreak="0">
    <w:nsid w:val="761309F4"/>
    <w:multiLevelType w:val="multilevel"/>
    <w:tmpl w:val="FBEA07AC"/>
    <w:lvl w:ilvl="0">
      <w:start w:val="26"/>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76EF7560"/>
    <w:multiLevelType w:val="multilevel"/>
    <w:tmpl w:val="904AF40E"/>
    <w:lvl w:ilvl="0">
      <w:start w:val="29"/>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3" w15:restartNumberingAfterBreak="0">
    <w:nsid w:val="771658AB"/>
    <w:multiLevelType w:val="hybridMultilevel"/>
    <w:tmpl w:val="D7D45DA2"/>
    <w:lvl w:ilvl="0" w:tplc="2696C73C">
      <w:start w:val="1"/>
      <w:numFmt w:val="decimal"/>
      <w:lvlText w:val="%1."/>
      <w:lvlJc w:val="left"/>
      <w:pPr>
        <w:ind w:left="660" w:hanging="360"/>
      </w:pPr>
      <w:rPr>
        <w:rFonts w:hint="default"/>
      </w:rPr>
    </w:lvl>
    <w:lvl w:ilvl="1" w:tplc="D20A5AE0" w:tentative="1">
      <w:start w:val="1"/>
      <w:numFmt w:val="lowerLetter"/>
      <w:lvlText w:val="%2."/>
      <w:lvlJc w:val="left"/>
      <w:pPr>
        <w:ind w:left="1380" w:hanging="360"/>
      </w:pPr>
    </w:lvl>
    <w:lvl w:ilvl="2" w:tplc="BE2ADC3A" w:tentative="1">
      <w:start w:val="1"/>
      <w:numFmt w:val="lowerRoman"/>
      <w:lvlText w:val="%3."/>
      <w:lvlJc w:val="right"/>
      <w:pPr>
        <w:ind w:left="2100" w:hanging="180"/>
      </w:pPr>
    </w:lvl>
    <w:lvl w:ilvl="3" w:tplc="16843E16" w:tentative="1">
      <w:start w:val="1"/>
      <w:numFmt w:val="decimal"/>
      <w:lvlText w:val="%4."/>
      <w:lvlJc w:val="left"/>
      <w:pPr>
        <w:ind w:left="2820" w:hanging="360"/>
      </w:pPr>
    </w:lvl>
    <w:lvl w:ilvl="4" w:tplc="4EE2AFDA" w:tentative="1">
      <w:start w:val="1"/>
      <w:numFmt w:val="lowerLetter"/>
      <w:lvlText w:val="%5."/>
      <w:lvlJc w:val="left"/>
      <w:pPr>
        <w:ind w:left="3540" w:hanging="360"/>
      </w:pPr>
    </w:lvl>
    <w:lvl w:ilvl="5" w:tplc="E1CC03E4" w:tentative="1">
      <w:start w:val="1"/>
      <w:numFmt w:val="lowerRoman"/>
      <w:lvlText w:val="%6."/>
      <w:lvlJc w:val="right"/>
      <w:pPr>
        <w:ind w:left="4260" w:hanging="180"/>
      </w:pPr>
    </w:lvl>
    <w:lvl w:ilvl="6" w:tplc="A50413C6" w:tentative="1">
      <w:start w:val="1"/>
      <w:numFmt w:val="decimal"/>
      <w:lvlText w:val="%7."/>
      <w:lvlJc w:val="left"/>
      <w:pPr>
        <w:ind w:left="4980" w:hanging="360"/>
      </w:pPr>
    </w:lvl>
    <w:lvl w:ilvl="7" w:tplc="176CD472" w:tentative="1">
      <w:start w:val="1"/>
      <w:numFmt w:val="lowerLetter"/>
      <w:lvlText w:val="%8."/>
      <w:lvlJc w:val="left"/>
      <w:pPr>
        <w:ind w:left="5700" w:hanging="360"/>
      </w:pPr>
    </w:lvl>
    <w:lvl w:ilvl="8" w:tplc="94700408" w:tentative="1">
      <w:start w:val="1"/>
      <w:numFmt w:val="lowerRoman"/>
      <w:lvlText w:val="%9."/>
      <w:lvlJc w:val="right"/>
      <w:pPr>
        <w:ind w:left="6420" w:hanging="180"/>
      </w:pPr>
    </w:lvl>
  </w:abstractNum>
  <w:abstractNum w:abstractNumId="24" w15:restartNumberingAfterBreak="0">
    <w:nsid w:val="7E1D6F66"/>
    <w:multiLevelType w:val="multilevel"/>
    <w:tmpl w:val="C5D62BBC"/>
    <w:lvl w:ilvl="0">
      <w:start w:val="13"/>
      <w:numFmt w:val="decimal"/>
      <w:lvlText w:val="%1."/>
      <w:lvlJc w:val="left"/>
      <w:pPr>
        <w:ind w:left="480" w:hanging="480"/>
      </w:pPr>
      <w:rPr>
        <w:rFonts w:hint="default"/>
        <w:color w:val="auto"/>
      </w:rPr>
    </w:lvl>
    <w:lvl w:ilvl="1">
      <w:start w:val="1"/>
      <w:numFmt w:val="decimal"/>
      <w:lvlText w:val="%1.%2."/>
      <w:lvlJc w:val="left"/>
      <w:pPr>
        <w:ind w:left="1512" w:hanging="72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456" w:hanging="1080"/>
      </w:pPr>
      <w:rPr>
        <w:rFonts w:hint="default"/>
        <w:color w:val="auto"/>
      </w:rPr>
    </w:lvl>
    <w:lvl w:ilvl="4">
      <w:start w:val="1"/>
      <w:numFmt w:val="decimal"/>
      <w:lvlText w:val="%1.%2.%3.%4.%5."/>
      <w:lvlJc w:val="left"/>
      <w:pPr>
        <w:ind w:left="4248" w:hanging="1080"/>
      </w:pPr>
      <w:rPr>
        <w:rFonts w:hint="default"/>
        <w:color w:val="auto"/>
      </w:rPr>
    </w:lvl>
    <w:lvl w:ilvl="5">
      <w:start w:val="1"/>
      <w:numFmt w:val="decimal"/>
      <w:lvlText w:val="%1.%2.%3.%4.%5.%6."/>
      <w:lvlJc w:val="left"/>
      <w:pPr>
        <w:ind w:left="5400" w:hanging="1440"/>
      </w:pPr>
      <w:rPr>
        <w:rFonts w:hint="default"/>
        <w:color w:val="auto"/>
      </w:rPr>
    </w:lvl>
    <w:lvl w:ilvl="6">
      <w:start w:val="1"/>
      <w:numFmt w:val="decimal"/>
      <w:lvlText w:val="%1.%2.%3.%4.%5.%6.%7."/>
      <w:lvlJc w:val="left"/>
      <w:pPr>
        <w:ind w:left="6192" w:hanging="1440"/>
      </w:pPr>
      <w:rPr>
        <w:rFonts w:hint="default"/>
        <w:color w:val="auto"/>
      </w:rPr>
    </w:lvl>
    <w:lvl w:ilvl="7">
      <w:start w:val="1"/>
      <w:numFmt w:val="decimal"/>
      <w:lvlText w:val="%1.%2.%3.%4.%5.%6.%7.%8."/>
      <w:lvlJc w:val="left"/>
      <w:pPr>
        <w:ind w:left="7344" w:hanging="1800"/>
      </w:pPr>
      <w:rPr>
        <w:rFonts w:hint="default"/>
        <w:color w:val="auto"/>
      </w:rPr>
    </w:lvl>
    <w:lvl w:ilvl="8">
      <w:start w:val="1"/>
      <w:numFmt w:val="decimal"/>
      <w:lvlText w:val="%1.%2.%3.%4.%5.%6.%7.%8.%9."/>
      <w:lvlJc w:val="left"/>
      <w:pPr>
        <w:ind w:left="8136" w:hanging="1800"/>
      </w:pPr>
      <w:rPr>
        <w:rFonts w:hint="default"/>
        <w:color w:val="auto"/>
      </w:rPr>
    </w:lvl>
  </w:abstractNum>
  <w:abstractNum w:abstractNumId="25" w15:restartNumberingAfterBreak="0">
    <w:nsid w:val="7FCD1EDF"/>
    <w:multiLevelType w:val="multilevel"/>
    <w:tmpl w:val="AAA8594A"/>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4258466">
    <w:abstractNumId w:val="10"/>
  </w:num>
  <w:num w:numId="2" w16cid:durableId="642660813">
    <w:abstractNumId w:val="23"/>
  </w:num>
  <w:num w:numId="3" w16cid:durableId="1270502141">
    <w:abstractNumId w:val="25"/>
  </w:num>
  <w:num w:numId="4" w16cid:durableId="2091729093">
    <w:abstractNumId w:val="15"/>
  </w:num>
  <w:num w:numId="5" w16cid:durableId="347145443">
    <w:abstractNumId w:val="5"/>
  </w:num>
  <w:num w:numId="6" w16cid:durableId="535044710">
    <w:abstractNumId w:val="6"/>
  </w:num>
  <w:num w:numId="7" w16cid:durableId="1308852040">
    <w:abstractNumId w:val="8"/>
  </w:num>
  <w:num w:numId="8" w16cid:durableId="1686515047">
    <w:abstractNumId w:val="11"/>
  </w:num>
  <w:num w:numId="9" w16cid:durableId="1828857255">
    <w:abstractNumId w:val="17"/>
  </w:num>
  <w:num w:numId="10" w16cid:durableId="1120108175">
    <w:abstractNumId w:val="18"/>
  </w:num>
  <w:num w:numId="11" w16cid:durableId="1741292614">
    <w:abstractNumId w:val="13"/>
  </w:num>
  <w:num w:numId="12" w16cid:durableId="1206992717">
    <w:abstractNumId w:val="21"/>
  </w:num>
  <w:num w:numId="13" w16cid:durableId="1961721729">
    <w:abstractNumId w:val="12"/>
  </w:num>
  <w:num w:numId="14" w16cid:durableId="45877553">
    <w:abstractNumId w:val="19"/>
  </w:num>
  <w:num w:numId="15" w16cid:durableId="163009066">
    <w:abstractNumId w:val="24"/>
  </w:num>
  <w:num w:numId="16" w16cid:durableId="358092552">
    <w:abstractNumId w:val="14"/>
  </w:num>
  <w:num w:numId="17" w16cid:durableId="198669203">
    <w:abstractNumId w:val="0"/>
  </w:num>
  <w:num w:numId="18" w16cid:durableId="920991195">
    <w:abstractNumId w:val="22"/>
  </w:num>
  <w:num w:numId="19" w16cid:durableId="145559311">
    <w:abstractNumId w:val="7"/>
  </w:num>
  <w:num w:numId="20" w16cid:durableId="1525093900">
    <w:abstractNumId w:val="9"/>
  </w:num>
  <w:num w:numId="21" w16cid:durableId="2092391101">
    <w:abstractNumId w:val="3"/>
  </w:num>
  <w:num w:numId="22" w16cid:durableId="1654748160">
    <w:abstractNumId w:val="1"/>
  </w:num>
  <w:num w:numId="23" w16cid:durableId="1639804252">
    <w:abstractNumId w:val="4"/>
  </w:num>
  <w:num w:numId="24" w16cid:durableId="1325012866">
    <w:abstractNumId w:val="2"/>
  </w:num>
  <w:num w:numId="25" w16cid:durableId="815075085">
    <w:abstractNumId w:val="20"/>
  </w:num>
  <w:num w:numId="26" w16cid:durableId="4177524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76"/>
    <w:rsid w:val="000313D4"/>
    <w:rsid w:val="000316A3"/>
    <w:rsid w:val="00031808"/>
    <w:rsid w:val="00044376"/>
    <w:rsid w:val="0005360A"/>
    <w:rsid w:val="00064EBE"/>
    <w:rsid w:val="000817FC"/>
    <w:rsid w:val="000854F0"/>
    <w:rsid w:val="000A50CB"/>
    <w:rsid w:val="000B0FE6"/>
    <w:rsid w:val="000B2469"/>
    <w:rsid w:val="000C0DA2"/>
    <w:rsid w:val="000C5017"/>
    <w:rsid w:val="001036FE"/>
    <w:rsid w:val="00113D5C"/>
    <w:rsid w:val="001160F8"/>
    <w:rsid w:val="001367F2"/>
    <w:rsid w:val="00143C57"/>
    <w:rsid w:val="00156EEC"/>
    <w:rsid w:val="001571A4"/>
    <w:rsid w:val="001D64BC"/>
    <w:rsid w:val="001E0DB7"/>
    <w:rsid w:val="002301CC"/>
    <w:rsid w:val="00233965"/>
    <w:rsid w:val="002423E6"/>
    <w:rsid w:val="00264BA1"/>
    <w:rsid w:val="0027524B"/>
    <w:rsid w:val="002828B5"/>
    <w:rsid w:val="002D4C30"/>
    <w:rsid w:val="002E26A1"/>
    <w:rsid w:val="00312E19"/>
    <w:rsid w:val="00315905"/>
    <w:rsid w:val="00345CD9"/>
    <w:rsid w:val="003571E1"/>
    <w:rsid w:val="00360DFF"/>
    <w:rsid w:val="00365144"/>
    <w:rsid w:val="003751B3"/>
    <w:rsid w:val="003A2DD6"/>
    <w:rsid w:val="003C1A80"/>
    <w:rsid w:val="003D2872"/>
    <w:rsid w:val="003D6661"/>
    <w:rsid w:val="00413E2C"/>
    <w:rsid w:val="00416670"/>
    <w:rsid w:val="00420550"/>
    <w:rsid w:val="0042685D"/>
    <w:rsid w:val="004367AF"/>
    <w:rsid w:val="004379C4"/>
    <w:rsid w:val="00443378"/>
    <w:rsid w:val="0047404F"/>
    <w:rsid w:val="00476926"/>
    <w:rsid w:val="00483379"/>
    <w:rsid w:val="00486DFB"/>
    <w:rsid w:val="004971F7"/>
    <w:rsid w:val="004A1A6F"/>
    <w:rsid w:val="004B1AED"/>
    <w:rsid w:val="004B7578"/>
    <w:rsid w:val="004E0702"/>
    <w:rsid w:val="0050665E"/>
    <w:rsid w:val="00520E61"/>
    <w:rsid w:val="00527A09"/>
    <w:rsid w:val="0053122B"/>
    <w:rsid w:val="0053496A"/>
    <w:rsid w:val="00534D7D"/>
    <w:rsid w:val="00546474"/>
    <w:rsid w:val="005856BA"/>
    <w:rsid w:val="00590118"/>
    <w:rsid w:val="0059186A"/>
    <w:rsid w:val="005944A7"/>
    <w:rsid w:val="005A5311"/>
    <w:rsid w:val="005B532C"/>
    <w:rsid w:val="005B6330"/>
    <w:rsid w:val="005E0E5B"/>
    <w:rsid w:val="005E56F3"/>
    <w:rsid w:val="005E5E7F"/>
    <w:rsid w:val="005F1787"/>
    <w:rsid w:val="005F17C6"/>
    <w:rsid w:val="005F5097"/>
    <w:rsid w:val="00604F8C"/>
    <w:rsid w:val="006121D5"/>
    <w:rsid w:val="006149BD"/>
    <w:rsid w:val="00631EAA"/>
    <w:rsid w:val="00636426"/>
    <w:rsid w:val="00642856"/>
    <w:rsid w:val="00652365"/>
    <w:rsid w:val="00697394"/>
    <w:rsid w:val="006A4C86"/>
    <w:rsid w:val="006D26BD"/>
    <w:rsid w:val="006D5EAC"/>
    <w:rsid w:val="006E7322"/>
    <w:rsid w:val="006F5FAA"/>
    <w:rsid w:val="0070150E"/>
    <w:rsid w:val="00703608"/>
    <w:rsid w:val="007410D9"/>
    <w:rsid w:val="0074372F"/>
    <w:rsid w:val="00745013"/>
    <w:rsid w:val="00746EAC"/>
    <w:rsid w:val="007527DB"/>
    <w:rsid w:val="00760E35"/>
    <w:rsid w:val="00767782"/>
    <w:rsid w:val="007905D7"/>
    <w:rsid w:val="007B190A"/>
    <w:rsid w:val="007C49DF"/>
    <w:rsid w:val="007C5F42"/>
    <w:rsid w:val="007D3F50"/>
    <w:rsid w:val="007E5423"/>
    <w:rsid w:val="007E7E27"/>
    <w:rsid w:val="008203BC"/>
    <w:rsid w:val="008303E6"/>
    <w:rsid w:val="00845C46"/>
    <w:rsid w:val="00846E6F"/>
    <w:rsid w:val="00861776"/>
    <w:rsid w:val="008623E0"/>
    <w:rsid w:val="00866D22"/>
    <w:rsid w:val="0088390A"/>
    <w:rsid w:val="00890744"/>
    <w:rsid w:val="00891F79"/>
    <w:rsid w:val="0089318C"/>
    <w:rsid w:val="008B3C3B"/>
    <w:rsid w:val="008B4A9E"/>
    <w:rsid w:val="008C0D97"/>
    <w:rsid w:val="008C4407"/>
    <w:rsid w:val="008E143A"/>
    <w:rsid w:val="008E58F7"/>
    <w:rsid w:val="00932E1E"/>
    <w:rsid w:val="009376FF"/>
    <w:rsid w:val="009445F3"/>
    <w:rsid w:val="00945D14"/>
    <w:rsid w:val="009844DD"/>
    <w:rsid w:val="009946A9"/>
    <w:rsid w:val="009C0596"/>
    <w:rsid w:val="009C1B11"/>
    <w:rsid w:val="009D038F"/>
    <w:rsid w:val="009D2B93"/>
    <w:rsid w:val="00A01FC5"/>
    <w:rsid w:val="00A15D63"/>
    <w:rsid w:val="00A27ED5"/>
    <w:rsid w:val="00A357EE"/>
    <w:rsid w:val="00A41401"/>
    <w:rsid w:val="00A42E86"/>
    <w:rsid w:val="00A42F09"/>
    <w:rsid w:val="00A507BE"/>
    <w:rsid w:val="00A51336"/>
    <w:rsid w:val="00A53E2D"/>
    <w:rsid w:val="00A724E9"/>
    <w:rsid w:val="00A877DD"/>
    <w:rsid w:val="00A909AE"/>
    <w:rsid w:val="00A921D1"/>
    <w:rsid w:val="00AA1972"/>
    <w:rsid w:val="00AC0876"/>
    <w:rsid w:val="00AD3E2C"/>
    <w:rsid w:val="00B47A47"/>
    <w:rsid w:val="00B47DD9"/>
    <w:rsid w:val="00B75EAB"/>
    <w:rsid w:val="00B917FA"/>
    <w:rsid w:val="00B9581B"/>
    <w:rsid w:val="00BB242C"/>
    <w:rsid w:val="00BC11AB"/>
    <w:rsid w:val="00BE001C"/>
    <w:rsid w:val="00BE126E"/>
    <w:rsid w:val="00C01D6D"/>
    <w:rsid w:val="00C023B5"/>
    <w:rsid w:val="00C04900"/>
    <w:rsid w:val="00C11B42"/>
    <w:rsid w:val="00C157FA"/>
    <w:rsid w:val="00C34A20"/>
    <w:rsid w:val="00C46E06"/>
    <w:rsid w:val="00C60E0B"/>
    <w:rsid w:val="00C63B99"/>
    <w:rsid w:val="00C83764"/>
    <w:rsid w:val="00C85B5D"/>
    <w:rsid w:val="00CA7FC6"/>
    <w:rsid w:val="00CB0CF2"/>
    <w:rsid w:val="00CC0219"/>
    <w:rsid w:val="00CE5F58"/>
    <w:rsid w:val="00CF091F"/>
    <w:rsid w:val="00D070DA"/>
    <w:rsid w:val="00D2033F"/>
    <w:rsid w:val="00D235CA"/>
    <w:rsid w:val="00D23A36"/>
    <w:rsid w:val="00D3446F"/>
    <w:rsid w:val="00D44AC2"/>
    <w:rsid w:val="00D57E38"/>
    <w:rsid w:val="00D70831"/>
    <w:rsid w:val="00D92BAB"/>
    <w:rsid w:val="00DA7122"/>
    <w:rsid w:val="00DB26C7"/>
    <w:rsid w:val="00DB75B7"/>
    <w:rsid w:val="00DE243B"/>
    <w:rsid w:val="00E13846"/>
    <w:rsid w:val="00E2683A"/>
    <w:rsid w:val="00E27945"/>
    <w:rsid w:val="00E57531"/>
    <w:rsid w:val="00E707CB"/>
    <w:rsid w:val="00E72D0B"/>
    <w:rsid w:val="00EA4E06"/>
    <w:rsid w:val="00EB66E9"/>
    <w:rsid w:val="00EC1BB7"/>
    <w:rsid w:val="00EE5D2A"/>
    <w:rsid w:val="00F14CFE"/>
    <w:rsid w:val="00F31336"/>
    <w:rsid w:val="00F363EE"/>
    <w:rsid w:val="00F373A3"/>
    <w:rsid w:val="00F41CFD"/>
    <w:rsid w:val="00F56E7A"/>
    <w:rsid w:val="00F8041B"/>
    <w:rsid w:val="00F96CB2"/>
    <w:rsid w:val="00F96F74"/>
    <w:rsid w:val="00FC6431"/>
    <w:rsid w:val="00FE60D9"/>
    <w:rsid w:val="00FE6E5D"/>
    <w:rsid w:val="00FF2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18921CD"/>
  <w15:docId w15:val="{0E6339D7-90DC-4FDC-8CB8-184E36F4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96C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C0876"/>
    <w:rPr>
      <w:color w:val="0000FF"/>
      <w:u w:val="single"/>
    </w:rPr>
  </w:style>
  <w:style w:type="paragraph" w:customStyle="1" w:styleId="tv213">
    <w:name w:val="tv213"/>
    <w:basedOn w:val="Parasts"/>
    <w:rsid w:val="00AC08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Parasts"/>
    <w:rsid w:val="00AC0876"/>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B47A47"/>
    <w:pPr>
      <w:ind w:left="720"/>
      <w:contextualSpacing/>
    </w:pPr>
  </w:style>
  <w:style w:type="character" w:customStyle="1" w:styleId="Virsraksts1Rakstz">
    <w:name w:val="Virsraksts 1 Rakstz."/>
    <w:basedOn w:val="Noklusjumarindkopasfonts"/>
    <w:link w:val="Virsraksts1"/>
    <w:uiPriority w:val="9"/>
    <w:rsid w:val="00F96CB2"/>
    <w:rPr>
      <w:rFonts w:asciiTheme="majorHAnsi" w:eastAsiaTheme="majorEastAsia" w:hAnsiTheme="majorHAnsi" w:cstheme="majorBidi"/>
      <w:color w:val="2F5496" w:themeColor="accent1" w:themeShade="BF"/>
      <w:sz w:val="32"/>
      <w:szCs w:val="32"/>
    </w:rPr>
  </w:style>
  <w:style w:type="character" w:styleId="Komentraatsauce">
    <w:name w:val="annotation reference"/>
    <w:basedOn w:val="Noklusjumarindkopasfonts"/>
    <w:uiPriority w:val="99"/>
    <w:semiHidden/>
    <w:unhideWhenUsed/>
    <w:rsid w:val="00F363EE"/>
    <w:rPr>
      <w:sz w:val="16"/>
      <w:szCs w:val="16"/>
    </w:rPr>
  </w:style>
  <w:style w:type="paragraph" w:styleId="Komentrateksts">
    <w:name w:val="annotation text"/>
    <w:basedOn w:val="Parasts"/>
    <w:link w:val="KomentratekstsRakstz"/>
    <w:uiPriority w:val="99"/>
    <w:unhideWhenUsed/>
    <w:rsid w:val="00F363EE"/>
    <w:pPr>
      <w:spacing w:line="240" w:lineRule="auto"/>
    </w:pPr>
    <w:rPr>
      <w:sz w:val="20"/>
      <w:szCs w:val="20"/>
    </w:rPr>
  </w:style>
  <w:style w:type="character" w:customStyle="1" w:styleId="KomentratekstsRakstz">
    <w:name w:val="Komentāra teksts Rakstz."/>
    <w:basedOn w:val="Noklusjumarindkopasfonts"/>
    <w:link w:val="Komentrateksts"/>
    <w:uiPriority w:val="99"/>
    <w:rsid w:val="00F363EE"/>
    <w:rPr>
      <w:sz w:val="20"/>
      <w:szCs w:val="20"/>
    </w:rPr>
  </w:style>
  <w:style w:type="paragraph" w:styleId="Komentratma">
    <w:name w:val="annotation subject"/>
    <w:basedOn w:val="Komentrateksts"/>
    <w:next w:val="Komentrateksts"/>
    <w:link w:val="KomentratmaRakstz"/>
    <w:uiPriority w:val="99"/>
    <w:semiHidden/>
    <w:unhideWhenUsed/>
    <w:rsid w:val="00F363EE"/>
    <w:rPr>
      <w:b/>
      <w:bCs/>
    </w:rPr>
  </w:style>
  <w:style w:type="character" w:customStyle="1" w:styleId="KomentratmaRakstz">
    <w:name w:val="Komentāra tēma Rakstz."/>
    <w:basedOn w:val="KomentratekstsRakstz"/>
    <w:link w:val="Komentratma"/>
    <w:uiPriority w:val="99"/>
    <w:semiHidden/>
    <w:rsid w:val="00F363EE"/>
    <w:rPr>
      <w:b/>
      <w:bCs/>
      <w:sz w:val="20"/>
      <w:szCs w:val="20"/>
    </w:rPr>
  </w:style>
  <w:style w:type="paragraph" w:styleId="Prskatjums">
    <w:name w:val="Revision"/>
    <w:hidden/>
    <w:uiPriority w:val="99"/>
    <w:semiHidden/>
    <w:rsid w:val="00F363EE"/>
    <w:pPr>
      <w:spacing w:after="0" w:line="240" w:lineRule="auto"/>
    </w:pPr>
  </w:style>
  <w:style w:type="paragraph" w:styleId="Vresteksts">
    <w:name w:val="footnote text"/>
    <w:basedOn w:val="Parasts"/>
    <w:link w:val="VrestekstsRakstz"/>
    <w:uiPriority w:val="99"/>
    <w:semiHidden/>
    <w:unhideWhenUsed/>
    <w:rsid w:val="0044337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43378"/>
    <w:rPr>
      <w:sz w:val="20"/>
      <w:szCs w:val="20"/>
    </w:rPr>
  </w:style>
  <w:style w:type="character" w:styleId="Vresatsauce">
    <w:name w:val="footnote reference"/>
    <w:basedOn w:val="Noklusjumarindkopasfonts"/>
    <w:uiPriority w:val="99"/>
    <w:semiHidden/>
    <w:unhideWhenUsed/>
    <w:rsid w:val="00443378"/>
    <w:rPr>
      <w:vertAlign w:val="superscript"/>
    </w:rPr>
  </w:style>
  <w:style w:type="table" w:styleId="Reatabula">
    <w:name w:val="Table Grid"/>
    <w:basedOn w:val="Parastatabula"/>
    <w:uiPriority w:val="39"/>
    <w:rsid w:val="0044337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856B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56BA"/>
  </w:style>
  <w:style w:type="paragraph" w:styleId="Kjene">
    <w:name w:val="footer"/>
    <w:basedOn w:val="Parasts"/>
    <w:link w:val="KjeneRakstz"/>
    <w:uiPriority w:val="99"/>
    <w:unhideWhenUsed/>
    <w:rsid w:val="005856B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8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1103</Words>
  <Characters>629</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Mickus</dc:creator>
  <cp:lastModifiedBy>Sintija Biša</cp:lastModifiedBy>
  <cp:revision>2</cp:revision>
  <cp:lastPrinted>2024-11-05T12:31:00Z</cp:lastPrinted>
  <dcterms:created xsi:type="dcterms:W3CDTF">2024-11-20T15:02:00Z</dcterms:created>
  <dcterms:modified xsi:type="dcterms:W3CDTF">2024-11-20T15:02:00Z</dcterms:modified>
</cp:coreProperties>
</file>