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1240D" w14:textId="77777777" w:rsidR="00E6080E" w:rsidRPr="00F57BFF" w:rsidRDefault="00000000" w:rsidP="00F57BFF">
      <w:pPr>
        <w:spacing w:after="0" w:line="240" w:lineRule="auto"/>
        <w:ind w:left="360"/>
        <w:rPr>
          <w:rFonts w:ascii="Arial" w:eastAsia="Times New Roman" w:hAnsi="Arial" w:cs="Arial"/>
          <w:lang w:eastAsia="lv-LV"/>
        </w:rPr>
      </w:pPr>
      <w:r>
        <w:rPr>
          <w:rFonts w:ascii="Arial" w:eastAsia="Times New Roman" w:hAnsi="Arial" w:cs="Arial"/>
          <w:color w:val="000000"/>
          <w:lang w:eastAsia="lv-LV"/>
        </w:rPr>
        <w:t xml:space="preserve">                                                                                                 1. </w:t>
      </w:r>
      <w:r w:rsidRPr="00F57BFF">
        <w:rPr>
          <w:rFonts w:ascii="Arial" w:eastAsia="Times New Roman" w:hAnsi="Arial" w:cs="Arial"/>
          <w:color w:val="000000"/>
          <w:lang w:eastAsia="lv-LV"/>
        </w:rPr>
        <w:t>PIELIKUMS</w:t>
      </w:r>
    </w:p>
    <w:p w14:paraId="3C40BF72" w14:textId="77777777" w:rsidR="00E6080E" w:rsidRDefault="00000000" w:rsidP="00F57BFF">
      <w:pPr>
        <w:spacing w:after="0" w:line="240" w:lineRule="auto"/>
        <w:ind w:left="720" w:firstLine="720"/>
        <w:rPr>
          <w:rFonts w:ascii="Arial" w:eastAsia="Times New Roman" w:hAnsi="Arial" w:cs="Arial"/>
          <w:color w:val="000000"/>
          <w:lang w:eastAsia="lv-LV"/>
        </w:rPr>
      </w:pPr>
      <w:r>
        <w:rPr>
          <w:rFonts w:ascii="Arial" w:eastAsia="Times New Roman" w:hAnsi="Arial" w:cs="Arial"/>
          <w:color w:val="000000"/>
          <w:lang w:eastAsia="lv-LV"/>
        </w:rPr>
        <w:t xml:space="preserve">                                                                               </w:t>
      </w:r>
      <w:r w:rsidR="00D660F1">
        <w:rPr>
          <w:rFonts w:ascii="Arial" w:eastAsia="Times New Roman" w:hAnsi="Arial" w:cs="Arial"/>
          <w:color w:val="000000"/>
          <w:lang w:eastAsia="lv-LV"/>
        </w:rPr>
        <w:t xml:space="preserve">Liepājas valstspilsētas pašvaldības </w:t>
      </w:r>
    </w:p>
    <w:p w14:paraId="1AFD3F26" w14:textId="77777777" w:rsidR="00E6080E" w:rsidRDefault="00000000" w:rsidP="00F57BFF">
      <w:pPr>
        <w:spacing w:after="0" w:line="240" w:lineRule="auto"/>
        <w:ind w:left="5760" w:firstLine="336"/>
        <w:rPr>
          <w:rFonts w:ascii="Arial" w:eastAsia="Times New Roman" w:hAnsi="Arial" w:cs="Arial"/>
          <w:color w:val="000000"/>
          <w:lang w:eastAsia="lv-LV"/>
        </w:rPr>
      </w:pPr>
      <w:r>
        <w:rPr>
          <w:rFonts w:ascii="Arial" w:eastAsia="Times New Roman" w:hAnsi="Arial" w:cs="Arial"/>
          <w:color w:val="000000"/>
          <w:lang w:eastAsia="lv-LV"/>
        </w:rPr>
        <w:t xml:space="preserve">  </w:t>
      </w:r>
      <w:r w:rsidR="00DA2377">
        <w:rPr>
          <w:rFonts w:ascii="Arial" w:eastAsia="Times New Roman" w:hAnsi="Arial" w:cs="Arial"/>
          <w:color w:val="000000"/>
          <w:lang w:eastAsia="lv-LV"/>
        </w:rPr>
        <w:t xml:space="preserve"> </w:t>
      </w:r>
      <w:r w:rsidR="00D660F1">
        <w:rPr>
          <w:rFonts w:ascii="Arial" w:eastAsia="Times New Roman" w:hAnsi="Arial" w:cs="Arial"/>
          <w:color w:val="000000"/>
          <w:lang w:eastAsia="lv-LV"/>
        </w:rPr>
        <w:t xml:space="preserve">domes </w:t>
      </w:r>
      <w:r w:rsidR="00D660F1" w:rsidRPr="00D660F1">
        <w:rPr>
          <w:rFonts w:ascii="Arial" w:eastAsia="Times New Roman" w:hAnsi="Arial" w:cs="Arial"/>
          <w:color w:val="000000"/>
          <w:lang w:eastAsia="lv-LV"/>
        </w:rPr>
        <w:t>202</w:t>
      </w:r>
      <w:r w:rsidR="004C2313">
        <w:rPr>
          <w:rFonts w:ascii="Arial" w:eastAsia="Times New Roman" w:hAnsi="Arial" w:cs="Arial"/>
          <w:color w:val="000000"/>
          <w:lang w:eastAsia="lv-LV"/>
        </w:rPr>
        <w:t>4</w:t>
      </w:r>
      <w:r w:rsidR="00D660F1" w:rsidRPr="00D660F1">
        <w:rPr>
          <w:rFonts w:ascii="Arial" w:eastAsia="Times New Roman" w:hAnsi="Arial" w:cs="Arial"/>
          <w:color w:val="000000"/>
          <w:lang w:eastAsia="lv-LV"/>
        </w:rPr>
        <w:t>.</w:t>
      </w:r>
      <w:r w:rsidR="00DA2377">
        <w:rPr>
          <w:rFonts w:ascii="Arial" w:eastAsia="Times New Roman" w:hAnsi="Arial" w:cs="Arial"/>
          <w:color w:val="000000"/>
          <w:lang w:eastAsia="lv-LV"/>
        </w:rPr>
        <w:t xml:space="preserve"> </w:t>
      </w:r>
      <w:r w:rsidR="00D660F1" w:rsidRPr="00D660F1">
        <w:rPr>
          <w:rFonts w:ascii="Arial" w:eastAsia="Times New Roman" w:hAnsi="Arial" w:cs="Arial"/>
          <w:color w:val="000000"/>
          <w:lang w:eastAsia="lv-LV"/>
        </w:rPr>
        <w:t>gada 2</w:t>
      </w:r>
      <w:r w:rsidR="004C2313">
        <w:rPr>
          <w:rFonts w:ascii="Arial" w:eastAsia="Times New Roman" w:hAnsi="Arial" w:cs="Arial"/>
          <w:color w:val="000000"/>
          <w:lang w:eastAsia="lv-LV"/>
        </w:rPr>
        <w:t>1</w:t>
      </w:r>
      <w:r w:rsidR="00D660F1" w:rsidRPr="00D660F1">
        <w:rPr>
          <w:rFonts w:ascii="Arial" w:eastAsia="Times New Roman" w:hAnsi="Arial" w:cs="Arial"/>
          <w:color w:val="000000"/>
          <w:lang w:eastAsia="lv-LV"/>
        </w:rPr>
        <w:t>.</w:t>
      </w:r>
      <w:r w:rsidR="00DA2377">
        <w:rPr>
          <w:rFonts w:ascii="Arial" w:eastAsia="Times New Roman" w:hAnsi="Arial" w:cs="Arial"/>
          <w:color w:val="000000"/>
          <w:lang w:eastAsia="lv-LV"/>
        </w:rPr>
        <w:t xml:space="preserve"> </w:t>
      </w:r>
      <w:r w:rsidR="00D660F1" w:rsidRPr="00D660F1">
        <w:rPr>
          <w:rFonts w:ascii="Arial" w:eastAsia="Times New Roman" w:hAnsi="Arial" w:cs="Arial"/>
          <w:color w:val="000000"/>
          <w:lang w:eastAsia="lv-LV"/>
        </w:rPr>
        <w:t>marta</w:t>
      </w:r>
    </w:p>
    <w:p w14:paraId="006C5A44" w14:textId="77777777" w:rsidR="00E6080E" w:rsidRDefault="00000000" w:rsidP="00F57BFF">
      <w:pPr>
        <w:spacing w:after="0" w:line="240" w:lineRule="auto"/>
        <w:rPr>
          <w:rFonts w:ascii="Arial" w:eastAsia="Times New Roman" w:hAnsi="Arial" w:cs="Arial"/>
          <w:lang w:eastAsia="lv-LV"/>
        </w:rPr>
      </w:pPr>
      <w:r>
        <w:rPr>
          <w:rFonts w:ascii="Arial" w:eastAsia="Times New Roman" w:hAnsi="Arial" w:cs="Arial"/>
          <w:color w:val="000000"/>
          <w:lang w:eastAsia="lv-LV"/>
        </w:rPr>
        <w:t xml:space="preserve">                                                                                </w:t>
      </w:r>
      <w:r w:rsidR="00F57BFF">
        <w:rPr>
          <w:rFonts w:ascii="Arial" w:eastAsia="Times New Roman" w:hAnsi="Arial" w:cs="Arial"/>
          <w:color w:val="000000"/>
          <w:lang w:eastAsia="lv-LV"/>
        </w:rPr>
        <w:t xml:space="preserve">                       </w:t>
      </w:r>
      <w:r>
        <w:rPr>
          <w:rFonts w:ascii="Arial" w:eastAsia="Times New Roman" w:hAnsi="Arial" w:cs="Arial"/>
          <w:color w:val="000000"/>
          <w:lang w:eastAsia="lv-LV"/>
        </w:rPr>
        <w:t>noteikumiem Nr.</w:t>
      </w:r>
      <w:r w:rsidR="000828C1">
        <w:rPr>
          <w:rFonts w:ascii="Arial" w:eastAsia="Times New Roman" w:hAnsi="Arial" w:cs="Arial"/>
          <w:color w:val="000000"/>
          <w:lang w:eastAsia="lv-LV"/>
        </w:rPr>
        <w:t>4</w:t>
      </w:r>
    </w:p>
    <w:p w14:paraId="57CFA4CA" w14:textId="77777777" w:rsidR="00E6080E" w:rsidRPr="00F57BFF" w:rsidRDefault="00E6080E" w:rsidP="00F57BFF">
      <w:pPr>
        <w:spacing w:after="0" w:line="240" w:lineRule="auto"/>
        <w:rPr>
          <w:rFonts w:ascii="Times New Roman" w:eastAsia="Times New Roman" w:hAnsi="Times New Roman" w:cs="Times New Roman"/>
          <w:sz w:val="28"/>
          <w:szCs w:val="28"/>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36"/>
        <w:gridCol w:w="6406"/>
        <w:gridCol w:w="2584"/>
      </w:tblGrid>
      <w:tr w:rsidR="00E6077F" w14:paraId="7BA62122" w14:textId="77777777" w:rsidTr="004C2313">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1BB2A" w14:textId="77777777" w:rsidR="00E6080E" w:rsidRDefault="00000000">
            <w:pPr>
              <w:shd w:val="clear" w:color="auto" w:fill="FFFFFF"/>
              <w:spacing w:before="240" w:after="0" w:line="240" w:lineRule="auto"/>
              <w:ind w:firstLine="283"/>
              <w:jc w:val="center"/>
              <w:rPr>
                <w:rFonts w:ascii="Times New Roman" w:eastAsia="Times New Roman" w:hAnsi="Times New Roman" w:cs="Times New Roman"/>
                <w:sz w:val="24"/>
                <w:szCs w:val="24"/>
                <w:lang w:eastAsia="lv-LV"/>
              </w:rPr>
            </w:pPr>
            <w:r>
              <w:rPr>
                <w:rFonts w:ascii="Arial" w:eastAsia="Times New Roman" w:hAnsi="Arial" w:cs="Arial"/>
                <w:b/>
                <w:bCs/>
                <w:color w:val="000000"/>
                <w:lang w:eastAsia="lv-LV"/>
              </w:rPr>
              <w:t>Administratīvie kritēriji</w:t>
            </w:r>
          </w:p>
        </w:tc>
      </w:tr>
      <w:tr w:rsidR="00E6077F" w14:paraId="45CA1D5F" w14:textId="77777777" w:rsidTr="004C2313">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1FE41" w14:textId="77777777" w:rsidR="00E6080E" w:rsidRDefault="00000000">
            <w:pPr>
              <w:shd w:val="clear" w:color="auto" w:fill="FFFFFF"/>
              <w:spacing w:before="240"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N</w:t>
            </w:r>
            <w:r w:rsidR="00F57BFF">
              <w:rPr>
                <w:rFonts w:ascii="Arial" w:eastAsia="Times New Roman" w:hAnsi="Arial" w:cs="Arial"/>
                <w:color w:val="000000"/>
                <w:lang w:eastAsia="lv-LV"/>
              </w:rPr>
              <w:t>r</w:t>
            </w:r>
            <w:r>
              <w:rPr>
                <w:rFonts w:ascii="Arial" w:eastAsia="Times New Roman" w:hAnsi="Arial" w:cs="Arial"/>
                <w:color w:val="000000"/>
                <w:lang w:eastAsia="lv-LV"/>
              </w:rPr>
              <w:t>. 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3C27A" w14:textId="77777777" w:rsidR="00E6080E" w:rsidRDefault="00000000">
            <w:pPr>
              <w:shd w:val="clear" w:color="auto" w:fill="FFFFFF"/>
              <w:spacing w:before="240"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Kritērijs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0" w:type="auto"/>
              <w:tblCellMar>
                <w:top w:w="15" w:type="dxa"/>
                <w:left w:w="15" w:type="dxa"/>
                <w:bottom w:w="15" w:type="dxa"/>
                <w:right w:w="15" w:type="dxa"/>
              </w:tblCellMar>
              <w:tblLook w:val="04A0" w:firstRow="1" w:lastRow="0" w:firstColumn="1" w:lastColumn="0" w:noHBand="0" w:noVBand="1"/>
            </w:tblPr>
            <w:tblGrid>
              <w:gridCol w:w="2384"/>
            </w:tblGrid>
            <w:tr w:rsidR="00E6077F" w14:paraId="4DF32876" w14:textId="77777777">
              <w:trPr>
                <w:trHeight w:val="455"/>
              </w:trPr>
              <w:tc>
                <w:tcPr>
                  <w:tcW w:w="0" w:type="auto"/>
                  <w:tcMar>
                    <w:top w:w="100" w:type="dxa"/>
                    <w:left w:w="180" w:type="dxa"/>
                    <w:bottom w:w="100" w:type="dxa"/>
                    <w:right w:w="180" w:type="dxa"/>
                  </w:tcMar>
                </w:tcPr>
                <w:p w14:paraId="7A98AB5E" w14:textId="77777777" w:rsidR="00E6080E" w:rsidRDefault="00000000" w:rsidP="00F57BFF">
                  <w:pPr>
                    <w:spacing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Vērtēšanas sistēma (punkti)</w:t>
                  </w:r>
                </w:p>
              </w:tc>
            </w:tr>
          </w:tbl>
          <w:p w14:paraId="046425B1" w14:textId="77777777" w:rsidR="00F57BFF" w:rsidRDefault="00000000">
            <w:pPr>
              <w:spacing w:after="0" w:line="240" w:lineRule="auto"/>
              <w:rPr>
                <w:rFonts w:ascii="Arial" w:eastAsia="Times New Roman" w:hAnsi="Arial" w:cs="Arial"/>
                <w:color w:val="000000"/>
                <w:lang w:eastAsia="lv-LV"/>
              </w:rPr>
            </w:pPr>
            <w:r>
              <w:rPr>
                <w:rFonts w:ascii="Arial" w:eastAsia="Times New Roman" w:hAnsi="Arial" w:cs="Arial"/>
                <w:color w:val="000000"/>
                <w:lang w:eastAsia="lv-LV"/>
              </w:rPr>
              <w:t xml:space="preserve">     </w:t>
            </w:r>
            <w:r w:rsidR="00D660F1">
              <w:rPr>
                <w:rFonts w:ascii="Arial" w:eastAsia="Times New Roman" w:hAnsi="Arial" w:cs="Arial"/>
                <w:color w:val="000000"/>
                <w:lang w:eastAsia="lv-LV"/>
              </w:rPr>
              <w:t xml:space="preserve">atbilst </w:t>
            </w:r>
            <w:r w:rsidR="000E2354">
              <w:rPr>
                <w:rFonts w:ascii="Arial" w:eastAsia="Times New Roman" w:hAnsi="Arial" w:cs="Arial"/>
                <w:color w:val="000000"/>
                <w:lang w:eastAsia="lv-LV"/>
              </w:rPr>
              <w:t>–</w:t>
            </w:r>
            <w:r w:rsidR="00D660F1">
              <w:rPr>
                <w:rFonts w:ascii="Arial" w:eastAsia="Times New Roman" w:hAnsi="Arial" w:cs="Arial"/>
                <w:color w:val="000000"/>
                <w:lang w:eastAsia="lv-LV"/>
              </w:rPr>
              <w:t xml:space="preserve"> 1 punkts </w:t>
            </w:r>
            <w:r>
              <w:rPr>
                <w:rFonts w:ascii="Arial" w:eastAsia="Times New Roman" w:hAnsi="Arial" w:cs="Arial"/>
                <w:color w:val="000000"/>
                <w:lang w:eastAsia="lv-LV"/>
              </w:rPr>
              <w:t xml:space="preserve">  </w:t>
            </w:r>
          </w:p>
          <w:p w14:paraId="11069D38" w14:textId="77777777" w:rsidR="00E6080E" w:rsidRDefault="00000000">
            <w:pPr>
              <w:spacing w:after="0" w:line="240" w:lineRule="auto"/>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   </w:t>
            </w:r>
            <w:r w:rsidR="00D660F1">
              <w:rPr>
                <w:rFonts w:ascii="Arial" w:eastAsia="Times New Roman" w:hAnsi="Arial" w:cs="Arial"/>
                <w:color w:val="000000"/>
                <w:lang w:eastAsia="lv-LV"/>
              </w:rPr>
              <w:t xml:space="preserve">neatbilst </w:t>
            </w:r>
            <w:r w:rsidR="000E2354">
              <w:rPr>
                <w:rFonts w:ascii="Arial" w:eastAsia="Times New Roman" w:hAnsi="Arial" w:cs="Arial"/>
                <w:color w:val="000000"/>
                <w:lang w:eastAsia="lv-LV"/>
              </w:rPr>
              <w:t>–</w:t>
            </w:r>
            <w:r w:rsidR="00D660F1">
              <w:rPr>
                <w:rFonts w:ascii="Arial" w:eastAsia="Times New Roman" w:hAnsi="Arial" w:cs="Arial"/>
                <w:color w:val="000000"/>
                <w:lang w:eastAsia="lv-LV"/>
              </w:rPr>
              <w:t xml:space="preserve"> 0 punkti</w:t>
            </w:r>
          </w:p>
        </w:tc>
      </w:tr>
      <w:tr w:rsidR="00E6077F" w14:paraId="01E6A5EE"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5AFE8" w14:textId="77777777" w:rsidR="00E6080E" w:rsidRDefault="00000000">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A54CA" w14:textId="77777777" w:rsidR="00F57BFF" w:rsidRPr="00F57BFF" w:rsidRDefault="00F57BFF">
            <w:pPr>
              <w:shd w:val="clear" w:color="auto" w:fill="FFFFFF"/>
              <w:spacing w:line="240" w:lineRule="auto"/>
              <w:ind w:left="140" w:right="140"/>
              <w:jc w:val="both"/>
              <w:rPr>
                <w:rFonts w:ascii="Arial" w:eastAsia="Times New Roman" w:hAnsi="Arial" w:cs="Arial"/>
                <w:color w:val="000000"/>
                <w:sz w:val="8"/>
                <w:szCs w:val="8"/>
                <w:shd w:val="clear" w:color="auto" w:fill="FFFFFF"/>
                <w:lang w:eastAsia="lv-LV"/>
              </w:rPr>
            </w:pPr>
          </w:p>
          <w:p w14:paraId="6A238672" w14:textId="77777777" w:rsidR="00E6080E" w:rsidRDefault="00000000">
            <w:pPr>
              <w:shd w:val="clear" w:color="auto" w:fill="FFFFFF"/>
              <w:spacing w:line="240" w:lineRule="auto"/>
              <w:ind w:left="140" w:right="140"/>
              <w:jc w:val="both"/>
              <w:rPr>
                <w:rFonts w:ascii="Times New Roman" w:eastAsia="Times New Roman" w:hAnsi="Times New Roman" w:cs="Times New Roman"/>
                <w:sz w:val="24"/>
                <w:szCs w:val="24"/>
                <w:lang w:eastAsia="lv-LV"/>
              </w:rPr>
            </w:pPr>
            <w:r>
              <w:rPr>
                <w:rFonts w:ascii="Arial" w:eastAsia="Times New Roman" w:hAnsi="Arial" w:cs="Arial"/>
                <w:color w:val="000000"/>
                <w:shd w:val="clear" w:color="auto" w:fill="FFFFFF"/>
                <w:lang w:eastAsia="lv-LV"/>
              </w:rPr>
              <w:t>Latvijas Republikas Uzņēmumu reģistrā reģistrēts komersants. (Noteikumu 1.</w:t>
            </w:r>
            <w:r w:rsidR="00DA2377">
              <w:rPr>
                <w:rFonts w:ascii="Arial" w:eastAsia="Times New Roman" w:hAnsi="Arial" w:cs="Arial"/>
                <w:color w:val="000000"/>
                <w:shd w:val="clear" w:color="auto" w:fill="FFFFFF"/>
                <w:lang w:eastAsia="lv-LV"/>
              </w:rPr>
              <w:t xml:space="preserve"> </w:t>
            </w:r>
            <w:r>
              <w:rPr>
                <w:rFonts w:ascii="Arial" w:eastAsia="Times New Roman" w:hAnsi="Arial" w:cs="Arial"/>
                <w:color w:val="000000"/>
                <w:shd w:val="clear" w:color="auto" w:fill="FFFFFF"/>
                <w:lang w:eastAsia="lv-LV"/>
              </w:rPr>
              <w:t>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9C50A"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7638F39C"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6784D034"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8517D" w14:textId="77777777" w:rsidR="00E6080E" w:rsidRDefault="00000000">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ADA78" w14:textId="77777777" w:rsidR="00F57BFF" w:rsidRPr="00F57BFF" w:rsidRDefault="00F57BFF">
            <w:pPr>
              <w:shd w:val="clear" w:color="auto" w:fill="FFFFFF"/>
              <w:spacing w:line="240" w:lineRule="auto"/>
              <w:ind w:left="140" w:right="140"/>
              <w:jc w:val="both"/>
              <w:rPr>
                <w:rFonts w:ascii="Arial" w:eastAsia="Times New Roman" w:hAnsi="Arial" w:cs="Arial"/>
                <w:color w:val="000000"/>
                <w:sz w:val="8"/>
                <w:szCs w:val="8"/>
                <w:shd w:val="clear" w:color="auto" w:fill="FFFFFF"/>
                <w:lang w:eastAsia="lv-LV"/>
              </w:rPr>
            </w:pPr>
          </w:p>
          <w:p w14:paraId="08FBDE97" w14:textId="77777777" w:rsidR="00E6080E" w:rsidRDefault="00000000">
            <w:pPr>
              <w:shd w:val="clear" w:color="auto" w:fill="FFFFFF"/>
              <w:spacing w:line="240" w:lineRule="auto"/>
              <w:ind w:left="140" w:right="140"/>
              <w:jc w:val="both"/>
              <w:rPr>
                <w:rFonts w:ascii="Times New Roman" w:eastAsia="Times New Roman" w:hAnsi="Times New Roman" w:cs="Times New Roman"/>
                <w:sz w:val="24"/>
                <w:szCs w:val="24"/>
                <w:lang w:eastAsia="lv-LV"/>
              </w:rPr>
            </w:pPr>
            <w:r>
              <w:rPr>
                <w:rFonts w:ascii="Arial" w:eastAsia="Times New Roman" w:hAnsi="Arial" w:cs="Arial"/>
                <w:color w:val="000000"/>
                <w:shd w:val="clear" w:color="auto" w:fill="FFFFFF"/>
                <w:lang w:eastAsia="lv-LV"/>
              </w:rPr>
              <w:t>Komersants nav valsts vai pašvaldības iestāde vai kapitālsabiedrība, kurās publiskas personas daļa pamatkapitālā atsevišķi vai kopumā pārsniedz 50%. (Noteikumu 6.1. 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7097F"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5A541A61"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4570EB9A"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45A57" w14:textId="77777777" w:rsidR="00E6080E" w:rsidRDefault="00000000">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ABAB0" w14:textId="77777777" w:rsidR="00E6080E" w:rsidRDefault="00000000">
            <w:pPr>
              <w:shd w:val="clear" w:color="auto" w:fill="FFFFFF"/>
              <w:spacing w:before="240" w:after="0" w:line="240" w:lineRule="auto"/>
              <w:ind w:left="140"/>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Projekts nav saistīts ar starpnieciskiem darījumiem, nekustamā īpašuma pirkšanu vai pārdošanu. </w:t>
            </w:r>
            <w:r>
              <w:rPr>
                <w:rFonts w:ascii="Arial" w:eastAsia="Times New Roman" w:hAnsi="Arial" w:cs="Arial"/>
                <w:color w:val="000000"/>
                <w:shd w:val="clear" w:color="auto" w:fill="FFFFFF"/>
                <w:lang w:eastAsia="lv-LV"/>
              </w:rPr>
              <w:t>(Noteikumu 6.2.</w:t>
            </w:r>
            <w:r w:rsidR="00DA2377">
              <w:rPr>
                <w:rFonts w:ascii="Arial" w:eastAsia="Times New Roman" w:hAnsi="Arial" w:cs="Arial"/>
                <w:color w:val="000000"/>
                <w:shd w:val="clear" w:color="auto" w:fill="FFFFFF"/>
                <w:lang w:eastAsia="lv-LV"/>
              </w:rPr>
              <w:t> </w:t>
            </w:r>
            <w:r>
              <w:rPr>
                <w:rFonts w:ascii="Arial" w:eastAsia="Times New Roman" w:hAnsi="Arial" w:cs="Arial"/>
                <w:color w:val="000000"/>
                <w:shd w:val="clear" w:color="auto" w:fill="FFFFFF"/>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8A7CF"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732AA10A"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4AD7EA02"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4D3D" w14:textId="77777777" w:rsidR="00E6080E" w:rsidRDefault="00000000">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ECBEB" w14:textId="77777777" w:rsidR="00E6080E"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Projekts nav saistīts ar nevalstiskajām organizācijām, kā arī kultūras un sporta pasākumu rīkošanu. (Noteikumu 6.3.</w:t>
            </w:r>
            <w:r w:rsidR="000E2354">
              <w:rPr>
                <w:rFonts w:ascii="Arial" w:eastAsia="Times New Roman" w:hAnsi="Arial" w:cs="Arial"/>
                <w:color w:val="000000"/>
                <w:lang w:eastAsia="lv-LV"/>
              </w:rPr>
              <w:t>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1B708"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w:t>
            </w:r>
            <w:r w:rsidR="000E2354">
              <w:rPr>
                <w:rFonts w:ascii="Arial" w:eastAsia="Times New Roman" w:hAnsi="Arial" w:cs="Arial"/>
                <w:color w:val="000000"/>
                <w:lang w:eastAsia="lv-LV"/>
              </w:rPr>
              <w:t xml:space="preserve"> </w:t>
            </w:r>
            <w:r>
              <w:rPr>
                <w:rFonts w:ascii="Arial" w:eastAsia="Times New Roman" w:hAnsi="Arial" w:cs="Arial"/>
                <w:color w:val="000000"/>
                <w:lang w:eastAsia="lv-LV"/>
              </w:rPr>
              <w:t>administratīvajiem kritērijiem</w:t>
            </w:r>
          </w:p>
          <w:p w14:paraId="6BD7A4BD"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2364CD0B"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93899" w14:textId="77777777" w:rsidR="00E6080E" w:rsidRDefault="00000000">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D38AC" w14:textId="77777777" w:rsidR="00E6080E"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hAnsi="Arial" w:cs="Arial"/>
              </w:rPr>
              <w:t xml:space="preserve">Uzņēmums, kuram ar tiesas spriedumu nav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valsts tiesību aktos noteiktajiem kritērijiem, lai tam pēc </w:t>
            </w:r>
            <w:r>
              <w:rPr>
                <w:rFonts w:ascii="Arial" w:hAnsi="Arial" w:cs="Arial"/>
              </w:rPr>
              <w:lastRenderedPageBreak/>
              <w:t>kreditoru pieprasījuma piemērotu maksātnespējas procedūru</w:t>
            </w:r>
            <w:r w:rsidR="00427F86">
              <w:rPr>
                <w:rFonts w:ascii="Arial" w:hAnsi="Arial" w:cs="Arial"/>
              </w:rPr>
              <w:t>. (Noteikumu 7.1.</w:t>
            </w:r>
            <w:r w:rsidR="000E2354">
              <w:rPr>
                <w:rFonts w:ascii="Arial" w:hAnsi="Arial" w:cs="Arial"/>
              </w:rPr>
              <w:t> </w:t>
            </w:r>
            <w:r w:rsidR="00427F86">
              <w:rPr>
                <w:rFonts w:ascii="Arial" w:hAnsi="Arial" w:cs="Arial"/>
              </w:rPr>
              <w:t>apa</w:t>
            </w:r>
            <w:r w:rsidR="00242A44">
              <w:rPr>
                <w:rFonts w:ascii="Arial" w:hAnsi="Arial" w:cs="Arial"/>
              </w:rPr>
              <w:t>k</w:t>
            </w:r>
            <w:r w:rsidR="00427F86">
              <w:rPr>
                <w:rFonts w:ascii="Arial" w:hAnsi="Arial" w:cs="Arial"/>
              </w:rPr>
              <w:t>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3F854"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lastRenderedPageBreak/>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w:t>
            </w:r>
            <w:r w:rsidR="000E2354">
              <w:rPr>
                <w:rFonts w:ascii="Arial" w:eastAsia="Times New Roman" w:hAnsi="Arial" w:cs="Arial"/>
                <w:color w:val="000000"/>
                <w:lang w:eastAsia="lv-LV"/>
              </w:rPr>
              <w:t xml:space="preserve"> </w:t>
            </w:r>
            <w:r>
              <w:rPr>
                <w:rFonts w:ascii="Arial" w:eastAsia="Times New Roman" w:hAnsi="Arial" w:cs="Arial"/>
                <w:color w:val="000000"/>
                <w:lang w:eastAsia="lv-LV"/>
              </w:rPr>
              <w:t>administratīvajiem kritērijiem</w:t>
            </w:r>
          </w:p>
          <w:p w14:paraId="344A59D3"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0E1B9342"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ED38" w14:textId="77777777" w:rsidR="00E6080E" w:rsidRDefault="00000000">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B6F76" w14:textId="77777777" w:rsidR="00E6080E"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Uzņēmumam uz projekta iesniegšanas dienu nav valstij maksājamo nodokļu parādi, tai skaitā valsts sociālās apdrošināšanas obligāto iemaksu parādi, kas kopsummā pārsniedz 150 </w:t>
            </w:r>
            <w:r w:rsidRPr="00DA2377">
              <w:rPr>
                <w:rFonts w:ascii="Arial" w:eastAsia="Times New Roman" w:hAnsi="Arial" w:cs="Arial"/>
                <w:i/>
                <w:color w:val="000000"/>
                <w:lang w:eastAsia="lv-LV"/>
              </w:rPr>
              <w:t>euro</w:t>
            </w:r>
            <w:r>
              <w:rPr>
                <w:rFonts w:ascii="Arial" w:eastAsia="Times New Roman" w:hAnsi="Arial" w:cs="Arial"/>
                <w:color w:val="000000"/>
                <w:lang w:eastAsia="lv-LV"/>
              </w:rPr>
              <w:t>, izņemot gadījumus, ja ir noslēgta vienošanās par nodokļu parādu apmaksas grafiku. (Noteikumu 7.2.</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FCDEB"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2B4B9839" w14:textId="77777777" w:rsidR="00E6080E" w:rsidRDefault="00000000">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4265FEC4"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0891" w14:textId="77777777" w:rsidR="003307D4" w:rsidRDefault="00000000" w:rsidP="003307D4">
            <w:pPr>
              <w:shd w:val="clear" w:color="auto" w:fill="FFFFFF"/>
              <w:spacing w:before="240" w:after="0" w:line="240" w:lineRule="auto"/>
              <w:ind w:firstLine="142"/>
              <w:jc w:val="both"/>
              <w:rPr>
                <w:rFonts w:ascii="Arial" w:eastAsia="Times New Roman" w:hAnsi="Arial" w:cs="Arial"/>
                <w:color w:val="000000"/>
                <w:lang w:eastAsia="lv-LV"/>
              </w:rPr>
            </w:pPr>
            <w:r>
              <w:rPr>
                <w:rFonts w:ascii="Arial" w:eastAsia="Times New Roman" w:hAnsi="Arial" w:cs="Arial"/>
                <w:color w:val="000000"/>
                <w:lang w:eastAsia="lv-LV"/>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E885A" w14:textId="77777777" w:rsidR="00F57BFF" w:rsidRPr="00F57BFF" w:rsidRDefault="00F57BFF" w:rsidP="00F57BFF">
            <w:pPr>
              <w:pStyle w:val="Komentrateksts"/>
              <w:spacing w:after="0"/>
              <w:ind w:left="145" w:right="104"/>
              <w:jc w:val="both"/>
              <w:rPr>
                <w:rFonts w:ascii="Arial" w:hAnsi="Arial" w:cs="Arial"/>
                <w:sz w:val="18"/>
                <w:szCs w:val="18"/>
              </w:rPr>
            </w:pPr>
          </w:p>
          <w:p w14:paraId="2D71D131" w14:textId="77777777" w:rsidR="003307D4" w:rsidRPr="00AA1774" w:rsidRDefault="00000000" w:rsidP="00F57BFF">
            <w:pPr>
              <w:pStyle w:val="Komentrateksts"/>
              <w:spacing w:after="0"/>
              <w:ind w:left="145" w:right="104"/>
              <w:jc w:val="both"/>
              <w:rPr>
                <w:rFonts w:ascii="Arial" w:hAnsi="Arial" w:cs="Arial"/>
                <w:sz w:val="22"/>
                <w:szCs w:val="22"/>
              </w:rPr>
            </w:pPr>
            <w:r>
              <w:rPr>
                <w:rFonts w:ascii="Arial" w:hAnsi="Arial" w:cs="Arial"/>
                <w:sz w:val="22"/>
                <w:szCs w:val="22"/>
              </w:rPr>
              <w:t xml:space="preserve">Uzņēmums, </w:t>
            </w:r>
            <w:r w:rsidRPr="00AA5A5F">
              <w:rPr>
                <w:rFonts w:ascii="Arial" w:hAnsi="Arial" w:cs="Arial"/>
                <w:sz w:val="22"/>
                <w:szCs w:val="22"/>
              </w:rPr>
              <w:t xml:space="preserve">kuras </w:t>
            </w:r>
            <w:r w:rsidRPr="00AA5A5F">
              <w:rPr>
                <w:rFonts w:ascii="Arial" w:hAnsi="Arial" w:cs="Arial"/>
                <w:sz w:val="22"/>
                <w:szCs w:val="22"/>
                <w:highlight w:val="white"/>
              </w:rPr>
              <w:t>valdes vai padomes loceklim, patieso labuma guvējam</w:t>
            </w:r>
            <w:r>
              <w:rPr>
                <w:rFonts w:ascii="Arial" w:hAnsi="Arial" w:cs="Arial"/>
                <w:sz w:val="22"/>
                <w:szCs w:val="22"/>
                <w:highlight w:val="white"/>
              </w:rPr>
              <w:t xml:space="preserve">, </w:t>
            </w:r>
            <w:r w:rsidRPr="00AA5A5F">
              <w:rPr>
                <w:rFonts w:ascii="Arial" w:hAnsi="Arial" w:cs="Arial"/>
                <w:sz w:val="22"/>
                <w:szCs w:val="22"/>
                <w:highlight w:val="white"/>
              </w:rPr>
              <w:t>pārstāvēttiesīgajai personai vai prokūristam, vai personai, kura ir pilnvarota pārstāvēt MVK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tirgus intereses ietekmējošas Eiropas Savienības vai Ziemeļatlantijas līguma organizācijas dalībvalsts sankcijas.</w:t>
            </w:r>
            <w:r>
              <w:rPr>
                <w:rFonts w:ascii="Arial" w:hAnsi="Arial" w:cs="Arial"/>
                <w:sz w:val="22"/>
                <w:szCs w:val="22"/>
              </w:rPr>
              <w:t xml:space="preserve"> (Noteikumu 7.3.</w:t>
            </w:r>
            <w:r w:rsidR="00DA2377">
              <w:rPr>
                <w:rFonts w:ascii="Arial" w:hAnsi="Arial" w:cs="Arial"/>
                <w:sz w:val="22"/>
                <w:szCs w:val="22"/>
              </w:rPr>
              <w:t xml:space="preserve"> </w:t>
            </w:r>
            <w:r>
              <w:rPr>
                <w:rFonts w:ascii="Arial" w:hAnsi="Arial" w:cs="Arial"/>
                <w:sz w:val="22"/>
                <w:szCs w:val="22"/>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31F3E"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15824A38" w14:textId="77777777" w:rsidR="003307D4" w:rsidRDefault="00000000" w:rsidP="003307D4">
            <w:pPr>
              <w:spacing w:line="240" w:lineRule="auto"/>
              <w:ind w:left="140" w:right="140"/>
              <w:rPr>
                <w:rFonts w:ascii="Arial" w:eastAsia="Times New Roman" w:hAnsi="Arial" w:cs="Arial"/>
                <w:color w:val="000000"/>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32D8D43A"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B8D6D" w14:textId="77777777" w:rsidR="003307D4" w:rsidRDefault="00000000" w:rsidP="003307D4">
            <w:pPr>
              <w:shd w:val="clear" w:color="auto" w:fill="FFFFFF"/>
              <w:spacing w:before="240" w:after="0" w:line="240" w:lineRule="auto"/>
              <w:ind w:firstLine="142"/>
              <w:jc w:val="both"/>
              <w:rPr>
                <w:rFonts w:ascii="Arial" w:eastAsia="Times New Roman" w:hAnsi="Arial" w:cs="Arial"/>
                <w:color w:val="000000"/>
                <w:lang w:eastAsia="lv-LV"/>
              </w:rPr>
            </w:pPr>
            <w:r>
              <w:rPr>
                <w:rFonts w:ascii="Arial" w:eastAsia="Times New Roman" w:hAnsi="Arial" w:cs="Arial"/>
                <w:color w:val="000000"/>
                <w:lang w:eastAsia="lv-LV"/>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D81D7" w14:textId="77777777" w:rsidR="00F57BFF" w:rsidRPr="00F57BFF" w:rsidRDefault="00F57BFF" w:rsidP="00F57BFF">
            <w:pPr>
              <w:pStyle w:val="Komentrateksts"/>
              <w:spacing w:after="0"/>
              <w:ind w:left="145" w:right="104"/>
              <w:jc w:val="both"/>
              <w:rPr>
                <w:rFonts w:ascii="Arial" w:eastAsia="Times New Roman" w:hAnsi="Arial" w:cs="Arial"/>
                <w:color w:val="000000"/>
                <w:sz w:val="18"/>
                <w:szCs w:val="18"/>
                <w:lang w:eastAsia="lv-LV"/>
              </w:rPr>
            </w:pPr>
          </w:p>
          <w:p w14:paraId="258AD685" w14:textId="77777777" w:rsidR="003307D4" w:rsidRPr="00DA2377" w:rsidRDefault="00000000" w:rsidP="00F57BFF">
            <w:pPr>
              <w:pStyle w:val="Komentrateksts"/>
              <w:spacing w:after="0"/>
              <w:ind w:left="145" w:right="104"/>
              <w:jc w:val="both"/>
              <w:rPr>
                <w:rFonts w:ascii="Arial" w:hAnsi="Arial" w:cs="Arial"/>
                <w:sz w:val="22"/>
                <w:szCs w:val="22"/>
              </w:rPr>
            </w:pPr>
            <w:r w:rsidRPr="00DA2377">
              <w:rPr>
                <w:rFonts w:ascii="Arial" w:eastAsia="Times New Roman" w:hAnsi="Arial" w:cs="Arial"/>
                <w:color w:val="000000"/>
                <w:sz w:val="22"/>
                <w:szCs w:val="22"/>
                <w:lang w:eastAsia="lv-LV"/>
              </w:rPr>
              <w:t>Uzņēmumam uz pieteikuma iesniegšanas brīdi ir nokārtotas iepriekšējās līgumsaistības ar pašvaldību, kā arī nav parādsaistības attiecībā pret pašvaldību, tostarp pašvaldības administrēto nodokļu parādi. (Noteikumu 7.4.</w:t>
            </w:r>
            <w:r w:rsidR="00DA2377">
              <w:rPr>
                <w:rFonts w:ascii="Arial" w:eastAsia="Times New Roman" w:hAnsi="Arial" w:cs="Arial"/>
                <w:color w:val="000000"/>
                <w:sz w:val="22"/>
                <w:szCs w:val="22"/>
                <w:lang w:eastAsia="lv-LV"/>
              </w:rPr>
              <w:t xml:space="preserve"> </w:t>
            </w:r>
            <w:r w:rsidRPr="00DA2377">
              <w:rPr>
                <w:rFonts w:ascii="Arial" w:eastAsia="Times New Roman" w:hAnsi="Arial" w:cs="Arial"/>
                <w:color w:val="000000"/>
                <w:sz w:val="22"/>
                <w:szCs w:val="22"/>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475BF"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7535FA86" w14:textId="77777777" w:rsidR="003307D4" w:rsidRDefault="00000000" w:rsidP="003307D4">
            <w:pPr>
              <w:spacing w:line="240" w:lineRule="auto"/>
              <w:ind w:left="140" w:right="140"/>
              <w:rPr>
                <w:rFonts w:ascii="Arial" w:eastAsia="Times New Roman" w:hAnsi="Arial" w:cs="Arial"/>
                <w:color w:val="000000"/>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w:t>
            </w:r>
            <w:r w:rsidR="000E2354">
              <w:rPr>
                <w:rFonts w:ascii="Arial" w:eastAsia="Times New Roman" w:hAnsi="Arial" w:cs="Arial"/>
                <w:color w:val="000000"/>
                <w:lang w:eastAsia="lv-LV"/>
              </w:rPr>
              <w:t xml:space="preserve"> </w:t>
            </w:r>
            <w:r>
              <w:rPr>
                <w:rFonts w:ascii="Arial" w:eastAsia="Times New Roman" w:hAnsi="Arial" w:cs="Arial"/>
                <w:color w:val="000000"/>
                <w:lang w:eastAsia="lv-LV"/>
              </w:rPr>
              <w:t>administratīvajiem kritērijiem</w:t>
            </w:r>
          </w:p>
        </w:tc>
      </w:tr>
      <w:tr w:rsidR="00E6077F" w14:paraId="2B1E4744"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27E20"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D6F49" w14:textId="77777777" w:rsidR="003307D4"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Pret uzņēmumu nav tikuši piemēroti Krimināllikumā noteiktie piespiedu ietekmēšanas līdzekļi. (Noteikumu </w:t>
            </w:r>
            <w:r w:rsidR="00F57BFF">
              <w:rPr>
                <w:rFonts w:ascii="Arial" w:eastAsia="Times New Roman" w:hAnsi="Arial" w:cs="Arial"/>
                <w:color w:val="000000"/>
                <w:lang w:eastAsia="lv-LV"/>
              </w:rPr>
              <w:t xml:space="preserve">                                </w:t>
            </w:r>
            <w:r>
              <w:rPr>
                <w:rFonts w:ascii="Arial" w:eastAsia="Times New Roman" w:hAnsi="Arial" w:cs="Arial"/>
                <w:color w:val="000000"/>
                <w:lang w:eastAsia="lv-LV"/>
              </w:rPr>
              <w:t>7.5.</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1F4E"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79B4E0BA"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3BF774EF"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0D3BE"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80A46" w14:textId="77777777" w:rsidR="00F57BFF" w:rsidRPr="00F57BFF" w:rsidRDefault="00F57BFF" w:rsidP="00F57BFF">
            <w:pPr>
              <w:spacing w:line="240" w:lineRule="auto"/>
              <w:ind w:left="145" w:right="104"/>
              <w:jc w:val="both"/>
              <w:rPr>
                <w:rFonts w:ascii="Arial" w:eastAsia="Times New Roman" w:hAnsi="Arial" w:cs="Arial"/>
                <w:color w:val="000000"/>
                <w:sz w:val="8"/>
                <w:szCs w:val="8"/>
                <w:lang w:eastAsia="lv-LV"/>
              </w:rPr>
            </w:pPr>
          </w:p>
          <w:p w14:paraId="5FDEE8A2" w14:textId="77777777" w:rsidR="003307D4" w:rsidRDefault="00000000" w:rsidP="00F57BFF">
            <w:pPr>
              <w:spacing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Projektā nav plānotas politiskas, militāras vai dažādu reliģiju sludinošas aktivitātes. (Noteikumu 7.6.</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F7A74"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6C596152" w14:textId="77777777" w:rsidR="003307D4" w:rsidRDefault="00000000" w:rsidP="003307D4">
            <w:pPr>
              <w:spacing w:after="0" w:line="240" w:lineRule="auto"/>
              <w:ind w:left="142"/>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4C472870"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DCF44"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52066" w14:textId="77777777" w:rsidR="003307D4"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Projektu plāno īstenot Liepājas valstspilsētas pašvaldības administratīvajā teritorijā vai Liepājas valstspilsētas pašvaldības īpašumos, kas atrodas ārpus pilsētas esošās teritorijas. (Noteikumu 5.1.</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8A17A"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24A7968B"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037D917E"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737A3"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E5816" w14:textId="77777777" w:rsidR="003307D4"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Projektu plānots īstenot laikā līdz 202</w:t>
            </w:r>
            <w:r w:rsidR="004C2313">
              <w:rPr>
                <w:rFonts w:ascii="Arial" w:eastAsia="Times New Roman" w:hAnsi="Arial" w:cs="Arial"/>
                <w:color w:val="000000"/>
                <w:lang w:eastAsia="lv-LV"/>
              </w:rPr>
              <w:t>5</w:t>
            </w:r>
            <w:r>
              <w:rPr>
                <w:rFonts w:ascii="Arial" w:eastAsia="Times New Roman" w:hAnsi="Arial" w:cs="Arial"/>
                <w:color w:val="000000"/>
                <w:lang w:eastAsia="lv-LV"/>
              </w:rPr>
              <w:t>.</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gada 30.</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aprīlim. (Noteikumu 5.2.</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5FEBC"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765A5BB8"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1C402ED4"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334C4"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BFA33" w14:textId="77777777" w:rsidR="003307D4"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Uzņēmuma iesniegtam projektam līdzfinansējuma intensitāte ir līdz 50% no projekta pieteikumā norādītā kopējā projekta budžeta. (Noteikumu 8.</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A5CCF"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3B57395B"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616537B7" w14:textId="77777777" w:rsidTr="004C2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13B87"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592F1" w14:textId="77777777" w:rsidR="003307D4"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Projekta pieprasītais līdzfinansējuma apjoms nepārsniedz noteikto: minimālais līdzfinansējuma apmērs ir 2 500 </w:t>
            </w:r>
            <w:r>
              <w:rPr>
                <w:rFonts w:ascii="Arial" w:eastAsia="Times New Roman" w:hAnsi="Arial" w:cs="Arial"/>
                <w:i/>
                <w:color w:val="000000"/>
                <w:lang w:eastAsia="lv-LV"/>
              </w:rPr>
              <w:t>euro</w:t>
            </w:r>
            <w:r>
              <w:rPr>
                <w:rFonts w:ascii="Arial" w:eastAsia="Times New Roman" w:hAnsi="Arial" w:cs="Arial"/>
                <w:color w:val="000000"/>
                <w:lang w:eastAsia="lv-LV"/>
              </w:rPr>
              <w:t xml:space="preserve">, bet maksimāli pieļaujamais līdzfinansējums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10</w:t>
            </w:r>
            <w:r w:rsidR="000E2354">
              <w:rPr>
                <w:rFonts w:ascii="Arial" w:eastAsia="Times New Roman" w:hAnsi="Arial" w:cs="Arial"/>
                <w:color w:val="000000"/>
                <w:lang w:eastAsia="lv-LV"/>
              </w:rPr>
              <w:t> </w:t>
            </w:r>
            <w:r>
              <w:rPr>
                <w:rFonts w:ascii="Arial" w:eastAsia="Times New Roman" w:hAnsi="Arial" w:cs="Arial"/>
                <w:color w:val="000000"/>
                <w:lang w:eastAsia="lv-LV"/>
              </w:rPr>
              <w:t xml:space="preserve">000 </w:t>
            </w:r>
            <w:r>
              <w:rPr>
                <w:rFonts w:ascii="Arial" w:eastAsia="Times New Roman" w:hAnsi="Arial" w:cs="Arial"/>
                <w:i/>
                <w:color w:val="000000"/>
                <w:lang w:eastAsia="lv-LV"/>
              </w:rPr>
              <w:t>euro</w:t>
            </w:r>
            <w:r>
              <w:rPr>
                <w:rFonts w:ascii="Arial" w:eastAsia="Times New Roman" w:hAnsi="Arial" w:cs="Arial"/>
                <w:color w:val="000000"/>
                <w:lang w:eastAsia="lv-LV"/>
              </w:rPr>
              <w:t>. (Noteikumu 9.</w:t>
            </w:r>
            <w:r w:rsidR="00DA2377">
              <w:rPr>
                <w:rFonts w:ascii="Arial" w:eastAsia="Times New Roman" w:hAnsi="Arial" w:cs="Arial"/>
                <w:color w:val="000000"/>
                <w:lang w:eastAsia="lv-LV"/>
              </w:rPr>
              <w:t> </w:t>
            </w:r>
            <w:r>
              <w:rPr>
                <w:rFonts w:ascii="Arial" w:eastAsia="Times New Roman" w:hAnsi="Arial" w:cs="Arial"/>
                <w:color w:val="000000"/>
                <w:lang w:eastAsia="lv-LV"/>
              </w:rPr>
              <w:t>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0CC7"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34CE176B"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6C994E47" w14:textId="77777777" w:rsidTr="004C2313">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74B24"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A4785" w14:textId="77777777" w:rsidR="003307D4" w:rsidRDefault="00000000" w:rsidP="00F57BFF">
            <w:pPr>
              <w:shd w:val="clear" w:color="auto" w:fill="FFFFFF"/>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Projekta iesniedzējs nav pieprasījis līdzfinansējumu nolikumā noteiktajām neattiecināmajām izmaksām</w:t>
            </w:r>
            <w:r w:rsidR="00FD02C5">
              <w:rPr>
                <w:rFonts w:ascii="Arial" w:eastAsia="Times New Roman" w:hAnsi="Arial" w:cs="Arial"/>
                <w:color w:val="000000"/>
                <w:lang w:eastAsia="lv-LV"/>
              </w:rPr>
              <w:t>.</w:t>
            </w:r>
            <w:r>
              <w:rPr>
                <w:rFonts w:ascii="Arial" w:eastAsia="Times New Roman" w:hAnsi="Arial" w:cs="Arial"/>
                <w:color w:val="000000"/>
                <w:lang w:eastAsia="lv-LV"/>
              </w:rPr>
              <w:t xml:space="preserve"> (Noteikumu                             11.</w:t>
            </w:r>
            <w:r w:rsidR="00DA2377">
              <w:rPr>
                <w:rFonts w:ascii="Arial" w:eastAsia="Times New Roman" w:hAnsi="Arial" w:cs="Arial"/>
                <w:color w:val="000000"/>
                <w:lang w:eastAsia="lv-LV"/>
              </w:rPr>
              <w:t> </w:t>
            </w:r>
            <w:r>
              <w:rPr>
                <w:rFonts w:ascii="Arial" w:eastAsia="Times New Roman" w:hAnsi="Arial" w:cs="Arial"/>
                <w:color w:val="000000"/>
                <w:lang w:eastAsia="lv-LV"/>
              </w:rPr>
              <w:t>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68FF0"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6F4CB3C4"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0A9122FD" w14:textId="77777777" w:rsidTr="004C2313">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CDF2C" w14:textId="77777777" w:rsidR="003307D4"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6BAF" w14:textId="77777777" w:rsidR="003307D4" w:rsidRDefault="00000000" w:rsidP="00F57BFF">
            <w:pPr>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Projekta pieteikumam pievienots projekta vadītāja CV</w:t>
            </w:r>
            <w:r w:rsidR="00FD02C5">
              <w:rPr>
                <w:rFonts w:ascii="Arial" w:eastAsia="Times New Roman" w:hAnsi="Arial" w:cs="Arial"/>
                <w:color w:val="000000"/>
                <w:lang w:eastAsia="lv-LV"/>
              </w:rPr>
              <w:t>.</w:t>
            </w:r>
            <w:r>
              <w:rPr>
                <w:rFonts w:ascii="Arial" w:eastAsia="Times New Roman" w:hAnsi="Arial" w:cs="Arial"/>
                <w:color w:val="000000"/>
                <w:lang w:eastAsia="lv-LV"/>
              </w:rPr>
              <w:t xml:space="preserve"> (Noteikumu 31.1.</w:t>
            </w:r>
            <w:r w:rsidR="00DA2377">
              <w:rPr>
                <w:rFonts w:ascii="Arial" w:eastAsia="Times New Roman" w:hAnsi="Arial" w:cs="Arial"/>
                <w:color w:val="000000"/>
                <w:lang w:eastAsia="lv-LV"/>
              </w:rPr>
              <w:t xml:space="preserve"> </w:t>
            </w:r>
            <w:r>
              <w:rPr>
                <w:rFonts w:ascii="Arial" w:eastAsia="Times New Roman" w:hAnsi="Arial" w:cs="Arial"/>
                <w:color w:val="000000"/>
                <w:lang w:eastAsia="lv-LV"/>
              </w:rPr>
              <w:t>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1E41A"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w:t>
            </w:r>
            <w:r w:rsidR="000E2354">
              <w:rPr>
                <w:rFonts w:ascii="Arial" w:eastAsia="Times New Roman" w:hAnsi="Arial" w:cs="Arial"/>
                <w:color w:val="000000"/>
                <w:lang w:eastAsia="lv-LV"/>
              </w:rPr>
              <w:t xml:space="preserve"> </w:t>
            </w:r>
            <w:r>
              <w:rPr>
                <w:rFonts w:ascii="Arial" w:eastAsia="Times New Roman" w:hAnsi="Arial" w:cs="Arial"/>
                <w:color w:val="000000"/>
                <w:lang w:eastAsia="lv-LV"/>
              </w:rPr>
              <w:t>administratīvajiem kritērijiem</w:t>
            </w:r>
          </w:p>
          <w:p w14:paraId="5E0896E1" w14:textId="77777777" w:rsidR="003307D4"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1E8DF586" w14:textId="77777777" w:rsidTr="004C2313">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F0F0" w14:textId="77777777" w:rsidR="004C2313" w:rsidRPr="004C2313"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highlight w:val="yellow"/>
                <w:lang w:eastAsia="lv-LV"/>
              </w:rPr>
            </w:pPr>
            <w:r>
              <w:rPr>
                <w:rFonts w:ascii="Arial" w:eastAsia="Times New Roman" w:hAnsi="Arial" w:cs="Arial"/>
                <w:color w:val="000000"/>
                <w:lang w:eastAsia="lv-LV"/>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32DC2" w14:textId="77777777" w:rsidR="00F57BFF" w:rsidRPr="00F57BFF" w:rsidRDefault="00F57BFF" w:rsidP="00F57BFF">
            <w:pPr>
              <w:ind w:left="145" w:right="104"/>
              <w:contextualSpacing/>
              <w:jc w:val="both"/>
              <w:rPr>
                <w:rFonts w:ascii="Arial" w:eastAsia="Times New Roman" w:hAnsi="Arial" w:cs="Arial"/>
                <w:color w:val="000000"/>
                <w:sz w:val="18"/>
                <w:szCs w:val="18"/>
                <w:lang w:eastAsia="lv-LV"/>
              </w:rPr>
            </w:pPr>
          </w:p>
          <w:p w14:paraId="7C5F4E01" w14:textId="77777777" w:rsidR="004C2313" w:rsidRPr="00FD02C5" w:rsidRDefault="00000000" w:rsidP="00F57BFF">
            <w:pPr>
              <w:ind w:left="145" w:right="104"/>
              <w:contextualSpacing/>
              <w:jc w:val="both"/>
              <w:rPr>
                <w:rFonts w:ascii="Arial" w:hAnsi="Arial" w:cs="Arial"/>
              </w:rPr>
            </w:pPr>
            <w:r>
              <w:rPr>
                <w:rFonts w:ascii="Arial" w:eastAsia="Times New Roman" w:hAnsi="Arial" w:cs="Arial"/>
                <w:color w:val="000000"/>
                <w:lang w:eastAsia="lv-LV"/>
              </w:rPr>
              <w:t xml:space="preserve">Projekta pieteikumam pievienots </w:t>
            </w:r>
            <w:r>
              <w:rPr>
                <w:rFonts w:ascii="Arial" w:hAnsi="Arial" w:cs="Arial"/>
                <w:color w:val="000000"/>
              </w:rPr>
              <w:t>202</w:t>
            </w:r>
            <w:r w:rsidR="00AA1774">
              <w:rPr>
                <w:rFonts w:ascii="Arial" w:hAnsi="Arial" w:cs="Arial"/>
                <w:color w:val="000000"/>
              </w:rPr>
              <w:t>3</w:t>
            </w:r>
            <w:r>
              <w:rPr>
                <w:rFonts w:ascii="Arial" w:hAnsi="Arial" w:cs="Arial"/>
                <w:color w:val="000000"/>
              </w:rPr>
              <w:t>. gada operatīvā bilance un peļņas vai zaudējumu aprēķins</w:t>
            </w:r>
            <w:r w:rsidR="00FD02C5">
              <w:rPr>
                <w:rFonts w:ascii="Arial" w:hAnsi="Arial" w:cs="Arial"/>
                <w:color w:val="000000"/>
              </w:rPr>
              <w:t xml:space="preserve">. </w:t>
            </w:r>
            <w:r>
              <w:rPr>
                <w:rFonts w:ascii="Arial" w:eastAsia="Times New Roman" w:hAnsi="Arial" w:cs="Arial"/>
                <w:color w:val="000000"/>
                <w:lang w:eastAsia="lv-LV"/>
              </w:rPr>
              <w:t>(Noteikumu 31.2.</w:t>
            </w:r>
            <w:r w:rsidR="00205099">
              <w:rPr>
                <w:rFonts w:ascii="Arial" w:eastAsia="Times New Roman" w:hAnsi="Arial" w:cs="Arial"/>
                <w:color w:val="000000"/>
                <w:lang w:eastAsia="lv-LV"/>
              </w:rPr>
              <w:t> </w:t>
            </w:r>
            <w:r>
              <w:rPr>
                <w:rFonts w:ascii="Arial" w:eastAsia="Times New Roman" w:hAnsi="Arial" w:cs="Arial"/>
                <w:color w:val="000000"/>
                <w:lang w:eastAsia="lv-LV"/>
              </w:rPr>
              <w:t xml:space="preserve"> 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7718" w14:textId="77777777" w:rsidR="004C2313"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1725C1F1" w14:textId="77777777" w:rsidR="004C2313" w:rsidRPr="004C2313" w:rsidRDefault="00000000" w:rsidP="003307D4">
            <w:pPr>
              <w:spacing w:line="240" w:lineRule="auto"/>
              <w:ind w:left="140" w:right="140"/>
              <w:rPr>
                <w:rFonts w:ascii="Times New Roman" w:eastAsia="Times New Roman" w:hAnsi="Times New Roman" w:cs="Times New Roman"/>
                <w:sz w:val="24"/>
                <w:szCs w:val="24"/>
                <w:highlight w:val="yellow"/>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4AD30660" w14:textId="77777777" w:rsidTr="00F57BFF">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0C748" w14:textId="77777777" w:rsidR="004C2313"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9F86F" w14:textId="77777777" w:rsidR="004C2313" w:rsidRDefault="00000000" w:rsidP="00F57BFF">
            <w:pPr>
              <w:spacing w:before="240" w:after="0" w:line="240" w:lineRule="auto"/>
              <w:ind w:left="145" w:right="104"/>
              <w:jc w:val="both"/>
              <w:rPr>
                <w:rFonts w:ascii="Arial" w:eastAsia="Times New Roman" w:hAnsi="Arial" w:cs="Arial"/>
                <w:color w:val="000000"/>
                <w:lang w:eastAsia="lv-LV"/>
              </w:rPr>
            </w:pPr>
            <w:r>
              <w:rPr>
                <w:rFonts w:ascii="Arial" w:eastAsia="Times New Roman" w:hAnsi="Arial" w:cs="Arial"/>
                <w:color w:val="000000"/>
                <w:lang w:eastAsia="lv-LV"/>
              </w:rPr>
              <w:t xml:space="preserve">Projekta pieteikumam pievienota </w:t>
            </w:r>
            <w:r>
              <w:rPr>
                <w:rFonts w:ascii="Arial" w:eastAsia="Times New Roman" w:hAnsi="Arial" w:cs="Arial"/>
                <w:i/>
                <w:color w:val="000000"/>
                <w:lang w:eastAsia="lv-LV"/>
              </w:rPr>
              <w:t>de minimis</w:t>
            </w:r>
            <w:r>
              <w:rPr>
                <w:rFonts w:ascii="Arial" w:eastAsia="Times New Roman" w:hAnsi="Arial" w:cs="Arial"/>
                <w:color w:val="000000"/>
                <w:lang w:eastAsia="lv-LV"/>
              </w:rPr>
              <w:t xml:space="preserve"> veidlapa vai norādīts ID numurs. (Noteikumu 31.3. apakšpunkts)</w:t>
            </w:r>
          </w:p>
          <w:p w14:paraId="1E7CAE04" w14:textId="77777777" w:rsidR="004C2313" w:rsidRDefault="00000000" w:rsidP="00F57BFF">
            <w:pPr>
              <w:spacing w:before="240" w:after="0" w:line="240" w:lineRule="auto"/>
              <w:ind w:left="145" w:right="104"/>
              <w:jc w:val="both"/>
              <w:rPr>
                <w:rFonts w:ascii="Times New Roman" w:eastAsia="Times New Roman" w:hAnsi="Times New Roman" w:cs="Times New Roman"/>
                <w:sz w:val="24"/>
                <w:szCs w:val="24"/>
                <w:lang w:eastAsia="lv-LV"/>
              </w:rPr>
            </w:pPr>
            <w:r w:rsidRPr="00FD02C5">
              <w:rPr>
                <w:rFonts w:ascii="Arial" w:eastAsia="Times New Roman" w:hAnsi="Arial" w:cs="Arial"/>
                <w:color w:val="000000"/>
                <w:lang w:eastAsia="lv-LV"/>
              </w:rPr>
              <w:t xml:space="preserve">Komersants atbilst Eiropas Komisijas 2023. gada </w:t>
            </w:r>
            <w:r w:rsidR="00F57BFF">
              <w:rPr>
                <w:rFonts w:ascii="Arial" w:eastAsia="Times New Roman" w:hAnsi="Arial" w:cs="Arial"/>
                <w:color w:val="000000"/>
                <w:lang w:eastAsia="lv-LV"/>
              </w:rPr>
              <w:t xml:space="preserve">                           </w:t>
            </w:r>
            <w:r w:rsidRPr="00FD02C5">
              <w:rPr>
                <w:rFonts w:ascii="Arial" w:eastAsia="Times New Roman" w:hAnsi="Arial" w:cs="Arial"/>
                <w:color w:val="000000"/>
                <w:lang w:eastAsia="lv-LV"/>
              </w:rPr>
              <w:t>13. decembra Regulas (ES) Nr.2023/2831</w:t>
            </w:r>
            <w:r>
              <w:rPr>
                <w:rFonts w:ascii="Arial" w:eastAsia="Times New Roman" w:hAnsi="Arial" w:cs="Arial"/>
                <w:color w:val="000000"/>
                <w:lang w:eastAsia="lv-LV"/>
              </w:rPr>
              <w:t xml:space="preserve"> </w:t>
            </w:r>
            <w:r w:rsidRPr="00FD02C5">
              <w:rPr>
                <w:rFonts w:ascii="Arial" w:eastAsia="Times New Roman" w:hAnsi="Arial" w:cs="Arial"/>
                <w:color w:val="000000"/>
                <w:lang w:eastAsia="lv-LV"/>
              </w:rPr>
              <w:t>nosacījumiem (atbalstāmā nozare, atbalstāmās darbības, atbalsta apmērs).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C9450" w14:textId="77777777" w:rsidR="004C2313"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39429821" w14:textId="77777777" w:rsidR="004C2313"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lastRenderedPageBreak/>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r w:rsidR="00E6077F" w14:paraId="25331317" w14:textId="77777777" w:rsidTr="004C2313">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8694B" w14:textId="77777777" w:rsidR="004C2313" w:rsidRDefault="00000000" w:rsidP="003307D4">
            <w:pPr>
              <w:shd w:val="clear" w:color="auto" w:fill="FFFFFF"/>
              <w:spacing w:before="240" w:after="0" w:line="240" w:lineRule="auto"/>
              <w:ind w:firstLine="142"/>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lastRenderedPageBreak/>
              <w:t>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C229D" w14:textId="77777777" w:rsidR="004C2313" w:rsidRDefault="00000000" w:rsidP="00F57BFF">
            <w:pPr>
              <w:spacing w:before="240" w:after="0" w:line="240" w:lineRule="auto"/>
              <w:ind w:left="145" w:right="104"/>
              <w:jc w:val="both"/>
              <w:rPr>
                <w:rFonts w:ascii="Times New Roman" w:eastAsia="Times New Roman" w:hAnsi="Times New Roman" w:cs="Times New Roman"/>
                <w:sz w:val="24"/>
                <w:szCs w:val="24"/>
                <w:lang w:eastAsia="lv-LV"/>
              </w:rPr>
            </w:pPr>
            <w:r>
              <w:rPr>
                <w:rFonts w:ascii="Arial" w:eastAsia="Times New Roman" w:hAnsi="Arial" w:cs="Arial"/>
                <w:color w:val="000000"/>
                <w:lang w:eastAsia="lv-LV"/>
              </w:rPr>
              <w:t>Projekta pieteikumam pievienotas rekomendācijas vai atsauksmes par projektu</w:t>
            </w:r>
            <w:r w:rsidR="00FD02C5">
              <w:rPr>
                <w:rFonts w:ascii="Arial" w:eastAsia="Times New Roman" w:hAnsi="Arial" w:cs="Arial"/>
                <w:color w:val="000000"/>
                <w:lang w:eastAsia="lv-LV"/>
              </w:rPr>
              <w:t>.</w:t>
            </w:r>
            <w:r>
              <w:rPr>
                <w:rFonts w:ascii="Arial" w:eastAsia="Times New Roman" w:hAnsi="Arial" w:cs="Arial"/>
                <w:color w:val="000000"/>
                <w:lang w:eastAsia="lv-LV"/>
              </w:rPr>
              <w:t xml:space="preserve"> (Noteikumu 31.</w:t>
            </w:r>
            <w:r w:rsidR="00B447A6">
              <w:rPr>
                <w:rFonts w:ascii="Arial" w:eastAsia="Times New Roman" w:hAnsi="Arial" w:cs="Arial"/>
                <w:color w:val="000000"/>
                <w:lang w:eastAsia="lv-LV"/>
              </w:rPr>
              <w:t>4</w:t>
            </w:r>
            <w:r>
              <w:rPr>
                <w:rFonts w:ascii="Arial" w:eastAsia="Times New Roman" w:hAnsi="Arial" w:cs="Arial"/>
                <w:color w:val="000000"/>
                <w:lang w:eastAsia="lv-LV"/>
              </w:rPr>
              <w:t>. apakšpunkts)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895A3" w14:textId="77777777" w:rsidR="004C2313"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jā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atbilst administratīvajiem kritērijiem</w:t>
            </w:r>
          </w:p>
          <w:p w14:paraId="43015552" w14:textId="77777777" w:rsidR="004C2313" w:rsidRDefault="00000000" w:rsidP="003307D4">
            <w:pPr>
              <w:spacing w:line="240" w:lineRule="auto"/>
              <w:ind w:left="140" w:right="140"/>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nē </w:t>
            </w:r>
            <w:r w:rsidR="000E2354">
              <w:rPr>
                <w:rFonts w:ascii="Arial" w:eastAsia="Times New Roman" w:hAnsi="Arial" w:cs="Arial"/>
                <w:color w:val="000000"/>
                <w:lang w:eastAsia="lv-LV"/>
              </w:rPr>
              <w:t>–</w:t>
            </w:r>
            <w:r>
              <w:rPr>
                <w:rFonts w:ascii="Arial" w:eastAsia="Times New Roman" w:hAnsi="Arial" w:cs="Arial"/>
                <w:color w:val="000000"/>
                <w:lang w:eastAsia="lv-LV"/>
              </w:rPr>
              <w:t xml:space="preserve"> neatbilst administratīvajiem kritērijiem</w:t>
            </w:r>
          </w:p>
        </w:tc>
      </w:tr>
    </w:tbl>
    <w:p w14:paraId="33702D34" w14:textId="77777777" w:rsidR="00E6080E" w:rsidRPr="007B379B" w:rsidRDefault="00E6080E" w:rsidP="007B379B">
      <w:pPr>
        <w:spacing w:after="0" w:line="240" w:lineRule="auto"/>
        <w:rPr>
          <w:rFonts w:ascii="Times New Roman" w:eastAsia="Times New Roman" w:hAnsi="Times New Roman" w:cs="Times New Roman"/>
          <w:sz w:val="24"/>
          <w:szCs w:val="24"/>
          <w:lang w:eastAsia="lv-LV"/>
        </w:rPr>
      </w:pPr>
    </w:p>
    <w:sectPr w:rsidR="00E6080E" w:rsidRPr="007B379B" w:rsidSect="00475335">
      <w:footerReference w:type="default" r:id="rId9"/>
      <w:footerReference w:type="first" r:id="rId10"/>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01F95" w14:textId="77777777" w:rsidR="00475335" w:rsidRDefault="00475335">
      <w:pPr>
        <w:spacing w:after="0" w:line="240" w:lineRule="auto"/>
      </w:pPr>
      <w:r>
        <w:separator/>
      </w:r>
    </w:p>
  </w:endnote>
  <w:endnote w:type="continuationSeparator" w:id="0">
    <w:p w14:paraId="18C0CACE" w14:textId="77777777" w:rsidR="00475335" w:rsidRDefault="0047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6E310" w14:textId="77777777" w:rsidR="00E6077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5A664" w14:textId="77777777" w:rsidR="00E6077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39EB7" w14:textId="77777777" w:rsidR="00475335" w:rsidRDefault="00475335">
      <w:pPr>
        <w:spacing w:after="0" w:line="240" w:lineRule="auto"/>
      </w:pPr>
      <w:r>
        <w:separator/>
      </w:r>
    </w:p>
  </w:footnote>
  <w:footnote w:type="continuationSeparator" w:id="0">
    <w:p w14:paraId="2434205F" w14:textId="77777777" w:rsidR="00475335" w:rsidRDefault="00475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42C1"/>
    <w:multiLevelType w:val="hybridMultilevel"/>
    <w:tmpl w:val="DD7A4412"/>
    <w:lvl w:ilvl="0" w:tplc="9618AFB6">
      <w:start w:val="1"/>
      <w:numFmt w:val="decimal"/>
      <w:lvlText w:val="%1."/>
      <w:lvlJc w:val="left"/>
      <w:pPr>
        <w:ind w:left="720" w:hanging="360"/>
      </w:pPr>
      <w:rPr>
        <w:rFonts w:hint="default"/>
        <w:color w:val="000000"/>
      </w:rPr>
    </w:lvl>
    <w:lvl w:ilvl="1" w:tplc="89920928" w:tentative="1">
      <w:start w:val="1"/>
      <w:numFmt w:val="lowerLetter"/>
      <w:lvlText w:val="%2."/>
      <w:lvlJc w:val="left"/>
      <w:pPr>
        <w:ind w:left="1440" w:hanging="360"/>
      </w:pPr>
    </w:lvl>
    <w:lvl w:ilvl="2" w:tplc="8FB0DA18" w:tentative="1">
      <w:start w:val="1"/>
      <w:numFmt w:val="lowerRoman"/>
      <w:lvlText w:val="%3."/>
      <w:lvlJc w:val="right"/>
      <w:pPr>
        <w:ind w:left="2160" w:hanging="180"/>
      </w:pPr>
    </w:lvl>
    <w:lvl w:ilvl="3" w:tplc="78164864" w:tentative="1">
      <w:start w:val="1"/>
      <w:numFmt w:val="decimal"/>
      <w:lvlText w:val="%4."/>
      <w:lvlJc w:val="left"/>
      <w:pPr>
        <w:ind w:left="2880" w:hanging="360"/>
      </w:pPr>
    </w:lvl>
    <w:lvl w:ilvl="4" w:tplc="82DEFE00" w:tentative="1">
      <w:start w:val="1"/>
      <w:numFmt w:val="lowerLetter"/>
      <w:lvlText w:val="%5."/>
      <w:lvlJc w:val="left"/>
      <w:pPr>
        <w:ind w:left="3600" w:hanging="360"/>
      </w:pPr>
    </w:lvl>
    <w:lvl w:ilvl="5" w:tplc="E2C2DEF6" w:tentative="1">
      <w:start w:val="1"/>
      <w:numFmt w:val="lowerRoman"/>
      <w:lvlText w:val="%6."/>
      <w:lvlJc w:val="right"/>
      <w:pPr>
        <w:ind w:left="4320" w:hanging="180"/>
      </w:pPr>
    </w:lvl>
    <w:lvl w:ilvl="6" w:tplc="0EBA352A" w:tentative="1">
      <w:start w:val="1"/>
      <w:numFmt w:val="decimal"/>
      <w:lvlText w:val="%7."/>
      <w:lvlJc w:val="left"/>
      <w:pPr>
        <w:ind w:left="5040" w:hanging="360"/>
      </w:pPr>
    </w:lvl>
    <w:lvl w:ilvl="7" w:tplc="17B8529C" w:tentative="1">
      <w:start w:val="1"/>
      <w:numFmt w:val="lowerLetter"/>
      <w:lvlText w:val="%8."/>
      <w:lvlJc w:val="left"/>
      <w:pPr>
        <w:ind w:left="5760" w:hanging="360"/>
      </w:pPr>
    </w:lvl>
    <w:lvl w:ilvl="8" w:tplc="AAAAD7EE" w:tentative="1">
      <w:start w:val="1"/>
      <w:numFmt w:val="lowerRoman"/>
      <w:lvlText w:val="%9."/>
      <w:lvlJc w:val="right"/>
      <w:pPr>
        <w:ind w:left="6480" w:hanging="180"/>
      </w:pPr>
    </w:lvl>
  </w:abstractNum>
  <w:abstractNum w:abstractNumId="1" w15:restartNumberingAfterBreak="0">
    <w:nsid w:val="750056FC"/>
    <w:multiLevelType w:val="hybridMultilevel"/>
    <w:tmpl w:val="EFE84024"/>
    <w:lvl w:ilvl="0" w:tplc="C9124478">
      <w:start w:val="1"/>
      <w:numFmt w:val="decimal"/>
      <w:lvlText w:val="%1."/>
      <w:lvlJc w:val="left"/>
      <w:pPr>
        <w:ind w:left="720" w:hanging="360"/>
      </w:pPr>
      <w:rPr>
        <w:rFonts w:hint="default"/>
        <w:color w:val="000000"/>
      </w:rPr>
    </w:lvl>
    <w:lvl w:ilvl="1" w:tplc="1AD6C99A" w:tentative="1">
      <w:start w:val="1"/>
      <w:numFmt w:val="lowerLetter"/>
      <w:lvlText w:val="%2."/>
      <w:lvlJc w:val="left"/>
      <w:pPr>
        <w:ind w:left="1440" w:hanging="360"/>
      </w:pPr>
    </w:lvl>
    <w:lvl w:ilvl="2" w:tplc="A8463060" w:tentative="1">
      <w:start w:val="1"/>
      <w:numFmt w:val="lowerRoman"/>
      <w:lvlText w:val="%3."/>
      <w:lvlJc w:val="right"/>
      <w:pPr>
        <w:ind w:left="2160" w:hanging="180"/>
      </w:pPr>
    </w:lvl>
    <w:lvl w:ilvl="3" w:tplc="1D742DFE" w:tentative="1">
      <w:start w:val="1"/>
      <w:numFmt w:val="decimal"/>
      <w:lvlText w:val="%4."/>
      <w:lvlJc w:val="left"/>
      <w:pPr>
        <w:ind w:left="2880" w:hanging="360"/>
      </w:pPr>
    </w:lvl>
    <w:lvl w:ilvl="4" w:tplc="F514B1EA" w:tentative="1">
      <w:start w:val="1"/>
      <w:numFmt w:val="lowerLetter"/>
      <w:lvlText w:val="%5."/>
      <w:lvlJc w:val="left"/>
      <w:pPr>
        <w:ind w:left="3600" w:hanging="360"/>
      </w:pPr>
    </w:lvl>
    <w:lvl w:ilvl="5" w:tplc="E3E2F8CC" w:tentative="1">
      <w:start w:val="1"/>
      <w:numFmt w:val="lowerRoman"/>
      <w:lvlText w:val="%6."/>
      <w:lvlJc w:val="right"/>
      <w:pPr>
        <w:ind w:left="4320" w:hanging="180"/>
      </w:pPr>
    </w:lvl>
    <w:lvl w:ilvl="6" w:tplc="2DA434A8" w:tentative="1">
      <w:start w:val="1"/>
      <w:numFmt w:val="decimal"/>
      <w:lvlText w:val="%7."/>
      <w:lvlJc w:val="left"/>
      <w:pPr>
        <w:ind w:left="5040" w:hanging="360"/>
      </w:pPr>
    </w:lvl>
    <w:lvl w:ilvl="7" w:tplc="6374B292" w:tentative="1">
      <w:start w:val="1"/>
      <w:numFmt w:val="lowerLetter"/>
      <w:lvlText w:val="%8."/>
      <w:lvlJc w:val="left"/>
      <w:pPr>
        <w:ind w:left="5760" w:hanging="360"/>
      </w:pPr>
    </w:lvl>
    <w:lvl w:ilvl="8" w:tplc="F79CACCE" w:tentative="1">
      <w:start w:val="1"/>
      <w:numFmt w:val="lowerRoman"/>
      <w:lvlText w:val="%9."/>
      <w:lvlJc w:val="right"/>
      <w:pPr>
        <w:ind w:left="6480" w:hanging="180"/>
      </w:pPr>
    </w:lvl>
  </w:abstractNum>
  <w:num w:numId="1" w16cid:durableId="1216938958">
    <w:abstractNumId w:val="1"/>
  </w:num>
  <w:num w:numId="2" w16cid:durableId="197178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E"/>
    <w:rsid w:val="00062ACB"/>
    <w:rsid w:val="00067C31"/>
    <w:rsid w:val="000828C1"/>
    <w:rsid w:val="000E2354"/>
    <w:rsid w:val="00153EF2"/>
    <w:rsid w:val="00205099"/>
    <w:rsid w:val="00242A44"/>
    <w:rsid w:val="002464A6"/>
    <w:rsid w:val="002565F2"/>
    <w:rsid w:val="002A4E59"/>
    <w:rsid w:val="003307D4"/>
    <w:rsid w:val="003A5677"/>
    <w:rsid w:val="00427F86"/>
    <w:rsid w:val="00475335"/>
    <w:rsid w:val="004C2313"/>
    <w:rsid w:val="005F59EC"/>
    <w:rsid w:val="00761D2C"/>
    <w:rsid w:val="007B379B"/>
    <w:rsid w:val="00AA1774"/>
    <w:rsid w:val="00AA5A5F"/>
    <w:rsid w:val="00B40599"/>
    <w:rsid w:val="00B447A6"/>
    <w:rsid w:val="00BC6227"/>
    <w:rsid w:val="00C43E5D"/>
    <w:rsid w:val="00C924BF"/>
    <w:rsid w:val="00D660F1"/>
    <w:rsid w:val="00D811C7"/>
    <w:rsid w:val="00DA2377"/>
    <w:rsid w:val="00E46181"/>
    <w:rsid w:val="00E6077F"/>
    <w:rsid w:val="00E6080E"/>
    <w:rsid w:val="00E95FED"/>
    <w:rsid w:val="00F35237"/>
    <w:rsid w:val="00F50539"/>
    <w:rsid w:val="00F57BFF"/>
    <w:rsid w:val="00FD02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E2EA87"/>
  <w15:docId w15:val="{6FC81F25-9623-44A6-80E7-EC545DA9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54175" w:themeColor="accent5" w:themeShade="95"/>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D" w:themeColor="accent1" w:themeShade="95"/>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 w:type="paragraph" w:styleId="Prskatjums">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6445C1E-51A6-4B21-8E40-8728FE33E3EC}">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3891</Words>
  <Characters>2219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cp:lastPrinted>2024-03-19T08:06:00Z</cp:lastPrinted>
  <dcterms:created xsi:type="dcterms:W3CDTF">2024-03-27T13:18:00Z</dcterms:created>
  <dcterms:modified xsi:type="dcterms:W3CDTF">2024-03-27T13:18:00Z</dcterms:modified>
</cp:coreProperties>
</file>