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0722" w14:textId="77777777" w:rsidR="00596345" w:rsidRDefault="00596345" w:rsidP="00596345">
      <w:pPr>
        <w:widowControl w:val="0"/>
        <w:autoSpaceDE w:val="0"/>
        <w:autoSpaceDN w:val="0"/>
        <w:jc w:val="right"/>
        <w:rPr>
          <w:rFonts w:ascii="Arial" w:hAnsi="Arial" w:cs="Arial"/>
          <w:i/>
          <w:sz w:val="22"/>
          <w:szCs w:val="22"/>
          <w:lang w:eastAsia="en-US" w:bidi="en-US"/>
        </w:rPr>
      </w:pPr>
    </w:p>
    <w:p w14:paraId="7913ACFE" w14:textId="77777777" w:rsidR="00B840B8" w:rsidRPr="0001598A" w:rsidRDefault="00B840B8" w:rsidP="00596345">
      <w:pPr>
        <w:widowControl w:val="0"/>
        <w:autoSpaceDE w:val="0"/>
        <w:autoSpaceDN w:val="0"/>
        <w:jc w:val="right"/>
        <w:rPr>
          <w:rFonts w:ascii="Arial" w:hAnsi="Arial" w:cs="Arial"/>
          <w:i/>
          <w:sz w:val="22"/>
          <w:szCs w:val="22"/>
          <w:lang w:eastAsia="en-US" w:bidi="en-US"/>
        </w:rPr>
      </w:pPr>
    </w:p>
    <w:p w14:paraId="02E0800B" w14:textId="77777777" w:rsidR="00596345" w:rsidRPr="0001598A" w:rsidRDefault="00000000" w:rsidP="00596345">
      <w:pPr>
        <w:widowControl w:val="0"/>
        <w:autoSpaceDE w:val="0"/>
        <w:autoSpaceDN w:val="0"/>
        <w:jc w:val="right"/>
        <w:rPr>
          <w:rFonts w:ascii="Arial" w:hAnsi="Arial" w:cs="Arial"/>
          <w:i/>
          <w:sz w:val="22"/>
          <w:szCs w:val="22"/>
          <w:lang w:eastAsia="en-US" w:bidi="en-US"/>
        </w:rPr>
      </w:pPr>
      <w:r w:rsidRPr="0001598A">
        <w:rPr>
          <w:rFonts w:ascii="Arial" w:hAnsi="Arial" w:cs="Arial"/>
          <w:i/>
          <w:sz w:val="22"/>
          <w:szCs w:val="22"/>
          <w:lang w:eastAsia="en-US" w:bidi="en-US"/>
        </w:rPr>
        <w:t>APSTIPRINĀTS</w:t>
      </w:r>
    </w:p>
    <w:p w14:paraId="799CCB88" w14:textId="77777777" w:rsidR="00596345" w:rsidRPr="0001598A" w:rsidRDefault="00000000" w:rsidP="00596345">
      <w:pPr>
        <w:widowControl w:val="0"/>
        <w:autoSpaceDE w:val="0"/>
        <w:autoSpaceDN w:val="0"/>
        <w:jc w:val="right"/>
        <w:rPr>
          <w:rFonts w:ascii="Arial" w:hAnsi="Arial" w:cs="Arial"/>
          <w:i/>
          <w:sz w:val="22"/>
          <w:szCs w:val="22"/>
          <w:lang w:eastAsia="en-US" w:bidi="en-US"/>
        </w:rPr>
      </w:pPr>
      <w:r w:rsidRPr="0001598A">
        <w:rPr>
          <w:rFonts w:ascii="Arial" w:hAnsi="Arial" w:cs="Arial"/>
          <w:i/>
          <w:sz w:val="22"/>
          <w:szCs w:val="22"/>
          <w:lang w:eastAsia="en-US" w:bidi="en-US"/>
        </w:rPr>
        <w:t xml:space="preserve">ar Liepājas valstspilsētas pašvaldības </w:t>
      </w:r>
    </w:p>
    <w:p w14:paraId="0F3920B0" w14:textId="77777777" w:rsidR="00596345" w:rsidRPr="0001598A" w:rsidRDefault="00000000" w:rsidP="00596345">
      <w:pPr>
        <w:widowControl w:val="0"/>
        <w:autoSpaceDE w:val="0"/>
        <w:autoSpaceDN w:val="0"/>
        <w:jc w:val="right"/>
        <w:rPr>
          <w:rFonts w:ascii="Arial" w:hAnsi="Arial" w:cs="Arial"/>
          <w:i/>
          <w:sz w:val="22"/>
          <w:szCs w:val="22"/>
          <w:lang w:eastAsia="en-US" w:bidi="en-US"/>
        </w:rPr>
      </w:pPr>
      <w:r w:rsidRPr="0001598A">
        <w:rPr>
          <w:rFonts w:ascii="Arial" w:hAnsi="Arial" w:cs="Arial"/>
          <w:i/>
          <w:sz w:val="22"/>
          <w:szCs w:val="22"/>
          <w:lang w:eastAsia="en-US" w:bidi="en-US"/>
        </w:rPr>
        <w:t xml:space="preserve">domes </w:t>
      </w:r>
      <w:r w:rsidR="0075323D">
        <w:rPr>
          <w:rFonts w:ascii="Arial" w:hAnsi="Arial" w:cs="Arial"/>
          <w:i/>
          <w:sz w:val="22"/>
          <w:szCs w:val="22"/>
          <w:lang w:eastAsia="en-US" w:bidi="en-US"/>
        </w:rPr>
        <w:t xml:space="preserve">2023. </w:t>
      </w:r>
      <w:r w:rsidRPr="0001598A">
        <w:rPr>
          <w:rFonts w:ascii="Arial" w:hAnsi="Arial" w:cs="Arial"/>
          <w:i/>
          <w:sz w:val="22"/>
          <w:szCs w:val="22"/>
          <w:lang w:eastAsia="en-US" w:bidi="en-US"/>
        </w:rPr>
        <w:t xml:space="preserve">gada </w:t>
      </w:r>
      <w:r w:rsidR="0075323D">
        <w:rPr>
          <w:rFonts w:ascii="Arial" w:hAnsi="Arial" w:cs="Arial"/>
          <w:i/>
          <w:sz w:val="22"/>
          <w:szCs w:val="22"/>
          <w:lang w:eastAsia="en-US" w:bidi="en-US"/>
        </w:rPr>
        <w:t>21. decembra</w:t>
      </w:r>
      <w:r w:rsidRPr="0001598A">
        <w:rPr>
          <w:rFonts w:ascii="Arial" w:hAnsi="Arial" w:cs="Arial"/>
          <w:i/>
          <w:sz w:val="22"/>
          <w:szCs w:val="22"/>
          <w:lang w:eastAsia="en-US" w:bidi="en-US"/>
        </w:rPr>
        <w:t xml:space="preserve"> </w:t>
      </w:r>
    </w:p>
    <w:p w14:paraId="1DA7C94B" w14:textId="77777777" w:rsidR="00596345" w:rsidRPr="0001598A" w:rsidRDefault="00000000" w:rsidP="00596345">
      <w:pPr>
        <w:widowControl w:val="0"/>
        <w:autoSpaceDE w:val="0"/>
        <w:autoSpaceDN w:val="0"/>
        <w:jc w:val="right"/>
        <w:rPr>
          <w:rFonts w:ascii="Arial" w:hAnsi="Arial" w:cs="Arial"/>
          <w:i/>
          <w:sz w:val="22"/>
          <w:szCs w:val="22"/>
          <w:lang w:eastAsia="en-US" w:bidi="en-US"/>
        </w:rPr>
      </w:pPr>
      <w:r w:rsidRPr="0001598A">
        <w:rPr>
          <w:rFonts w:ascii="Arial" w:hAnsi="Arial" w:cs="Arial"/>
          <w:i/>
          <w:sz w:val="22"/>
          <w:szCs w:val="22"/>
          <w:lang w:eastAsia="en-US" w:bidi="en-US"/>
        </w:rPr>
        <w:t>lēmumu Nr.</w:t>
      </w:r>
      <w:r w:rsidR="0075323D">
        <w:rPr>
          <w:rFonts w:ascii="Arial" w:hAnsi="Arial" w:cs="Arial"/>
          <w:i/>
          <w:sz w:val="22"/>
          <w:szCs w:val="22"/>
          <w:lang w:eastAsia="en-US" w:bidi="en-US"/>
        </w:rPr>
        <w:t>469/14</w:t>
      </w:r>
      <w:r w:rsidRPr="0001598A">
        <w:rPr>
          <w:rFonts w:ascii="Arial" w:hAnsi="Arial" w:cs="Arial"/>
          <w:i/>
          <w:sz w:val="22"/>
          <w:szCs w:val="22"/>
          <w:lang w:eastAsia="en-US" w:bidi="en-US"/>
        </w:rPr>
        <w:t xml:space="preserve"> (protokols </w:t>
      </w:r>
      <w:r w:rsidR="0075323D">
        <w:rPr>
          <w:rFonts w:ascii="Arial" w:hAnsi="Arial" w:cs="Arial"/>
          <w:i/>
          <w:sz w:val="22"/>
          <w:szCs w:val="22"/>
          <w:lang w:eastAsia="en-US" w:bidi="en-US"/>
        </w:rPr>
        <w:t>Nr.14, 32.</w:t>
      </w:r>
      <w:r w:rsidR="0075323D" w:rsidRPr="00333F40">
        <w:rPr>
          <w:rFonts w:ascii="Arial" w:hAnsi="Arial" w:cs="Arial"/>
          <w:sz w:val="22"/>
          <w:szCs w:val="22"/>
        </w:rPr>
        <w:t>§</w:t>
      </w:r>
      <w:r w:rsidRPr="0001598A">
        <w:rPr>
          <w:rFonts w:ascii="Arial" w:hAnsi="Arial" w:cs="Arial"/>
          <w:i/>
          <w:sz w:val="22"/>
          <w:szCs w:val="22"/>
          <w:lang w:eastAsia="en-US" w:bidi="en-US"/>
        </w:rPr>
        <w:t>)</w:t>
      </w:r>
    </w:p>
    <w:p w14:paraId="48E2156B" w14:textId="77777777" w:rsidR="000F232A" w:rsidRPr="0075323D" w:rsidRDefault="000F232A" w:rsidP="002B7BA3">
      <w:pPr>
        <w:widowControl w:val="0"/>
        <w:autoSpaceDE w:val="0"/>
        <w:autoSpaceDN w:val="0"/>
        <w:adjustRightInd w:val="0"/>
        <w:rPr>
          <w:rFonts w:ascii="Arial" w:hAnsi="Arial" w:cs="Arial"/>
          <w:b/>
          <w:bCs/>
          <w:sz w:val="18"/>
          <w:szCs w:val="34"/>
        </w:rPr>
      </w:pPr>
    </w:p>
    <w:p w14:paraId="245C752D"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0A0807E2"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712315FB"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302B3D" w14:paraId="390C4621" w14:textId="77777777" w:rsidTr="00861E77">
        <w:tc>
          <w:tcPr>
            <w:tcW w:w="4728" w:type="dxa"/>
            <w:tcBorders>
              <w:top w:val="nil"/>
              <w:left w:val="nil"/>
              <w:bottom w:val="nil"/>
              <w:right w:val="nil"/>
            </w:tcBorders>
          </w:tcPr>
          <w:p w14:paraId="6A0F36D1"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BC650A">
              <w:rPr>
                <w:rFonts w:ascii="Arial" w:hAnsi="Arial" w:cs="Arial"/>
                <w:sz w:val="22"/>
                <w:szCs w:val="22"/>
              </w:rPr>
              <w:t>decem</w:t>
            </w:r>
            <w:r w:rsidR="00514840">
              <w:rPr>
                <w:rFonts w:ascii="Arial" w:hAnsi="Arial" w:cs="Arial"/>
                <w:sz w:val="22"/>
                <w:szCs w:val="22"/>
              </w:rPr>
              <w:t>br</w:t>
            </w:r>
            <w:r w:rsidR="00760DEA">
              <w:rPr>
                <w:rFonts w:ascii="Arial" w:hAnsi="Arial" w:cs="Arial"/>
                <w:sz w:val="22"/>
                <w:szCs w:val="22"/>
              </w:rPr>
              <w:t>ī</w:t>
            </w:r>
          </w:p>
          <w:p w14:paraId="64B6DAD9"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55F69863"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75323D">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75323D">
              <w:rPr>
                <w:rFonts w:ascii="Arial" w:hAnsi="Arial" w:cs="Arial"/>
                <w:sz w:val="22"/>
                <w:szCs w:val="22"/>
              </w:rPr>
              <w:t>27</w:t>
            </w:r>
          </w:p>
          <w:p w14:paraId="7040FAD5"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BC650A">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75323D">
              <w:rPr>
                <w:rFonts w:ascii="Arial" w:hAnsi="Arial" w:cs="Arial"/>
                <w:sz w:val="22"/>
                <w:szCs w:val="22"/>
              </w:rPr>
              <w:t>32</w:t>
            </w:r>
            <w:r w:rsidRPr="00333F40">
              <w:rPr>
                <w:rFonts w:ascii="Arial" w:hAnsi="Arial" w:cs="Arial"/>
                <w:sz w:val="22"/>
                <w:szCs w:val="22"/>
              </w:rPr>
              <w:t>.§)</w:t>
            </w:r>
          </w:p>
        </w:tc>
        <w:tc>
          <w:tcPr>
            <w:tcW w:w="202" w:type="dxa"/>
            <w:gridSpan w:val="2"/>
            <w:tcBorders>
              <w:top w:val="nil"/>
              <w:left w:val="nil"/>
              <w:bottom w:val="nil"/>
              <w:right w:val="nil"/>
            </w:tcBorders>
          </w:tcPr>
          <w:p w14:paraId="07E3BAAA"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467CB3D8"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302B3D" w14:paraId="252838F4" w14:textId="77777777" w:rsidTr="00861E77">
        <w:trPr>
          <w:gridAfter w:val="3"/>
          <w:wAfter w:w="3919" w:type="dxa"/>
        </w:trPr>
        <w:tc>
          <w:tcPr>
            <w:tcW w:w="4728" w:type="dxa"/>
            <w:tcBorders>
              <w:top w:val="nil"/>
              <w:left w:val="nil"/>
              <w:bottom w:val="nil"/>
              <w:right w:val="nil"/>
            </w:tcBorders>
          </w:tcPr>
          <w:p w14:paraId="26EB1F9B" w14:textId="77777777" w:rsidR="005D3030" w:rsidRPr="00C2565F" w:rsidRDefault="00000000" w:rsidP="00B6689D">
            <w:pPr>
              <w:ind w:left="-58"/>
              <w:rPr>
                <w:rFonts w:ascii="Arial" w:hAnsi="Arial" w:cs="Arial"/>
                <w:sz w:val="22"/>
                <w:szCs w:val="22"/>
              </w:rPr>
            </w:pPr>
            <w:r w:rsidRPr="0001598A">
              <w:rPr>
                <w:rFonts w:ascii="Arial" w:hAnsi="Arial" w:cs="Arial"/>
                <w:sz w:val="22"/>
                <w:szCs w:val="22"/>
              </w:rPr>
              <w:t>Liepājas valstspilsētas un Dienvidkurzemes novada sadarbības teritorijas civilās aizsardzības komisijas nolikums</w:t>
            </w:r>
          </w:p>
        </w:tc>
      </w:tr>
      <w:tr w:rsidR="00302B3D" w14:paraId="4C9017D5" w14:textId="77777777" w:rsidTr="00861E77">
        <w:trPr>
          <w:gridAfter w:val="1"/>
          <w:wAfter w:w="142" w:type="dxa"/>
        </w:trPr>
        <w:tc>
          <w:tcPr>
            <w:tcW w:w="4728" w:type="dxa"/>
            <w:tcBorders>
              <w:top w:val="nil"/>
              <w:left w:val="nil"/>
              <w:bottom w:val="nil"/>
              <w:right w:val="nil"/>
            </w:tcBorders>
          </w:tcPr>
          <w:p w14:paraId="131DB299"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755955C5" w14:textId="77777777" w:rsidR="00596345" w:rsidRPr="00B6689D" w:rsidRDefault="00000000" w:rsidP="00596345">
            <w:pPr>
              <w:widowControl w:val="0"/>
              <w:autoSpaceDE w:val="0"/>
              <w:autoSpaceDN w:val="0"/>
              <w:adjustRightInd w:val="0"/>
              <w:jc w:val="both"/>
              <w:rPr>
                <w:rFonts w:ascii="Arial" w:hAnsi="Arial" w:cs="Arial"/>
                <w:iCs/>
                <w:sz w:val="18"/>
                <w:szCs w:val="18"/>
              </w:rPr>
            </w:pPr>
            <w:r w:rsidRPr="00B6689D">
              <w:rPr>
                <w:rFonts w:ascii="Arial" w:hAnsi="Arial" w:cs="Arial"/>
                <w:iCs/>
                <w:sz w:val="18"/>
                <w:szCs w:val="18"/>
              </w:rPr>
              <w:t>Izdots saskaņā ar Pašvaldību likuma 4. panta pirmās daļas 18. punktu, Civilās aizsardzības un katastrofas pārvaldīšanas likuma 11. panta ceturtās daļas 1. punktu un Ministru kabineta 2017.</w:t>
            </w:r>
            <w:r w:rsidR="00B6689D">
              <w:rPr>
                <w:rFonts w:ascii="Arial" w:hAnsi="Arial" w:cs="Arial"/>
                <w:iCs/>
                <w:sz w:val="18"/>
                <w:szCs w:val="18"/>
              </w:rPr>
              <w:t xml:space="preserve"> </w:t>
            </w:r>
            <w:r w:rsidRPr="00B6689D">
              <w:rPr>
                <w:rFonts w:ascii="Arial" w:hAnsi="Arial" w:cs="Arial"/>
                <w:iCs/>
                <w:sz w:val="18"/>
                <w:szCs w:val="18"/>
              </w:rPr>
              <w:t>gada 26.</w:t>
            </w:r>
            <w:r w:rsidR="00B6689D">
              <w:rPr>
                <w:rFonts w:ascii="Arial" w:hAnsi="Arial" w:cs="Arial"/>
                <w:iCs/>
                <w:sz w:val="18"/>
                <w:szCs w:val="18"/>
              </w:rPr>
              <w:t xml:space="preserve"> </w:t>
            </w:r>
            <w:r w:rsidRPr="00B6689D">
              <w:rPr>
                <w:rFonts w:ascii="Arial" w:hAnsi="Arial" w:cs="Arial"/>
                <w:iCs/>
                <w:sz w:val="18"/>
                <w:szCs w:val="18"/>
              </w:rPr>
              <w:t>septembra noteikumu Nr.582 "Noteikumi par pašvaldību sadarbības teritorijas civilās aizsardzības komisijām" 10.1. apakšpunktu</w:t>
            </w:r>
          </w:p>
          <w:p w14:paraId="7F3C5DA0" w14:textId="77777777" w:rsidR="001E7765" w:rsidRPr="003F71C6" w:rsidRDefault="00000000" w:rsidP="001E7765">
            <w:pPr>
              <w:jc w:val="both"/>
              <w:rPr>
                <w:rFonts w:ascii="Arial" w:hAnsi="Arial" w:cs="Arial"/>
                <w:sz w:val="8"/>
                <w:szCs w:val="8"/>
              </w:rPr>
            </w:pPr>
            <w:r w:rsidRPr="00E46E5B">
              <w:rPr>
                <w:rFonts w:ascii="Arial" w:hAnsi="Arial" w:cs="Arial"/>
                <w:sz w:val="18"/>
                <w:szCs w:val="18"/>
              </w:rPr>
              <w:t xml:space="preserve"> </w:t>
            </w:r>
          </w:p>
          <w:p w14:paraId="49E0B517" w14:textId="77777777" w:rsidR="005D3030" w:rsidRPr="00AF293E" w:rsidRDefault="005D3030" w:rsidP="00333F40">
            <w:pPr>
              <w:widowControl w:val="0"/>
              <w:autoSpaceDE w:val="0"/>
              <w:autoSpaceDN w:val="0"/>
              <w:adjustRightInd w:val="0"/>
              <w:jc w:val="both"/>
              <w:rPr>
                <w:rFonts w:ascii="Arial" w:hAnsi="Arial" w:cs="Arial"/>
                <w:sz w:val="8"/>
                <w:szCs w:val="8"/>
              </w:rPr>
            </w:pPr>
          </w:p>
        </w:tc>
      </w:tr>
    </w:tbl>
    <w:p w14:paraId="4EEF3679" w14:textId="77777777" w:rsidR="00596345" w:rsidRPr="0001598A" w:rsidRDefault="00000000" w:rsidP="00A644C7">
      <w:pPr>
        <w:pStyle w:val="Sarakstarindkopa"/>
        <w:widowControl w:val="0"/>
        <w:autoSpaceDE w:val="0"/>
        <w:autoSpaceDN w:val="0"/>
        <w:ind w:left="426" w:hanging="284"/>
        <w:contextualSpacing w:val="0"/>
        <w:jc w:val="center"/>
        <w:rPr>
          <w:rFonts w:ascii="Arial" w:hAnsi="Arial" w:cs="Arial"/>
          <w:b/>
          <w:sz w:val="22"/>
          <w:szCs w:val="22"/>
        </w:rPr>
      </w:pPr>
      <w:r>
        <w:rPr>
          <w:rFonts w:ascii="Arial" w:hAnsi="Arial" w:cs="Arial"/>
          <w:b/>
          <w:sz w:val="22"/>
          <w:szCs w:val="22"/>
        </w:rPr>
        <w:t>I</w:t>
      </w:r>
      <w:r w:rsidRPr="0001598A">
        <w:rPr>
          <w:rFonts w:ascii="Arial" w:hAnsi="Arial" w:cs="Arial"/>
          <w:b/>
          <w:sz w:val="22"/>
          <w:szCs w:val="22"/>
        </w:rPr>
        <w:t>. Vispārīgie jautājumi</w:t>
      </w:r>
    </w:p>
    <w:p w14:paraId="4A098F9B" w14:textId="77777777" w:rsidR="00596345" w:rsidRPr="00AF293E" w:rsidRDefault="00596345" w:rsidP="00596345">
      <w:pPr>
        <w:jc w:val="both"/>
        <w:rPr>
          <w:rFonts w:ascii="Arial" w:hAnsi="Arial" w:cs="Arial"/>
          <w:b/>
          <w:sz w:val="12"/>
          <w:szCs w:val="12"/>
        </w:rPr>
      </w:pPr>
    </w:p>
    <w:p w14:paraId="6BD70A5E" w14:textId="77777777" w:rsidR="00596345" w:rsidRDefault="00000000" w:rsidP="00B6689D">
      <w:pPr>
        <w:pStyle w:val="Sarakstarindkopa"/>
        <w:ind w:left="0" w:firstLine="720"/>
        <w:jc w:val="both"/>
        <w:rPr>
          <w:rFonts w:ascii="Arial" w:hAnsi="Arial" w:cs="Arial"/>
          <w:sz w:val="22"/>
          <w:szCs w:val="22"/>
        </w:rPr>
      </w:pPr>
      <w:r>
        <w:rPr>
          <w:rFonts w:ascii="Arial" w:hAnsi="Arial" w:cs="Arial"/>
          <w:sz w:val="22"/>
          <w:szCs w:val="22"/>
        </w:rPr>
        <w:t xml:space="preserve">1. </w:t>
      </w:r>
      <w:r w:rsidRPr="009A2C6D">
        <w:rPr>
          <w:rFonts w:ascii="Arial" w:hAnsi="Arial" w:cs="Arial"/>
          <w:sz w:val="22"/>
          <w:szCs w:val="22"/>
        </w:rPr>
        <w:t>Liepājas valstspilsētas un Dienvidkurzemes novada sadarbības teritorijas civilās aizsardzības komisija (turpmāk – komisija) ir koordinējoša un konsultatīva institūcija.</w:t>
      </w:r>
    </w:p>
    <w:p w14:paraId="33B5A8EB" w14:textId="77777777" w:rsidR="00596345" w:rsidRDefault="00000000" w:rsidP="00B6689D">
      <w:pPr>
        <w:pStyle w:val="Sarakstarindkopa"/>
        <w:ind w:left="0" w:firstLine="720"/>
        <w:jc w:val="both"/>
        <w:rPr>
          <w:rFonts w:ascii="Arial" w:hAnsi="Arial" w:cs="Arial"/>
          <w:sz w:val="22"/>
          <w:szCs w:val="22"/>
        </w:rPr>
      </w:pPr>
      <w:r>
        <w:rPr>
          <w:rFonts w:ascii="Arial" w:hAnsi="Arial" w:cs="Arial"/>
          <w:sz w:val="22"/>
          <w:szCs w:val="22"/>
        </w:rPr>
        <w:t xml:space="preserve">2. </w:t>
      </w:r>
      <w:r w:rsidRPr="009A2C6D">
        <w:rPr>
          <w:rFonts w:ascii="Arial" w:hAnsi="Arial" w:cs="Arial"/>
          <w:sz w:val="22"/>
          <w:szCs w:val="22"/>
        </w:rPr>
        <w:t>Komisijas izveides mērķis ir veicināt civilās aizsardzības jautājumu risināšanu Liepājas valstspilsētas un Dienvidkurzemes novada sadarbības teritorijā, kā arī iesaistīties Liepājas valstspilsētas un Dienvidkurzemes novada sadarbības teritorijas civilās aizsardzības komisijas darbā, koordinējot pasākumus katastrofas un katastrofas draudu gadījumā, kā arī veicinot civilās aizsardzības, katastrofas pārvaldīšanas vai katastrofas pārvaldīšanas koordinēšanas jautājumu risināšanu sadarbības teritorijā.</w:t>
      </w:r>
    </w:p>
    <w:p w14:paraId="5B1E0115" w14:textId="77777777" w:rsidR="00596345" w:rsidRPr="009A2C6D" w:rsidRDefault="00000000" w:rsidP="00B6689D">
      <w:pPr>
        <w:pStyle w:val="Sarakstarindkopa"/>
        <w:ind w:left="0" w:firstLine="720"/>
        <w:jc w:val="both"/>
        <w:rPr>
          <w:rFonts w:ascii="Arial" w:hAnsi="Arial" w:cs="Arial"/>
          <w:sz w:val="22"/>
          <w:szCs w:val="22"/>
        </w:rPr>
      </w:pPr>
      <w:r>
        <w:rPr>
          <w:rFonts w:ascii="Arial" w:hAnsi="Arial" w:cs="Arial"/>
          <w:sz w:val="22"/>
          <w:szCs w:val="22"/>
        </w:rPr>
        <w:t xml:space="preserve">3. </w:t>
      </w:r>
      <w:r w:rsidRPr="009A2C6D">
        <w:rPr>
          <w:rFonts w:ascii="Arial" w:hAnsi="Arial" w:cs="Arial"/>
          <w:sz w:val="22"/>
          <w:szCs w:val="22"/>
        </w:rPr>
        <w:t>Komisijas nolikumu apstiprina ar Liepājas valstspilsētas un Dienvidkurzemes novada domes lēmumiem.</w:t>
      </w:r>
    </w:p>
    <w:p w14:paraId="291C67EF" w14:textId="77777777" w:rsidR="00596345" w:rsidRPr="003F71C6" w:rsidRDefault="00596345" w:rsidP="00596345">
      <w:pPr>
        <w:ind w:firstLine="720"/>
        <w:jc w:val="both"/>
        <w:rPr>
          <w:rFonts w:ascii="Arial" w:hAnsi="Arial" w:cs="Arial"/>
          <w:sz w:val="10"/>
          <w:szCs w:val="10"/>
        </w:rPr>
      </w:pPr>
    </w:p>
    <w:p w14:paraId="41CC057B" w14:textId="77777777" w:rsidR="00596345" w:rsidRPr="0001598A" w:rsidRDefault="00000000" w:rsidP="00A644C7">
      <w:pPr>
        <w:pStyle w:val="Sarakstarindkopa"/>
        <w:widowControl w:val="0"/>
        <w:autoSpaceDE w:val="0"/>
        <w:autoSpaceDN w:val="0"/>
        <w:ind w:left="360" w:hanging="360"/>
        <w:contextualSpacing w:val="0"/>
        <w:jc w:val="center"/>
        <w:rPr>
          <w:rFonts w:ascii="Arial" w:hAnsi="Arial" w:cs="Arial"/>
          <w:b/>
          <w:sz w:val="22"/>
          <w:szCs w:val="22"/>
        </w:rPr>
      </w:pPr>
      <w:r>
        <w:rPr>
          <w:rFonts w:ascii="Arial" w:hAnsi="Arial" w:cs="Arial"/>
          <w:b/>
          <w:sz w:val="22"/>
          <w:szCs w:val="22"/>
        </w:rPr>
        <w:t>II</w:t>
      </w:r>
      <w:r w:rsidRPr="0001598A">
        <w:rPr>
          <w:rFonts w:ascii="Arial" w:hAnsi="Arial" w:cs="Arial"/>
          <w:b/>
          <w:sz w:val="22"/>
          <w:szCs w:val="22"/>
        </w:rPr>
        <w:t>. Komisijas struktūra</w:t>
      </w:r>
    </w:p>
    <w:p w14:paraId="4AFB085D" w14:textId="77777777" w:rsidR="00596345" w:rsidRPr="00AF293E" w:rsidRDefault="00596345" w:rsidP="00596345">
      <w:pPr>
        <w:jc w:val="both"/>
        <w:rPr>
          <w:rFonts w:ascii="Arial" w:hAnsi="Arial" w:cs="Arial"/>
          <w:sz w:val="6"/>
          <w:szCs w:val="6"/>
        </w:rPr>
      </w:pPr>
    </w:p>
    <w:p w14:paraId="1B7CB8F8" w14:textId="77777777" w:rsidR="00596345" w:rsidRPr="009A2C6D" w:rsidRDefault="00000000" w:rsidP="003F71C6">
      <w:pPr>
        <w:pStyle w:val="Sarakstarindkopa"/>
        <w:ind w:left="0" w:firstLine="720"/>
        <w:jc w:val="both"/>
        <w:rPr>
          <w:rFonts w:ascii="Arial" w:hAnsi="Arial" w:cs="Arial"/>
          <w:sz w:val="22"/>
          <w:szCs w:val="22"/>
        </w:rPr>
      </w:pPr>
      <w:r>
        <w:rPr>
          <w:rFonts w:ascii="Arial" w:hAnsi="Arial" w:cs="Arial"/>
          <w:sz w:val="22"/>
          <w:szCs w:val="22"/>
        </w:rPr>
        <w:t xml:space="preserve">4. </w:t>
      </w:r>
      <w:r w:rsidRPr="009A2C6D">
        <w:rPr>
          <w:rFonts w:ascii="Arial" w:hAnsi="Arial" w:cs="Arial"/>
          <w:sz w:val="22"/>
          <w:szCs w:val="22"/>
        </w:rPr>
        <w:t>Komisijas sastāvā ir:</w:t>
      </w:r>
    </w:p>
    <w:p w14:paraId="1AD0CC20" w14:textId="77777777" w:rsidR="00596345" w:rsidRPr="00427708" w:rsidRDefault="00000000" w:rsidP="003F71C6">
      <w:pPr>
        <w:pStyle w:val="Sarakstarindkopa"/>
        <w:ind w:left="0" w:firstLine="720"/>
        <w:jc w:val="both"/>
        <w:rPr>
          <w:rFonts w:ascii="Arial" w:hAnsi="Arial" w:cs="Arial"/>
          <w:sz w:val="22"/>
          <w:szCs w:val="22"/>
        </w:rPr>
      </w:pPr>
      <w:r>
        <w:rPr>
          <w:rFonts w:ascii="Arial" w:hAnsi="Arial" w:cs="Arial"/>
          <w:sz w:val="22"/>
          <w:szCs w:val="22"/>
        </w:rPr>
        <w:t>4.1. k</w:t>
      </w:r>
      <w:r w:rsidRPr="00427708">
        <w:rPr>
          <w:rFonts w:ascii="Arial" w:hAnsi="Arial" w:cs="Arial"/>
          <w:sz w:val="22"/>
          <w:szCs w:val="22"/>
        </w:rPr>
        <w:t>omisijas priekšsēdētājs – Liepājas valstspilsētas pašvaldības domes priekšsēdētājs;</w:t>
      </w:r>
    </w:p>
    <w:p w14:paraId="5733ACC8" w14:textId="77777777" w:rsidR="00596345" w:rsidRPr="00427708" w:rsidRDefault="00000000" w:rsidP="003F71C6">
      <w:pPr>
        <w:pStyle w:val="Sarakstarindkopa"/>
        <w:ind w:left="0" w:firstLine="720"/>
        <w:jc w:val="both"/>
        <w:rPr>
          <w:rFonts w:ascii="Arial" w:hAnsi="Arial" w:cs="Arial"/>
          <w:sz w:val="22"/>
          <w:szCs w:val="22"/>
        </w:rPr>
      </w:pPr>
      <w:r>
        <w:rPr>
          <w:rFonts w:ascii="Arial" w:hAnsi="Arial" w:cs="Arial"/>
          <w:sz w:val="22"/>
          <w:szCs w:val="22"/>
        </w:rPr>
        <w:t>4.2. k</w:t>
      </w:r>
      <w:r w:rsidRPr="00427708">
        <w:rPr>
          <w:rFonts w:ascii="Arial" w:hAnsi="Arial" w:cs="Arial"/>
          <w:sz w:val="22"/>
          <w:szCs w:val="22"/>
        </w:rPr>
        <w:t>omisijas priekšsēdētāja vietnieks – Dienvidkurzemes novada pašvaldības domes priekšsēdētājs;</w:t>
      </w:r>
    </w:p>
    <w:p w14:paraId="74786798" w14:textId="77777777" w:rsidR="00596345" w:rsidRPr="00427708" w:rsidRDefault="00000000" w:rsidP="003F71C6">
      <w:pPr>
        <w:pStyle w:val="Sarakstarindkopa"/>
        <w:ind w:left="0" w:firstLine="720"/>
        <w:jc w:val="both"/>
        <w:rPr>
          <w:rFonts w:ascii="Arial" w:hAnsi="Arial" w:cs="Arial"/>
          <w:sz w:val="22"/>
          <w:szCs w:val="22"/>
        </w:rPr>
      </w:pPr>
      <w:r>
        <w:rPr>
          <w:rFonts w:ascii="Arial" w:hAnsi="Arial" w:cs="Arial"/>
          <w:sz w:val="22"/>
          <w:szCs w:val="22"/>
        </w:rPr>
        <w:t>4.3. k</w:t>
      </w:r>
      <w:r w:rsidRPr="00427708">
        <w:rPr>
          <w:rFonts w:ascii="Arial" w:hAnsi="Arial" w:cs="Arial"/>
          <w:sz w:val="22"/>
          <w:szCs w:val="22"/>
        </w:rPr>
        <w:t>omisijas priekšsēdētāja vietnieks – Valsts ugunsdzēsības un glābšanas dienesta Kurzemes reģiona brigādes Liepājas 1.</w:t>
      </w:r>
      <w:r>
        <w:rPr>
          <w:rFonts w:ascii="Arial" w:hAnsi="Arial" w:cs="Arial"/>
          <w:sz w:val="22"/>
          <w:szCs w:val="22"/>
        </w:rPr>
        <w:t> </w:t>
      </w:r>
      <w:r w:rsidRPr="00427708">
        <w:rPr>
          <w:rFonts w:ascii="Arial" w:hAnsi="Arial" w:cs="Arial"/>
          <w:sz w:val="22"/>
          <w:szCs w:val="22"/>
        </w:rPr>
        <w:t>daļas komandieris;</w:t>
      </w:r>
    </w:p>
    <w:p w14:paraId="4A2B247C" w14:textId="77777777" w:rsidR="00596345" w:rsidRPr="00F618D0" w:rsidRDefault="00000000" w:rsidP="003F71C6">
      <w:pPr>
        <w:pStyle w:val="Sarakstarindkopa"/>
        <w:ind w:left="0" w:firstLine="720"/>
        <w:jc w:val="both"/>
        <w:rPr>
          <w:rFonts w:ascii="Arial" w:hAnsi="Arial" w:cs="Arial"/>
          <w:sz w:val="22"/>
          <w:szCs w:val="22"/>
        </w:rPr>
      </w:pPr>
      <w:r>
        <w:rPr>
          <w:rFonts w:ascii="Arial" w:hAnsi="Arial" w:cs="Arial"/>
          <w:sz w:val="22"/>
          <w:szCs w:val="22"/>
        </w:rPr>
        <w:t>4.4. k</w:t>
      </w:r>
      <w:r w:rsidRPr="00427708">
        <w:rPr>
          <w:rFonts w:ascii="Arial" w:hAnsi="Arial" w:cs="Arial"/>
          <w:sz w:val="22"/>
          <w:szCs w:val="22"/>
        </w:rPr>
        <w:t>omisijas priekšsēdētāja vietnieks – Valsts ugunsdzēsības un glābšanas</w:t>
      </w:r>
      <w:r>
        <w:rPr>
          <w:rFonts w:ascii="Arial" w:hAnsi="Arial" w:cs="Arial"/>
          <w:sz w:val="22"/>
          <w:szCs w:val="22"/>
        </w:rPr>
        <w:t xml:space="preserve"> </w:t>
      </w:r>
      <w:r w:rsidRPr="00F618D0">
        <w:rPr>
          <w:rFonts w:ascii="Arial" w:hAnsi="Arial" w:cs="Arial"/>
          <w:sz w:val="22"/>
          <w:szCs w:val="22"/>
        </w:rPr>
        <w:t>dienesta Kurzemes reģiona brigādes Liepājas 2.</w:t>
      </w:r>
      <w:r>
        <w:rPr>
          <w:rFonts w:ascii="Arial" w:hAnsi="Arial" w:cs="Arial"/>
          <w:sz w:val="22"/>
          <w:szCs w:val="22"/>
        </w:rPr>
        <w:t> </w:t>
      </w:r>
      <w:r w:rsidRPr="00F618D0">
        <w:rPr>
          <w:rFonts w:ascii="Arial" w:hAnsi="Arial" w:cs="Arial"/>
          <w:sz w:val="22"/>
          <w:szCs w:val="22"/>
        </w:rPr>
        <w:t>daļas komandieris;</w:t>
      </w:r>
    </w:p>
    <w:p w14:paraId="74238308" w14:textId="77777777" w:rsidR="00596345" w:rsidRPr="00B516E7" w:rsidRDefault="00000000" w:rsidP="003F71C6">
      <w:pPr>
        <w:pStyle w:val="Sarakstarindkopa"/>
        <w:ind w:left="0" w:firstLine="720"/>
        <w:jc w:val="both"/>
        <w:rPr>
          <w:rFonts w:ascii="Arial" w:hAnsi="Arial" w:cs="Arial"/>
          <w:sz w:val="22"/>
          <w:szCs w:val="22"/>
        </w:rPr>
      </w:pPr>
      <w:r>
        <w:rPr>
          <w:rFonts w:ascii="Arial" w:hAnsi="Arial" w:cs="Arial"/>
          <w:sz w:val="22"/>
          <w:szCs w:val="22"/>
        </w:rPr>
        <w:t>4.5. p</w:t>
      </w:r>
      <w:r w:rsidRPr="00B516E7">
        <w:rPr>
          <w:rFonts w:ascii="Arial" w:hAnsi="Arial" w:cs="Arial"/>
          <w:sz w:val="22"/>
          <w:szCs w:val="22"/>
        </w:rPr>
        <w:t>ārstāvis no</w:t>
      </w:r>
      <w:r w:rsidRPr="00B516E7">
        <w:rPr>
          <w:rFonts w:ascii="Arial" w:hAnsi="Arial" w:cs="Arial"/>
          <w:noProof/>
          <w:sz w:val="22"/>
          <w:szCs w:val="22"/>
        </w:rPr>
        <w:t xml:space="preserve"> Neatliekamās medicīniskās palīdzības dienesta Kurzemes reģionālā centra </w:t>
      </w:r>
      <w:r>
        <w:rPr>
          <w:rFonts w:ascii="Arial" w:hAnsi="Arial" w:cs="Arial"/>
          <w:noProof/>
          <w:sz w:val="22"/>
          <w:szCs w:val="22"/>
        </w:rPr>
        <w:t>–</w:t>
      </w:r>
      <w:r w:rsidRPr="00B516E7">
        <w:rPr>
          <w:rFonts w:ascii="Arial" w:hAnsi="Arial" w:cs="Arial"/>
          <w:noProof/>
          <w:sz w:val="22"/>
          <w:szCs w:val="22"/>
        </w:rPr>
        <w:t xml:space="preserve"> komisijas loceklis</w:t>
      </w:r>
      <w:r w:rsidRPr="00B516E7">
        <w:rPr>
          <w:rFonts w:ascii="Arial" w:hAnsi="Arial" w:cs="Arial"/>
          <w:sz w:val="22"/>
          <w:szCs w:val="22"/>
        </w:rPr>
        <w:t>;</w:t>
      </w:r>
    </w:p>
    <w:p w14:paraId="1166CFE2" w14:textId="77777777" w:rsidR="00596345" w:rsidRPr="0001598A" w:rsidRDefault="00000000" w:rsidP="003F71C6">
      <w:pPr>
        <w:ind w:firstLine="720"/>
        <w:jc w:val="both"/>
        <w:rPr>
          <w:rFonts w:ascii="Arial" w:hAnsi="Arial" w:cs="Arial"/>
          <w:sz w:val="22"/>
          <w:szCs w:val="22"/>
        </w:rPr>
      </w:pPr>
      <w:r w:rsidRPr="0001598A">
        <w:rPr>
          <w:rFonts w:ascii="Arial" w:hAnsi="Arial" w:cs="Arial"/>
          <w:sz w:val="22"/>
          <w:szCs w:val="22"/>
        </w:rPr>
        <w:lastRenderedPageBreak/>
        <w:t>4.6.</w:t>
      </w:r>
      <w:r>
        <w:rPr>
          <w:rFonts w:ascii="Arial" w:hAnsi="Arial" w:cs="Arial"/>
          <w:sz w:val="22"/>
          <w:szCs w:val="22"/>
        </w:rPr>
        <w:t xml:space="preserve"> p</w:t>
      </w:r>
      <w:r w:rsidRPr="0001598A">
        <w:rPr>
          <w:rFonts w:ascii="Arial" w:hAnsi="Arial" w:cs="Arial"/>
          <w:sz w:val="22"/>
          <w:szCs w:val="22"/>
        </w:rPr>
        <w:t>ārstāvis no Slimību profilakses un kontroles centra Kurzemes</w:t>
      </w:r>
      <w:r>
        <w:rPr>
          <w:rFonts w:ascii="Arial" w:hAnsi="Arial" w:cs="Arial"/>
          <w:sz w:val="22"/>
          <w:szCs w:val="22"/>
        </w:rPr>
        <w:t xml:space="preserve"> </w:t>
      </w:r>
      <w:r w:rsidRPr="0001598A">
        <w:rPr>
          <w:rFonts w:ascii="Arial" w:hAnsi="Arial" w:cs="Arial"/>
          <w:sz w:val="22"/>
          <w:szCs w:val="22"/>
        </w:rPr>
        <w:t xml:space="preserve">reģionālās nodaļas </w:t>
      </w:r>
      <w:r w:rsidRPr="00970605">
        <w:rPr>
          <w:rFonts w:ascii="Arial" w:hAnsi="Arial" w:cs="Arial"/>
          <w:sz w:val="22"/>
          <w:szCs w:val="22"/>
        </w:rPr>
        <w:t xml:space="preserve">Liepājas nodaļas </w:t>
      </w:r>
      <w:r>
        <w:rPr>
          <w:rFonts w:ascii="Arial" w:hAnsi="Arial" w:cs="Arial"/>
          <w:sz w:val="22"/>
          <w:szCs w:val="22"/>
        </w:rPr>
        <w:t>–</w:t>
      </w:r>
      <w:r w:rsidRPr="0001598A">
        <w:rPr>
          <w:rFonts w:ascii="Arial" w:hAnsi="Arial" w:cs="Arial"/>
          <w:sz w:val="22"/>
          <w:szCs w:val="22"/>
        </w:rPr>
        <w:t xml:space="preserve"> komisijas loceklis;</w:t>
      </w:r>
    </w:p>
    <w:p w14:paraId="3041BBE3" w14:textId="77777777" w:rsidR="00596345" w:rsidRPr="0001598A" w:rsidRDefault="00000000" w:rsidP="003F71C6">
      <w:pPr>
        <w:ind w:firstLine="720"/>
        <w:jc w:val="both"/>
        <w:rPr>
          <w:rFonts w:ascii="Arial" w:hAnsi="Arial" w:cs="Arial"/>
          <w:sz w:val="22"/>
          <w:szCs w:val="22"/>
        </w:rPr>
      </w:pPr>
      <w:r w:rsidRPr="0001598A">
        <w:rPr>
          <w:rFonts w:ascii="Arial" w:hAnsi="Arial" w:cs="Arial"/>
          <w:sz w:val="22"/>
          <w:szCs w:val="22"/>
        </w:rPr>
        <w:t xml:space="preserve">4.7. </w:t>
      </w:r>
      <w:r>
        <w:rPr>
          <w:rFonts w:ascii="Arial" w:hAnsi="Arial" w:cs="Arial"/>
          <w:sz w:val="22"/>
          <w:szCs w:val="22"/>
        </w:rPr>
        <w:t>p</w:t>
      </w:r>
      <w:r w:rsidRPr="0001598A">
        <w:rPr>
          <w:rFonts w:ascii="Arial" w:hAnsi="Arial" w:cs="Arial"/>
          <w:sz w:val="22"/>
          <w:szCs w:val="22"/>
        </w:rPr>
        <w:t xml:space="preserve">ārstāvis no Pārtikas un veterinārā dienesta Dienvidkurzemes pārvaldes </w:t>
      </w:r>
      <w:r>
        <w:rPr>
          <w:rFonts w:ascii="Arial" w:hAnsi="Arial" w:cs="Arial"/>
          <w:sz w:val="22"/>
          <w:szCs w:val="22"/>
        </w:rPr>
        <w:t>–</w:t>
      </w:r>
      <w:r w:rsidRPr="0001598A">
        <w:rPr>
          <w:rFonts w:ascii="Arial" w:hAnsi="Arial" w:cs="Arial"/>
          <w:sz w:val="22"/>
          <w:szCs w:val="22"/>
        </w:rPr>
        <w:t xml:space="preserve"> komisijas loceklis;</w:t>
      </w:r>
    </w:p>
    <w:p w14:paraId="64D1C270" w14:textId="77777777" w:rsidR="00596345" w:rsidRPr="0001598A" w:rsidRDefault="00000000" w:rsidP="003F71C6">
      <w:pPr>
        <w:ind w:firstLine="720"/>
        <w:jc w:val="both"/>
        <w:rPr>
          <w:rFonts w:ascii="Arial" w:hAnsi="Arial" w:cs="Arial"/>
          <w:sz w:val="22"/>
          <w:szCs w:val="22"/>
        </w:rPr>
      </w:pPr>
      <w:r w:rsidRPr="0001598A">
        <w:rPr>
          <w:rFonts w:ascii="Arial" w:hAnsi="Arial" w:cs="Arial"/>
          <w:sz w:val="22"/>
          <w:szCs w:val="22"/>
        </w:rPr>
        <w:t>4.8.</w:t>
      </w:r>
      <w:r>
        <w:rPr>
          <w:rFonts w:ascii="Arial" w:hAnsi="Arial" w:cs="Arial"/>
          <w:sz w:val="22"/>
          <w:szCs w:val="22"/>
        </w:rPr>
        <w:t xml:space="preserve"> p</w:t>
      </w:r>
      <w:r w:rsidRPr="0001598A">
        <w:rPr>
          <w:rFonts w:ascii="Arial" w:hAnsi="Arial" w:cs="Arial"/>
          <w:sz w:val="22"/>
          <w:szCs w:val="22"/>
        </w:rPr>
        <w:t>ārstāvis no Valsts policijas Kurzemes reģiona pārvaldes – komisijas loceklis;</w:t>
      </w:r>
    </w:p>
    <w:p w14:paraId="5E1D2DC2" w14:textId="77777777" w:rsidR="00596345" w:rsidRPr="0001598A" w:rsidRDefault="00000000" w:rsidP="003F71C6">
      <w:pPr>
        <w:ind w:firstLine="720"/>
        <w:jc w:val="both"/>
        <w:rPr>
          <w:rFonts w:ascii="Arial" w:hAnsi="Arial" w:cs="Arial"/>
          <w:sz w:val="22"/>
          <w:szCs w:val="22"/>
        </w:rPr>
      </w:pPr>
      <w:r w:rsidRPr="0001598A">
        <w:rPr>
          <w:rFonts w:ascii="Arial" w:hAnsi="Arial" w:cs="Arial"/>
          <w:sz w:val="22"/>
          <w:szCs w:val="22"/>
        </w:rPr>
        <w:t xml:space="preserve">4.9. </w:t>
      </w:r>
      <w:r>
        <w:rPr>
          <w:rFonts w:ascii="Arial" w:hAnsi="Arial" w:cs="Arial"/>
          <w:sz w:val="22"/>
          <w:szCs w:val="22"/>
        </w:rPr>
        <w:t>p</w:t>
      </w:r>
      <w:r w:rsidRPr="0001598A">
        <w:rPr>
          <w:rFonts w:ascii="Arial" w:hAnsi="Arial" w:cs="Arial"/>
          <w:sz w:val="22"/>
          <w:szCs w:val="22"/>
        </w:rPr>
        <w:t>ārstāvis no Nacionālo bruņoto spēku Zemessardzes 44.</w:t>
      </w:r>
      <w:r>
        <w:rPr>
          <w:rFonts w:ascii="Arial" w:hAnsi="Arial" w:cs="Arial"/>
          <w:sz w:val="22"/>
          <w:szCs w:val="22"/>
        </w:rPr>
        <w:t> </w:t>
      </w:r>
      <w:r w:rsidRPr="0001598A">
        <w:rPr>
          <w:rFonts w:ascii="Arial" w:hAnsi="Arial" w:cs="Arial"/>
          <w:sz w:val="22"/>
          <w:szCs w:val="22"/>
        </w:rPr>
        <w:t xml:space="preserve">kājinieku </w:t>
      </w:r>
      <w:r w:rsidR="006C614B">
        <w:rPr>
          <w:rFonts w:ascii="Arial" w:hAnsi="Arial" w:cs="Arial"/>
          <w:sz w:val="22"/>
          <w:szCs w:val="22"/>
        </w:rPr>
        <w:t xml:space="preserve">           </w:t>
      </w:r>
      <w:r w:rsidRPr="0001598A">
        <w:rPr>
          <w:rFonts w:ascii="Arial" w:hAnsi="Arial" w:cs="Arial"/>
          <w:sz w:val="22"/>
          <w:szCs w:val="22"/>
        </w:rPr>
        <w:t>bataljona – komisijas loceklis;</w:t>
      </w:r>
    </w:p>
    <w:p w14:paraId="20715AF9" w14:textId="77777777" w:rsidR="00596345" w:rsidRPr="0001598A" w:rsidRDefault="00000000" w:rsidP="003F71C6">
      <w:pPr>
        <w:ind w:firstLine="720"/>
        <w:jc w:val="both"/>
        <w:rPr>
          <w:rFonts w:ascii="Arial" w:hAnsi="Arial" w:cs="Arial"/>
          <w:sz w:val="22"/>
          <w:szCs w:val="22"/>
        </w:rPr>
      </w:pPr>
      <w:r w:rsidRPr="0001598A">
        <w:rPr>
          <w:rFonts w:ascii="Arial" w:hAnsi="Arial" w:cs="Arial"/>
          <w:sz w:val="22"/>
          <w:szCs w:val="22"/>
        </w:rPr>
        <w:t xml:space="preserve">4.10. </w:t>
      </w:r>
      <w:r>
        <w:rPr>
          <w:rFonts w:ascii="Arial" w:hAnsi="Arial" w:cs="Arial"/>
          <w:sz w:val="22"/>
          <w:szCs w:val="22"/>
        </w:rPr>
        <w:t>p</w:t>
      </w:r>
      <w:r w:rsidRPr="0001598A">
        <w:rPr>
          <w:rFonts w:ascii="Arial" w:hAnsi="Arial" w:cs="Arial"/>
          <w:sz w:val="22"/>
          <w:szCs w:val="22"/>
        </w:rPr>
        <w:t>ārstāvis no Nacionālo bruņoto spēku Nodrošinājuma pavēlniecības 1.</w:t>
      </w:r>
      <w:r>
        <w:rPr>
          <w:rFonts w:ascii="Arial" w:hAnsi="Arial" w:cs="Arial"/>
          <w:sz w:val="22"/>
          <w:szCs w:val="22"/>
        </w:rPr>
        <w:t> </w:t>
      </w:r>
      <w:r w:rsidRPr="0001598A">
        <w:rPr>
          <w:rFonts w:ascii="Arial" w:hAnsi="Arial" w:cs="Arial"/>
          <w:sz w:val="22"/>
          <w:szCs w:val="22"/>
        </w:rPr>
        <w:t xml:space="preserve">reģionālā nodrošinājuma centra </w:t>
      </w:r>
      <w:r>
        <w:rPr>
          <w:rFonts w:ascii="Arial" w:hAnsi="Arial" w:cs="Arial"/>
          <w:sz w:val="22"/>
          <w:szCs w:val="22"/>
        </w:rPr>
        <w:t>–</w:t>
      </w:r>
      <w:r w:rsidRPr="0001598A">
        <w:rPr>
          <w:rFonts w:ascii="Arial" w:hAnsi="Arial" w:cs="Arial"/>
          <w:sz w:val="22"/>
          <w:szCs w:val="22"/>
        </w:rPr>
        <w:t xml:space="preserve"> komisijas loceklis</w:t>
      </w:r>
      <w:r>
        <w:rPr>
          <w:rFonts w:ascii="Arial" w:hAnsi="Arial" w:cs="Arial"/>
          <w:sz w:val="22"/>
          <w:szCs w:val="22"/>
        </w:rPr>
        <w:t>;</w:t>
      </w:r>
    </w:p>
    <w:p w14:paraId="37BBC0B9" w14:textId="77777777" w:rsidR="00596345" w:rsidRPr="0001598A" w:rsidRDefault="00000000" w:rsidP="003F71C6">
      <w:pPr>
        <w:ind w:firstLine="720"/>
        <w:jc w:val="both"/>
        <w:rPr>
          <w:rFonts w:ascii="Arial" w:hAnsi="Arial" w:cs="Arial"/>
          <w:sz w:val="22"/>
          <w:szCs w:val="22"/>
        </w:rPr>
      </w:pPr>
      <w:r w:rsidRPr="0001598A">
        <w:rPr>
          <w:rFonts w:ascii="Arial" w:hAnsi="Arial" w:cs="Arial"/>
          <w:sz w:val="22"/>
          <w:szCs w:val="22"/>
        </w:rPr>
        <w:t xml:space="preserve">4.11. </w:t>
      </w:r>
      <w:r>
        <w:rPr>
          <w:rFonts w:ascii="Arial" w:hAnsi="Arial" w:cs="Arial"/>
          <w:sz w:val="22"/>
          <w:szCs w:val="22"/>
        </w:rPr>
        <w:t>p</w:t>
      </w:r>
      <w:r w:rsidRPr="0001598A">
        <w:rPr>
          <w:rFonts w:ascii="Arial" w:hAnsi="Arial" w:cs="Arial"/>
          <w:sz w:val="22"/>
          <w:szCs w:val="22"/>
        </w:rPr>
        <w:t>ārstāvis no Valsts robežsardzes Ventspils pārvaldes Kurzemes I</w:t>
      </w:r>
      <w:r>
        <w:rPr>
          <w:rFonts w:ascii="Arial" w:hAnsi="Arial" w:cs="Arial"/>
          <w:sz w:val="22"/>
          <w:szCs w:val="22"/>
        </w:rPr>
        <w:t> </w:t>
      </w:r>
      <w:r w:rsidRPr="0001598A">
        <w:rPr>
          <w:rFonts w:ascii="Arial" w:hAnsi="Arial" w:cs="Arial"/>
          <w:sz w:val="22"/>
          <w:szCs w:val="22"/>
        </w:rPr>
        <w:t xml:space="preserve">kategorijas dienesta </w:t>
      </w:r>
      <w:r>
        <w:rPr>
          <w:rFonts w:ascii="Arial" w:hAnsi="Arial" w:cs="Arial"/>
          <w:sz w:val="22"/>
          <w:szCs w:val="22"/>
        </w:rPr>
        <w:t>–</w:t>
      </w:r>
      <w:r w:rsidRPr="0001598A">
        <w:rPr>
          <w:rFonts w:ascii="Arial" w:hAnsi="Arial" w:cs="Arial"/>
          <w:sz w:val="22"/>
          <w:szCs w:val="22"/>
        </w:rPr>
        <w:t xml:space="preserve"> komisijas loceklis</w:t>
      </w:r>
      <w:r>
        <w:rPr>
          <w:rFonts w:ascii="Arial" w:hAnsi="Arial" w:cs="Arial"/>
          <w:sz w:val="22"/>
          <w:szCs w:val="22"/>
        </w:rPr>
        <w:t>;</w:t>
      </w:r>
    </w:p>
    <w:p w14:paraId="38DD50E0" w14:textId="77777777" w:rsidR="00596345" w:rsidRPr="0001598A" w:rsidRDefault="00000000" w:rsidP="003F71C6">
      <w:pPr>
        <w:ind w:firstLine="720"/>
        <w:jc w:val="both"/>
        <w:rPr>
          <w:rFonts w:ascii="Arial" w:hAnsi="Arial" w:cs="Arial"/>
          <w:sz w:val="22"/>
          <w:szCs w:val="22"/>
        </w:rPr>
      </w:pPr>
      <w:r w:rsidRPr="0001598A">
        <w:rPr>
          <w:rFonts w:ascii="Arial" w:hAnsi="Arial" w:cs="Arial"/>
          <w:sz w:val="22"/>
          <w:szCs w:val="22"/>
        </w:rPr>
        <w:t xml:space="preserve">4.12. </w:t>
      </w:r>
      <w:r>
        <w:rPr>
          <w:rFonts w:ascii="Arial" w:hAnsi="Arial" w:cs="Arial"/>
          <w:sz w:val="22"/>
          <w:szCs w:val="22"/>
        </w:rPr>
        <w:t>p</w:t>
      </w:r>
      <w:r w:rsidRPr="0001598A">
        <w:rPr>
          <w:rFonts w:ascii="Arial" w:hAnsi="Arial" w:cs="Arial"/>
          <w:sz w:val="22"/>
          <w:szCs w:val="22"/>
        </w:rPr>
        <w:t xml:space="preserve">ārstāvis no Valsts meža dienesta Dienvidkurzemes virsmežniecības </w:t>
      </w:r>
      <w:r>
        <w:rPr>
          <w:rFonts w:ascii="Arial" w:hAnsi="Arial" w:cs="Arial"/>
          <w:sz w:val="22"/>
          <w:szCs w:val="22"/>
        </w:rPr>
        <w:t>–</w:t>
      </w:r>
      <w:r w:rsidRPr="0001598A">
        <w:rPr>
          <w:rFonts w:ascii="Arial" w:hAnsi="Arial" w:cs="Arial"/>
          <w:sz w:val="22"/>
          <w:szCs w:val="22"/>
        </w:rPr>
        <w:t xml:space="preserve"> komisijas loceklis</w:t>
      </w:r>
      <w:r>
        <w:rPr>
          <w:rFonts w:ascii="Arial" w:hAnsi="Arial" w:cs="Arial"/>
          <w:sz w:val="22"/>
          <w:szCs w:val="22"/>
        </w:rPr>
        <w:t>;</w:t>
      </w:r>
    </w:p>
    <w:p w14:paraId="1D7468C9" w14:textId="77777777" w:rsidR="00596345" w:rsidRPr="0001598A" w:rsidRDefault="00000000" w:rsidP="003F71C6">
      <w:pPr>
        <w:ind w:firstLine="720"/>
        <w:jc w:val="both"/>
        <w:rPr>
          <w:rFonts w:ascii="Arial" w:hAnsi="Arial" w:cs="Arial"/>
          <w:sz w:val="22"/>
          <w:szCs w:val="22"/>
        </w:rPr>
      </w:pPr>
      <w:r w:rsidRPr="0001598A">
        <w:rPr>
          <w:rFonts w:ascii="Arial" w:hAnsi="Arial" w:cs="Arial"/>
          <w:sz w:val="22"/>
          <w:szCs w:val="22"/>
        </w:rPr>
        <w:t xml:space="preserve">4.13. </w:t>
      </w:r>
      <w:r>
        <w:rPr>
          <w:rFonts w:ascii="Arial" w:hAnsi="Arial" w:cs="Arial"/>
          <w:sz w:val="22"/>
          <w:szCs w:val="22"/>
        </w:rPr>
        <w:t>p</w:t>
      </w:r>
      <w:r w:rsidRPr="0001598A">
        <w:rPr>
          <w:rFonts w:ascii="Arial" w:hAnsi="Arial" w:cs="Arial"/>
          <w:noProof/>
          <w:sz w:val="22"/>
          <w:szCs w:val="22"/>
        </w:rPr>
        <w:t>ārstāvis no Valsts vides dienesta Kurzemes reģionālās vides</w:t>
      </w:r>
      <w:r w:rsidR="003F71C6">
        <w:rPr>
          <w:rFonts w:ascii="Arial" w:hAnsi="Arial" w:cs="Arial"/>
          <w:noProof/>
          <w:sz w:val="22"/>
          <w:szCs w:val="22"/>
        </w:rPr>
        <w:t xml:space="preserve"> </w:t>
      </w:r>
      <w:r w:rsidRPr="0001598A">
        <w:rPr>
          <w:rFonts w:ascii="Arial" w:hAnsi="Arial" w:cs="Arial"/>
          <w:noProof/>
          <w:sz w:val="22"/>
          <w:szCs w:val="22"/>
        </w:rPr>
        <w:t xml:space="preserve">pārvaldes </w:t>
      </w:r>
      <w:r>
        <w:rPr>
          <w:rFonts w:ascii="Arial" w:hAnsi="Arial" w:cs="Arial"/>
          <w:noProof/>
          <w:sz w:val="22"/>
          <w:szCs w:val="22"/>
        </w:rPr>
        <w:t>–</w:t>
      </w:r>
      <w:r w:rsidRPr="0001598A">
        <w:rPr>
          <w:rFonts w:ascii="Arial" w:hAnsi="Arial" w:cs="Arial"/>
          <w:noProof/>
          <w:sz w:val="22"/>
          <w:szCs w:val="22"/>
        </w:rPr>
        <w:t xml:space="preserve"> komisijas loceklis</w:t>
      </w:r>
      <w:r>
        <w:rPr>
          <w:rFonts w:ascii="Arial" w:hAnsi="Arial" w:cs="Arial"/>
          <w:sz w:val="22"/>
          <w:szCs w:val="22"/>
        </w:rPr>
        <w:t>;</w:t>
      </w:r>
    </w:p>
    <w:p w14:paraId="15E49E78" w14:textId="77777777" w:rsidR="00596345" w:rsidRPr="0001598A" w:rsidRDefault="00000000" w:rsidP="003F71C6">
      <w:pPr>
        <w:ind w:firstLine="720"/>
        <w:jc w:val="both"/>
        <w:rPr>
          <w:rFonts w:ascii="Arial" w:hAnsi="Arial" w:cs="Arial"/>
          <w:sz w:val="22"/>
          <w:szCs w:val="22"/>
        </w:rPr>
      </w:pPr>
      <w:r w:rsidRPr="0001598A">
        <w:rPr>
          <w:rFonts w:ascii="Arial" w:hAnsi="Arial" w:cs="Arial"/>
          <w:sz w:val="22"/>
          <w:szCs w:val="22"/>
        </w:rPr>
        <w:t xml:space="preserve">4.14. </w:t>
      </w:r>
      <w:r>
        <w:rPr>
          <w:rFonts w:ascii="Arial" w:hAnsi="Arial" w:cs="Arial"/>
          <w:sz w:val="22"/>
          <w:szCs w:val="22"/>
        </w:rPr>
        <w:t>p</w:t>
      </w:r>
      <w:r w:rsidRPr="0001598A">
        <w:rPr>
          <w:rFonts w:ascii="Arial" w:hAnsi="Arial" w:cs="Arial"/>
          <w:sz w:val="22"/>
          <w:szCs w:val="22"/>
        </w:rPr>
        <w:t xml:space="preserve">ārstāvis no </w:t>
      </w:r>
      <w:r>
        <w:rPr>
          <w:rFonts w:ascii="Arial" w:hAnsi="Arial" w:cs="Arial"/>
          <w:sz w:val="22"/>
          <w:szCs w:val="22"/>
        </w:rPr>
        <w:t>v</w:t>
      </w:r>
      <w:r w:rsidRPr="001B4490">
        <w:rPr>
          <w:rFonts w:ascii="Arial" w:hAnsi="Arial" w:cs="Arial"/>
          <w:sz w:val="22"/>
          <w:szCs w:val="22"/>
        </w:rPr>
        <w:t>alsts akciju sabiedrība</w:t>
      </w:r>
      <w:r>
        <w:rPr>
          <w:rFonts w:ascii="Arial" w:hAnsi="Arial" w:cs="Arial"/>
          <w:sz w:val="22"/>
          <w:szCs w:val="22"/>
        </w:rPr>
        <w:t>s</w:t>
      </w:r>
      <w:r w:rsidRPr="0001598A">
        <w:rPr>
          <w:rFonts w:ascii="Arial" w:hAnsi="Arial" w:cs="Arial"/>
          <w:sz w:val="22"/>
          <w:szCs w:val="22"/>
        </w:rPr>
        <w:t xml:space="preserve"> </w:t>
      </w:r>
      <w:r w:rsidRPr="0001598A">
        <w:rPr>
          <w:rFonts w:ascii="Arial" w:hAnsi="Arial" w:cs="Arial"/>
          <w:iCs/>
          <w:sz w:val="22"/>
          <w:szCs w:val="22"/>
        </w:rPr>
        <w:t>"</w:t>
      </w:r>
      <w:r w:rsidRPr="0001598A">
        <w:rPr>
          <w:rFonts w:ascii="Arial" w:hAnsi="Arial" w:cs="Arial"/>
          <w:sz w:val="22"/>
          <w:szCs w:val="22"/>
        </w:rPr>
        <w:t>Latvijas dzelzceļš</w:t>
      </w:r>
      <w:r w:rsidRPr="0001598A">
        <w:rPr>
          <w:rFonts w:ascii="Arial" w:hAnsi="Arial" w:cs="Arial"/>
          <w:iCs/>
          <w:sz w:val="22"/>
          <w:szCs w:val="22"/>
        </w:rPr>
        <w:t>"</w:t>
      </w:r>
      <w:r w:rsidRPr="0001598A">
        <w:rPr>
          <w:rFonts w:ascii="Arial" w:hAnsi="Arial" w:cs="Arial"/>
          <w:sz w:val="22"/>
          <w:szCs w:val="22"/>
        </w:rPr>
        <w:t xml:space="preserve"> </w:t>
      </w:r>
      <w:r>
        <w:rPr>
          <w:rFonts w:ascii="Arial" w:hAnsi="Arial" w:cs="Arial"/>
          <w:sz w:val="22"/>
          <w:szCs w:val="22"/>
        </w:rPr>
        <w:t>–</w:t>
      </w:r>
      <w:r w:rsidRPr="0001598A">
        <w:rPr>
          <w:rFonts w:ascii="Arial" w:hAnsi="Arial" w:cs="Arial"/>
          <w:sz w:val="22"/>
          <w:szCs w:val="22"/>
        </w:rPr>
        <w:t xml:space="preserve"> komisijas loceklis</w:t>
      </w:r>
      <w:r>
        <w:rPr>
          <w:rFonts w:ascii="Arial" w:hAnsi="Arial" w:cs="Arial"/>
          <w:sz w:val="22"/>
          <w:szCs w:val="22"/>
        </w:rPr>
        <w:t>;</w:t>
      </w:r>
    </w:p>
    <w:p w14:paraId="7EA024F3" w14:textId="77777777" w:rsidR="00596345" w:rsidRPr="0001598A" w:rsidRDefault="00000000" w:rsidP="006F3B0B">
      <w:pPr>
        <w:ind w:firstLine="720"/>
        <w:jc w:val="both"/>
        <w:rPr>
          <w:rFonts w:ascii="Arial" w:hAnsi="Arial" w:cs="Arial"/>
          <w:sz w:val="22"/>
          <w:szCs w:val="22"/>
        </w:rPr>
      </w:pPr>
      <w:r w:rsidRPr="0001598A">
        <w:rPr>
          <w:rFonts w:ascii="Arial" w:hAnsi="Arial" w:cs="Arial"/>
          <w:sz w:val="22"/>
          <w:szCs w:val="22"/>
        </w:rPr>
        <w:t>4.15.</w:t>
      </w:r>
      <w:r>
        <w:rPr>
          <w:rFonts w:ascii="Arial" w:hAnsi="Arial" w:cs="Arial"/>
          <w:sz w:val="22"/>
          <w:szCs w:val="22"/>
        </w:rPr>
        <w:t xml:space="preserve"> </w:t>
      </w:r>
      <w:r>
        <w:rPr>
          <w:rFonts w:ascii="Arial" w:hAnsi="Arial" w:cs="Arial"/>
          <w:noProof/>
          <w:sz w:val="22"/>
          <w:szCs w:val="22"/>
        </w:rPr>
        <w:t>p</w:t>
      </w:r>
      <w:r w:rsidRPr="0001598A">
        <w:rPr>
          <w:rFonts w:ascii="Arial" w:hAnsi="Arial" w:cs="Arial"/>
          <w:noProof/>
          <w:sz w:val="22"/>
          <w:szCs w:val="22"/>
        </w:rPr>
        <w:t xml:space="preserve">ārstāvis no </w:t>
      </w:r>
      <w:r>
        <w:rPr>
          <w:rFonts w:ascii="Arial" w:hAnsi="Arial" w:cs="Arial"/>
          <w:noProof/>
          <w:sz w:val="22"/>
          <w:szCs w:val="22"/>
        </w:rPr>
        <w:t>a</w:t>
      </w:r>
      <w:r w:rsidRPr="001B4490">
        <w:rPr>
          <w:rFonts w:ascii="Arial" w:hAnsi="Arial" w:cs="Arial"/>
          <w:noProof/>
          <w:sz w:val="22"/>
          <w:szCs w:val="22"/>
        </w:rPr>
        <w:t>kciju sabiedrība</w:t>
      </w:r>
      <w:r>
        <w:rPr>
          <w:rFonts w:ascii="Arial" w:hAnsi="Arial" w:cs="Arial"/>
          <w:noProof/>
          <w:sz w:val="22"/>
          <w:szCs w:val="22"/>
        </w:rPr>
        <w:t>s</w:t>
      </w:r>
      <w:r w:rsidRPr="0001598A">
        <w:rPr>
          <w:rFonts w:ascii="Arial" w:hAnsi="Arial" w:cs="Arial"/>
          <w:noProof/>
          <w:sz w:val="22"/>
          <w:szCs w:val="22"/>
        </w:rPr>
        <w:t xml:space="preserve"> </w:t>
      </w:r>
      <w:r w:rsidRPr="0001598A">
        <w:rPr>
          <w:rFonts w:ascii="Arial" w:hAnsi="Arial" w:cs="Arial"/>
          <w:iCs/>
          <w:noProof/>
          <w:sz w:val="22"/>
          <w:szCs w:val="22"/>
        </w:rPr>
        <w:t>"</w:t>
      </w:r>
      <w:r w:rsidRPr="0001598A">
        <w:rPr>
          <w:rFonts w:ascii="Arial" w:hAnsi="Arial" w:cs="Arial"/>
          <w:noProof/>
          <w:sz w:val="22"/>
          <w:szCs w:val="22"/>
        </w:rPr>
        <w:t>Augstsprieguma tīkls</w:t>
      </w:r>
      <w:r w:rsidRPr="0001598A">
        <w:rPr>
          <w:rFonts w:ascii="Arial" w:hAnsi="Arial" w:cs="Arial"/>
          <w:iCs/>
          <w:noProof/>
          <w:sz w:val="22"/>
          <w:szCs w:val="22"/>
        </w:rPr>
        <w:t>"</w:t>
      </w:r>
      <w:r w:rsidRPr="0001598A">
        <w:rPr>
          <w:rFonts w:ascii="Arial" w:hAnsi="Arial" w:cs="Arial"/>
          <w:noProof/>
          <w:sz w:val="22"/>
          <w:szCs w:val="22"/>
        </w:rPr>
        <w:t xml:space="preserve"> </w:t>
      </w:r>
      <w:r>
        <w:rPr>
          <w:rFonts w:ascii="Arial" w:hAnsi="Arial" w:cs="Arial"/>
          <w:noProof/>
          <w:sz w:val="22"/>
          <w:szCs w:val="22"/>
        </w:rPr>
        <w:t>–</w:t>
      </w:r>
      <w:r w:rsidRPr="0001598A">
        <w:rPr>
          <w:rFonts w:ascii="Arial" w:hAnsi="Arial" w:cs="Arial"/>
          <w:noProof/>
          <w:sz w:val="22"/>
          <w:szCs w:val="22"/>
        </w:rPr>
        <w:t xml:space="preserve"> komisijas loceklis</w:t>
      </w:r>
      <w:r>
        <w:rPr>
          <w:rFonts w:ascii="Arial" w:hAnsi="Arial" w:cs="Arial"/>
          <w:noProof/>
          <w:sz w:val="22"/>
          <w:szCs w:val="22"/>
        </w:rPr>
        <w:t>;</w:t>
      </w:r>
    </w:p>
    <w:p w14:paraId="60B689CB" w14:textId="77777777" w:rsidR="00596345" w:rsidRPr="0001598A" w:rsidRDefault="00000000" w:rsidP="006F3B0B">
      <w:pPr>
        <w:ind w:firstLine="720"/>
        <w:jc w:val="both"/>
        <w:rPr>
          <w:rFonts w:ascii="Arial" w:hAnsi="Arial" w:cs="Arial"/>
          <w:sz w:val="22"/>
          <w:szCs w:val="22"/>
        </w:rPr>
      </w:pPr>
      <w:r w:rsidRPr="0001598A">
        <w:rPr>
          <w:rFonts w:ascii="Arial" w:hAnsi="Arial" w:cs="Arial"/>
          <w:sz w:val="22"/>
          <w:szCs w:val="22"/>
        </w:rPr>
        <w:t xml:space="preserve">4.16. </w:t>
      </w:r>
      <w:r>
        <w:rPr>
          <w:rFonts w:ascii="Arial" w:hAnsi="Arial" w:cs="Arial"/>
          <w:sz w:val="22"/>
          <w:szCs w:val="22"/>
        </w:rPr>
        <w:t>p</w:t>
      </w:r>
      <w:r w:rsidRPr="0001598A">
        <w:rPr>
          <w:rFonts w:ascii="Arial" w:hAnsi="Arial" w:cs="Arial"/>
          <w:sz w:val="22"/>
          <w:szCs w:val="22"/>
        </w:rPr>
        <w:t xml:space="preserve">ārstāvis no </w:t>
      </w:r>
      <w:r>
        <w:rPr>
          <w:rFonts w:ascii="Arial" w:hAnsi="Arial" w:cs="Arial"/>
          <w:sz w:val="22"/>
          <w:szCs w:val="22"/>
        </w:rPr>
        <w:t>a</w:t>
      </w:r>
      <w:r w:rsidRPr="001B4490">
        <w:rPr>
          <w:rFonts w:ascii="Arial" w:hAnsi="Arial" w:cs="Arial"/>
          <w:sz w:val="22"/>
          <w:szCs w:val="22"/>
        </w:rPr>
        <w:t>kciju sabiedrība</w:t>
      </w:r>
      <w:r>
        <w:rPr>
          <w:rFonts w:ascii="Arial" w:hAnsi="Arial" w:cs="Arial"/>
          <w:sz w:val="22"/>
          <w:szCs w:val="22"/>
        </w:rPr>
        <w:t>s</w:t>
      </w:r>
      <w:r w:rsidRPr="0001598A">
        <w:rPr>
          <w:rFonts w:ascii="Arial" w:hAnsi="Arial" w:cs="Arial"/>
          <w:sz w:val="22"/>
          <w:szCs w:val="22"/>
        </w:rPr>
        <w:t xml:space="preserve"> </w:t>
      </w:r>
      <w:r w:rsidRPr="0001598A">
        <w:rPr>
          <w:rFonts w:ascii="Arial" w:hAnsi="Arial" w:cs="Arial"/>
          <w:iCs/>
          <w:sz w:val="22"/>
          <w:szCs w:val="22"/>
        </w:rPr>
        <w:t>"</w:t>
      </w:r>
      <w:r w:rsidRPr="0001598A">
        <w:rPr>
          <w:rFonts w:ascii="Arial" w:hAnsi="Arial" w:cs="Arial"/>
          <w:sz w:val="22"/>
          <w:szCs w:val="22"/>
        </w:rPr>
        <w:t>Sadales tīkls</w:t>
      </w:r>
      <w:r w:rsidR="006F3B0B" w:rsidRPr="0001598A">
        <w:rPr>
          <w:rFonts w:ascii="Arial" w:hAnsi="Arial" w:cs="Arial"/>
          <w:iCs/>
          <w:sz w:val="22"/>
          <w:szCs w:val="22"/>
        </w:rPr>
        <w:t>"</w:t>
      </w:r>
      <w:r w:rsidRPr="0001598A">
        <w:rPr>
          <w:rFonts w:ascii="Arial" w:hAnsi="Arial" w:cs="Arial"/>
          <w:iCs/>
          <w:sz w:val="22"/>
          <w:szCs w:val="22"/>
        </w:rPr>
        <w:t xml:space="preserve"> </w:t>
      </w:r>
      <w:r>
        <w:rPr>
          <w:rFonts w:ascii="Arial" w:hAnsi="Arial" w:cs="Arial"/>
          <w:sz w:val="22"/>
          <w:szCs w:val="22"/>
        </w:rPr>
        <w:t>–</w:t>
      </w:r>
      <w:r w:rsidRPr="0001598A">
        <w:rPr>
          <w:rFonts w:ascii="Arial" w:hAnsi="Arial" w:cs="Arial"/>
          <w:sz w:val="22"/>
          <w:szCs w:val="22"/>
        </w:rPr>
        <w:t xml:space="preserve"> komisijas loceklis</w:t>
      </w:r>
      <w:r>
        <w:rPr>
          <w:rFonts w:ascii="Arial" w:hAnsi="Arial" w:cs="Arial"/>
          <w:sz w:val="22"/>
          <w:szCs w:val="22"/>
        </w:rPr>
        <w:t>;</w:t>
      </w:r>
    </w:p>
    <w:p w14:paraId="55D112FA" w14:textId="77777777" w:rsidR="00596345" w:rsidRPr="0001598A" w:rsidRDefault="00000000" w:rsidP="006F3B0B">
      <w:pPr>
        <w:ind w:firstLine="720"/>
        <w:jc w:val="both"/>
        <w:rPr>
          <w:rFonts w:ascii="Arial" w:hAnsi="Arial" w:cs="Arial"/>
          <w:sz w:val="22"/>
          <w:szCs w:val="22"/>
        </w:rPr>
      </w:pPr>
      <w:r w:rsidRPr="0001598A">
        <w:rPr>
          <w:rFonts w:ascii="Arial" w:hAnsi="Arial" w:cs="Arial"/>
          <w:sz w:val="22"/>
          <w:szCs w:val="22"/>
        </w:rPr>
        <w:t xml:space="preserve">4.17. </w:t>
      </w:r>
      <w:r>
        <w:rPr>
          <w:rFonts w:ascii="Arial" w:hAnsi="Arial" w:cs="Arial"/>
          <w:sz w:val="22"/>
          <w:szCs w:val="22"/>
        </w:rPr>
        <w:t>p</w:t>
      </w:r>
      <w:r w:rsidRPr="0001598A">
        <w:rPr>
          <w:rFonts w:ascii="Arial" w:hAnsi="Arial" w:cs="Arial"/>
          <w:sz w:val="22"/>
          <w:szCs w:val="22"/>
        </w:rPr>
        <w:t xml:space="preserve">ārstāvis no Liepājas </w:t>
      </w:r>
      <w:r>
        <w:rPr>
          <w:rFonts w:ascii="Arial" w:hAnsi="Arial" w:cs="Arial"/>
          <w:sz w:val="22"/>
          <w:szCs w:val="22"/>
        </w:rPr>
        <w:t>valsts</w:t>
      </w:r>
      <w:r w:rsidRPr="0001598A">
        <w:rPr>
          <w:rFonts w:ascii="Arial" w:hAnsi="Arial" w:cs="Arial"/>
          <w:sz w:val="22"/>
          <w:szCs w:val="22"/>
        </w:rPr>
        <w:t xml:space="preserve">pilsētas pašvaldības iestādes </w:t>
      </w:r>
      <w:r w:rsidRPr="0001598A">
        <w:rPr>
          <w:rFonts w:ascii="Arial" w:hAnsi="Arial" w:cs="Arial"/>
          <w:iCs/>
          <w:sz w:val="22"/>
          <w:szCs w:val="22"/>
        </w:rPr>
        <w:t>"</w:t>
      </w:r>
      <w:r w:rsidRPr="0001598A">
        <w:rPr>
          <w:rFonts w:ascii="Arial" w:hAnsi="Arial" w:cs="Arial"/>
          <w:sz w:val="22"/>
          <w:szCs w:val="22"/>
        </w:rPr>
        <w:t xml:space="preserve">Liepājas </w:t>
      </w:r>
      <w:r>
        <w:rPr>
          <w:rFonts w:ascii="Arial" w:hAnsi="Arial" w:cs="Arial"/>
          <w:sz w:val="22"/>
          <w:szCs w:val="22"/>
        </w:rPr>
        <w:t>p</w:t>
      </w:r>
      <w:r w:rsidRPr="0001598A">
        <w:rPr>
          <w:rFonts w:ascii="Arial" w:hAnsi="Arial" w:cs="Arial"/>
          <w:sz w:val="22"/>
          <w:szCs w:val="22"/>
        </w:rPr>
        <w:t>ašvaldības policija</w:t>
      </w:r>
      <w:r w:rsidR="006F3B0B" w:rsidRPr="0001598A">
        <w:rPr>
          <w:rFonts w:ascii="Arial" w:hAnsi="Arial" w:cs="Arial"/>
          <w:iCs/>
          <w:sz w:val="22"/>
          <w:szCs w:val="22"/>
        </w:rPr>
        <w:t>"</w:t>
      </w:r>
      <w:r w:rsidRPr="0001598A">
        <w:rPr>
          <w:rFonts w:ascii="Arial" w:hAnsi="Arial" w:cs="Arial"/>
          <w:iCs/>
          <w:sz w:val="22"/>
          <w:szCs w:val="22"/>
        </w:rPr>
        <w:t xml:space="preserve"> </w:t>
      </w:r>
      <w:r>
        <w:rPr>
          <w:rFonts w:ascii="Arial" w:hAnsi="Arial" w:cs="Arial"/>
          <w:sz w:val="22"/>
          <w:szCs w:val="22"/>
        </w:rPr>
        <w:t>–</w:t>
      </w:r>
      <w:r w:rsidRPr="0001598A">
        <w:rPr>
          <w:rFonts w:ascii="Arial" w:hAnsi="Arial" w:cs="Arial"/>
          <w:sz w:val="22"/>
          <w:szCs w:val="22"/>
        </w:rPr>
        <w:t xml:space="preserve"> komisijas loceklis</w:t>
      </w:r>
      <w:r>
        <w:rPr>
          <w:rFonts w:ascii="Arial" w:hAnsi="Arial" w:cs="Arial"/>
          <w:sz w:val="22"/>
          <w:szCs w:val="22"/>
        </w:rPr>
        <w:t>;</w:t>
      </w:r>
    </w:p>
    <w:p w14:paraId="50D1DFAE" w14:textId="77777777" w:rsidR="00596345" w:rsidRPr="0001598A" w:rsidRDefault="00000000" w:rsidP="006F3B0B">
      <w:pPr>
        <w:ind w:firstLine="720"/>
        <w:jc w:val="both"/>
        <w:rPr>
          <w:rFonts w:ascii="Arial" w:hAnsi="Arial" w:cs="Arial"/>
          <w:sz w:val="22"/>
          <w:szCs w:val="22"/>
        </w:rPr>
      </w:pPr>
      <w:r w:rsidRPr="0001598A">
        <w:rPr>
          <w:rFonts w:ascii="Arial" w:hAnsi="Arial" w:cs="Arial"/>
          <w:sz w:val="22"/>
          <w:szCs w:val="22"/>
        </w:rPr>
        <w:t xml:space="preserve">4.18. </w:t>
      </w:r>
      <w:r>
        <w:rPr>
          <w:rFonts w:ascii="Arial" w:hAnsi="Arial" w:cs="Arial"/>
          <w:sz w:val="22"/>
          <w:szCs w:val="22"/>
        </w:rPr>
        <w:t>p</w:t>
      </w:r>
      <w:r w:rsidRPr="0001598A">
        <w:rPr>
          <w:rFonts w:ascii="Arial" w:hAnsi="Arial" w:cs="Arial"/>
          <w:sz w:val="22"/>
          <w:szCs w:val="22"/>
        </w:rPr>
        <w:t xml:space="preserve">ārstāvis no Liepājas speciālās ekonomiskās zonas pārvaldes </w:t>
      </w:r>
      <w:r>
        <w:rPr>
          <w:rFonts w:ascii="Arial" w:hAnsi="Arial" w:cs="Arial"/>
          <w:sz w:val="22"/>
          <w:szCs w:val="22"/>
        </w:rPr>
        <w:t>–</w:t>
      </w:r>
      <w:r w:rsidRPr="0001598A">
        <w:rPr>
          <w:rFonts w:ascii="Arial" w:hAnsi="Arial" w:cs="Arial"/>
          <w:sz w:val="22"/>
          <w:szCs w:val="22"/>
        </w:rPr>
        <w:t xml:space="preserve"> komisijas loceklis</w:t>
      </w:r>
      <w:r>
        <w:rPr>
          <w:rFonts w:ascii="Arial" w:hAnsi="Arial" w:cs="Arial"/>
          <w:sz w:val="22"/>
          <w:szCs w:val="22"/>
        </w:rPr>
        <w:t>;</w:t>
      </w:r>
    </w:p>
    <w:p w14:paraId="1E7EEE67" w14:textId="77777777" w:rsidR="00596345" w:rsidRPr="0001598A" w:rsidRDefault="00000000" w:rsidP="006C614B">
      <w:pPr>
        <w:ind w:firstLine="720"/>
        <w:jc w:val="both"/>
        <w:rPr>
          <w:rFonts w:ascii="Arial" w:hAnsi="Arial" w:cs="Arial"/>
          <w:sz w:val="22"/>
          <w:szCs w:val="22"/>
        </w:rPr>
      </w:pPr>
      <w:r w:rsidRPr="0001598A">
        <w:rPr>
          <w:rFonts w:ascii="Arial" w:hAnsi="Arial" w:cs="Arial"/>
          <w:sz w:val="22"/>
          <w:szCs w:val="22"/>
        </w:rPr>
        <w:t xml:space="preserve">4.19. </w:t>
      </w:r>
      <w:r>
        <w:rPr>
          <w:rFonts w:ascii="Arial" w:hAnsi="Arial" w:cs="Arial"/>
          <w:sz w:val="22"/>
          <w:szCs w:val="22"/>
        </w:rPr>
        <w:t>p</w:t>
      </w:r>
      <w:r w:rsidRPr="0001598A">
        <w:rPr>
          <w:rFonts w:ascii="Arial" w:hAnsi="Arial" w:cs="Arial"/>
          <w:sz w:val="22"/>
          <w:szCs w:val="22"/>
        </w:rPr>
        <w:t xml:space="preserve">ārstāvis no </w:t>
      </w:r>
      <w:r>
        <w:rPr>
          <w:rFonts w:ascii="Arial" w:hAnsi="Arial" w:cs="Arial"/>
          <w:sz w:val="22"/>
          <w:szCs w:val="22"/>
        </w:rPr>
        <w:t>s</w:t>
      </w:r>
      <w:r w:rsidRPr="001B4490">
        <w:rPr>
          <w:rFonts w:ascii="Arial" w:hAnsi="Arial" w:cs="Arial"/>
          <w:sz w:val="22"/>
          <w:szCs w:val="22"/>
        </w:rPr>
        <w:t>abiedrība</w:t>
      </w:r>
      <w:r>
        <w:rPr>
          <w:rFonts w:ascii="Arial" w:hAnsi="Arial" w:cs="Arial"/>
          <w:sz w:val="22"/>
          <w:szCs w:val="22"/>
        </w:rPr>
        <w:t>s</w:t>
      </w:r>
      <w:r w:rsidRPr="001B4490">
        <w:rPr>
          <w:rFonts w:ascii="Arial" w:hAnsi="Arial" w:cs="Arial"/>
          <w:sz w:val="22"/>
          <w:szCs w:val="22"/>
        </w:rPr>
        <w:t xml:space="preserve"> ar ierobežotu atbildību</w:t>
      </w:r>
      <w:r w:rsidRPr="0001598A">
        <w:rPr>
          <w:rFonts w:ascii="Arial" w:hAnsi="Arial" w:cs="Arial"/>
          <w:sz w:val="22"/>
          <w:szCs w:val="22"/>
        </w:rPr>
        <w:t xml:space="preserve"> </w:t>
      </w:r>
      <w:r w:rsidRPr="0001598A">
        <w:rPr>
          <w:rFonts w:ascii="Arial" w:hAnsi="Arial" w:cs="Arial"/>
          <w:iCs/>
          <w:sz w:val="22"/>
          <w:szCs w:val="22"/>
        </w:rPr>
        <w:t>"</w:t>
      </w:r>
      <w:r w:rsidRPr="0001598A">
        <w:rPr>
          <w:rFonts w:ascii="Arial" w:hAnsi="Arial" w:cs="Arial"/>
          <w:sz w:val="22"/>
          <w:szCs w:val="22"/>
        </w:rPr>
        <w:t>LIEPĀJAS REĢIONĀLĀ</w:t>
      </w:r>
      <w:r w:rsidR="006C614B">
        <w:rPr>
          <w:rFonts w:ascii="Arial" w:hAnsi="Arial" w:cs="Arial"/>
          <w:sz w:val="22"/>
          <w:szCs w:val="22"/>
        </w:rPr>
        <w:t xml:space="preserve"> </w:t>
      </w:r>
      <w:r w:rsidRPr="0001598A">
        <w:rPr>
          <w:rFonts w:ascii="Arial" w:hAnsi="Arial" w:cs="Arial"/>
          <w:sz w:val="22"/>
          <w:szCs w:val="22"/>
        </w:rPr>
        <w:t>SLIMNĪCA</w:t>
      </w:r>
      <w:r w:rsidRPr="0001598A">
        <w:rPr>
          <w:rFonts w:ascii="Arial" w:hAnsi="Arial" w:cs="Arial"/>
          <w:iCs/>
          <w:sz w:val="22"/>
          <w:szCs w:val="22"/>
        </w:rPr>
        <w:t>"</w:t>
      </w:r>
      <w:r w:rsidRPr="0001598A">
        <w:rPr>
          <w:rFonts w:ascii="Arial" w:hAnsi="Arial" w:cs="Arial"/>
          <w:sz w:val="22"/>
          <w:szCs w:val="22"/>
        </w:rPr>
        <w:t xml:space="preserve"> </w:t>
      </w:r>
      <w:r>
        <w:rPr>
          <w:rFonts w:ascii="Arial" w:hAnsi="Arial" w:cs="Arial"/>
          <w:sz w:val="22"/>
          <w:szCs w:val="22"/>
        </w:rPr>
        <w:t>–</w:t>
      </w:r>
      <w:r w:rsidRPr="0001598A">
        <w:rPr>
          <w:rFonts w:ascii="Arial" w:hAnsi="Arial" w:cs="Arial"/>
          <w:sz w:val="22"/>
          <w:szCs w:val="22"/>
        </w:rPr>
        <w:t xml:space="preserve"> komisijas loceklis</w:t>
      </w:r>
      <w:r>
        <w:rPr>
          <w:rFonts w:ascii="Arial" w:hAnsi="Arial" w:cs="Arial"/>
          <w:sz w:val="22"/>
          <w:szCs w:val="22"/>
        </w:rPr>
        <w:t>;</w:t>
      </w:r>
    </w:p>
    <w:p w14:paraId="068CB73E" w14:textId="77777777" w:rsidR="00596345" w:rsidRPr="00427708" w:rsidRDefault="00000000" w:rsidP="006F3B0B">
      <w:pPr>
        <w:ind w:firstLine="720"/>
        <w:jc w:val="both"/>
        <w:rPr>
          <w:rFonts w:ascii="Arial" w:hAnsi="Arial" w:cs="Arial"/>
          <w:sz w:val="22"/>
          <w:szCs w:val="22"/>
        </w:rPr>
      </w:pPr>
      <w:r w:rsidRPr="0001598A">
        <w:rPr>
          <w:rFonts w:ascii="Arial" w:hAnsi="Arial" w:cs="Arial"/>
          <w:sz w:val="22"/>
          <w:szCs w:val="22"/>
        </w:rPr>
        <w:t xml:space="preserve">4.20. </w:t>
      </w:r>
      <w:r>
        <w:rPr>
          <w:rFonts w:ascii="Arial" w:hAnsi="Arial" w:cs="Arial"/>
          <w:sz w:val="22"/>
          <w:szCs w:val="22"/>
        </w:rPr>
        <w:t>p</w:t>
      </w:r>
      <w:r w:rsidRPr="0001598A">
        <w:rPr>
          <w:rFonts w:ascii="Arial" w:hAnsi="Arial" w:cs="Arial"/>
          <w:sz w:val="22"/>
          <w:szCs w:val="22"/>
        </w:rPr>
        <w:t xml:space="preserve">ārstāvis no </w:t>
      </w:r>
      <w:bookmarkStart w:id="0" w:name="_Hlk152582785"/>
      <w:r>
        <w:rPr>
          <w:rFonts w:ascii="Arial" w:hAnsi="Arial" w:cs="Arial"/>
          <w:sz w:val="22"/>
          <w:szCs w:val="22"/>
        </w:rPr>
        <w:t>v</w:t>
      </w:r>
      <w:r w:rsidRPr="0001598A">
        <w:rPr>
          <w:rFonts w:ascii="Arial" w:hAnsi="Arial" w:cs="Arial"/>
          <w:sz w:val="22"/>
          <w:szCs w:val="22"/>
        </w:rPr>
        <w:t xml:space="preserve">alsts sociālās aprūpes centra </w:t>
      </w:r>
      <w:r w:rsidRPr="0001598A">
        <w:rPr>
          <w:rFonts w:ascii="Arial" w:hAnsi="Arial" w:cs="Arial"/>
          <w:iCs/>
          <w:sz w:val="22"/>
          <w:szCs w:val="22"/>
        </w:rPr>
        <w:t>"</w:t>
      </w:r>
      <w:r w:rsidRPr="0001598A">
        <w:rPr>
          <w:rFonts w:ascii="Arial" w:hAnsi="Arial" w:cs="Arial"/>
          <w:sz w:val="22"/>
          <w:szCs w:val="22"/>
        </w:rPr>
        <w:t>Kurzeme</w:t>
      </w:r>
      <w:r w:rsidRPr="0001598A">
        <w:rPr>
          <w:rFonts w:ascii="Arial" w:hAnsi="Arial" w:cs="Arial"/>
          <w:iCs/>
          <w:sz w:val="22"/>
          <w:szCs w:val="22"/>
        </w:rPr>
        <w:t>"</w:t>
      </w:r>
      <w:r w:rsidRPr="0001598A">
        <w:rPr>
          <w:rFonts w:ascii="Arial" w:hAnsi="Arial" w:cs="Arial"/>
          <w:sz w:val="22"/>
          <w:szCs w:val="22"/>
        </w:rPr>
        <w:t xml:space="preserve"> </w:t>
      </w:r>
      <w:bookmarkEnd w:id="0"/>
      <w:r>
        <w:rPr>
          <w:rFonts w:ascii="Arial" w:hAnsi="Arial" w:cs="Arial"/>
          <w:sz w:val="22"/>
          <w:szCs w:val="22"/>
        </w:rPr>
        <w:t>–</w:t>
      </w:r>
      <w:r w:rsidRPr="0001598A">
        <w:rPr>
          <w:rFonts w:ascii="Arial" w:hAnsi="Arial" w:cs="Arial"/>
          <w:sz w:val="22"/>
          <w:szCs w:val="22"/>
        </w:rPr>
        <w:t xml:space="preserve"> komisijas </w:t>
      </w:r>
      <w:r w:rsidRPr="00427708">
        <w:rPr>
          <w:rFonts w:ascii="Arial" w:hAnsi="Arial" w:cs="Arial"/>
          <w:sz w:val="22"/>
          <w:szCs w:val="22"/>
        </w:rPr>
        <w:t>loceklis</w:t>
      </w:r>
      <w:r>
        <w:rPr>
          <w:rFonts w:ascii="Arial" w:hAnsi="Arial" w:cs="Arial"/>
          <w:sz w:val="22"/>
          <w:szCs w:val="22"/>
        </w:rPr>
        <w:t>;</w:t>
      </w:r>
    </w:p>
    <w:p w14:paraId="5F5E867C" w14:textId="77777777" w:rsidR="00596345" w:rsidRPr="00427708" w:rsidRDefault="00000000" w:rsidP="006F3B0B">
      <w:pPr>
        <w:ind w:firstLine="720"/>
        <w:jc w:val="both"/>
        <w:rPr>
          <w:rFonts w:ascii="Arial" w:hAnsi="Arial" w:cs="Arial"/>
          <w:sz w:val="22"/>
          <w:szCs w:val="22"/>
        </w:rPr>
      </w:pPr>
      <w:r w:rsidRPr="00427708">
        <w:rPr>
          <w:rFonts w:ascii="Arial" w:hAnsi="Arial" w:cs="Arial"/>
          <w:sz w:val="22"/>
          <w:szCs w:val="22"/>
        </w:rPr>
        <w:t>4.21.</w:t>
      </w:r>
      <w:r>
        <w:rPr>
          <w:rFonts w:ascii="Arial" w:hAnsi="Arial" w:cs="Arial"/>
          <w:sz w:val="22"/>
          <w:szCs w:val="22"/>
        </w:rPr>
        <w:t xml:space="preserve"> p</w:t>
      </w:r>
      <w:r w:rsidRPr="00427708">
        <w:rPr>
          <w:rFonts w:ascii="Arial" w:hAnsi="Arial" w:cs="Arial"/>
          <w:sz w:val="22"/>
          <w:szCs w:val="22"/>
        </w:rPr>
        <w:t xml:space="preserve">ārstāvis no Liepājas valstspilsētas pašvaldības iestādes </w:t>
      </w:r>
      <w:r w:rsidRPr="00427708">
        <w:rPr>
          <w:rFonts w:ascii="Arial" w:hAnsi="Arial" w:cs="Arial"/>
          <w:iCs/>
          <w:sz w:val="22"/>
          <w:szCs w:val="22"/>
        </w:rPr>
        <w:t>"</w:t>
      </w:r>
      <w:r w:rsidRPr="00427708">
        <w:rPr>
          <w:rFonts w:ascii="Arial" w:hAnsi="Arial" w:cs="Arial"/>
          <w:sz w:val="22"/>
          <w:szCs w:val="22"/>
        </w:rPr>
        <w:t>Liepājas Sociālais dienests</w:t>
      </w:r>
      <w:r w:rsidRPr="00427708">
        <w:rPr>
          <w:rFonts w:ascii="Arial" w:hAnsi="Arial" w:cs="Arial"/>
          <w:iCs/>
          <w:sz w:val="22"/>
          <w:szCs w:val="22"/>
        </w:rPr>
        <w:t>"</w:t>
      </w:r>
      <w:r w:rsidRPr="00427708">
        <w:rPr>
          <w:rFonts w:ascii="Arial" w:hAnsi="Arial" w:cs="Arial"/>
          <w:sz w:val="22"/>
          <w:szCs w:val="22"/>
        </w:rPr>
        <w:t xml:space="preserve"> </w:t>
      </w:r>
      <w:r>
        <w:rPr>
          <w:rFonts w:ascii="Arial" w:hAnsi="Arial" w:cs="Arial"/>
          <w:sz w:val="22"/>
          <w:szCs w:val="22"/>
        </w:rPr>
        <w:t>–</w:t>
      </w:r>
      <w:r w:rsidRPr="00427708">
        <w:rPr>
          <w:rFonts w:ascii="Arial" w:hAnsi="Arial" w:cs="Arial"/>
          <w:sz w:val="22"/>
          <w:szCs w:val="22"/>
        </w:rPr>
        <w:t xml:space="preserve"> komisijas loceklis;</w:t>
      </w:r>
    </w:p>
    <w:p w14:paraId="485A2F65" w14:textId="77777777" w:rsidR="00596345" w:rsidRPr="00427708" w:rsidRDefault="00000000" w:rsidP="007E19D5">
      <w:pPr>
        <w:ind w:firstLine="720"/>
        <w:jc w:val="both"/>
        <w:rPr>
          <w:rFonts w:ascii="Arial" w:hAnsi="Arial" w:cs="Arial"/>
          <w:sz w:val="22"/>
          <w:szCs w:val="22"/>
        </w:rPr>
      </w:pPr>
      <w:r w:rsidRPr="00427708">
        <w:rPr>
          <w:rFonts w:ascii="Arial" w:hAnsi="Arial" w:cs="Arial"/>
          <w:sz w:val="22"/>
          <w:szCs w:val="22"/>
        </w:rPr>
        <w:t>4.22.</w:t>
      </w:r>
      <w:r>
        <w:rPr>
          <w:rFonts w:ascii="Arial" w:hAnsi="Arial" w:cs="Arial"/>
          <w:sz w:val="22"/>
          <w:szCs w:val="22"/>
        </w:rPr>
        <w:t xml:space="preserve"> p</w:t>
      </w:r>
      <w:r w:rsidRPr="00427708">
        <w:rPr>
          <w:rFonts w:ascii="Arial" w:hAnsi="Arial" w:cs="Arial"/>
          <w:sz w:val="22"/>
          <w:szCs w:val="22"/>
        </w:rPr>
        <w:t xml:space="preserve">ārstāvis no Liepājas </w:t>
      </w:r>
      <w:r>
        <w:rPr>
          <w:rFonts w:ascii="Arial" w:hAnsi="Arial" w:cs="Arial"/>
          <w:sz w:val="22"/>
          <w:szCs w:val="22"/>
        </w:rPr>
        <w:t>valsts</w:t>
      </w:r>
      <w:r w:rsidRPr="00427708">
        <w:rPr>
          <w:rFonts w:ascii="Arial" w:hAnsi="Arial" w:cs="Arial"/>
          <w:sz w:val="22"/>
          <w:szCs w:val="22"/>
        </w:rPr>
        <w:t xml:space="preserve">pilsētas pašvaldības iestādes </w:t>
      </w:r>
      <w:r w:rsidRPr="00427708">
        <w:rPr>
          <w:rFonts w:ascii="Arial" w:hAnsi="Arial" w:cs="Arial"/>
          <w:iCs/>
          <w:sz w:val="22"/>
          <w:szCs w:val="22"/>
        </w:rPr>
        <w:t>"</w:t>
      </w:r>
      <w:r w:rsidRPr="00427708">
        <w:rPr>
          <w:rFonts w:ascii="Arial" w:hAnsi="Arial" w:cs="Arial"/>
          <w:sz w:val="22"/>
          <w:szCs w:val="22"/>
        </w:rPr>
        <w:t>Liepājas Izglītības pārvalde</w:t>
      </w:r>
      <w:r w:rsidRPr="00427708">
        <w:rPr>
          <w:rFonts w:ascii="Arial" w:hAnsi="Arial" w:cs="Arial"/>
          <w:iCs/>
          <w:sz w:val="22"/>
          <w:szCs w:val="22"/>
        </w:rPr>
        <w:t>"</w:t>
      </w:r>
      <w:r w:rsidRPr="00427708">
        <w:rPr>
          <w:rFonts w:ascii="Arial" w:hAnsi="Arial" w:cs="Arial"/>
          <w:sz w:val="22"/>
          <w:szCs w:val="22"/>
        </w:rPr>
        <w:t xml:space="preserve"> </w:t>
      </w:r>
      <w:r>
        <w:rPr>
          <w:rFonts w:ascii="Arial" w:hAnsi="Arial" w:cs="Arial"/>
          <w:sz w:val="22"/>
          <w:szCs w:val="22"/>
        </w:rPr>
        <w:t>–</w:t>
      </w:r>
      <w:r w:rsidRPr="00427708">
        <w:rPr>
          <w:rFonts w:ascii="Arial" w:hAnsi="Arial" w:cs="Arial"/>
          <w:sz w:val="22"/>
          <w:szCs w:val="22"/>
        </w:rPr>
        <w:t xml:space="preserve"> komisijas loceklis;</w:t>
      </w:r>
    </w:p>
    <w:p w14:paraId="46D90231" w14:textId="77777777" w:rsidR="00596345" w:rsidRPr="0001598A" w:rsidRDefault="00000000" w:rsidP="007E19D5">
      <w:pPr>
        <w:ind w:firstLine="720"/>
        <w:jc w:val="both"/>
        <w:rPr>
          <w:rFonts w:ascii="Arial" w:hAnsi="Arial" w:cs="Arial"/>
          <w:sz w:val="22"/>
          <w:szCs w:val="22"/>
        </w:rPr>
      </w:pPr>
      <w:r w:rsidRPr="0001598A">
        <w:rPr>
          <w:rFonts w:ascii="Arial" w:hAnsi="Arial" w:cs="Arial"/>
          <w:sz w:val="22"/>
          <w:szCs w:val="22"/>
        </w:rPr>
        <w:t xml:space="preserve">4.23. </w:t>
      </w:r>
      <w:r>
        <w:rPr>
          <w:rFonts w:ascii="Arial" w:hAnsi="Arial" w:cs="Arial"/>
          <w:sz w:val="22"/>
          <w:szCs w:val="22"/>
        </w:rPr>
        <w:t>p</w:t>
      </w:r>
      <w:r w:rsidRPr="0001598A">
        <w:rPr>
          <w:rFonts w:ascii="Arial" w:hAnsi="Arial" w:cs="Arial"/>
          <w:sz w:val="22"/>
          <w:szCs w:val="22"/>
        </w:rPr>
        <w:t xml:space="preserve">ārstāvis no Liepājas </w:t>
      </w:r>
      <w:r>
        <w:rPr>
          <w:rFonts w:ascii="Arial" w:hAnsi="Arial" w:cs="Arial"/>
          <w:sz w:val="22"/>
          <w:szCs w:val="22"/>
        </w:rPr>
        <w:t>valsts</w:t>
      </w:r>
      <w:r w:rsidRPr="0001598A">
        <w:rPr>
          <w:rFonts w:ascii="Arial" w:hAnsi="Arial" w:cs="Arial"/>
          <w:sz w:val="22"/>
          <w:szCs w:val="22"/>
        </w:rPr>
        <w:t xml:space="preserve">pilsētas pašvaldības iestādes </w:t>
      </w:r>
      <w:r w:rsidRPr="0001598A">
        <w:rPr>
          <w:rFonts w:ascii="Arial" w:hAnsi="Arial" w:cs="Arial"/>
          <w:iCs/>
          <w:sz w:val="22"/>
          <w:szCs w:val="22"/>
        </w:rPr>
        <w:t>"</w:t>
      </w:r>
      <w:r w:rsidRPr="0001598A">
        <w:rPr>
          <w:rFonts w:ascii="Arial" w:hAnsi="Arial" w:cs="Arial"/>
          <w:sz w:val="22"/>
          <w:szCs w:val="22"/>
        </w:rPr>
        <w:t xml:space="preserve">Liepājas </w:t>
      </w:r>
      <w:r>
        <w:rPr>
          <w:rFonts w:ascii="Arial" w:hAnsi="Arial" w:cs="Arial"/>
          <w:sz w:val="22"/>
          <w:szCs w:val="22"/>
        </w:rPr>
        <w:t>Centrālā administrācija</w:t>
      </w:r>
      <w:r w:rsidR="007E19D5" w:rsidRPr="0001598A">
        <w:rPr>
          <w:rFonts w:ascii="Arial" w:hAnsi="Arial" w:cs="Arial"/>
          <w:iCs/>
          <w:sz w:val="22"/>
          <w:szCs w:val="22"/>
        </w:rPr>
        <w:t>"</w:t>
      </w:r>
      <w:r w:rsidRPr="0001598A">
        <w:rPr>
          <w:rFonts w:ascii="Arial" w:hAnsi="Arial" w:cs="Arial"/>
          <w:sz w:val="22"/>
          <w:szCs w:val="22"/>
        </w:rPr>
        <w:t xml:space="preserve"> Sabiedrisko attiecību un mārketinga daļas </w:t>
      </w:r>
      <w:r>
        <w:rPr>
          <w:rFonts w:ascii="Arial" w:hAnsi="Arial" w:cs="Arial"/>
          <w:sz w:val="22"/>
          <w:szCs w:val="22"/>
        </w:rPr>
        <w:t>–</w:t>
      </w:r>
      <w:r w:rsidRPr="0001598A">
        <w:rPr>
          <w:rFonts w:ascii="Arial" w:hAnsi="Arial" w:cs="Arial"/>
          <w:sz w:val="22"/>
          <w:szCs w:val="22"/>
        </w:rPr>
        <w:t xml:space="preserve"> komisijas loceklis</w:t>
      </w:r>
      <w:r>
        <w:rPr>
          <w:rFonts w:ascii="Arial" w:hAnsi="Arial" w:cs="Arial"/>
          <w:sz w:val="22"/>
          <w:szCs w:val="22"/>
        </w:rPr>
        <w:t>;</w:t>
      </w:r>
    </w:p>
    <w:p w14:paraId="0E35FD1A" w14:textId="77777777" w:rsidR="00596345" w:rsidRPr="0001598A" w:rsidRDefault="00000000" w:rsidP="007E19D5">
      <w:pPr>
        <w:ind w:firstLine="720"/>
        <w:jc w:val="both"/>
        <w:rPr>
          <w:rFonts w:ascii="Arial" w:hAnsi="Arial" w:cs="Arial"/>
          <w:sz w:val="22"/>
          <w:szCs w:val="22"/>
        </w:rPr>
      </w:pPr>
      <w:r w:rsidRPr="0001598A">
        <w:rPr>
          <w:rFonts w:ascii="Arial" w:hAnsi="Arial" w:cs="Arial"/>
          <w:sz w:val="22"/>
          <w:szCs w:val="22"/>
        </w:rPr>
        <w:t xml:space="preserve">4.24. Liepājas valstspilsētas pašvaldības pārstāvis </w:t>
      </w:r>
      <w:r w:rsidR="006C614B">
        <w:rPr>
          <w:rFonts w:ascii="Arial" w:hAnsi="Arial" w:cs="Arial"/>
          <w:sz w:val="22"/>
          <w:szCs w:val="22"/>
        </w:rPr>
        <w:t>–</w:t>
      </w:r>
      <w:r w:rsidRPr="0001598A">
        <w:rPr>
          <w:rFonts w:ascii="Arial" w:hAnsi="Arial" w:cs="Arial"/>
          <w:sz w:val="22"/>
          <w:szCs w:val="22"/>
        </w:rPr>
        <w:t xml:space="preserve"> komisijas izpildsekretārs</w:t>
      </w:r>
      <w:r>
        <w:rPr>
          <w:rFonts w:ascii="Arial" w:hAnsi="Arial" w:cs="Arial"/>
          <w:sz w:val="22"/>
          <w:szCs w:val="22"/>
        </w:rPr>
        <w:t>;</w:t>
      </w:r>
    </w:p>
    <w:p w14:paraId="483B861E" w14:textId="77777777" w:rsidR="00596345" w:rsidRPr="0001598A" w:rsidRDefault="00000000" w:rsidP="007E19D5">
      <w:pPr>
        <w:ind w:firstLine="720"/>
        <w:jc w:val="both"/>
        <w:rPr>
          <w:rFonts w:ascii="Arial" w:hAnsi="Arial" w:cs="Arial"/>
          <w:sz w:val="22"/>
          <w:szCs w:val="22"/>
        </w:rPr>
      </w:pPr>
      <w:r w:rsidRPr="0001598A">
        <w:rPr>
          <w:rFonts w:ascii="Arial" w:hAnsi="Arial" w:cs="Arial"/>
          <w:sz w:val="22"/>
          <w:szCs w:val="22"/>
        </w:rPr>
        <w:t xml:space="preserve">4.25. Dienvidkurzemes novada pašvaldības pārstāvis </w:t>
      </w:r>
      <w:r w:rsidR="007E19D5">
        <w:rPr>
          <w:rFonts w:ascii="Arial" w:hAnsi="Arial" w:cs="Arial"/>
          <w:sz w:val="22"/>
          <w:szCs w:val="22"/>
        </w:rPr>
        <w:t>–</w:t>
      </w:r>
      <w:r w:rsidRPr="0001598A">
        <w:rPr>
          <w:rFonts w:ascii="Arial" w:hAnsi="Arial" w:cs="Arial"/>
          <w:sz w:val="22"/>
          <w:szCs w:val="22"/>
        </w:rPr>
        <w:t xml:space="preserve"> komisijas izpildsekretārs.</w:t>
      </w:r>
    </w:p>
    <w:p w14:paraId="2E95052A" w14:textId="77777777" w:rsidR="00596345" w:rsidRPr="00427708" w:rsidRDefault="00000000" w:rsidP="004E2513">
      <w:pPr>
        <w:pStyle w:val="Sarakstarindkopa"/>
        <w:ind w:left="0" w:firstLine="720"/>
        <w:jc w:val="both"/>
        <w:rPr>
          <w:rFonts w:ascii="Arial" w:hAnsi="Arial" w:cs="Arial"/>
          <w:sz w:val="22"/>
          <w:szCs w:val="22"/>
        </w:rPr>
      </w:pPr>
      <w:r>
        <w:rPr>
          <w:rFonts w:ascii="Arial" w:hAnsi="Arial" w:cs="Arial"/>
          <w:sz w:val="22"/>
          <w:szCs w:val="22"/>
        </w:rPr>
        <w:t xml:space="preserve">5. </w:t>
      </w:r>
      <w:r w:rsidRPr="00427708">
        <w:rPr>
          <w:rFonts w:ascii="Arial" w:hAnsi="Arial" w:cs="Arial"/>
          <w:sz w:val="22"/>
          <w:szCs w:val="22"/>
        </w:rPr>
        <w:t xml:space="preserve">Šī nolikuma 4. punktā minētās institūcijas vai komersanti pēc komisijas priekšsēdētāja pieprasījuma vai pēc savas iniciatīvas nodrošina pārstāvja un viņa aizvietotāja deleģēšanu darbam komisijā, kā arī pārstāvja un viņa aizvietotāja darbu komisijā, nosūtot deleģējuma vēstuli komisijai par pārstāvi un tā aizvietotāju, norādot viņu vārdu, uzvārdu, amatu, mobilo tālruņu numuru un elektroniskā pasta adresi, kā arī saskaņā ar Liepājas valstspilsētas un Dienvidkurzemes novada sadarbības teritorijas civilās aizsardzības plāna 4. pielikumu </w:t>
      </w:r>
      <w:r w:rsidRPr="00427708">
        <w:rPr>
          <w:rFonts w:ascii="Arial" w:hAnsi="Arial" w:cs="Arial"/>
          <w:iCs/>
          <w:sz w:val="22"/>
          <w:szCs w:val="22"/>
        </w:rPr>
        <w:t>"</w:t>
      </w:r>
      <w:r w:rsidRPr="00427708">
        <w:rPr>
          <w:rFonts w:ascii="Arial" w:hAnsi="Arial" w:cs="Arial"/>
          <w:sz w:val="22"/>
          <w:szCs w:val="22"/>
        </w:rPr>
        <w:t>Vispārējā katastrofu apziņošanas shēma</w:t>
      </w:r>
      <w:r w:rsidRPr="00427708">
        <w:rPr>
          <w:rFonts w:ascii="Arial" w:hAnsi="Arial" w:cs="Arial"/>
          <w:iCs/>
          <w:sz w:val="22"/>
          <w:szCs w:val="22"/>
        </w:rPr>
        <w:t>"</w:t>
      </w:r>
      <w:r w:rsidRPr="00427708">
        <w:rPr>
          <w:rFonts w:ascii="Arial" w:hAnsi="Arial" w:cs="Arial"/>
          <w:sz w:val="22"/>
          <w:szCs w:val="22"/>
        </w:rPr>
        <w:t xml:space="preserve"> – mājas adreses.</w:t>
      </w:r>
    </w:p>
    <w:p w14:paraId="25F3F50D" w14:textId="77777777" w:rsidR="004E2513" w:rsidRPr="006C614B" w:rsidRDefault="004E2513" w:rsidP="00596345">
      <w:pPr>
        <w:ind w:firstLine="720"/>
        <w:jc w:val="both"/>
        <w:rPr>
          <w:rFonts w:ascii="Arial" w:hAnsi="Arial" w:cs="Arial"/>
          <w:sz w:val="16"/>
          <w:szCs w:val="16"/>
        </w:rPr>
      </w:pPr>
    </w:p>
    <w:p w14:paraId="1B0CB091" w14:textId="77777777" w:rsidR="00596345" w:rsidRPr="0001598A" w:rsidRDefault="00000000" w:rsidP="00491F9A">
      <w:pPr>
        <w:pStyle w:val="Sarakstarindkopa"/>
        <w:widowControl w:val="0"/>
        <w:autoSpaceDE w:val="0"/>
        <w:autoSpaceDN w:val="0"/>
        <w:ind w:left="360" w:hanging="218"/>
        <w:contextualSpacing w:val="0"/>
        <w:jc w:val="center"/>
        <w:rPr>
          <w:rFonts w:ascii="Arial" w:hAnsi="Arial" w:cs="Arial"/>
          <w:b/>
          <w:sz w:val="22"/>
          <w:szCs w:val="22"/>
        </w:rPr>
      </w:pPr>
      <w:r>
        <w:rPr>
          <w:rFonts w:ascii="Arial" w:hAnsi="Arial" w:cs="Arial"/>
          <w:b/>
          <w:sz w:val="22"/>
          <w:szCs w:val="22"/>
        </w:rPr>
        <w:t>III</w:t>
      </w:r>
      <w:r w:rsidRPr="0001598A">
        <w:rPr>
          <w:rFonts w:ascii="Arial" w:hAnsi="Arial" w:cs="Arial"/>
          <w:b/>
          <w:sz w:val="22"/>
          <w:szCs w:val="22"/>
        </w:rPr>
        <w:t>. Komisijas</w:t>
      </w:r>
      <w:r>
        <w:rPr>
          <w:rFonts w:ascii="Arial" w:hAnsi="Arial" w:cs="Arial"/>
          <w:b/>
          <w:sz w:val="22"/>
          <w:szCs w:val="22"/>
        </w:rPr>
        <w:t xml:space="preserve"> uzdevumi,</w:t>
      </w:r>
      <w:r w:rsidRPr="0001598A">
        <w:rPr>
          <w:rFonts w:ascii="Arial" w:hAnsi="Arial" w:cs="Arial"/>
          <w:b/>
          <w:sz w:val="22"/>
          <w:szCs w:val="22"/>
        </w:rPr>
        <w:t xml:space="preserve"> tiesības un pienākumi</w:t>
      </w:r>
    </w:p>
    <w:p w14:paraId="50DE7108" w14:textId="77777777" w:rsidR="00596345" w:rsidRPr="006C614B" w:rsidRDefault="00596345" w:rsidP="00596345">
      <w:pPr>
        <w:jc w:val="both"/>
        <w:rPr>
          <w:rFonts w:ascii="Arial" w:hAnsi="Arial" w:cs="Arial"/>
          <w:b/>
          <w:sz w:val="12"/>
          <w:szCs w:val="12"/>
        </w:rPr>
      </w:pPr>
    </w:p>
    <w:p w14:paraId="00A32F41" w14:textId="77777777" w:rsidR="00596345" w:rsidRDefault="00000000" w:rsidP="004B66AF">
      <w:pPr>
        <w:pStyle w:val="Sarakstarindkopa"/>
        <w:widowControl w:val="0"/>
        <w:autoSpaceDE w:val="0"/>
        <w:autoSpaceDN w:val="0"/>
        <w:ind w:left="0" w:firstLine="720"/>
        <w:contextualSpacing w:val="0"/>
        <w:jc w:val="both"/>
        <w:rPr>
          <w:rFonts w:ascii="Arial" w:hAnsi="Arial" w:cs="Arial"/>
          <w:sz w:val="22"/>
          <w:szCs w:val="22"/>
        </w:rPr>
      </w:pPr>
      <w:r w:rsidRPr="0001598A">
        <w:rPr>
          <w:rFonts w:ascii="Arial" w:hAnsi="Arial" w:cs="Arial"/>
          <w:sz w:val="22"/>
          <w:szCs w:val="22"/>
        </w:rPr>
        <w:t>6. Komisijai ir šādi uzdevumi:</w:t>
      </w:r>
    </w:p>
    <w:p w14:paraId="0F5880F2" w14:textId="77777777" w:rsidR="00596345" w:rsidRDefault="00000000" w:rsidP="004B66AF">
      <w:pPr>
        <w:pStyle w:val="Sarakstarindkopa"/>
        <w:widowControl w:val="0"/>
        <w:autoSpaceDE w:val="0"/>
        <w:autoSpaceDN w:val="0"/>
        <w:ind w:left="0" w:firstLine="720"/>
        <w:contextualSpacing w:val="0"/>
        <w:jc w:val="both"/>
        <w:rPr>
          <w:rFonts w:ascii="Arial" w:hAnsi="Arial" w:cs="Arial"/>
          <w:sz w:val="22"/>
          <w:szCs w:val="22"/>
        </w:rPr>
      </w:pPr>
      <w:r>
        <w:rPr>
          <w:rFonts w:ascii="Arial" w:hAnsi="Arial" w:cs="Arial"/>
          <w:sz w:val="22"/>
          <w:szCs w:val="22"/>
        </w:rPr>
        <w:t>6.1. a</w:t>
      </w:r>
      <w:r w:rsidRPr="0001598A">
        <w:rPr>
          <w:rFonts w:ascii="Arial" w:hAnsi="Arial" w:cs="Arial"/>
          <w:sz w:val="22"/>
          <w:szCs w:val="22"/>
        </w:rPr>
        <w:t>nalizēt informāciju par situāciju katastrofas apdraudētajā teritorijā, par cilvēkiem,</w:t>
      </w:r>
      <w:r>
        <w:rPr>
          <w:rFonts w:ascii="Arial" w:hAnsi="Arial" w:cs="Arial"/>
          <w:sz w:val="22"/>
          <w:szCs w:val="22"/>
        </w:rPr>
        <w:t xml:space="preserve"> ī</w:t>
      </w:r>
      <w:r w:rsidRPr="0001598A">
        <w:rPr>
          <w:rFonts w:ascii="Arial" w:hAnsi="Arial" w:cs="Arial"/>
          <w:sz w:val="22"/>
          <w:szCs w:val="22"/>
        </w:rPr>
        <w:t>pašumam un videi nodarīto kaitējumu, reaģēšanas un seku likvidēšanas neatliekamo</w:t>
      </w:r>
      <w:r>
        <w:rPr>
          <w:rFonts w:ascii="Arial" w:hAnsi="Arial" w:cs="Arial"/>
          <w:sz w:val="22"/>
          <w:szCs w:val="22"/>
        </w:rPr>
        <w:t xml:space="preserve"> </w:t>
      </w:r>
      <w:r w:rsidRPr="0001598A">
        <w:rPr>
          <w:rFonts w:ascii="Arial" w:hAnsi="Arial" w:cs="Arial"/>
          <w:sz w:val="22"/>
          <w:szCs w:val="22"/>
        </w:rPr>
        <w:t>pasākumu veikšanu, kā arī izvērtēt apdraudējuma iespējamo attīstību</w:t>
      </w:r>
      <w:r>
        <w:rPr>
          <w:rFonts w:ascii="Arial" w:hAnsi="Arial" w:cs="Arial"/>
          <w:sz w:val="22"/>
          <w:szCs w:val="22"/>
        </w:rPr>
        <w:t>;</w:t>
      </w:r>
    </w:p>
    <w:p w14:paraId="51577D76" w14:textId="77777777" w:rsidR="00596345" w:rsidRPr="0001598A" w:rsidRDefault="00000000" w:rsidP="004B66AF">
      <w:pPr>
        <w:ind w:firstLine="720"/>
        <w:jc w:val="both"/>
        <w:rPr>
          <w:rFonts w:ascii="Arial" w:hAnsi="Arial" w:cs="Arial"/>
          <w:sz w:val="22"/>
          <w:szCs w:val="22"/>
        </w:rPr>
      </w:pPr>
      <w:r w:rsidRPr="0001598A">
        <w:rPr>
          <w:rFonts w:ascii="Arial" w:hAnsi="Arial" w:cs="Arial"/>
          <w:sz w:val="22"/>
          <w:szCs w:val="22"/>
        </w:rPr>
        <w:t>6.2. koordinēt papildu resursu piesaisti katastrofu pārvaldīšanā, kā arī ārvalstu un starptautisko organizāciju palīdzības saņemšanu;</w:t>
      </w:r>
    </w:p>
    <w:p w14:paraId="2474EA07" w14:textId="77777777" w:rsidR="00596345" w:rsidRPr="0001598A" w:rsidRDefault="00000000" w:rsidP="004B66AF">
      <w:pPr>
        <w:ind w:firstLine="720"/>
        <w:jc w:val="both"/>
        <w:rPr>
          <w:rFonts w:ascii="Arial" w:hAnsi="Arial" w:cs="Arial"/>
          <w:sz w:val="22"/>
          <w:szCs w:val="22"/>
        </w:rPr>
      </w:pPr>
      <w:r w:rsidRPr="0001598A">
        <w:rPr>
          <w:rFonts w:ascii="Arial" w:hAnsi="Arial" w:cs="Arial"/>
          <w:sz w:val="22"/>
          <w:szCs w:val="22"/>
        </w:rPr>
        <w:t>6.3. koordinēt evakuācijas pasākumus, iedzīvotāju izvietošanu, ēdināšanu, medicīniskās palīdzības sniegšanu, apgādi pagaidu dzīvesvietās, kā arī cita veida palīdzības sniegšanu katastrofās cietušajiem;</w:t>
      </w:r>
    </w:p>
    <w:p w14:paraId="3442DBB8" w14:textId="77777777" w:rsidR="00596345" w:rsidRPr="0001598A" w:rsidRDefault="00000000" w:rsidP="004B66AF">
      <w:pPr>
        <w:ind w:firstLine="720"/>
        <w:jc w:val="both"/>
        <w:rPr>
          <w:rFonts w:ascii="Arial" w:hAnsi="Arial" w:cs="Arial"/>
          <w:sz w:val="22"/>
          <w:szCs w:val="22"/>
        </w:rPr>
      </w:pPr>
      <w:r w:rsidRPr="0001598A">
        <w:rPr>
          <w:rFonts w:ascii="Arial" w:hAnsi="Arial" w:cs="Arial"/>
          <w:sz w:val="22"/>
          <w:szCs w:val="22"/>
        </w:rPr>
        <w:lastRenderedPageBreak/>
        <w:t>6.4.</w:t>
      </w:r>
      <w:r w:rsidR="004B66AF">
        <w:rPr>
          <w:rFonts w:ascii="Arial" w:hAnsi="Arial" w:cs="Arial"/>
          <w:sz w:val="22"/>
          <w:szCs w:val="22"/>
        </w:rPr>
        <w:t xml:space="preserve"> </w:t>
      </w:r>
      <w:r w:rsidRPr="0001598A">
        <w:rPr>
          <w:rFonts w:ascii="Arial" w:hAnsi="Arial" w:cs="Arial"/>
          <w:sz w:val="22"/>
          <w:szCs w:val="22"/>
        </w:rPr>
        <w:t>organizēt preses konferences plašsaziņas līdzekļu un elektronisko sabiedrības saziņas līdzekļu pārstāvjiem, lai informētu sabiedrību par katastrofu draudiem, notikušām katastrofām un veiktajiem pasākumiem to seku likvidēšanā;</w:t>
      </w:r>
    </w:p>
    <w:p w14:paraId="03F3FF22" w14:textId="77777777" w:rsidR="00596345" w:rsidRPr="0001598A" w:rsidRDefault="00000000" w:rsidP="0002366E">
      <w:pPr>
        <w:ind w:firstLine="720"/>
        <w:jc w:val="both"/>
        <w:rPr>
          <w:rFonts w:ascii="Arial" w:hAnsi="Arial" w:cs="Arial"/>
          <w:sz w:val="22"/>
          <w:szCs w:val="22"/>
        </w:rPr>
      </w:pPr>
      <w:r w:rsidRPr="0001598A">
        <w:rPr>
          <w:rFonts w:ascii="Arial" w:hAnsi="Arial" w:cs="Arial"/>
          <w:sz w:val="22"/>
          <w:szCs w:val="22"/>
        </w:rPr>
        <w:t>6.5.</w:t>
      </w:r>
      <w:r w:rsidR="009047CA">
        <w:rPr>
          <w:rFonts w:ascii="Arial" w:hAnsi="Arial" w:cs="Arial"/>
          <w:sz w:val="22"/>
          <w:szCs w:val="22"/>
        </w:rPr>
        <w:t xml:space="preserve"> </w:t>
      </w:r>
      <w:r w:rsidRPr="0001598A">
        <w:rPr>
          <w:rFonts w:ascii="Arial" w:hAnsi="Arial" w:cs="Arial"/>
          <w:sz w:val="22"/>
          <w:szCs w:val="22"/>
        </w:rPr>
        <w:t>pēc apdraudējuma pārvarēšanas novērtēt veiktos pasākumus un, ja nepieciešams, sniegt attiecīgajām institūcijām ieteikumus par materiāli tehniskās bāzes atjaunošanu un priekšlikumus valsts materiālo rezervju pilnveidošanai;</w:t>
      </w:r>
    </w:p>
    <w:p w14:paraId="428F744C" w14:textId="77777777" w:rsidR="00596345" w:rsidRPr="0001598A" w:rsidRDefault="00000000" w:rsidP="0002366E">
      <w:pPr>
        <w:ind w:firstLine="720"/>
        <w:jc w:val="both"/>
        <w:rPr>
          <w:rFonts w:ascii="Arial" w:hAnsi="Arial" w:cs="Arial"/>
          <w:sz w:val="22"/>
          <w:szCs w:val="22"/>
        </w:rPr>
      </w:pPr>
      <w:r>
        <w:rPr>
          <w:rFonts w:ascii="Arial" w:hAnsi="Arial" w:cs="Arial"/>
          <w:sz w:val="22"/>
          <w:szCs w:val="22"/>
        </w:rPr>
        <w:t xml:space="preserve">6.6. </w:t>
      </w:r>
      <w:r w:rsidRPr="0001598A">
        <w:rPr>
          <w:rFonts w:ascii="Arial" w:hAnsi="Arial" w:cs="Arial"/>
          <w:sz w:val="22"/>
          <w:szCs w:val="22"/>
        </w:rPr>
        <w:t>izskatīt pašvaldības civilās aizsardzības plānu un iesniegt priekšlikumus attiecīgās pašvaldības domē;</w:t>
      </w:r>
    </w:p>
    <w:p w14:paraId="146D6340" w14:textId="77777777" w:rsidR="00596345" w:rsidRDefault="00000000" w:rsidP="0002366E">
      <w:pPr>
        <w:ind w:firstLine="720"/>
        <w:jc w:val="both"/>
        <w:rPr>
          <w:rFonts w:ascii="Arial" w:hAnsi="Arial" w:cs="Arial"/>
          <w:sz w:val="22"/>
          <w:szCs w:val="22"/>
        </w:rPr>
      </w:pPr>
      <w:r>
        <w:rPr>
          <w:rFonts w:ascii="Arial" w:hAnsi="Arial" w:cs="Arial"/>
          <w:sz w:val="22"/>
          <w:szCs w:val="22"/>
        </w:rPr>
        <w:t xml:space="preserve">6.7. </w:t>
      </w:r>
      <w:r w:rsidRPr="0001598A">
        <w:rPr>
          <w:rFonts w:ascii="Arial" w:hAnsi="Arial" w:cs="Arial"/>
          <w:sz w:val="22"/>
          <w:szCs w:val="22"/>
        </w:rPr>
        <w:t>Piedalīties vietēja, reģionāla un valsts mēroga civilās aizsardzības mācībās;</w:t>
      </w:r>
    </w:p>
    <w:p w14:paraId="43854758" w14:textId="77777777" w:rsidR="00596345" w:rsidRPr="0001598A" w:rsidRDefault="00000000" w:rsidP="0002366E">
      <w:pPr>
        <w:ind w:firstLine="720"/>
        <w:jc w:val="both"/>
        <w:rPr>
          <w:rFonts w:ascii="Arial" w:hAnsi="Arial" w:cs="Arial"/>
          <w:sz w:val="22"/>
          <w:szCs w:val="22"/>
        </w:rPr>
      </w:pPr>
      <w:r>
        <w:rPr>
          <w:rFonts w:ascii="Arial" w:hAnsi="Arial" w:cs="Arial"/>
          <w:sz w:val="22"/>
          <w:szCs w:val="22"/>
        </w:rPr>
        <w:t xml:space="preserve">6.8. </w:t>
      </w:r>
      <w:r w:rsidRPr="0001598A">
        <w:rPr>
          <w:rFonts w:ascii="Arial" w:hAnsi="Arial" w:cs="Arial"/>
          <w:sz w:val="22"/>
          <w:szCs w:val="22"/>
        </w:rPr>
        <w:t>izskatīt citus ar Liepājas valstspilsētas un Dienvidkurzemes novada sadarbības teritorijas drošību saistītos civilās aizsardzības jautājumus.</w:t>
      </w:r>
    </w:p>
    <w:p w14:paraId="6B0EE48A" w14:textId="77777777" w:rsidR="00596345" w:rsidRPr="0001598A" w:rsidRDefault="00000000" w:rsidP="00DC6F9A">
      <w:pPr>
        <w:pStyle w:val="Sarakstarindkopa"/>
        <w:widowControl w:val="0"/>
        <w:autoSpaceDE w:val="0"/>
        <w:autoSpaceDN w:val="0"/>
        <w:ind w:left="0" w:firstLine="720"/>
        <w:contextualSpacing w:val="0"/>
        <w:jc w:val="both"/>
        <w:rPr>
          <w:rFonts w:ascii="Arial" w:hAnsi="Arial" w:cs="Arial"/>
          <w:sz w:val="22"/>
          <w:szCs w:val="22"/>
        </w:rPr>
      </w:pPr>
      <w:r>
        <w:rPr>
          <w:rFonts w:ascii="Arial" w:hAnsi="Arial" w:cs="Arial"/>
          <w:sz w:val="22"/>
          <w:szCs w:val="22"/>
        </w:rPr>
        <w:t xml:space="preserve">7. </w:t>
      </w:r>
      <w:r w:rsidRPr="0001598A">
        <w:rPr>
          <w:rFonts w:ascii="Arial" w:hAnsi="Arial" w:cs="Arial"/>
          <w:sz w:val="22"/>
          <w:szCs w:val="22"/>
        </w:rPr>
        <w:t>Komisijas locekļiem ir šādas tiesības:</w:t>
      </w:r>
    </w:p>
    <w:p w14:paraId="35627FB7" w14:textId="77777777" w:rsidR="00596345" w:rsidRPr="0001598A" w:rsidRDefault="00000000" w:rsidP="00DC6F9A">
      <w:pPr>
        <w:pStyle w:val="Sarakstarindkopa"/>
        <w:ind w:left="0" w:firstLine="720"/>
        <w:jc w:val="both"/>
        <w:rPr>
          <w:rFonts w:ascii="Arial" w:hAnsi="Arial" w:cs="Arial"/>
          <w:sz w:val="22"/>
          <w:szCs w:val="22"/>
        </w:rPr>
      </w:pPr>
      <w:r>
        <w:rPr>
          <w:rFonts w:ascii="Arial" w:hAnsi="Arial" w:cs="Arial"/>
          <w:sz w:val="22"/>
          <w:szCs w:val="22"/>
        </w:rPr>
        <w:t xml:space="preserve">7.1. </w:t>
      </w:r>
      <w:r w:rsidRPr="0001598A">
        <w:rPr>
          <w:rFonts w:ascii="Arial" w:hAnsi="Arial" w:cs="Arial"/>
          <w:sz w:val="22"/>
          <w:szCs w:val="22"/>
        </w:rPr>
        <w:t xml:space="preserve">uzaicināt uz komisijas sēdēm valsts, pašvaldību un citu institūciju amatpersonas un speciālistus; </w:t>
      </w:r>
    </w:p>
    <w:p w14:paraId="1ECA5371" w14:textId="77777777" w:rsidR="00596345" w:rsidRPr="0001598A" w:rsidRDefault="00000000" w:rsidP="00DC6F9A">
      <w:pPr>
        <w:pStyle w:val="Sarakstarindkopa"/>
        <w:ind w:left="0" w:firstLine="720"/>
        <w:jc w:val="both"/>
        <w:rPr>
          <w:rFonts w:ascii="Arial" w:hAnsi="Arial" w:cs="Arial"/>
          <w:sz w:val="22"/>
          <w:szCs w:val="22"/>
        </w:rPr>
      </w:pPr>
      <w:r>
        <w:rPr>
          <w:rFonts w:ascii="Arial" w:hAnsi="Arial" w:cs="Arial"/>
          <w:sz w:val="22"/>
          <w:szCs w:val="22"/>
        </w:rPr>
        <w:t xml:space="preserve">7.2. </w:t>
      </w:r>
      <w:r w:rsidRPr="0001598A">
        <w:rPr>
          <w:rFonts w:ascii="Arial" w:hAnsi="Arial" w:cs="Arial"/>
          <w:sz w:val="22"/>
          <w:szCs w:val="22"/>
        </w:rPr>
        <w:t>pieprasīt viņa atsevišķā viedokļa iekļaušanu komisijas sēdes protokolā</w:t>
      </w:r>
      <w:r w:rsidRPr="004D47DF">
        <w:rPr>
          <w:rFonts w:ascii="Arial" w:hAnsi="Arial" w:cs="Arial"/>
          <w:sz w:val="22"/>
          <w:szCs w:val="22"/>
        </w:rPr>
        <w:t>;</w:t>
      </w:r>
    </w:p>
    <w:p w14:paraId="52EFE639" w14:textId="77777777" w:rsidR="00596345" w:rsidRPr="0001598A" w:rsidRDefault="00000000" w:rsidP="00DC6F9A">
      <w:pPr>
        <w:pStyle w:val="Sarakstarindkopa"/>
        <w:ind w:left="0" w:firstLine="720"/>
        <w:jc w:val="both"/>
        <w:rPr>
          <w:rFonts w:ascii="Arial" w:hAnsi="Arial" w:cs="Arial"/>
          <w:sz w:val="22"/>
          <w:szCs w:val="22"/>
        </w:rPr>
      </w:pPr>
      <w:r>
        <w:rPr>
          <w:rFonts w:ascii="Arial" w:hAnsi="Arial" w:cs="Arial"/>
          <w:sz w:val="22"/>
          <w:szCs w:val="22"/>
        </w:rPr>
        <w:t xml:space="preserve">7.3. </w:t>
      </w:r>
      <w:r w:rsidRPr="0001598A">
        <w:rPr>
          <w:rFonts w:ascii="Arial" w:hAnsi="Arial" w:cs="Arial"/>
          <w:sz w:val="22"/>
          <w:szCs w:val="22"/>
        </w:rPr>
        <w:t>izveidot ekspertu grupas darbam katastrofas vietā;</w:t>
      </w:r>
    </w:p>
    <w:p w14:paraId="5860002F" w14:textId="77777777" w:rsidR="00596345" w:rsidRPr="0001598A" w:rsidRDefault="00000000" w:rsidP="00DC6F9A">
      <w:pPr>
        <w:pStyle w:val="Sarakstarindkopa"/>
        <w:ind w:left="0" w:firstLine="720"/>
        <w:jc w:val="both"/>
        <w:rPr>
          <w:rFonts w:ascii="Arial" w:hAnsi="Arial" w:cs="Arial"/>
          <w:sz w:val="22"/>
          <w:szCs w:val="22"/>
        </w:rPr>
      </w:pPr>
      <w:r>
        <w:rPr>
          <w:rFonts w:ascii="Arial" w:hAnsi="Arial" w:cs="Arial"/>
          <w:sz w:val="22"/>
          <w:szCs w:val="22"/>
        </w:rPr>
        <w:t xml:space="preserve">7.4. </w:t>
      </w:r>
      <w:r w:rsidRPr="0001598A">
        <w:rPr>
          <w:rFonts w:ascii="Arial" w:hAnsi="Arial" w:cs="Arial"/>
          <w:sz w:val="22"/>
          <w:szCs w:val="22"/>
        </w:rPr>
        <w:t>vērsties Valsts ugunsdzēsības un glābšanas dienestā ar ierosinājumu iesaistīt valsts materiālo rezervju resursus;</w:t>
      </w:r>
    </w:p>
    <w:p w14:paraId="75F3DEFE" w14:textId="77777777" w:rsidR="00596345" w:rsidRPr="0001598A" w:rsidRDefault="00000000" w:rsidP="00DC6F9A">
      <w:pPr>
        <w:pStyle w:val="Sarakstarindkopa"/>
        <w:ind w:left="0" w:firstLine="720"/>
        <w:jc w:val="both"/>
        <w:rPr>
          <w:rFonts w:ascii="Arial" w:hAnsi="Arial" w:cs="Arial"/>
          <w:sz w:val="22"/>
          <w:szCs w:val="22"/>
        </w:rPr>
      </w:pPr>
      <w:r>
        <w:rPr>
          <w:rFonts w:ascii="Arial" w:hAnsi="Arial" w:cs="Arial"/>
          <w:sz w:val="22"/>
          <w:szCs w:val="22"/>
        </w:rPr>
        <w:t xml:space="preserve">7.5. </w:t>
      </w:r>
      <w:r w:rsidRPr="0001598A">
        <w:rPr>
          <w:rFonts w:ascii="Arial" w:hAnsi="Arial" w:cs="Arial"/>
          <w:sz w:val="22"/>
          <w:szCs w:val="22"/>
        </w:rPr>
        <w:t>ierosināt komisijas priekšsēdētājam vērsties Krīzes vadības padomē, ja pašvaldību rīcībā esošie resursi ir nepietiekami reaģēšanas un seku likvidēšanas neatliekamo pasākumu veikšanai;</w:t>
      </w:r>
    </w:p>
    <w:p w14:paraId="27BEA0E6" w14:textId="77777777" w:rsidR="00596345" w:rsidRPr="0001598A" w:rsidRDefault="00000000" w:rsidP="00DC6F9A">
      <w:pPr>
        <w:pStyle w:val="Sarakstarindkopa"/>
        <w:ind w:left="0" w:firstLine="720"/>
        <w:jc w:val="both"/>
        <w:rPr>
          <w:rFonts w:ascii="Arial" w:hAnsi="Arial" w:cs="Arial"/>
          <w:sz w:val="22"/>
          <w:szCs w:val="22"/>
        </w:rPr>
      </w:pPr>
      <w:r>
        <w:rPr>
          <w:rFonts w:ascii="Arial" w:hAnsi="Arial" w:cs="Arial"/>
          <w:sz w:val="22"/>
          <w:szCs w:val="22"/>
        </w:rPr>
        <w:t xml:space="preserve">7.6. </w:t>
      </w:r>
      <w:r w:rsidRPr="0001598A">
        <w:rPr>
          <w:rFonts w:ascii="Arial" w:hAnsi="Arial" w:cs="Arial"/>
          <w:sz w:val="22"/>
          <w:szCs w:val="22"/>
        </w:rPr>
        <w:t>ierosināt ārkārtējas situācijas izsludināšanu, kā arī ar to saistītu ierobežojumu ieviešanu pašvaldības teritorijā;</w:t>
      </w:r>
    </w:p>
    <w:p w14:paraId="572F5D50" w14:textId="77777777" w:rsidR="00596345" w:rsidRPr="0001598A" w:rsidRDefault="00000000" w:rsidP="00DC6F9A">
      <w:pPr>
        <w:pStyle w:val="Sarakstarindkopa"/>
        <w:ind w:left="0" w:firstLine="720"/>
        <w:jc w:val="both"/>
        <w:rPr>
          <w:rFonts w:ascii="Arial" w:hAnsi="Arial" w:cs="Arial"/>
          <w:sz w:val="22"/>
          <w:szCs w:val="22"/>
        </w:rPr>
      </w:pPr>
      <w:r>
        <w:rPr>
          <w:rFonts w:ascii="Arial" w:hAnsi="Arial" w:cs="Arial"/>
          <w:sz w:val="22"/>
          <w:szCs w:val="22"/>
        </w:rPr>
        <w:t xml:space="preserve">7.7. </w:t>
      </w:r>
      <w:r w:rsidRPr="0001598A">
        <w:rPr>
          <w:rFonts w:ascii="Arial" w:hAnsi="Arial" w:cs="Arial"/>
          <w:sz w:val="22"/>
          <w:szCs w:val="22"/>
        </w:rPr>
        <w:t>pieprasīt un bez maksas saņemt no iestādēm un komersantiem uzdevumu izpildei nepieciešamo informāciju;</w:t>
      </w:r>
    </w:p>
    <w:p w14:paraId="4F1BA406" w14:textId="77777777" w:rsidR="00596345" w:rsidRDefault="00000000" w:rsidP="00DC6F9A">
      <w:pPr>
        <w:pStyle w:val="Sarakstarindkopa"/>
        <w:widowControl w:val="0"/>
        <w:autoSpaceDE w:val="0"/>
        <w:autoSpaceDN w:val="0"/>
        <w:ind w:left="0" w:firstLine="720"/>
        <w:contextualSpacing w:val="0"/>
        <w:jc w:val="both"/>
        <w:rPr>
          <w:rFonts w:ascii="Arial" w:hAnsi="Arial" w:cs="Arial"/>
          <w:sz w:val="22"/>
          <w:szCs w:val="22"/>
        </w:rPr>
      </w:pPr>
      <w:r>
        <w:rPr>
          <w:rFonts w:ascii="Arial" w:hAnsi="Arial" w:cs="Arial"/>
          <w:sz w:val="22"/>
          <w:szCs w:val="22"/>
        </w:rPr>
        <w:t xml:space="preserve">7.8. </w:t>
      </w:r>
      <w:r w:rsidRPr="00B516E7">
        <w:rPr>
          <w:rFonts w:ascii="Arial" w:hAnsi="Arial" w:cs="Arial"/>
          <w:sz w:val="22"/>
          <w:szCs w:val="22"/>
        </w:rPr>
        <w:t xml:space="preserve">pieprasīt Nacionālo bruņoto spēku vienību iesaistīšanu normatīvajos aktos noteiktajā kārtībā. </w:t>
      </w:r>
    </w:p>
    <w:p w14:paraId="72704B79" w14:textId="77777777" w:rsidR="00596345" w:rsidRPr="0001598A" w:rsidRDefault="00000000" w:rsidP="00BE1BB9">
      <w:pPr>
        <w:pStyle w:val="Sarakstarindkopa"/>
        <w:widowControl w:val="0"/>
        <w:autoSpaceDE w:val="0"/>
        <w:autoSpaceDN w:val="0"/>
        <w:ind w:left="0" w:firstLine="720"/>
        <w:jc w:val="both"/>
        <w:rPr>
          <w:rFonts w:ascii="Arial" w:hAnsi="Arial" w:cs="Arial"/>
          <w:sz w:val="22"/>
          <w:szCs w:val="22"/>
        </w:rPr>
      </w:pPr>
      <w:r>
        <w:rPr>
          <w:rFonts w:ascii="Arial" w:hAnsi="Arial" w:cs="Arial"/>
          <w:sz w:val="22"/>
          <w:szCs w:val="22"/>
        </w:rPr>
        <w:t xml:space="preserve">8. </w:t>
      </w:r>
      <w:r w:rsidRPr="0001598A">
        <w:rPr>
          <w:rFonts w:ascii="Arial" w:hAnsi="Arial" w:cs="Arial"/>
          <w:sz w:val="22"/>
          <w:szCs w:val="22"/>
        </w:rPr>
        <w:t>Komisijas locekļu pienākumi:</w:t>
      </w:r>
    </w:p>
    <w:p w14:paraId="590C643B" w14:textId="77777777" w:rsidR="00596345" w:rsidRPr="0001598A" w:rsidRDefault="00000000" w:rsidP="00BE1BB9">
      <w:pPr>
        <w:pStyle w:val="Sarakstarindkopa"/>
        <w:ind w:left="0" w:firstLine="720"/>
        <w:jc w:val="both"/>
        <w:rPr>
          <w:rFonts w:ascii="Arial" w:hAnsi="Arial" w:cs="Arial"/>
          <w:sz w:val="22"/>
          <w:szCs w:val="22"/>
        </w:rPr>
      </w:pPr>
      <w:r>
        <w:rPr>
          <w:rFonts w:ascii="Arial" w:hAnsi="Arial" w:cs="Arial"/>
          <w:sz w:val="22"/>
          <w:szCs w:val="22"/>
        </w:rPr>
        <w:t xml:space="preserve">8.1. </w:t>
      </w:r>
      <w:r w:rsidRPr="0001598A">
        <w:rPr>
          <w:rFonts w:ascii="Arial" w:hAnsi="Arial" w:cs="Arial"/>
          <w:sz w:val="22"/>
          <w:szCs w:val="22"/>
        </w:rPr>
        <w:t>ierosināt komisijas priekšsēdētājam sasaukt komisiju apdraudējumos vai pasākumos</w:t>
      </w:r>
      <w:r>
        <w:rPr>
          <w:rFonts w:ascii="Arial" w:hAnsi="Arial" w:cs="Arial"/>
          <w:sz w:val="22"/>
          <w:szCs w:val="22"/>
        </w:rPr>
        <w:t>,</w:t>
      </w:r>
      <w:r w:rsidRPr="0001598A">
        <w:rPr>
          <w:rFonts w:ascii="Arial" w:hAnsi="Arial" w:cs="Arial"/>
          <w:sz w:val="22"/>
          <w:szCs w:val="22"/>
        </w:rPr>
        <w:t xml:space="preserve"> kuros attiecīgās institūcijas amatpersona ir reaģēšanas un seku likvidēšanas darba vadītājs;</w:t>
      </w:r>
    </w:p>
    <w:p w14:paraId="4B6E0E43" w14:textId="77777777" w:rsidR="00596345" w:rsidRPr="0001598A" w:rsidRDefault="00000000" w:rsidP="00BE1BB9">
      <w:pPr>
        <w:pStyle w:val="Sarakstarindkopa"/>
        <w:ind w:left="0" w:firstLine="720"/>
        <w:jc w:val="both"/>
        <w:rPr>
          <w:rFonts w:ascii="Arial" w:hAnsi="Arial" w:cs="Arial"/>
          <w:sz w:val="22"/>
          <w:szCs w:val="22"/>
        </w:rPr>
      </w:pPr>
      <w:r>
        <w:rPr>
          <w:rFonts w:ascii="Arial" w:hAnsi="Arial" w:cs="Arial"/>
          <w:sz w:val="22"/>
          <w:szCs w:val="22"/>
        </w:rPr>
        <w:t xml:space="preserve">8.2. </w:t>
      </w:r>
      <w:r w:rsidRPr="0001598A">
        <w:rPr>
          <w:rFonts w:ascii="Arial" w:hAnsi="Arial" w:cs="Arial"/>
          <w:sz w:val="22"/>
          <w:szCs w:val="22"/>
        </w:rPr>
        <w:t>ierosināt komisijas priekšsēdētājam sasaukt komisiju, ja izskatāmais jautājums skar attiecīgās institūcijas kompetenci un ir saistīts ar katastrofu pārvaldīšanu, katastrofu pārvaldīšanas koordinēšanu vai civilo aizsardzību;</w:t>
      </w:r>
    </w:p>
    <w:p w14:paraId="58261095" w14:textId="77777777" w:rsidR="00596345" w:rsidRPr="0001598A" w:rsidRDefault="00000000" w:rsidP="004722E4">
      <w:pPr>
        <w:pStyle w:val="Sarakstarindkopa"/>
        <w:ind w:left="0" w:firstLine="720"/>
        <w:jc w:val="both"/>
        <w:rPr>
          <w:rFonts w:ascii="Arial" w:hAnsi="Arial" w:cs="Arial"/>
          <w:sz w:val="22"/>
          <w:szCs w:val="22"/>
        </w:rPr>
      </w:pPr>
      <w:r>
        <w:rPr>
          <w:rFonts w:ascii="Arial" w:hAnsi="Arial" w:cs="Arial"/>
          <w:sz w:val="22"/>
          <w:szCs w:val="22"/>
        </w:rPr>
        <w:t xml:space="preserve">8.3. </w:t>
      </w:r>
      <w:r w:rsidRPr="0001598A">
        <w:rPr>
          <w:rFonts w:ascii="Arial" w:hAnsi="Arial" w:cs="Arial"/>
          <w:sz w:val="22"/>
          <w:szCs w:val="22"/>
        </w:rPr>
        <w:t>sniegt priekšlikumus komisijas nolikuma izstrādei, papildināšanai vai precizēšanai;</w:t>
      </w:r>
    </w:p>
    <w:p w14:paraId="475701B7" w14:textId="77777777" w:rsidR="00596345" w:rsidRPr="0001598A" w:rsidRDefault="00000000" w:rsidP="004722E4">
      <w:pPr>
        <w:pStyle w:val="Sarakstarindkopa"/>
        <w:ind w:left="0" w:firstLine="720"/>
        <w:jc w:val="both"/>
        <w:rPr>
          <w:rFonts w:ascii="Arial" w:hAnsi="Arial" w:cs="Arial"/>
          <w:sz w:val="22"/>
          <w:szCs w:val="22"/>
        </w:rPr>
      </w:pPr>
      <w:r>
        <w:rPr>
          <w:rFonts w:ascii="Arial" w:hAnsi="Arial" w:cs="Arial"/>
          <w:sz w:val="22"/>
          <w:szCs w:val="22"/>
        </w:rPr>
        <w:t xml:space="preserve">8.4. </w:t>
      </w:r>
      <w:r w:rsidRPr="0001598A">
        <w:rPr>
          <w:rFonts w:ascii="Arial" w:hAnsi="Arial" w:cs="Arial"/>
          <w:sz w:val="22"/>
          <w:szCs w:val="22"/>
        </w:rPr>
        <w:t>sniegt informāciju komisijai par katastrofas draudiem, katastrofas iespējamo attīstību, kā arī par situāciju katastrofas vietā;</w:t>
      </w:r>
    </w:p>
    <w:p w14:paraId="6FE99E4C" w14:textId="77777777" w:rsidR="00596345" w:rsidRPr="0001598A" w:rsidRDefault="00000000" w:rsidP="004722E4">
      <w:pPr>
        <w:pStyle w:val="Sarakstarindkopa"/>
        <w:ind w:left="0" w:firstLine="720"/>
        <w:jc w:val="both"/>
        <w:rPr>
          <w:rFonts w:ascii="Arial" w:hAnsi="Arial" w:cs="Arial"/>
          <w:sz w:val="22"/>
          <w:szCs w:val="22"/>
        </w:rPr>
      </w:pPr>
      <w:r>
        <w:rPr>
          <w:rFonts w:ascii="Arial" w:hAnsi="Arial" w:cs="Arial"/>
          <w:sz w:val="22"/>
          <w:szCs w:val="22"/>
        </w:rPr>
        <w:t xml:space="preserve">8.5. </w:t>
      </w:r>
      <w:r w:rsidRPr="0001598A">
        <w:rPr>
          <w:rFonts w:ascii="Arial" w:hAnsi="Arial" w:cs="Arial"/>
          <w:sz w:val="22"/>
          <w:szCs w:val="22"/>
        </w:rPr>
        <w:t>sniegt informāciju komisijai par veiktajiem pasākumiem apdraudējuma pārvarēšanā;</w:t>
      </w:r>
    </w:p>
    <w:p w14:paraId="706ABB20" w14:textId="77777777" w:rsidR="00596345" w:rsidRPr="0001598A" w:rsidRDefault="00000000" w:rsidP="004722E4">
      <w:pPr>
        <w:pStyle w:val="Sarakstarindkopa"/>
        <w:ind w:left="0" w:firstLine="720"/>
        <w:jc w:val="both"/>
        <w:rPr>
          <w:rFonts w:ascii="Arial" w:hAnsi="Arial" w:cs="Arial"/>
          <w:sz w:val="22"/>
          <w:szCs w:val="22"/>
        </w:rPr>
      </w:pPr>
      <w:r>
        <w:rPr>
          <w:rFonts w:ascii="Arial" w:hAnsi="Arial" w:cs="Arial"/>
          <w:sz w:val="22"/>
          <w:szCs w:val="22"/>
        </w:rPr>
        <w:t xml:space="preserve">8.6. </w:t>
      </w:r>
      <w:r w:rsidRPr="0001598A">
        <w:rPr>
          <w:rFonts w:ascii="Arial" w:hAnsi="Arial" w:cs="Arial"/>
          <w:sz w:val="22"/>
          <w:szCs w:val="22"/>
        </w:rPr>
        <w:t>sniegt informāciju komisijai par attiecīgās institūcijas atbildīgajā glabāšanā esošajām valsts materiālajām rezervēm;</w:t>
      </w:r>
    </w:p>
    <w:p w14:paraId="49999BA8" w14:textId="77777777" w:rsidR="00596345" w:rsidRPr="0001598A" w:rsidRDefault="00000000" w:rsidP="004722E4">
      <w:pPr>
        <w:pStyle w:val="Sarakstarindkopa"/>
        <w:ind w:left="0" w:firstLine="720"/>
        <w:jc w:val="both"/>
        <w:rPr>
          <w:rFonts w:ascii="Arial" w:hAnsi="Arial" w:cs="Arial"/>
          <w:sz w:val="22"/>
          <w:szCs w:val="22"/>
        </w:rPr>
      </w:pPr>
      <w:r>
        <w:rPr>
          <w:rFonts w:ascii="Arial" w:hAnsi="Arial" w:cs="Arial"/>
          <w:sz w:val="22"/>
          <w:szCs w:val="22"/>
        </w:rPr>
        <w:t xml:space="preserve">8.7. </w:t>
      </w:r>
      <w:r w:rsidRPr="0001598A">
        <w:rPr>
          <w:rFonts w:ascii="Arial" w:hAnsi="Arial" w:cs="Arial"/>
          <w:sz w:val="22"/>
          <w:szCs w:val="22"/>
        </w:rPr>
        <w:t>koordinēt attiecīgās institūcijas rīcību, kā arī informēt institūciju un reaģēšanas un seku likvidēšanas darbu vadītāju par komisijā pieņemtajiem lēmumiem;</w:t>
      </w:r>
    </w:p>
    <w:p w14:paraId="24F55E90" w14:textId="77777777" w:rsidR="00596345" w:rsidRPr="0001598A" w:rsidRDefault="00000000" w:rsidP="004722E4">
      <w:pPr>
        <w:pStyle w:val="Sarakstarindkopa"/>
        <w:ind w:left="0" w:firstLine="720"/>
        <w:jc w:val="both"/>
        <w:rPr>
          <w:rFonts w:ascii="Arial" w:hAnsi="Arial" w:cs="Arial"/>
          <w:sz w:val="22"/>
          <w:szCs w:val="22"/>
        </w:rPr>
      </w:pPr>
      <w:r>
        <w:rPr>
          <w:rFonts w:ascii="Arial" w:hAnsi="Arial" w:cs="Arial"/>
          <w:sz w:val="22"/>
          <w:szCs w:val="22"/>
        </w:rPr>
        <w:t xml:space="preserve">8.8. </w:t>
      </w:r>
      <w:r w:rsidRPr="0001598A">
        <w:rPr>
          <w:rFonts w:ascii="Arial" w:hAnsi="Arial" w:cs="Arial"/>
          <w:sz w:val="22"/>
          <w:szCs w:val="22"/>
        </w:rPr>
        <w:t>piedalīties ekspertu grupās, preses konferencēs, kā arī vietēja, reģionāla un valsts mēroga civilās aizsardzības un katastrofas pārvaldīšanas mācības;</w:t>
      </w:r>
    </w:p>
    <w:p w14:paraId="74398EAE" w14:textId="77777777" w:rsidR="00596345" w:rsidRPr="0001598A" w:rsidRDefault="00000000" w:rsidP="004722E4">
      <w:pPr>
        <w:pStyle w:val="Sarakstarindkopa"/>
        <w:ind w:left="0" w:firstLine="720"/>
        <w:jc w:val="both"/>
        <w:rPr>
          <w:rFonts w:ascii="Arial" w:hAnsi="Arial" w:cs="Arial"/>
          <w:sz w:val="22"/>
          <w:szCs w:val="22"/>
        </w:rPr>
      </w:pPr>
      <w:r>
        <w:rPr>
          <w:rFonts w:ascii="Arial" w:hAnsi="Arial" w:cs="Arial"/>
          <w:sz w:val="22"/>
          <w:szCs w:val="22"/>
        </w:rPr>
        <w:t xml:space="preserve">8.9. </w:t>
      </w:r>
      <w:r w:rsidRPr="0001598A">
        <w:rPr>
          <w:rFonts w:ascii="Arial" w:hAnsi="Arial" w:cs="Arial"/>
          <w:sz w:val="22"/>
          <w:szCs w:val="22"/>
        </w:rPr>
        <w:t>nozīmēt savu aizvietotāju darbam komisijas sēdēs, ekspertu grupās, preses konferencēs, kā arī vietēja, reģionāla un valsts mēroga civilās aizsardzības un katastrofas pārvaldīšanas mācības.</w:t>
      </w:r>
    </w:p>
    <w:p w14:paraId="5F239747" w14:textId="77777777" w:rsidR="00596345" w:rsidRDefault="00596345" w:rsidP="00596345">
      <w:pPr>
        <w:rPr>
          <w:rFonts w:ascii="Arial" w:hAnsi="Arial" w:cs="Arial"/>
          <w:b/>
          <w:sz w:val="12"/>
          <w:szCs w:val="12"/>
        </w:rPr>
      </w:pPr>
    </w:p>
    <w:p w14:paraId="736F788C" w14:textId="77777777" w:rsidR="006C614B" w:rsidRPr="009A6D8F" w:rsidRDefault="006C614B" w:rsidP="00596345">
      <w:pPr>
        <w:rPr>
          <w:rFonts w:ascii="Arial" w:hAnsi="Arial" w:cs="Arial"/>
          <w:b/>
          <w:sz w:val="12"/>
          <w:szCs w:val="12"/>
        </w:rPr>
      </w:pPr>
    </w:p>
    <w:p w14:paraId="1670996F" w14:textId="77777777" w:rsidR="00596345" w:rsidRPr="0001598A" w:rsidRDefault="00000000" w:rsidP="00491F9A">
      <w:pPr>
        <w:pStyle w:val="Sarakstarindkopa"/>
        <w:widowControl w:val="0"/>
        <w:autoSpaceDE w:val="0"/>
        <w:autoSpaceDN w:val="0"/>
        <w:ind w:left="360" w:hanging="76"/>
        <w:contextualSpacing w:val="0"/>
        <w:jc w:val="center"/>
        <w:rPr>
          <w:rFonts w:ascii="Arial" w:hAnsi="Arial" w:cs="Arial"/>
          <w:b/>
          <w:sz w:val="22"/>
          <w:szCs w:val="22"/>
        </w:rPr>
      </w:pPr>
      <w:r>
        <w:rPr>
          <w:rFonts w:ascii="Arial" w:hAnsi="Arial" w:cs="Arial"/>
          <w:b/>
          <w:sz w:val="22"/>
          <w:szCs w:val="22"/>
        </w:rPr>
        <w:t>IV</w:t>
      </w:r>
      <w:r w:rsidRPr="0001598A">
        <w:rPr>
          <w:rFonts w:ascii="Arial" w:hAnsi="Arial" w:cs="Arial"/>
          <w:b/>
          <w:sz w:val="22"/>
          <w:szCs w:val="22"/>
        </w:rPr>
        <w:t>. Komisijas darba organizācija</w:t>
      </w:r>
    </w:p>
    <w:p w14:paraId="78BAF37D" w14:textId="77777777" w:rsidR="00596345" w:rsidRPr="009A6D8F" w:rsidRDefault="00596345" w:rsidP="00596345">
      <w:pPr>
        <w:jc w:val="both"/>
        <w:rPr>
          <w:rFonts w:ascii="Arial" w:hAnsi="Arial" w:cs="Arial"/>
          <w:b/>
          <w:sz w:val="10"/>
          <w:szCs w:val="10"/>
        </w:rPr>
      </w:pPr>
    </w:p>
    <w:p w14:paraId="371BFD25" w14:textId="77777777" w:rsidR="00596345" w:rsidRPr="00F618D0" w:rsidRDefault="00000000" w:rsidP="00F57AD7">
      <w:pPr>
        <w:pStyle w:val="Sarakstarindkopa"/>
        <w:ind w:left="0" w:firstLine="720"/>
        <w:jc w:val="both"/>
        <w:rPr>
          <w:rFonts w:ascii="Arial" w:hAnsi="Arial" w:cs="Arial"/>
          <w:sz w:val="22"/>
          <w:szCs w:val="22"/>
        </w:rPr>
      </w:pPr>
      <w:r>
        <w:rPr>
          <w:rFonts w:ascii="Arial" w:hAnsi="Arial" w:cs="Arial"/>
          <w:sz w:val="22"/>
          <w:szCs w:val="22"/>
        </w:rPr>
        <w:t xml:space="preserve">9. </w:t>
      </w:r>
      <w:r w:rsidRPr="00F618D0">
        <w:rPr>
          <w:rFonts w:ascii="Arial" w:hAnsi="Arial" w:cs="Arial"/>
          <w:sz w:val="22"/>
          <w:szCs w:val="22"/>
        </w:rPr>
        <w:t>Komisijas sēdes rīko, ja notikusi katastrofa vai pastāv tās draudi, kā arī citu jautājumu risināšanai civilās aizsardzības jomā.</w:t>
      </w:r>
    </w:p>
    <w:p w14:paraId="47CB3C4C" w14:textId="77777777" w:rsidR="00596345" w:rsidRPr="00F618D0" w:rsidRDefault="00000000" w:rsidP="00F57AD7">
      <w:pPr>
        <w:pStyle w:val="Sarakstarindkopa"/>
        <w:ind w:left="0" w:firstLine="720"/>
        <w:jc w:val="both"/>
        <w:rPr>
          <w:rFonts w:ascii="Arial" w:hAnsi="Arial" w:cs="Arial"/>
          <w:sz w:val="22"/>
          <w:szCs w:val="22"/>
        </w:rPr>
      </w:pPr>
      <w:r>
        <w:rPr>
          <w:rFonts w:ascii="Arial" w:hAnsi="Arial" w:cs="Arial"/>
          <w:sz w:val="22"/>
          <w:szCs w:val="22"/>
        </w:rPr>
        <w:t xml:space="preserve">10. </w:t>
      </w:r>
      <w:r w:rsidRPr="00F618D0">
        <w:rPr>
          <w:rFonts w:ascii="Arial" w:hAnsi="Arial" w:cs="Arial"/>
          <w:sz w:val="22"/>
          <w:szCs w:val="22"/>
        </w:rPr>
        <w:t>Komisija ar lēmumu nosaka komisijas locekļu uzdevumus un komisijas locekļu apziņošanas kārtību.</w:t>
      </w:r>
    </w:p>
    <w:p w14:paraId="5AD510DD" w14:textId="77777777" w:rsidR="00596345" w:rsidRPr="0001598A" w:rsidRDefault="00000000" w:rsidP="00F57AD7">
      <w:pPr>
        <w:ind w:firstLine="720"/>
        <w:jc w:val="both"/>
        <w:rPr>
          <w:rFonts w:ascii="Arial" w:hAnsi="Arial" w:cs="Arial"/>
          <w:sz w:val="22"/>
          <w:szCs w:val="22"/>
        </w:rPr>
      </w:pPr>
      <w:r w:rsidRPr="0001598A">
        <w:rPr>
          <w:rFonts w:ascii="Arial" w:hAnsi="Arial" w:cs="Arial"/>
          <w:sz w:val="22"/>
          <w:szCs w:val="22"/>
        </w:rPr>
        <w:lastRenderedPageBreak/>
        <w:t>11. Lēmumu par komisijas sasaukšanu pieņem komisijas priekšsēdētājs pēc savas iniciatīvas vai komisijas locekļa ierosinājuma. Komisijas priekšsēdētāja prombūtnes laikā visas komisijas priekšsēdētāja funkcijas pārņem komisijas priekšsēdētāja vietnieks.</w:t>
      </w:r>
    </w:p>
    <w:p w14:paraId="3AF4E5A6" w14:textId="77777777" w:rsidR="00596345" w:rsidRPr="0001598A" w:rsidRDefault="00000000" w:rsidP="00F57AD7">
      <w:pPr>
        <w:ind w:firstLine="720"/>
        <w:jc w:val="both"/>
        <w:rPr>
          <w:rFonts w:ascii="Arial" w:hAnsi="Arial" w:cs="Arial"/>
          <w:sz w:val="22"/>
          <w:szCs w:val="22"/>
        </w:rPr>
      </w:pPr>
      <w:r w:rsidRPr="0001598A">
        <w:rPr>
          <w:rFonts w:ascii="Arial" w:hAnsi="Arial" w:cs="Arial"/>
          <w:sz w:val="22"/>
          <w:szCs w:val="22"/>
        </w:rPr>
        <w:t xml:space="preserve">12. Komisijas priekšsēdētājs nosaka sēdes darba kārtību un iesaista komisijas darbā komisijas locekļus. Komisijā izskatāmos jautājumus komisijas priekšsēdētājam (komisijas priekšsēdētāja prombūtnes laikā </w:t>
      </w:r>
      <w:r>
        <w:rPr>
          <w:rFonts w:ascii="Arial" w:hAnsi="Arial" w:cs="Arial"/>
          <w:sz w:val="22"/>
          <w:szCs w:val="22"/>
        </w:rPr>
        <w:t>–</w:t>
      </w:r>
      <w:r w:rsidRPr="0001598A">
        <w:rPr>
          <w:rFonts w:ascii="Arial" w:hAnsi="Arial" w:cs="Arial"/>
          <w:sz w:val="22"/>
          <w:szCs w:val="22"/>
        </w:rPr>
        <w:t xml:space="preserve"> komisijas priekšsēdētāja vietniekam) var rakstiski iesniegt jebkurš komisijas loceklis.</w:t>
      </w:r>
    </w:p>
    <w:p w14:paraId="601AD257" w14:textId="77777777" w:rsidR="00596345" w:rsidRPr="0001598A" w:rsidRDefault="00000000" w:rsidP="00F57AD7">
      <w:pPr>
        <w:ind w:firstLine="720"/>
        <w:jc w:val="both"/>
        <w:rPr>
          <w:rFonts w:ascii="Arial" w:hAnsi="Arial" w:cs="Arial"/>
          <w:sz w:val="22"/>
          <w:szCs w:val="22"/>
        </w:rPr>
      </w:pPr>
      <w:r w:rsidRPr="0001598A">
        <w:rPr>
          <w:rFonts w:ascii="Arial" w:hAnsi="Arial" w:cs="Arial"/>
          <w:sz w:val="22"/>
          <w:szCs w:val="22"/>
        </w:rPr>
        <w:t>13.</w:t>
      </w:r>
      <w:r>
        <w:rPr>
          <w:rFonts w:ascii="Arial" w:hAnsi="Arial" w:cs="Arial"/>
          <w:sz w:val="22"/>
          <w:szCs w:val="22"/>
        </w:rPr>
        <w:t xml:space="preserve"> </w:t>
      </w:r>
      <w:r w:rsidRPr="0001598A">
        <w:rPr>
          <w:rFonts w:ascii="Arial" w:hAnsi="Arial" w:cs="Arial"/>
          <w:sz w:val="22"/>
          <w:szCs w:val="22"/>
        </w:rPr>
        <w:t>Komisijas sēdes vada un komisijas sēdes protokolus paraksta komisijas priekšsēdētājs</w:t>
      </w:r>
      <w:r>
        <w:rPr>
          <w:rFonts w:ascii="Arial" w:hAnsi="Arial" w:cs="Arial"/>
          <w:sz w:val="22"/>
          <w:szCs w:val="22"/>
        </w:rPr>
        <w:t>, viņa prombūtnes laikā – viens no komisijas priekšsēdētāja vietniekiem</w:t>
      </w:r>
      <w:r w:rsidRPr="0001598A">
        <w:rPr>
          <w:rFonts w:ascii="Arial" w:hAnsi="Arial" w:cs="Arial"/>
          <w:sz w:val="22"/>
          <w:szCs w:val="22"/>
        </w:rPr>
        <w:t>. Komisijas sēde var notikt, ja tajā piedalās ne mazāk kā puse komisijas locekļu.</w:t>
      </w:r>
    </w:p>
    <w:p w14:paraId="000446ED" w14:textId="77777777" w:rsidR="00596345" w:rsidRPr="0001598A" w:rsidRDefault="00000000" w:rsidP="00F57AD7">
      <w:pPr>
        <w:ind w:firstLine="720"/>
        <w:jc w:val="both"/>
        <w:rPr>
          <w:rFonts w:ascii="Arial" w:hAnsi="Arial" w:cs="Arial"/>
          <w:sz w:val="22"/>
          <w:szCs w:val="22"/>
        </w:rPr>
      </w:pPr>
      <w:r w:rsidRPr="0001598A">
        <w:rPr>
          <w:rFonts w:ascii="Arial" w:hAnsi="Arial" w:cs="Arial"/>
          <w:sz w:val="22"/>
          <w:szCs w:val="22"/>
        </w:rPr>
        <w:t xml:space="preserve">14. Komisija lēmumus pieņem ar vienkāršu balsu vairākumu. Katram komisijas loceklim ir viena balss. Ja balsu skaits sadalās vienādi, izšķirošā ir komisijas priekšsēdētāja (komisijas priekšsēdētāja prombūtnes laikā </w:t>
      </w:r>
      <w:r>
        <w:rPr>
          <w:rFonts w:ascii="Arial" w:hAnsi="Arial" w:cs="Arial"/>
          <w:sz w:val="22"/>
          <w:szCs w:val="22"/>
        </w:rPr>
        <w:t>–</w:t>
      </w:r>
      <w:r w:rsidRPr="0001598A">
        <w:rPr>
          <w:rFonts w:ascii="Arial" w:hAnsi="Arial" w:cs="Arial"/>
          <w:sz w:val="22"/>
          <w:szCs w:val="22"/>
        </w:rPr>
        <w:t xml:space="preserve"> komisijas priekšsēdētāja vietnieka) balss. </w:t>
      </w:r>
    </w:p>
    <w:p w14:paraId="3F21941E" w14:textId="77777777" w:rsidR="00596345" w:rsidRPr="0001598A" w:rsidRDefault="00000000" w:rsidP="00F57AD7">
      <w:pPr>
        <w:ind w:firstLine="720"/>
        <w:jc w:val="both"/>
        <w:rPr>
          <w:rFonts w:ascii="Arial" w:hAnsi="Arial" w:cs="Arial"/>
          <w:sz w:val="22"/>
          <w:szCs w:val="22"/>
        </w:rPr>
      </w:pPr>
      <w:r w:rsidRPr="0001598A">
        <w:rPr>
          <w:rFonts w:ascii="Arial" w:hAnsi="Arial" w:cs="Arial"/>
          <w:sz w:val="22"/>
          <w:szCs w:val="22"/>
        </w:rPr>
        <w:t>15. Komisijas izpildsekretāriem, pieaicinātajām amatpersonām un speciālistiem ir padomdevēja tiesības.</w:t>
      </w:r>
    </w:p>
    <w:p w14:paraId="063C0836" w14:textId="77777777" w:rsidR="00596345" w:rsidRPr="0001598A" w:rsidRDefault="00000000" w:rsidP="00B776D4">
      <w:pPr>
        <w:ind w:firstLine="720"/>
        <w:jc w:val="both"/>
        <w:rPr>
          <w:rFonts w:ascii="Arial" w:hAnsi="Arial" w:cs="Arial"/>
          <w:sz w:val="22"/>
          <w:szCs w:val="22"/>
        </w:rPr>
      </w:pPr>
      <w:r w:rsidRPr="0001598A">
        <w:rPr>
          <w:rFonts w:ascii="Arial" w:hAnsi="Arial" w:cs="Arial"/>
          <w:sz w:val="22"/>
          <w:szCs w:val="22"/>
        </w:rPr>
        <w:t>16. Komisijas izpildsekretāri ne vēlāk kā divas dienas pirms sēdes (ja notikusi katastrofa</w:t>
      </w:r>
      <w:r>
        <w:rPr>
          <w:rFonts w:ascii="Arial" w:hAnsi="Arial" w:cs="Arial"/>
          <w:sz w:val="22"/>
          <w:szCs w:val="22"/>
        </w:rPr>
        <w:t> –</w:t>
      </w:r>
      <w:r w:rsidRPr="0001598A">
        <w:rPr>
          <w:rFonts w:ascii="Arial" w:hAnsi="Arial" w:cs="Arial"/>
          <w:sz w:val="22"/>
          <w:szCs w:val="22"/>
        </w:rPr>
        <w:t xml:space="preserve"> nekavējoties) paziņo komisijas locekļiem par sēdes norises vietu un laiku, kā arī nosūta komisijas locekļiem sēdes darba kārtību.</w:t>
      </w:r>
    </w:p>
    <w:p w14:paraId="4813C1A1" w14:textId="77777777" w:rsidR="00596345" w:rsidRPr="0001598A" w:rsidRDefault="00000000" w:rsidP="00B776D4">
      <w:pPr>
        <w:ind w:firstLine="720"/>
        <w:jc w:val="both"/>
        <w:rPr>
          <w:rFonts w:ascii="Arial" w:hAnsi="Arial" w:cs="Arial"/>
          <w:sz w:val="22"/>
          <w:szCs w:val="22"/>
        </w:rPr>
      </w:pPr>
      <w:r w:rsidRPr="0001598A">
        <w:rPr>
          <w:rFonts w:ascii="Arial" w:hAnsi="Arial" w:cs="Arial"/>
          <w:sz w:val="22"/>
          <w:szCs w:val="22"/>
        </w:rPr>
        <w:t>17. Komisijas priekšsēdētājs informē komisiju par pieņemto lēmumu izpildi.</w:t>
      </w:r>
    </w:p>
    <w:p w14:paraId="38F8184D" w14:textId="77777777" w:rsidR="00596345" w:rsidRPr="0001598A" w:rsidRDefault="00000000" w:rsidP="00B776D4">
      <w:pPr>
        <w:ind w:firstLine="720"/>
        <w:jc w:val="both"/>
        <w:rPr>
          <w:rFonts w:ascii="Arial" w:hAnsi="Arial" w:cs="Arial"/>
          <w:sz w:val="22"/>
          <w:szCs w:val="22"/>
        </w:rPr>
      </w:pPr>
      <w:r w:rsidRPr="0001598A">
        <w:rPr>
          <w:rFonts w:ascii="Arial" w:hAnsi="Arial" w:cs="Arial"/>
          <w:sz w:val="22"/>
          <w:szCs w:val="22"/>
        </w:rPr>
        <w:t>18. Komisijas sēdes protokolē komisijas izpildsekretāri. Komisijas izpildsekretāri septiņu darbdienu laikā elektroniski nosūta komisijas locekļiem sēdes vadītāja parakstītā protokola kopiju.</w:t>
      </w:r>
    </w:p>
    <w:p w14:paraId="20C92182" w14:textId="77777777" w:rsidR="00596345" w:rsidRPr="0001598A" w:rsidRDefault="00000000" w:rsidP="00B776D4">
      <w:pPr>
        <w:ind w:firstLine="720"/>
        <w:jc w:val="both"/>
        <w:rPr>
          <w:rFonts w:ascii="Arial" w:hAnsi="Arial" w:cs="Arial"/>
          <w:sz w:val="22"/>
          <w:szCs w:val="22"/>
        </w:rPr>
      </w:pPr>
      <w:r w:rsidRPr="0001598A">
        <w:rPr>
          <w:rFonts w:ascii="Arial" w:hAnsi="Arial" w:cs="Arial"/>
          <w:sz w:val="22"/>
          <w:szCs w:val="22"/>
        </w:rPr>
        <w:t>19. Komisijas sēdes var notikt attālināti, izmantojot kādu no attālinātās saziņas platformām videokonferences formātā.</w:t>
      </w:r>
    </w:p>
    <w:p w14:paraId="5F174267" w14:textId="77777777" w:rsidR="00596345" w:rsidRDefault="00000000" w:rsidP="00C3516E">
      <w:pPr>
        <w:ind w:firstLine="720"/>
        <w:jc w:val="both"/>
        <w:rPr>
          <w:rFonts w:ascii="Arial" w:hAnsi="Arial" w:cs="Arial"/>
          <w:sz w:val="22"/>
          <w:szCs w:val="22"/>
        </w:rPr>
      </w:pPr>
      <w:r w:rsidRPr="0001598A">
        <w:rPr>
          <w:rFonts w:ascii="Arial" w:hAnsi="Arial" w:cs="Arial"/>
          <w:sz w:val="22"/>
          <w:szCs w:val="22"/>
        </w:rPr>
        <w:t>20. Komisijas priekšsēdētājs nosaka komisijas sēžu norises vietu klātienē vai attālināti, ņemot vērā katr</w:t>
      </w:r>
      <w:r>
        <w:rPr>
          <w:rFonts w:ascii="Arial" w:hAnsi="Arial" w:cs="Arial"/>
          <w:sz w:val="22"/>
          <w:szCs w:val="22"/>
        </w:rPr>
        <w:t>a</w:t>
      </w:r>
      <w:r w:rsidRPr="0001598A">
        <w:rPr>
          <w:rFonts w:ascii="Arial" w:hAnsi="Arial" w:cs="Arial"/>
          <w:sz w:val="22"/>
          <w:szCs w:val="22"/>
        </w:rPr>
        <w:t>s konkrētās situācijas ārējos apstākļus un komisijas uzdevumu izpildei katastrofu pārvaldīšanā izmantojamās telpas.</w:t>
      </w:r>
    </w:p>
    <w:p w14:paraId="1A5B62E1" w14:textId="77777777" w:rsidR="00596345" w:rsidRPr="0001598A" w:rsidRDefault="00000000" w:rsidP="00C3516E">
      <w:pPr>
        <w:ind w:firstLine="720"/>
        <w:jc w:val="both"/>
        <w:rPr>
          <w:rFonts w:ascii="Arial" w:hAnsi="Arial" w:cs="Arial"/>
          <w:sz w:val="22"/>
          <w:szCs w:val="22"/>
        </w:rPr>
      </w:pPr>
      <w:r>
        <w:rPr>
          <w:rFonts w:ascii="Arial" w:hAnsi="Arial" w:cs="Arial"/>
          <w:sz w:val="22"/>
          <w:szCs w:val="22"/>
        </w:rPr>
        <w:t>21. Operatīvai rakstiskai saziņai komisija var izveidot saziņas grupu kādā no attālinātās</w:t>
      </w:r>
      <w:r w:rsidR="00C3516E">
        <w:rPr>
          <w:rFonts w:ascii="Arial" w:hAnsi="Arial" w:cs="Arial"/>
          <w:sz w:val="22"/>
          <w:szCs w:val="22"/>
        </w:rPr>
        <w:t xml:space="preserve"> </w:t>
      </w:r>
      <w:r>
        <w:rPr>
          <w:rFonts w:ascii="Arial" w:hAnsi="Arial" w:cs="Arial"/>
          <w:sz w:val="22"/>
          <w:szCs w:val="22"/>
        </w:rPr>
        <w:t>saziņas platformām.</w:t>
      </w:r>
    </w:p>
    <w:p w14:paraId="3EED1613" w14:textId="77777777" w:rsidR="00596345" w:rsidRPr="0001598A" w:rsidRDefault="00000000" w:rsidP="00C3516E">
      <w:pPr>
        <w:ind w:firstLine="720"/>
        <w:jc w:val="both"/>
        <w:rPr>
          <w:rFonts w:ascii="Arial" w:hAnsi="Arial" w:cs="Arial"/>
          <w:sz w:val="22"/>
          <w:szCs w:val="22"/>
        </w:rPr>
      </w:pPr>
      <w:r w:rsidRPr="0001598A">
        <w:rPr>
          <w:rFonts w:ascii="Arial" w:hAnsi="Arial" w:cs="Arial"/>
          <w:sz w:val="22"/>
          <w:szCs w:val="22"/>
        </w:rPr>
        <w:t>2</w:t>
      </w:r>
      <w:r>
        <w:rPr>
          <w:rFonts w:ascii="Arial" w:hAnsi="Arial" w:cs="Arial"/>
          <w:sz w:val="22"/>
          <w:szCs w:val="22"/>
        </w:rPr>
        <w:t>2</w:t>
      </w:r>
      <w:r w:rsidRPr="0001598A">
        <w:rPr>
          <w:rFonts w:ascii="Arial" w:hAnsi="Arial" w:cs="Arial"/>
          <w:sz w:val="22"/>
          <w:szCs w:val="22"/>
        </w:rPr>
        <w:t>. Komisijas apziņošanas kārtība tiek veikta atbilstoši šā nolikuma pielikumam.</w:t>
      </w:r>
    </w:p>
    <w:p w14:paraId="2874A38E" w14:textId="77777777" w:rsidR="00596345" w:rsidRDefault="00000000" w:rsidP="00C3516E">
      <w:pPr>
        <w:ind w:firstLine="720"/>
        <w:jc w:val="both"/>
        <w:rPr>
          <w:rFonts w:ascii="Arial" w:hAnsi="Arial" w:cs="Arial"/>
          <w:sz w:val="22"/>
          <w:szCs w:val="22"/>
        </w:rPr>
      </w:pPr>
      <w:r w:rsidRPr="0001598A">
        <w:rPr>
          <w:rFonts w:ascii="Arial" w:hAnsi="Arial" w:cs="Arial"/>
          <w:sz w:val="22"/>
          <w:szCs w:val="22"/>
        </w:rPr>
        <w:t>2</w:t>
      </w:r>
      <w:r>
        <w:rPr>
          <w:rFonts w:ascii="Arial" w:hAnsi="Arial" w:cs="Arial"/>
          <w:sz w:val="22"/>
          <w:szCs w:val="22"/>
        </w:rPr>
        <w:t>3</w:t>
      </w:r>
      <w:r w:rsidRPr="0001598A">
        <w:rPr>
          <w:rFonts w:ascii="Arial" w:hAnsi="Arial" w:cs="Arial"/>
          <w:sz w:val="22"/>
          <w:szCs w:val="22"/>
        </w:rPr>
        <w:t>. Nolikums stājas spēkā ar dienu, kad to ir apstiprinājušas Liepājas valstspilsētas un</w:t>
      </w:r>
      <w:r w:rsidR="00C3516E">
        <w:rPr>
          <w:rFonts w:ascii="Arial" w:hAnsi="Arial" w:cs="Arial"/>
          <w:sz w:val="22"/>
          <w:szCs w:val="22"/>
        </w:rPr>
        <w:t xml:space="preserve"> </w:t>
      </w:r>
      <w:r w:rsidRPr="0001598A">
        <w:rPr>
          <w:rFonts w:ascii="Arial" w:hAnsi="Arial" w:cs="Arial"/>
          <w:sz w:val="22"/>
          <w:szCs w:val="22"/>
        </w:rPr>
        <w:t>Dienvidkurzemes novada pašvaldības.</w:t>
      </w:r>
    </w:p>
    <w:p w14:paraId="1DB35176" w14:textId="77777777" w:rsidR="00596345" w:rsidRPr="00B21E7D" w:rsidRDefault="00596345" w:rsidP="00596345">
      <w:pPr>
        <w:jc w:val="both"/>
        <w:rPr>
          <w:rFonts w:ascii="Arial" w:hAnsi="Arial" w:cs="Arial"/>
          <w:sz w:val="12"/>
          <w:szCs w:val="12"/>
        </w:rPr>
      </w:pPr>
    </w:p>
    <w:p w14:paraId="0348CB4D" w14:textId="77777777" w:rsidR="00596345" w:rsidRDefault="00000000" w:rsidP="00596345">
      <w:pPr>
        <w:jc w:val="center"/>
        <w:rPr>
          <w:rFonts w:ascii="Arial" w:hAnsi="Arial" w:cs="Arial"/>
          <w:b/>
          <w:bCs/>
          <w:sz w:val="22"/>
          <w:szCs w:val="22"/>
        </w:rPr>
      </w:pPr>
      <w:r w:rsidRPr="00890DEC">
        <w:rPr>
          <w:rFonts w:ascii="Arial" w:hAnsi="Arial" w:cs="Arial"/>
          <w:b/>
          <w:bCs/>
          <w:sz w:val="22"/>
          <w:szCs w:val="22"/>
        </w:rPr>
        <w:t xml:space="preserve">V. </w:t>
      </w:r>
      <w:r>
        <w:rPr>
          <w:rFonts w:ascii="Arial" w:hAnsi="Arial" w:cs="Arial"/>
          <w:b/>
          <w:bCs/>
          <w:sz w:val="22"/>
          <w:szCs w:val="22"/>
        </w:rPr>
        <w:t>Personas datu apstrāde</w:t>
      </w:r>
    </w:p>
    <w:p w14:paraId="1AABFBA0" w14:textId="77777777" w:rsidR="00596345" w:rsidRPr="00B21E7D" w:rsidRDefault="00596345" w:rsidP="00596345">
      <w:pPr>
        <w:jc w:val="center"/>
        <w:rPr>
          <w:rFonts w:ascii="Arial" w:hAnsi="Arial" w:cs="Arial"/>
          <w:b/>
          <w:bCs/>
          <w:sz w:val="12"/>
          <w:szCs w:val="12"/>
        </w:rPr>
      </w:pPr>
    </w:p>
    <w:p w14:paraId="52E0FAE0" w14:textId="77777777" w:rsidR="00596345" w:rsidRPr="00CB504A" w:rsidRDefault="00000000" w:rsidP="00487C50">
      <w:pPr>
        <w:ind w:firstLine="720"/>
        <w:jc w:val="both"/>
        <w:rPr>
          <w:rFonts w:ascii="Arial" w:eastAsia="Arial" w:hAnsi="Arial" w:cs="Arial"/>
          <w:sz w:val="22"/>
          <w:szCs w:val="22"/>
        </w:rPr>
      </w:pPr>
      <w:r>
        <w:rPr>
          <w:rFonts w:ascii="Arial" w:eastAsia="Arial" w:hAnsi="Arial" w:cs="Arial"/>
          <w:sz w:val="22"/>
          <w:szCs w:val="22"/>
        </w:rPr>
        <w:t xml:space="preserve">24. Komisijas locekļu datu apstrādes pārzinis ir Liepājas valstspilsētas pašvaldība, kuras </w:t>
      </w:r>
      <w:r w:rsidRPr="00CB504A">
        <w:rPr>
          <w:rFonts w:ascii="Arial" w:eastAsia="Arial" w:hAnsi="Arial" w:cs="Arial"/>
          <w:sz w:val="22"/>
          <w:szCs w:val="22"/>
        </w:rPr>
        <w:t xml:space="preserve">vārdā personas datu apstrādi veic </w:t>
      </w:r>
      <w:r>
        <w:rPr>
          <w:rFonts w:ascii="Arial" w:eastAsia="Arial" w:hAnsi="Arial" w:cs="Arial"/>
          <w:sz w:val="22"/>
          <w:szCs w:val="22"/>
        </w:rPr>
        <w:t>komisija</w:t>
      </w:r>
      <w:r w:rsidRPr="00CB504A">
        <w:rPr>
          <w:rFonts w:ascii="Arial" w:eastAsia="Arial" w:hAnsi="Arial" w:cs="Arial"/>
          <w:sz w:val="22"/>
          <w:szCs w:val="22"/>
        </w:rPr>
        <w:t xml:space="preserve"> un apstrādā tos ar mērķi:</w:t>
      </w:r>
    </w:p>
    <w:p w14:paraId="1C053460" w14:textId="77777777" w:rsidR="00596345" w:rsidRDefault="00000000" w:rsidP="00487C50">
      <w:pPr>
        <w:ind w:firstLine="720"/>
        <w:jc w:val="both"/>
        <w:rPr>
          <w:rFonts w:ascii="Arial" w:eastAsia="Arial" w:hAnsi="Arial" w:cs="Arial"/>
          <w:sz w:val="22"/>
          <w:szCs w:val="22"/>
        </w:rPr>
      </w:pPr>
      <w:r>
        <w:rPr>
          <w:rFonts w:ascii="Arial" w:eastAsia="Arial" w:hAnsi="Arial" w:cs="Arial"/>
          <w:sz w:val="22"/>
          <w:szCs w:val="22"/>
        </w:rPr>
        <w:t>24.1. protokolēt komisijas sēdes;</w:t>
      </w:r>
    </w:p>
    <w:p w14:paraId="0EB707EB" w14:textId="77777777" w:rsidR="00596345" w:rsidRPr="00CB504A" w:rsidRDefault="00000000" w:rsidP="00487C50">
      <w:pPr>
        <w:ind w:firstLine="720"/>
        <w:jc w:val="both"/>
        <w:rPr>
          <w:rFonts w:ascii="Arial" w:eastAsia="Arial" w:hAnsi="Arial" w:cs="Arial"/>
          <w:sz w:val="22"/>
          <w:szCs w:val="22"/>
        </w:rPr>
      </w:pPr>
      <w:r>
        <w:rPr>
          <w:rFonts w:ascii="Arial" w:eastAsia="Arial" w:hAnsi="Arial" w:cs="Arial"/>
          <w:sz w:val="22"/>
          <w:szCs w:val="22"/>
        </w:rPr>
        <w:t xml:space="preserve">24.2. uzturēt </w:t>
      </w:r>
      <w:bookmarkStart w:id="1" w:name="_Hlk150163381"/>
      <w:r>
        <w:rPr>
          <w:rFonts w:ascii="Arial" w:eastAsia="Arial" w:hAnsi="Arial" w:cs="Arial"/>
          <w:sz w:val="22"/>
          <w:szCs w:val="22"/>
        </w:rPr>
        <w:t xml:space="preserve">komisijas locekļu apziņošanas shēmu </w:t>
      </w:r>
      <w:bookmarkEnd w:id="1"/>
      <w:r>
        <w:rPr>
          <w:rFonts w:ascii="Arial" w:eastAsia="Arial" w:hAnsi="Arial" w:cs="Arial"/>
          <w:sz w:val="22"/>
          <w:szCs w:val="22"/>
        </w:rPr>
        <w:t>un nepieciešamības gadījumā veikt apziņošanu.</w:t>
      </w:r>
    </w:p>
    <w:p w14:paraId="1EB768F6" w14:textId="77777777" w:rsidR="00596345" w:rsidRPr="00CB504A" w:rsidRDefault="00000000" w:rsidP="00487C50">
      <w:pPr>
        <w:ind w:firstLine="720"/>
        <w:jc w:val="both"/>
        <w:rPr>
          <w:rFonts w:ascii="Arial" w:eastAsia="Arial" w:hAnsi="Arial" w:cs="Arial"/>
          <w:sz w:val="22"/>
          <w:szCs w:val="22"/>
        </w:rPr>
      </w:pPr>
      <w:r>
        <w:rPr>
          <w:rFonts w:ascii="Arial" w:eastAsia="Arial" w:hAnsi="Arial" w:cs="Arial"/>
          <w:sz w:val="22"/>
          <w:szCs w:val="22"/>
        </w:rPr>
        <w:t xml:space="preserve">25. </w:t>
      </w:r>
      <w:r w:rsidRPr="00CB504A">
        <w:rPr>
          <w:rFonts w:ascii="Arial" w:eastAsia="Arial" w:hAnsi="Arial" w:cs="Arial"/>
          <w:sz w:val="22"/>
          <w:szCs w:val="22"/>
        </w:rPr>
        <w:t xml:space="preserve">Tiesiskais pamats </w:t>
      </w:r>
      <w:r>
        <w:rPr>
          <w:rFonts w:ascii="Arial" w:eastAsia="Arial" w:hAnsi="Arial" w:cs="Arial"/>
          <w:sz w:val="22"/>
          <w:szCs w:val="22"/>
        </w:rPr>
        <w:t>komisijas locekļu</w:t>
      </w:r>
      <w:r w:rsidRPr="00CB504A">
        <w:rPr>
          <w:rFonts w:ascii="Arial" w:eastAsia="Arial" w:hAnsi="Arial" w:cs="Arial"/>
          <w:sz w:val="22"/>
          <w:szCs w:val="22"/>
        </w:rPr>
        <w:t xml:space="preserve"> personas datu apstrādei ir pārzinim likumīgi piešķirto oficiālo pilnvaru īstenošana </w:t>
      </w:r>
      <w:r>
        <w:rPr>
          <w:rFonts w:ascii="Arial" w:eastAsia="Arial" w:hAnsi="Arial" w:cs="Arial"/>
          <w:sz w:val="22"/>
          <w:szCs w:val="22"/>
        </w:rPr>
        <w:t>(</w:t>
      </w:r>
      <w:r w:rsidRPr="00CB504A">
        <w:rPr>
          <w:rFonts w:ascii="Arial" w:eastAsia="Arial" w:hAnsi="Arial" w:cs="Arial"/>
          <w:sz w:val="22"/>
          <w:szCs w:val="22"/>
        </w:rPr>
        <w:t>Vispārīgās datu aizsardzības regulas 6. panta 1. punkta e) apakšpunkt</w:t>
      </w:r>
      <w:r>
        <w:rPr>
          <w:rFonts w:ascii="Arial" w:eastAsia="Arial" w:hAnsi="Arial" w:cs="Arial"/>
          <w:sz w:val="22"/>
          <w:szCs w:val="22"/>
        </w:rPr>
        <w:t xml:space="preserve">s) saskaņā ar </w:t>
      </w:r>
      <w:r w:rsidRPr="00CB504A">
        <w:rPr>
          <w:rFonts w:ascii="Arial" w:eastAsia="Arial" w:hAnsi="Arial" w:cs="Arial"/>
          <w:sz w:val="22"/>
          <w:szCs w:val="22"/>
        </w:rPr>
        <w:t>Pašvaldību likum</w:t>
      </w:r>
      <w:r>
        <w:rPr>
          <w:rFonts w:ascii="Arial" w:eastAsia="Arial" w:hAnsi="Arial" w:cs="Arial"/>
          <w:sz w:val="22"/>
          <w:szCs w:val="22"/>
        </w:rPr>
        <w:t>u,</w:t>
      </w:r>
      <w:r w:rsidRPr="00CB504A">
        <w:rPr>
          <w:rFonts w:ascii="Arial" w:eastAsia="Arial" w:hAnsi="Arial" w:cs="Arial"/>
          <w:sz w:val="22"/>
          <w:szCs w:val="22"/>
        </w:rPr>
        <w:t xml:space="preserve"> </w:t>
      </w:r>
      <w:r w:rsidRPr="005256E3">
        <w:rPr>
          <w:rFonts w:ascii="Arial" w:eastAsia="Arial" w:hAnsi="Arial" w:cs="Arial"/>
          <w:sz w:val="22"/>
          <w:szCs w:val="22"/>
        </w:rPr>
        <w:t>Civilās aizsardzības un katastrofas pārvaldīšanas likum</w:t>
      </w:r>
      <w:r>
        <w:rPr>
          <w:rFonts w:ascii="Arial" w:eastAsia="Arial" w:hAnsi="Arial" w:cs="Arial"/>
          <w:sz w:val="22"/>
          <w:szCs w:val="22"/>
        </w:rPr>
        <w:t xml:space="preserve">u </w:t>
      </w:r>
      <w:r w:rsidRPr="005256E3">
        <w:rPr>
          <w:rFonts w:ascii="Arial" w:eastAsia="Arial" w:hAnsi="Arial" w:cs="Arial"/>
          <w:sz w:val="22"/>
          <w:szCs w:val="22"/>
        </w:rPr>
        <w:t xml:space="preserve">un Ministru kabineta </w:t>
      </w:r>
      <w:r w:rsidRPr="004D47DF">
        <w:rPr>
          <w:rFonts w:ascii="Arial" w:eastAsia="Arial" w:hAnsi="Arial" w:cs="Arial"/>
          <w:sz w:val="22"/>
          <w:szCs w:val="22"/>
        </w:rPr>
        <w:t xml:space="preserve">2017. gada 26. septembra </w:t>
      </w:r>
      <w:r w:rsidRPr="005256E3">
        <w:rPr>
          <w:rFonts w:ascii="Arial" w:eastAsia="Arial" w:hAnsi="Arial" w:cs="Arial"/>
          <w:sz w:val="22"/>
          <w:szCs w:val="22"/>
        </w:rPr>
        <w:t>noteikum</w:t>
      </w:r>
      <w:r>
        <w:rPr>
          <w:rFonts w:ascii="Arial" w:eastAsia="Arial" w:hAnsi="Arial" w:cs="Arial"/>
          <w:sz w:val="22"/>
          <w:szCs w:val="22"/>
        </w:rPr>
        <w:t>iem</w:t>
      </w:r>
      <w:r w:rsidRPr="005256E3">
        <w:rPr>
          <w:rFonts w:ascii="Arial" w:eastAsia="Arial" w:hAnsi="Arial" w:cs="Arial"/>
          <w:sz w:val="22"/>
          <w:szCs w:val="22"/>
        </w:rPr>
        <w:t xml:space="preserve"> Nr.582 "Noteikumi par pašvaldību sadarbības teritorijas civilās aizsardzības komisijām"</w:t>
      </w:r>
      <w:r w:rsidRPr="00CB504A">
        <w:rPr>
          <w:rFonts w:ascii="Arial" w:eastAsia="Arial" w:hAnsi="Arial" w:cs="Arial"/>
          <w:sz w:val="22"/>
          <w:szCs w:val="22"/>
        </w:rPr>
        <w:t>.</w:t>
      </w:r>
    </w:p>
    <w:p w14:paraId="7D426DBF" w14:textId="77777777" w:rsidR="00596345" w:rsidRPr="00CB504A" w:rsidRDefault="00000000" w:rsidP="00487C50">
      <w:pPr>
        <w:ind w:firstLine="720"/>
        <w:jc w:val="both"/>
        <w:rPr>
          <w:rFonts w:ascii="Arial" w:eastAsia="Arial" w:hAnsi="Arial" w:cs="Arial"/>
          <w:sz w:val="22"/>
          <w:szCs w:val="22"/>
        </w:rPr>
      </w:pPr>
      <w:r>
        <w:rPr>
          <w:rFonts w:ascii="Arial" w:eastAsia="Arial" w:hAnsi="Arial" w:cs="Arial"/>
          <w:sz w:val="22"/>
          <w:szCs w:val="22"/>
        </w:rPr>
        <w:t xml:space="preserve">26. </w:t>
      </w:r>
      <w:r w:rsidRPr="00CB504A">
        <w:rPr>
          <w:rFonts w:ascii="Arial" w:eastAsia="Arial" w:hAnsi="Arial" w:cs="Arial"/>
          <w:sz w:val="22"/>
          <w:szCs w:val="22"/>
        </w:rPr>
        <w:t>Personas datu saņēmēji ir</w:t>
      </w:r>
      <w:r>
        <w:rPr>
          <w:rFonts w:ascii="Arial" w:eastAsia="Arial" w:hAnsi="Arial" w:cs="Arial"/>
          <w:sz w:val="22"/>
          <w:szCs w:val="22"/>
        </w:rPr>
        <w:t xml:space="preserve"> citi komisijas locekļi un izpildsekretāri, Liepājas valstspilsētas pašvaldības iestāde </w:t>
      </w:r>
      <w:r w:rsidR="00487C50" w:rsidRPr="005256E3">
        <w:rPr>
          <w:rFonts w:ascii="Arial" w:eastAsia="Arial" w:hAnsi="Arial" w:cs="Arial"/>
          <w:sz w:val="22"/>
          <w:szCs w:val="22"/>
        </w:rPr>
        <w:t>"</w:t>
      </w:r>
      <w:r>
        <w:rPr>
          <w:rFonts w:ascii="Arial" w:eastAsia="Arial" w:hAnsi="Arial" w:cs="Arial"/>
          <w:sz w:val="22"/>
          <w:szCs w:val="22"/>
        </w:rPr>
        <w:t>Liepājas pašvaldības policija</w:t>
      </w:r>
      <w:r w:rsidR="00487C50" w:rsidRPr="005256E3">
        <w:rPr>
          <w:rFonts w:ascii="Arial" w:eastAsia="Arial" w:hAnsi="Arial" w:cs="Arial"/>
          <w:sz w:val="22"/>
          <w:szCs w:val="22"/>
        </w:rPr>
        <w:t>"</w:t>
      </w:r>
      <w:r>
        <w:rPr>
          <w:rFonts w:ascii="Arial" w:eastAsia="Arial" w:hAnsi="Arial" w:cs="Arial"/>
          <w:sz w:val="22"/>
          <w:szCs w:val="22"/>
        </w:rPr>
        <w:t>, citas Liepājas valstspilsētas pašvaldības un Dienvidkurzemes novada pašvaldības iestādes atbilstoši kompetencei</w:t>
      </w:r>
      <w:r w:rsidRPr="00CB504A">
        <w:rPr>
          <w:rFonts w:ascii="Arial" w:eastAsia="Arial" w:hAnsi="Arial" w:cs="Arial"/>
          <w:sz w:val="22"/>
          <w:szCs w:val="22"/>
        </w:rPr>
        <w:t xml:space="preserve">. </w:t>
      </w:r>
    </w:p>
    <w:p w14:paraId="7879240E" w14:textId="77777777" w:rsidR="00596345" w:rsidRDefault="00000000" w:rsidP="00487C50">
      <w:pPr>
        <w:ind w:firstLine="720"/>
        <w:jc w:val="both"/>
        <w:rPr>
          <w:rFonts w:ascii="Arial" w:eastAsia="Arial" w:hAnsi="Arial" w:cs="Arial"/>
          <w:sz w:val="22"/>
          <w:szCs w:val="22"/>
        </w:rPr>
      </w:pPr>
      <w:r>
        <w:rPr>
          <w:rFonts w:ascii="Arial" w:eastAsia="Arial" w:hAnsi="Arial" w:cs="Arial"/>
          <w:sz w:val="22"/>
          <w:szCs w:val="22"/>
        </w:rPr>
        <w:t>27. Komisijas locekļu personas datu glabāšanas termiņš tiek noteikts atkarībā no datu apstrādes nolūka:</w:t>
      </w:r>
    </w:p>
    <w:p w14:paraId="5A692E09" w14:textId="77777777" w:rsidR="00596345" w:rsidRDefault="00000000" w:rsidP="00487C50">
      <w:pPr>
        <w:ind w:firstLine="720"/>
        <w:jc w:val="both"/>
        <w:rPr>
          <w:rFonts w:ascii="Arial" w:eastAsia="Arial" w:hAnsi="Arial" w:cs="Arial"/>
          <w:sz w:val="22"/>
          <w:szCs w:val="22"/>
        </w:rPr>
      </w:pPr>
      <w:r>
        <w:rPr>
          <w:rFonts w:ascii="Arial" w:eastAsia="Arial" w:hAnsi="Arial" w:cs="Arial"/>
          <w:sz w:val="22"/>
          <w:szCs w:val="22"/>
        </w:rPr>
        <w:t>27.1. komisijas sēžu protokolos iekļautie personas dati tiks glabāti pastāvīgi;</w:t>
      </w:r>
    </w:p>
    <w:p w14:paraId="10180057" w14:textId="77777777" w:rsidR="00596345" w:rsidRPr="00CB504A" w:rsidRDefault="00000000" w:rsidP="00487C50">
      <w:pPr>
        <w:ind w:firstLine="720"/>
        <w:jc w:val="both"/>
        <w:rPr>
          <w:rFonts w:ascii="Arial" w:eastAsia="Arial" w:hAnsi="Arial" w:cs="Arial"/>
          <w:sz w:val="22"/>
          <w:szCs w:val="22"/>
        </w:rPr>
      </w:pPr>
      <w:r>
        <w:rPr>
          <w:rFonts w:ascii="Arial" w:eastAsia="Arial" w:hAnsi="Arial" w:cs="Arial"/>
          <w:sz w:val="22"/>
          <w:szCs w:val="22"/>
        </w:rPr>
        <w:t>27.2. k</w:t>
      </w:r>
      <w:r w:rsidRPr="00192A86">
        <w:rPr>
          <w:rFonts w:ascii="Arial" w:eastAsia="Arial" w:hAnsi="Arial" w:cs="Arial"/>
          <w:sz w:val="22"/>
          <w:szCs w:val="22"/>
        </w:rPr>
        <w:t>omisijas locekļu apziņošanas shēm</w:t>
      </w:r>
      <w:r>
        <w:rPr>
          <w:rFonts w:ascii="Arial" w:eastAsia="Arial" w:hAnsi="Arial" w:cs="Arial"/>
          <w:sz w:val="22"/>
          <w:szCs w:val="22"/>
        </w:rPr>
        <w:t>ā ietvertie dati tiks glabāti līdz komisijas locekļa pilnvaru beigām</w:t>
      </w:r>
      <w:r w:rsidRPr="00CB504A">
        <w:rPr>
          <w:rFonts w:ascii="Arial" w:eastAsia="Arial" w:hAnsi="Arial" w:cs="Arial"/>
          <w:sz w:val="22"/>
          <w:szCs w:val="22"/>
        </w:rPr>
        <w:t>.</w:t>
      </w:r>
    </w:p>
    <w:p w14:paraId="03D1C0C2" w14:textId="77777777" w:rsidR="00596345" w:rsidRPr="00CB504A" w:rsidRDefault="00000000" w:rsidP="00487C50">
      <w:pPr>
        <w:ind w:firstLine="720"/>
        <w:jc w:val="both"/>
        <w:rPr>
          <w:rFonts w:ascii="Arial" w:eastAsia="Arial" w:hAnsi="Arial" w:cs="Arial"/>
          <w:sz w:val="22"/>
          <w:szCs w:val="22"/>
        </w:rPr>
      </w:pPr>
      <w:r>
        <w:rPr>
          <w:rFonts w:ascii="Arial" w:eastAsia="Arial" w:hAnsi="Arial" w:cs="Arial"/>
          <w:sz w:val="22"/>
          <w:szCs w:val="22"/>
        </w:rPr>
        <w:lastRenderedPageBreak/>
        <w:t>28. Komisiju locekļiem</w:t>
      </w:r>
      <w:r w:rsidRPr="00CB504A">
        <w:rPr>
          <w:rFonts w:ascii="Arial" w:eastAsia="Arial" w:hAnsi="Arial" w:cs="Arial"/>
          <w:sz w:val="22"/>
          <w:szCs w:val="22"/>
        </w:rPr>
        <w:t xml:space="preserve"> kā datu subjekt</w:t>
      </w:r>
      <w:r>
        <w:rPr>
          <w:rFonts w:ascii="Arial" w:eastAsia="Arial" w:hAnsi="Arial" w:cs="Arial"/>
          <w:sz w:val="22"/>
          <w:szCs w:val="22"/>
        </w:rPr>
        <w:t>iem</w:t>
      </w:r>
      <w:r w:rsidRPr="00CB504A">
        <w:rPr>
          <w:rFonts w:ascii="Arial" w:eastAsia="Arial" w:hAnsi="Arial" w:cs="Arial"/>
          <w:sz w:val="22"/>
          <w:szCs w:val="22"/>
        </w:rPr>
        <w:t xml:space="preserve"> ir tiesības:</w:t>
      </w:r>
    </w:p>
    <w:p w14:paraId="20DC79F7" w14:textId="77777777" w:rsidR="00596345" w:rsidRPr="00CB504A" w:rsidRDefault="00000000" w:rsidP="00D878E5">
      <w:pPr>
        <w:ind w:firstLine="720"/>
        <w:jc w:val="both"/>
        <w:rPr>
          <w:rFonts w:ascii="Arial" w:eastAsia="Arial" w:hAnsi="Arial" w:cs="Arial"/>
          <w:sz w:val="22"/>
          <w:szCs w:val="22"/>
        </w:rPr>
      </w:pPr>
      <w:r>
        <w:rPr>
          <w:rFonts w:ascii="Arial" w:eastAsia="Arial" w:hAnsi="Arial" w:cs="Arial"/>
          <w:sz w:val="22"/>
          <w:szCs w:val="22"/>
        </w:rPr>
        <w:t xml:space="preserve">28.1. </w:t>
      </w:r>
      <w:r w:rsidRPr="00CB504A">
        <w:rPr>
          <w:rFonts w:ascii="Arial" w:eastAsia="Arial" w:hAnsi="Arial" w:cs="Arial"/>
          <w:sz w:val="22"/>
          <w:szCs w:val="22"/>
        </w:rPr>
        <w:t xml:space="preserve">pieprasīt </w:t>
      </w:r>
      <w:r>
        <w:rPr>
          <w:rFonts w:ascii="Arial" w:eastAsia="Arial" w:hAnsi="Arial" w:cs="Arial"/>
          <w:sz w:val="22"/>
          <w:szCs w:val="22"/>
        </w:rPr>
        <w:t>pārzinim</w:t>
      </w:r>
      <w:r w:rsidRPr="00CB504A">
        <w:rPr>
          <w:rFonts w:ascii="Arial" w:eastAsia="Arial" w:hAnsi="Arial" w:cs="Arial"/>
          <w:sz w:val="22"/>
          <w:szCs w:val="22"/>
        </w:rPr>
        <w:t xml:space="preserve"> piekļūt saviem apstrādātajiem personas datiem, iesniedzot pamatojumu lūgumam, normatīvajos aktos noteiktajos gadījumos lūgt personas datu apstrādes ierobežošanu, kā arī iebilst pret apstrādi;</w:t>
      </w:r>
    </w:p>
    <w:p w14:paraId="453FC801" w14:textId="77777777" w:rsidR="00596345" w:rsidRPr="00CB504A" w:rsidRDefault="00000000" w:rsidP="00D878E5">
      <w:pPr>
        <w:ind w:firstLine="720"/>
        <w:jc w:val="both"/>
        <w:rPr>
          <w:rFonts w:ascii="Arial" w:eastAsia="Arial" w:hAnsi="Arial" w:cs="Arial"/>
          <w:sz w:val="22"/>
          <w:szCs w:val="22"/>
        </w:rPr>
      </w:pPr>
      <w:r>
        <w:rPr>
          <w:rFonts w:ascii="Arial" w:eastAsia="Arial" w:hAnsi="Arial" w:cs="Arial"/>
          <w:sz w:val="22"/>
          <w:szCs w:val="22"/>
        </w:rPr>
        <w:t xml:space="preserve">28.2. </w:t>
      </w:r>
      <w:r w:rsidRPr="00CB504A">
        <w:rPr>
          <w:rFonts w:ascii="Arial" w:eastAsia="Arial" w:hAnsi="Arial" w:cs="Arial"/>
          <w:sz w:val="22"/>
          <w:szCs w:val="22"/>
        </w:rPr>
        <w:t>iesniegt sūdzību par nelikumīgu personas datu apstrādi Datu valsts inspekcijā;</w:t>
      </w:r>
    </w:p>
    <w:p w14:paraId="3AE8AEF2" w14:textId="77777777" w:rsidR="00596345" w:rsidRDefault="00000000" w:rsidP="00D878E5">
      <w:pPr>
        <w:ind w:firstLine="709"/>
        <w:jc w:val="both"/>
        <w:rPr>
          <w:rFonts w:ascii="Arial" w:eastAsia="Arial" w:hAnsi="Arial" w:cs="Arial"/>
          <w:color w:val="000000"/>
          <w:sz w:val="22"/>
          <w:szCs w:val="22"/>
        </w:rPr>
      </w:pPr>
      <w:r>
        <w:rPr>
          <w:rFonts w:ascii="Arial" w:eastAsia="Arial" w:hAnsi="Arial" w:cs="Arial"/>
          <w:sz w:val="22"/>
          <w:szCs w:val="22"/>
        </w:rPr>
        <w:t xml:space="preserve">28.3. </w:t>
      </w:r>
      <w:r w:rsidRPr="00CB504A">
        <w:rPr>
          <w:rFonts w:ascii="Arial" w:eastAsia="Arial" w:hAnsi="Arial" w:cs="Arial"/>
          <w:sz w:val="22"/>
          <w:szCs w:val="22"/>
        </w:rPr>
        <w:t xml:space="preserve">par personas datu apstrādes jautājumiem vērsties pie </w:t>
      </w:r>
      <w:r>
        <w:rPr>
          <w:rFonts w:ascii="Arial" w:eastAsia="Arial" w:hAnsi="Arial" w:cs="Arial"/>
          <w:sz w:val="22"/>
          <w:szCs w:val="22"/>
        </w:rPr>
        <w:t>pārziņa</w:t>
      </w:r>
      <w:r w:rsidRPr="00CB504A">
        <w:rPr>
          <w:rFonts w:ascii="Arial" w:eastAsia="Arial" w:hAnsi="Arial" w:cs="Arial"/>
          <w:sz w:val="22"/>
          <w:szCs w:val="22"/>
        </w:rPr>
        <w:t xml:space="preserve"> datu aizsardzības speciālista – kontaktinformācija: tālrunis 63422331</w:t>
      </w:r>
      <w:r>
        <w:rPr>
          <w:rFonts w:ascii="Arial" w:eastAsia="Arial" w:hAnsi="Arial" w:cs="Arial"/>
          <w:sz w:val="22"/>
          <w:szCs w:val="22"/>
        </w:rPr>
        <w:t>;</w:t>
      </w:r>
      <w:r w:rsidRPr="00CB504A">
        <w:rPr>
          <w:rFonts w:ascii="Arial" w:eastAsia="Arial" w:hAnsi="Arial" w:cs="Arial"/>
          <w:sz w:val="22"/>
          <w:szCs w:val="22"/>
        </w:rPr>
        <w:t xml:space="preserve"> adrese: Rožu iela 6, Liepāja</w:t>
      </w:r>
      <w:r>
        <w:rPr>
          <w:rFonts w:ascii="Arial" w:eastAsia="Arial" w:hAnsi="Arial" w:cs="Arial"/>
          <w:sz w:val="22"/>
          <w:szCs w:val="22"/>
        </w:rPr>
        <w:t>;</w:t>
      </w:r>
      <w:r w:rsidRPr="00CB504A">
        <w:rPr>
          <w:rFonts w:ascii="Arial" w:eastAsia="Arial" w:hAnsi="Arial" w:cs="Arial"/>
          <w:sz w:val="22"/>
          <w:szCs w:val="22"/>
        </w:rPr>
        <w:t xml:space="preserve"> elektroniskā pasta adrese: </w:t>
      </w:r>
      <w:hyperlink r:id="rId8" w:history="1">
        <w:r>
          <w:rPr>
            <w:rStyle w:val="Hipersaite"/>
            <w:rFonts w:ascii="Arial" w:eastAsia="Arial" w:hAnsi="Arial" w:cs="Arial"/>
            <w:color w:val="000000"/>
            <w:sz w:val="22"/>
            <w:szCs w:val="22"/>
            <w:u w:val="none"/>
          </w:rPr>
          <w:t>das@liepaja.lv</w:t>
        </w:r>
      </w:hyperlink>
      <w:r>
        <w:rPr>
          <w:rFonts w:ascii="Arial" w:eastAsia="Arial" w:hAnsi="Arial" w:cs="Arial"/>
          <w:color w:val="000000"/>
          <w:sz w:val="22"/>
          <w:szCs w:val="22"/>
        </w:rPr>
        <w:t>.</w:t>
      </w:r>
    </w:p>
    <w:p w14:paraId="0B8C58ED" w14:textId="77777777" w:rsidR="00596345" w:rsidRDefault="00596345" w:rsidP="00596345">
      <w:pPr>
        <w:ind w:left="709"/>
        <w:jc w:val="both"/>
        <w:rPr>
          <w:rFonts w:ascii="Arial" w:eastAsia="Arial" w:hAnsi="Arial" w:cs="Arial"/>
          <w:color w:val="000000"/>
          <w:sz w:val="4"/>
          <w:szCs w:val="4"/>
        </w:rPr>
      </w:pPr>
    </w:p>
    <w:p w14:paraId="223C3BDD" w14:textId="77777777" w:rsidR="00596345" w:rsidRDefault="00000000" w:rsidP="00491F9A">
      <w:pPr>
        <w:spacing w:before="120" w:after="120"/>
        <w:ind w:left="567" w:hanging="283"/>
        <w:jc w:val="center"/>
        <w:rPr>
          <w:rFonts w:ascii="Arial" w:eastAsia="Arial" w:hAnsi="Arial" w:cs="Arial"/>
          <w:b/>
          <w:bCs/>
          <w:sz w:val="22"/>
          <w:szCs w:val="22"/>
        </w:rPr>
      </w:pPr>
      <w:r w:rsidRPr="00427708">
        <w:rPr>
          <w:rFonts w:ascii="Arial" w:eastAsia="Arial" w:hAnsi="Arial" w:cs="Arial"/>
          <w:b/>
          <w:bCs/>
          <w:sz w:val="22"/>
          <w:szCs w:val="22"/>
        </w:rPr>
        <w:t>VI</w:t>
      </w:r>
      <w:r>
        <w:rPr>
          <w:rFonts w:ascii="Arial" w:eastAsia="Arial" w:hAnsi="Arial" w:cs="Arial"/>
          <w:b/>
          <w:bCs/>
          <w:sz w:val="22"/>
          <w:szCs w:val="22"/>
        </w:rPr>
        <w:t>.</w:t>
      </w:r>
      <w:r w:rsidRPr="00427708">
        <w:rPr>
          <w:rFonts w:ascii="Arial" w:eastAsia="Arial" w:hAnsi="Arial" w:cs="Arial"/>
          <w:b/>
          <w:bCs/>
          <w:sz w:val="22"/>
          <w:szCs w:val="22"/>
        </w:rPr>
        <w:t xml:space="preserve"> Noslēguma jautājums</w:t>
      </w:r>
    </w:p>
    <w:p w14:paraId="7BD156DD" w14:textId="77777777" w:rsidR="00596345" w:rsidRPr="00D878E5" w:rsidRDefault="00596345" w:rsidP="00596345">
      <w:pPr>
        <w:spacing w:before="120" w:after="120"/>
        <w:ind w:left="709"/>
        <w:jc w:val="center"/>
        <w:rPr>
          <w:rFonts w:ascii="Arial" w:eastAsia="Arial" w:hAnsi="Arial" w:cs="Arial"/>
          <w:b/>
          <w:bCs/>
          <w:sz w:val="2"/>
          <w:szCs w:val="2"/>
        </w:rPr>
      </w:pPr>
    </w:p>
    <w:p w14:paraId="28FE445D" w14:textId="77777777" w:rsidR="00596345" w:rsidRPr="00427708" w:rsidRDefault="00000000" w:rsidP="00D878E5">
      <w:pPr>
        <w:spacing w:before="120" w:after="120"/>
        <w:ind w:firstLine="709"/>
        <w:jc w:val="both"/>
        <w:rPr>
          <w:rFonts w:ascii="Arial" w:hAnsi="Arial" w:cs="Arial"/>
          <w:sz w:val="22"/>
          <w:szCs w:val="22"/>
        </w:rPr>
      </w:pPr>
      <w:r w:rsidRPr="00427708">
        <w:rPr>
          <w:rFonts w:ascii="Arial" w:eastAsia="Arial" w:hAnsi="Arial" w:cs="Arial"/>
          <w:sz w:val="22"/>
          <w:szCs w:val="22"/>
        </w:rPr>
        <w:t xml:space="preserve">29. </w:t>
      </w:r>
      <w:r w:rsidRPr="00427708">
        <w:rPr>
          <w:rFonts w:ascii="Arial" w:hAnsi="Arial" w:cs="Arial"/>
          <w:sz w:val="22"/>
          <w:szCs w:val="22"/>
        </w:rPr>
        <w:t>Atzīt par spēku zaudējuš</w:t>
      </w:r>
      <w:r>
        <w:rPr>
          <w:rFonts w:ascii="Arial" w:hAnsi="Arial" w:cs="Arial"/>
          <w:sz w:val="22"/>
          <w:szCs w:val="22"/>
        </w:rPr>
        <w:t>o</w:t>
      </w:r>
      <w:r w:rsidRPr="00427708">
        <w:rPr>
          <w:rFonts w:ascii="Arial" w:hAnsi="Arial" w:cs="Arial"/>
          <w:sz w:val="22"/>
          <w:szCs w:val="22"/>
        </w:rPr>
        <w:t xml:space="preserve"> </w:t>
      </w:r>
      <w:r>
        <w:rPr>
          <w:rFonts w:ascii="Arial" w:hAnsi="Arial" w:cs="Arial"/>
          <w:sz w:val="22"/>
          <w:szCs w:val="22"/>
        </w:rPr>
        <w:t xml:space="preserve">Liepājas valstspilsētas pašvaldības domes </w:t>
      </w:r>
      <w:r w:rsidR="00D878E5">
        <w:rPr>
          <w:rFonts w:ascii="Arial" w:hAnsi="Arial" w:cs="Arial"/>
          <w:sz w:val="22"/>
          <w:szCs w:val="22"/>
        </w:rPr>
        <w:t xml:space="preserve">              </w:t>
      </w:r>
      <w:r w:rsidRPr="00427708">
        <w:rPr>
          <w:rFonts w:ascii="Arial" w:hAnsi="Arial" w:cs="Arial"/>
          <w:sz w:val="22"/>
          <w:szCs w:val="22"/>
        </w:rPr>
        <w:t xml:space="preserve">2021. gada 11. novembra </w:t>
      </w:r>
      <w:r>
        <w:rPr>
          <w:rFonts w:ascii="Arial" w:hAnsi="Arial" w:cs="Arial"/>
          <w:sz w:val="22"/>
          <w:szCs w:val="22"/>
        </w:rPr>
        <w:t>n</w:t>
      </w:r>
      <w:r w:rsidRPr="00427708">
        <w:rPr>
          <w:rFonts w:ascii="Arial" w:hAnsi="Arial" w:cs="Arial"/>
          <w:sz w:val="22"/>
          <w:szCs w:val="22"/>
        </w:rPr>
        <w:t xml:space="preserve">olikumu Nr.25 </w:t>
      </w:r>
      <w:r w:rsidR="00D878E5" w:rsidRPr="005256E3">
        <w:rPr>
          <w:rFonts w:ascii="Arial" w:eastAsia="Arial" w:hAnsi="Arial" w:cs="Arial"/>
          <w:sz w:val="22"/>
          <w:szCs w:val="22"/>
        </w:rPr>
        <w:t>"</w:t>
      </w:r>
      <w:r w:rsidRPr="00427708">
        <w:rPr>
          <w:rFonts w:ascii="Arial" w:hAnsi="Arial" w:cs="Arial"/>
          <w:sz w:val="22"/>
          <w:szCs w:val="22"/>
        </w:rPr>
        <w:t>Liepājas valstspilsētas un Dienvidkurzemes novada sadarbības teritorijas civilās aizsardzības komisijas nolikums</w:t>
      </w:r>
      <w:r w:rsidR="00D878E5" w:rsidRPr="005256E3">
        <w:rPr>
          <w:rFonts w:ascii="Arial" w:eastAsia="Arial" w:hAnsi="Arial" w:cs="Arial"/>
          <w:sz w:val="22"/>
          <w:szCs w:val="22"/>
        </w:rPr>
        <w:t>"</w:t>
      </w:r>
      <w:r>
        <w:rPr>
          <w:rFonts w:ascii="Arial" w:hAnsi="Arial" w:cs="Arial"/>
          <w:sz w:val="22"/>
          <w:szCs w:val="22"/>
        </w:rPr>
        <w:t>.</w:t>
      </w:r>
      <w:r w:rsidRPr="00427708">
        <w:rPr>
          <w:rFonts w:ascii="Arial" w:hAnsi="Arial" w:cs="Arial"/>
          <w:sz w:val="22"/>
          <w:szCs w:val="22"/>
        </w:rPr>
        <w:t xml:space="preserve"> </w:t>
      </w:r>
    </w:p>
    <w:p w14:paraId="3D9162CD" w14:textId="77777777" w:rsidR="00596345" w:rsidRPr="0001598A" w:rsidRDefault="00596345" w:rsidP="00D878E5">
      <w:pPr>
        <w:widowControl w:val="0"/>
        <w:autoSpaceDE w:val="0"/>
        <w:autoSpaceDN w:val="0"/>
        <w:adjustRightInd w:val="0"/>
        <w:jc w:val="both"/>
        <w:rPr>
          <w:rFonts w:ascii="Arial" w:hAnsi="Arial" w:cs="Arial"/>
          <w:sz w:val="10"/>
          <w:szCs w:val="10"/>
        </w:rPr>
      </w:pPr>
    </w:p>
    <w:p w14:paraId="0D882319"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302B3D" w14:paraId="0A359594" w14:textId="77777777" w:rsidTr="00861E77">
        <w:tc>
          <w:tcPr>
            <w:tcW w:w="5584" w:type="dxa"/>
            <w:tcBorders>
              <w:top w:val="nil"/>
              <w:left w:val="nil"/>
              <w:bottom w:val="nil"/>
              <w:right w:val="nil"/>
            </w:tcBorders>
          </w:tcPr>
          <w:p w14:paraId="3AB73AA4"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22518723"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2CBA1039"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790D319F"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44B80923" w14:textId="77777777" w:rsidR="005D3030" w:rsidRPr="00333F40" w:rsidRDefault="005D3030" w:rsidP="00C1354D">
      <w:pPr>
        <w:rPr>
          <w:rFonts w:ascii="Arial" w:hAnsi="Arial" w:cs="Arial"/>
          <w:sz w:val="22"/>
          <w:szCs w:val="22"/>
        </w:rPr>
      </w:pPr>
    </w:p>
    <w:sectPr w:rsidR="005D3030" w:rsidRPr="00333F40" w:rsidSect="00AF293E">
      <w:headerReference w:type="default" r:id="rId9"/>
      <w:footerReference w:type="default" r:id="rId10"/>
      <w:headerReference w:type="first" r:id="rId11"/>
      <w:footerReference w:type="first" r:id="rId12"/>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A866" w14:textId="77777777" w:rsidR="006A5D18" w:rsidRDefault="006A5D18">
      <w:r>
        <w:separator/>
      </w:r>
    </w:p>
  </w:endnote>
  <w:endnote w:type="continuationSeparator" w:id="0">
    <w:p w14:paraId="7061501D" w14:textId="77777777" w:rsidR="006A5D18" w:rsidRDefault="006A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D410" w14:textId="77777777" w:rsidR="00E90D4C" w:rsidRPr="00765476" w:rsidRDefault="00E90D4C" w:rsidP="006E5122">
    <w:pPr>
      <w:pStyle w:val="Kjene"/>
      <w:jc w:val="both"/>
    </w:pPr>
  </w:p>
  <w:p w14:paraId="03D04946" w14:textId="77777777" w:rsidR="00302B3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6D07" w14:textId="77777777" w:rsidR="00302B3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70CD" w14:textId="77777777" w:rsidR="006A5D18" w:rsidRDefault="006A5D18">
      <w:r>
        <w:separator/>
      </w:r>
    </w:p>
  </w:footnote>
  <w:footnote w:type="continuationSeparator" w:id="0">
    <w:p w14:paraId="40E21DBE" w14:textId="77777777" w:rsidR="006A5D18" w:rsidRDefault="006A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0CF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FBCC"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727A14CD" wp14:editId="507CFAA7">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3778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2C198512" w14:textId="77777777" w:rsidR="00EB209C" w:rsidRPr="00AE2B38" w:rsidRDefault="00EB209C" w:rsidP="00EB209C">
    <w:pPr>
      <w:pStyle w:val="Galvene"/>
      <w:jc w:val="center"/>
      <w:rPr>
        <w:rFonts w:ascii="Arial" w:hAnsi="Arial" w:cs="Arial"/>
        <w:sz w:val="10"/>
      </w:rPr>
    </w:pPr>
  </w:p>
  <w:p w14:paraId="6A12D3B6"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6F50D49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AF89F24" w14:textId="77777777" w:rsidR="00607627" w:rsidRPr="00AE2B38" w:rsidRDefault="00607627" w:rsidP="00AE2B38">
    <w:pPr>
      <w:pStyle w:val="Galvene"/>
      <w:spacing w:before="120"/>
      <w:jc w:val="center"/>
      <w:rPr>
        <w:rFonts w:ascii="Arial" w:hAnsi="Arial" w:cs="Arial"/>
        <w:sz w:val="16"/>
        <w:szCs w:val="16"/>
      </w:rPr>
    </w:pPr>
  </w:p>
  <w:p w14:paraId="7EFDEC56" w14:textId="77777777" w:rsidR="00EB209C" w:rsidRPr="003F71C6" w:rsidRDefault="00EB209C">
    <w:pPr>
      <w:pStyle w:val="Galvene"/>
      <w:rPr>
        <w:rFonts w:ascii="Arial" w:hAnsi="Arial" w:cs="Arial"/>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744B6E0">
      <w:numFmt w:val="bullet"/>
      <w:lvlText w:val="-"/>
      <w:lvlJc w:val="left"/>
      <w:pPr>
        <w:ind w:left="720" w:hanging="360"/>
      </w:pPr>
      <w:rPr>
        <w:rFonts w:ascii="Times New Roman" w:eastAsia="Calibri" w:hAnsi="Times New Roman" w:cs="Times New Roman" w:hint="default"/>
        <w:color w:val="1F497D"/>
      </w:rPr>
    </w:lvl>
    <w:lvl w:ilvl="1" w:tplc="5D9486DC">
      <w:start w:val="1"/>
      <w:numFmt w:val="bullet"/>
      <w:lvlText w:val="o"/>
      <w:lvlJc w:val="left"/>
      <w:pPr>
        <w:ind w:left="1440" w:hanging="360"/>
      </w:pPr>
      <w:rPr>
        <w:rFonts w:ascii="Courier New" w:hAnsi="Courier New" w:cs="Courier New" w:hint="default"/>
      </w:rPr>
    </w:lvl>
    <w:lvl w:ilvl="2" w:tplc="0B029078">
      <w:start w:val="1"/>
      <w:numFmt w:val="bullet"/>
      <w:lvlText w:val=""/>
      <w:lvlJc w:val="left"/>
      <w:pPr>
        <w:ind w:left="2160" w:hanging="360"/>
      </w:pPr>
      <w:rPr>
        <w:rFonts w:ascii="Wingdings" w:hAnsi="Wingdings" w:hint="default"/>
      </w:rPr>
    </w:lvl>
    <w:lvl w:ilvl="3" w:tplc="B360F4BE">
      <w:start w:val="1"/>
      <w:numFmt w:val="bullet"/>
      <w:lvlText w:val=""/>
      <w:lvlJc w:val="left"/>
      <w:pPr>
        <w:ind w:left="2880" w:hanging="360"/>
      </w:pPr>
      <w:rPr>
        <w:rFonts w:ascii="Symbol" w:hAnsi="Symbol" w:hint="default"/>
      </w:rPr>
    </w:lvl>
    <w:lvl w:ilvl="4" w:tplc="BAD2953A">
      <w:start w:val="1"/>
      <w:numFmt w:val="bullet"/>
      <w:lvlText w:val="o"/>
      <w:lvlJc w:val="left"/>
      <w:pPr>
        <w:ind w:left="3600" w:hanging="360"/>
      </w:pPr>
      <w:rPr>
        <w:rFonts w:ascii="Courier New" w:hAnsi="Courier New" w:cs="Courier New" w:hint="default"/>
      </w:rPr>
    </w:lvl>
    <w:lvl w:ilvl="5" w:tplc="808609DE">
      <w:start w:val="1"/>
      <w:numFmt w:val="bullet"/>
      <w:lvlText w:val=""/>
      <w:lvlJc w:val="left"/>
      <w:pPr>
        <w:ind w:left="4320" w:hanging="360"/>
      </w:pPr>
      <w:rPr>
        <w:rFonts w:ascii="Wingdings" w:hAnsi="Wingdings" w:hint="default"/>
      </w:rPr>
    </w:lvl>
    <w:lvl w:ilvl="6" w:tplc="DB6C8094">
      <w:start w:val="1"/>
      <w:numFmt w:val="bullet"/>
      <w:lvlText w:val=""/>
      <w:lvlJc w:val="left"/>
      <w:pPr>
        <w:ind w:left="5040" w:hanging="360"/>
      </w:pPr>
      <w:rPr>
        <w:rFonts w:ascii="Symbol" w:hAnsi="Symbol" w:hint="default"/>
      </w:rPr>
    </w:lvl>
    <w:lvl w:ilvl="7" w:tplc="25A810D6">
      <w:start w:val="1"/>
      <w:numFmt w:val="bullet"/>
      <w:lvlText w:val="o"/>
      <w:lvlJc w:val="left"/>
      <w:pPr>
        <w:ind w:left="5760" w:hanging="360"/>
      </w:pPr>
      <w:rPr>
        <w:rFonts w:ascii="Courier New" w:hAnsi="Courier New" w:cs="Courier New" w:hint="default"/>
      </w:rPr>
    </w:lvl>
    <w:lvl w:ilvl="8" w:tplc="22A44AE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5BA5CFC">
      <w:start w:val="1"/>
      <w:numFmt w:val="bullet"/>
      <w:lvlText w:val=""/>
      <w:lvlJc w:val="left"/>
      <w:pPr>
        <w:ind w:left="720" w:hanging="360"/>
      </w:pPr>
      <w:rPr>
        <w:rFonts w:ascii="Symbol" w:hAnsi="Symbol" w:hint="default"/>
      </w:rPr>
    </w:lvl>
    <w:lvl w:ilvl="1" w:tplc="9A36A448" w:tentative="1">
      <w:start w:val="1"/>
      <w:numFmt w:val="bullet"/>
      <w:lvlText w:val="o"/>
      <w:lvlJc w:val="left"/>
      <w:pPr>
        <w:ind w:left="1440" w:hanging="360"/>
      </w:pPr>
      <w:rPr>
        <w:rFonts w:ascii="Courier New" w:hAnsi="Courier New" w:cs="Courier New" w:hint="default"/>
      </w:rPr>
    </w:lvl>
    <w:lvl w:ilvl="2" w:tplc="05BA23F0" w:tentative="1">
      <w:start w:val="1"/>
      <w:numFmt w:val="bullet"/>
      <w:lvlText w:val=""/>
      <w:lvlJc w:val="left"/>
      <w:pPr>
        <w:ind w:left="2160" w:hanging="360"/>
      </w:pPr>
      <w:rPr>
        <w:rFonts w:ascii="Wingdings" w:hAnsi="Wingdings" w:hint="default"/>
      </w:rPr>
    </w:lvl>
    <w:lvl w:ilvl="3" w:tplc="F7BED70C" w:tentative="1">
      <w:start w:val="1"/>
      <w:numFmt w:val="bullet"/>
      <w:lvlText w:val=""/>
      <w:lvlJc w:val="left"/>
      <w:pPr>
        <w:ind w:left="2880" w:hanging="360"/>
      </w:pPr>
      <w:rPr>
        <w:rFonts w:ascii="Symbol" w:hAnsi="Symbol" w:hint="default"/>
      </w:rPr>
    </w:lvl>
    <w:lvl w:ilvl="4" w:tplc="9BF8EDBC" w:tentative="1">
      <w:start w:val="1"/>
      <w:numFmt w:val="bullet"/>
      <w:lvlText w:val="o"/>
      <w:lvlJc w:val="left"/>
      <w:pPr>
        <w:ind w:left="3600" w:hanging="360"/>
      </w:pPr>
      <w:rPr>
        <w:rFonts w:ascii="Courier New" w:hAnsi="Courier New" w:cs="Courier New" w:hint="default"/>
      </w:rPr>
    </w:lvl>
    <w:lvl w:ilvl="5" w:tplc="D4B25AB8" w:tentative="1">
      <w:start w:val="1"/>
      <w:numFmt w:val="bullet"/>
      <w:lvlText w:val=""/>
      <w:lvlJc w:val="left"/>
      <w:pPr>
        <w:ind w:left="4320" w:hanging="360"/>
      </w:pPr>
      <w:rPr>
        <w:rFonts w:ascii="Wingdings" w:hAnsi="Wingdings" w:hint="default"/>
      </w:rPr>
    </w:lvl>
    <w:lvl w:ilvl="6" w:tplc="C7EC5E14" w:tentative="1">
      <w:start w:val="1"/>
      <w:numFmt w:val="bullet"/>
      <w:lvlText w:val=""/>
      <w:lvlJc w:val="left"/>
      <w:pPr>
        <w:ind w:left="5040" w:hanging="360"/>
      </w:pPr>
      <w:rPr>
        <w:rFonts w:ascii="Symbol" w:hAnsi="Symbol" w:hint="default"/>
      </w:rPr>
    </w:lvl>
    <w:lvl w:ilvl="7" w:tplc="B3182A7C" w:tentative="1">
      <w:start w:val="1"/>
      <w:numFmt w:val="bullet"/>
      <w:lvlText w:val="o"/>
      <w:lvlJc w:val="left"/>
      <w:pPr>
        <w:ind w:left="5760" w:hanging="360"/>
      </w:pPr>
      <w:rPr>
        <w:rFonts w:ascii="Courier New" w:hAnsi="Courier New" w:cs="Courier New" w:hint="default"/>
      </w:rPr>
    </w:lvl>
    <w:lvl w:ilvl="8" w:tplc="50CC2360" w:tentative="1">
      <w:start w:val="1"/>
      <w:numFmt w:val="bullet"/>
      <w:lvlText w:val=""/>
      <w:lvlJc w:val="left"/>
      <w:pPr>
        <w:ind w:left="6480" w:hanging="360"/>
      </w:pPr>
      <w:rPr>
        <w:rFonts w:ascii="Wingdings" w:hAnsi="Wingdings" w:hint="default"/>
      </w:rPr>
    </w:lvl>
  </w:abstractNum>
  <w:abstractNum w:abstractNumId="3" w15:restartNumberingAfterBreak="0">
    <w:nsid w:val="078075B7"/>
    <w:multiLevelType w:val="multilevel"/>
    <w:tmpl w:val="130C1AF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511A55"/>
    <w:multiLevelType w:val="hybridMultilevel"/>
    <w:tmpl w:val="C6E6D856"/>
    <w:lvl w:ilvl="0" w:tplc="727EE128">
      <w:start w:val="1"/>
      <w:numFmt w:val="bullet"/>
      <w:lvlText w:val=""/>
      <w:lvlJc w:val="left"/>
      <w:pPr>
        <w:ind w:left="720" w:hanging="360"/>
      </w:pPr>
      <w:rPr>
        <w:rFonts w:ascii="Symbol" w:hAnsi="Symbol" w:hint="default"/>
      </w:rPr>
    </w:lvl>
    <w:lvl w:ilvl="1" w:tplc="3B769444" w:tentative="1">
      <w:start w:val="1"/>
      <w:numFmt w:val="bullet"/>
      <w:lvlText w:val="o"/>
      <w:lvlJc w:val="left"/>
      <w:pPr>
        <w:ind w:left="1440" w:hanging="360"/>
      </w:pPr>
      <w:rPr>
        <w:rFonts w:ascii="Courier New" w:hAnsi="Courier New" w:cs="Courier New" w:hint="default"/>
      </w:rPr>
    </w:lvl>
    <w:lvl w:ilvl="2" w:tplc="652E20D4" w:tentative="1">
      <w:start w:val="1"/>
      <w:numFmt w:val="bullet"/>
      <w:lvlText w:val=""/>
      <w:lvlJc w:val="left"/>
      <w:pPr>
        <w:ind w:left="2160" w:hanging="360"/>
      </w:pPr>
      <w:rPr>
        <w:rFonts w:ascii="Wingdings" w:hAnsi="Wingdings" w:hint="default"/>
      </w:rPr>
    </w:lvl>
    <w:lvl w:ilvl="3" w:tplc="BCBE4D9E" w:tentative="1">
      <w:start w:val="1"/>
      <w:numFmt w:val="bullet"/>
      <w:lvlText w:val=""/>
      <w:lvlJc w:val="left"/>
      <w:pPr>
        <w:ind w:left="2880" w:hanging="360"/>
      </w:pPr>
      <w:rPr>
        <w:rFonts w:ascii="Symbol" w:hAnsi="Symbol" w:hint="default"/>
      </w:rPr>
    </w:lvl>
    <w:lvl w:ilvl="4" w:tplc="386C0ADA" w:tentative="1">
      <w:start w:val="1"/>
      <w:numFmt w:val="bullet"/>
      <w:lvlText w:val="o"/>
      <w:lvlJc w:val="left"/>
      <w:pPr>
        <w:ind w:left="3600" w:hanging="360"/>
      </w:pPr>
      <w:rPr>
        <w:rFonts w:ascii="Courier New" w:hAnsi="Courier New" w:cs="Courier New" w:hint="default"/>
      </w:rPr>
    </w:lvl>
    <w:lvl w:ilvl="5" w:tplc="B7B4FF84" w:tentative="1">
      <w:start w:val="1"/>
      <w:numFmt w:val="bullet"/>
      <w:lvlText w:val=""/>
      <w:lvlJc w:val="left"/>
      <w:pPr>
        <w:ind w:left="4320" w:hanging="360"/>
      </w:pPr>
      <w:rPr>
        <w:rFonts w:ascii="Wingdings" w:hAnsi="Wingdings" w:hint="default"/>
      </w:rPr>
    </w:lvl>
    <w:lvl w:ilvl="6" w:tplc="0882E83A" w:tentative="1">
      <w:start w:val="1"/>
      <w:numFmt w:val="bullet"/>
      <w:lvlText w:val=""/>
      <w:lvlJc w:val="left"/>
      <w:pPr>
        <w:ind w:left="5040" w:hanging="360"/>
      </w:pPr>
      <w:rPr>
        <w:rFonts w:ascii="Symbol" w:hAnsi="Symbol" w:hint="default"/>
      </w:rPr>
    </w:lvl>
    <w:lvl w:ilvl="7" w:tplc="A89AC94C" w:tentative="1">
      <w:start w:val="1"/>
      <w:numFmt w:val="bullet"/>
      <w:lvlText w:val="o"/>
      <w:lvlJc w:val="left"/>
      <w:pPr>
        <w:ind w:left="5760" w:hanging="360"/>
      </w:pPr>
      <w:rPr>
        <w:rFonts w:ascii="Courier New" w:hAnsi="Courier New" w:cs="Courier New" w:hint="default"/>
      </w:rPr>
    </w:lvl>
    <w:lvl w:ilvl="8" w:tplc="E4900D92" w:tentative="1">
      <w:start w:val="1"/>
      <w:numFmt w:val="bullet"/>
      <w:lvlText w:val=""/>
      <w:lvlJc w:val="left"/>
      <w:pPr>
        <w:ind w:left="6480" w:hanging="360"/>
      </w:pPr>
      <w:rPr>
        <w:rFonts w:ascii="Wingdings" w:hAnsi="Wingdings" w:hint="default"/>
      </w:rPr>
    </w:lvl>
  </w:abstractNum>
  <w:abstractNum w:abstractNumId="5" w15:restartNumberingAfterBreak="0">
    <w:nsid w:val="13140A39"/>
    <w:multiLevelType w:val="multilevel"/>
    <w:tmpl w:val="EB0CE534"/>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3A018E9"/>
    <w:multiLevelType w:val="hybridMultilevel"/>
    <w:tmpl w:val="9550871E"/>
    <w:lvl w:ilvl="0" w:tplc="D026B782">
      <w:start w:val="1"/>
      <w:numFmt w:val="bullet"/>
      <w:lvlText w:val=""/>
      <w:lvlJc w:val="left"/>
      <w:pPr>
        <w:ind w:left="804" w:hanging="360"/>
      </w:pPr>
      <w:rPr>
        <w:rFonts w:ascii="Symbol" w:hAnsi="Symbol" w:hint="default"/>
      </w:rPr>
    </w:lvl>
    <w:lvl w:ilvl="1" w:tplc="A0D0B4A4" w:tentative="1">
      <w:start w:val="1"/>
      <w:numFmt w:val="bullet"/>
      <w:lvlText w:val="o"/>
      <w:lvlJc w:val="left"/>
      <w:pPr>
        <w:ind w:left="1524" w:hanging="360"/>
      </w:pPr>
      <w:rPr>
        <w:rFonts w:ascii="Courier New" w:hAnsi="Courier New" w:cs="Courier New" w:hint="default"/>
      </w:rPr>
    </w:lvl>
    <w:lvl w:ilvl="2" w:tplc="A0D20082" w:tentative="1">
      <w:start w:val="1"/>
      <w:numFmt w:val="bullet"/>
      <w:lvlText w:val=""/>
      <w:lvlJc w:val="left"/>
      <w:pPr>
        <w:ind w:left="2244" w:hanging="360"/>
      </w:pPr>
      <w:rPr>
        <w:rFonts w:ascii="Wingdings" w:hAnsi="Wingdings" w:hint="default"/>
      </w:rPr>
    </w:lvl>
    <w:lvl w:ilvl="3" w:tplc="BC2C9582" w:tentative="1">
      <w:start w:val="1"/>
      <w:numFmt w:val="bullet"/>
      <w:lvlText w:val=""/>
      <w:lvlJc w:val="left"/>
      <w:pPr>
        <w:ind w:left="2964" w:hanging="360"/>
      </w:pPr>
      <w:rPr>
        <w:rFonts w:ascii="Symbol" w:hAnsi="Symbol" w:hint="default"/>
      </w:rPr>
    </w:lvl>
    <w:lvl w:ilvl="4" w:tplc="34840386" w:tentative="1">
      <w:start w:val="1"/>
      <w:numFmt w:val="bullet"/>
      <w:lvlText w:val="o"/>
      <w:lvlJc w:val="left"/>
      <w:pPr>
        <w:ind w:left="3684" w:hanging="360"/>
      </w:pPr>
      <w:rPr>
        <w:rFonts w:ascii="Courier New" w:hAnsi="Courier New" w:cs="Courier New" w:hint="default"/>
      </w:rPr>
    </w:lvl>
    <w:lvl w:ilvl="5" w:tplc="8272BC4A" w:tentative="1">
      <w:start w:val="1"/>
      <w:numFmt w:val="bullet"/>
      <w:lvlText w:val=""/>
      <w:lvlJc w:val="left"/>
      <w:pPr>
        <w:ind w:left="4404" w:hanging="360"/>
      </w:pPr>
      <w:rPr>
        <w:rFonts w:ascii="Wingdings" w:hAnsi="Wingdings" w:hint="default"/>
      </w:rPr>
    </w:lvl>
    <w:lvl w:ilvl="6" w:tplc="1534D816" w:tentative="1">
      <w:start w:val="1"/>
      <w:numFmt w:val="bullet"/>
      <w:lvlText w:val=""/>
      <w:lvlJc w:val="left"/>
      <w:pPr>
        <w:ind w:left="5124" w:hanging="360"/>
      </w:pPr>
      <w:rPr>
        <w:rFonts w:ascii="Symbol" w:hAnsi="Symbol" w:hint="default"/>
      </w:rPr>
    </w:lvl>
    <w:lvl w:ilvl="7" w:tplc="4C3617AC" w:tentative="1">
      <w:start w:val="1"/>
      <w:numFmt w:val="bullet"/>
      <w:lvlText w:val="o"/>
      <w:lvlJc w:val="left"/>
      <w:pPr>
        <w:ind w:left="5844" w:hanging="360"/>
      </w:pPr>
      <w:rPr>
        <w:rFonts w:ascii="Courier New" w:hAnsi="Courier New" w:cs="Courier New" w:hint="default"/>
      </w:rPr>
    </w:lvl>
    <w:lvl w:ilvl="8" w:tplc="75B4F410"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A047FD2">
      <w:start w:val="1"/>
      <w:numFmt w:val="bullet"/>
      <w:lvlText w:val=""/>
      <w:lvlJc w:val="left"/>
      <w:pPr>
        <w:ind w:left="804" w:hanging="360"/>
      </w:pPr>
      <w:rPr>
        <w:rFonts w:ascii="Wingdings" w:hAnsi="Wingdings" w:hint="default"/>
      </w:rPr>
    </w:lvl>
    <w:lvl w:ilvl="1" w:tplc="005410DA" w:tentative="1">
      <w:start w:val="1"/>
      <w:numFmt w:val="bullet"/>
      <w:lvlText w:val="o"/>
      <w:lvlJc w:val="left"/>
      <w:pPr>
        <w:ind w:left="1524" w:hanging="360"/>
      </w:pPr>
      <w:rPr>
        <w:rFonts w:ascii="Courier New" w:hAnsi="Courier New" w:cs="Courier New" w:hint="default"/>
      </w:rPr>
    </w:lvl>
    <w:lvl w:ilvl="2" w:tplc="F8187AA8" w:tentative="1">
      <w:start w:val="1"/>
      <w:numFmt w:val="bullet"/>
      <w:lvlText w:val=""/>
      <w:lvlJc w:val="left"/>
      <w:pPr>
        <w:ind w:left="2244" w:hanging="360"/>
      </w:pPr>
      <w:rPr>
        <w:rFonts w:ascii="Wingdings" w:hAnsi="Wingdings" w:hint="default"/>
      </w:rPr>
    </w:lvl>
    <w:lvl w:ilvl="3" w:tplc="EE92FC8A" w:tentative="1">
      <w:start w:val="1"/>
      <w:numFmt w:val="bullet"/>
      <w:lvlText w:val=""/>
      <w:lvlJc w:val="left"/>
      <w:pPr>
        <w:ind w:left="2964" w:hanging="360"/>
      </w:pPr>
      <w:rPr>
        <w:rFonts w:ascii="Symbol" w:hAnsi="Symbol" w:hint="default"/>
      </w:rPr>
    </w:lvl>
    <w:lvl w:ilvl="4" w:tplc="C3CCE396" w:tentative="1">
      <w:start w:val="1"/>
      <w:numFmt w:val="bullet"/>
      <w:lvlText w:val="o"/>
      <w:lvlJc w:val="left"/>
      <w:pPr>
        <w:ind w:left="3684" w:hanging="360"/>
      </w:pPr>
      <w:rPr>
        <w:rFonts w:ascii="Courier New" w:hAnsi="Courier New" w:cs="Courier New" w:hint="default"/>
      </w:rPr>
    </w:lvl>
    <w:lvl w:ilvl="5" w:tplc="B3E85194" w:tentative="1">
      <w:start w:val="1"/>
      <w:numFmt w:val="bullet"/>
      <w:lvlText w:val=""/>
      <w:lvlJc w:val="left"/>
      <w:pPr>
        <w:ind w:left="4404" w:hanging="360"/>
      </w:pPr>
      <w:rPr>
        <w:rFonts w:ascii="Wingdings" w:hAnsi="Wingdings" w:hint="default"/>
      </w:rPr>
    </w:lvl>
    <w:lvl w:ilvl="6" w:tplc="221264B8" w:tentative="1">
      <w:start w:val="1"/>
      <w:numFmt w:val="bullet"/>
      <w:lvlText w:val=""/>
      <w:lvlJc w:val="left"/>
      <w:pPr>
        <w:ind w:left="5124" w:hanging="360"/>
      </w:pPr>
      <w:rPr>
        <w:rFonts w:ascii="Symbol" w:hAnsi="Symbol" w:hint="default"/>
      </w:rPr>
    </w:lvl>
    <w:lvl w:ilvl="7" w:tplc="41746EC6" w:tentative="1">
      <w:start w:val="1"/>
      <w:numFmt w:val="bullet"/>
      <w:lvlText w:val="o"/>
      <w:lvlJc w:val="left"/>
      <w:pPr>
        <w:ind w:left="5844" w:hanging="360"/>
      </w:pPr>
      <w:rPr>
        <w:rFonts w:ascii="Courier New" w:hAnsi="Courier New" w:cs="Courier New" w:hint="default"/>
      </w:rPr>
    </w:lvl>
    <w:lvl w:ilvl="8" w:tplc="2DC2EAD2"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D402E6C4">
      <w:start w:val="1"/>
      <w:numFmt w:val="bullet"/>
      <w:lvlText w:val=""/>
      <w:lvlJc w:val="left"/>
      <w:pPr>
        <w:ind w:left="1080" w:hanging="360"/>
      </w:pPr>
      <w:rPr>
        <w:rFonts w:ascii="Symbol" w:hAnsi="Symbol" w:hint="default"/>
      </w:rPr>
    </w:lvl>
    <w:lvl w:ilvl="1" w:tplc="B3E84F0E" w:tentative="1">
      <w:start w:val="1"/>
      <w:numFmt w:val="bullet"/>
      <w:lvlText w:val="o"/>
      <w:lvlJc w:val="left"/>
      <w:pPr>
        <w:ind w:left="1800" w:hanging="360"/>
      </w:pPr>
      <w:rPr>
        <w:rFonts w:ascii="Courier New" w:hAnsi="Courier New" w:cs="Courier New" w:hint="default"/>
      </w:rPr>
    </w:lvl>
    <w:lvl w:ilvl="2" w:tplc="224C1D86" w:tentative="1">
      <w:start w:val="1"/>
      <w:numFmt w:val="bullet"/>
      <w:lvlText w:val=""/>
      <w:lvlJc w:val="left"/>
      <w:pPr>
        <w:ind w:left="2520" w:hanging="360"/>
      </w:pPr>
      <w:rPr>
        <w:rFonts w:ascii="Wingdings" w:hAnsi="Wingdings" w:hint="default"/>
      </w:rPr>
    </w:lvl>
    <w:lvl w:ilvl="3" w:tplc="1D28F232" w:tentative="1">
      <w:start w:val="1"/>
      <w:numFmt w:val="bullet"/>
      <w:lvlText w:val=""/>
      <w:lvlJc w:val="left"/>
      <w:pPr>
        <w:ind w:left="3240" w:hanging="360"/>
      </w:pPr>
      <w:rPr>
        <w:rFonts w:ascii="Symbol" w:hAnsi="Symbol" w:hint="default"/>
      </w:rPr>
    </w:lvl>
    <w:lvl w:ilvl="4" w:tplc="2514F97E" w:tentative="1">
      <w:start w:val="1"/>
      <w:numFmt w:val="bullet"/>
      <w:lvlText w:val="o"/>
      <w:lvlJc w:val="left"/>
      <w:pPr>
        <w:ind w:left="3960" w:hanging="360"/>
      </w:pPr>
      <w:rPr>
        <w:rFonts w:ascii="Courier New" w:hAnsi="Courier New" w:cs="Courier New" w:hint="default"/>
      </w:rPr>
    </w:lvl>
    <w:lvl w:ilvl="5" w:tplc="071AE1DA" w:tentative="1">
      <w:start w:val="1"/>
      <w:numFmt w:val="bullet"/>
      <w:lvlText w:val=""/>
      <w:lvlJc w:val="left"/>
      <w:pPr>
        <w:ind w:left="4680" w:hanging="360"/>
      </w:pPr>
      <w:rPr>
        <w:rFonts w:ascii="Wingdings" w:hAnsi="Wingdings" w:hint="default"/>
      </w:rPr>
    </w:lvl>
    <w:lvl w:ilvl="6" w:tplc="FAEE2586" w:tentative="1">
      <w:start w:val="1"/>
      <w:numFmt w:val="bullet"/>
      <w:lvlText w:val=""/>
      <w:lvlJc w:val="left"/>
      <w:pPr>
        <w:ind w:left="5400" w:hanging="360"/>
      </w:pPr>
      <w:rPr>
        <w:rFonts w:ascii="Symbol" w:hAnsi="Symbol" w:hint="default"/>
      </w:rPr>
    </w:lvl>
    <w:lvl w:ilvl="7" w:tplc="E41EE3E0" w:tentative="1">
      <w:start w:val="1"/>
      <w:numFmt w:val="bullet"/>
      <w:lvlText w:val="o"/>
      <w:lvlJc w:val="left"/>
      <w:pPr>
        <w:ind w:left="6120" w:hanging="360"/>
      </w:pPr>
      <w:rPr>
        <w:rFonts w:ascii="Courier New" w:hAnsi="Courier New" w:cs="Courier New" w:hint="default"/>
      </w:rPr>
    </w:lvl>
    <w:lvl w:ilvl="8" w:tplc="9EBADF10"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C8F86B92">
      <w:start w:val="1"/>
      <w:numFmt w:val="bullet"/>
      <w:lvlText w:val=""/>
      <w:lvlJc w:val="left"/>
      <w:pPr>
        <w:ind w:left="720" w:hanging="360"/>
      </w:pPr>
      <w:rPr>
        <w:rFonts w:ascii="Symbol" w:hAnsi="Symbol" w:hint="default"/>
      </w:rPr>
    </w:lvl>
    <w:lvl w:ilvl="1" w:tplc="17289FB8" w:tentative="1">
      <w:start w:val="1"/>
      <w:numFmt w:val="bullet"/>
      <w:lvlText w:val="o"/>
      <w:lvlJc w:val="left"/>
      <w:pPr>
        <w:ind w:left="1440" w:hanging="360"/>
      </w:pPr>
      <w:rPr>
        <w:rFonts w:ascii="Courier New" w:hAnsi="Courier New" w:cs="Courier New" w:hint="default"/>
      </w:rPr>
    </w:lvl>
    <w:lvl w:ilvl="2" w:tplc="CAD4B354" w:tentative="1">
      <w:start w:val="1"/>
      <w:numFmt w:val="bullet"/>
      <w:lvlText w:val=""/>
      <w:lvlJc w:val="left"/>
      <w:pPr>
        <w:ind w:left="2160" w:hanging="360"/>
      </w:pPr>
      <w:rPr>
        <w:rFonts w:ascii="Wingdings" w:hAnsi="Wingdings" w:hint="default"/>
      </w:rPr>
    </w:lvl>
    <w:lvl w:ilvl="3" w:tplc="479E0658" w:tentative="1">
      <w:start w:val="1"/>
      <w:numFmt w:val="bullet"/>
      <w:lvlText w:val=""/>
      <w:lvlJc w:val="left"/>
      <w:pPr>
        <w:ind w:left="2880" w:hanging="360"/>
      </w:pPr>
      <w:rPr>
        <w:rFonts w:ascii="Symbol" w:hAnsi="Symbol" w:hint="default"/>
      </w:rPr>
    </w:lvl>
    <w:lvl w:ilvl="4" w:tplc="A2204B5E" w:tentative="1">
      <w:start w:val="1"/>
      <w:numFmt w:val="bullet"/>
      <w:lvlText w:val="o"/>
      <w:lvlJc w:val="left"/>
      <w:pPr>
        <w:ind w:left="3600" w:hanging="360"/>
      </w:pPr>
      <w:rPr>
        <w:rFonts w:ascii="Courier New" w:hAnsi="Courier New" w:cs="Courier New" w:hint="default"/>
      </w:rPr>
    </w:lvl>
    <w:lvl w:ilvl="5" w:tplc="D11E2130" w:tentative="1">
      <w:start w:val="1"/>
      <w:numFmt w:val="bullet"/>
      <w:lvlText w:val=""/>
      <w:lvlJc w:val="left"/>
      <w:pPr>
        <w:ind w:left="4320" w:hanging="360"/>
      </w:pPr>
      <w:rPr>
        <w:rFonts w:ascii="Wingdings" w:hAnsi="Wingdings" w:hint="default"/>
      </w:rPr>
    </w:lvl>
    <w:lvl w:ilvl="6" w:tplc="8530E2B2" w:tentative="1">
      <w:start w:val="1"/>
      <w:numFmt w:val="bullet"/>
      <w:lvlText w:val=""/>
      <w:lvlJc w:val="left"/>
      <w:pPr>
        <w:ind w:left="5040" w:hanging="360"/>
      </w:pPr>
      <w:rPr>
        <w:rFonts w:ascii="Symbol" w:hAnsi="Symbol" w:hint="default"/>
      </w:rPr>
    </w:lvl>
    <w:lvl w:ilvl="7" w:tplc="817CE418" w:tentative="1">
      <w:start w:val="1"/>
      <w:numFmt w:val="bullet"/>
      <w:lvlText w:val="o"/>
      <w:lvlJc w:val="left"/>
      <w:pPr>
        <w:ind w:left="5760" w:hanging="360"/>
      </w:pPr>
      <w:rPr>
        <w:rFonts w:ascii="Courier New" w:hAnsi="Courier New" w:cs="Courier New" w:hint="default"/>
      </w:rPr>
    </w:lvl>
    <w:lvl w:ilvl="8" w:tplc="2D624CCC"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EEBAF74E">
      <w:start w:val="1"/>
      <w:numFmt w:val="bullet"/>
      <w:lvlText w:val=""/>
      <w:lvlJc w:val="left"/>
      <w:pPr>
        <w:ind w:left="720" w:hanging="360"/>
      </w:pPr>
      <w:rPr>
        <w:rFonts w:ascii="Symbol" w:hAnsi="Symbol" w:hint="default"/>
      </w:rPr>
    </w:lvl>
    <w:lvl w:ilvl="1" w:tplc="2DE409D2" w:tentative="1">
      <w:start w:val="1"/>
      <w:numFmt w:val="bullet"/>
      <w:lvlText w:val="o"/>
      <w:lvlJc w:val="left"/>
      <w:pPr>
        <w:ind w:left="1440" w:hanging="360"/>
      </w:pPr>
      <w:rPr>
        <w:rFonts w:ascii="Courier New" w:hAnsi="Courier New" w:cs="Courier New" w:hint="default"/>
      </w:rPr>
    </w:lvl>
    <w:lvl w:ilvl="2" w:tplc="0FF0E896" w:tentative="1">
      <w:start w:val="1"/>
      <w:numFmt w:val="bullet"/>
      <w:lvlText w:val=""/>
      <w:lvlJc w:val="left"/>
      <w:pPr>
        <w:ind w:left="2160" w:hanging="360"/>
      </w:pPr>
      <w:rPr>
        <w:rFonts w:ascii="Wingdings" w:hAnsi="Wingdings" w:hint="default"/>
      </w:rPr>
    </w:lvl>
    <w:lvl w:ilvl="3" w:tplc="8490FFE2" w:tentative="1">
      <w:start w:val="1"/>
      <w:numFmt w:val="bullet"/>
      <w:lvlText w:val=""/>
      <w:lvlJc w:val="left"/>
      <w:pPr>
        <w:ind w:left="2880" w:hanging="360"/>
      </w:pPr>
      <w:rPr>
        <w:rFonts w:ascii="Symbol" w:hAnsi="Symbol" w:hint="default"/>
      </w:rPr>
    </w:lvl>
    <w:lvl w:ilvl="4" w:tplc="30A46320" w:tentative="1">
      <w:start w:val="1"/>
      <w:numFmt w:val="bullet"/>
      <w:lvlText w:val="o"/>
      <w:lvlJc w:val="left"/>
      <w:pPr>
        <w:ind w:left="3600" w:hanging="360"/>
      </w:pPr>
      <w:rPr>
        <w:rFonts w:ascii="Courier New" w:hAnsi="Courier New" w:cs="Courier New" w:hint="default"/>
      </w:rPr>
    </w:lvl>
    <w:lvl w:ilvl="5" w:tplc="4072B91A" w:tentative="1">
      <w:start w:val="1"/>
      <w:numFmt w:val="bullet"/>
      <w:lvlText w:val=""/>
      <w:lvlJc w:val="left"/>
      <w:pPr>
        <w:ind w:left="4320" w:hanging="360"/>
      </w:pPr>
      <w:rPr>
        <w:rFonts w:ascii="Wingdings" w:hAnsi="Wingdings" w:hint="default"/>
      </w:rPr>
    </w:lvl>
    <w:lvl w:ilvl="6" w:tplc="C964A790" w:tentative="1">
      <w:start w:val="1"/>
      <w:numFmt w:val="bullet"/>
      <w:lvlText w:val=""/>
      <w:lvlJc w:val="left"/>
      <w:pPr>
        <w:ind w:left="5040" w:hanging="360"/>
      </w:pPr>
      <w:rPr>
        <w:rFonts w:ascii="Symbol" w:hAnsi="Symbol" w:hint="default"/>
      </w:rPr>
    </w:lvl>
    <w:lvl w:ilvl="7" w:tplc="B0764DB2" w:tentative="1">
      <w:start w:val="1"/>
      <w:numFmt w:val="bullet"/>
      <w:lvlText w:val="o"/>
      <w:lvlJc w:val="left"/>
      <w:pPr>
        <w:ind w:left="5760" w:hanging="360"/>
      </w:pPr>
      <w:rPr>
        <w:rFonts w:ascii="Courier New" w:hAnsi="Courier New" w:cs="Courier New" w:hint="default"/>
      </w:rPr>
    </w:lvl>
    <w:lvl w:ilvl="8" w:tplc="249A7E2A" w:tentative="1">
      <w:start w:val="1"/>
      <w:numFmt w:val="bullet"/>
      <w:lvlText w:val=""/>
      <w:lvlJc w:val="left"/>
      <w:pPr>
        <w:ind w:left="6480" w:hanging="360"/>
      </w:pPr>
      <w:rPr>
        <w:rFonts w:ascii="Wingdings" w:hAnsi="Wingdings" w:hint="default"/>
      </w:rPr>
    </w:lvl>
  </w:abstractNum>
  <w:abstractNum w:abstractNumId="11" w15:restartNumberingAfterBreak="0">
    <w:nsid w:val="3236013D"/>
    <w:multiLevelType w:val="hybridMultilevel"/>
    <w:tmpl w:val="431C00CE"/>
    <w:lvl w:ilvl="0" w:tplc="F808E792">
      <w:start w:val="1"/>
      <w:numFmt w:val="decimal"/>
      <w:lvlText w:val="%1."/>
      <w:lvlJc w:val="left"/>
      <w:pPr>
        <w:ind w:left="720" w:hanging="360"/>
      </w:pPr>
    </w:lvl>
    <w:lvl w:ilvl="1" w:tplc="6EA29D9A">
      <w:start w:val="1"/>
      <w:numFmt w:val="lowerLetter"/>
      <w:lvlText w:val="%2."/>
      <w:lvlJc w:val="left"/>
      <w:pPr>
        <w:ind w:left="1440" w:hanging="360"/>
      </w:pPr>
    </w:lvl>
    <w:lvl w:ilvl="2" w:tplc="C6A2BBD2" w:tentative="1">
      <w:start w:val="1"/>
      <w:numFmt w:val="lowerRoman"/>
      <w:lvlText w:val="%3."/>
      <w:lvlJc w:val="right"/>
      <w:pPr>
        <w:ind w:left="2160" w:hanging="180"/>
      </w:pPr>
    </w:lvl>
    <w:lvl w:ilvl="3" w:tplc="15AEF43A" w:tentative="1">
      <w:start w:val="1"/>
      <w:numFmt w:val="decimal"/>
      <w:lvlText w:val="%4."/>
      <w:lvlJc w:val="left"/>
      <w:pPr>
        <w:ind w:left="2880" w:hanging="360"/>
      </w:pPr>
    </w:lvl>
    <w:lvl w:ilvl="4" w:tplc="1A3CE79A" w:tentative="1">
      <w:start w:val="1"/>
      <w:numFmt w:val="lowerLetter"/>
      <w:lvlText w:val="%5."/>
      <w:lvlJc w:val="left"/>
      <w:pPr>
        <w:ind w:left="3600" w:hanging="360"/>
      </w:pPr>
    </w:lvl>
    <w:lvl w:ilvl="5" w:tplc="882C65D2" w:tentative="1">
      <w:start w:val="1"/>
      <w:numFmt w:val="lowerRoman"/>
      <w:lvlText w:val="%6."/>
      <w:lvlJc w:val="right"/>
      <w:pPr>
        <w:ind w:left="4320" w:hanging="180"/>
      </w:pPr>
    </w:lvl>
    <w:lvl w:ilvl="6" w:tplc="B1D0F5CC" w:tentative="1">
      <w:start w:val="1"/>
      <w:numFmt w:val="decimal"/>
      <w:lvlText w:val="%7."/>
      <w:lvlJc w:val="left"/>
      <w:pPr>
        <w:ind w:left="5040" w:hanging="360"/>
      </w:pPr>
    </w:lvl>
    <w:lvl w:ilvl="7" w:tplc="339EA678" w:tentative="1">
      <w:start w:val="1"/>
      <w:numFmt w:val="lowerLetter"/>
      <w:lvlText w:val="%8."/>
      <w:lvlJc w:val="left"/>
      <w:pPr>
        <w:ind w:left="5760" w:hanging="360"/>
      </w:pPr>
    </w:lvl>
    <w:lvl w:ilvl="8" w:tplc="F918C1C4" w:tentative="1">
      <w:start w:val="1"/>
      <w:numFmt w:val="lowerRoman"/>
      <w:lvlText w:val="%9."/>
      <w:lvlJc w:val="right"/>
      <w:pPr>
        <w:ind w:left="6480" w:hanging="180"/>
      </w:pPr>
    </w:lvl>
  </w:abstractNum>
  <w:abstractNum w:abstractNumId="12" w15:restartNumberingAfterBreak="0">
    <w:nsid w:val="389D0BD2"/>
    <w:multiLevelType w:val="multilevel"/>
    <w:tmpl w:val="130C1AF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E2160DF"/>
    <w:multiLevelType w:val="multilevel"/>
    <w:tmpl w:val="130C1AF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F4A5F8B"/>
    <w:multiLevelType w:val="multilevel"/>
    <w:tmpl w:val="130C1AF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B154A18"/>
    <w:multiLevelType w:val="multilevel"/>
    <w:tmpl w:val="611852DA"/>
    <w:lvl w:ilvl="0">
      <w:start w:val="4"/>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4733CC3"/>
    <w:multiLevelType w:val="multilevel"/>
    <w:tmpl w:val="BECC162A"/>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CAF1B6C"/>
    <w:multiLevelType w:val="hybridMultilevel"/>
    <w:tmpl w:val="50E8609A"/>
    <w:lvl w:ilvl="0" w:tplc="2158A426">
      <w:start w:val="1"/>
      <w:numFmt w:val="bullet"/>
      <w:lvlText w:val=""/>
      <w:lvlJc w:val="left"/>
      <w:pPr>
        <w:ind w:left="804" w:hanging="360"/>
      </w:pPr>
      <w:rPr>
        <w:rFonts w:ascii="Symbol" w:hAnsi="Symbol" w:hint="default"/>
      </w:rPr>
    </w:lvl>
    <w:lvl w:ilvl="1" w:tplc="DE586106" w:tentative="1">
      <w:start w:val="1"/>
      <w:numFmt w:val="bullet"/>
      <w:lvlText w:val="o"/>
      <w:lvlJc w:val="left"/>
      <w:pPr>
        <w:ind w:left="1524" w:hanging="360"/>
      </w:pPr>
      <w:rPr>
        <w:rFonts w:ascii="Courier New" w:hAnsi="Courier New" w:cs="Courier New" w:hint="default"/>
      </w:rPr>
    </w:lvl>
    <w:lvl w:ilvl="2" w:tplc="A8BCD22A" w:tentative="1">
      <w:start w:val="1"/>
      <w:numFmt w:val="bullet"/>
      <w:lvlText w:val=""/>
      <w:lvlJc w:val="left"/>
      <w:pPr>
        <w:ind w:left="2244" w:hanging="360"/>
      </w:pPr>
      <w:rPr>
        <w:rFonts w:ascii="Wingdings" w:hAnsi="Wingdings" w:hint="default"/>
      </w:rPr>
    </w:lvl>
    <w:lvl w:ilvl="3" w:tplc="373C6018" w:tentative="1">
      <w:start w:val="1"/>
      <w:numFmt w:val="bullet"/>
      <w:lvlText w:val=""/>
      <w:lvlJc w:val="left"/>
      <w:pPr>
        <w:ind w:left="2964" w:hanging="360"/>
      </w:pPr>
      <w:rPr>
        <w:rFonts w:ascii="Symbol" w:hAnsi="Symbol" w:hint="default"/>
      </w:rPr>
    </w:lvl>
    <w:lvl w:ilvl="4" w:tplc="0BDC6A92" w:tentative="1">
      <w:start w:val="1"/>
      <w:numFmt w:val="bullet"/>
      <w:lvlText w:val="o"/>
      <w:lvlJc w:val="left"/>
      <w:pPr>
        <w:ind w:left="3684" w:hanging="360"/>
      </w:pPr>
      <w:rPr>
        <w:rFonts w:ascii="Courier New" w:hAnsi="Courier New" w:cs="Courier New" w:hint="default"/>
      </w:rPr>
    </w:lvl>
    <w:lvl w:ilvl="5" w:tplc="00B6A3DE" w:tentative="1">
      <w:start w:val="1"/>
      <w:numFmt w:val="bullet"/>
      <w:lvlText w:val=""/>
      <w:lvlJc w:val="left"/>
      <w:pPr>
        <w:ind w:left="4404" w:hanging="360"/>
      </w:pPr>
      <w:rPr>
        <w:rFonts w:ascii="Wingdings" w:hAnsi="Wingdings" w:hint="default"/>
      </w:rPr>
    </w:lvl>
    <w:lvl w:ilvl="6" w:tplc="FAB2481A" w:tentative="1">
      <w:start w:val="1"/>
      <w:numFmt w:val="bullet"/>
      <w:lvlText w:val=""/>
      <w:lvlJc w:val="left"/>
      <w:pPr>
        <w:ind w:left="5124" w:hanging="360"/>
      </w:pPr>
      <w:rPr>
        <w:rFonts w:ascii="Symbol" w:hAnsi="Symbol" w:hint="default"/>
      </w:rPr>
    </w:lvl>
    <w:lvl w:ilvl="7" w:tplc="A2645DAE" w:tentative="1">
      <w:start w:val="1"/>
      <w:numFmt w:val="bullet"/>
      <w:lvlText w:val="o"/>
      <w:lvlJc w:val="left"/>
      <w:pPr>
        <w:ind w:left="5844" w:hanging="360"/>
      </w:pPr>
      <w:rPr>
        <w:rFonts w:ascii="Courier New" w:hAnsi="Courier New" w:cs="Courier New" w:hint="default"/>
      </w:rPr>
    </w:lvl>
    <w:lvl w:ilvl="8" w:tplc="6E843260" w:tentative="1">
      <w:start w:val="1"/>
      <w:numFmt w:val="bullet"/>
      <w:lvlText w:val=""/>
      <w:lvlJc w:val="left"/>
      <w:pPr>
        <w:ind w:left="6564" w:hanging="360"/>
      </w:pPr>
      <w:rPr>
        <w:rFonts w:ascii="Wingdings" w:hAnsi="Wingdings" w:hint="default"/>
      </w:rPr>
    </w:lvl>
  </w:abstractNum>
  <w:abstractNum w:abstractNumId="18" w15:restartNumberingAfterBreak="0">
    <w:nsid w:val="7EA84AAB"/>
    <w:multiLevelType w:val="multilevel"/>
    <w:tmpl w:val="130C1AF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7073887">
    <w:abstractNumId w:val="9"/>
  </w:num>
  <w:num w:numId="2" w16cid:durableId="261187561">
    <w:abstractNumId w:val="10"/>
  </w:num>
  <w:num w:numId="3" w16cid:durableId="1636443890">
    <w:abstractNumId w:val="0"/>
  </w:num>
  <w:num w:numId="4" w16cid:durableId="539786114">
    <w:abstractNumId w:val="1"/>
  </w:num>
  <w:num w:numId="5" w16cid:durableId="1919634729">
    <w:abstractNumId w:val="2"/>
  </w:num>
  <w:num w:numId="6" w16cid:durableId="132791804">
    <w:abstractNumId w:val="8"/>
  </w:num>
  <w:num w:numId="7" w16cid:durableId="507670683">
    <w:abstractNumId w:val="4"/>
  </w:num>
  <w:num w:numId="8" w16cid:durableId="1218930750">
    <w:abstractNumId w:val="17"/>
  </w:num>
  <w:num w:numId="9" w16cid:durableId="516315701">
    <w:abstractNumId w:val="7"/>
  </w:num>
  <w:num w:numId="10" w16cid:durableId="604385987">
    <w:abstractNumId w:val="6"/>
  </w:num>
  <w:num w:numId="11" w16cid:durableId="422578373">
    <w:abstractNumId w:val="17"/>
  </w:num>
  <w:num w:numId="12" w16cid:durableId="1638147612">
    <w:abstractNumId w:val="7"/>
  </w:num>
  <w:num w:numId="13" w16cid:durableId="1521316030">
    <w:abstractNumId w:val="16"/>
  </w:num>
  <w:num w:numId="14" w16cid:durableId="1113403651">
    <w:abstractNumId w:val="5"/>
  </w:num>
  <w:num w:numId="15" w16cid:durableId="467673414">
    <w:abstractNumId w:val="15"/>
  </w:num>
  <w:num w:numId="16" w16cid:durableId="1474254701">
    <w:abstractNumId w:val="11"/>
  </w:num>
  <w:num w:numId="17" w16cid:durableId="1374500742">
    <w:abstractNumId w:val="18"/>
  </w:num>
  <w:num w:numId="18" w16cid:durableId="329405926">
    <w:abstractNumId w:val="14"/>
  </w:num>
  <w:num w:numId="19" w16cid:durableId="1916622682">
    <w:abstractNumId w:val="3"/>
  </w:num>
  <w:num w:numId="20" w16cid:durableId="1832331765">
    <w:abstractNumId w:val="13"/>
  </w:num>
  <w:num w:numId="21" w16cid:durableId="9528997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0769"/>
    <w:rsid w:val="0000154A"/>
    <w:rsid w:val="00005318"/>
    <w:rsid w:val="0001269C"/>
    <w:rsid w:val="000148CA"/>
    <w:rsid w:val="0001598A"/>
    <w:rsid w:val="000212D5"/>
    <w:rsid w:val="0002366E"/>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27"/>
    <w:rsid w:val="00126EF0"/>
    <w:rsid w:val="00127D05"/>
    <w:rsid w:val="00132F14"/>
    <w:rsid w:val="00133187"/>
    <w:rsid w:val="00133287"/>
    <w:rsid w:val="0013367A"/>
    <w:rsid w:val="00137A06"/>
    <w:rsid w:val="00137E37"/>
    <w:rsid w:val="00142C09"/>
    <w:rsid w:val="00143304"/>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2A86"/>
    <w:rsid w:val="00193F8A"/>
    <w:rsid w:val="00196EA7"/>
    <w:rsid w:val="001979CE"/>
    <w:rsid w:val="001A0F4A"/>
    <w:rsid w:val="001A2F50"/>
    <w:rsid w:val="001B0DCB"/>
    <w:rsid w:val="001B3E0A"/>
    <w:rsid w:val="001B4490"/>
    <w:rsid w:val="001B571D"/>
    <w:rsid w:val="001D64EF"/>
    <w:rsid w:val="001E10BE"/>
    <w:rsid w:val="001E5FB7"/>
    <w:rsid w:val="001E6C76"/>
    <w:rsid w:val="001E7765"/>
    <w:rsid w:val="001F07F0"/>
    <w:rsid w:val="001F0C1D"/>
    <w:rsid w:val="001F1B62"/>
    <w:rsid w:val="001F5D9A"/>
    <w:rsid w:val="00200FA6"/>
    <w:rsid w:val="00201370"/>
    <w:rsid w:val="00202E4A"/>
    <w:rsid w:val="00203193"/>
    <w:rsid w:val="00203942"/>
    <w:rsid w:val="00205538"/>
    <w:rsid w:val="00205AD9"/>
    <w:rsid w:val="0022000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337E"/>
    <w:rsid w:val="002F47DA"/>
    <w:rsid w:val="002F63C1"/>
    <w:rsid w:val="002F78D4"/>
    <w:rsid w:val="0030130A"/>
    <w:rsid w:val="00302A1F"/>
    <w:rsid w:val="00302B3D"/>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3F71C6"/>
    <w:rsid w:val="0040098B"/>
    <w:rsid w:val="00402C18"/>
    <w:rsid w:val="004071A1"/>
    <w:rsid w:val="00411E39"/>
    <w:rsid w:val="00414154"/>
    <w:rsid w:val="00414C84"/>
    <w:rsid w:val="00415775"/>
    <w:rsid w:val="00416EC6"/>
    <w:rsid w:val="00426CAC"/>
    <w:rsid w:val="00426CD6"/>
    <w:rsid w:val="00426D9B"/>
    <w:rsid w:val="00427708"/>
    <w:rsid w:val="00436C14"/>
    <w:rsid w:val="0044260F"/>
    <w:rsid w:val="00451FAD"/>
    <w:rsid w:val="004525E3"/>
    <w:rsid w:val="0046517D"/>
    <w:rsid w:val="00471357"/>
    <w:rsid w:val="004722E4"/>
    <w:rsid w:val="00480FCA"/>
    <w:rsid w:val="00483745"/>
    <w:rsid w:val="00486A8E"/>
    <w:rsid w:val="00487C50"/>
    <w:rsid w:val="00491F9A"/>
    <w:rsid w:val="00494044"/>
    <w:rsid w:val="0049434F"/>
    <w:rsid w:val="004975A3"/>
    <w:rsid w:val="004A422F"/>
    <w:rsid w:val="004A4712"/>
    <w:rsid w:val="004B260F"/>
    <w:rsid w:val="004B2E88"/>
    <w:rsid w:val="004B4A7F"/>
    <w:rsid w:val="004B5EBB"/>
    <w:rsid w:val="004B66AF"/>
    <w:rsid w:val="004C1D1E"/>
    <w:rsid w:val="004C6FDE"/>
    <w:rsid w:val="004D07E4"/>
    <w:rsid w:val="004D4550"/>
    <w:rsid w:val="004D47DF"/>
    <w:rsid w:val="004E2513"/>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56E3"/>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96345"/>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A5D18"/>
    <w:rsid w:val="006B1305"/>
    <w:rsid w:val="006B506E"/>
    <w:rsid w:val="006B76F9"/>
    <w:rsid w:val="006C0825"/>
    <w:rsid w:val="006C614B"/>
    <w:rsid w:val="006C69D2"/>
    <w:rsid w:val="006D0D39"/>
    <w:rsid w:val="006D4FBC"/>
    <w:rsid w:val="006D5EF7"/>
    <w:rsid w:val="006D632F"/>
    <w:rsid w:val="006D770E"/>
    <w:rsid w:val="006E2FFA"/>
    <w:rsid w:val="006E5122"/>
    <w:rsid w:val="006E692E"/>
    <w:rsid w:val="006E7097"/>
    <w:rsid w:val="006F0CF1"/>
    <w:rsid w:val="006F2AFD"/>
    <w:rsid w:val="006F3B0B"/>
    <w:rsid w:val="006F7D94"/>
    <w:rsid w:val="00704F88"/>
    <w:rsid w:val="00707D16"/>
    <w:rsid w:val="00710081"/>
    <w:rsid w:val="00710135"/>
    <w:rsid w:val="00713C0C"/>
    <w:rsid w:val="00714D36"/>
    <w:rsid w:val="0072778E"/>
    <w:rsid w:val="00737CED"/>
    <w:rsid w:val="00741581"/>
    <w:rsid w:val="007530E9"/>
    <w:rsid w:val="0075323D"/>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D6643"/>
    <w:rsid w:val="007E114D"/>
    <w:rsid w:val="007E130B"/>
    <w:rsid w:val="007E19D5"/>
    <w:rsid w:val="007F17A7"/>
    <w:rsid w:val="007F5FA1"/>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373C"/>
    <w:rsid w:val="00844638"/>
    <w:rsid w:val="00845A19"/>
    <w:rsid w:val="00847485"/>
    <w:rsid w:val="008505E0"/>
    <w:rsid w:val="00854856"/>
    <w:rsid w:val="008607F2"/>
    <w:rsid w:val="00861E77"/>
    <w:rsid w:val="00863A03"/>
    <w:rsid w:val="00864702"/>
    <w:rsid w:val="00871E22"/>
    <w:rsid w:val="008728E9"/>
    <w:rsid w:val="00876669"/>
    <w:rsid w:val="00887E07"/>
    <w:rsid w:val="00890944"/>
    <w:rsid w:val="00890DEC"/>
    <w:rsid w:val="008928FB"/>
    <w:rsid w:val="00893EAD"/>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7CA"/>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0605"/>
    <w:rsid w:val="009726A2"/>
    <w:rsid w:val="0097452C"/>
    <w:rsid w:val="0097753A"/>
    <w:rsid w:val="00983168"/>
    <w:rsid w:val="009868E0"/>
    <w:rsid w:val="009931B0"/>
    <w:rsid w:val="00993B83"/>
    <w:rsid w:val="00993E99"/>
    <w:rsid w:val="009A0535"/>
    <w:rsid w:val="009A231C"/>
    <w:rsid w:val="009A2C6D"/>
    <w:rsid w:val="009A3836"/>
    <w:rsid w:val="009A5617"/>
    <w:rsid w:val="009A6D8F"/>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25D69"/>
    <w:rsid w:val="00A27DB1"/>
    <w:rsid w:val="00A361B5"/>
    <w:rsid w:val="00A43292"/>
    <w:rsid w:val="00A543E4"/>
    <w:rsid w:val="00A55CAE"/>
    <w:rsid w:val="00A56EAF"/>
    <w:rsid w:val="00A644C7"/>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293E"/>
    <w:rsid w:val="00AF3D99"/>
    <w:rsid w:val="00AF46B2"/>
    <w:rsid w:val="00B01148"/>
    <w:rsid w:val="00B06E11"/>
    <w:rsid w:val="00B108D7"/>
    <w:rsid w:val="00B123C2"/>
    <w:rsid w:val="00B15588"/>
    <w:rsid w:val="00B21E7D"/>
    <w:rsid w:val="00B25192"/>
    <w:rsid w:val="00B2779D"/>
    <w:rsid w:val="00B32B9D"/>
    <w:rsid w:val="00B4129D"/>
    <w:rsid w:val="00B46B00"/>
    <w:rsid w:val="00B47C2F"/>
    <w:rsid w:val="00B516E7"/>
    <w:rsid w:val="00B51DD6"/>
    <w:rsid w:val="00B52A2E"/>
    <w:rsid w:val="00B5349D"/>
    <w:rsid w:val="00B54B30"/>
    <w:rsid w:val="00B563E9"/>
    <w:rsid w:val="00B56C5D"/>
    <w:rsid w:val="00B56E82"/>
    <w:rsid w:val="00B5730F"/>
    <w:rsid w:val="00B6689D"/>
    <w:rsid w:val="00B737BC"/>
    <w:rsid w:val="00B73B9C"/>
    <w:rsid w:val="00B776D4"/>
    <w:rsid w:val="00B83018"/>
    <w:rsid w:val="00B840B8"/>
    <w:rsid w:val="00B92FED"/>
    <w:rsid w:val="00B96D9D"/>
    <w:rsid w:val="00B97A1E"/>
    <w:rsid w:val="00BA19DA"/>
    <w:rsid w:val="00BA4554"/>
    <w:rsid w:val="00BA4FD6"/>
    <w:rsid w:val="00BA5774"/>
    <w:rsid w:val="00BB020C"/>
    <w:rsid w:val="00BB4992"/>
    <w:rsid w:val="00BB5A87"/>
    <w:rsid w:val="00BB5AF4"/>
    <w:rsid w:val="00BC3696"/>
    <w:rsid w:val="00BC4C35"/>
    <w:rsid w:val="00BC650A"/>
    <w:rsid w:val="00BD56A5"/>
    <w:rsid w:val="00BD72FA"/>
    <w:rsid w:val="00BE1BB9"/>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3516E"/>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504A"/>
    <w:rsid w:val="00CB7C80"/>
    <w:rsid w:val="00CD1907"/>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672FE"/>
    <w:rsid w:val="00D72B7A"/>
    <w:rsid w:val="00D7566E"/>
    <w:rsid w:val="00D85128"/>
    <w:rsid w:val="00D8526D"/>
    <w:rsid w:val="00D878E5"/>
    <w:rsid w:val="00D912E3"/>
    <w:rsid w:val="00D95963"/>
    <w:rsid w:val="00D95BBF"/>
    <w:rsid w:val="00DB58CA"/>
    <w:rsid w:val="00DC37D9"/>
    <w:rsid w:val="00DC6F9A"/>
    <w:rsid w:val="00DD320A"/>
    <w:rsid w:val="00DD3CA1"/>
    <w:rsid w:val="00DE53A4"/>
    <w:rsid w:val="00DF32D2"/>
    <w:rsid w:val="00DF489E"/>
    <w:rsid w:val="00DF6B01"/>
    <w:rsid w:val="00DF7405"/>
    <w:rsid w:val="00E00A65"/>
    <w:rsid w:val="00E13E07"/>
    <w:rsid w:val="00E217C1"/>
    <w:rsid w:val="00E25266"/>
    <w:rsid w:val="00E32392"/>
    <w:rsid w:val="00E324A1"/>
    <w:rsid w:val="00E3265E"/>
    <w:rsid w:val="00E3394D"/>
    <w:rsid w:val="00E4129D"/>
    <w:rsid w:val="00E46E5B"/>
    <w:rsid w:val="00E47C82"/>
    <w:rsid w:val="00E53896"/>
    <w:rsid w:val="00E62453"/>
    <w:rsid w:val="00E6297F"/>
    <w:rsid w:val="00E652D0"/>
    <w:rsid w:val="00E71649"/>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57AD7"/>
    <w:rsid w:val="00F61816"/>
    <w:rsid w:val="00F618D0"/>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3287EA9"/>
  <w15:docId w15:val="{B8D285D4-D732-4B4A-8E50-51272E0A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1"/>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8502</Words>
  <Characters>4847</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2023-12-19T11:28:00Z</cp:lastPrinted>
  <dcterms:created xsi:type="dcterms:W3CDTF">2023-12-27T14:33:00Z</dcterms:created>
  <dcterms:modified xsi:type="dcterms:W3CDTF">2023-12-27T14:33:00Z</dcterms:modified>
</cp:coreProperties>
</file>