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A20A" w14:textId="77777777" w:rsidR="000F232A" w:rsidRPr="001F1B62" w:rsidRDefault="000F232A" w:rsidP="002B7BA3">
      <w:pPr>
        <w:widowControl w:val="0"/>
        <w:autoSpaceDE w:val="0"/>
        <w:autoSpaceDN w:val="0"/>
        <w:adjustRightInd w:val="0"/>
        <w:rPr>
          <w:rFonts w:ascii="Arial" w:hAnsi="Arial" w:cs="Arial"/>
          <w:b/>
          <w:bCs/>
          <w:sz w:val="10"/>
          <w:szCs w:val="26"/>
        </w:rPr>
      </w:pPr>
    </w:p>
    <w:p w14:paraId="35E92922"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4CDBCC7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74036F8"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F65E28" w14:paraId="65031526" w14:textId="77777777" w:rsidTr="00861E77">
        <w:tc>
          <w:tcPr>
            <w:tcW w:w="4728" w:type="dxa"/>
            <w:tcBorders>
              <w:top w:val="nil"/>
              <w:left w:val="nil"/>
              <w:bottom w:val="nil"/>
              <w:right w:val="nil"/>
            </w:tcBorders>
          </w:tcPr>
          <w:p w14:paraId="658988FB"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514840">
              <w:rPr>
                <w:rFonts w:ascii="Arial" w:hAnsi="Arial" w:cs="Arial"/>
                <w:sz w:val="22"/>
                <w:szCs w:val="22"/>
              </w:rPr>
              <w:t>16</w:t>
            </w:r>
            <w:r w:rsidR="00C46445" w:rsidRPr="00333F40">
              <w:rPr>
                <w:rFonts w:ascii="Arial" w:hAnsi="Arial" w:cs="Arial"/>
                <w:sz w:val="22"/>
                <w:szCs w:val="22"/>
              </w:rPr>
              <w:t>.</w:t>
            </w:r>
            <w:r w:rsidR="00F745EA">
              <w:rPr>
                <w:rFonts w:ascii="Arial" w:hAnsi="Arial" w:cs="Arial"/>
                <w:sz w:val="22"/>
                <w:szCs w:val="22"/>
              </w:rPr>
              <w:t xml:space="preserve"> </w:t>
            </w:r>
            <w:r w:rsidR="00514840">
              <w:rPr>
                <w:rFonts w:ascii="Arial" w:hAnsi="Arial" w:cs="Arial"/>
                <w:sz w:val="22"/>
                <w:szCs w:val="22"/>
              </w:rPr>
              <w:t>novembr</w:t>
            </w:r>
            <w:r w:rsidR="00760DEA">
              <w:rPr>
                <w:rFonts w:ascii="Arial" w:hAnsi="Arial" w:cs="Arial"/>
                <w:sz w:val="22"/>
                <w:szCs w:val="22"/>
              </w:rPr>
              <w:t>ī</w:t>
            </w:r>
          </w:p>
          <w:p w14:paraId="6858EA8F"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62B66F0"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38423A">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38423A">
              <w:rPr>
                <w:rFonts w:ascii="Arial" w:hAnsi="Arial" w:cs="Arial"/>
                <w:sz w:val="22"/>
                <w:szCs w:val="22"/>
              </w:rPr>
              <w:t>6</w:t>
            </w:r>
          </w:p>
          <w:p w14:paraId="3A18C9BF"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514840">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38423A">
              <w:rPr>
                <w:rFonts w:ascii="Arial" w:hAnsi="Arial" w:cs="Arial"/>
                <w:sz w:val="22"/>
                <w:szCs w:val="22"/>
              </w:rPr>
              <w:t>14</w:t>
            </w:r>
            <w:r w:rsidRPr="00333F40">
              <w:rPr>
                <w:rFonts w:ascii="Arial" w:hAnsi="Arial" w:cs="Arial"/>
                <w:sz w:val="22"/>
                <w:szCs w:val="22"/>
              </w:rPr>
              <w:t>.§)</w:t>
            </w:r>
          </w:p>
        </w:tc>
        <w:tc>
          <w:tcPr>
            <w:tcW w:w="202" w:type="dxa"/>
            <w:gridSpan w:val="2"/>
            <w:tcBorders>
              <w:top w:val="nil"/>
              <w:left w:val="nil"/>
              <w:bottom w:val="nil"/>
              <w:right w:val="nil"/>
            </w:tcBorders>
          </w:tcPr>
          <w:p w14:paraId="640085F1"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31F5B6D"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F65E28" w14:paraId="665AC840" w14:textId="77777777" w:rsidTr="00861E77">
        <w:trPr>
          <w:gridAfter w:val="3"/>
          <w:wAfter w:w="3919" w:type="dxa"/>
        </w:trPr>
        <w:tc>
          <w:tcPr>
            <w:tcW w:w="4728" w:type="dxa"/>
            <w:tcBorders>
              <w:top w:val="nil"/>
              <w:left w:val="nil"/>
              <w:bottom w:val="nil"/>
              <w:right w:val="nil"/>
            </w:tcBorders>
          </w:tcPr>
          <w:p w14:paraId="424F479F" w14:textId="77777777" w:rsidR="00E964BE" w:rsidRDefault="00000000" w:rsidP="005F4F48">
            <w:pPr>
              <w:ind w:left="-64"/>
              <w:rPr>
                <w:rFonts w:ascii="Arial" w:hAnsi="Arial" w:cs="Arial"/>
                <w:color w:val="000000"/>
              </w:rPr>
            </w:pPr>
            <w:r w:rsidRPr="00BB431D">
              <w:rPr>
                <w:rFonts w:ascii="Arial" w:hAnsi="Arial" w:cs="Arial"/>
                <w:color w:val="000000"/>
              </w:rPr>
              <w:t xml:space="preserve">Liepājas valstspilsētas pašvaldības </w:t>
            </w:r>
          </w:p>
          <w:p w14:paraId="767B700E" w14:textId="77777777" w:rsidR="00E964BE" w:rsidRDefault="00000000" w:rsidP="005F4F48">
            <w:pPr>
              <w:ind w:left="-64"/>
              <w:rPr>
                <w:rFonts w:ascii="Arial" w:hAnsi="Arial" w:cs="Arial"/>
                <w:color w:val="000000"/>
              </w:rPr>
            </w:pPr>
            <w:r>
              <w:rPr>
                <w:rFonts w:ascii="Arial" w:hAnsi="Arial" w:cs="Arial"/>
                <w:color w:val="000000"/>
              </w:rPr>
              <w:t>i</w:t>
            </w:r>
            <w:r w:rsidRPr="00BB431D">
              <w:rPr>
                <w:rFonts w:ascii="Arial" w:hAnsi="Arial" w:cs="Arial"/>
                <w:color w:val="000000"/>
              </w:rPr>
              <w:t>estādes</w:t>
            </w:r>
            <w:r>
              <w:t xml:space="preserve"> </w:t>
            </w:r>
            <w:r w:rsidRPr="00BB431D">
              <w:rPr>
                <w:rFonts w:ascii="Arial" w:hAnsi="Arial" w:cs="Arial"/>
                <w:color w:val="000000"/>
              </w:rPr>
              <w:t xml:space="preserve">"Liepājas Izglītības pārvalde" </w:t>
            </w:r>
          </w:p>
          <w:p w14:paraId="7886CC5B" w14:textId="77777777" w:rsidR="005D3030" w:rsidRPr="00C2565F" w:rsidRDefault="00000000" w:rsidP="005F4F48">
            <w:pPr>
              <w:ind w:left="-64"/>
              <w:rPr>
                <w:rFonts w:ascii="Arial" w:hAnsi="Arial" w:cs="Arial"/>
                <w:sz w:val="22"/>
                <w:szCs w:val="22"/>
              </w:rPr>
            </w:pPr>
            <w:r w:rsidRPr="00BB431D">
              <w:rPr>
                <w:rFonts w:ascii="Arial" w:hAnsi="Arial" w:cs="Arial"/>
                <w:color w:val="000000"/>
              </w:rPr>
              <w:t>nolikums</w:t>
            </w:r>
            <w:r w:rsidR="00C1354D" w:rsidRPr="00095191">
              <w:rPr>
                <w:rFonts w:ascii="Arial" w:hAnsi="Arial" w:cs="Arial"/>
                <w:sz w:val="22"/>
                <w:szCs w:val="22"/>
              </w:rPr>
              <w:t xml:space="preserve"> </w:t>
            </w:r>
          </w:p>
        </w:tc>
      </w:tr>
      <w:tr w:rsidR="00F65E28" w14:paraId="3CEE6E2D" w14:textId="77777777" w:rsidTr="00861E77">
        <w:trPr>
          <w:gridAfter w:val="1"/>
          <w:wAfter w:w="142" w:type="dxa"/>
        </w:trPr>
        <w:tc>
          <w:tcPr>
            <w:tcW w:w="4728" w:type="dxa"/>
            <w:tcBorders>
              <w:top w:val="nil"/>
              <w:left w:val="nil"/>
              <w:bottom w:val="nil"/>
              <w:right w:val="nil"/>
            </w:tcBorders>
          </w:tcPr>
          <w:p w14:paraId="43C12F91"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54AB23A" w14:textId="77777777" w:rsidR="00E964BE" w:rsidRPr="00E964BE" w:rsidRDefault="00000000" w:rsidP="00E964BE">
            <w:pPr>
              <w:jc w:val="both"/>
              <w:rPr>
                <w:rFonts w:ascii="Arial" w:hAnsi="Arial" w:cs="Arial"/>
                <w:color w:val="000000"/>
                <w:sz w:val="20"/>
                <w:szCs w:val="20"/>
              </w:rPr>
            </w:pPr>
            <w:r w:rsidRPr="00E964BE">
              <w:rPr>
                <w:rFonts w:ascii="Arial" w:hAnsi="Arial" w:cs="Arial"/>
                <w:color w:val="000000"/>
                <w:sz w:val="20"/>
                <w:szCs w:val="20"/>
              </w:rPr>
              <w:t>Izdots saskaņā ar Pašvaldību likuma 10. panta pirmās daļas 8. punktu Valsts pārvaldes iekārtas likuma 16., 28., 72. un 76. pantu</w:t>
            </w:r>
          </w:p>
          <w:p w14:paraId="7DA45221" w14:textId="77777777" w:rsidR="001E7765" w:rsidRPr="001C2E4D" w:rsidRDefault="00000000" w:rsidP="00E964BE">
            <w:pPr>
              <w:jc w:val="both"/>
              <w:rPr>
                <w:rFonts w:ascii="Arial" w:hAnsi="Arial" w:cs="Arial"/>
                <w:sz w:val="8"/>
                <w:szCs w:val="8"/>
              </w:rPr>
            </w:pPr>
            <w:r w:rsidRPr="00E964BE">
              <w:rPr>
                <w:rFonts w:ascii="Arial" w:hAnsi="Arial" w:cs="Arial"/>
                <w:sz w:val="22"/>
                <w:szCs w:val="22"/>
              </w:rPr>
              <w:t xml:space="preserve"> </w:t>
            </w:r>
          </w:p>
          <w:p w14:paraId="23EFADE2" w14:textId="77777777" w:rsidR="005D3030" w:rsidRPr="00D84FDD" w:rsidRDefault="005D3030" w:rsidP="00333F40">
            <w:pPr>
              <w:widowControl w:val="0"/>
              <w:autoSpaceDE w:val="0"/>
              <w:autoSpaceDN w:val="0"/>
              <w:adjustRightInd w:val="0"/>
              <w:jc w:val="both"/>
              <w:rPr>
                <w:rFonts w:ascii="Arial" w:hAnsi="Arial" w:cs="Arial"/>
                <w:sz w:val="6"/>
                <w:szCs w:val="6"/>
              </w:rPr>
            </w:pPr>
          </w:p>
        </w:tc>
      </w:tr>
    </w:tbl>
    <w:p w14:paraId="22057B3B" w14:textId="77777777" w:rsidR="00E964BE" w:rsidRPr="001C2E4D" w:rsidRDefault="00000000" w:rsidP="00E964BE">
      <w:pPr>
        <w:jc w:val="center"/>
        <w:rPr>
          <w:rFonts w:ascii="Arial" w:hAnsi="Arial" w:cs="Arial"/>
          <w:b/>
          <w:bCs/>
          <w:sz w:val="22"/>
          <w:szCs w:val="22"/>
        </w:rPr>
      </w:pPr>
      <w:r w:rsidRPr="001C2E4D">
        <w:rPr>
          <w:rFonts w:ascii="Arial" w:hAnsi="Arial" w:cs="Arial"/>
          <w:b/>
          <w:bCs/>
          <w:color w:val="000000"/>
          <w:sz w:val="22"/>
          <w:szCs w:val="22"/>
        </w:rPr>
        <w:t>I. Vispārīgie jautājumi</w:t>
      </w:r>
    </w:p>
    <w:p w14:paraId="475559D4" w14:textId="77777777" w:rsidR="00E964BE" w:rsidRPr="001C2E4D" w:rsidRDefault="00E964BE" w:rsidP="00E964BE">
      <w:pPr>
        <w:jc w:val="both"/>
        <w:rPr>
          <w:rFonts w:ascii="Arial" w:hAnsi="Arial" w:cs="Arial"/>
          <w:sz w:val="10"/>
          <w:szCs w:val="10"/>
        </w:rPr>
      </w:pPr>
    </w:p>
    <w:p w14:paraId="3063FA3A" w14:textId="77777777" w:rsidR="00E964BE" w:rsidRPr="001C2E4D" w:rsidRDefault="00000000" w:rsidP="001C2E4D">
      <w:pPr>
        <w:ind w:firstLine="720"/>
        <w:jc w:val="both"/>
        <w:rPr>
          <w:rFonts w:ascii="Arial" w:hAnsi="Arial" w:cs="Arial"/>
          <w:sz w:val="22"/>
          <w:szCs w:val="22"/>
        </w:rPr>
      </w:pPr>
      <w:r w:rsidRPr="001C2E4D">
        <w:rPr>
          <w:rFonts w:ascii="Arial" w:hAnsi="Arial" w:cs="Arial"/>
          <w:color w:val="000000"/>
          <w:sz w:val="22"/>
          <w:szCs w:val="22"/>
        </w:rPr>
        <w:t xml:space="preserve">1. Liepājas valstspilsētas pašvaldības iestāde "Liepājas Izglītības pārvalde" (turpmāk – Pārvalde) ir patstāvīga Liepājas valstspilsētas pašvaldības domes </w:t>
      </w:r>
      <w:r w:rsidR="008D232E">
        <w:rPr>
          <w:rFonts w:ascii="Arial" w:hAnsi="Arial" w:cs="Arial"/>
          <w:color w:val="000000"/>
          <w:sz w:val="22"/>
          <w:szCs w:val="22"/>
        </w:rPr>
        <w:t xml:space="preserve">              </w:t>
      </w:r>
      <w:r w:rsidRPr="001C2E4D">
        <w:rPr>
          <w:rFonts w:ascii="Arial" w:hAnsi="Arial" w:cs="Arial"/>
          <w:color w:val="000000"/>
          <w:sz w:val="22"/>
          <w:szCs w:val="22"/>
        </w:rPr>
        <w:t>(turpmāk – Dome) pārraudzībā esoša pastarpinātās pārvaldes iestāde.</w:t>
      </w:r>
    </w:p>
    <w:p w14:paraId="06833F3E"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2. Pārvaldes darbības mērķis ir organizēt normatīvajos aktos noteikto pašvaldības funkciju izpildi izglītības jomā, gādājot par iespēju Liepājas iedzīvotājiem iegūt pieejamu un kvalitatīvu izglītību, un vienlaikus sniegt organizatorisku un metodisku palīdzību Liepājas valstspilsētas pašvaldības izglītības iestādēm šādas izglītības nodrošināšanā.</w:t>
      </w:r>
    </w:p>
    <w:p w14:paraId="741DDB87" w14:textId="77777777" w:rsidR="00E964BE" w:rsidRPr="001C2E4D" w:rsidRDefault="00000000" w:rsidP="00E964BE">
      <w:pPr>
        <w:ind w:firstLine="720"/>
        <w:rPr>
          <w:rFonts w:ascii="Arial" w:hAnsi="Arial" w:cs="Arial"/>
          <w:sz w:val="22"/>
          <w:szCs w:val="22"/>
        </w:rPr>
      </w:pPr>
      <w:r w:rsidRPr="001C2E4D">
        <w:rPr>
          <w:rFonts w:ascii="Arial" w:hAnsi="Arial" w:cs="Arial"/>
          <w:color w:val="000000"/>
          <w:sz w:val="22"/>
          <w:szCs w:val="22"/>
        </w:rPr>
        <w:t>3. Pārvaldes darbu pārrauga Dome.</w:t>
      </w:r>
    </w:p>
    <w:p w14:paraId="387BB81D"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4. Pārvaldei ir savs zīmogs ar Liepājas valstspilsētas ģerboņa attēlu un Pārvaldes pilnu nosaukumu, atsevišķa bilance, norēķinu konti kredītiestādē, kā arī noteikta parauga veidlapas.</w:t>
      </w:r>
    </w:p>
    <w:p w14:paraId="7D5303ED"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5. Pārvaldes adrese ir Peldu iela 5, Liepāja, LV-3401. Atsevišķas Pārvaldes struktūrvienības var atrasties arī citur.</w:t>
      </w:r>
    </w:p>
    <w:p w14:paraId="74CAA1AA"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6. Pārvaldei ir struktūrvienība Zinātnes un izglītības inovāciju centrs.</w:t>
      </w:r>
    </w:p>
    <w:p w14:paraId="1CA8FFA7"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 xml:space="preserve">7. Pārvaldes padotībā ir visas Liepājas valstspilsētas pašvaldības (turpmāk </w:t>
      </w:r>
      <w:r w:rsidR="001C2E4D" w:rsidRPr="001C2E4D">
        <w:rPr>
          <w:rFonts w:ascii="Arial" w:hAnsi="Arial" w:cs="Arial"/>
          <w:color w:val="000000"/>
          <w:sz w:val="22"/>
          <w:szCs w:val="22"/>
        </w:rPr>
        <w:t xml:space="preserve">              </w:t>
      </w:r>
      <w:r w:rsidRPr="001C2E4D">
        <w:rPr>
          <w:rFonts w:ascii="Arial" w:hAnsi="Arial" w:cs="Arial"/>
          <w:color w:val="000000"/>
          <w:sz w:val="22"/>
          <w:szCs w:val="22"/>
        </w:rPr>
        <w:t>arī – pašvaldība) izglītības iestādes un interešu izglītības iestādes.</w:t>
      </w:r>
    </w:p>
    <w:p w14:paraId="1A647E1D" w14:textId="77777777" w:rsidR="00E964BE" w:rsidRPr="001C2E4D" w:rsidRDefault="00E964BE" w:rsidP="00E964BE">
      <w:pPr>
        <w:jc w:val="center"/>
        <w:rPr>
          <w:rFonts w:ascii="Arial" w:hAnsi="Arial" w:cs="Arial"/>
          <w:sz w:val="10"/>
          <w:szCs w:val="10"/>
        </w:rPr>
      </w:pPr>
    </w:p>
    <w:p w14:paraId="1C46ED36" w14:textId="77777777" w:rsidR="00E964BE" w:rsidRPr="001C2E4D" w:rsidRDefault="00000000" w:rsidP="00E964BE">
      <w:pPr>
        <w:jc w:val="center"/>
        <w:rPr>
          <w:rFonts w:ascii="Arial" w:hAnsi="Arial" w:cs="Arial"/>
          <w:b/>
          <w:bCs/>
          <w:sz w:val="22"/>
          <w:szCs w:val="22"/>
        </w:rPr>
      </w:pPr>
      <w:r w:rsidRPr="001C2E4D">
        <w:rPr>
          <w:rFonts w:ascii="Arial" w:hAnsi="Arial" w:cs="Arial"/>
          <w:b/>
          <w:bCs/>
          <w:color w:val="000000"/>
          <w:sz w:val="22"/>
          <w:szCs w:val="22"/>
        </w:rPr>
        <w:t>II. Pārvaldes funkcijas, uzdevumi un kompetence</w:t>
      </w:r>
    </w:p>
    <w:p w14:paraId="6806FFD0" w14:textId="77777777" w:rsidR="00E964BE" w:rsidRPr="001C2E4D" w:rsidRDefault="00E964BE" w:rsidP="00E964BE">
      <w:pPr>
        <w:rPr>
          <w:rFonts w:ascii="Arial" w:hAnsi="Arial" w:cs="Arial"/>
          <w:sz w:val="10"/>
          <w:szCs w:val="10"/>
        </w:rPr>
      </w:pPr>
    </w:p>
    <w:p w14:paraId="6F90CE8A" w14:textId="77777777" w:rsidR="00E964BE" w:rsidRPr="001C2E4D" w:rsidRDefault="00000000" w:rsidP="00E964BE">
      <w:pPr>
        <w:ind w:firstLine="720"/>
        <w:rPr>
          <w:rFonts w:ascii="Arial" w:hAnsi="Arial" w:cs="Arial"/>
          <w:sz w:val="22"/>
          <w:szCs w:val="22"/>
        </w:rPr>
      </w:pPr>
      <w:r w:rsidRPr="001C2E4D">
        <w:rPr>
          <w:rFonts w:ascii="Arial" w:hAnsi="Arial" w:cs="Arial"/>
          <w:color w:val="000000"/>
          <w:sz w:val="22"/>
          <w:szCs w:val="22"/>
        </w:rPr>
        <w:t>8. Pārvalde pilda šādas funkcijas:</w:t>
      </w:r>
    </w:p>
    <w:p w14:paraId="21506744"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8.1. nodrošina pašvaldības teritorijā dzīvojošiem bērniem un jauniešiem iespēju iegūt pirmsskolas izglītību, pamatizglītību un vidējo izglītību;</w:t>
      </w:r>
    </w:p>
    <w:p w14:paraId="24965B2B"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8.2. organizē un koordinē profesionālās, interešu izglītības un pieaugušo izglītības pieejamību;</w:t>
      </w:r>
    </w:p>
    <w:p w14:paraId="373454B1"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8.3. izstrādā un īsteno pašvaldības stratēģiskos un politikas plānošanas dokumentus izglītības jomā;</w:t>
      </w:r>
    </w:p>
    <w:p w14:paraId="6DA1DC7F"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8.4. nodrošina efektīvu Pārvaldes un tās pārraudzībā esošo iestāžu finanšu vadību, pārraudzībā esošo iestāžu materiālās bāzes uzturēšanu;</w:t>
      </w:r>
    </w:p>
    <w:p w14:paraId="7594D7F0"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8.5. sniedz atbalstu vispārizglītojošām izglītības iestādēm, organizējot un īstenojot izglītojošus pasākumus un interešu izglītības programmas Zinātnes un izglītības inovāciju centrā – tehnoloģiju, dabaszinātņu un inženierzinātņu jomā;</w:t>
      </w:r>
    </w:p>
    <w:p w14:paraId="6A2D104A"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8.6. veicina datos balstītu izglītības kvalitātes paaugstināšanu pašvaldībā.</w:t>
      </w:r>
    </w:p>
    <w:p w14:paraId="5DD6DBB2"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lastRenderedPageBreak/>
        <w:t>9. Pārvaldei ir šādi uzdevumi:</w:t>
      </w:r>
    </w:p>
    <w:p w14:paraId="16B71C53"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 gādāt par izglītības procesu nodrošināšanu pašvaldības izglītības iestādēs atbilstoši normatīvajiem aktiem;</w:t>
      </w:r>
    </w:p>
    <w:p w14:paraId="09C65BC5"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 veicināt  prioritāšu noteikšanu izglītības jomā un sadarbībā ar Bērnu un jaunatnes centru, veicināt noteikto prioritāšu īstenošanu jaunatnes politikas jomā;</w:t>
      </w:r>
    </w:p>
    <w:p w14:paraId="19BB5036"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 izstrādāt un iesniegt Domei priekšlikumus par pašvaldības izglītības, izglītības atbalsta un interešu izglītības iestāžu dibināšanu, reorganizāciju un likvidāciju, kā arī priekšlikumus par izglītības iestāžu tīkla optimizāciju;</w:t>
      </w:r>
    </w:p>
    <w:p w14:paraId="4200F192"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9.4. organizēt padotībā esošo iestāžu budžeta plānošanu un izlietojumu, apkopot un iesniegt Domei izglītības nozares gada budžeta projektu, veikt izglītības nozares finanšu un ekonomisko analīzi;</w:t>
      </w:r>
    </w:p>
    <w:p w14:paraId="39405298"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9.5. pieprasīt valsts deleģēto funkciju veikšanai nepieciešamo finansējumu no valsts budžeta, nodrošinot iedalīto valsts budžeta līdzekļu izmantošanu paredzētajiem mērķiem, analizēt un kontrolēt tā izlietojumu, iesniegt priekšlikumus valsts institūcijām par mērķdotāciju un investīciju piešķiršanu;</w:t>
      </w:r>
    </w:p>
    <w:p w14:paraId="73AD61EA"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9.6. veikt pašvaldību savstarpējos norēķinus;</w:t>
      </w:r>
    </w:p>
    <w:p w14:paraId="5D923FE6"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9.7. organizēt valsts centralizēto pārbaudes darbu, diagnosticējošo, monitoringa darbu norisi;</w:t>
      </w:r>
    </w:p>
    <w:p w14:paraId="4EAA37FD"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9.8. izvērtēt un saskaņot pedagogu profesionālās pilnveides programmas normatīvajos aktos noteiktajā kārtībā;</w:t>
      </w:r>
    </w:p>
    <w:p w14:paraId="7332D227"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9.9. koordinēt un organizēt izglītības un jaunatnes pasākumus, interešu izglītību un ārpusstundu pasākumus, izglītojamo nometņu organizēšanu un darbību;</w:t>
      </w:r>
    </w:p>
    <w:p w14:paraId="7FB51BEC"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9.10. nodrošināt bērnu un jauniešu audzināšanas un karjeras attīstības atbalstu;</w:t>
      </w:r>
    </w:p>
    <w:p w14:paraId="61FD3361"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9.11. izvērtēt interešu izglītības un pieaugušo neformālās izglītības programmas;</w:t>
      </w:r>
    </w:p>
    <w:p w14:paraId="49A8F9D0"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9.12. organizēt un īstenot izglītības un interešu izglītības pedagogu un darbinieku profesionālo pilnveidi;</w:t>
      </w:r>
    </w:p>
    <w:p w14:paraId="728477C7"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9.13. pārraudzīt izglītības attīstības un metodiskā atbalsta centra darbu;</w:t>
      </w:r>
    </w:p>
    <w:p w14:paraId="5EF3F79D"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9.14. pārraudzīt ilgstoši slimojošo izglītojamo izglītošanu ārpus izglītības iestādēm;</w:t>
      </w:r>
    </w:p>
    <w:p w14:paraId="506F38A5" w14:textId="77777777" w:rsidR="00E964BE" w:rsidRPr="001C2E4D" w:rsidRDefault="00000000" w:rsidP="00E964BE">
      <w:pPr>
        <w:ind w:firstLine="720"/>
        <w:rPr>
          <w:rFonts w:ascii="Arial" w:hAnsi="Arial" w:cs="Arial"/>
          <w:sz w:val="22"/>
          <w:szCs w:val="22"/>
        </w:rPr>
      </w:pPr>
      <w:r w:rsidRPr="001C2E4D">
        <w:rPr>
          <w:rFonts w:ascii="Arial" w:hAnsi="Arial" w:cs="Arial"/>
          <w:color w:val="000000"/>
          <w:sz w:val="22"/>
          <w:szCs w:val="22"/>
        </w:rPr>
        <w:t>9.15. veicināt bērnu tiesību un pienākumu ievērošanu izglītības jomā;</w:t>
      </w:r>
    </w:p>
    <w:p w14:paraId="55DD0062"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9.16. veicināt iekļaujošās izglītības principu īstenošanu vispārizglītojošās izglītības iestādēs, diferencējot mācību procesu pēc izglītojamo spējām un veselības stāvokļa;</w:t>
      </w:r>
    </w:p>
    <w:p w14:paraId="1A64A5C4" w14:textId="77777777" w:rsidR="00E964BE" w:rsidRPr="001C2E4D" w:rsidRDefault="00000000" w:rsidP="00E964BE">
      <w:pPr>
        <w:jc w:val="both"/>
        <w:rPr>
          <w:rFonts w:ascii="Arial" w:hAnsi="Arial" w:cs="Arial"/>
          <w:sz w:val="22"/>
          <w:szCs w:val="22"/>
        </w:rPr>
      </w:pPr>
      <w:r w:rsidRPr="001C2E4D">
        <w:rPr>
          <w:rFonts w:ascii="Arial" w:hAnsi="Arial" w:cs="Arial"/>
          <w:color w:val="000000"/>
          <w:sz w:val="22"/>
          <w:szCs w:val="22"/>
        </w:rPr>
        <w:t xml:space="preserve"> </w:t>
      </w:r>
      <w:r w:rsidRPr="001C2E4D">
        <w:rPr>
          <w:rFonts w:ascii="Arial" w:hAnsi="Arial" w:cs="Arial"/>
          <w:color w:val="000000"/>
          <w:sz w:val="22"/>
          <w:szCs w:val="22"/>
        </w:rPr>
        <w:tab/>
        <w:t>9.17. vadīt un pārraudzīt izglītības metodisko darbu pašvaldības izglītības iestādēs, apzināt labāko pedagogu pieredzi, popularizēt to;</w:t>
      </w:r>
    </w:p>
    <w:p w14:paraId="223814D7"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9.18. sniegt metodisko atbalstu Liepājā esošajām privātajām izglītības iestādēm;</w:t>
      </w:r>
    </w:p>
    <w:p w14:paraId="5C843E44"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9.19. sekmēt izglītības iestāžu medicīnas darbinieku, psihologu, sociālo un speciālo pedagogu un logopēdu, pedagogu karjeras konsultantu darbību pašvaldības izglītības iestādēs;</w:t>
      </w:r>
    </w:p>
    <w:p w14:paraId="58559F74"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9.20. veikt obligātās izglītības vecuma bērnu uzskaiti, veidot un uzturēt reģistrus, nodrošināt informācijas pieejamību par izglītības iespējām pašvaldībā, kontrolēt datu bāzes uzturēšanu un aktualizāciju;</w:t>
      </w:r>
    </w:p>
    <w:p w14:paraId="67D2FC6E"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9.21. nodrošināt bērnu reģistrāciju pašvaldības pirmsskolas izglītības iestādēs un 1. klasēs;</w:t>
      </w:r>
    </w:p>
    <w:p w14:paraId="242AF941"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9.22. sadarbībā ar citām institūcijām organizēt un koordinēt mācību priekšmetu olimpiādes, interešu izglītības pasākumus (konkursos, projektos, skatēs un sporta sacensībās);</w:t>
      </w:r>
    </w:p>
    <w:p w14:paraId="1FA8FEAB"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9.23. veicināt padotībā esošo pašvaldības izglītības iestāžu nodrošināšanu</w:t>
      </w:r>
    </w:p>
    <w:p w14:paraId="313EA79C" w14:textId="77777777" w:rsidR="00E964BE" w:rsidRPr="001C2E4D" w:rsidRDefault="00000000" w:rsidP="00E964BE">
      <w:pPr>
        <w:jc w:val="both"/>
        <w:rPr>
          <w:rFonts w:ascii="Arial" w:hAnsi="Arial" w:cs="Arial"/>
          <w:sz w:val="22"/>
          <w:szCs w:val="22"/>
        </w:rPr>
      </w:pPr>
      <w:r w:rsidRPr="001C2E4D">
        <w:rPr>
          <w:rFonts w:ascii="Arial" w:hAnsi="Arial" w:cs="Arial"/>
          <w:color w:val="000000"/>
          <w:sz w:val="22"/>
          <w:szCs w:val="22"/>
        </w:rPr>
        <w:t>ar informācijas un komunikāciju tehnoloģiju līdzekļiem, mācību līdzekļiem un metodiskajiem materiāliem;</w:t>
      </w:r>
    </w:p>
    <w:p w14:paraId="4BB0DC12"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9.24. sekmēt padotībā esošo izglītības iestāžu lietošanā nodoto nekustamo īpašumu apsaimniekošanu un uzturēšanu tehniskā kārtībā saskaņā ar normatīvajiem aktiem, noteikt pašvaldības prioritātes izglītībai paredzēto jaunbūvju celtniecībā un lietošanā nodoto nekustamo īpašumu renovācijas darbu veikšanai, kontrolēt remontdarbu veikšanu atbilstoši savai kompetencei;</w:t>
      </w:r>
    </w:p>
    <w:p w14:paraId="5AF7748E"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lastRenderedPageBreak/>
        <w:t>9.25. pārraudzīt pašvaldības izglītības iestāžu reģistrāciju Izglītības un zinātnes ministrijas izglītības iestāžu reģistrā, kā arī pārzināt, uzturēt un papildināt citus reģistrus normatīvajos aktos noteiktajā kārtībā;</w:t>
      </w:r>
    </w:p>
    <w:p w14:paraId="623F5981"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9.26. veikt darbības pašvaldības izglītības iestāžu vadītāju darba algas un piemaksas aprēķināšanai atbilstoši normatīvajiem aktiem;</w:t>
      </w:r>
    </w:p>
    <w:p w14:paraId="3359959C"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9.27. nodrošināt pašvaldības izglītības iestāžu un to īstenoto izglītības programmu akreditāciju, izglītības iestāžu vadītāju profesionālās darbības novērtēšanu;</w:t>
      </w:r>
    </w:p>
    <w:p w14:paraId="0ECD6328"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9.28. atbalstīt izglītības iestādes padomes darbību padotībā esošajās izglītības iestādēs;</w:t>
      </w:r>
    </w:p>
    <w:p w14:paraId="7861B511"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9.29. sagatavot, izdot un izplatīt izglītojošus un informatīvus materiālus Pārvaldes kompetences jautājumos;</w:t>
      </w:r>
    </w:p>
    <w:p w14:paraId="576C4E93"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9.30. uzturēt Pārvaldes informatīvās sistēmas;</w:t>
      </w:r>
    </w:p>
    <w:p w14:paraId="710F51EA"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9.31. veidot speciālās bibliotēkas literatūras fondu, komplektēt pedagoģisko, psiholoģisko, metodisko, uzziņu, mācību u.c. literatūru, kā arī periodiskos izdevumus;</w:t>
      </w:r>
    </w:p>
    <w:p w14:paraId="73C66927"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9.32. atbilstoši kompetencei izskatīt fizisko un juridisko personu iesniegumus, priekšlikumus un sūdzības;</w:t>
      </w:r>
    </w:p>
    <w:p w14:paraId="1DBCF3C8"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9.33. veicināt sadarbību ar vispārējās, profesionālās un akadēmiskās izglītības iestādēm Liepājas valstspilsētā;</w:t>
      </w:r>
    </w:p>
    <w:p w14:paraId="74E107CF"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9.34. sekmēt pieaugušo izglītības politikas mērķu un rīcības virzienu īstenošanu;</w:t>
      </w:r>
    </w:p>
    <w:p w14:paraId="77F58D54"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9.35. veikt visu pašvaldības izglītības iestāžu un izglītības atbalsta iestāžu finanšu līdzekļu uzskaiti un apriti;</w:t>
      </w:r>
    </w:p>
    <w:p w14:paraId="223BB68B"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9.36. izvērtēt privāto izglītības iestāžu iesniegtos dokumentus un pieņemt lēmumu par pašvaldības atbalsta piešķiršanu;</w:t>
      </w:r>
    </w:p>
    <w:p w14:paraId="67D6C30B"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9.37. slēgt līgumus par pašvaldības atbalstu privātajām izglītības iestādēm;</w:t>
      </w:r>
    </w:p>
    <w:p w14:paraId="350560F4"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9.38. nodrošināt atbalstu izglītības iestādēm akreditācijā konstatēto nepieciešamo uzlabojumu veikšanai;</w:t>
      </w:r>
    </w:p>
    <w:p w14:paraId="2A652FF5"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9.39. nodrošināt investīciju projektu īstenošanu;</w:t>
      </w:r>
    </w:p>
    <w:p w14:paraId="06ED9024"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9.40. koordinēt bērnu uzraudzības pakalpojumu sniegšanu Liepājā;</w:t>
      </w:r>
    </w:p>
    <w:p w14:paraId="62BF6927" w14:textId="77777777" w:rsidR="00E964BE" w:rsidRPr="001C2E4D" w:rsidRDefault="00000000" w:rsidP="00E964BE">
      <w:pPr>
        <w:ind w:firstLine="720"/>
        <w:rPr>
          <w:rFonts w:ascii="Arial" w:hAnsi="Arial" w:cs="Arial"/>
          <w:sz w:val="22"/>
          <w:szCs w:val="22"/>
        </w:rPr>
      </w:pPr>
      <w:r w:rsidRPr="001C2E4D">
        <w:rPr>
          <w:rFonts w:ascii="Arial" w:hAnsi="Arial" w:cs="Arial"/>
          <w:color w:val="000000"/>
          <w:sz w:val="22"/>
          <w:szCs w:val="22"/>
        </w:rPr>
        <w:t>9.41. nodrošināt pakalpojumu sniegšanu "</w:t>
      </w:r>
      <w:r w:rsidRPr="001C2E4D">
        <w:rPr>
          <w:rFonts w:ascii="Arial" w:hAnsi="Arial" w:cs="Arial"/>
          <w:color w:val="000000"/>
          <w:sz w:val="22"/>
          <w:szCs w:val="22"/>
          <w:shd w:val="clear" w:color="auto" w:fill="FFFFFF"/>
        </w:rPr>
        <w:t>Pozitīvo</w:t>
      </w:r>
      <w:r w:rsidRPr="001C2E4D">
        <w:rPr>
          <w:rFonts w:ascii="Arial" w:hAnsi="Arial" w:cs="Arial"/>
          <w:color w:val="000000"/>
          <w:sz w:val="22"/>
          <w:szCs w:val="22"/>
        </w:rPr>
        <w:t xml:space="preserve"> sajūtu telpa</w:t>
      </w:r>
      <w:r w:rsidR="001C2E4D" w:rsidRPr="00E964BE">
        <w:rPr>
          <w:rFonts w:ascii="Arial" w:hAnsi="Arial" w:cs="Arial"/>
          <w:color w:val="000000"/>
          <w:sz w:val="22"/>
          <w:szCs w:val="22"/>
        </w:rPr>
        <w:t>"</w:t>
      </w:r>
      <w:r w:rsidRPr="001C2E4D">
        <w:rPr>
          <w:rFonts w:ascii="Arial" w:hAnsi="Arial" w:cs="Arial"/>
          <w:color w:val="000000"/>
          <w:sz w:val="22"/>
          <w:szCs w:val="22"/>
        </w:rPr>
        <w:t>;</w:t>
      </w:r>
    </w:p>
    <w:p w14:paraId="6431E039"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444746"/>
          <w:sz w:val="22"/>
          <w:szCs w:val="22"/>
        </w:rPr>
        <w:t xml:space="preserve">9.42. </w:t>
      </w:r>
      <w:r w:rsidR="004349AD">
        <w:rPr>
          <w:rFonts w:ascii="Arial" w:hAnsi="Arial" w:cs="Arial"/>
          <w:color w:val="000000"/>
          <w:sz w:val="22"/>
          <w:szCs w:val="22"/>
        </w:rPr>
        <w:t>ī</w:t>
      </w:r>
      <w:r w:rsidRPr="001C2E4D">
        <w:rPr>
          <w:rFonts w:ascii="Arial" w:hAnsi="Arial" w:cs="Arial"/>
          <w:color w:val="000000"/>
          <w:sz w:val="22"/>
          <w:szCs w:val="22"/>
        </w:rPr>
        <w:t>stenot izglītības procesu organizāciju un pakalpojumu nodrošināšanu pašvaldībā atbilstoši izglītības pārvaldības ekosistēmas principiem;</w:t>
      </w:r>
    </w:p>
    <w:p w14:paraId="6873C97D"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9.43. veikt citas normatīvajos aktos noteiktās pašvaldības funkcijas izglītības jomā.</w:t>
      </w:r>
    </w:p>
    <w:p w14:paraId="3D05B7FF"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 Pārvaldei ir šādas tiesības:</w:t>
      </w:r>
    </w:p>
    <w:p w14:paraId="1F708795"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10.1. pārstāvēt Liepājas valstspilsētas pašvaldību Pārvaldes kompetences jautājumos;</w:t>
      </w:r>
    </w:p>
    <w:p w14:paraId="3B0E1FB8"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10.2. piedalīties valsts, pašvaldību un citu institūciju sēdēs un sanāksmēs, kurās tiek skatīti Pārvaldes kompetencē esošie jautājumi;</w:t>
      </w:r>
    </w:p>
    <w:p w14:paraId="27E39F5A"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10.3. normatīvajos aktos noteiktajā kārtībā pieprasīt un saņemt no juridiskajām un fiziskajām personām, tai skaitā nevalstiskajām organizācijām, kā arī valsts un pašvaldību institūcijām uzdevumu veikšanai nepieciešamo informāciju;</w:t>
      </w:r>
    </w:p>
    <w:p w14:paraId="6264FA70"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10.4. pieprasīt un saņemt no visām pašvaldības struktūrvienībām, pašvaldības padotībā esošajām iestādēm, kapitālsabiedrībām, biedrībām un nodibinājumiem jebkuru Pārvaldes uzdevumu veikšanai nepieciešamo informāciju un dokumentus, kā arī paskaidrojumus no minēto institūciju amatpersonām;</w:t>
      </w:r>
    </w:p>
    <w:p w14:paraId="56E8841C"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10.5. apmeklēt pašvaldības iestādes, tikties ar to amatpersonām, darbiniekiem un izglītojamajiem;</w:t>
      </w:r>
    </w:p>
    <w:p w14:paraId="312115D1"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10.6. atbilstoši savai kompetencei slēgt līgumus ar fiziskajām un juridiskajām personām;</w:t>
      </w:r>
    </w:p>
    <w:p w14:paraId="5D4EBF20"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10.7. pieņemt lēmumus un Pārvaldes vai pašvaldības vārdā slēgt līgumus par iesaistīšanos projektos, kuros nav nepieciešams pašvaldības līdzfinansējums;</w:t>
      </w:r>
    </w:p>
    <w:p w14:paraId="3107246A"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10.8. izstrādāt normatīvos aktus un sagatavot lēmuma projektus Pārvaldes</w:t>
      </w:r>
      <w:r w:rsidRPr="001C2E4D">
        <w:rPr>
          <w:rFonts w:ascii="Arial" w:hAnsi="Arial" w:cs="Arial"/>
          <w:sz w:val="22"/>
          <w:szCs w:val="22"/>
        </w:rPr>
        <w:t xml:space="preserve"> </w:t>
      </w:r>
      <w:r w:rsidRPr="001C2E4D">
        <w:rPr>
          <w:rFonts w:ascii="Arial" w:hAnsi="Arial" w:cs="Arial"/>
          <w:color w:val="000000"/>
          <w:sz w:val="22"/>
          <w:szCs w:val="22"/>
        </w:rPr>
        <w:t>kompetences jomā;</w:t>
      </w:r>
    </w:p>
    <w:p w14:paraId="7A0CBEA9"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10.9. sniegt maksas pakalpojumus;</w:t>
      </w:r>
    </w:p>
    <w:p w14:paraId="55FB5686"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10.10. piedalīties pašvaldības sanāksmēs, kurās tiek risināti ar Pārvaldes darbu un darbiniekiem saistīti jautājumi;</w:t>
      </w:r>
    </w:p>
    <w:p w14:paraId="263339B5" w14:textId="77777777" w:rsidR="00E964BE" w:rsidRPr="001C2E4D" w:rsidRDefault="00000000" w:rsidP="00E964BE">
      <w:pPr>
        <w:ind w:firstLine="720"/>
        <w:jc w:val="both"/>
        <w:rPr>
          <w:rFonts w:ascii="Arial" w:hAnsi="Arial" w:cs="Arial"/>
          <w:color w:val="000000"/>
          <w:sz w:val="22"/>
          <w:szCs w:val="22"/>
        </w:rPr>
      </w:pPr>
      <w:r w:rsidRPr="001C2E4D">
        <w:rPr>
          <w:rFonts w:ascii="Arial" w:hAnsi="Arial" w:cs="Arial"/>
          <w:color w:val="000000"/>
          <w:sz w:val="22"/>
          <w:szCs w:val="22"/>
        </w:rPr>
        <w:lastRenderedPageBreak/>
        <w:t>10.11. saskaņot Pārvaldes padotībā esošo iestāžu amatu sarakstus un budžeta projektus.</w:t>
      </w:r>
    </w:p>
    <w:p w14:paraId="1639A53B" w14:textId="77777777" w:rsidR="00E964BE" w:rsidRPr="00635EFA" w:rsidRDefault="00E964BE" w:rsidP="00E964BE">
      <w:pPr>
        <w:ind w:firstLine="720"/>
        <w:jc w:val="both"/>
        <w:rPr>
          <w:rFonts w:ascii="Arial" w:hAnsi="Arial" w:cs="Arial"/>
          <w:sz w:val="10"/>
          <w:szCs w:val="10"/>
        </w:rPr>
      </w:pPr>
    </w:p>
    <w:p w14:paraId="3C847F0F" w14:textId="77777777" w:rsidR="00E964BE" w:rsidRPr="001C2E4D" w:rsidRDefault="00000000" w:rsidP="00E964BE">
      <w:pPr>
        <w:rPr>
          <w:rFonts w:ascii="Arial" w:hAnsi="Arial" w:cs="Arial"/>
          <w:b/>
          <w:bCs/>
          <w:sz w:val="22"/>
          <w:szCs w:val="22"/>
        </w:rPr>
      </w:pPr>
      <w:r w:rsidRPr="001C2E4D">
        <w:rPr>
          <w:rFonts w:ascii="Arial" w:hAnsi="Arial" w:cs="Arial"/>
          <w:color w:val="000000"/>
          <w:sz w:val="22"/>
          <w:szCs w:val="22"/>
        </w:rPr>
        <w:t>                            </w:t>
      </w:r>
      <w:r w:rsidR="00635EFA">
        <w:rPr>
          <w:rFonts w:ascii="Arial" w:hAnsi="Arial" w:cs="Arial"/>
          <w:color w:val="000000"/>
          <w:sz w:val="22"/>
          <w:szCs w:val="22"/>
        </w:rPr>
        <w:t xml:space="preserve">       </w:t>
      </w:r>
      <w:r w:rsidRPr="001C2E4D">
        <w:rPr>
          <w:rFonts w:ascii="Arial" w:hAnsi="Arial" w:cs="Arial"/>
          <w:color w:val="000000"/>
          <w:sz w:val="22"/>
          <w:szCs w:val="22"/>
        </w:rPr>
        <w:t>     </w:t>
      </w:r>
      <w:r w:rsidRPr="001C2E4D">
        <w:rPr>
          <w:rFonts w:ascii="Arial" w:hAnsi="Arial" w:cs="Arial"/>
          <w:b/>
          <w:bCs/>
          <w:color w:val="000000"/>
          <w:sz w:val="22"/>
          <w:szCs w:val="22"/>
        </w:rPr>
        <w:t>III. Pārvaldes struktūra un darbinieki</w:t>
      </w:r>
    </w:p>
    <w:p w14:paraId="420B25E3" w14:textId="77777777" w:rsidR="00E964BE" w:rsidRPr="00635EFA" w:rsidRDefault="00E964BE" w:rsidP="00E964BE">
      <w:pPr>
        <w:rPr>
          <w:rFonts w:ascii="Arial" w:hAnsi="Arial" w:cs="Arial"/>
          <w:sz w:val="10"/>
          <w:szCs w:val="10"/>
        </w:rPr>
      </w:pPr>
    </w:p>
    <w:p w14:paraId="40B93B39"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11. Pārvalde ir patstāvīga sava darba organizēšanā. Pārvaldes darbu vada Pārvaldes vadītājs. Pārvaldes vadītājam ir vietnieks.</w:t>
      </w:r>
    </w:p>
    <w:p w14:paraId="1D21D7AB"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12. Pārvaldes vadītāju amatā ieceļ un no amata atbrīvo Dome, saskaņojot ar Izglītības un zinātnes ministriju.</w:t>
      </w:r>
    </w:p>
    <w:p w14:paraId="365B8C6B"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13. Pārvaldes vadītājs:</w:t>
      </w:r>
    </w:p>
    <w:p w14:paraId="7126C1C8"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13.1. bez īpaša pilnvarojuma pārstāv Pārvaldi citās valsts pārvaldes iestādēs, tiesībsargājošās iestādēs, attiecībās ar fiziskajām un juridiskajām personām, kā arī tiesā</w:t>
      </w:r>
      <w:r w:rsidR="004349AD">
        <w:rPr>
          <w:rFonts w:ascii="Arial" w:hAnsi="Arial" w:cs="Arial"/>
          <w:color w:val="000000"/>
          <w:sz w:val="22"/>
          <w:szCs w:val="22"/>
        </w:rPr>
        <w:t>;</w:t>
      </w:r>
    </w:p>
    <w:p w14:paraId="76E4F87C"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 xml:space="preserve">13.2. organizē un atbild par </w:t>
      </w:r>
      <w:r w:rsidR="004349AD">
        <w:rPr>
          <w:rFonts w:ascii="Arial" w:hAnsi="Arial" w:cs="Arial"/>
          <w:color w:val="000000"/>
          <w:sz w:val="22"/>
          <w:szCs w:val="22"/>
        </w:rPr>
        <w:t>Pārvaldes</w:t>
      </w:r>
      <w:r w:rsidRPr="001C2E4D">
        <w:rPr>
          <w:rFonts w:ascii="Arial" w:hAnsi="Arial" w:cs="Arial"/>
          <w:color w:val="000000"/>
          <w:sz w:val="22"/>
          <w:szCs w:val="22"/>
        </w:rPr>
        <w:t xml:space="preserve"> funkciju izpildi, vada </w:t>
      </w:r>
      <w:r w:rsidR="004349AD">
        <w:rPr>
          <w:rFonts w:ascii="Arial" w:hAnsi="Arial" w:cs="Arial"/>
          <w:color w:val="000000"/>
          <w:sz w:val="22"/>
          <w:szCs w:val="22"/>
        </w:rPr>
        <w:t xml:space="preserve">Pārvaldes </w:t>
      </w:r>
      <w:r w:rsidRPr="001C2E4D">
        <w:rPr>
          <w:rFonts w:ascii="Arial" w:hAnsi="Arial" w:cs="Arial"/>
          <w:color w:val="000000"/>
          <w:sz w:val="22"/>
          <w:szCs w:val="22"/>
        </w:rPr>
        <w:t>administratīvo darbu, nodrošinot tā nepārtrauktību, lietderību un tiesiskumu;</w:t>
      </w:r>
    </w:p>
    <w:p w14:paraId="491D9D5D"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 xml:space="preserve">13.3. pārvalda </w:t>
      </w:r>
      <w:r w:rsidR="004349AD">
        <w:rPr>
          <w:rFonts w:ascii="Arial" w:hAnsi="Arial" w:cs="Arial"/>
          <w:color w:val="000000"/>
          <w:sz w:val="22"/>
          <w:szCs w:val="22"/>
        </w:rPr>
        <w:t>Pārvaldes</w:t>
      </w:r>
      <w:r w:rsidRPr="001C2E4D">
        <w:rPr>
          <w:rFonts w:ascii="Arial" w:hAnsi="Arial" w:cs="Arial"/>
          <w:color w:val="000000"/>
          <w:sz w:val="22"/>
          <w:szCs w:val="22"/>
        </w:rPr>
        <w:t xml:space="preserve"> finanšu resursus, personāla un citus resursus;</w:t>
      </w:r>
    </w:p>
    <w:p w14:paraId="102ADD6B"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13.4. nosaka Pārvaldes struktūru, darbinieku pienākumus, darba kārtību Pārvaldē un darbinieku atalgojumu Domes piešķirtā finansējuma ietvaros;</w:t>
      </w:r>
    </w:p>
    <w:p w14:paraId="577D032C"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13.5. pieņem darbā darbiniekus un izbeidz darba tiesiskās attiecības ar tiem, atbild par darba devējam darba tiesību un darba aizsardzības tiesību jomā noteikto pienākumu izpildi;</w:t>
      </w:r>
    </w:p>
    <w:p w14:paraId="71EF9CC0"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13.6. nodrošina Pārvaldes gadskārtējā darbības plāna un budžeta pieprasījuma izstrādi;</w:t>
      </w:r>
    </w:p>
    <w:p w14:paraId="105D75ED"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 xml:space="preserve">13.7. ir atbildīgs par </w:t>
      </w:r>
      <w:r w:rsidR="004349AD">
        <w:rPr>
          <w:rFonts w:ascii="Arial" w:hAnsi="Arial" w:cs="Arial"/>
          <w:color w:val="000000"/>
          <w:sz w:val="22"/>
          <w:szCs w:val="22"/>
        </w:rPr>
        <w:t>Pārvaldes</w:t>
      </w:r>
      <w:r w:rsidRPr="001C2E4D">
        <w:rPr>
          <w:rFonts w:ascii="Arial" w:hAnsi="Arial" w:cs="Arial"/>
          <w:color w:val="000000"/>
          <w:sz w:val="22"/>
          <w:szCs w:val="22"/>
        </w:rPr>
        <w:t xml:space="preserve"> un tās padotībā esošo iestāžu iekšējās kontroles sistēmas izveidi, un uzlabošanu, nodrošinot pastāvīgu, ekonomisku, efektīvu un lietderīgu </w:t>
      </w:r>
      <w:r w:rsidR="004349AD">
        <w:rPr>
          <w:rFonts w:ascii="Arial" w:hAnsi="Arial" w:cs="Arial"/>
          <w:color w:val="000000"/>
          <w:sz w:val="22"/>
          <w:szCs w:val="22"/>
        </w:rPr>
        <w:t>Pārvaldes</w:t>
      </w:r>
      <w:r w:rsidRPr="001C2E4D">
        <w:rPr>
          <w:rFonts w:ascii="Arial" w:hAnsi="Arial" w:cs="Arial"/>
          <w:color w:val="000000"/>
          <w:sz w:val="22"/>
          <w:szCs w:val="22"/>
        </w:rPr>
        <w:t xml:space="preserve"> darbību atbilstoši Valsts pārvaldes iekārtas likumā noteiktajiem valsts pārvaldes principiem un normatīvo aktu prasībām;</w:t>
      </w:r>
    </w:p>
    <w:p w14:paraId="6C81C875" w14:textId="77777777" w:rsidR="00E964BE" w:rsidRPr="001C2E4D" w:rsidRDefault="00000000" w:rsidP="00AC0867">
      <w:pPr>
        <w:ind w:firstLine="720"/>
        <w:jc w:val="both"/>
        <w:rPr>
          <w:rFonts w:ascii="Arial" w:hAnsi="Arial" w:cs="Arial"/>
          <w:sz w:val="22"/>
          <w:szCs w:val="22"/>
        </w:rPr>
      </w:pPr>
      <w:r w:rsidRPr="001C2E4D">
        <w:rPr>
          <w:rFonts w:ascii="Arial" w:hAnsi="Arial" w:cs="Arial"/>
          <w:color w:val="000000"/>
          <w:sz w:val="22"/>
          <w:szCs w:val="22"/>
        </w:rPr>
        <w:t>13.8. ir tiesīgs uzdot atsevišķu lēmumu pieņemšanu citai Pārvaldes amatpersonai atbilstoši tās kompetencei, ja tas nav pretrunā ar ārējos normatīvajos aktos noteikto kārtību.</w:t>
      </w:r>
    </w:p>
    <w:p w14:paraId="49F415A8" w14:textId="77777777" w:rsidR="00E964BE" w:rsidRPr="001C2E4D" w:rsidRDefault="00000000" w:rsidP="00AC0867">
      <w:pPr>
        <w:ind w:firstLine="720"/>
        <w:jc w:val="both"/>
        <w:rPr>
          <w:rFonts w:ascii="Arial" w:hAnsi="Arial" w:cs="Arial"/>
          <w:sz w:val="22"/>
          <w:szCs w:val="22"/>
        </w:rPr>
      </w:pPr>
      <w:r w:rsidRPr="001C2E4D">
        <w:rPr>
          <w:rFonts w:ascii="Arial" w:hAnsi="Arial" w:cs="Arial"/>
          <w:color w:val="000000"/>
          <w:sz w:val="22"/>
          <w:szCs w:val="22"/>
        </w:rPr>
        <w:t>14. Pārvaldei ir nodaļas, Izglītības attīstības un metodiskā atbalsta centrs, Zinātnes un izglītības inovāciju centrs. Nodaļu darbinieki ir tieši pakļauti nodaļas vadītājam. Centra darbinieki ir pakļauti centra vadītājam. Nodaļas un centra vadītājs ir tieši pakļauts Pārvaldes vadītājam.</w:t>
      </w:r>
    </w:p>
    <w:p w14:paraId="33EFB043" w14:textId="77777777" w:rsidR="00E964BE" w:rsidRPr="001C2E4D" w:rsidRDefault="00000000" w:rsidP="00AC0867">
      <w:pPr>
        <w:ind w:firstLine="720"/>
        <w:jc w:val="both"/>
        <w:rPr>
          <w:rFonts w:ascii="Arial" w:hAnsi="Arial" w:cs="Arial"/>
          <w:sz w:val="22"/>
          <w:szCs w:val="22"/>
        </w:rPr>
      </w:pPr>
      <w:r w:rsidRPr="001C2E4D">
        <w:rPr>
          <w:rFonts w:ascii="Arial" w:hAnsi="Arial" w:cs="Arial"/>
          <w:color w:val="000000"/>
          <w:sz w:val="22"/>
          <w:szCs w:val="22"/>
        </w:rPr>
        <w:t>15. Pārvaldes struktūrvienības vadītājs organizē darbu struktūrvienībā.</w:t>
      </w:r>
    </w:p>
    <w:p w14:paraId="0D49D934" w14:textId="77777777" w:rsidR="00E964BE" w:rsidRPr="00AC0867" w:rsidRDefault="00000000" w:rsidP="00AC0867">
      <w:pPr>
        <w:rPr>
          <w:rFonts w:ascii="Arial" w:hAnsi="Arial" w:cs="Arial"/>
          <w:sz w:val="18"/>
          <w:szCs w:val="18"/>
        </w:rPr>
      </w:pPr>
      <w:r w:rsidRPr="001C2E4D">
        <w:rPr>
          <w:rFonts w:ascii="Arial" w:hAnsi="Arial" w:cs="Arial"/>
          <w:color w:val="000000"/>
          <w:sz w:val="22"/>
          <w:szCs w:val="22"/>
        </w:rPr>
        <w:t>                                      </w:t>
      </w:r>
    </w:p>
    <w:p w14:paraId="651E51B7" w14:textId="77777777" w:rsidR="00E964BE" w:rsidRPr="001C2E4D" w:rsidRDefault="00000000" w:rsidP="00AC0867">
      <w:pPr>
        <w:jc w:val="center"/>
        <w:rPr>
          <w:rFonts w:ascii="Arial" w:hAnsi="Arial" w:cs="Arial"/>
          <w:b/>
          <w:bCs/>
          <w:sz w:val="22"/>
          <w:szCs w:val="22"/>
        </w:rPr>
      </w:pPr>
      <w:r w:rsidRPr="001C2E4D">
        <w:rPr>
          <w:rFonts w:ascii="Arial" w:hAnsi="Arial" w:cs="Arial"/>
          <w:b/>
          <w:bCs/>
          <w:color w:val="000000"/>
          <w:sz w:val="22"/>
          <w:szCs w:val="22"/>
        </w:rPr>
        <w:t>IV. Pārvaldes finansējums</w:t>
      </w:r>
    </w:p>
    <w:p w14:paraId="5731D1AA" w14:textId="77777777" w:rsidR="00E964BE" w:rsidRPr="00AC0867" w:rsidRDefault="00E964BE" w:rsidP="00AC0867">
      <w:pPr>
        <w:rPr>
          <w:rFonts w:ascii="Arial" w:hAnsi="Arial" w:cs="Arial"/>
          <w:sz w:val="12"/>
          <w:szCs w:val="12"/>
        </w:rPr>
      </w:pPr>
    </w:p>
    <w:p w14:paraId="2D454E16" w14:textId="77777777" w:rsidR="00E964BE" w:rsidRPr="001C2E4D" w:rsidRDefault="00000000" w:rsidP="00AC0867">
      <w:pPr>
        <w:ind w:firstLine="720"/>
        <w:jc w:val="both"/>
        <w:rPr>
          <w:rFonts w:ascii="Arial" w:hAnsi="Arial" w:cs="Arial"/>
          <w:sz w:val="22"/>
          <w:szCs w:val="22"/>
        </w:rPr>
      </w:pPr>
      <w:r w:rsidRPr="001C2E4D">
        <w:rPr>
          <w:rFonts w:ascii="Arial" w:hAnsi="Arial" w:cs="Arial"/>
          <w:color w:val="000000"/>
          <w:sz w:val="22"/>
          <w:szCs w:val="22"/>
        </w:rPr>
        <w:t>16. Pārvaldes finanšu līdzekļus veido:</w:t>
      </w:r>
    </w:p>
    <w:p w14:paraId="56D167F9"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16.1. pašvaldības budžeta līdzekļi;</w:t>
      </w:r>
    </w:p>
    <w:p w14:paraId="3A8EAE53"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16.2. mērķdotācijas un citi ieņēmumi no valsts budžeta līdzekļiem;</w:t>
      </w:r>
    </w:p>
    <w:p w14:paraId="0EC26B17"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16.3. ieņēmumi no sniegtajiem maksas pakalpojumiem un citi pašu ieņēmumi;</w:t>
      </w:r>
    </w:p>
    <w:p w14:paraId="53930907"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16.4. juridisko un fizisko personu ziedojumi un dāvinājumi;</w:t>
      </w:r>
    </w:p>
    <w:p w14:paraId="4ACE29CF"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16.5. programmu, fondu u.c. līdzekļi projektu īstenošanai;</w:t>
      </w:r>
    </w:p>
    <w:p w14:paraId="6226C2FD" w14:textId="77777777" w:rsidR="00AA31F1" w:rsidRDefault="00000000" w:rsidP="00AA31F1">
      <w:pPr>
        <w:ind w:firstLine="720"/>
        <w:jc w:val="both"/>
        <w:rPr>
          <w:rFonts w:ascii="Arial" w:hAnsi="Arial" w:cs="Arial"/>
          <w:color w:val="000000"/>
          <w:sz w:val="22"/>
          <w:szCs w:val="22"/>
        </w:rPr>
      </w:pPr>
      <w:r w:rsidRPr="001C2E4D">
        <w:rPr>
          <w:rFonts w:ascii="Arial" w:hAnsi="Arial" w:cs="Arial"/>
          <w:color w:val="000000"/>
          <w:sz w:val="22"/>
          <w:szCs w:val="22"/>
        </w:rPr>
        <w:t>16.6. ārvalstu un starptautisko organizāciju finansiālās palīdzības līdzekļi.</w:t>
      </w:r>
    </w:p>
    <w:p w14:paraId="0413471F" w14:textId="77777777" w:rsidR="00E964BE" w:rsidRPr="0038423A" w:rsidRDefault="00000000" w:rsidP="00AA31F1">
      <w:pPr>
        <w:ind w:firstLine="720"/>
        <w:jc w:val="both"/>
        <w:rPr>
          <w:rFonts w:ascii="Arial" w:hAnsi="Arial" w:cs="Arial"/>
          <w:sz w:val="12"/>
          <w:szCs w:val="12"/>
        </w:rPr>
      </w:pPr>
      <w:r w:rsidRPr="001C2E4D">
        <w:rPr>
          <w:rFonts w:ascii="Arial" w:hAnsi="Arial" w:cs="Arial"/>
          <w:color w:val="000000"/>
          <w:sz w:val="22"/>
          <w:szCs w:val="22"/>
        </w:rPr>
        <w:t>                       </w:t>
      </w:r>
    </w:p>
    <w:p w14:paraId="729C1041" w14:textId="77777777" w:rsidR="00E964BE" w:rsidRPr="001C2E4D" w:rsidRDefault="00000000" w:rsidP="00E964BE">
      <w:pPr>
        <w:jc w:val="center"/>
        <w:rPr>
          <w:rFonts w:ascii="Arial" w:hAnsi="Arial" w:cs="Arial"/>
          <w:b/>
          <w:bCs/>
          <w:sz w:val="22"/>
          <w:szCs w:val="22"/>
        </w:rPr>
      </w:pPr>
      <w:r w:rsidRPr="001C2E4D">
        <w:rPr>
          <w:rFonts w:ascii="Arial" w:hAnsi="Arial" w:cs="Arial"/>
          <w:b/>
          <w:bCs/>
          <w:color w:val="000000"/>
          <w:sz w:val="22"/>
          <w:szCs w:val="22"/>
        </w:rPr>
        <w:t>V. Pārvaldes darbības tiesiskuma nodrošināšana un pārskati</w:t>
      </w:r>
    </w:p>
    <w:p w14:paraId="68287CF4" w14:textId="77777777" w:rsidR="00E964BE" w:rsidRPr="00AA31F1" w:rsidRDefault="00E964BE" w:rsidP="00E964BE">
      <w:pPr>
        <w:rPr>
          <w:rFonts w:ascii="Arial" w:hAnsi="Arial" w:cs="Arial"/>
          <w:sz w:val="10"/>
          <w:szCs w:val="10"/>
        </w:rPr>
      </w:pPr>
    </w:p>
    <w:p w14:paraId="744E99D8"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17. Pārvaldes darba tiesiskumu nodrošina Pārvaldes vadītājs. Pārvaldes vadītājs ir atbildīgs par iekšējās kontroles un Pārvaldes lēmumu pārbaudes sistēmas izveidošanu un darbību.</w:t>
      </w:r>
    </w:p>
    <w:p w14:paraId="0670E151"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18. Pārvaldes izdotos administratīvos aktus vai faktisko rīcību var apstrīdēt Pārvaldes vadītājam.</w:t>
      </w:r>
    </w:p>
    <w:p w14:paraId="33809EFE"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19. Pārvaldes vadītāja izdotos sākotnējos administratīvos aktus vai faktisko rīcību var apstrīdēt Domē, ja ārējie normatīvie akti nenosaka citu apstrīdēšanas kārtību.</w:t>
      </w:r>
    </w:p>
    <w:p w14:paraId="68604373"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20. Pārvalde reizi gadā sniedz pašvaldībai pārskatu par Pārvaldes funkciju izpildi un Pārvaldei piešķirto pašvaldības budžeta līdzekļu izlietojumu. Pašvaldībai ir tiesības jebkurā laikā pieprasīt pārskatu par Pārvaldes darbību.</w:t>
      </w:r>
    </w:p>
    <w:p w14:paraId="50087010" w14:textId="77777777" w:rsidR="00E964BE" w:rsidRPr="00AC0867" w:rsidRDefault="00000000" w:rsidP="00E964BE">
      <w:pPr>
        <w:jc w:val="both"/>
        <w:rPr>
          <w:rFonts w:ascii="Arial" w:hAnsi="Arial" w:cs="Arial"/>
          <w:sz w:val="14"/>
          <w:szCs w:val="14"/>
        </w:rPr>
      </w:pPr>
      <w:r w:rsidRPr="001C2E4D">
        <w:rPr>
          <w:rFonts w:ascii="Arial" w:hAnsi="Arial" w:cs="Arial"/>
          <w:color w:val="000000"/>
          <w:sz w:val="22"/>
          <w:szCs w:val="22"/>
        </w:rPr>
        <w:t>                                      </w:t>
      </w:r>
    </w:p>
    <w:p w14:paraId="6EBFF51E" w14:textId="77777777" w:rsidR="00E964BE" w:rsidRPr="001C2E4D" w:rsidRDefault="00000000" w:rsidP="00E964BE">
      <w:pPr>
        <w:rPr>
          <w:rFonts w:ascii="Arial" w:hAnsi="Arial" w:cs="Arial"/>
          <w:b/>
          <w:bCs/>
          <w:sz w:val="22"/>
          <w:szCs w:val="22"/>
        </w:rPr>
      </w:pPr>
      <w:r w:rsidRPr="001C2E4D">
        <w:rPr>
          <w:rFonts w:ascii="Arial" w:hAnsi="Arial" w:cs="Arial"/>
          <w:b/>
          <w:bCs/>
          <w:color w:val="000000"/>
          <w:sz w:val="22"/>
          <w:szCs w:val="22"/>
        </w:rPr>
        <w:lastRenderedPageBreak/>
        <w:t>                                         VI. Noslēguma jautājums</w:t>
      </w:r>
    </w:p>
    <w:p w14:paraId="552B81E6" w14:textId="77777777" w:rsidR="00E964BE" w:rsidRPr="00AC0867" w:rsidRDefault="00E964BE" w:rsidP="00E964BE">
      <w:pPr>
        <w:rPr>
          <w:rFonts w:ascii="Arial" w:hAnsi="Arial" w:cs="Arial"/>
          <w:sz w:val="12"/>
          <w:szCs w:val="12"/>
        </w:rPr>
      </w:pPr>
    </w:p>
    <w:p w14:paraId="01233418" w14:textId="77777777" w:rsidR="00E964BE" w:rsidRPr="001C2E4D" w:rsidRDefault="00000000" w:rsidP="00E964BE">
      <w:pPr>
        <w:ind w:firstLine="720"/>
        <w:jc w:val="both"/>
        <w:rPr>
          <w:rFonts w:ascii="Arial" w:hAnsi="Arial" w:cs="Arial"/>
          <w:sz w:val="22"/>
          <w:szCs w:val="22"/>
        </w:rPr>
      </w:pPr>
      <w:r w:rsidRPr="001C2E4D">
        <w:rPr>
          <w:rFonts w:ascii="Arial" w:hAnsi="Arial" w:cs="Arial"/>
          <w:color w:val="000000"/>
          <w:sz w:val="22"/>
          <w:szCs w:val="22"/>
        </w:rPr>
        <w:t xml:space="preserve">21. Atzīt par spēku zaudējušu Liepājas pilsētas domes 2020. gada 21. maija nolikumu Nr.15 "Liepājas pilsētas pašvaldības iestādes </w:t>
      </w:r>
      <w:r w:rsidR="00AC0867" w:rsidRPr="00E964BE">
        <w:rPr>
          <w:rFonts w:ascii="Arial" w:hAnsi="Arial" w:cs="Arial"/>
          <w:color w:val="000000"/>
          <w:sz w:val="22"/>
          <w:szCs w:val="22"/>
        </w:rPr>
        <w:t>"</w:t>
      </w:r>
      <w:r w:rsidRPr="001C2E4D">
        <w:rPr>
          <w:rFonts w:ascii="Arial" w:hAnsi="Arial" w:cs="Arial"/>
          <w:color w:val="000000"/>
          <w:sz w:val="22"/>
          <w:szCs w:val="22"/>
        </w:rPr>
        <w:t>Liepājas pilsētas Izglītības pārvalde</w:t>
      </w:r>
      <w:r w:rsidR="00AC0867" w:rsidRPr="00E964BE">
        <w:rPr>
          <w:rFonts w:ascii="Arial" w:hAnsi="Arial" w:cs="Arial"/>
          <w:color w:val="000000"/>
          <w:sz w:val="22"/>
          <w:szCs w:val="22"/>
        </w:rPr>
        <w:t>"</w:t>
      </w:r>
      <w:r w:rsidRPr="001C2E4D">
        <w:rPr>
          <w:rFonts w:ascii="Arial" w:hAnsi="Arial" w:cs="Arial"/>
          <w:color w:val="000000"/>
          <w:sz w:val="22"/>
          <w:szCs w:val="22"/>
        </w:rPr>
        <w:t xml:space="preserve"> nolikums</w:t>
      </w:r>
      <w:r w:rsidR="00AC0867" w:rsidRPr="00E964BE">
        <w:rPr>
          <w:rFonts w:ascii="Arial" w:hAnsi="Arial" w:cs="Arial"/>
          <w:color w:val="000000"/>
          <w:sz w:val="22"/>
          <w:szCs w:val="22"/>
        </w:rPr>
        <w:t>"</w:t>
      </w:r>
      <w:r w:rsidRPr="001C2E4D">
        <w:rPr>
          <w:rFonts w:ascii="Arial" w:hAnsi="Arial" w:cs="Arial"/>
          <w:color w:val="000000"/>
          <w:sz w:val="22"/>
          <w:szCs w:val="22"/>
        </w:rPr>
        <w:t>.</w:t>
      </w:r>
    </w:p>
    <w:p w14:paraId="3E922089" w14:textId="77777777" w:rsidR="00C2565F" w:rsidRPr="001C2E4D" w:rsidRDefault="00C2565F" w:rsidP="00E964BE">
      <w:pPr>
        <w:ind w:firstLine="720"/>
        <w:jc w:val="both"/>
        <w:rPr>
          <w:rFonts w:ascii="Arial" w:hAnsi="Arial" w:cs="Arial"/>
          <w:noProof/>
          <w:sz w:val="22"/>
          <w:szCs w:val="22"/>
        </w:rPr>
      </w:pPr>
    </w:p>
    <w:p w14:paraId="06F6FADF" w14:textId="77777777" w:rsidR="001F1B62" w:rsidRPr="001C2E4D" w:rsidRDefault="00000000" w:rsidP="00FE4D7A">
      <w:pPr>
        <w:widowControl w:val="0"/>
        <w:autoSpaceDE w:val="0"/>
        <w:autoSpaceDN w:val="0"/>
        <w:adjustRightInd w:val="0"/>
        <w:ind w:firstLine="1000"/>
        <w:rPr>
          <w:rFonts w:ascii="Arial" w:hAnsi="Arial" w:cs="Arial"/>
          <w:b/>
          <w:bCs/>
          <w:sz w:val="22"/>
          <w:szCs w:val="22"/>
        </w:rPr>
      </w:pPr>
      <w:r w:rsidRPr="001C2E4D">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F65E28" w14:paraId="6B6C344D" w14:textId="77777777" w:rsidTr="00861E77">
        <w:tc>
          <w:tcPr>
            <w:tcW w:w="5584" w:type="dxa"/>
            <w:tcBorders>
              <w:top w:val="nil"/>
              <w:left w:val="nil"/>
              <w:bottom w:val="nil"/>
              <w:right w:val="nil"/>
            </w:tcBorders>
          </w:tcPr>
          <w:p w14:paraId="4C02E672" w14:textId="77777777" w:rsidR="005D3030" w:rsidRPr="001C2E4D" w:rsidRDefault="00000000" w:rsidP="00333F40">
            <w:pPr>
              <w:widowControl w:val="0"/>
              <w:autoSpaceDE w:val="0"/>
              <w:autoSpaceDN w:val="0"/>
              <w:adjustRightInd w:val="0"/>
              <w:ind w:hanging="60"/>
              <w:rPr>
                <w:rFonts w:ascii="Arial" w:hAnsi="Arial" w:cs="Arial"/>
                <w:sz w:val="22"/>
                <w:szCs w:val="22"/>
              </w:rPr>
            </w:pPr>
            <w:r w:rsidRPr="001C2E4D">
              <w:rPr>
                <w:rFonts w:ascii="Arial" w:hAnsi="Arial" w:cs="Arial"/>
                <w:sz w:val="22"/>
                <w:szCs w:val="22"/>
              </w:rPr>
              <w:t>Priekšsēdētājs</w:t>
            </w:r>
          </w:p>
          <w:p w14:paraId="264F8E6A" w14:textId="77777777" w:rsidR="005D3030" w:rsidRPr="001C2E4D"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5173AAB" w14:textId="77777777" w:rsidR="005D3030" w:rsidRPr="001C2E4D" w:rsidRDefault="00000000" w:rsidP="00861E77">
            <w:pPr>
              <w:widowControl w:val="0"/>
              <w:autoSpaceDE w:val="0"/>
              <w:autoSpaceDN w:val="0"/>
              <w:adjustRightInd w:val="0"/>
              <w:jc w:val="right"/>
              <w:rPr>
                <w:rFonts w:ascii="Arial" w:hAnsi="Arial" w:cs="Arial"/>
                <w:sz w:val="22"/>
                <w:szCs w:val="22"/>
              </w:rPr>
            </w:pPr>
            <w:r w:rsidRPr="001C2E4D">
              <w:rPr>
                <w:rFonts w:ascii="Arial" w:hAnsi="Arial" w:cs="Arial"/>
                <w:sz w:val="22"/>
                <w:szCs w:val="22"/>
              </w:rPr>
              <w:t xml:space="preserve">Gunārs </w:t>
            </w:r>
            <w:r w:rsidR="002230AD" w:rsidRPr="001C2E4D">
              <w:rPr>
                <w:rFonts w:ascii="Arial" w:hAnsi="Arial" w:cs="Arial"/>
                <w:sz w:val="22"/>
                <w:szCs w:val="22"/>
              </w:rPr>
              <w:t>Ansiņš</w:t>
            </w:r>
          </w:p>
          <w:p w14:paraId="77329ADE" w14:textId="77777777" w:rsidR="005D3030" w:rsidRPr="001C2E4D" w:rsidRDefault="005D3030" w:rsidP="00AE1859">
            <w:pPr>
              <w:widowControl w:val="0"/>
              <w:autoSpaceDE w:val="0"/>
              <w:autoSpaceDN w:val="0"/>
              <w:adjustRightInd w:val="0"/>
              <w:jc w:val="right"/>
              <w:rPr>
                <w:rFonts w:ascii="Arial" w:hAnsi="Arial" w:cs="Arial"/>
                <w:sz w:val="22"/>
                <w:szCs w:val="22"/>
              </w:rPr>
            </w:pPr>
          </w:p>
        </w:tc>
      </w:tr>
    </w:tbl>
    <w:p w14:paraId="311F5F57" w14:textId="77777777" w:rsidR="005D3030" w:rsidRPr="001C2E4D" w:rsidRDefault="005D3030" w:rsidP="00C1354D">
      <w:pPr>
        <w:rPr>
          <w:rFonts w:ascii="Arial" w:hAnsi="Arial" w:cs="Arial"/>
          <w:sz w:val="22"/>
          <w:szCs w:val="22"/>
        </w:rPr>
      </w:pPr>
    </w:p>
    <w:sectPr w:rsidR="005D3030" w:rsidRPr="001C2E4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987F" w14:textId="77777777" w:rsidR="00656F0A" w:rsidRDefault="00656F0A">
      <w:r>
        <w:separator/>
      </w:r>
    </w:p>
  </w:endnote>
  <w:endnote w:type="continuationSeparator" w:id="0">
    <w:p w14:paraId="463429C3" w14:textId="77777777" w:rsidR="00656F0A" w:rsidRDefault="0065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3B0A" w14:textId="77777777" w:rsidR="00E90D4C" w:rsidRPr="00765476" w:rsidRDefault="00E90D4C" w:rsidP="006E5122">
    <w:pPr>
      <w:pStyle w:val="Kjene"/>
      <w:jc w:val="both"/>
    </w:pPr>
  </w:p>
  <w:p w14:paraId="4A38E146" w14:textId="77777777" w:rsidR="00F65E2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5402" w14:textId="77777777" w:rsidR="00F65E2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F651" w14:textId="77777777" w:rsidR="00656F0A" w:rsidRDefault="00656F0A">
      <w:r>
        <w:separator/>
      </w:r>
    </w:p>
  </w:footnote>
  <w:footnote w:type="continuationSeparator" w:id="0">
    <w:p w14:paraId="5B3BC17C" w14:textId="77777777" w:rsidR="00656F0A" w:rsidRDefault="0065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985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32B1"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618EEC7B" wp14:editId="43130E90">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060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514E6115" w14:textId="77777777" w:rsidR="00EB209C" w:rsidRPr="00AE2B38" w:rsidRDefault="00EB209C" w:rsidP="00EB209C">
    <w:pPr>
      <w:pStyle w:val="Galvene"/>
      <w:jc w:val="center"/>
      <w:rPr>
        <w:rFonts w:ascii="Arial" w:hAnsi="Arial" w:cs="Arial"/>
        <w:sz w:val="10"/>
      </w:rPr>
    </w:pPr>
  </w:p>
  <w:p w14:paraId="46EF369D"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620F075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997A6E" w14:textId="77777777" w:rsidR="00607627" w:rsidRPr="00AE2B38" w:rsidRDefault="00607627" w:rsidP="00AE2B38">
    <w:pPr>
      <w:pStyle w:val="Galvene"/>
      <w:spacing w:before="120"/>
      <w:jc w:val="center"/>
      <w:rPr>
        <w:rFonts w:ascii="Arial" w:hAnsi="Arial" w:cs="Arial"/>
        <w:sz w:val="16"/>
        <w:szCs w:val="16"/>
      </w:rPr>
    </w:pPr>
  </w:p>
  <w:p w14:paraId="1BFAC86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DB22030">
      <w:numFmt w:val="bullet"/>
      <w:lvlText w:val="-"/>
      <w:lvlJc w:val="left"/>
      <w:pPr>
        <w:ind w:left="720" w:hanging="360"/>
      </w:pPr>
      <w:rPr>
        <w:rFonts w:ascii="Times New Roman" w:eastAsia="Calibri" w:hAnsi="Times New Roman" w:cs="Times New Roman" w:hint="default"/>
        <w:color w:val="1F497D"/>
      </w:rPr>
    </w:lvl>
    <w:lvl w:ilvl="1" w:tplc="3E42CF3E">
      <w:start w:val="1"/>
      <w:numFmt w:val="bullet"/>
      <w:lvlText w:val="o"/>
      <w:lvlJc w:val="left"/>
      <w:pPr>
        <w:ind w:left="1440" w:hanging="360"/>
      </w:pPr>
      <w:rPr>
        <w:rFonts w:ascii="Courier New" w:hAnsi="Courier New" w:cs="Courier New" w:hint="default"/>
      </w:rPr>
    </w:lvl>
    <w:lvl w:ilvl="2" w:tplc="3E24673A">
      <w:start w:val="1"/>
      <w:numFmt w:val="bullet"/>
      <w:lvlText w:val=""/>
      <w:lvlJc w:val="left"/>
      <w:pPr>
        <w:ind w:left="2160" w:hanging="360"/>
      </w:pPr>
      <w:rPr>
        <w:rFonts w:ascii="Wingdings" w:hAnsi="Wingdings" w:hint="default"/>
      </w:rPr>
    </w:lvl>
    <w:lvl w:ilvl="3" w:tplc="A00A4F7E">
      <w:start w:val="1"/>
      <w:numFmt w:val="bullet"/>
      <w:lvlText w:val=""/>
      <w:lvlJc w:val="left"/>
      <w:pPr>
        <w:ind w:left="2880" w:hanging="360"/>
      </w:pPr>
      <w:rPr>
        <w:rFonts w:ascii="Symbol" w:hAnsi="Symbol" w:hint="default"/>
      </w:rPr>
    </w:lvl>
    <w:lvl w:ilvl="4" w:tplc="F17E3356">
      <w:start w:val="1"/>
      <w:numFmt w:val="bullet"/>
      <w:lvlText w:val="o"/>
      <w:lvlJc w:val="left"/>
      <w:pPr>
        <w:ind w:left="3600" w:hanging="360"/>
      </w:pPr>
      <w:rPr>
        <w:rFonts w:ascii="Courier New" w:hAnsi="Courier New" w:cs="Courier New" w:hint="default"/>
      </w:rPr>
    </w:lvl>
    <w:lvl w:ilvl="5" w:tplc="FB7EBCDE">
      <w:start w:val="1"/>
      <w:numFmt w:val="bullet"/>
      <w:lvlText w:val=""/>
      <w:lvlJc w:val="left"/>
      <w:pPr>
        <w:ind w:left="4320" w:hanging="360"/>
      </w:pPr>
      <w:rPr>
        <w:rFonts w:ascii="Wingdings" w:hAnsi="Wingdings" w:hint="default"/>
      </w:rPr>
    </w:lvl>
    <w:lvl w:ilvl="6" w:tplc="01EAB378">
      <w:start w:val="1"/>
      <w:numFmt w:val="bullet"/>
      <w:lvlText w:val=""/>
      <w:lvlJc w:val="left"/>
      <w:pPr>
        <w:ind w:left="5040" w:hanging="360"/>
      </w:pPr>
      <w:rPr>
        <w:rFonts w:ascii="Symbol" w:hAnsi="Symbol" w:hint="default"/>
      </w:rPr>
    </w:lvl>
    <w:lvl w:ilvl="7" w:tplc="766EE004">
      <w:start w:val="1"/>
      <w:numFmt w:val="bullet"/>
      <w:lvlText w:val="o"/>
      <w:lvlJc w:val="left"/>
      <w:pPr>
        <w:ind w:left="5760" w:hanging="360"/>
      </w:pPr>
      <w:rPr>
        <w:rFonts w:ascii="Courier New" w:hAnsi="Courier New" w:cs="Courier New" w:hint="default"/>
      </w:rPr>
    </w:lvl>
    <w:lvl w:ilvl="8" w:tplc="92D21B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0282618">
      <w:start w:val="1"/>
      <w:numFmt w:val="bullet"/>
      <w:lvlText w:val=""/>
      <w:lvlJc w:val="left"/>
      <w:pPr>
        <w:ind w:left="720" w:hanging="360"/>
      </w:pPr>
      <w:rPr>
        <w:rFonts w:ascii="Symbol" w:hAnsi="Symbol" w:hint="default"/>
      </w:rPr>
    </w:lvl>
    <w:lvl w:ilvl="1" w:tplc="DDCEE6F6" w:tentative="1">
      <w:start w:val="1"/>
      <w:numFmt w:val="bullet"/>
      <w:lvlText w:val="o"/>
      <w:lvlJc w:val="left"/>
      <w:pPr>
        <w:ind w:left="1440" w:hanging="360"/>
      </w:pPr>
      <w:rPr>
        <w:rFonts w:ascii="Courier New" w:hAnsi="Courier New" w:cs="Courier New" w:hint="default"/>
      </w:rPr>
    </w:lvl>
    <w:lvl w:ilvl="2" w:tplc="F40AA846" w:tentative="1">
      <w:start w:val="1"/>
      <w:numFmt w:val="bullet"/>
      <w:lvlText w:val=""/>
      <w:lvlJc w:val="left"/>
      <w:pPr>
        <w:ind w:left="2160" w:hanging="360"/>
      </w:pPr>
      <w:rPr>
        <w:rFonts w:ascii="Wingdings" w:hAnsi="Wingdings" w:hint="default"/>
      </w:rPr>
    </w:lvl>
    <w:lvl w:ilvl="3" w:tplc="F90A8E5A" w:tentative="1">
      <w:start w:val="1"/>
      <w:numFmt w:val="bullet"/>
      <w:lvlText w:val=""/>
      <w:lvlJc w:val="left"/>
      <w:pPr>
        <w:ind w:left="2880" w:hanging="360"/>
      </w:pPr>
      <w:rPr>
        <w:rFonts w:ascii="Symbol" w:hAnsi="Symbol" w:hint="default"/>
      </w:rPr>
    </w:lvl>
    <w:lvl w:ilvl="4" w:tplc="77A69F82" w:tentative="1">
      <w:start w:val="1"/>
      <w:numFmt w:val="bullet"/>
      <w:lvlText w:val="o"/>
      <w:lvlJc w:val="left"/>
      <w:pPr>
        <w:ind w:left="3600" w:hanging="360"/>
      </w:pPr>
      <w:rPr>
        <w:rFonts w:ascii="Courier New" w:hAnsi="Courier New" w:cs="Courier New" w:hint="default"/>
      </w:rPr>
    </w:lvl>
    <w:lvl w:ilvl="5" w:tplc="EC260520" w:tentative="1">
      <w:start w:val="1"/>
      <w:numFmt w:val="bullet"/>
      <w:lvlText w:val=""/>
      <w:lvlJc w:val="left"/>
      <w:pPr>
        <w:ind w:left="4320" w:hanging="360"/>
      </w:pPr>
      <w:rPr>
        <w:rFonts w:ascii="Wingdings" w:hAnsi="Wingdings" w:hint="default"/>
      </w:rPr>
    </w:lvl>
    <w:lvl w:ilvl="6" w:tplc="D94CBF96" w:tentative="1">
      <w:start w:val="1"/>
      <w:numFmt w:val="bullet"/>
      <w:lvlText w:val=""/>
      <w:lvlJc w:val="left"/>
      <w:pPr>
        <w:ind w:left="5040" w:hanging="360"/>
      </w:pPr>
      <w:rPr>
        <w:rFonts w:ascii="Symbol" w:hAnsi="Symbol" w:hint="default"/>
      </w:rPr>
    </w:lvl>
    <w:lvl w:ilvl="7" w:tplc="72103B90" w:tentative="1">
      <w:start w:val="1"/>
      <w:numFmt w:val="bullet"/>
      <w:lvlText w:val="o"/>
      <w:lvlJc w:val="left"/>
      <w:pPr>
        <w:ind w:left="5760" w:hanging="360"/>
      </w:pPr>
      <w:rPr>
        <w:rFonts w:ascii="Courier New" w:hAnsi="Courier New" w:cs="Courier New" w:hint="default"/>
      </w:rPr>
    </w:lvl>
    <w:lvl w:ilvl="8" w:tplc="80085B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286CCD6">
      <w:start w:val="1"/>
      <w:numFmt w:val="bullet"/>
      <w:lvlText w:val=""/>
      <w:lvlJc w:val="left"/>
      <w:pPr>
        <w:ind w:left="720" w:hanging="360"/>
      </w:pPr>
      <w:rPr>
        <w:rFonts w:ascii="Symbol" w:hAnsi="Symbol" w:hint="default"/>
      </w:rPr>
    </w:lvl>
    <w:lvl w:ilvl="1" w:tplc="B8448FE6" w:tentative="1">
      <w:start w:val="1"/>
      <w:numFmt w:val="bullet"/>
      <w:lvlText w:val="o"/>
      <w:lvlJc w:val="left"/>
      <w:pPr>
        <w:ind w:left="1440" w:hanging="360"/>
      </w:pPr>
      <w:rPr>
        <w:rFonts w:ascii="Courier New" w:hAnsi="Courier New" w:cs="Courier New" w:hint="default"/>
      </w:rPr>
    </w:lvl>
    <w:lvl w:ilvl="2" w:tplc="D5105B14" w:tentative="1">
      <w:start w:val="1"/>
      <w:numFmt w:val="bullet"/>
      <w:lvlText w:val=""/>
      <w:lvlJc w:val="left"/>
      <w:pPr>
        <w:ind w:left="2160" w:hanging="360"/>
      </w:pPr>
      <w:rPr>
        <w:rFonts w:ascii="Wingdings" w:hAnsi="Wingdings" w:hint="default"/>
      </w:rPr>
    </w:lvl>
    <w:lvl w:ilvl="3" w:tplc="A5A2D7AE" w:tentative="1">
      <w:start w:val="1"/>
      <w:numFmt w:val="bullet"/>
      <w:lvlText w:val=""/>
      <w:lvlJc w:val="left"/>
      <w:pPr>
        <w:ind w:left="2880" w:hanging="360"/>
      </w:pPr>
      <w:rPr>
        <w:rFonts w:ascii="Symbol" w:hAnsi="Symbol" w:hint="default"/>
      </w:rPr>
    </w:lvl>
    <w:lvl w:ilvl="4" w:tplc="B824BCA0" w:tentative="1">
      <w:start w:val="1"/>
      <w:numFmt w:val="bullet"/>
      <w:lvlText w:val="o"/>
      <w:lvlJc w:val="left"/>
      <w:pPr>
        <w:ind w:left="3600" w:hanging="360"/>
      </w:pPr>
      <w:rPr>
        <w:rFonts w:ascii="Courier New" w:hAnsi="Courier New" w:cs="Courier New" w:hint="default"/>
      </w:rPr>
    </w:lvl>
    <w:lvl w:ilvl="5" w:tplc="DE82A968" w:tentative="1">
      <w:start w:val="1"/>
      <w:numFmt w:val="bullet"/>
      <w:lvlText w:val=""/>
      <w:lvlJc w:val="left"/>
      <w:pPr>
        <w:ind w:left="4320" w:hanging="360"/>
      </w:pPr>
      <w:rPr>
        <w:rFonts w:ascii="Wingdings" w:hAnsi="Wingdings" w:hint="default"/>
      </w:rPr>
    </w:lvl>
    <w:lvl w:ilvl="6" w:tplc="86D4EC14" w:tentative="1">
      <w:start w:val="1"/>
      <w:numFmt w:val="bullet"/>
      <w:lvlText w:val=""/>
      <w:lvlJc w:val="left"/>
      <w:pPr>
        <w:ind w:left="5040" w:hanging="360"/>
      </w:pPr>
      <w:rPr>
        <w:rFonts w:ascii="Symbol" w:hAnsi="Symbol" w:hint="default"/>
      </w:rPr>
    </w:lvl>
    <w:lvl w:ilvl="7" w:tplc="5F387E2A" w:tentative="1">
      <w:start w:val="1"/>
      <w:numFmt w:val="bullet"/>
      <w:lvlText w:val="o"/>
      <w:lvlJc w:val="left"/>
      <w:pPr>
        <w:ind w:left="5760" w:hanging="360"/>
      </w:pPr>
      <w:rPr>
        <w:rFonts w:ascii="Courier New" w:hAnsi="Courier New" w:cs="Courier New" w:hint="default"/>
      </w:rPr>
    </w:lvl>
    <w:lvl w:ilvl="8" w:tplc="918E93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09A3594">
      <w:start w:val="1"/>
      <w:numFmt w:val="bullet"/>
      <w:lvlText w:val=""/>
      <w:lvlJc w:val="left"/>
      <w:pPr>
        <w:ind w:left="804" w:hanging="360"/>
      </w:pPr>
      <w:rPr>
        <w:rFonts w:ascii="Symbol" w:hAnsi="Symbol" w:hint="default"/>
      </w:rPr>
    </w:lvl>
    <w:lvl w:ilvl="1" w:tplc="F5A08768" w:tentative="1">
      <w:start w:val="1"/>
      <w:numFmt w:val="bullet"/>
      <w:lvlText w:val="o"/>
      <w:lvlJc w:val="left"/>
      <w:pPr>
        <w:ind w:left="1524" w:hanging="360"/>
      </w:pPr>
      <w:rPr>
        <w:rFonts w:ascii="Courier New" w:hAnsi="Courier New" w:cs="Courier New" w:hint="default"/>
      </w:rPr>
    </w:lvl>
    <w:lvl w:ilvl="2" w:tplc="1EA872E2" w:tentative="1">
      <w:start w:val="1"/>
      <w:numFmt w:val="bullet"/>
      <w:lvlText w:val=""/>
      <w:lvlJc w:val="left"/>
      <w:pPr>
        <w:ind w:left="2244" w:hanging="360"/>
      </w:pPr>
      <w:rPr>
        <w:rFonts w:ascii="Wingdings" w:hAnsi="Wingdings" w:hint="default"/>
      </w:rPr>
    </w:lvl>
    <w:lvl w:ilvl="3" w:tplc="A114110E" w:tentative="1">
      <w:start w:val="1"/>
      <w:numFmt w:val="bullet"/>
      <w:lvlText w:val=""/>
      <w:lvlJc w:val="left"/>
      <w:pPr>
        <w:ind w:left="2964" w:hanging="360"/>
      </w:pPr>
      <w:rPr>
        <w:rFonts w:ascii="Symbol" w:hAnsi="Symbol" w:hint="default"/>
      </w:rPr>
    </w:lvl>
    <w:lvl w:ilvl="4" w:tplc="C0700302" w:tentative="1">
      <w:start w:val="1"/>
      <w:numFmt w:val="bullet"/>
      <w:lvlText w:val="o"/>
      <w:lvlJc w:val="left"/>
      <w:pPr>
        <w:ind w:left="3684" w:hanging="360"/>
      </w:pPr>
      <w:rPr>
        <w:rFonts w:ascii="Courier New" w:hAnsi="Courier New" w:cs="Courier New" w:hint="default"/>
      </w:rPr>
    </w:lvl>
    <w:lvl w:ilvl="5" w:tplc="D5E68160" w:tentative="1">
      <w:start w:val="1"/>
      <w:numFmt w:val="bullet"/>
      <w:lvlText w:val=""/>
      <w:lvlJc w:val="left"/>
      <w:pPr>
        <w:ind w:left="4404" w:hanging="360"/>
      </w:pPr>
      <w:rPr>
        <w:rFonts w:ascii="Wingdings" w:hAnsi="Wingdings" w:hint="default"/>
      </w:rPr>
    </w:lvl>
    <w:lvl w:ilvl="6" w:tplc="A452850E" w:tentative="1">
      <w:start w:val="1"/>
      <w:numFmt w:val="bullet"/>
      <w:lvlText w:val=""/>
      <w:lvlJc w:val="left"/>
      <w:pPr>
        <w:ind w:left="5124" w:hanging="360"/>
      </w:pPr>
      <w:rPr>
        <w:rFonts w:ascii="Symbol" w:hAnsi="Symbol" w:hint="default"/>
      </w:rPr>
    </w:lvl>
    <w:lvl w:ilvl="7" w:tplc="D6E0E2B6" w:tentative="1">
      <w:start w:val="1"/>
      <w:numFmt w:val="bullet"/>
      <w:lvlText w:val="o"/>
      <w:lvlJc w:val="left"/>
      <w:pPr>
        <w:ind w:left="5844" w:hanging="360"/>
      </w:pPr>
      <w:rPr>
        <w:rFonts w:ascii="Courier New" w:hAnsi="Courier New" w:cs="Courier New" w:hint="default"/>
      </w:rPr>
    </w:lvl>
    <w:lvl w:ilvl="8" w:tplc="0CFECB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B48154A">
      <w:start w:val="1"/>
      <w:numFmt w:val="bullet"/>
      <w:lvlText w:val=""/>
      <w:lvlJc w:val="left"/>
      <w:pPr>
        <w:ind w:left="804" w:hanging="360"/>
      </w:pPr>
      <w:rPr>
        <w:rFonts w:ascii="Wingdings" w:hAnsi="Wingdings" w:hint="default"/>
      </w:rPr>
    </w:lvl>
    <w:lvl w:ilvl="1" w:tplc="25AA568C" w:tentative="1">
      <w:start w:val="1"/>
      <w:numFmt w:val="bullet"/>
      <w:lvlText w:val="o"/>
      <w:lvlJc w:val="left"/>
      <w:pPr>
        <w:ind w:left="1524" w:hanging="360"/>
      </w:pPr>
      <w:rPr>
        <w:rFonts w:ascii="Courier New" w:hAnsi="Courier New" w:cs="Courier New" w:hint="default"/>
      </w:rPr>
    </w:lvl>
    <w:lvl w:ilvl="2" w:tplc="B10C8F9E" w:tentative="1">
      <w:start w:val="1"/>
      <w:numFmt w:val="bullet"/>
      <w:lvlText w:val=""/>
      <w:lvlJc w:val="left"/>
      <w:pPr>
        <w:ind w:left="2244" w:hanging="360"/>
      </w:pPr>
      <w:rPr>
        <w:rFonts w:ascii="Wingdings" w:hAnsi="Wingdings" w:hint="default"/>
      </w:rPr>
    </w:lvl>
    <w:lvl w:ilvl="3" w:tplc="3E14011E" w:tentative="1">
      <w:start w:val="1"/>
      <w:numFmt w:val="bullet"/>
      <w:lvlText w:val=""/>
      <w:lvlJc w:val="left"/>
      <w:pPr>
        <w:ind w:left="2964" w:hanging="360"/>
      </w:pPr>
      <w:rPr>
        <w:rFonts w:ascii="Symbol" w:hAnsi="Symbol" w:hint="default"/>
      </w:rPr>
    </w:lvl>
    <w:lvl w:ilvl="4" w:tplc="58CCED02" w:tentative="1">
      <w:start w:val="1"/>
      <w:numFmt w:val="bullet"/>
      <w:lvlText w:val="o"/>
      <w:lvlJc w:val="left"/>
      <w:pPr>
        <w:ind w:left="3684" w:hanging="360"/>
      </w:pPr>
      <w:rPr>
        <w:rFonts w:ascii="Courier New" w:hAnsi="Courier New" w:cs="Courier New" w:hint="default"/>
      </w:rPr>
    </w:lvl>
    <w:lvl w:ilvl="5" w:tplc="0FB6FE14" w:tentative="1">
      <w:start w:val="1"/>
      <w:numFmt w:val="bullet"/>
      <w:lvlText w:val=""/>
      <w:lvlJc w:val="left"/>
      <w:pPr>
        <w:ind w:left="4404" w:hanging="360"/>
      </w:pPr>
      <w:rPr>
        <w:rFonts w:ascii="Wingdings" w:hAnsi="Wingdings" w:hint="default"/>
      </w:rPr>
    </w:lvl>
    <w:lvl w:ilvl="6" w:tplc="F08E17D4" w:tentative="1">
      <w:start w:val="1"/>
      <w:numFmt w:val="bullet"/>
      <w:lvlText w:val=""/>
      <w:lvlJc w:val="left"/>
      <w:pPr>
        <w:ind w:left="5124" w:hanging="360"/>
      </w:pPr>
      <w:rPr>
        <w:rFonts w:ascii="Symbol" w:hAnsi="Symbol" w:hint="default"/>
      </w:rPr>
    </w:lvl>
    <w:lvl w:ilvl="7" w:tplc="6330A72A" w:tentative="1">
      <w:start w:val="1"/>
      <w:numFmt w:val="bullet"/>
      <w:lvlText w:val="o"/>
      <w:lvlJc w:val="left"/>
      <w:pPr>
        <w:ind w:left="5844" w:hanging="360"/>
      </w:pPr>
      <w:rPr>
        <w:rFonts w:ascii="Courier New" w:hAnsi="Courier New" w:cs="Courier New" w:hint="default"/>
      </w:rPr>
    </w:lvl>
    <w:lvl w:ilvl="8" w:tplc="708C48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C7871C0">
      <w:start w:val="1"/>
      <w:numFmt w:val="bullet"/>
      <w:lvlText w:val=""/>
      <w:lvlJc w:val="left"/>
      <w:pPr>
        <w:ind w:left="1080" w:hanging="360"/>
      </w:pPr>
      <w:rPr>
        <w:rFonts w:ascii="Symbol" w:hAnsi="Symbol" w:hint="default"/>
      </w:rPr>
    </w:lvl>
    <w:lvl w:ilvl="1" w:tplc="3664F80A" w:tentative="1">
      <w:start w:val="1"/>
      <w:numFmt w:val="bullet"/>
      <w:lvlText w:val="o"/>
      <w:lvlJc w:val="left"/>
      <w:pPr>
        <w:ind w:left="1800" w:hanging="360"/>
      </w:pPr>
      <w:rPr>
        <w:rFonts w:ascii="Courier New" w:hAnsi="Courier New" w:cs="Courier New" w:hint="default"/>
      </w:rPr>
    </w:lvl>
    <w:lvl w:ilvl="2" w:tplc="2F2AEAA4" w:tentative="1">
      <w:start w:val="1"/>
      <w:numFmt w:val="bullet"/>
      <w:lvlText w:val=""/>
      <w:lvlJc w:val="left"/>
      <w:pPr>
        <w:ind w:left="2520" w:hanging="360"/>
      </w:pPr>
      <w:rPr>
        <w:rFonts w:ascii="Wingdings" w:hAnsi="Wingdings" w:hint="default"/>
      </w:rPr>
    </w:lvl>
    <w:lvl w:ilvl="3" w:tplc="5E32FAD6" w:tentative="1">
      <w:start w:val="1"/>
      <w:numFmt w:val="bullet"/>
      <w:lvlText w:val=""/>
      <w:lvlJc w:val="left"/>
      <w:pPr>
        <w:ind w:left="3240" w:hanging="360"/>
      </w:pPr>
      <w:rPr>
        <w:rFonts w:ascii="Symbol" w:hAnsi="Symbol" w:hint="default"/>
      </w:rPr>
    </w:lvl>
    <w:lvl w:ilvl="4" w:tplc="7518BA1C" w:tentative="1">
      <w:start w:val="1"/>
      <w:numFmt w:val="bullet"/>
      <w:lvlText w:val="o"/>
      <w:lvlJc w:val="left"/>
      <w:pPr>
        <w:ind w:left="3960" w:hanging="360"/>
      </w:pPr>
      <w:rPr>
        <w:rFonts w:ascii="Courier New" w:hAnsi="Courier New" w:cs="Courier New" w:hint="default"/>
      </w:rPr>
    </w:lvl>
    <w:lvl w:ilvl="5" w:tplc="7E60D01E" w:tentative="1">
      <w:start w:val="1"/>
      <w:numFmt w:val="bullet"/>
      <w:lvlText w:val=""/>
      <w:lvlJc w:val="left"/>
      <w:pPr>
        <w:ind w:left="4680" w:hanging="360"/>
      </w:pPr>
      <w:rPr>
        <w:rFonts w:ascii="Wingdings" w:hAnsi="Wingdings" w:hint="default"/>
      </w:rPr>
    </w:lvl>
    <w:lvl w:ilvl="6" w:tplc="8546554C" w:tentative="1">
      <w:start w:val="1"/>
      <w:numFmt w:val="bullet"/>
      <w:lvlText w:val=""/>
      <w:lvlJc w:val="left"/>
      <w:pPr>
        <w:ind w:left="5400" w:hanging="360"/>
      </w:pPr>
      <w:rPr>
        <w:rFonts w:ascii="Symbol" w:hAnsi="Symbol" w:hint="default"/>
      </w:rPr>
    </w:lvl>
    <w:lvl w:ilvl="7" w:tplc="99F84748" w:tentative="1">
      <w:start w:val="1"/>
      <w:numFmt w:val="bullet"/>
      <w:lvlText w:val="o"/>
      <w:lvlJc w:val="left"/>
      <w:pPr>
        <w:ind w:left="6120" w:hanging="360"/>
      </w:pPr>
      <w:rPr>
        <w:rFonts w:ascii="Courier New" w:hAnsi="Courier New" w:cs="Courier New" w:hint="default"/>
      </w:rPr>
    </w:lvl>
    <w:lvl w:ilvl="8" w:tplc="26168C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6A26DD8">
      <w:start w:val="1"/>
      <w:numFmt w:val="bullet"/>
      <w:lvlText w:val=""/>
      <w:lvlJc w:val="left"/>
      <w:pPr>
        <w:ind w:left="720" w:hanging="360"/>
      </w:pPr>
      <w:rPr>
        <w:rFonts w:ascii="Symbol" w:hAnsi="Symbol" w:hint="default"/>
      </w:rPr>
    </w:lvl>
    <w:lvl w:ilvl="1" w:tplc="843EE202" w:tentative="1">
      <w:start w:val="1"/>
      <w:numFmt w:val="bullet"/>
      <w:lvlText w:val="o"/>
      <w:lvlJc w:val="left"/>
      <w:pPr>
        <w:ind w:left="1440" w:hanging="360"/>
      </w:pPr>
      <w:rPr>
        <w:rFonts w:ascii="Courier New" w:hAnsi="Courier New" w:cs="Courier New" w:hint="default"/>
      </w:rPr>
    </w:lvl>
    <w:lvl w:ilvl="2" w:tplc="299CB806" w:tentative="1">
      <w:start w:val="1"/>
      <w:numFmt w:val="bullet"/>
      <w:lvlText w:val=""/>
      <w:lvlJc w:val="left"/>
      <w:pPr>
        <w:ind w:left="2160" w:hanging="360"/>
      </w:pPr>
      <w:rPr>
        <w:rFonts w:ascii="Wingdings" w:hAnsi="Wingdings" w:hint="default"/>
      </w:rPr>
    </w:lvl>
    <w:lvl w:ilvl="3" w:tplc="6352AF96" w:tentative="1">
      <w:start w:val="1"/>
      <w:numFmt w:val="bullet"/>
      <w:lvlText w:val=""/>
      <w:lvlJc w:val="left"/>
      <w:pPr>
        <w:ind w:left="2880" w:hanging="360"/>
      </w:pPr>
      <w:rPr>
        <w:rFonts w:ascii="Symbol" w:hAnsi="Symbol" w:hint="default"/>
      </w:rPr>
    </w:lvl>
    <w:lvl w:ilvl="4" w:tplc="87F2C0A2" w:tentative="1">
      <w:start w:val="1"/>
      <w:numFmt w:val="bullet"/>
      <w:lvlText w:val="o"/>
      <w:lvlJc w:val="left"/>
      <w:pPr>
        <w:ind w:left="3600" w:hanging="360"/>
      </w:pPr>
      <w:rPr>
        <w:rFonts w:ascii="Courier New" w:hAnsi="Courier New" w:cs="Courier New" w:hint="default"/>
      </w:rPr>
    </w:lvl>
    <w:lvl w:ilvl="5" w:tplc="A96638C6" w:tentative="1">
      <w:start w:val="1"/>
      <w:numFmt w:val="bullet"/>
      <w:lvlText w:val=""/>
      <w:lvlJc w:val="left"/>
      <w:pPr>
        <w:ind w:left="4320" w:hanging="360"/>
      </w:pPr>
      <w:rPr>
        <w:rFonts w:ascii="Wingdings" w:hAnsi="Wingdings" w:hint="default"/>
      </w:rPr>
    </w:lvl>
    <w:lvl w:ilvl="6" w:tplc="76E47794" w:tentative="1">
      <w:start w:val="1"/>
      <w:numFmt w:val="bullet"/>
      <w:lvlText w:val=""/>
      <w:lvlJc w:val="left"/>
      <w:pPr>
        <w:ind w:left="5040" w:hanging="360"/>
      </w:pPr>
      <w:rPr>
        <w:rFonts w:ascii="Symbol" w:hAnsi="Symbol" w:hint="default"/>
      </w:rPr>
    </w:lvl>
    <w:lvl w:ilvl="7" w:tplc="FBAE04EC" w:tentative="1">
      <w:start w:val="1"/>
      <w:numFmt w:val="bullet"/>
      <w:lvlText w:val="o"/>
      <w:lvlJc w:val="left"/>
      <w:pPr>
        <w:ind w:left="5760" w:hanging="360"/>
      </w:pPr>
      <w:rPr>
        <w:rFonts w:ascii="Courier New" w:hAnsi="Courier New" w:cs="Courier New" w:hint="default"/>
      </w:rPr>
    </w:lvl>
    <w:lvl w:ilvl="8" w:tplc="416670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BCCCFF6">
      <w:start w:val="1"/>
      <w:numFmt w:val="bullet"/>
      <w:lvlText w:val=""/>
      <w:lvlJc w:val="left"/>
      <w:pPr>
        <w:ind w:left="720" w:hanging="360"/>
      </w:pPr>
      <w:rPr>
        <w:rFonts w:ascii="Symbol" w:hAnsi="Symbol" w:hint="default"/>
      </w:rPr>
    </w:lvl>
    <w:lvl w:ilvl="1" w:tplc="8A741692" w:tentative="1">
      <w:start w:val="1"/>
      <w:numFmt w:val="bullet"/>
      <w:lvlText w:val="o"/>
      <w:lvlJc w:val="left"/>
      <w:pPr>
        <w:ind w:left="1440" w:hanging="360"/>
      </w:pPr>
      <w:rPr>
        <w:rFonts w:ascii="Courier New" w:hAnsi="Courier New" w:cs="Courier New" w:hint="default"/>
      </w:rPr>
    </w:lvl>
    <w:lvl w:ilvl="2" w:tplc="2C2039CE" w:tentative="1">
      <w:start w:val="1"/>
      <w:numFmt w:val="bullet"/>
      <w:lvlText w:val=""/>
      <w:lvlJc w:val="left"/>
      <w:pPr>
        <w:ind w:left="2160" w:hanging="360"/>
      </w:pPr>
      <w:rPr>
        <w:rFonts w:ascii="Wingdings" w:hAnsi="Wingdings" w:hint="default"/>
      </w:rPr>
    </w:lvl>
    <w:lvl w:ilvl="3" w:tplc="F0EACA1C" w:tentative="1">
      <w:start w:val="1"/>
      <w:numFmt w:val="bullet"/>
      <w:lvlText w:val=""/>
      <w:lvlJc w:val="left"/>
      <w:pPr>
        <w:ind w:left="2880" w:hanging="360"/>
      </w:pPr>
      <w:rPr>
        <w:rFonts w:ascii="Symbol" w:hAnsi="Symbol" w:hint="default"/>
      </w:rPr>
    </w:lvl>
    <w:lvl w:ilvl="4" w:tplc="47528A3E" w:tentative="1">
      <w:start w:val="1"/>
      <w:numFmt w:val="bullet"/>
      <w:lvlText w:val="o"/>
      <w:lvlJc w:val="left"/>
      <w:pPr>
        <w:ind w:left="3600" w:hanging="360"/>
      </w:pPr>
      <w:rPr>
        <w:rFonts w:ascii="Courier New" w:hAnsi="Courier New" w:cs="Courier New" w:hint="default"/>
      </w:rPr>
    </w:lvl>
    <w:lvl w:ilvl="5" w:tplc="0E8A0AAC" w:tentative="1">
      <w:start w:val="1"/>
      <w:numFmt w:val="bullet"/>
      <w:lvlText w:val=""/>
      <w:lvlJc w:val="left"/>
      <w:pPr>
        <w:ind w:left="4320" w:hanging="360"/>
      </w:pPr>
      <w:rPr>
        <w:rFonts w:ascii="Wingdings" w:hAnsi="Wingdings" w:hint="default"/>
      </w:rPr>
    </w:lvl>
    <w:lvl w:ilvl="6" w:tplc="B71C51E4" w:tentative="1">
      <w:start w:val="1"/>
      <w:numFmt w:val="bullet"/>
      <w:lvlText w:val=""/>
      <w:lvlJc w:val="left"/>
      <w:pPr>
        <w:ind w:left="5040" w:hanging="360"/>
      </w:pPr>
      <w:rPr>
        <w:rFonts w:ascii="Symbol" w:hAnsi="Symbol" w:hint="default"/>
      </w:rPr>
    </w:lvl>
    <w:lvl w:ilvl="7" w:tplc="2BEA201A" w:tentative="1">
      <w:start w:val="1"/>
      <w:numFmt w:val="bullet"/>
      <w:lvlText w:val="o"/>
      <w:lvlJc w:val="left"/>
      <w:pPr>
        <w:ind w:left="5760" w:hanging="360"/>
      </w:pPr>
      <w:rPr>
        <w:rFonts w:ascii="Courier New" w:hAnsi="Courier New" w:cs="Courier New" w:hint="default"/>
      </w:rPr>
    </w:lvl>
    <w:lvl w:ilvl="8" w:tplc="D53616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50E083C">
      <w:start w:val="1"/>
      <w:numFmt w:val="bullet"/>
      <w:lvlText w:val=""/>
      <w:lvlJc w:val="left"/>
      <w:pPr>
        <w:ind w:left="804" w:hanging="360"/>
      </w:pPr>
      <w:rPr>
        <w:rFonts w:ascii="Symbol" w:hAnsi="Symbol" w:hint="default"/>
      </w:rPr>
    </w:lvl>
    <w:lvl w:ilvl="1" w:tplc="4CF81B00" w:tentative="1">
      <w:start w:val="1"/>
      <w:numFmt w:val="bullet"/>
      <w:lvlText w:val="o"/>
      <w:lvlJc w:val="left"/>
      <w:pPr>
        <w:ind w:left="1524" w:hanging="360"/>
      </w:pPr>
      <w:rPr>
        <w:rFonts w:ascii="Courier New" w:hAnsi="Courier New" w:cs="Courier New" w:hint="default"/>
      </w:rPr>
    </w:lvl>
    <w:lvl w:ilvl="2" w:tplc="271CAFE8" w:tentative="1">
      <w:start w:val="1"/>
      <w:numFmt w:val="bullet"/>
      <w:lvlText w:val=""/>
      <w:lvlJc w:val="left"/>
      <w:pPr>
        <w:ind w:left="2244" w:hanging="360"/>
      </w:pPr>
      <w:rPr>
        <w:rFonts w:ascii="Wingdings" w:hAnsi="Wingdings" w:hint="default"/>
      </w:rPr>
    </w:lvl>
    <w:lvl w:ilvl="3" w:tplc="D71CD450" w:tentative="1">
      <w:start w:val="1"/>
      <w:numFmt w:val="bullet"/>
      <w:lvlText w:val=""/>
      <w:lvlJc w:val="left"/>
      <w:pPr>
        <w:ind w:left="2964" w:hanging="360"/>
      </w:pPr>
      <w:rPr>
        <w:rFonts w:ascii="Symbol" w:hAnsi="Symbol" w:hint="default"/>
      </w:rPr>
    </w:lvl>
    <w:lvl w:ilvl="4" w:tplc="AFC21720" w:tentative="1">
      <w:start w:val="1"/>
      <w:numFmt w:val="bullet"/>
      <w:lvlText w:val="o"/>
      <w:lvlJc w:val="left"/>
      <w:pPr>
        <w:ind w:left="3684" w:hanging="360"/>
      </w:pPr>
      <w:rPr>
        <w:rFonts w:ascii="Courier New" w:hAnsi="Courier New" w:cs="Courier New" w:hint="default"/>
      </w:rPr>
    </w:lvl>
    <w:lvl w:ilvl="5" w:tplc="747AD59A" w:tentative="1">
      <w:start w:val="1"/>
      <w:numFmt w:val="bullet"/>
      <w:lvlText w:val=""/>
      <w:lvlJc w:val="left"/>
      <w:pPr>
        <w:ind w:left="4404" w:hanging="360"/>
      </w:pPr>
      <w:rPr>
        <w:rFonts w:ascii="Wingdings" w:hAnsi="Wingdings" w:hint="default"/>
      </w:rPr>
    </w:lvl>
    <w:lvl w:ilvl="6" w:tplc="2C5E7500" w:tentative="1">
      <w:start w:val="1"/>
      <w:numFmt w:val="bullet"/>
      <w:lvlText w:val=""/>
      <w:lvlJc w:val="left"/>
      <w:pPr>
        <w:ind w:left="5124" w:hanging="360"/>
      </w:pPr>
      <w:rPr>
        <w:rFonts w:ascii="Symbol" w:hAnsi="Symbol" w:hint="default"/>
      </w:rPr>
    </w:lvl>
    <w:lvl w:ilvl="7" w:tplc="139EF330" w:tentative="1">
      <w:start w:val="1"/>
      <w:numFmt w:val="bullet"/>
      <w:lvlText w:val="o"/>
      <w:lvlJc w:val="left"/>
      <w:pPr>
        <w:ind w:left="5844" w:hanging="360"/>
      </w:pPr>
      <w:rPr>
        <w:rFonts w:ascii="Courier New" w:hAnsi="Courier New" w:cs="Courier New" w:hint="default"/>
      </w:rPr>
    </w:lvl>
    <w:lvl w:ilvl="8" w:tplc="2834E09E" w:tentative="1">
      <w:start w:val="1"/>
      <w:numFmt w:val="bullet"/>
      <w:lvlText w:val=""/>
      <w:lvlJc w:val="left"/>
      <w:pPr>
        <w:ind w:left="6564" w:hanging="360"/>
      </w:pPr>
      <w:rPr>
        <w:rFonts w:ascii="Wingdings" w:hAnsi="Wingdings" w:hint="default"/>
      </w:rPr>
    </w:lvl>
  </w:abstractNum>
  <w:num w:numId="1" w16cid:durableId="1163400399">
    <w:abstractNumId w:val="7"/>
  </w:num>
  <w:num w:numId="2" w16cid:durableId="792208957">
    <w:abstractNumId w:val="8"/>
  </w:num>
  <w:num w:numId="3" w16cid:durableId="930622332">
    <w:abstractNumId w:val="0"/>
  </w:num>
  <w:num w:numId="4" w16cid:durableId="376048191">
    <w:abstractNumId w:val="1"/>
  </w:num>
  <w:num w:numId="5" w16cid:durableId="780223393">
    <w:abstractNumId w:val="2"/>
  </w:num>
  <w:num w:numId="6" w16cid:durableId="1874730661">
    <w:abstractNumId w:val="6"/>
  </w:num>
  <w:num w:numId="7" w16cid:durableId="546339621">
    <w:abstractNumId w:val="3"/>
  </w:num>
  <w:num w:numId="8" w16cid:durableId="2114157879">
    <w:abstractNumId w:val="9"/>
  </w:num>
  <w:num w:numId="9" w16cid:durableId="2137334032">
    <w:abstractNumId w:val="5"/>
  </w:num>
  <w:num w:numId="10" w16cid:durableId="1664433158">
    <w:abstractNumId w:val="4"/>
  </w:num>
  <w:num w:numId="11" w16cid:durableId="980690727">
    <w:abstractNumId w:val="9"/>
  </w:num>
  <w:num w:numId="12" w16cid:durableId="1002465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C2E4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22B38"/>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423A"/>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49AD"/>
    <w:rsid w:val="00436C14"/>
    <w:rsid w:val="0044260F"/>
    <w:rsid w:val="00451FAD"/>
    <w:rsid w:val="0046517D"/>
    <w:rsid w:val="00471357"/>
    <w:rsid w:val="00475F78"/>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30E"/>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4F48"/>
    <w:rsid w:val="005F5AA8"/>
    <w:rsid w:val="0060323C"/>
    <w:rsid w:val="00607627"/>
    <w:rsid w:val="00616BBA"/>
    <w:rsid w:val="006172F6"/>
    <w:rsid w:val="00623B5F"/>
    <w:rsid w:val="00630F59"/>
    <w:rsid w:val="00633DE3"/>
    <w:rsid w:val="006345F5"/>
    <w:rsid w:val="00635EFA"/>
    <w:rsid w:val="00640C99"/>
    <w:rsid w:val="0064217F"/>
    <w:rsid w:val="00646647"/>
    <w:rsid w:val="00650894"/>
    <w:rsid w:val="00652C82"/>
    <w:rsid w:val="00652DDC"/>
    <w:rsid w:val="00656F0A"/>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024"/>
    <w:rsid w:val="006A0E36"/>
    <w:rsid w:val="006B1305"/>
    <w:rsid w:val="006B506E"/>
    <w:rsid w:val="006B76F9"/>
    <w:rsid w:val="006C0825"/>
    <w:rsid w:val="006C69D2"/>
    <w:rsid w:val="006D0D39"/>
    <w:rsid w:val="006D4FBC"/>
    <w:rsid w:val="006D5CCB"/>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2872"/>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28E9"/>
    <w:rsid w:val="00876669"/>
    <w:rsid w:val="00887E07"/>
    <w:rsid w:val="008928FB"/>
    <w:rsid w:val="00893EAD"/>
    <w:rsid w:val="00896E7E"/>
    <w:rsid w:val="008A06DC"/>
    <w:rsid w:val="008B10F6"/>
    <w:rsid w:val="008B24B3"/>
    <w:rsid w:val="008B4511"/>
    <w:rsid w:val="008B486F"/>
    <w:rsid w:val="008B6368"/>
    <w:rsid w:val="008D232E"/>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31F1"/>
    <w:rsid w:val="00AA61B4"/>
    <w:rsid w:val="00AB31C1"/>
    <w:rsid w:val="00AB6E2E"/>
    <w:rsid w:val="00AB7C86"/>
    <w:rsid w:val="00AC0867"/>
    <w:rsid w:val="00AC30E9"/>
    <w:rsid w:val="00AC3BE1"/>
    <w:rsid w:val="00AD02A6"/>
    <w:rsid w:val="00AD04B9"/>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31D"/>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484E"/>
    <w:rsid w:val="00CF74E4"/>
    <w:rsid w:val="00D03C2E"/>
    <w:rsid w:val="00D051BB"/>
    <w:rsid w:val="00D11DAC"/>
    <w:rsid w:val="00D1697F"/>
    <w:rsid w:val="00D236C4"/>
    <w:rsid w:val="00D25DF2"/>
    <w:rsid w:val="00D326CF"/>
    <w:rsid w:val="00D424BE"/>
    <w:rsid w:val="00D42EAB"/>
    <w:rsid w:val="00D436CA"/>
    <w:rsid w:val="00D672FE"/>
    <w:rsid w:val="00D7566E"/>
    <w:rsid w:val="00D84FDD"/>
    <w:rsid w:val="00D85128"/>
    <w:rsid w:val="00D8526D"/>
    <w:rsid w:val="00D912E3"/>
    <w:rsid w:val="00D95963"/>
    <w:rsid w:val="00D95BBF"/>
    <w:rsid w:val="00DB58CA"/>
    <w:rsid w:val="00DC37D9"/>
    <w:rsid w:val="00DD320A"/>
    <w:rsid w:val="00DD3CA1"/>
    <w:rsid w:val="00DE53A4"/>
    <w:rsid w:val="00DE6165"/>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964BE"/>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32BD3"/>
    <w:rsid w:val="00F438C0"/>
    <w:rsid w:val="00F44C20"/>
    <w:rsid w:val="00F507AA"/>
    <w:rsid w:val="00F50AA2"/>
    <w:rsid w:val="00F5167C"/>
    <w:rsid w:val="00F517EA"/>
    <w:rsid w:val="00F524E5"/>
    <w:rsid w:val="00F55739"/>
    <w:rsid w:val="00F55E99"/>
    <w:rsid w:val="00F5694E"/>
    <w:rsid w:val="00F61816"/>
    <w:rsid w:val="00F61E35"/>
    <w:rsid w:val="00F63DF3"/>
    <w:rsid w:val="00F65E28"/>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0EF756F"/>
  <w15:docId w15:val="{A96199AE-EA41-4438-8984-4C181E6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8278</Words>
  <Characters>4720</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2023-11-13T12:24:00Z</cp:lastPrinted>
  <dcterms:created xsi:type="dcterms:W3CDTF">2023-11-23T08:35:00Z</dcterms:created>
  <dcterms:modified xsi:type="dcterms:W3CDTF">2023-11-23T08:35:00Z</dcterms:modified>
</cp:coreProperties>
</file>