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45F7" w14:textId="77777777" w:rsidR="000F232A" w:rsidRPr="001F1B62" w:rsidRDefault="000F232A" w:rsidP="002B7BA3">
      <w:pPr>
        <w:widowControl w:val="0"/>
        <w:autoSpaceDE w:val="0"/>
        <w:autoSpaceDN w:val="0"/>
        <w:adjustRightInd w:val="0"/>
        <w:rPr>
          <w:rFonts w:ascii="Arial" w:hAnsi="Arial" w:cs="Arial"/>
          <w:b/>
          <w:bCs/>
          <w:sz w:val="10"/>
          <w:szCs w:val="26"/>
        </w:rPr>
      </w:pPr>
    </w:p>
    <w:p w14:paraId="451DF8C2"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29DD1720"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21CCE8A4"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8013BC" w14:paraId="6FED229E" w14:textId="77777777" w:rsidTr="00861E77">
        <w:tc>
          <w:tcPr>
            <w:tcW w:w="4728" w:type="dxa"/>
            <w:tcBorders>
              <w:top w:val="nil"/>
              <w:left w:val="nil"/>
              <w:bottom w:val="nil"/>
              <w:right w:val="nil"/>
            </w:tcBorders>
          </w:tcPr>
          <w:p w14:paraId="4D059007"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 xml:space="preserve">.gada </w:t>
            </w:r>
            <w:r w:rsidR="00944F19">
              <w:rPr>
                <w:rFonts w:ascii="Arial" w:hAnsi="Arial" w:cs="Arial"/>
                <w:sz w:val="22"/>
                <w:szCs w:val="22"/>
              </w:rPr>
              <w:t>2</w:t>
            </w:r>
            <w:r w:rsidR="00F438C0">
              <w:rPr>
                <w:rFonts w:ascii="Arial" w:hAnsi="Arial" w:cs="Arial"/>
                <w:sz w:val="22"/>
                <w:szCs w:val="22"/>
              </w:rPr>
              <w:t>3</w:t>
            </w:r>
            <w:r w:rsidR="00C46445" w:rsidRPr="00333F40">
              <w:rPr>
                <w:rFonts w:ascii="Arial" w:hAnsi="Arial" w:cs="Arial"/>
                <w:sz w:val="22"/>
                <w:szCs w:val="22"/>
              </w:rPr>
              <w:t>.</w:t>
            </w:r>
            <w:r w:rsidR="00F438C0">
              <w:rPr>
                <w:rFonts w:ascii="Arial" w:hAnsi="Arial" w:cs="Arial"/>
                <w:sz w:val="22"/>
                <w:szCs w:val="22"/>
              </w:rPr>
              <w:t>februā</w:t>
            </w:r>
            <w:r w:rsidR="009E19C1">
              <w:rPr>
                <w:rFonts w:ascii="Arial" w:hAnsi="Arial" w:cs="Arial"/>
                <w:sz w:val="22"/>
                <w:szCs w:val="22"/>
              </w:rPr>
              <w:t>rī</w:t>
            </w:r>
          </w:p>
          <w:p w14:paraId="69733C13"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04D49573"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4A422F">
              <w:rPr>
                <w:rFonts w:ascii="Arial" w:hAnsi="Arial" w:cs="Arial"/>
                <w:sz w:val="22"/>
                <w:szCs w:val="22"/>
              </w:rPr>
              <w:t xml:space="preserve"> </w:t>
            </w:r>
            <w:r w:rsidR="00F438C0">
              <w:rPr>
                <w:rFonts w:ascii="Arial" w:hAnsi="Arial" w:cs="Arial"/>
                <w:sz w:val="22"/>
                <w:szCs w:val="22"/>
              </w:rPr>
              <w:t xml:space="preserve"> </w:t>
            </w:r>
            <w:r w:rsidRPr="00333F40">
              <w:rPr>
                <w:rFonts w:ascii="Arial" w:hAnsi="Arial" w:cs="Arial"/>
                <w:sz w:val="22"/>
                <w:szCs w:val="22"/>
              </w:rPr>
              <w:t>Nr.</w:t>
            </w:r>
            <w:r w:rsidR="00872244">
              <w:rPr>
                <w:rFonts w:ascii="Arial" w:hAnsi="Arial" w:cs="Arial"/>
                <w:sz w:val="22"/>
                <w:szCs w:val="22"/>
              </w:rPr>
              <w:t>1</w:t>
            </w:r>
          </w:p>
          <w:p w14:paraId="6A760982"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F438C0">
              <w:rPr>
                <w:rFonts w:ascii="Arial" w:hAnsi="Arial" w:cs="Arial"/>
                <w:sz w:val="22"/>
                <w:szCs w:val="22"/>
              </w:rPr>
              <w:t>2</w:t>
            </w:r>
            <w:r w:rsidRPr="00333F40">
              <w:rPr>
                <w:rFonts w:ascii="Arial" w:hAnsi="Arial" w:cs="Arial"/>
                <w:sz w:val="22"/>
                <w:szCs w:val="22"/>
              </w:rPr>
              <w:t>,</w:t>
            </w:r>
            <w:r w:rsidR="006B76F9" w:rsidRPr="00333F40">
              <w:rPr>
                <w:rFonts w:ascii="Arial" w:hAnsi="Arial" w:cs="Arial"/>
                <w:sz w:val="22"/>
                <w:szCs w:val="22"/>
              </w:rPr>
              <w:t xml:space="preserve"> </w:t>
            </w:r>
            <w:r w:rsidR="00872244">
              <w:rPr>
                <w:rFonts w:ascii="Arial" w:hAnsi="Arial" w:cs="Arial"/>
                <w:sz w:val="22"/>
                <w:szCs w:val="22"/>
              </w:rPr>
              <w:t>15</w:t>
            </w:r>
            <w:r w:rsidRPr="00333F40">
              <w:rPr>
                <w:rFonts w:ascii="Arial" w:hAnsi="Arial" w:cs="Arial"/>
                <w:sz w:val="22"/>
                <w:szCs w:val="22"/>
              </w:rPr>
              <w:t>.§)</w:t>
            </w:r>
          </w:p>
        </w:tc>
        <w:tc>
          <w:tcPr>
            <w:tcW w:w="202" w:type="dxa"/>
            <w:gridSpan w:val="2"/>
            <w:tcBorders>
              <w:top w:val="nil"/>
              <w:left w:val="nil"/>
              <w:bottom w:val="nil"/>
              <w:right w:val="nil"/>
            </w:tcBorders>
          </w:tcPr>
          <w:p w14:paraId="4D57AAED"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374512C0"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8013BC" w14:paraId="6684C597" w14:textId="77777777" w:rsidTr="00861E77">
        <w:trPr>
          <w:gridAfter w:val="3"/>
          <w:wAfter w:w="3919" w:type="dxa"/>
        </w:trPr>
        <w:tc>
          <w:tcPr>
            <w:tcW w:w="4728" w:type="dxa"/>
            <w:tcBorders>
              <w:top w:val="nil"/>
              <w:left w:val="nil"/>
              <w:bottom w:val="nil"/>
              <w:right w:val="nil"/>
            </w:tcBorders>
          </w:tcPr>
          <w:p w14:paraId="7756038D" w14:textId="77777777" w:rsidR="00465BA7" w:rsidRDefault="00000000" w:rsidP="001E7765">
            <w:pPr>
              <w:ind w:left="-58"/>
              <w:rPr>
                <w:rFonts w:ascii="Arial" w:hAnsi="Arial" w:cs="Arial"/>
                <w:sz w:val="22"/>
                <w:szCs w:val="22"/>
              </w:rPr>
            </w:pPr>
            <w:r>
              <w:rPr>
                <w:rFonts w:ascii="Arial" w:hAnsi="Arial" w:cs="Arial"/>
                <w:sz w:val="22"/>
                <w:szCs w:val="22"/>
              </w:rPr>
              <w:t>G</w:t>
            </w:r>
            <w:r w:rsidR="001E7765">
              <w:rPr>
                <w:rFonts w:ascii="Arial" w:hAnsi="Arial" w:cs="Arial"/>
                <w:sz w:val="22"/>
                <w:szCs w:val="22"/>
              </w:rPr>
              <w:t xml:space="preserve">rozījumi </w:t>
            </w:r>
            <w:r>
              <w:rPr>
                <w:rFonts w:ascii="Arial" w:hAnsi="Arial" w:cs="Arial"/>
                <w:sz w:val="22"/>
                <w:szCs w:val="22"/>
              </w:rPr>
              <w:t>Liepājas pilsētas domes</w:t>
            </w:r>
          </w:p>
          <w:p w14:paraId="39D337AD" w14:textId="77777777" w:rsidR="00465BA7" w:rsidRDefault="00000000" w:rsidP="001E7765">
            <w:pPr>
              <w:ind w:left="-58"/>
              <w:rPr>
                <w:rFonts w:ascii="Arial" w:hAnsi="Arial" w:cs="Arial"/>
                <w:sz w:val="22"/>
                <w:szCs w:val="22"/>
              </w:rPr>
            </w:pPr>
            <w:r>
              <w:rPr>
                <w:rFonts w:ascii="Arial" w:hAnsi="Arial" w:cs="Arial"/>
                <w:sz w:val="22"/>
                <w:szCs w:val="22"/>
              </w:rPr>
              <w:t xml:space="preserve">2020. gada 20. februāra </w:t>
            </w:r>
            <w:r w:rsidR="001E7765">
              <w:rPr>
                <w:rFonts w:ascii="Arial" w:hAnsi="Arial" w:cs="Arial"/>
                <w:sz w:val="22"/>
                <w:szCs w:val="22"/>
              </w:rPr>
              <w:t xml:space="preserve">nolikumā </w:t>
            </w:r>
            <w:r>
              <w:rPr>
                <w:rFonts w:ascii="Arial" w:hAnsi="Arial" w:cs="Arial"/>
                <w:sz w:val="22"/>
                <w:szCs w:val="22"/>
              </w:rPr>
              <w:t xml:space="preserve">Nr.6 </w:t>
            </w:r>
          </w:p>
          <w:p w14:paraId="770BC0A2" w14:textId="77777777" w:rsidR="00465BA7" w:rsidRDefault="00000000" w:rsidP="001E7765">
            <w:pPr>
              <w:ind w:left="-58"/>
              <w:rPr>
                <w:rFonts w:ascii="Arial" w:hAnsi="Arial" w:cs="Arial"/>
                <w:sz w:val="22"/>
                <w:szCs w:val="22"/>
              </w:rPr>
            </w:pPr>
            <w:r>
              <w:rPr>
                <w:rFonts w:ascii="Arial" w:hAnsi="Arial" w:cs="Arial"/>
                <w:sz w:val="22"/>
                <w:szCs w:val="22"/>
              </w:rPr>
              <w:t xml:space="preserve">“Par konferenču, semināru un </w:t>
            </w:r>
          </w:p>
          <w:p w14:paraId="18EA106C" w14:textId="77777777" w:rsidR="005D3030" w:rsidRPr="00C2565F" w:rsidRDefault="00000000" w:rsidP="00465BA7">
            <w:pPr>
              <w:ind w:left="-58"/>
              <w:rPr>
                <w:rFonts w:ascii="Arial" w:hAnsi="Arial" w:cs="Arial"/>
                <w:sz w:val="22"/>
                <w:szCs w:val="22"/>
              </w:rPr>
            </w:pPr>
            <w:r>
              <w:rPr>
                <w:rFonts w:ascii="Arial" w:hAnsi="Arial" w:cs="Arial"/>
                <w:sz w:val="22"/>
                <w:szCs w:val="22"/>
              </w:rPr>
              <w:t>s</w:t>
            </w:r>
            <w:r w:rsidR="001E7765">
              <w:rPr>
                <w:rFonts w:ascii="Arial" w:hAnsi="Arial" w:cs="Arial"/>
                <w:sz w:val="22"/>
                <w:szCs w:val="22"/>
              </w:rPr>
              <w:t>tarpnozaru</w:t>
            </w:r>
            <w:r>
              <w:rPr>
                <w:rFonts w:ascii="Arial" w:hAnsi="Arial" w:cs="Arial"/>
                <w:sz w:val="22"/>
                <w:szCs w:val="22"/>
              </w:rPr>
              <w:t xml:space="preserve"> </w:t>
            </w:r>
            <w:r w:rsidR="001E7765">
              <w:rPr>
                <w:rFonts w:ascii="Arial" w:hAnsi="Arial" w:cs="Arial"/>
                <w:sz w:val="22"/>
                <w:szCs w:val="22"/>
              </w:rPr>
              <w:t>pasākumu līdzfinansēšanu”</w:t>
            </w:r>
            <w:r w:rsidR="00C1354D" w:rsidRPr="00095191">
              <w:rPr>
                <w:rFonts w:ascii="Arial" w:hAnsi="Arial" w:cs="Arial"/>
                <w:sz w:val="22"/>
                <w:szCs w:val="22"/>
              </w:rPr>
              <w:t xml:space="preserve"> </w:t>
            </w:r>
          </w:p>
        </w:tc>
      </w:tr>
      <w:tr w:rsidR="008013BC" w14:paraId="08F78319" w14:textId="77777777" w:rsidTr="00861E77">
        <w:trPr>
          <w:gridAfter w:val="1"/>
          <w:wAfter w:w="142" w:type="dxa"/>
        </w:trPr>
        <w:tc>
          <w:tcPr>
            <w:tcW w:w="4728" w:type="dxa"/>
            <w:tcBorders>
              <w:top w:val="nil"/>
              <w:left w:val="nil"/>
              <w:bottom w:val="nil"/>
              <w:right w:val="nil"/>
            </w:tcBorders>
          </w:tcPr>
          <w:p w14:paraId="0E9D2134"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3D0F7838" w14:textId="77777777" w:rsidR="001E7765" w:rsidRPr="0099189A" w:rsidRDefault="00000000" w:rsidP="001E7765">
            <w:pPr>
              <w:jc w:val="both"/>
              <w:rPr>
                <w:rFonts w:ascii="Arial" w:hAnsi="Arial" w:cs="Arial"/>
                <w:sz w:val="20"/>
                <w:szCs w:val="20"/>
              </w:rPr>
            </w:pPr>
            <w:r w:rsidRPr="0099189A">
              <w:rPr>
                <w:rFonts w:ascii="Arial" w:hAnsi="Arial" w:cs="Arial"/>
                <w:sz w:val="20"/>
                <w:szCs w:val="20"/>
              </w:rPr>
              <w:t xml:space="preserve">Izdots saskaņā ar Valsts pārvaldes iekārtas likuma 72. panta pirmās daļas </w:t>
            </w:r>
            <w:r w:rsidR="0099189A">
              <w:rPr>
                <w:rFonts w:ascii="Arial" w:hAnsi="Arial" w:cs="Arial"/>
                <w:sz w:val="20"/>
                <w:szCs w:val="20"/>
              </w:rPr>
              <w:t xml:space="preserve">                  </w:t>
            </w:r>
            <w:r w:rsidRPr="0099189A">
              <w:rPr>
                <w:rFonts w:ascii="Arial" w:hAnsi="Arial" w:cs="Arial"/>
                <w:sz w:val="20"/>
                <w:szCs w:val="20"/>
              </w:rPr>
              <w:t xml:space="preserve">2. punktu </w:t>
            </w:r>
          </w:p>
          <w:p w14:paraId="1583DC41" w14:textId="77777777" w:rsidR="00C1354D" w:rsidRPr="001F1B62" w:rsidRDefault="00C1354D" w:rsidP="00C1354D">
            <w:pPr>
              <w:widowControl w:val="0"/>
              <w:autoSpaceDE w:val="0"/>
              <w:autoSpaceDN w:val="0"/>
              <w:adjustRightInd w:val="0"/>
              <w:jc w:val="both"/>
              <w:rPr>
                <w:rFonts w:ascii="Arial" w:hAnsi="Arial" w:cs="Arial"/>
                <w:sz w:val="22"/>
                <w:szCs w:val="22"/>
              </w:rPr>
            </w:pPr>
          </w:p>
          <w:p w14:paraId="7EA57044" w14:textId="77777777" w:rsidR="00333F40" w:rsidRPr="0099189A" w:rsidRDefault="00333F40" w:rsidP="00333F40">
            <w:pPr>
              <w:jc w:val="both"/>
              <w:rPr>
                <w:rFonts w:ascii="Arial" w:hAnsi="Arial" w:cs="Arial"/>
                <w:sz w:val="6"/>
                <w:szCs w:val="6"/>
              </w:rPr>
            </w:pPr>
          </w:p>
          <w:p w14:paraId="2BD0EBEC" w14:textId="77777777" w:rsidR="005D3030" w:rsidRPr="00C2565F" w:rsidRDefault="005D3030" w:rsidP="00333F40">
            <w:pPr>
              <w:widowControl w:val="0"/>
              <w:autoSpaceDE w:val="0"/>
              <w:autoSpaceDN w:val="0"/>
              <w:adjustRightInd w:val="0"/>
              <w:jc w:val="both"/>
              <w:rPr>
                <w:rFonts w:ascii="Arial" w:hAnsi="Arial" w:cs="Arial"/>
                <w:sz w:val="12"/>
                <w:szCs w:val="12"/>
              </w:rPr>
            </w:pPr>
          </w:p>
        </w:tc>
      </w:tr>
    </w:tbl>
    <w:p w14:paraId="1A6CF8B4" w14:textId="77777777" w:rsidR="00990254" w:rsidRDefault="00000000" w:rsidP="0099189A">
      <w:pPr>
        <w:ind w:firstLine="720"/>
        <w:jc w:val="both"/>
        <w:rPr>
          <w:rFonts w:ascii="Arial" w:hAnsi="Arial" w:cs="Arial"/>
          <w:sz w:val="22"/>
          <w:szCs w:val="22"/>
        </w:rPr>
      </w:pPr>
      <w:r w:rsidRPr="00797189">
        <w:rPr>
          <w:rFonts w:ascii="Arial" w:hAnsi="Arial" w:cs="Arial"/>
          <w:sz w:val="22"/>
          <w:szCs w:val="22"/>
        </w:rPr>
        <w:t>Izdarīt Liepājas pilsētas domes 2020.</w:t>
      </w:r>
      <w:r>
        <w:rPr>
          <w:rFonts w:ascii="Arial" w:hAnsi="Arial" w:cs="Arial"/>
          <w:sz w:val="22"/>
          <w:szCs w:val="22"/>
        </w:rPr>
        <w:t xml:space="preserve"> </w:t>
      </w:r>
      <w:r w:rsidRPr="00797189">
        <w:rPr>
          <w:rFonts w:ascii="Arial" w:hAnsi="Arial" w:cs="Arial"/>
          <w:sz w:val="22"/>
          <w:szCs w:val="22"/>
        </w:rPr>
        <w:t>gada 20.</w:t>
      </w:r>
      <w:r>
        <w:rPr>
          <w:rFonts w:ascii="Arial" w:hAnsi="Arial" w:cs="Arial"/>
          <w:sz w:val="22"/>
          <w:szCs w:val="22"/>
        </w:rPr>
        <w:t xml:space="preserve"> </w:t>
      </w:r>
      <w:r w:rsidRPr="00797189">
        <w:rPr>
          <w:rFonts w:ascii="Arial" w:hAnsi="Arial" w:cs="Arial"/>
          <w:sz w:val="22"/>
          <w:szCs w:val="22"/>
        </w:rPr>
        <w:t>februāra nolikumā Nr.6 “Par konferenču, semināru un starpnoz</w:t>
      </w:r>
      <w:r>
        <w:rPr>
          <w:rFonts w:ascii="Arial" w:hAnsi="Arial" w:cs="Arial"/>
          <w:sz w:val="22"/>
          <w:szCs w:val="22"/>
        </w:rPr>
        <w:t>a</w:t>
      </w:r>
      <w:r w:rsidRPr="00797189">
        <w:rPr>
          <w:rFonts w:ascii="Arial" w:hAnsi="Arial" w:cs="Arial"/>
          <w:sz w:val="22"/>
          <w:szCs w:val="22"/>
        </w:rPr>
        <w:t>ru pasākumu līdzfinansēšanu” šādus grozījumus:</w:t>
      </w:r>
    </w:p>
    <w:p w14:paraId="618DC1B8" w14:textId="77777777" w:rsidR="00633597" w:rsidRPr="00633597" w:rsidRDefault="00633597" w:rsidP="0099189A">
      <w:pPr>
        <w:ind w:firstLine="720"/>
        <w:jc w:val="both"/>
        <w:rPr>
          <w:rFonts w:ascii="Arial" w:hAnsi="Arial" w:cs="Arial"/>
          <w:sz w:val="10"/>
          <w:szCs w:val="22"/>
        </w:rPr>
      </w:pPr>
    </w:p>
    <w:p w14:paraId="164D8FC1" w14:textId="77777777" w:rsidR="00990254" w:rsidRDefault="00000000" w:rsidP="00990254">
      <w:pPr>
        <w:ind w:firstLine="720"/>
        <w:jc w:val="both"/>
        <w:rPr>
          <w:rFonts w:ascii="Arial" w:hAnsi="Arial" w:cs="Arial"/>
          <w:sz w:val="22"/>
          <w:szCs w:val="22"/>
        </w:rPr>
      </w:pPr>
      <w:r>
        <w:rPr>
          <w:rFonts w:ascii="Arial" w:hAnsi="Arial" w:cs="Arial"/>
          <w:sz w:val="22"/>
          <w:szCs w:val="22"/>
        </w:rPr>
        <w:t>1. A</w:t>
      </w:r>
      <w:r w:rsidRPr="00797189">
        <w:rPr>
          <w:rFonts w:ascii="Arial" w:hAnsi="Arial" w:cs="Arial"/>
          <w:sz w:val="22"/>
          <w:szCs w:val="22"/>
        </w:rPr>
        <w:t>izstāt 1.</w:t>
      </w:r>
      <w:r>
        <w:rPr>
          <w:rFonts w:ascii="Arial" w:hAnsi="Arial" w:cs="Arial"/>
          <w:sz w:val="22"/>
          <w:szCs w:val="22"/>
        </w:rPr>
        <w:t xml:space="preserve"> </w:t>
      </w:r>
      <w:r w:rsidRPr="00797189">
        <w:rPr>
          <w:rFonts w:ascii="Arial" w:hAnsi="Arial" w:cs="Arial"/>
          <w:sz w:val="22"/>
          <w:szCs w:val="22"/>
        </w:rPr>
        <w:t>punktā vārdus “Liepājas pilsētas administratīvā teritorija” ar vārdiem “Liepājas valstspilsētas administratīvā teritorija vai Liepājas valst</w:t>
      </w:r>
      <w:r>
        <w:rPr>
          <w:rFonts w:ascii="Arial" w:hAnsi="Arial" w:cs="Arial"/>
          <w:sz w:val="22"/>
          <w:szCs w:val="22"/>
        </w:rPr>
        <w:t>s</w:t>
      </w:r>
      <w:r w:rsidRPr="00797189">
        <w:rPr>
          <w:rFonts w:ascii="Arial" w:hAnsi="Arial" w:cs="Arial"/>
          <w:sz w:val="22"/>
          <w:szCs w:val="22"/>
        </w:rPr>
        <w:t>pilsētas pašvaldības (turpmāk</w:t>
      </w:r>
      <w:r>
        <w:rPr>
          <w:rFonts w:ascii="Arial" w:hAnsi="Arial" w:cs="Arial"/>
          <w:sz w:val="22"/>
          <w:szCs w:val="22"/>
        </w:rPr>
        <w:t xml:space="preserve"> </w:t>
      </w:r>
      <w:r w:rsidRPr="00252E49">
        <w:rPr>
          <w:rFonts w:ascii="Arial" w:hAnsi="Arial" w:cs="Arial"/>
          <w:sz w:val="22"/>
          <w:szCs w:val="22"/>
          <w:lang w:val="lv" w:eastAsia="en-US"/>
        </w:rPr>
        <w:t>–</w:t>
      </w:r>
      <w:r>
        <w:rPr>
          <w:rFonts w:ascii="Arial" w:hAnsi="Arial" w:cs="Arial"/>
          <w:sz w:val="22"/>
          <w:szCs w:val="22"/>
        </w:rPr>
        <w:t xml:space="preserve"> </w:t>
      </w:r>
      <w:r w:rsidRPr="00797189">
        <w:rPr>
          <w:rFonts w:ascii="Arial" w:hAnsi="Arial" w:cs="Arial"/>
          <w:sz w:val="22"/>
          <w:szCs w:val="22"/>
        </w:rPr>
        <w:t>Pašvaldība) īpašumos, kas atrodas ārpus Liepājas vals</w:t>
      </w:r>
      <w:r w:rsidR="00633597">
        <w:rPr>
          <w:rFonts w:ascii="Arial" w:hAnsi="Arial" w:cs="Arial"/>
          <w:sz w:val="22"/>
          <w:szCs w:val="22"/>
        </w:rPr>
        <w:t>tspilsētas esošās teritorijas”.</w:t>
      </w:r>
    </w:p>
    <w:p w14:paraId="3890A5C5" w14:textId="77777777" w:rsidR="00633597" w:rsidRPr="00633597" w:rsidRDefault="00633597" w:rsidP="0099189A">
      <w:pPr>
        <w:ind w:firstLine="720"/>
        <w:jc w:val="both"/>
        <w:rPr>
          <w:rFonts w:ascii="Arial" w:hAnsi="Arial" w:cs="Arial"/>
          <w:sz w:val="10"/>
          <w:szCs w:val="22"/>
        </w:rPr>
      </w:pPr>
    </w:p>
    <w:p w14:paraId="20345B6C" w14:textId="77777777" w:rsidR="00990254" w:rsidRPr="00797189" w:rsidRDefault="00000000" w:rsidP="0099189A">
      <w:pPr>
        <w:ind w:firstLine="720"/>
        <w:jc w:val="both"/>
        <w:rPr>
          <w:rFonts w:ascii="Arial" w:hAnsi="Arial" w:cs="Arial"/>
          <w:sz w:val="22"/>
          <w:szCs w:val="22"/>
        </w:rPr>
      </w:pPr>
      <w:r>
        <w:rPr>
          <w:rFonts w:ascii="Arial" w:hAnsi="Arial" w:cs="Arial"/>
          <w:sz w:val="22"/>
          <w:szCs w:val="22"/>
        </w:rPr>
        <w:t xml:space="preserve">2. </w:t>
      </w:r>
      <w:r w:rsidRPr="009B1555">
        <w:rPr>
          <w:rFonts w:ascii="Arial" w:hAnsi="Arial" w:cs="Arial"/>
          <w:sz w:val="22"/>
          <w:szCs w:val="22"/>
        </w:rPr>
        <w:t xml:space="preserve">Aizstāt 2. punktā vārdus </w:t>
      </w:r>
      <w:r w:rsidRPr="00797189">
        <w:rPr>
          <w:rFonts w:ascii="Arial" w:hAnsi="Arial" w:cs="Arial"/>
          <w:sz w:val="22"/>
          <w:szCs w:val="22"/>
        </w:rPr>
        <w:t>“</w:t>
      </w:r>
      <w:r w:rsidRPr="009B1555">
        <w:rPr>
          <w:rFonts w:ascii="Arial" w:hAnsi="Arial" w:cs="Arial"/>
          <w:sz w:val="22"/>
          <w:szCs w:val="22"/>
        </w:rPr>
        <w:t>Liepājas pilsētas attīstības stratēģijā</w:t>
      </w:r>
      <w:r>
        <w:rPr>
          <w:rFonts w:ascii="Arial" w:hAnsi="Arial" w:cs="Arial"/>
          <w:sz w:val="22"/>
          <w:szCs w:val="22"/>
        </w:rPr>
        <w:t xml:space="preserve"> </w:t>
      </w:r>
      <w:r w:rsidRPr="009B1555">
        <w:rPr>
          <w:rFonts w:ascii="Arial" w:hAnsi="Arial" w:cs="Arial"/>
          <w:sz w:val="22"/>
          <w:szCs w:val="22"/>
        </w:rPr>
        <w:t>2010.-2030.</w:t>
      </w:r>
      <w:r w:rsidR="00633597">
        <w:rPr>
          <w:rFonts w:ascii="Arial" w:hAnsi="Arial" w:cs="Arial"/>
          <w:sz w:val="22"/>
          <w:szCs w:val="22"/>
        </w:rPr>
        <w:t> </w:t>
      </w:r>
      <w:r w:rsidRPr="009B1555">
        <w:rPr>
          <w:rFonts w:ascii="Arial" w:hAnsi="Arial" w:cs="Arial"/>
          <w:sz w:val="22"/>
          <w:szCs w:val="22"/>
        </w:rPr>
        <w:t>gadam</w:t>
      </w:r>
      <w:r w:rsidRPr="00797189">
        <w:rPr>
          <w:rFonts w:ascii="Arial" w:hAnsi="Arial" w:cs="Arial"/>
          <w:sz w:val="22"/>
          <w:szCs w:val="22"/>
        </w:rPr>
        <w:t>”</w:t>
      </w:r>
      <w:r w:rsidRPr="009B1555">
        <w:rPr>
          <w:rFonts w:ascii="Arial" w:hAnsi="Arial" w:cs="Arial"/>
          <w:sz w:val="22"/>
          <w:szCs w:val="22"/>
        </w:rPr>
        <w:t xml:space="preserve"> ar vārdiem </w:t>
      </w:r>
      <w:r w:rsidRPr="00797189">
        <w:rPr>
          <w:rFonts w:ascii="Arial" w:hAnsi="Arial" w:cs="Arial"/>
          <w:sz w:val="22"/>
          <w:szCs w:val="22"/>
        </w:rPr>
        <w:t>“</w:t>
      </w:r>
      <w:r w:rsidRPr="009B1555">
        <w:rPr>
          <w:rFonts w:ascii="Arial" w:hAnsi="Arial" w:cs="Arial"/>
          <w:sz w:val="22"/>
          <w:szCs w:val="22"/>
        </w:rPr>
        <w:t>Liepājas valstspilsētas un Dienvidkurzemes novada ilgtspējīgas attīstības stratēģij</w:t>
      </w:r>
      <w:r w:rsidR="00EE58A1">
        <w:rPr>
          <w:rFonts w:ascii="Arial" w:hAnsi="Arial" w:cs="Arial"/>
          <w:sz w:val="22"/>
          <w:szCs w:val="22"/>
        </w:rPr>
        <w:t>ā</w:t>
      </w:r>
      <w:r w:rsidRPr="009B1555">
        <w:rPr>
          <w:rFonts w:ascii="Arial" w:hAnsi="Arial" w:cs="Arial"/>
          <w:sz w:val="22"/>
          <w:szCs w:val="22"/>
        </w:rPr>
        <w:t xml:space="preserve"> līdz</w:t>
      </w:r>
      <w:r>
        <w:rPr>
          <w:rFonts w:ascii="Arial" w:hAnsi="Arial" w:cs="Arial"/>
          <w:sz w:val="22"/>
          <w:szCs w:val="22"/>
        </w:rPr>
        <w:t xml:space="preserve"> </w:t>
      </w:r>
      <w:r w:rsidRPr="009B1555">
        <w:rPr>
          <w:rFonts w:ascii="Arial" w:hAnsi="Arial" w:cs="Arial"/>
          <w:sz w:val="22"/>
          <w:szCs w:val="22"/>
        </w:rPr>
        <w:t>2035. gadam</w:t>
      </w:r>
      <w:r w:rsidRPr="00797189">
        <w:rPr>
          <w:rFonts w:ascii="Arial" w:hAnsi="Arial" w:cs="Arial"/>
          <w:sz w:val="22"/>
          <w:szCs w:val="22"/>
        </w:rPr>
        <w:t>”</w:t>
      </w:r>
      <w:r w:rsidRPr="009B1555">
        <w:rPr>
          <w:rFonts w:ascii="Arial" w:hAnsi="Arial" w:cs="Arial"/>
          <w:sz w:val="22"/>
          <w:szCs w:val="22"/>
        </w:rPr>
        <w:t>.</w:t>
      </w:r>
    </w:p>
    <w:p w14:paraId="13A40472" w14:textId="77777777" w:rsidR="00633597" w:rsidRPr="00633597" w:rsidRDefault="00633597" w:rsidP="00990254">
      <w:pPr>
        <w:ind w:firstLine="720"/>
        <w:jc w:val="both"/>
        <w:rPr>
          <w:rFonts w:ascii="Arial" w:hAnsi="Arial" w:cs="Arial"/>
          <w:sz w:val="10"/>
          <w:szCs w:val="22"/>
        </w:rPr>
      </w:pPr>
    </w:p>
    <w:p w14:paraId="164B4476" w14:textId="77777777" w:rsidR="00990254" w:rsidRDefault="00000000" w:rsidP="00990254">
      <w:pPr>
        <w:ind w:firstLine="720"/>
        <w:jc w:val="both"/>
        <w:rPr>
          <w:rFonts w:ascii="Arial" w:hAnsi="Arial" w:cs="Arial"/>
          <w:sz w:val="22"/>
          <w:szCs w:val="22"/>
        </w:rPr>
      </w:pPr>
      <w:r>
        <w:rPr>
          <w:rFonts w:ascii="Arial" w:hAnsi="Arial" w:cs="Arial"/>
          <w:sz w:val="22"/>
          <w:szCs w:val="22"/>
        </w:rPr>
        <w:t xml:space="preserve">3. </w:t>
      </w:r>
      <w:r w:rsidRPr="00797189">
        <w:rPr>
          <w:rFonts w:ascii="Arial" w:hAnsi="Arial" w:cs="Arial"/>
          <w:sz w:val="22"/>
          <w:szCs w:val="22"/>
        </w:rPr>
        <w:t>Aizstāt 2</w:t>
      </w:r>
      <w:r>
        <w:rPr>
          <w:rFonts w:ascii="Arial" w:hAnsi="Arial" w:cs="Arial"/>
          <w:sz w:val="22"/>
          <w:szCs w:val="22"/>
        </w:rPr>
        <w:t>.</w:t>
      </w:r>
      <w:r w:rsidRPr="00797189">
        <w:rPr>
          <w:rFonts w:ascii="Arial" w:hAnsi="Arial" w:cs="Arial"/>
          <w:sz w:val="22"/>
          <w:szCs w:val="22"/>
        </w:rPr>
        <w:t xml:space="preserve"> punktā vārdus “Liepājas pilsētas mārketinga komunikācijas </w:t>
      </w:r>
      <w:r>
        <w:rPr>
          <w:rFonts w:ascii="Arial" w:hAnsi="Arial" w:cs="Arial"/>
          <w:sz w:val="22"/>
          <w:szCs w:val="22"/>
        </w:rPr>
        <w:t xml:space="preserve">             </w:t>
      </w:r>
      <w:r w:rsidRPr="00797189">
        <w:rPr>
          <w:rFonts w:ascii="Arial" w:hAnsi="Arial" w:cs="Arial"/>
          <w:sz w:val="22"/>
          <w:szCs w:val="22"/>
        </w:rPr>
        <w:t xml:space="preserve">2017.-2021. gadam” ar vārdiem “Liepājas pilsētas mārketinga komunikācijas </w:t>
      </w:r>
      <w:r>
        <w:rPr>
          <w:rFonts w:ascii="Arial" w:hAnsi="Arial" w:cs="Arial"/>
          <w:sz w:val="22"/>
          <w:szCs w:val="22"/>
        </w:rPr>
        <w:t xml:space="preserve">              </w:t>
      </w:r>
      <w:r w:rsidR="00633597">
        <w:rPr>
          <w:rFonts w:ascii="Arial" w:hAnsi="Arial" w:cs="Arial"/>
          <w:sz w:val="22"/>
          <w:szCs w:val="22"/>
        </w:rPr>
        <w:t>2022.-2027. gadam”.</w:t>
      </w:r>
    </w:p>
    <w:p w14:paraId="608E1B70" w14:textId="77777777" w:rsidR="00633597" w:rsidRPr="00633597" w:rsidRDefault="00633597" w:rsidP="00990254">
      <w:pPr>
        <w:ind w:firstLine="720"/>
        <w:jc w:val="both"/>
        <w:rPr>
          <w:rFonts w:ascii="Arial" w:hAnsi="Arial" w:cs="Arial"/>
          <w:sz w:val="10"/>
          <w:szCs w:val="22"/>
        </w:rPr>
      </w:pPr>
    </w:p>
    <w:p w14:paraId="46BF76D9" w14:textId="77777777" w:rsidR="00633597" w:rsidRDefault="00000000" w:rsidP="00990254">
      <w:pPr>
        <w:ind w:firstLine="720"/>
        <w:jc w:val="both"/>
        <w:rPr>
          <w:rFonts w:ascii="Arial" w:hAnsi="Arial" w:cs="Arial"/>
          <w:sz w:val="22"/>
          <w:szCs w:val="22"/>
        </w:rPr>
      </w:pPr>
      <w:r>
        <w:rPr>
          <w:rFonts w:ascii="Arial" w:hAnsi="Arial" w:cs="Arial"/>
          <w:sz w:val="22"/>
          <w:szCs w:val="22"/>
        </w:rPr>
        <w:t>4. A</w:t>
      </w:r>
      <w:r w:rsidRPr="00797189">
        <w:rPr>
          <w:rFonts w:ascii="Arial" w:hAnsi="Arial" w:cs="Arial"/>
          <w:sz w:val="22"/>
          <w:szCs w:val="22"/>
        </w:rPr>
        <w:t>izstāt 4.</w:t>
      </w:r>
      <w:r>
        <w:rPr>
          <w:rFonts w:ascii="Arial" w:hAnsi="Arial" w:cs="Arial"/>
          <w:sz w:val="22"/>
          <w:szCs w:val="22"/>
        </w:rPr>
        <w:t xml:space="preserve"> </w:t>
      </w:r>
      <w:r w:rsidRPr="00797189">
        <w:rPr>
          <w:rFonts w:ascii="Arial" w:hAnsi="Arial" w:cs="Arial"/>
          <w:sz w:val="22"/>
          <w:szCs w:val="22"/>
        </w:rPr>
        <w:t>punktā vārdus “Liepājas pilsētas domes” ar vārdiem “Liepājas va</w:t>
      </w:r>
      <w:r>
        <w:rPr>
          <w:rFonts w:ascii="Arial" w:hAnsi="Arial" w:cs="Arial"/>
          <w:sz w:val="22"/>
          <w:szCs w:val="22"/>
        </w:rPr>
        <w:t>lstspilsētas pašvaldības domes”.</w:t>
      </w:r>
    </w:p>
    <w:p w14:paraId="3A3F3089" w14:textId="77777777" w:rsidR="00990254" w:rsidRPr="00633597" w:rsidRDefault="00000000" w:rsidP="00990254">
      <w:pPr>
        <w:ind w:firstLine="720"/>
        <w:jc w:val="both"/>
        <w:rPr>
          <w:rFonts w:ascii="Arial" w:hAnsi="Arial" w:cs="Arial"/>
          <w:sz w:val="10"/>
          <w:szCs w:val="22"/>
        </w:rPr>
      </w:pPr>
      <w:r w:rsidRPr="00797189">
        <w:rPr>
          <w:rFonts w:ascii="Arial" w:hAnsi="Arial" w:cs="Arial"/>
          <w:sz w:val="22"/>
          <w:szCs w:val="22"/>
        </w:rPr>
        <w:t xml:space="preserve"> </w:t>
      </w:r>
    </w:p>
    <w:p w14:paraId="2535B91C" w14:textId="77777777" w:rsidR="00990254" w:rsidRDefault="00000000" w:rsidP="00990254">
      <w:pPr>
        <w:ind w:firstLine="720"/>
        <w:jc w:val="both"/>
        <w:rPr>
          <w:rFonts w:ascii="Arial" w:hAnsi="Arial" w:cs="Arial"/>
          <w:sz w:val="22"/>
          <w:szCs w:val="22"/>
        </w:rPr>
      </w:pPr>
      <w:r>
        <w:rPr>
          <w:rFonts w:ascii="Arial" w:hAnsi="Arial" w:cs="Arial"/>
          <w:sz w:val="22"/>
          <w:szCs w:val="22"/>
        </w:rPr>
        <w:t>5. A</w:t>
      </w:r>
      <w:r w:rsidRPr="00797189">
        <w:rPr>
          <w:rFonts w:ascii="Arial" w:hAnsi="Arial" w:cs="Arial"/>
          <w:sz w:val="22"/>
          <w:szCs w:val="22"/>
        </w:rPr>
        <w:t>izstāt 6. punktā vārdus “Liepājas pilsētas administratīvajā teritorijā” ar vārdiem “Nolikuma 1.</w:t>
      </w:r>
      <w:r>
        <w:rPr>
          <w:rFonts w:ascii="Arial" w:hAnsi="Arial" w:cs="Arial"/>
          <w:sz w:val="22"/>
          <w:szCs w:val="22"/>
        </w:rPr>
        <w:t xml:space="preserve"> </w:t>
      </w:r>
      <w:r w:rsidRPr="00797189">
        <w:rPr>
          <w:rFonts w:ascii="Arial" w:hAnsi="Arial" w:cs="Arial"/>
          <w:sz w:val="22"/>
          <w:szCs w:val="22"/>
        </w:rPr>
        <w:t>punktā minētajā</w:t>
      </w:r>
      <w:r w:rsidR="00EE58A1">
        <w:rPr>
          <w:rFonts w:ascii="Arial" w:hAnsi="Arial" w:cs="Arial"/>
          <w:sz w:val="22"/>
          <w:szCs w:val="22"/>
        </w:rPr>
        <w:t>s</w:t>
      </w:r>
      <w:r w:rsidRPr="00797189">
        <w:rPr>
          <w:rFonts w:ascii="Arial" w:hAnsi="Arial" w:cs="Arial"/>
          <w:sz w:val="22"/>
          <w:szCs w:val="22"/>
        </w:rPr>
        <w:t xml:space="preserve"> teritorijā</w:t>
      </w:r>
      <w:r w:rsidR="00EE58A1">
        <w:rPr>
          <w:rFonts w:ascii="Arial" w:hAnsi="Arial" w:cs="Arial"/>
          <w:sz w:val="22"/>
          <w:szCs w:val="22"/>
        </w:rPr>
        <w:t>s</w:t>
      </w:r>
      <w:r w:rsidR="00633597">
        <w:rPr>
          <w:rFonts w:ascii="Arial" w:hAnsi="Arial" w:cs="Arial"/>
          <w:sz w:val="22"/>
          <w:szCs w:val="22"/>
        </w:rPr>
        <w:t>”.</w:t>
      </w:r>
    </w:p>
    <w:p w14:paraId="190B29A3" w14:textId="77777777" w:rsidR="00633597" w:rsidRPr="00633597" w:rsidRDefault="00633597" w:rsidP="00990254">
      <w:pPr>
        <w:ind w:firstLine="720"/>
        <w:jc w:val="both"/>
        <w:rPr>
          <w:rFonts w:ascii="Arial" w:hAnsi="Arial" w:cs="Arial"/>
          <w:sz w:val="10"/>
          <w:szCs w:val="22"/>
        </w:rPr>
      </w:pPr>
    </w:p>
    <w:p w14:paraId="5C490A1C" w14:textId="77777777" w:rsidR="00990254" w:rsidRPr="00797189" w:rsidRDefault="00000000" w:rsidP="00990254">
      <w:pPr>
        <w:ind w:firstLine="720"/>
        <w:jc w:val="both"/>
        <w:rPr>
          <w:rFonts w:ascii="Arial" w:hAnsi="Arial" w:cs="Arial"/>
          <w:sz w:val="22"/>
          <w:szCs w:val="22"/>
        </w:rPr>
      </w:pPr>
      <w:r>
        <w:rPr>
          <w:rFonts w:ascii="Arial" w:hAnsi="Arial" w:cs="Arial"/>
          <w:sz w:val="22"/>
          <w:szCs w:val="22"/>
        </w:rPr>
        <w:t>6. P</w:t>
      </w:r>
      <w:r w:rsidRPr="00797189">
        <w:rPr>
          <w:rFonts w:ascii="Arial" w:hAnsi="Arial" w:cs="Arial"/>
          <w:sz w:val="22"/>
          <w:szCs w:val="22"/>
        </w:rPr>
        <w:t>apildināt 9.</w:t>
      </w:r>
      <w:r>
        <w:rPr>
          <w:rFonts w:ascii="Arial" w:hAnsi="Arial" w:cs="Arial"/>
          <w:sz w:val="22"/>
          <w:szCs w:val="22"/>
        </w:rPr>
        <w:t xml:space="preserve"> </w:t>
      </w:r>
      <w:r w:rsidRPr="00797189">
        <w:rPr>
          <w:rFonts w:ascii="Arial" w:hAnsi="Arial" w:cs="Arial"/>
          <w:sz w:val="22"/>
          <w:szCs w:val="22"/>
        </w:rPr>
        <w:t>punktu ar 9.5. apakšpunktu šādā redakcijā:</w:t>
      </w:r>
    </w:p>
    <w:p w14:paraId="7915C157" w14:textId="77777777" w:rsidR="00990254" w:rsidRDefault="00000000" w:rsidP="00990254">
      <w:pPr>
        <w:ind w:firstLine="720"/>
        <w:jc w:val="both"/>
        <w:rPr>
          <w:rFonts w:ascii="Arial" w:hAnsi="Arial" w:cs="Arial"/>
          <w:sz w:val="22"/>
          <w:szCs w:val="22"/>
        </w:rPr>
      </w:pPr>
      <w:r w:rsidRPr="00797189">
        <w:rPr>
          <w:rFonts w:ascii="Arial" w:hAnsi="Arial" w:cs="Arial"/>
          <w:sz w:val="22"/>
          <w:szCs w:val="22"/>
        </w:rPr>
        <w:t>“9.5. </w:t>
      </w:r>
      <w:r w:rsidR="00EE58A1">
        <w:rPr>
          <w:rFonts w:ascii="Arial" w:hAnsi="Arial" w:cs="Arial"/>
          <w:sz w:val="22"/>
          <w:szCs w:val="22"/>
        </w:rPr>
        <w:t>p</w:t>
      </w:r>
      <w:r w:rsidRPr="00797189">
        <w:rPr>
          <w:rFonts w:ascii="Arial" w:hAnsi="Arial" w:cs="Arial"/>
          <w:sz w:val="22"/>
          <w:szCs w:val="22"/>
        </w:rPr>
        <w:t>asākuma organizētājam ir piemērotas starptautiskās vai nacionālās sankcijas vai būtiskas finanšu un kapitāla tirgus intereses ietekmējošas Eiropas Savienības vai Ziemeļatlantijas līguma organizācijas da</w:t>
      </w:r>
      <w:r w:rsidR="00633597">
        <w:rPr>
          <w:rFonts w:ascii="Arial" w:hAnsi="Arial" w:cs="Arial"/>
          <w:sz w:val="22"/>
          <w:szCs w:val="22"/>
        </w:rPr>
        <w:t>lībvalsts noteiktās sankcijas.”.</w:t>
      </w:r>
    </w:p>
    <w:p w14:paraId="52A71965" w14:textId="77777777" w:rsidR="00633597" w:rsidRPr="00633597" w:rsidRDefault="00633597" w:rsidP="00990254">
      <w:pPr>
        <w:ind w:firstLine="720"/>
        <w:jc w:val="both"/>
        <w:rPr>
          <w:rFonts w:ascii="Arial" w:hAnsi="Arial" w:cs="Arial"/>
          <w:sz w:val="10"/>
          <w:szCs w:val="22"/>
        </w:rPr>
      </w:pPr>
    </w:p>
    <w:p w14:paraId="6F861C05" w14:textId="77777777" w:rsidR="00990254" w:rsidRDefault="00000000" w:rsidP="00990254">
      <w:pPr>
        <w:ind w:firstLine="720"/>
        <w:jc w:val="both"/>
        <w:rPr>
          <w:rFonts w:ascii="Arial" w:hAnsi="Arial" w:cs="Arial"/>
          <w:sz w:val="22"/>
          <w:szCs w:val="22"/>
        </w:rPr>
      </w:pPr>
      <w:r>
        <w:rPr>
          <w:rFonts w:ascii="Arial" w:hAnsi="Arial" w:cs="Arial"/>
          <w:sz w:val="22"/>
          <w:szCs w:val="22"/>
        </w:rPr>
        <w:t>7. Izteikt 20.</w:t>
      </w:r>
      <w:r w:rsidR="0099189A">
        <w:rPr>
          <w:rFonts w:ascii="Arial" w:hAnsi="Arial" w:cs="Arial"/>
          <w:sz w:val="22"/>
          <w:szCs w:val="22"/>
        </w:rPr>
        <w:t xml:space="preserve"> </w:t>
      </w:r>
      <w:r>
        <w:rPr>
          <w:rFonts w:ascii="Arial" w:hAnsi="Arial" w:cs="Arial"/>
          <w:sz w:val="22"/>
          <w:szCs w:val="22"/>
        </w:rPr>
        <w:t>punktu šādā redakcijā:</w:t>
      </w:r>
    </w:p>
    <w:p w14:paraId="06EDCDFA" w14:textId="77777777" w:rsidR="00990254" w:rsidRDefault="00000000" w:rsidP="00990254">
      <w:pPr>
        <w:ind w:firstLine="720"/>
        <w:jc w:val="both"/>
        <w:rPr>
          <w:rFonts w:ascii="Arial" w:hAnsi="Arial" w:cs="Arial"/>
          <w:sz w:val="22"/>
          <w:szCs w:val="22"/>
        </w:rPr>
      </w:pPr>
      <w:r>
        <w:rPr>
          <w:rFonts w:ascii="Arial" w:hAnsi="Arial" w:cs="Arial"/>
          <w:sz w:val="22"/>
          <w:szCs w:val="22"/>
        </w:rPr>
        <w:t>“20. Pasākuma rīkotājs piesaka pasākumu ne vēlāk kā divus kalendāros mē</w:t>
      </w:r>
      <w:r w:rsidR="00633597">
        <w:rPr>
          <w:rFonts w:ascii="Arial" w:hAnsi="Arial" w:cs="Arial"/>
          <w:sz w:val="22"/>
          <w:szCs w:val="22"/>
        </w:rPr>
        <w:t>nešus pirms tā norises sākuma.”.</w:t>
      </w:r>
    </w:p>
    <w:p w14:paraId="6C03A17F" w14:textId="77777777" w:rsidR="00633597" w:rsidRPr="00633597" w:rsidRDefault="00633597" w:rsidP="00990254">
      <w:pPr>
        <w:ind w:firstLine="720"/>
        <w:jc w:val="both"/>
        <w:rPr>
          <w:rFonts w:ascii="Arial" w:hAnsi="Arial" w:cs="Arial"/>
          <w:sz w:val="10"/>
          <w:szCs w:val="22"/>
        </w:rPr>
      </w:pPr>
    </w:p>
    <w:p w14:paraId="62576F62" w14:textId="77777777" w:rsidR="00990254" w:rsidRPr="00797189" w:rsidRDefault="00000000" w:rsidP="00990254">
      <w:pPr>
        <w:ind w:firstLine="720"/>
        <w:jc w:val="both"/>
        <w:rPr>
          <w:rFonts w:ascii="Arial" w:hAnsi="Arial" w:cs="Arial"/>
          <w:sz w:val="22"/>
          <w:szCs w:val="22"/>
        </w:rPr>
      </w:pPr>
      <w:r>
        <w:rPr>
          <w:rFonts w:ascii="Arial" w:hAnsi="Arial" w:cs="Arial"/>
          <w:sz w:val="22"/>
          <w:szCs w:val="22"/>
        </w:rPr>
        <w:t>8. I</w:t>
      </w:r>
      <w:r w:rsidRPr="00797189">
        <w:rPr>
          <w:rFonts w:ascii="Arial" w:hAnsi="Arial" w:cs="Arial"/>
          <w:sz w:val="22"/>
          <w:szCs w:val="22"/>
        </w:rPr>
        <w:t xml:space="preserve">zteikt 22. punktu šādā redakcijā: </w:t>
      </w:r>
    </w:p>
    <w:p w14:paraId="4F58F252" w14:textId="77777777" w:rsidR="00990254" w:rsidRDefault="00000000" w:rsidP="00990254">
      <w:pPr>
        <w:ind w:firstLine="720"/>
        <w:jc w:val="both"/>
        <w:rPr>
          <w:rFonts w:ascii="Arial" w:hAnsi="Arial" w:cs="Arial"/>
          <w:sz w:val="22"/>
          <w:szCs w:val="22"/>
        </w:rPr>
      </w:pPr>
      <w:r w:rsidRPr="00797189">
        <w:rPr>
          <w:rFonts w:ascii="Arial" w:hAnsi="Arial" w:cs="Arial"/>
          <w:sz w:val="22"/>
          <w:szCs w:val="22"/>
        </w:rPr>
        <w:t xml:space="preserve">“22. Līdzfinansējuma pieteikumu var iesniegt, aizpildot elektronisko pieteikuma veidlapu, kas publicēta </w:t>
      </w:r>
      <w:r w:rsidR="00EE58A1">
        <w:rPr>
          <w:rFonts w:ascii="Arial" w:hAnsi="Arial" w:cs="Arial"/>
          <w:sz w:val="22"/>
          <w:szCs w:val="22"/>
        </w:rPr>
        <w:t>p</w:t>
      </w:r>
      <w:r w:rsidRPr="00797189">
        <w:rPr>
          <w:rFonts w:ascii="Arial" w:hAnsi="Arial" w:cs="Arial"/>
          <w:sz w:val="22"/>
          <w:szCs w:val="22"/>
        </w:rPr>
        <w:t>ašvaldības tīmekļa vietnē www.liepaja.lv sadaļā u</w:t>
      </w:r>
      <w:r w:rsidR="00633597">
        <w:rPr>
          <w:rFonts w:ascii="Arial" w:hAnsi="Arial" w:cs="Arial"/>
          <w:sz w:val="22"/>
          <w:szCs w:val="22"/>
        </w:rPr>
        <w:t>zņēmējiem/atbalsts uzņēmējiem.”.</w:t>
      </w:r>
    </w:p>
    <w:p w14:paraId="225506F6" w14:textId="77777777" w:rsidR="00633597" w:rsidRPr="00633597" w:rsidRDefault="00633597" w:rsidP="00990254">
      <w:pPr>
        <w:ind w:firstLine="720"/>
        <w:jc w:val="both"/>
        <w:rPr>
          <w:rFonts w:ascii="Arial" w:hAnsi="Arial" w:cs="Arial"/>
          <w:sz w:val="10"/>
          <w:szCs w:val="22"/>
        </w:rPr>
      </w:pPr>
    </w:p>
    <w:p w14:paraId="32F8D6AC" w14:textId="77777777" w:rsidR="00990254" w:rsidRDefault="00000000" w:rsidP="00990254">
      <w:pPr>
        <w:ind w:firstLine="720"/>
        <w:jc w:val="both"/>
        <w:rPr>
          <w:rFonts w:ascii="Arial" w:hAnsi="Arial" w:cs="Arial"/>
          <w:sz w:val="22"/>
          <w:szCs w:val="22"/>
        </w:rPr>
      </w:pPr>
      <w:r>
        <w:rPr>
          <w:rFonts w:ascii="Arial" w:hAnsi="Arial" w:cs="Arial"/>
          <w:sz w:val="22"/>
          <w:szCs w:val="22"/>
        </w:rPr>
        <w:t>9. A</w:t>
      </w:r>
      <w:r w:rsidRPr="00797189">
        <w:rPr>
          <w:rFonts w:ascii="Arial" w:hAnsi="Arial" w:cs="Arial"/>
          <w:sz w:val="22"/>
          <w:szCs w:val="22"/>
        </w:rPr>
        <w:t>izstāt 41.1</w:t>
      </w:r>
      <w:r>
        <w:rPr>
          <w:rFonts w:ascii="Arial" w:hAnsi="Arial" w:cs="Arial"/>
          <w:sz w:val="22"/>
          <w:szCs w:val="22"/>
        </w:rPr>
        <w:t>.</w:t>
      </w:r>
      <w:r w:rsidRPr="00797189">
        <w:rPr>
          <w:rFonts w:ascii="Arial" w:hAnsi="Arial" w:cs="Arial"/>
          <w:sz w:val="22"/>
          <w:szCs w:val="22"/>
        </w:rPr>
        <w:t xml:space="preserve"> apakšpunk</w:t>
      </w:r>
      <w:r w:rsidR="00633597">
        <w:rPr>
          <w:rFonts w:ascii="Arial" w:hAnsi="Arial" w:cs="Arial"/>
          <w:sz w:val="22"/>
          <w:szCs w:val="22"/>
        </w:rPr>
        <w:t>tā skaitli “80” ar skaitli “50”.</w:t>
      </w:r>
    </w:p>
    <w:p w14:paraId="0F504D05" w14:textId="77777777" w:rsidR="00633597" w:rsidRPr="00633597" w:rsidRDefault="00633597" w:rsidP="00990254">
      <w:pPr>
        <w:ind w:firstLine="720"/>
        <w:jc w:val="both"/>
        <w:rPr>
          <w:rFonts w:ascii="Arial" w:hAnsi="Arial" w:cs="Arial"/>
          <w:sz w:val="10"/>
          <w:szCs w:val="22"/>
        </w:rPr>
      </w:pPr>
    </w:p>
    <w:p w14:paraId="16A765B4" w14:textId="77777777" w:rsidR="00990254" w:rsidRDefault="00000000" w:rsidP="00990254">
      <w:pPr>
        <w:ind w:firstLine="720"/>
        <w:jc w:val="both"/>
        <w:rPr>
          <w:rFonts w:ascii="Arial" w:hAnsi="Arial" w:cs="Arial"/>
          <w:sz w:val="22"/>
          <w:szCs w:val="22"/>
        </w:rPr>
      </w:pPr>
      <w:r>
        <w:rPr>
          <w:rFonts w:ascii="Arial" w:hAnsi="Arial" w:cs="Arial"/>
          <w:sz w:val="22"/>
          <w:szCs w:val="22"/>
        </w:rPr>
        <w:lastRenderedPageBreak/>
        <w:t>10. A</w:t>
      </w:r>
      <w:r w:rsidRPr="00797189">
        <w:rPr>
          <w:rFonts w:ascii="Arial" w:hAnsi="Arial" w:cs="Arial"/>
          <w:sz w:val="22"/>
          <w:szCs w:val="22"/>
        </w:rPr>
        <w:t>izstāt 41.2</w:t>
      </w:r>
      <w:r>
        <w:rPr>
          <w:rFonts w:ascii="Arial" w:hAnsi="Arial" w:cs="Arial"/>
          <w:sz w:val="22"/>
          <w:szCs w:val="22"/>
        </w:rPr>
        <w:t>.</w:t>
      </w:r>
      <w:r w:rsidRPr="00797189">
        <w:rPr>
          <w:rFonts w:ascii="Arial" w:hAnsi="Arial" w:cs="Arial"/>
          <w:sz w:val="22"/>
          <w:szCs w:val="22"/>
        </w:rPr>
        <w:t xml:space="preserve"> apakšpun</w:t>
      </w:r>
      <w:r w:rsidR="00633597">
        <w:rPr>
          <w:rFonts w:ascii="Arial" w:hAnsi="Arial" w:cs="Arial"/>
          <w:sz w:val="22"/>
          <w:szCs w:val="22"/>
        </w:rPr>
        <w:t>ktā skaitli “20” ar skaitli “50</w:t>
      </w:r>
      <w:r w:rsidRPr="00797189">
        <w:rPr>
          <w:rFonts w:ascii="Arial" w:hAnsi="Arial" w:cs="Arial"/>
          <w:sz w:val="22"/>
          <w:szCs w:val="22"/>
        </w:rPr>
        <w:t>”</w:t>
      </w:r>
      <w:r w:rsidR="00633597">
        <w:rPr>
          <w:rFonts w:ascii="Arial" w:hAnsi="Arial" w:cs="Arial"/>
          <w:sz w:val="22"/>
          <w:szCs w:val="22"/>
        </w:rPr>
        <w:t>.</w:t>
      </w:r>
    </w:p>
    <w:p w14:paraId="2EF5564D" w14:textId="77777777" w:rsidR="00633597" w:rsidRPr="00633597" w:rsidRDefault="00633597" w:rsidP="00990254">
      <w:pPr>
        <w:ind w:firstLine="720"/>
        <w:jc w:val="both"/>
        <w:rPr>
          <w:rFonts w:ascii="Arial" w:hAnsi="Arial" w:cs="Arial"/>
          <w:sz w:val="10"/>
          <w:szCs w:val="22"/>
        </w:rPr>
      </w:pPr>
    </w:p>
    <w:p w14:paraId="14FC8C63" w14:textId="77777777" w:rsidR="00990254" w:rsidRPr="0018472E" w:rsidRDefault="00000000" w:rsidP="00990254">
      <w:pPr>
        <w:ind w:firstLine="720"/>
        <w:jc w:val="both"/>
        <w:rPr>
          <w:rFonts w:ascii="Arial" w:hAnsi="Arial" w:cs="Arial"/>
          <w:sz w:val="22"/>
          <w:szCs w:val="22"/>
        </w:rPr>
      </w:pPr>
      <w:r w:rsidRPr="0018472E">
        <w:rPr>
          <w:rFonts w:ascii="Arial" w:hAnsi="Arial" w:cs="Arial"/>
          <w:sz w:val="22"/>
          <w:szCs w:val="22"/>
        </w:rPr>
        <w:t>11. Izteikt 49.</w:t>
      </w:r>
      <w:r w:rsidR="0099189A">
        <w:rPr>
          <w:rFonts w:ascii="Arial" w:hAnsi="Arial" w:cs="Arial"/>
          <w:sz w:val="22"/>
          <w:szCs w:val="22"/>
        </w:rPr>
        <w:t xml:space="preserve"> </w:t>
      </w:r>
      <w:r w:rsidRPr="0018472E">
        <w:rPr>
          <w:rFonts w:ascii="Arial" w:hAnsi="Arial" w:cs="Arial"/>
          <w:sz w:val="22"/>
          <w:szCs w:val="22"/>
        </w:rPr>
        <w:t>punktu šādā redakcijā:</w:t>
      </w:r>
    </w:p>
    <w:p w14:paraId="37A25F39" w14:textId="77777777" w:rsidR="00990254" w:rsidRDefault="00000000" w:rsidP="00990254">
      <w:pPr>
        <w:ind w:firstLine="720"/>
        <w:jc w:val="both"/>
        <w:rPr>
          <w:rFonts w:ascii="Arial" w:hAnsi="Arial" w:cs="Arial"/>
          <w:sz w:val="22"/>
          <w:szCs w:val="22"/>
        </w:rPr>
      </w:pPr>
      <w:r w:rsidRPr="0018472E">
        <w:rPr>
          <w:rFonts w:ascii="Arial" w:hAnsi="Arial" w:cs="Arial"/>
          <w:sz w:val="22"/>
          <w:szCs w:val="22"/>
        </w:rPr>
        <w:t>“49. Pasākuma rīkotājs nodrošina pasākuma publicitāti masu informācijas līdzekļos un citos informācijas kanālos</w:t>
      </w:r>
      <w:r>
        <w:rPr>
          <w:rFonts w:ascii="Arial" w:hAnsi="Arial" w:cs="Arial"/>
          <w:sz w:val="22"/>
          <w:szCs w:val="22"/>
        </w:rPr>
        <w:t>,</w:t>
      </w:r>
      <w:r w:rsidRPr="0018472E">
        <w:rPr>
          <w:rFonts w:ascii="Arial" w:hAnsi="Arial" w:cs="Arial"/>
          <w:sz w:val="22"/>
          <w:szCs w:val="22"/>
        </w:rPr>
        <w:t xml:space="preserve"> un vizuālo informāciju pasākuma īstenošanas vietā</w:t>
      </w:r>
      <w:r>
        <w:rPr>
          <w:rFonts w:ascii="Arial" w:hAnsi="Arial" w:cs="Arial"/>
          <w:sz w:val="22"/>
          <w:szCs w:val="22"/>
        </w:rPr>
        <w:t>.</w:t>
      </w:r>
      <w:r w:rsidRPr="00224459">
        <w:rPr>
          <w:rFonts w:ascii="Arial" w:hAnsi="Arial" w:cs="Arial"/>
          <w:sz w:val="22"/>
          <w:szCs w:val="22"/>
        </w:rPr>
        <w:t xml:space="preserve"> Informācija par pasākumu saskaņojama ar Liepājas valstspilsētas pašvaldības administrācijas Sabiedrisko attiecību un mārketinga daļu ne vēlāk kā vienu kalendāro mēnesi </w:t>
      </w:r>
      <w:r w:rsidR="00633597">
        <w:rPr>
          <w:rFonts w:ascii="Arial" w:hAnsi="Arial" w:cs="Arial"/>
          <w:sz w:val="22"/>
          <w:szCs w:val="22"/>
        </w:rPr>
        <w:t>pirms pasākuma norises sākuma.”.</w:t>
      </w:r>
    </w:p>
    <w:p w14:paraId="6B2BDC74" w14:textId="77777777" w:rsidR="00633597" w:rsidRPr="00633597" w:rsidRDefault="00633597" w:rsidP="00990254">
      <w:pPr>
        <w:ind w:firstLine="720"/>
        <w:jc w:val="both"/>
        <w:rPr>
          <w:rFonts w:ascii="Arial" w:hAnsi="Arial" w:cs="Arial"/>
          <w:sz w:val="10"/>
          <w:szCs w:val="22"/>
        </w:rPr>
      </w:pPr>
    </w:p>
    <w:p w14:paraId="0CB54AAD" w14:textId="77777777" w:rsidR="00990254" w:rsidRPr="00797189" w:rsidRDefault="00000000" w:rsidP="00990254">
      <w:pPr>
        <w:ind w:firstLine="720"/>
        <w:jc w:val="both"/>
        <w:rPr>
          <w:rFonts w:ascii="Arial" w:hAnsi="Arial" w:cs="Arial"/>
          <w:sz w:val="22"/>
          <w:szCs w:val="22"/>
        </w:rPr>
      </w:pPr>
      <w:r>
        <w:rPr>
          <w:rFonts w:ascii="Arial" w:hAnsi="Arial" w:cs="Arial"/>
          <w:sz w:val="22"/>
          <w:szCs w:val="22"/>
        </w:rPr>
        <w:t>12. P</w:t>
      </w:r>
      <w:r w:rsidRPr="00797189">
        <w:rPr>
          <w:rFonts w:ascii="Arial" w:hAnsi="Arial" w:cs="Arial"/>
          <w:sz w:val="22"/>
          <w:szCs w:val="22"/>
        </w:rPr>
        <w:t xml:space="preserve">apildināt nolikumu ar </w:t>
      </w:r>
      <w:r>
        <w:rPr>
          <w:rFonts w:ascii="Arial" w:hAnsi="Arial" w:cs="Arial"/>
          <w:sz w:val="22"/>
          <w:szCs w:val="22"/>
        </w:rPr>
        <w:t>VIII. sa</w:t>
      </w:r>
      <w:r w:rsidRPr="00797189">
        <w:rPr>
          <w:rFonts w:ascii="Arial" w:hAnsi="Arial" w:cs="Arial"/>
          <w:sz w:val="22"/>
          <w:szCs w:val="22"/>
        </w:rPr>
        <w:t>daļu</w:t>
      </w:r>
      <w:r>
        <w:rPr>
          <w:rFonts w:ascii="Arial" w:hAnsi="Arial" w:cs="Arial"/>
          <w:sz w:val="22"/>
          <w:szCs w:val="22"/>
        </w:rPr>
        <w:t xml:space="preserve"> </w:t>
      </w:r>
      <w:r w:rsidR="00EE58A1" w:rsidRPr="00797189">
        <w:rPr>
          <w:rFonts w:ascii="Arial" w:hAnsi="Arial" w:cs="Arial"/>
          <w:sz w:val="22"/>
          <w:szCs w:val="22"/>
        </w:rPr>
        <w:t>“</w:t>
      </w:r>
      <w:r>
        <w:rPr>
          <w:rFonts w:ascii="Arial" w:hAnsi="Arial" w:cs="Arial"/>
          <w:sz w:val="22"/>
          <w:szCs w:val="22"/>
        </w:rPr>
        <w:t>Personas datu apstrāde</w:t>
      </w:r>
      <w:r w:rsidR="00EE58A1" w:rsidRPr="00224459">
        <w:rPr>
          <w:rFonts w:ascii="Arial" w:hAnsi="Arial" w:cs="Arial"/>
          <w:sz w:val="22"/>
          <w:szCs w:val="22"/>
        </w:rPr>
        <w:t>”</w:t>
      </w:r>
      <w:r w:rsidRPr="00797189">
        <w:rPr>
          <w:rFonts w:ascii="Arial" w:hAnsi="Arial" w:cs="Arial"/>
          <w:sz w:val="22"/>
          <w:szCs w:val="22"/>
        </w:rPr>
        <w:t xml:space="preserve"> šādā redakcijā: </w:t>
      </w:r>
    </w:p>
    <w:p w14:paraId="21FE7E21" w14:textId="77777777" w:rsidR="00990254" w:rsidRPr="00797189" w:rsidRDefault="00000000" w:rsidP="00990254">
      <w:pPr>
        <w:ind w:firstLine="720"/>
        <w:jc w:val="both"/>
        <w:rPr>
          <w:rFonts w:ascii="Arial" w:hAnsi="Arial" w:cs="Arial"/>
          <w:sz w:val="22"/>
          <w:szCs w:val="22"/>
        </w:rPr>
      </w:pPr>
      <w:r>
        <w:rPr>
          <w:rFonts w:ascii="Arial" w:hAnsi="Arial" w:cs="Arial"/>
          <w:sz w:val="22"/>
          <w:szCs w:val="22"/>
        </w:rPr>
        <w:t>“</w:t>
      </w:r>
      <w:r w:rsidRPr="00797189">
        <w:rPr>
          <w:rFonts w:ascii="Arial" w:hAnsi="Arial" w:cs="Arial"/>
          <w:sz w:val="22"/>
          <w:szCs w:val="22"/>
        </w:rPr>
        <w:t>5</w:t>
      </w:r>
      <w:r>
        <w:rPr>
          <w:rFonts w:ascii="Arial" w:hAnsi="Arial" w:cs="Arial"/>
          <w:sz w:val="22"/>
          <w:szCs w:val="22"/>
        </w:rPr>
        <w:t>7</w:t>
      </w:r>
      <w:r w:rsidRPr="00797189">
        <w:rPr>
          <w:rFonts w:ascii="Arial" w:hAnsi="Arial" w:cs="Arial"/>
          <w:sz w:val="22"/>
          <w:szCs w:val="22"/>
        </w:rPr>
        <w:t>.</w:t>
      </w:r>
      <w:r>
        <w:rPr>
          <w:rFonts w:ascii="Arial" w:hAnsi="Arial" w:cs="Arial"/>
          <w:sz w:val="22"/>
          <w:szCs w:val="22"/>
        </w:rPr>
        <w:t xml:space="preserve"> </w:t>
      </w:r>
      <w:r w:rsidRPr="00797189">
        <w:rPr>
          <w:rFonts w:ascii="Arial" w:hAnsi="Arial" w:cs="Arial"/>
          <w:sz w:val="22"/>
          <w:szCs w:val="22"/>
        </w:rPr>
        <w:t xml:space="preserve">Pretendents informē atbildīgās personas un iesaistīto personālu, kuru </w:t>
      </w:r>
      <w:r>
        <w:rPr>
          <w:rFonts w:ascii="Arial" w:hAnsi="Arial" w:cs="Arial"/>
          <w:sz w:val="22"/>
          <w:szCs w:val="22"/>
        </w:rPr>
        <w:t xml:space="preserve">             </w:t>
      </w:r>
      <w:r w:rsidRPr="00797189">
        <w:rPr>
          <w:rFonts w:ascii="Arial" w:hAnsi="Arial" w:cs="Arial"/>
          <w:sz w:val="22"/>
          <w:szCs w:val="22"/>
        </w:rPr>
        <w:t>CV pievienots pieteikumam</w:t>
      </w:r>
      <w:r w:rsidR="00633597">
        <w:rPr>
          <w:rFonts w:ascii="Arial" w:hAnsi="Arial" w:cs="Arial"/>
          <w:sz w:val="22"/>
          <w:szCs w:val="22"/>
        </w:rPr>
        <w:t>, par to personas datu apstrādi.</w:t>
      </w:r>
    </w:p>
    <w:p w14:paraId="3B398311" w14:textId="77777777" w:rsidR="00990254" w:rsidRPr="00797189" w:rsidRDefault="00000000" w:rsidP="00990254">
      <w:pPr>
        <w:ind w:firstLine="720"/>
        <w:jc w:val="both"/>
        <w:rPr>
          <w:rFonts w:ascii="Arial" w:hAnsi="Arial" w:cs="Arial"/>
          <w:sz w:val="22"/>
          <w:szCs w:val="22"/>
        </w:rPr>
      </w:pPr>
      <w:r w:rsidRPr="00797189">
        <w:rPr>
          <w:rFonts w:ascii="Arial" w:hAnsi="Arial" w:cs="Arial"/>
          <w:sz w:val="22"/>
          <w:szCs w:val="22"/>
        </w:rPr>
        <w:t>5</w:t>
      </w:r>
      <w:r>
        <w:rPr>
          <w:rFonts w:ascii="Arial" w:hAnsi="Arial" w:cs="Arial"/>
          <w:sz w:val="22"/>
          <w:szCs w:val="22"/>
        </w:rPr>
        <w:t>8</w:t>
      </w:r>
      <w:r w:rsidRPr="00797189">
        <w:rPr>
          <w:rFonts w:ascii="Arial" w:hAnsi="Arial" w:cs="Arial"/>
          <w:sz w:val="22"/>
          <w:szCs w:val="22"/>
        </w:rPr>
        <w:t>.</w:t>
      </w:r>
      <w:r>
        <w:rPr>
          <w:rFonts w:ascii="Arial" w:hAnsi="Arial" w:cs="Arial"/>
          <w:sz w:val="22"/>
          <w:szCs w:val="22"/>
        </w:rPr>
        <w:t xml:space="preserve"> </w:t>
      </w:r>
      <w:r w:rsidRPr="00797189">
        <w:rPr>
          <w:rFonts w:ascii="Arial" w:hAnsi="Arial" w:cs="Arial"/>
          <w:sz w:val="22"/>
          <w:szCs w:val="22"/>
        </w:rPr>
        <w:t>Pārzinis personas datu apstrādei ir Liepājas valstspilsētas pašvaldība, kuras vārdā rīkojas tās iestāde “Liepājas pilsētas pašvaldības administrācija”, adrese: Rožu iela 6, Liepāja, tālrunis: 63 404 750, elektroniskā pasta adrese: pasts@liepaja.lv.</w:t>
      </w:r>
    </w:p>
    <w:p w14:paraId="2865FD2B" w14:textId="77777777" w:rsidR="00990254" w:rsidRPr="00797189" w:rsidRDefault="00000000" w:rsidP="00990254">
      <w:pPr>
        <w:ind w:firstLine="720"/>
        <w:jc w:val="both"/>
        <w:rPr>
          <w:rFonts w:ascii="Arial" w:hAnsi="Arial" w:cs="Arial"/>
          <w:sz w:val="22"/>
          <w:szCs w:val="22"/>
        </w:rPr>
      </w:pPr>
      <w:r>
        <w:rPr>
          <w:rFonts w:ascii="Arial" w:hAnsi="Arial" w:cs="Arial"/>
          <w:sz w:val="22"/>
          <w:szCs w:val="22"/>
        </w:rPr>
        <w:t>59</w:t>
      </w:r>
      <w:r w:rsidRPr="00797189">
        <w:rPr>
          <w:rFonts w:ascii="Arial" w:hAnsi="Arial" w:cs="Arial"/>
          <w:sz w:val="22"/>
          <w:szCs w:val="22"/>
        </w:rPr>
        <w:t>.</w:t>
      </w:r>
      <w:r>
        <w:rPr>
          <w:rFonts w:ascii="Arial" w:hAnsi="Arial" w:cs="Arial"/>
          <w:sz w:val="22"/>
          <w:szCs w:val="22"/>
        </w:rPr>
        <w:t xml:space="preserve"> </w:t>
      </w:r>
      <w:r w:rsidRPr="00797189">
        <w:rPr>
          <w:rFonts w:ascii="Arial" w:hAnsi="Arial" w:cs="Arial"/>
          <w:sz w:val="22"/>
          <w:szCs w:val="22"/>
        </w:rPr>
        <w:t>Personas datu apstrādes nolūks ir līdzfinansējuma saņemšanas pieteikumu izvērtēšana un kontrole.</w:t>
      </w:r>
    </w:p>
    <w:p w14:paraId="6BAE13DD" w14:textId="77777777" w:rsidR="00990254" w:rsidRPr="00797189" w:rsidRDefault="00000000" w:rsidP="00990254">
      <w:pPr>
        <w:ind w:firstLine="720"/>
        <w:jc w:val="both"/>
        <w:rPr>
          <w:rFonts w:ascii="Arial" w:hAnsi="Arial" w:cs="Arial"/>
          <w:sz w:val="22"/>
          <w:szCs w:val="22"/>
        </w:rPr>
      </w:pPr>
      <w:r w:rsidRPr="00797189">
        <w:rPr>
          <w:rFonts w:ascii="Arial" w:hAnsi="Arial" w:cs="Arial"/>
          <w:sz w:val="22"/>
          <w:szCs w:val="22"/>
        </w:rPr>
        <w:t>6</w:t>
      </w:r>
      <w:r>
        <w:rPr>
          <w:rFonts w:ascii="Arial" w:hAnsi="Arial" w:cs="Arial"/>
          <w:sz w:val="22"/>
          <w:szCs w:val="22"/>
        </w:rPr>
        <w:t>0</w:t>
      </w:r>
      <w:r w:rsidRPr="00797189">
        <w:rPr>
          <w:rFonts w:ascii="Arial" w:hAnsi="Arial" w:cs="Arial"/>
          <w:sz w:val="22"/>
          <w:szCs w:val="22"/>
        </w:rPr>
        <w:t>.</w:t>
      </w:r>
      <w:r>
        <w:rPr>
          <w:rFonts w:ascii="Arial" w:hAnsi="Arial" w:cs="Arial"/>
          <w:sz w:val="22"/>
          <w:szCs w:val="22"/>
        </w:rPr>
        <w:t xml:space="preserve"> </w:t>
      </w:r>
      <w:r w:rsidRPr="00797189">
        <w:rPr>
          <w:rFonts w:ascii="Arial" w:hAnsi="Arial" w:cs="Arial"/>
          <w:sz w:val="22"/>
          <w:szCs w:val="22"/>
        </w:rPr>
        <w:t xml:space="preserve">Personas datu apstrādes tiesiskais pamats ir uzdevumu izpilde sabiedrības interesēs </w:t>
      </w:r>
      <w:r w:rsidRPr="00252E49">
        <w:rPr>
          <w:rFonts w:ascii="Arial" w:hAnsi="Arial" w:cs="Arial"/>
          <w:sz w:val="22"/>
          <w:szCs w:val="22"/>
          <w:lang w:val="lv" w:eastAsia="en-US"/>
        </w:rPr>
        <w:t>–</w:t>
      </w:r>
      <w:r w:rsidRPr="00797189">
        <w:rPr>
          <w:rFonts w:ascii="Arial" w:hAnsi="Arial" w:cs="Arial"/>
          <w:sz w:val="22"/>
          <w:szCs w:val="22"/>
        </w:rPr>
        <w:t xml:space="preserve"> atklāta un pamatota pašvaldības budžeta līdzekļu izlietojuma kontrole konferenču, semināru un starpnozaru pasākumu līdzfinansēšanā (Vispārīgās datu aizsardzības regulas 6. panta 1. punkta e)</w:t>
      </w:r>
      <w:r w:rsidR="00633597">
        <w:rPr>
          <w:rFonts w:ascii="Arial" w:hAnsi="Arial" w:cs="Arial"/>
          <w:sz w:val="22"/>
          <w:szCs w:val="22"/>
        </w:rPr>
        <w:t xml:space="preserve"> </w:t>
      </w:r>
      <w:r w:rsidRPr="00797189">
        <w:rPr>
          <w:rFonts w:ascii="Arial" w:hAnsi="Arial" w:cs="Arial"/>
          <w:sz w:val="22"/>
          <w:szCs w:val="22"/>
        </w:rPr>
        <w:t>apakšpunkts).</w:t>
      </w:r>
    </w:p>
    <w:p w14:paraId="103CFCCD" w14:textId="77777777" w:rsidR="00990254" w:rsidRPr="00797189" w:rsidRDefault="00000000" w:rsidP="00990254">
      <w:pPr>
        <w:ind w:firstLine="720"/>
        <w:jc w:val="both"/>
        <w:rPr>
          <w:rFonts w:ascii="Arial" w:hAnsi="Arial" w:cs="Arial"/>
          <w:sz w:val="22"/>
          <w:szCs w:val="22"/>
        </w:rPr>
      </w:pPr>
      <w:r w:rsidRPr="00797189">
        <w:rPr>
          <w:rFonts w:ascii="Arial" w:hAnsi="Arial" w:cs="Arial"/>
          <w:sz w:val="22"/>
          <w:szCs w:val="22"/>
        </w:rPr>
        <w:t>6</w:t>
      </w:r>
      <w:r>
        <w:rPr>
          <w:rFonts w:ascii="Arial" w:hAnsi="Arial" w:cs="Arial"/>
          <w:sz w:val="22"/>
          <w:szCs w:val="22"/>
        </w:rPr>
        <w:t>1</w:t>
      </w:r>
      <w:r w:rsidRPr="00797189">
        <w:rPr>
          <w:rFonts w:ascii="Arial" w:hAnsi="Arial" w:cs="Arial"/>
          <w:sz w:val="22"/>
          <w:szCs w:val="22"/>
        </w:rPr>
        <w:t>.</w:t>
      </w:r>
      <w:r>
        <w:rPr>
          <w:rFonts w:ascii="Arial" w:hAnsi="Arial" w:cs="Arial"/>
          <w:sz w:val="22"/>
          <w:szCs w:val="22"/>
        </w:rPr>
        <w:t xml:space="preserve"> </w:t>
      </w:r>
      <w:r w:rsidRPr="00797189">
        <w:rPr>
          <w:rFonts w:ascii="Arial" w:hAnsi="Arial" w:cs="Arial"/>
          <w:sz w:val="22"/>
          <w:szCs w:val="22"/>
        </w:rPr>
        <w:t>Personas datu iespējamie saņēmēji ir Konferenču, semināru un starpnozaru pasākumu līdzfinansēšanas komisija (projektu vērtēšana), komisijas sekretārs (sēdes protokolēšana); IT daļa (informācijas un komunikācijas tehnoloģiju resursu administrēšana); pārziņa nolīgtie apstrādātāji (informācijas sistēmas uzturētājs); uzraudzības iestādes, citas valsts pārvaldes iestādes un tiesas likumā noteiktajos gadījumos.</w:t>
      </w:r>
    </w:p>
    <w:p w14:paraId="0EBAED29" w14:textId="77777777" w:rsidR="00990254" w:rsidRPr="00797189" w:rsidRDefault="00000000" w:rsidP="00990254">
      <w:pPr>
        <w:ind w:firstLine="720"/>
        <w:jc w:val="both"/>
        <w:rPr>
          <w:rFonts w:ascii="Arial" w:hAnsi="Arial" w:cs="Arial"/>
          <w:sz w:val="22"/>
          <w:szCs w:val="22"/>
        </w:rPr>
      </w:pPr>
      <w:r w:rsidRPr="00797189">
        <w:rPr>
          <w:rFonts w:ascii="Arial" w:hAnsi="Arial" w:cs="Arial"/>
          <w:sz w:val="22"/>
          <w:szCs w:val="22"/>
        </w:rPr>
        <w:t>6</w:t>
      </w:r>
      <w:r>
        <w:rPr>
          <w:rFonts w:ascii="Arial" w:hAnsi="Arial" w:cs="Arial"/>
          <w:sz w:val="22"/>
          <w:szCs w:val="22"/>
        </w:rPr>
        <w:t>2</w:t>
      </w:r>
      <w:r w:rsidRPr="00797189">
        <w:rPr>
          <w:rFonts w:ascii="Arial" w:hAnsi="Arial" w:cs="Arial"/>
          <w:sz w:val="22"/>
          <w:szCs w:val="22"/>
        </w:rPr>
        <w:t>.</w:t>
      </w:r>
      <w:r>
        <w:rPr>
          <w:rFonts w:ascii="Arial" w:hAnsi="Arial" w:cs="Arial"/>
          <w:sz w:val="22"/>
          <w:szCs w:val="22"/>
        </w:rPr>
        <w:t xml:space="preserve"> </w:t>
      </w:r>
      <w:r w:rsidRPr="00797189">
        <w:rPr>
          <w:rFonts w:ascii="Arial" w:hAnsi="Arial" w:cs="Arial"/>
          <w:sz w:val="22"/>
          <w:szCs w:val="22"/>
        </w:rPr>
        <w:t xml:space="preserve">Personas dati tiks glabāti 5 gadus. </w:t>
      </w:r>
    </w:p>
    <w:p w14:paraId="34290993" w14:textId="77777777" w:rsidR="00990254" w:rsidRPr="00797189" w:rsidRDefault="00000000" w:rsidP="00990254">
      <w:pPr>
        <w:ind w:firstLine="720"/>
        <w:jc w:val="both"/>
        <w:rPr>
          <w:rFonts w:ascii="Arial" w:hAnsi="Arial" w:cs="Arial"/>
          <w:sz w:val="22"/>
          <w:szCs w:val="22"/>
        </w:rPr>
      </w:pPr>
      <w:r w:rsidRPr="00797189">
        <w:rPr>
          <w:rFonts w:ascii="Arial" w:hAnsi="Arial" w:cs="Arial"/>
          <w:sz w:val="22"/>
          <w:szCs w:val="22"/>
        </w:rPr>
        <w:t>6</w:t>
      </w:r>
      <w:r>
        <w:rPr>
          <w:rFonts w:ascii="Arial" w:hAnsi="Arial" w:cs="Arial"/>
          <w:sz w:val="22"/>
          <w:szCs w:val="22"/>
        </w:rPr>
        <w:t>3</w:t>
      </w:r>
      <w:r w:rsidRPr="00797189">
        <w:rPr>
          <w:rFonts w:ascii="Arial" w:hAnsi="Arial" w:cs="Arial"/>
          <w:sz w:val="22"/>
          <w:szCs w:val="22"/>
        </w:rPr>
        <w:t>.</w:t>
      </w:r>
      <w:r>
        <w:rPr>
          <w:rFonts w:ascii="Arial" w:hAnsi="Arial" w:cs="Arial"/>
          <w:sz w:val="22"/>
          <w:szCs w:val="22"/>
        </w:rPr>
        <w:t xml:space="preserve"> </w:t>
      </w:r>
      <w:r w:rsidRPr="00797189">
        <w:rPr>
          <w:rFonts w:ascii="Arial" w:hAnsi="Arial" w:cs="Arial"/>
          <w:sz w:val="22"/>
          <w:szCs w:val="22"/>
        </w:rPr>
        <w:t>Personām kā datu subjektiem ir tiesības:</w:t>
      </w:r>
    </w:p>
    <w:p w14:paraId="2561116A" w14:textId="77777777" w:rsidR="00990254" w:rsidRPr="00797189" w:rsidRDefault="00000000" w:rsidP="00990254">
      <w:pPr>
        <w:ind w:firstLine="720"/>
        <w:jc w:val="both"/>
        <w:rPr>
          <w:rFonts w:ascii="Arial" w:hAnsi="Arial" w:cs="Arial"/>
          <w:sz w:val="22"/>
          <w:szCs w:val="22"/>
        </w:rPr>
      </w:pPr>
      <w:r w:rsidRPr="00797189">
        <w:rPr>
          <w:rFonts w:ascii="Arial" w:hAnsi="Arial" w:cs="Arial"/>
          <w:sz w:val="22"/>
          <w:szCs w:val="22"/>
        </w:rPr>
        <w:t>6</w:t>
      </w:r>
      <w:r>
        <w:rPr>
          <w:rFonts w:ascii="Arial" w:hAnsi="Arial" w:cs="Arial"/>
          <w:sz w:val="22"/>
          <w:szCs w:val="22"/>
        </w:rPr>
        <w:t>3</w:t>
      </w:r>
      <w:r w:rsidRPr="00797189">
        <w:rPr>
          <w:rFonts w:ascii="Arial" w:hAnsi="Arial" w:cs="Arial"/>
          <w:sz w:val="22"/>
          <w:szCs w:val="22"/>
        </w:rPr>
        <w:t>.1.</w:t>
      </w:r>
      <w:r w:rsidRPr="00797189">
        <w:rPr>
          <w:rFonts w:ascii="Arial" w:hAnsi="Arial" w:cs="Arial"/>
          <w:sz w:val="22"/>
          <w:szCs w:val="22"/>
        </w:rPr>
        <w:tab/>
        <w:t>pieprasīt piekļuvi saviem kā datu subjekta apstrādātajiem personas datiem, lūgt neprecīzo personas datu labošanu vai dzēšanu, iesniedzot rakstisku pamatojumu lūgumam, normatīvajos aktos noteiktajos gadījumos lūgt personas datu apstrādes ierobežošanu, kā arī iebilst pret apstrādi;</w:t>
      </w:r>
    </w:p>
    <w:p w14:paraId="17E5CE27" w14:textId="77777777" w:rsidR="00990254" w:rsidRPr="00797189" w:rsidRDefault="00000000" w:rsidP="00990254">
      <w:pPr>
        <w:ind w:firstLine="720"/>
        <w:jc w:val="both"/>
        <w:rPr>
          <w:rFonts w:ascii="Arial" w:hAnsi="Arial" w:cs="Arial"/>
          <w:sz w:val="22"/>
          <w:szCs w:val="22"/>
        </w:rPr>
      </w:pPr>
      <w:r w:rsidRPr="00797189">
        <w:rPr>
          <w:rFonts w:ascii="Arial" w:hAnsi="Arial" w:cs="Arial"/>
          <w:sz w:val="22"/>
          <w:szCs w:val="22"/>
        </w:rPr>
        <w:t>6</w:t>
      </w:r>
      <w:r>
        <w:rPr>
          <w:rFonts w:ascii="Arial" w:hAnsi="Arial" w:cs="Arial"/>
          <w:sz w:val="22"/>
          <w:szCs w:val="22"/>
        </w:rPr>
        <w:t>3</w:t>
      </w:r>
      <w:r w:rsidRPr="00797189">
        <w:rPr>
          <w:rFonts w:ascii="Arial" w:hAnsi="Arial" w:cs="Arial"/>
          <w:sz w:val="22"/>
          <w:szCs w:val="22"/>
        </w:rPr>
        <w:t>.2.</w:t>
      </w:r>
      <w:r w:rsidRPr="00797189">
        <w:rPr>
          <w:rFonts w:ascii="Arial" w:hAnsi="Arial" w:cs="Arial"/>
          <w:sz w:val="22"/>
          <w:szCs w:val="22"/>
        </w:rPr>
        <w:tab/>
        <w:t xml:space="preserve">vērsties pie Liepājas valstspilsētas pašvaldības personas datu aizsardzības speciālista </w:t>
      </w:r>
      <w:r w:rsidRPr="00252E49">
        <w:rPr>
          <w:rFonts w:ascii="Arial" w:hAnsi="Arial" w:cs="Arial"/>
          <w:sz w:val="22"/>
          <w:szCs w:val="22"/>
          <w:lang w:val="lv" w:eastAsia="en-US"/>
        </w:rPr>
        <w:t>–</w:t>
      </w:r>
      <w:r w:rsidRPr="00797189">
        <w:rPr>
          <w:rFonts w:ascii="Arial" w:hAnsi="Arial" w:cs="Arial"/>
          <w:sz w:val="22"/>
          <w:szCs w:val="22"/>
        </w:rPr>
        <w:t xml:space="preserve"> tālr. 63422331, adrese: Rožu iela 6, Liepāja, elektroniskā pasta adrese: das@liepaja.lv;</w:t>
      </w:r>
    </w:p>
    <w:p w14:paraId="66225BF2" w14:textId="77777777" w:rsidR="00990254" w:rsidRDefault="00000000" w:rsidP="00990254">
      <w:pPr>
        <w:ind w:firstLine="720"/>
        <w:jc w:val="both"/>
        <w:rPr>
          <w:rFonts w:ascii="Arial" w:hAnsi="Arial" w:cs="Arial"/>
          <w:sz w:val="22"/>
          <w:szCs w:val="22"/>
        </w:rPr>
      </w:pPr>
      <w:r w:rsidRPr="00797189">
        <w:rPr>
          <w:rFonts w:ascii="Arial" w:hAnsi="Arial" w:cs="Arial"/>
          <w:sz w:val="22"/>
          <w:szCs w:val="22"/>
        </w:rPr>
        <w:t>6</w:t>
      </w:r>
      <w:r>
        <w:rPr>
          <w:rFonts w:ascii="Arial" w:hAnsi="Arial" w:cs="Arial"/>
          <w:sz w:val="22"/>
          <w:szCs w:val="22"/>
        </w:rPr>
        <w:t>3</w:t>
      </w:r>
      <w:r w:rsidRPr="00797189">
        <w:rPr>
          <w:rFonts w:ascii="Arial" w:hAnsi="Arial" w:cs="Arial"/>
          <w:sz w:val="22"/>
          <w:szCs w:val="22"/>
        </w:rPr>
        <w:t>.3.</w:t>
      </w:r>
      <w:r w:rsidRPr="00797189">
        <w:rPr>
          <w:rFonts w:ascii="Arial" w:hAnsi="Arial" w:cs="Arial"/>
          <w:sz w:val="22"/>
          <w:szCs w:val="22"/>
        </w:rPr>
        <w:tab/>
        <w:t>iesniegt sūdzību par nelikumīgu personas datu apstrādi Datu valsts inspekcijā.</w:t>
      </w:r>
      <w:r>
        <w:rPr>
          <w:rFonts w:ascii="Arial" w:hAnsi="Arial" w:cs="Arial"/>
          <w:sz w:val="22"/>
          <w:szCs w:val="22"/>
        </w:rPr>
        <w:t>”.</w:t>
      </w:r>
    </w:p>
    <w:p w14:paraId="4F2E5271" w14:textId="77777777" w:rsidR="00983ACC" w:rsidRPr="00983ACC" w:rsidRDefault="00983ACC" w:rsidP="0099189A">
      <w:pPr>
        <w:shd w:val="clear" w:color="auto" w:fill="FFFFFF"/>
        <w:ind w:firstLine="720"/>
        <w:jc w:val="both"/>
        <w:rPr>
          <w:rFonts w:ascii="Arial" w:hAnsi="Arial" w:cs="Arial"/>
          <w:noProof/>
          <w:sz w:val="16"/>
          <w:szCs w:val="16"/>
        </w:rPr>
      </w:pPr>
    </w:p>
    <w:p w14:paraId="3F1D98BC" w14:textId="77777777" w:rsidR="001F1B62" w:rsidRPr="00C2565F" w:rsidRDefault="00000000" w:rsidP="0099189A">
      <w:pPr>
        <w:shd w:val="clear" w:color="auto" w:fill="FFFFFF"/>
        <w:ind w:firstLine="720"/>
        <w:jc w:val="both"/>
        <w:rPr>
          <w:rFonts w:ascii="Arial" w:hAnsi="Arial" w:cs="Arial"/>
          <w:b/>
          <w:bCs/>
          <w:sz w:val="20"/>
          <w:szCs w:val="20"/>
        </w:rPr>
      </w:pPr>
      <w:r w:rsidRPr="00C2565F">
        <w:rPr>
          <w:rFonts w:ascii="Arial" w:hAnsi="Arial" w:cs="Arial"/>
          <w:noProof/>
          <w:sz w:val="22"/>
          <w:szCs w:val="22"/>
        </w:rPr>
        <w:t xml:space="preserve"> </w:t>
      </w:r>
      <w:r w:rsidRPr="00C2565F">
        <w:rPr>
          <w:rFonts w:ascii="Arial" w:hAnsi="Arial" w:cs="Arial"/>
          <w:bCs/>
          <w:sz w:val="20"/>
          <w:szCs w:val="20"/>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8013BC" w14:paraId="3C032ED4" w14:textId="77777777" w:rsidTr="00861E77">
        <w:tc>
          <w:tcPr>
            <w:tcW w:w="5584" w:type="dxa"/>
            <w:tcBorders>
              <w:top w:val="nil"/>
              <w:left w:val="nil"/>
              <w:bottom w:val="nil"/>
              <w:right w:val="nil"/>
            </w:tcBorders>
          </w:tcPr>
          <w:p w14:paraId="6D793C69" w14:textId="77777777" w:rsidR="005D3030" w:rsidRPr="00333F40" w:rsidRDefault="00000000"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5F0F795C"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6FAFA9F1" w14:textId="77777777" w:rsidR="005D3030" w:rsidRPr="00333F40" w:rsidRDefault="00000000"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4117757E"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61283C80" w14:textId="77777777" w:rsidR="005D3030" w:rsidRPr="00333F40" w:rsidRDefault="005D3030" w:rsidP="00C1354D">
      <w:pPr>
        <w:rPr>
          <w:rFonts w:ascii="Arial" w:hAnsi="Arial" w:cs="Arial"/>
          <w:sz w:val="22"/>
          <w:szCs w:val="22"/>
        </w:rPr>
      </w:pPr>
    </w:p>
    <w:sectPr w:rsidR="005D3030" w:rsidRPr="00333F4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68B69" w14:textId="77777777" w:rsidR="00AD1A6E" w:rsidRDefault="00AD1A6E">
      <w:r>
        <w:separator/>
      </w:r>
    </w:p>
  </w:endnote>
  <w:endnote w:type="continuationSeparator" w:id="0">
    <w:p w14:paraId="11888217" w14:textId="77777777" w:rsidR="00AD1A6E" w:rsidRDefault="00AD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42B5" w14:textId="77777777" w:rsidR="00E90D4C" w:rsidRPr="00765476" w:rsidRDefault="00E90D4C" w:rsidP="006E5122">
    <w:pPr>
      <w:pStyle w:val="Kjene"/>
      <w:jc w:val="both"/>
    </w:pPr>
  </w:p>
  <w:p w14:paraId="342BDB64" w14:textId="77777777" w:rsidR="008013B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8857" w14:textId="77777777" w:rsidR="008013B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59E8" w14:textId="77777777" w:rsidR="00AD1A6E" w:rsidRDefault="00AD1A6E">
      <w:r>
        <w:separator/>
      </w:r>
    </w:p>
  </w:footnote>
  <w:footnote w:type="continuationSeparator" w:id="0">
    <w:p w14:paraId="13D215EF" w14:textId="77777777" w:rsidR="00AD1A6E" w:rsidRDefault="00AD1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781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6C88"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6BC90299" wp14:editId="1975A863">
          <wp:extent cx="666750" cy="752475"/>
          <wp:effectExtent l="0" t="0" r="0" b="952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63034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14:paraId="6E568C13" w14:textId="77777777" w:rsidR="00EB209C" w:rsidRPr="00AE2B38" w:rsidRDefault="00EB209C" w:rsidP="00EB209C">
    <w:pPr>
      <w:pStyle w:val="Galvene"/>
      <w:jc w:val="center"/>
      <w:rPr>
        <w:rFonts w:ascii="Arial" w:hAnsi="Arial" w:cs="Arial"/>
        <w:sz w:val="10"/>
      </w:rPr>
    </w:pPr>
  </w:p>
  <w:p w14:paraId="0948999C"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4139ADF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CD2E033" w14:textId="77777777" w:rsidR="00607627" w:rsidRPr="00AE2B38" w:rsidRDefault="00607627" w:rsidP="00AE2B38">
    <w:pPr>
      <w:pStyle w:val="Galvene"/>
      <w:spacing w:before="120"/>
      <w:jc w:val="center"/>
      <w:rPr>
        <w:rFonts w:ascii="Arial" w:hAnsi="Arial" w:cs="Arial"/>
        <w:sz w:val="16"/>
        <w:szCs w:val="16"/>
      </w:rPr>
    </w:pPr>
  </w:p>
  <w:p w14:paraId="20EFE2B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F668B3C">
      <w:numFmt w:val="bullet"/>
      <w:lvlText w:val="-"/>
      <w:lvlJc w:val="left"/>
      <w:pPr>
        <w:ind w:left="720" w:hanging="360"/>
      </w:pPr>
      <w:rPr>
        <w:rFonts w:ascii="Times New Roman" w:eastAsia="Calibri" w:hAnsi="Times New Roman" w:cs="Times New Roman" w:hint="default"/>
        <w:color w:val="1F497D"/>
      </w:rPr>
    </w:lvl>
    <w:lvl w:ilvl="1" w:tplc="0278231E">
      <w:start w:val="1"/>
      <w:numFmt w:val="bullet"/>
      <w:lvlText w:val="o"/>
      <w:lvlJc w:val="left"/>
      <w:pPr>
        <w:ind w:left="1440" w:hanging="360"/>
      </w:pPr>
      <w:rPr>
        <w:rFonts w:ascii="Courier New" w:hAnsi="Courier New" w:cs="Courier New" w:hint="default"/>
      </w:rPr>
    </w:lvl>
    <w:lvl w:ilvl="2" w:tplc="9A50971A">
      <w:start w:val="1"/>
      <w:numFmt w:val="bullet"/>
      <w:lvlText w:val=""/>
      <w:lvlJc w:val="left"/>
      <w:pPr>
        <w:ind w:left="2160" w:hanging="360"/>
      </w:pPr>
      <w:rPr>
        <w:rFonts w:ascii="Wingdings" w:hAnsi="Wingdings" w:hint="default"/>
      </w:rPr>
    </w:lvl>
    <w:lvl w:ilvl="3" w:tplc="27FC5FE6">
      <w:start w:val="1"/>
      <w:numFmt w:val="bullet"/>
      <w:lvlText w:val=""/>
      <w:lvlJc w:val="left"/>
      <w:pPr>
        <w:ind w:left="2880" w:hanging="360"/>
      </w:pPr>
      <w:rPr>
        <w:rFonts w:ascii="Symbol" w:hAnsi="Symbol" w:hint="default"/>
      </w:rPr>
    </w:lvl>
    <w:lvl w:ilvl="4" w:tplc="6E88DBF0">
      <w:start w:val="1"/>
      <w:numFmt w:val="bullet"/>
      <w:lvlText w:val="o"/>
      <w:lvlJc w:val="left"/>
      <w:pPr>
        <w:ind w:left="3600" w:hanging="360"/>
      </w:pPr>
      <w:rPr>
        <w:rFonts w:ascii="Courier New" w:hAnsi="Courier New" w:cs="Courier New" w:hint="default"/>
      </w:rPr>
    </w:lvl>
    <w:lvl w:ilvl="5" w:tplc="23222E4A">
      <w:start w:val="1"/>
      <w:numFmt w:val="bullet"/>
      <w:lvlText w:val=""/>
      <w:lvlJc w:val="left"/>
      <w:pPr>
        <w:ind w:left="4320" w:hanging="360"/>
      </w:pPr>
      <w:rPr>
        <w:rFonts w:ascii="Wingdings" w:hAnsi="Wingdings" w:hint="default"/>
      </w:rPr>
    </w:lvl>
    <w:lvl w:ilvl="6" w:tplc="41B2A056">
      <w:start w:val="1"/>
      <w:numFmt w:val="bullet"/>
      <w:lvlText w:val=""/>
      <w:lvlJc w:val="left"/>
      <w:pPr>
        <w:ind w:left="5040" w:hanging="360"/>
      </w:pPr>
      <w:rPr>
        <w:rFonts w:ascii="Symbol" w:hAnsi="Symbol" w:hint="default"/>
      </w:rPr>
    </w:lvl>
    <w:lvl w:ilvl="7" w:tplc="8182E006">
      <w:start w:val="1"/>
      <w:numFmt w:val="bullet"/>
      <w:lvlText w:val="o"/>
      <w:lvlJc w:val="left"/>
      <w:pPr>
        <w:ind w:left="5760" w:hanging="360"/>
      </w:pPr>
      <w:rPr>
        <w:rFonts w:ascii="Courier New" w:hAnsi="Courier New" w:cs="Courier New" w:hint="default"/>
      </w:rPr>
    </w:lvl>
    <w:lvl w:ilvl="8" w:tplc="D310B06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7E22E72">
      <w:start w:val="1"/>
      <w:numFmt w:val="bullet"/>
      <w:lvlText w:val=""/>
      <w:lvlJc w:val="left"/>
      <w:pPr>
        <w:ind w:left="720" w:hanging="360"/>
      </w:pPr>
      <w:rPr>
        <w:rFonts w:ascii="Symbol" w:hAnsi="Symbol" w:hint="default"/>
      </w:rPr>
    </w:lvl>
    <w:lvl w:ilvl="1" w:tplc="10D053E8" w:tentative="1">
      <w:start w:val="1"/>
      <w:numFmt w:val="bullet"/>
      <w:lvlText w:val="o"/>
      <w:lvlJc w:val="left"/>
      <w:pPr>
        <w:ind w:left="1440" w:hanging="360"/>
      </w:pPr>
      <w:rPr>
        <w:rFonts w:ascii="Courier New" w:hAnsi="Courier New" w:cs="Courier New" w:hint="default"/>
      </w:rPr>
    </w:lvl>
    <w:lvl w:ilvl="2" w:tplc="7548D2CC" w:tentative="1">
      <w:start w:val="1"/>
      <w:numFmt w:val="bullet"/>
      <w:lvlText w:val=""/>
      <w:lvlJc w:val="left"/>
      <w:pPr>
        <w:ind w:left="2160" w:hanging="360"/>
      </w:pPr>
      <w:rPr>
        <w:rFonts w:ascii="Wingdings" w:hAnsi="Wingdings" w:hint="default"/>
      </w:rPr>
    </w:lvl>
    <w:lvl w:ilvl="3" w:tplc="9D6E25EC" w:tentative="1">
      <w:start w:val="1"/>
      <w:numFmt w:val="bullet"/>
      <w:lvlText w:val=""/>
      <w:lvlJc w:val="left"/>
      <w:pPr>
        <w:ind w:left="2880" w:hanging="360"/>
      </w:pPr>
      <w:rPr>
        <w:rFonts w:ascii="Symbol" w:hAnsi="Symbol" w:hint="default"/>
      </w:rPr>
    </w:lvl>
    <w:lvl w:ilvl="4" w:tplc="15E696C4" w:tentative="1">
      <w:start w:val="1"/>
      <w:numFmt w:val="bullet"/>
      <w:lvlText w:val="o"/>
      <w:lvlJc w:val="left"/>
      <w:pPr>
        <w:ind w:left="3600" w:hanging="360"/>
      </w:pPr>
      <w:rPr>
        <w:rFonts w:ascii="Courier New" w:hAnsi="Courier New" w:cs="Courier New" w:hint="default"/>
      </w:rPr>
    </w:lvl>
    <w:lvl w:ilvl="5" w:tplc="8000F7C2" w:tentative="1">
      <w:start w:val="1"/>
      <w:numFmt w:val="bullet"/>
      <w:lvlText w:val=""/>
      <w:lvlJc w:val="left"/>
      <w:pPr>
        <w:ind w:left="4320" w:hanging="360"/>
      </w:pPr>
      <w:rPr>
        <w:rFonts w:ascii="Wingdings" w:hAnsi="Wingdings" w:hint="default"/>
      </w:rPr>
    </w:lvl>
    <w:lvl w:ilvl="6" w:tplc="58F64908" w:tentative="1">
      <w:start w:val="1"/>
      <w:numFmt w:val="bullet"/>
      <w:lvlText w:val=""/>
      <w:lvlJc w:val="left"/>
      <w:pPr>
        <w:ind w:left="5040" w:hanging="360"/>
      </w:pPr>
      <w:rPr>
        <w:rFonts w:ascii="Symbol" w:hAnsi="Symbol" w:hint="default"/>
      </w:rPr>
    </w:lvl>
    <w:lvl w:ilvl="7" w:tplc="06FAEAE0" w:tentative="1">
      <w:start w:val="1"/>
      <w:numFmt w:val="bullet"/>
      <w:lvlText w:val="o"/>
      <w:lvlJc w:val="left"/>
      <w:pPr>
        <w:ind w:left="5760" w:hanging="360"/>
      </w:pPr>
      <w:rPr>
        <w:rFonts w:ascii="Courier New" w:hAnsi="Courier New" w:cs="Courier New" w:hint="default"/>
      </w:rPr>
    </w:lvl>
    <w:lvl w:ilvl="8" w:tplc="440E595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0B6C324">
      <w:start w:val="1"/>
      <w:numFmt w:val="bullet"/>
      <w:lvlText w:val=""/>
      <w:lvlJc w:val="left"/>
      <w:pPr>
        <w:ind w:left="720" w:hanging="360"/>
      </w:pPr>
      <w:rPr>
        <w:rFonts w:ascii="Symbol" w:hAnsi="Symbol" w:hint="default"/>
      </w:rPr>
    </w:lvl>
    <w:lvl w:ilvl="1" w:tplc="F6943F7A" w:tentative="1">
      <w:start w:val="1"/>
      <w:numFmt w:val="bullet"/>
      <w:lvlText w:val="o"/>
      <w:lvlJc w:val="left"/>
      <w:pPr>
        <w:ind w:left="1440" w:hanging="360"/>
      </w:pPr>
      <w:rPr>
        <w:rFonts w:ascii="Courier New" w:hAnsi="Courier New" w:cs="Courier New" w:hint="default"/>
      </w:rPr>
    </w:lvl>
    <w:lvl w:ilvl="2" w:tplc="989E80AA" w:tentative="1">
      <w:start w:val="1"/>
      <w:numFmt w:val="bullet"/>
      <w:lvlText w:val=""/>
      <w:lvlJc w:val="left"/>
      <w:pPr>
        <w:ind w:left="2160" w:hanging="360"/>
      </w:pPr>
      <w:rPr>
        <w:rFonts w:ascii="Wingdings" w:hAnsi="Wingdings" w:hint="default"/>
      </w:rPr>
    </w:lvl>
    <w:lvl w:ilvl="3" w:tplc="8A64B73A" w:tentative="1">
      <w:start w:val="1"/>
      <w:numFmt w:val="bullet"/>
      <w:lvlText w:val=""/>
      <w:lvlJc w:val="left"/>
      <w:pPr>
        <w:ind w:left="2880" w:hanging="360"/>
      </w:pPr>
      <w:rPr>
        <w:rFonts w:ascii="Symbol" w:hAnsi="Symbol" w:hint="default"/>
      </w:rPr>
    </w:lvl>
    <w:lvl w:ilvl="4" w:tplc="C668F6F6" w:tentative="1">
      <w:start w:val="1"/>
      <w:numFmt w:val="bullet"/>
      <w:lvlText w:val="o"/>
      <w:lvlJc w:val="left"/>
      <w:pPr>
        <w:ind w:left="3600" w:hanging="360"/>
      </w:pPr>
      <w:rPr>
        <w:rFonts w:ascii="Courier New" w:hAnsi="Courier New" w:cs="Courier New" w:hint="default"/>
      </w:rPr>
    </w:lvl>
    <w:lvl w:ilvl="5" w:tplc="CEF8C084" w:tentative="1">
      <w:start w:val="1"/>
      <w:numFmt w:val="bullet"/>
      <w:lvlText w:val=""/>
      <w:lvlJc w:val="left"/>
      <w:pPr>
        <w:ind w:left="4320" w:hanging="360"/>
      </w:pPr>
      <w:rPr>
        <w:rFonts w:ascii="Wingdings" w:hAnsi="Wingdings" w:hint="default"/>
      </w:rPr>
    </w:lvl>
    <w:lvl w:ilvl="6" w:tplc="0DCE0CFA" w:tentative="1">
      <w:start w:val="1"/>
      <w:numFmt w:val="bullet"/>
      <w:lvlText w:val=""/>
      <w:lvlJc w:val="left"/>
      <w:pPr>
        <w:ind w:left="5040" w:hanging="360"/>
      </w:pPr>
      <w:rPr>
        <w:rFonts w:ascii="Symbol" w:hAnsi="Symbol" w:hint="default"/>
      </w:rPr>
    </w:lvl>
    <w:lvl w:ilvl="7" w:tplc="37AE9164" w:tentative="1">
      <w:start w:val="1"/>
      <w:numFmt w:val="bullet"/>
      <w:lvlText w:val="o"/>
      <w:lvlJc w:val="left"/>
      <w:pPr>
        <w:ind w:left="5760" w:hanging="360"/>
      </w:pPr>
      <w:rPr>
        <w:rFonts w:ascii="Courier New" w:hAnsi="Courier New" w:cs="Courier New" w:hint="default"/>
      </w:rPr>
    </w:lvl>
    <w:lvl w:ilvl="8" w:tplc="262830D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DCAABB4">
      <w:start w:val="1"/>
      <w:numFmt w:val="bullet"/>
      <w:lvlText w:val=""/>
      <w:lvlJc w:val="left"/>
      <w:pPr>
        <w:ind w:left="804" w:hanging="360"/>
      </w:pPr>
      <w:rPr>
        <w:rFonts w:ascii="Symbol" w:hAnsi="Symbol" w:hint="default"/>
      </w:rPr>
    </w:lvl>
    <w:lvl w:ilvl="1" w:tplc="B3AEC91E" w:tentative="1">
      <w:start w:val="1"/>
      <w:numFmt w:val="bullet"/>
      <w:lvlText w:val="o"/>
      <w:lvlJc w:val="left"/>
      <w:pPr>
        <w:ind w:left="1524" w:hanging="360"/>
      </w:pPr>
      <w:rPr>
        <w:rFonts w:ascii="Courier New" w:hAnsi="Courier New" w:cs="Courier New" w:hint="default"/>
      </w:rPr>
    </w:lvl>
    <w:lvl w:ilvl="2" w:tplc="3ACC0C12" w:tentative="1">
      <w:start w:val="1"/>
      <w:numFmt w:val="bullet"/>
      <w:lvlText w:val=""/>
      <w:lvlJc w:val="left"/>
      <w:pPr>
        <w:ind w:left="2244" w:hanging="360"/>
      </w:pPr>
      <w:rPr>
        <w:rFonts w:ascii="Wingdings" w:hAnsi="Wingdings" w:hint="default"/>
      </w:rPr>
    </w:lvl>
    <w:lvl w:ilvl="3" w:tplc="60109DF6" w:tentative="1">
      <w:start w:val="1"/>
      <w:numFmt w:val="bullet"/>
      <w:lvlText w:val=""/>
      <w:lvlJc w:val="left"/>
      <w:pPr>
        <w:ind w:left="2964" w:hanging="360"/>
      </w:pPr>
      <w:rPr>
        <w:rFonts w:ascii="Symbol" w:hAnsi="Symbol" w:hint="default"/>
      </w:rPr>
    </w:lvl>
    <w:lvl w:ilvl="4" w:tplc="6786DEF6" w:tentative="1">
      <w:start w:val="1"/>
      <w:numFmt w:val="bullet"/>
      <w:lvlText w:val="o"/>
      <w:lvlJc w:val="left"/>
      <w:pPr>
        <w:ind w:left="3684" w:hanging="360"/>
      </w:pPr>
      <w:rPr>
        <w:rFonts w:ascii="Courier New" w:hAnsi="Courier New" w:cs="Courier New" w:hint="default"/>
      </w:rPr>
    </w:lvl>
    <w:lvl w:ilvl="5" w:tplc="139206F0" w:tentative="1">
      <w:start w:val="1"/>
      <w:numFmt w:val="bullet"/>
      <w:lvlText w:val=""/>
      <w:lvlJc w:val="left"/>
      <w:pPr>
        <w:ind w:left="4404" w:hanging="360"/>
      </w:pPr>
      <w:rPr>
        <w:rFonts w:ascii="Wingdings" w:hAnsi="Wingdings" w:hint="default"/>
      </w:rPr>
    </w:lvl>
    <w:lvl w:ilvl="6" w:tplc="78E66A2C" w:tentative="1">
      <w:start w:val="1"/>
      <w:numFmt w:val="bullet"/>
      <w:lvlText w:val=""/>
      <w:lvlJc w:val="left"/>
      <w:pPr>
        <w:ind w:left="5124" w:hanging="360"/>
      </w:pPr>
      <w:rPr>
        <w:rFonts w:ascii="Symbol" w:hAnsi="Symbol" w:hint="default"/>
      </w:rPr>
    </w:lvl>
    <w:lvl w:ilvl="7" w:tplc="94AC3506" w:tentative="1">
      <w:start w:val="1"/>
      <w:numFmt w:val="bullet"/>
      <w:lvlText w:val="o"/>
      <w:lvlJc w:val="left"/>
      <w:pPr>
        <w:ind w:left="5844" w:hanging="360"/>
      </w:pPr>
      <w:rPr>
        <w:rFonts w:ascii="Courier New" w:hAnsi="Courier New" w:cs="Courier New" w:hint="default"/>
      </w:rPr>
    </w:lvl>
    <w:lvl w:ilvl="8" w:tplc="9EEA18A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E10721E">
      <w:start w:val="1"/>
      <w:numFmt w:val="bullet"/>
      <w:lvlText w:val=""/>
      <w:lvlJc w:val="left"/>
      <w:pPr>
        <w:ind w:left="804" w:hanging="360"/>
      </w:pPr>
      <w:rPr>
        <w:rFonts w:ascii="Wingdings" w:hAnsi="Wingdings" w:hint="default"/>
      </w:rPr>
    </w:lvl>
    <w:lvl w:ilvl="1" w:tplc="533A6434" w:tentative="1">
      <w:start w:val="1"/>
      <w:numFmt w:val="bullet"/>
      <w:lvlText w:val="o"/>
      <w:lvlJc w:val="left"/>
      <w:pPr>
        <w:ind w:left="1524" w:hanging="360"/>
      </w:pPr>
      <w:rPr>
        <w:rFonts w:ascii="Courier New" w:hAnsi="Courier New" w:cs="Courier New" w:hint="default"/>
      </w:rPr>
    </w:lvl>
    <w:lvl w:ilvl="2" w:tplc="AD1EF52C" w:tentative="1">
      <w:start w:val="1"/>
      <w:numFmt w:val="bullet"/>
      <w:lvlText w:val=""/>
      <w:lvlJc w:val="left"/>
      <w:pPr>
        <w:ind w:left="2244" w:hanging="360"/>
      </w:pPr>
      <w:rPr>
        <w:rFonts w:ascii="Wingdings" w:hAnsi="Wingdings" w:hint="default"/>
      </w:rPr>
    </w:lvl>
    <w:lvl w:ilvl="3" w:tplc="4720F668" w:tentative="1">
      <w:start w:val="1"/>
      <w:numFmt w:val="bullet"/>
      <w:lvlText w:val=""/>
      <w:lvlJc w:val="left"/>
      <w:pPr>
        <w:ind w:left="2964" w:hanging="360"/>
      </w:pPr>
      <w:rPr>
        <w:rFonts w:ascii="Symbol" w:hAnsi="Symbol" w:hint="default"/>
      </w:rPr>
    </w:lvl>
    <w:lvl w:ilvl="4" w:tplc="772A2AC6" w:tentative="1">
      <w:start w:val="1"/>
      <w:numFmt w:val="bullet"/>
      <w:lvlText w:val="o"/>
      <w:lvlJc w:val="left"/>
      <w:pPr>
        <w:ind w:left="3684" w:hanging="360"/>
      </w:pPr>
      <w:rPr>
        <w:rFonts w:ascii="Courier New" w:hAnsi="Courier New" w:cs="Courier New" w:hint="default"/>
      </w:rPr>
    </w:lvl>
    <w:lvl w:ilvl="5" w:tplc="6D8C142A" w:tentative="1">
      <w:start w:val="1"/>
      <w:numFmt w:val="bullet"/>
      <w:lvlText w:val=""/>
      <w:lvlJc w:val="left"/>
      <w:pPr>
        <w:ind w:left="4404" w:hanging="360"/>
      </w:pPr>
      <w:rPr>
        <w:rFonts w:ascii="Wingdings" w:hAnsi="Wingdings" w:hint="default"/>
      </w:rPr>
    </w:lvl>
    <w:lvl w:ilvl="6" w:tplc="E814F670" w:tentative="1">
      <w:start w:val="1"/>
      <w:numFmt w:val="bullet"/>
      <w:lvlText w:val=""/>
      <w:lvlJc w:val="left"/>
      <w:pPr>
        <w:ind w:left="5124" w:hanging="360"/>
      </w:pPr>
      <w:rPr>
        <w:rFonts w:ascii="Symbol" w:hAnsi="Symbol" w:hint="default"/>
      </w:rPr>
    </w:lvl>
    <w:lvl w:ilvl="7" w:tplc="CB5641F8" w:tentative="1">
      <w:start w:val="1"/>
      <w:numFmt w:val="bullet"/>
      <w:lvlText w:val="o"/>
      <w:lvlJc w:val="left"/>
      <w:pPr>
        <w:ind w:left="5844" w:hanging="360"/>
      </w:pPr>
      <w:rPr>
        <w:rFonts w:ascii="Courier New" w:hAnsi="Courier New" w:cs="Courier New" w:hint="default"/>
      </w:rPr>
    </w:lvl>
    <w:lvl w:ilvl="8" w:tplc="427E3FB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C00BFE2">
      <w:start w:val="1"/>
      <w:numFmt w:val="bullet"/>
      <w:lvlText w:val=""/>
      <w:lvlJc w:val="left"/>
      <w:pPr>
        <w:ind w:left="1080" w:hanging="360"/>
      </w:pPr>
      <w:rPr>
        <w:rFonts w:ascii="Symbol" w:hAnsi="Symbol" w:hint="default"/>
      </w:rPr>
    </w:lvl>
    <w:lvl w:ilvl="1" w:tplc="D82A63A8" w:tentative="1">
      <w:start w:val="1"/>
      <w:numFmt w:val="bullet"/>
      <w:lvlText w:val="o"/>
      <w:lvlJc w:val="left"/>
      <w:pPr>
        <w:ind w:left="1800" w:hanging="360"/>
      </w:pPr>
      <w:rPr>
        <w:rFonts w:ascii="Courier New" w:hAnsi="Courier New" w:cs="Courier New" w:hint="default"/>
      </w:rPr>
    </w:lvl>
    <w:lvl w:ilvl="2" w:tplc="B1DE442C" w:tentative="1">
      <w:start w:val="1"/>
      <w:numFmt w:val="bullet"/>
      <w:lvlText w:val=""/>
      <w:lvlJc w:val="left"/>
      <w:pPr>
        <w:ind w:left="2520" w:hanging="360"/>
      </w:pPr>
      <w:rPr>
        <w:rFonts w:ascii="Wingdings" w:hAnsi="Wingdings" w:hint="default"/>
      </w:rPr>
    </w:lvl>
    <w:lvl w:ilvl="3" w:tplc="C616E3AC" w:tentative="1">
      <w:start w:val="1"/>
      <w:numFmt w:val="bullet"/>
      <w:lvlText w:val=""/>
      <w:lvlJc w:val="left"/>
      <w:pPr>
        <w:ind w:left="3240" w:hanging="360"/>
      </w:pPr>
      <w:rPr>
        <w:rFonts w:ascii="Symbol" w:hAnsi="Symbol" w:hint="default"/>
      </w:rPr>
    </w:lvl>
    <w:lvl w:ilvl="4" w:tplc="F5F6955E" w:tentative="1">
      <w:start w:val="1"/>
      <w:numFmt w:val="bullet"/>
      <w:lvlText w:val="o"/>
      <w:lvlJc w:val="left"/>
      <w:pPr>
        <w:ind w:left="3960" w:hanging="360"/>
      </w:pPr>
      <w:rPr>
        <w:rFonts w:ascii="Courier New" w:hAnsi="Courier New" w:cs="Courier New" w:hint="default"/>
      </w:rPr>
    </w:lvl>
    <w:lvl w:ilvl="5" w:tplc="AAE6BEA2" w:tentative="1">
      <w:start w:val="1"/>
      <w:numFmt w:val="bullet"/>
      <w:lvlText w:val=""/>
      <w:lvlJc w:val="left"/>
      <w:pPr>
        <w:ind w:left="4680" w:hanging="360"/>
      </w:pPr>
      <w:rPr>
        <w:rFonts w:ascii="Wingdings" w:hAnsi="Wingdings" w:hint="default"/>
      </w:rPr>
    </w:lvl>
    <w:lvl w:ilvl="6" w:tplc="F692C5B6" w:tentative="1">
      <w:start w:val="1"/>
      <w:numFmt w:val="bullet"/>
      <w:lvlText w:val=""/>
      <w:lvlJc w:val="left"/>
      <w:pPr>
        <w:ind w:left="5400" w:hanging="360"/>
      </w:pPr>
      <w:rPr>
        <w:rFonts w:ascii="Symbol" w:hAnsi="Symbol" w:hint="default"/>
      </w:rPr>
    </w:lvl>
    <w:lvl w:ilvl="7" w:tplc="5D70EDA6" w:tentative="1">
      <w:start w:val="1"/>
      <w:numFmt w:val="bullet"/>
      <w:lvlText w:val="o"/>
      <w:lvlJc w:val="left"/>
      <w:pPr>
        <w:ind w:left="6120" w:hanging="360"/>
      </w:pPr>
      <w:rPr>
        <w:rFonts w:ascii="Courier New" w:hAnsi="Courier New" w:cs="Courier New" w:hint="default"/>
      </w:rPr>
    </w:lvl>
    <w:lvl w:ilvl="8" w:tplc="8EA00D0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0548FF6">
      <w:start w:val="1"/>
      <w:numFmt w:val="bullet"/>
      <w:lvlText w:val=""/>
      <w:lvlJc w:val="left"/>
      <w:pPr>
        <w:ind w:left="720" w:hanging="360"/>
      </w:pPr>
      <w:rPr>
        <w:rFonts w:ascii="Symbol" w:hAnsi="Symbol" w:hint="default"/>
      </w:rPr>
    </w:lvl>
    <w:lvl w:ilvl="1" w:tplc="3D5C7E96" w:tentative="1">
      <w:start w:val="1"/>
      <w:numFmt w:val="bullet"/>
      <w:lvlText w:val="o"/>
      <w:lvlJc w:val="left"/>
      <w:pPr>
        <w:ind w:left="1440" w:hanging="360"/>
      </w:pPr>
      <w:rPr>
        <w:rFonts w:ascii="Courier New" w:hAnsi="Courier New" w:cs="Courier New" w:hint="default"/>
      </w:rPr>
    </w:lvl>
    <w:lvl w:ilvl="2" w:tplc="B68CADAE" w:tentative="1">
      <w:start w:val="1"/>
      <w:numFmt w:val="bullet"/>
      <w:lvlText w:val=""/>
      <w:lvlJc w:val="left"/>
      <w:pPr>
        <w:ind w:left="2160" w:hanging="360"/>
      </w:pPr>
      <w:rPr>
        <w:rFonts w:ascii="Wingdings" w:hAnsi="Wingdings" w:hint="default"/>
      </w:rPr>
    </w:lvl>
    <w:lvl w:ilvl="3" w:tplc="8102A422" w:tentative="1">
      <w:start w:val="1"/>
      <w:numFmt w:val="bullet"/>
      <w:lvlText w:val=""/>
      <w:lvlJc w:val="left"/>
      <w:pPr>
        <w:ind w:left="2880" w:hanging="360"/>
      </w:pPr>
      <w:rPr>
        <w:rFonts w:ascii="Symbol" w:hAnsi="Symbol" w:hint="default"/>
      </w:rPr>
    </w:lvl>
    <w:lvl w:ilvl="4" w:tplc="1ED42E08" w:tentative="1">
      <w:start w:val="1"/>
      <w:numFmt w:val="bullet"/>
      <w:lvlText w:val="o"/>
      <w:lvlJc w:val="left"/>
      <w:pPr>
        <w:ind w:left="3600" w:hanging="360"/>
      </w:pPr>
      <w:rPr>
        <w:rFonts w:ascii="Courier New" w:hAnsi="Courier New" w:cs="Courier New" w:hint="default"/>
      </w:rPr>
    </w:lvl>
    <w:lvl w:ilvl="5" w:tplc="502ADADC" w:tentative="1">
      <w:start w:val="1"/>
      <w:numFmt w:val="bullet"/>
      <w:lvlText w:val=""/>
      <w:lvlJc w:val="left"/>
      <w:pPr>
        <w:ind w:left="4320" w:hanging="360"/>
      </w:pPr>
      <w:rPr>
        <w:rFonts w:ascii="Wingdings" w:hAnsi="Wingdings" w:hint="default"/>
      </w:rPr>
    </w:lvl>
    <w:lvl w:ilvl="6" w:tplc="AC7EFBB8" w:tentative="1">
      <w:start w:val="1"/>
      <w:numFmt w:val="bullet"/>
      <w:lvlText w:val=""/>
      <w:lvlJc w:val="left"/>
      <w:pPr>
        <w:ind w:left="5040" w:hanging="360"/>
      </w:pPr>
      <w:rPr>
        <w:rFonts w:ascii="Symbol" w:hAnsi="Symbol" w:hint="default"/>
      </w:rPr>
    </w:lvl>
    <w:lvl w:ilvl="7" w:tplc="43801A3A" w:tentative="1">
      <w:start w:val="1"/>
      <w:numFmt w:val="bullet"/>
      <w:lvlText w:val="o"/>
      <w:lvlJc w:val="left"/>
      <w:pPr>
        <w:ind w:left="5760" w:hanging="360"/>
      </w:pPr>
      <w:rPr>
        <w:rFonts w:ascii="Courier New" w:hAnsi="Courier New" w:cs="Courier New" w:hint="default"/>
      </w:rPr>
    </w:lvl>
    <w:lvl w:ilvl="8" w:tplc="6D00150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EB88F9E">
      <w:start w:val="1"/>
      <w:numFmt w:val="bullet"/>
      <w:lvlText w:val=""/>
      <w:lvlJc w:val="left"/>
      <w:pPr>
        <w:ind w:left="720" w:hanging="360"/>
      </w:pPr>
      <w:rPr>
        <w:rFonts w:ascii="Symbol" w:hAnsi="Symbol" w:hint="default"/>
      </w:rPr>
    </w:lvl>
    <w:lvl w:ilvl="1" w:tplc="01EE4A96" w:tentative="1">
      <w:start w:val="1"/>
      <w:numFmt w:val="bullet"/>
      <w:lvlText w:val="o"/>
      <w:lvlJc w:val="left"/>
      <w:pPr>
        <w:ind w:left="1440" w:hanging="360"/>
      </w:pPr>
      <w:rPr>
        <w:rFonts w:ascii="Courier New" w:hAnsi="Courier New" w:cs="Courier New" w:hint="default"/>
      </w:rPr>
    </w:lvl>
    <w:lvl w:ilvl="2" w:tplc="E9CE1372" w:tentative="1">
      <w:start w:val="1"/>
      <w:numFmt w:val="bullet"/>
      <w:lvlText w:val=""/>
      <w:lvlJc w:val="left"/>
      <w:pPr>
        <w:ind w:left="2160" w:hanging="360"/>
      </w:pPr>
      <w:rPr>
        <w:rFonts w:ascii="Wingdings" w:hAnsi="Wingdings" w:hint="default"/>
      </w:rPr>
    </w:lvl>
    <w:lvl w:ilvl="3" w:tplc="6ACA1E96" w:tentative="1">
      <w:start w:val="1"/>
      <w:numFmt w:val="bullet"/>
      <w:lvlText w:val=""/>
      <w:lvlJc w:val="left"/>
      <w:pPr>
        <w:ind w:left="2880" w:hanging="360"/>
      </w:pPr>
      <w:rPr>
        <w:rFonts w:ascii="Symbol" w:hAnsi="Symbol" w:hint="default"/>
      </w:rPr>
    </w:lvl>
    <w:lvl w:ilvl="4" w:tplc="E524136E" w:tentative="1">
      <w:start w:val="1"/>
      <w:numFmt w:val="bullet"/>
      <w:lvlText w:val="o"/>
      <w:lvlJc w:val="left"/>
      <w:pPr>
        <w:ind w:left="3600" w:hanging="360"/>
      </w:pPr>
      <w:rPr>
        <w:rFonts w:ascii="Courier New" w:hAnsi="Courier New" w:cs="Courier New" w:hint="default"/>
      </w:rPr>
    </w:lvl>
    <w:lvl w:ilvl="5" w:tplc="A0F8DEC0" w:tentative="1">
      <w:start w:val="1"/>
      <w:numFmt w:val="bullet"/>
      <w:lvlText w:val=""/>
      <w:lvlJc w:val="left"/>
      <w:pPr>
        <w:ind w:left="4320" w:hanging="360"/>
      </w:pPr>
      <w:rPr>
        <w:rFonts w:ascii="Wingdings" w:hAnsi="Wingdings" w:hint="default"/>
      </w:rPr>
    </w:lvl>
    <w:lvl w:ilvl="6" w:tplc="2A4AB14C" w:tentative="1">
      <w:start w:val="1"/>
      <w:numFmt w:val="bullet"/>
      <w:lvlText w:val=""/>
      <w:lvlJc w:val="left"/>
      <w:pPr>
        <w:ind w:left="5040" w:hanging="360"/>
      </w:pPr>
      <w:rPr>
        <w:rFonts w:ascii="Symbol" w:hAnsi="Symbol" w:hint="default"/>
      </w:rPr>
    </w:lvl>
    <w:lvl w:ilvl="7" w:tplc="24C63AB6" w:tentative="1">
      <w:start w:val="1"/>
      <w:numFmt w:val="bullet"/>
      <w:lvlText w:val="o"/>
      <w:lvlJc w:val="left"/>
      <w:pPr>
        <w:ind w:left="5760" w:hanging="360"/>
      </w:pPr>
      <w:rPr>
        <w:rFonts w:ascii="Courier New" w:hAnsi="Courier New" w:cs="Courier New" w:hint="default"/>
      </w:rPr>
    </w:lvl>
    <w:lvl w:ilvl="8" w:tplc="BF0248D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C66C3B4">
      <w:start w:val="1"/>
      <w:numFmt w:val="bullet"/>
      <w:lvlText w:val=""/>
      <w:lvlJc w:val="left"/>
      <w:pPr>
        <w:ind w:left="804" w:hanging="360"/>
      </w:pPr>
      <w:rPr>
        <w:rFonts w:ascii="Symbol" w:hAnsi="Symbol" w:hint="default"/>
      </w:rPr>
    </w:lvl>
    <w:lvl w:ilvl="1" w:tplc="8696B324" w:tentative="1">
      <w:start w:val="1"/>
      <w:numFmt w:val="bullet"/>
      <w:lvlText w:val="o"/>
      <w:lvlJc w:val="left"/>
      <w:pPr>
        <w:ind w:left="1524" w:hanging="360"/>
      </w:pPr>
      <w:rPr>
        <w:rFonts w:ascii="Courier New" w:hAnsi="Courier New" w:cs="Courier New" w:hint="default"/>
      </w:rPr>
    </w:lvl>
    <w:lvl w:ilvl="2" w:tplc="1874585E" w:tentative="1">
      <w:start w:val="1"/>
      <w:numFmt w:val="bullet"/>
      <w:lvlText w:val=""/>
      <w:lvlJc w:val="left"/>
      <w:pPr>
        <w:ind w:left="2244" w:hanging="360"/>
      </w:pPr>
      <w:rPr>
        <w:rFonts w:ascii="Wingdings" w:hAnsi="Wingdings" w:hint="default"/>
      </w:rPr>
    </w:lvl>
    <w:lvl w:ilvl="3" w:tplc="71461BD0" w:tentative="1">
      <w:start w:val="1"/>
      <w:numFmt w:val="bullet"/>
      <w:lvlText w:val=""/>
      <w:lvlJc w:val="left"/>
      <w:pPr>
        <w:ind w:left="2964" w:hanging="360"/>
      </w:pPr>
      <w:rPr>
        <w:rFonts w:ascii="Symbol" w:hAnsi="Symbol" w:hint="default"/>
      </w:rPr>
    </w:lvl>
    <w:lvl w:ilvl="4" w:tplc="4F3AD550" w:tentative="1">
      <w:start w:val="1"/>
      <w:numFmt w:val="bullet"/>
      <w:lvlText w:val="o"/>
      <w:lvlJc w:val="left"/>
      <w:pPr>
        <w:ind w:left="3684" w:hanging="360"/>
      </w:pPr>
      <w:rPr>
        <w:rFonts w:ascii="Courier New" w:hAnsi="Courier New" w:cs="Courier New" w:hint="default"/>
      </w:rPr>
    </w:lvl>
    <w:lvl w:ilvl="5" w:tplc="15B66CEE" w:tentative="1">
      <w:start w:val="1"/>
      <w:numFmt w:val="bullet"/>
      <w:lvlText w:val=""/>
      <w:lvlJc w:val="left"/>
      <w:pPr>
        <w:ind w:left="4404" w:hanging="360"/>
      </w:pPr>
      <w:rPr>
        <w:rFonts w:ascii="Wingdings" w:hAnsi="Wingdings" w:hint="default"/>
      </w:rPr>
    </w:lvl>
    <w:lvl w:ilvl="6" w:tplc="4BC4285E" w:tentative="1">
      <w:start w:val="1"/>
      <w:numFmt w:val="bullet"/>
      <w:lvlText w:val=""/>
      <w:lvlJc w:val="left"/>
      <w:pPr>
        <w:ind w:left="5124" w:hanging="360"/>
      </w:pPr>
      <w:rPr>
        <w:rFonts w:ascii="Symbol" w:hAnsi="Symbol" w:hint="default"/>
      </w:rPr>
    </w:lvl>
    <w:lvl w:ilvl="7" w:tplc="E80C9D88" w:tentative="1">
      <w:start w:val="1"/>
      <w:numFmt w:val="bullet"/>
      <w:lvlText w:val="o"/>
      <w:lvlJc w:val="left"/>
      <w:pPr>
        <w:ind w:left="5844" w:hanging="360"/>
      </w:pPr>
      <w:rPr>
        <w:rFonts w:ascii="Courier New" w:hAnsi="Courier New" w:cs="Courier New" w:hint="default"/>
      </w:rPr>
    </w:lvl>
    <w:lvl w:ilvl="8" w:tplc="DF901ED2" w:tentative="1">
      <w:start w:val="1"/>
      <w:numFmt w:val="bullet"/>
      <w:lvlText w:val=""/>
      <w:lvlJc w:val="left"/>
      <w:pPr>
        <w:ind w:left="6564" w:hanging="360"/>
      </w:pPr>
      <w:rPr>
        <w:rFonts w:ascii="Wingdings" w:hAnsi="Wingdings" w:hint="default"/>
      </w:rPr>
    </w:lvl>
  </w:abstractNum>
  <w:num w:numId="1" w16cid:durableId="655719614">
    <w:abstractNumId w:val="7"/>
  </w:num>
  <w:num w:numId="2" w16cid:durableId="401562490">
    <w:abstractNumId w:val="8"/>
  </w:num>
  <w:num w:numId="3" w16cid:durableId="756443637">
    <w:abstractNumId w:val="0"/>
  </w:num>
  <w:num w:numId="4" w16cid:durableId="323701238">
    <w:abstractNumId w:val="1"/>
  </w:num>
  <w:num w:numId="5" w16cid:durableId="718211788">
    <w:abstractNumId w:val="2"/>
  </w:num>
  <w:num w:numId="6" w16cid:durableId="1286155897">
    <w:abstractNumId w:val="6"/>
  </w:num>
  <w:num w:numId="7" w16cid:durableId="702363363">
    <w:abstractNumId w:val="3"/>
  </w:num>
  <w:num w:numId="8" w16cid:durableId="1120880912">
    <w:abstractNumId w:val="9"/>
  </w:num>
  <w:num w:numId="9" w16cid:durableId="249587180">
    <w:abstractNumId w:val="5"/>
  </w:num>
  <w:num w:numId="10" w16cid:durableId="55933451">
    <w:abstractNumId w:val="4"/>
  </w:num>
  <w:num w:numId="11" w16cid:durableId="1572429527">
    <w:abstractNumId w:val="9"/>
  </w:num>
  <w:num w:numId="12" w16cid:durableId="11066518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4EC5"/>
    <w:rsid w:val="00005318"/>
    <w:rsid w:val="0001269C"/>
    <w:rsid w:val="000148CA"/>
    <w:rsid w:val="000212D5"/>
    <w:rsid w:val="000246E3"/>
    <w:rsid w:val="000317FD"/>
    <w:rsid w:val="000347D7"/>
    <w:rsid w:val="000355F9"/>
    <w:rsid w:val="000359F3"/>
    <w:rsid w:val="00044EC6"/>
    <w:rsid w:val="00046F67"/>
    <w:rsid w:val="00051438"/>
    <w:rsid w:val="00052C2D"/>
    <w:rsid w:val="00062254"/>
    <w:rsid w:val="000667F2"/>
    <w:rsid w:val="000676E0"/>
    <w:rsid w:val="00067C8C"/>
    <w:rsid w:val="0007583C"/>
    <w:rsid w:val="00083723"/>
    <w:rsid w:val="00092E59"/>
    <w:rsid w:val="00095191"/>
    <w:rsid w:val="000A3A68"/>
    <w:rsid w:val="000A4153"/>
    <w:rsid w:val="000A6CFF"/>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102C"/>
    <w:rsid w:val="00183F4A"/>
    <w:rsid w:val="0018472E"/>
    <w:rsid w:val="00190FFF"/>
    <w:rsid w:val="00193F8A"/>
    <w:rsid w:val="00196EA7"/>
    <w:rsid w:val="001979CE"/>
    <w:rsid w:val="001A0F4A"/>
    <w:rsid w:val="001A2F50"/>
    <w:rsid w:val="001B0DCB"/>
    <w:rsid w:val="001B3E0A"/>
    <w:rsid w:val="001B571D"/>
    <w:rsid w:val="001D64EF"/>
    <w:rsid w:val="001E10BE"/>
    <w:rsid w:val="001E6C76"/>
    <w:rsid w:val="001E7765"/>
    <w:rsid w:val="001F07F0"/>
    <w:rsid w:val="001F0C1D"/>
    <w:rsid w:val="001F1B62"/>
    <w:rsid w:val="001F5D9A"/>
    <w:rsid w:val="00200FA6"/>
    <w:rsid w:val="00201370"/>
    <w:rsid w:val="00202E4A"/>
    <w:rsid w:val="00203193"/>
    <w:rsid w:val="00203942"/>
    <w:rsid w:val="00205538"/>
    <w:rsid w:val="00205AD9"/>
    <w:rsid w:val="00220B81"/>
    <w:rsid w:val="002230AD"/>
    <w:rsid w:val="00223DFF"/>
    <w:rsid w:val="00224459"/>
    <w:rsid w:val="00241932"/>
    <w:rsid w:val="0024293C"/>
    <w:rsid w:val="00242DBA"/>
    <w:rsid w:val="00243ADC"/>
    <w:rsid w:val="002442F8"/>
    <w:rsid w:val="00252E49"/>
    <w:rsid w:val="00253EA0"/>
    <w:rsid w:val="00264CAB"/>
    <w:rsid w:val="002652A2"/>
    <w:rsid w:val="00277C93"/>
    <w:rsid w:val="002809D3"/>
    <w:rsid w:val="00280E00"/>
    <w:rsid w:val="00286AFE"/>
    <w:rsid w:val="00290F67"/>
    <w:rsid w:val="0029195E"/>
    <w:rsid w:val="00295DBD"/>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45A6"/>
    <w:rsid w:val="0037754B"/>
    <w:rsid w:val="00383A00"/>
    <w:rsid w:val="003859C2"/>
    <w:rsid w:val="00387DAE"/>
    <w:rsid w:val="00393190"/>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6EC6"/>
    <w:rsid w:val="00426CAC"/>
    <w:rsid w:val="00426CD6"/>
    <w:rsid w:val="00426D9B"/>
    <w:rsid w:val="00436C14"/>
    <w:rsid w:val="0044260F"/>
    <w:rsid w:val="00451FAD"/>
    <w:rsid w:val="0046517D"/>
    <w:rsid w:val="00465BA7"/>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D07E4"/>
    <w:rsid w:val="004D4550"/>
    <w:rsid w:val="004E2EB0"/>
    <w:rsid w:val="004E2F17"/>
    <w:rsid w:val="004E6652"/>
    <w:rsid w:val="004F1026"/>
    <w:rsid w:val="004F24EE"/>
    <w:rsid w:val="004F2CE8"/>
    <w:rsid w:val="0050078A"/>
    <w:rsid w:val="00507111"/>
    <w:rsid w:val="00510DA8"/>
    <w:rsid w:val="00511BC3"/>
    <w:rsid w:val="00512D8B"/>
    <w:rsid w:val="0051352B"/>
    <w:rsid w:val="00513C45"/>
    <w:rsid w:val="00516FE2"/>
    <w:rsid w:val="00517C2A"/>
    <w:rsid w:val="005228EE"/>
    <w:rsid w:val="00527B0B"/>
    <w:rsid w:val="00533CFC"/>
    <w:rsid w:val="005357F2"/>
    <w:rsid w:val="00543085"/>
    <w:rsid w:val="00543B29"/>
    <w:rsid w:val="005460C4"/>
    <w:rsid w:val="00546419"/>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3030"/>
    <w:rsid w:val="005D3BF3"/>
    <w:rsid w:val="005D5BFB"/>
    <w:rsid w:val="005E0637"/>
    <w:rsid w:val="005F36B2"/>
    <w:rsid w:val="005F5AA8"/>
    <w:rsid w:val="0060323C"/>
    <w:rsid w:val="00607627"/>
    <w:rsid w:val="00616BBA"/>
    <w:rsid w:val="006172F6"/>
    <w:rsid w:val="00623B5F"/>
    <w:rsid w:val="00630F59"/>
    <w:rsid w:val="00633597"/>
    <w:rsid w:val="00633DE3"/>
    <w:rsid w:val="006345F5"/>
    <w:rsid w:val="00640C99"/>
    <w:rsid w:val="0064217F"/>
    <w:rsid w:val="00646647"/>
    <w:rsid w:val="00650894"/>
    <w:rsid w:val="00652C82"/>
    <w:rsid w:val="00652DDC"/>
    <w:rsid w:val="006604F5"/>
    <w:rsid w:val="0066129B"/>
    <w:rsid w:val="00661894"/>
    <w:rsid w:val="00662255"/>
    <w:rsid w:val="00663D7D"/>
    <w:rsid w:val="00665022"/>
    <w:rsid w:val="00667B79"/>
    <w:rsid w:val="00672B91"/>
    <w:rsid w:val="00672E78"/>
    <w:rsid w:val="006770F7"/>
    <w:rsid w:val="00681F9C"/>
    <w:rsid w:val="006820A7"/>
    <w:rsid w:val="0068443A"/>
    <w:rsid w:val="00685EC7"/>
    <w:rsid w:val="00686A00"/>
    <w:rsid w:val="0069314B"/>
    <w:rsid w:val="00694433"/>
    <w:rsid w:val="00695284"/>
    <w:rsid w:val="006A0E36"/>
    <w:rsid w:val="006B506E"/>
    <w:rsid w:val="006B76F9"/>
    <w:rsid w:val="006C0825"/>
    <w:rsid w:val="006C69D2"/>
    <w:rsid w:val="006D0D39"/>
    <w:rsid w:val="006D4FBC"/>
    <w:rsid w:val="006D5EF7"/>
    <w:rsid w:val="006D632F"/>
    <w:rsid w:val="006D770E"/>
    <w:rsid w:val="006E2FFA"/>
    <w:rsid w:val="006E5122"/>
    <w:rsid w:val="006E692E"/>
    <w:rsid w:val="006E7097"/>
    <w:rsid w:val="006F7D94"/>
    <w:rsid w:val="00704F88"/>
    <w:rsid w:val="00707D16"/>
    <w:rsid w:val="00710081"/>
    <w:rsid w:val="00710135"/>
    <w:rsid w:val="0072778E"/>
    <w:rsid w:val="00737CED"/>
    <w:rsid w:val="00741581"/>
    <w:rsid w:val="007530E9"/>
    <w:rsid w:val="007603E5"/>
    <w:rsid w:val="00765476"/>
    <w:rsid w:val="0076570B"/>
    <w:rsid w:val="007657E6"/>
    <w:rsid w:val="00772B80"/>
    <w:rsid w:val="00773AAB"/>
    <w:rsid w:val="00780DE5"/>
    <w:rsid w:val="007817DF"/>
    <w:rsid w:val="00783EF5"/>
    <w:rsid w:val="00786DD8"/>
    <w:rsid w:val="00797189"/>
    <w:rsid w:val="007A1270"/>
    <w:rsid w:val="007A2DEA"/>
    <w:rsid w:val="007A61BE"/>
    <w:rsid w:val="007B661C"/>
    <w:rsid w:val="007C03CF"/>
    <w:rsid w:val="007C0545"/>
    <w:rsid w:val="007C17DE"/>
    <w:rsid w:val="007C184C"/>
    <w:rsid w:val="007C58D0"/>
    <w:rsid w:val="007C7B49"/>
    <w:rsid w:val="007D2A66"/>
    <w:rsid w:val="007D47E3"/>
    <w:rsid w:val="007E114D"/>
    <w:rsid w:val="007E130B"/>
    <w:rsid w:val="007F17A7"/>
    <w:rsid w:val="007F5FA1"/>
    <w:rsid w:val="008008CD"/>
    <w:rsid w:val="008013BC"/>
    <w:rsid w:val="00802ABB"/>
    <w:rsid w:val="00805589"/>
    <w:rsid w:val="00814145"/>
    <w:rsid w:val="00814871"/>
    <w:rsid w:val="00816017"/>
    <w:rsid w:val="00821261"/>
    <w:rsid w:val="00822BF6"/>
    <w:rsid w:val="00823D06"/>
    <w:rsid w:val="0083083F"/>
    <w:rsid w:val="0083491A"/>
    <w:rsid w:val="00840602"/>
    <w:rsid w:val="00842C2C"/>
    <w:rsid w:val="00843708"/>
    <w:rsid w:val="00844638"/>
    <w:rsid w:val="00845A19"/>
    <w:rsid w:val="00847485"/>
    <w:rsid w:val="00854856"/>
    <w:rsid w:val="00861E77"/>
    <w:rsid w:val="00863A03"/>
    <w:rsid w:val="00864702"/>
    <w:rsid w:val="00872244"/>
    <w:rsid w:val="008728E9"/>
    <w:rsid w:val="00876669"/>
    <w:rsid w:val="00887E07"/>
    <w:rsid w:val="008928FB"/>
    <w:rsid w:val="00896E7E"/>
    <w:rsid w:val="008A06DC"/>
    <w:rsid w:val="008B10F6"/>
    <w:rsid w:val="008B24B3"/>
    <w:rsid w:val="008B4511"/>
    <w:rsid w:val="008B486F"/>
    <w:rsid w:val="008E061C"/>
    <w:rsid w:val="008E3AD1"/>
    <w:rsid w:val="008E7743"/>
    <w:rsid w:val="008F2302"/>
    <w:rsid w:val="008F6D32"/>
    <w:rsid w:val="00902A10"/>
    <w:rsid w:val="00903EA8"/>
    <w:rsid w:val="0090482E"/>
    <w:rsid w:val="00910861"/>
    <w:rsid w:val="009148C2"/>
    <w:rsid w:val="00914C9A"/>
    <w:rsid w:val="0092169B"/>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641AD"/>
    <w:rsid w:val="00965736"/>
    <w:rsid w:val="009726A2"/>
    <w:rsid w:val="0097452C"/>
    <w:rsid w:val="0097753A"/>
    <w:rsid w:val="00983168"/>
    <w:rsid w:val="00983ACC"/>
    <w:rsid w:val="009868E0"/>
    <w:rsid w:val="00990254"/>
    <w:rsid w:val="0099189A"/>
    <w:rsid w:val="009931B0"/>
    <w:rsid w:val="00993B83"/>
    <w:rsid w:val="00993E99"/>
    <w:rsid w:val="009A0535"/>
    <w:rsid w:val="009A231C"/>
    <w:rsid w:val="009A3836"/>
    <w:rsid w:val="009A5617"/>
    <w:rsid w:val="009B1555"/>
    <w:rsid w:val="009B5659"/>
    <w:rsid w:val="009B7FC5"/>
    <w:rsid w:val="009C04A9"/>
    <w:rsid w:val="009C7D67"/>
    <w:rsid w:val="009D2242"/>
    <w:rsid w:val="009D2BD4"/>
    <w:rsid w:val="009D713C"/>
    <w:rsid w:val="009E19C1"/>
    <w:rsid w:val="009E1ECE"/>
    <w:rsid w:val="009E365C"/>
    <w:rsid w:val="009E77A0"/>
    <w:rsid w:val="009F674C"/>
    <w:rsid w:val="00A02E57"/>
    <w:rsid w:val="00A0396C"/>
    <w:rsid w:val="00A04216"/>
    <w:rsid w:val="00A13412"/>
    <w:rsid w:val="00A14652"/>
    <w:rsid w:val="00A25D69"/>
    <w:rsid w:val="00A27DB1"/>
    <w:rsid w:val="00A361B5"/>
    <w:rsid w:val="00A43292"/>
    <w:rsid w:val="00A543E4"/>
    <w:rsid w:val="00A55CAE"/>
    <w:rsid w:val="00A56EAF"/>
    <w:rsid w:val="00A76739"/>
    <w:rsid w:val="00A81114"/>
    <w:rsid w:val="00A8500B"/>
    <w:rsid w:val="00A90E5F"/>
    <w:rsid w:val="00A92E31"/>
    <w:rsid w:val="00AA2F5E"/>
    <w:rsid w:val="00AA61B4"/>
    <w:rsid w:val="00AB31C1"/>
    <w:rsid w:val="00AB6E2E"/>
    <w:rsid w:val="00AB7C86"/>
    <w:rsid w:val="00AC30E9"/>
    <w:rsid w:val="00AC3BE1"/>
    <w:rsid w:val="00AD02A6"/>
    <w:rsid w:val="00AD1A6E"/>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4129D"/>
    <w:rsid w:val="00B46B00"/>
    <w:rsid w:val="00B47C2F"/>
    <w:rsid w:val="00B51DD6"/>
    <w:rsid w:val="00B52A2E"/>
    <w:rsid w:val="00B5349D"/>
    <w:rsid w:val="00B54B30"/>
    <w:rsid w:val="00B563E9"/>
    <w:rsid w:val="00B56C5D"/>
    <w:rsid w:val="00B56E82"/>
    <w:rsid w:val="00B5730F"/>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1354D"/>
    <w:rsid w:val="00C139B5"/>
    <w:rsid w:val="00C2565F"/>
    <w:rsid w:val="00C26F1E"/>
    <w:rsid w:val="00C30662"/>
    <w:rsid w:val="00C313D8"/>
    <w:rsid w:val="00C42A17"/>
    <w:rsid w:val="00C42BCC"/>
    <w:rsid w:val="00C446CD"/>
    <w:rsid w:val="00C46445"/>
    <w:rsid w:val="00C47E80"/>
    <w:rsid w:val="00C61E02"/>
    <w:rsid w:val="00C6394C"/>
    <w:rsid w:val="00C6743D"/>
    <w:rsid w:val="00C72644"/>
    <w:rsid w:val="00C806ED"/>
    <w:rsid w:val="00C81D0A"/>
    <w:rsid w:val="00C923A7"/>
    <w:rsid w:val="00C938B8"/>
    <w:rsid w:val="00C96EE9"/>
    <w:rsid w:val="00CA1250"/>
    <w:rsid w:val="00CA2770"/>
    <w:rsid w:val="00CA2BE6"/>
    <w:rsid w:val="00CA3645"/>
    <w:rsid w:val="00CA4BAD"/>
    <w:rsid w:val="00CA70B1"/>
    <w:rsid w:val="00CB7C80"/>
    <w:rsid w:val="00CC4290"/>
    <w:rsid w:val="00CD1907"/>
    <w:rsid w:val="00CE38D6"/>
    <w:rsid w:val="00CE58FC"/>
    <w:rsid w:val="00CE7E57"/>
    <w:rsid w:val="00CF2F6F"/>
    <w:rsid w:val="00CF74E4"/>
    <w:rsid w:val="00D03C2E"/>
    <w:rsid w:val="00D051BB"/>
    <w:rsid w:val="00D1697F"/>
    <w:rsid w:val="00D236C4"/>
    <w:rsid w:val="00D25DF2"/>
    <w:rsid w:val="00D326CF"/>
    <w:rsid w:val="00D424BE"/>
    <w:rsid w:val="00D42EAB"/>
    <w:rsid w:val="00D436CA"/>
    <w:rsid w:val="00D672FE"/>
    <w:rsid w:val="00D7566E"/>
    <w:rsid w:val="00D85128"/>
    <w:rsid w:val="00D8526D"/>
    <w:rsid w:val="00D912E3"/>
    <w:rsid w:val="00D95963"/>
    <w:rsid w:val="00DB58CA"/>
    <w:rsid w:val="00DC37D9"/>
    <w:rsid w:val="00DD320A"/>
    <w:rsid w:val="00DD3CA1"/>
    <w:rsid w:val="00DE53A4"/>
    <w:rsid w:val="00DF32D2"/>
    <w:rsid w:val="00DF489E"/>
    <w:rsid w:val="00DF6B01"/>
    <w:rsid w:val="00DF7405"/>
    <w:rsid w:val="00E13E07"/>
    <w:rsid w:val="00E217C1"/>
    <w:rsid w:val="00E25266"/>
    <w:rsid w:val="00E32392"/>
    <w:rsid w:val="00E324A1"/>
    <w:rsid w:val="00E3265E"/>
    <w:rsid w:val="00E3394D"/>
    <w:rsid w:val="00E4129D"/>
    <w:rsid w:val="00E47C82"/>
    <w:rsid w:val="00E53896"/>
    <w:rsid w:val="00E62453"/>
    <w:rsid w:val="00E6297F"/>
    <w:rsid w:val="00E652D0"/>
    <w:rsid w:val="00E6618E"/>
    <w:rsid w:val="00E726D2"/>
    <w:rsid w:val="00E75A59"/>
    <w:rsid w:val="00E7648C"/>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76AC"/>
    <w:rsid w:val="00EE026C"/>
    <w:rsid w:val="00EE20D2"/>
    <w:rsid w:val="00EE226B"/>
    <w:rsid w:val="00EE58A1"/>
    <w:rsid w:val="00EE7891"/>
    <w:rsid w:val="00EF0A80"/>
    <w:rsid w:val="00EF0FFD"/>
    <w:rsid w:val="00F00003"/>
    <w:rsid w:val="00F14D7E"/>
    <w:rsid w:val="00F26794"/>
    <w:rsid w:val="00F274BF"/>
    <w:rsid w:val="00F30DB7"/>
    <w:rsid w:val="00F438C0"/>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76D1A"/>
    <w:rsid w:val="00F8282B"/>
    <w:rsid w:val="00F83CD0"/>
    <w:rsid w:val="00F83FF8"/>
    <w:rsid w:val="00F86827"/>
    <w:rsid w:val="00F90FF3"/>
    <w:rsid w:val="00F914C4"/>
    <w:rsid w:val="00F968BE"/>
    <w:rsid w:val="00FC7FE1"/>
    <w:rsid w:val="00FD0704"/>
    <w:rsid w:val="00FD0753"/>
    <w:rsid w:val="00FD2A20"/>
    <w:rsid w:val="00FD7066"/>
    <w:rsid w:val="00FE1A75"/>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E41DDB0"/>
  <w15:docId w15:val="{1C742A15-099D-4961-8EAF-92CDD04F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F5ED5-770C-477F-92D9-F5D4991A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2957</Words>
  <Characters>1687</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2023-02-22T14:04:00Z</cp:lastPrinted>
  <dcterms:created xsi:type="dcterms:W3CDTF">2023-03-01T13:57:00Z</dcterms:created>
  <dcterms:modified xsi:type="dcterms:W3CDTF">2023-03-01T13:57:00Z</dcterms:modified>
</cp:coreProperties>
</file>