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CC15" w14:textId="77777777" w:rsidR="0040470E" w:rsidRPr="005810C2" w:rsidRDefault="0040470E" w:rsidP="0040470E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A94F208" w14:textId="77777777" w:rsidR="0040470E" w:rsidRPr="00607627" w:rsidRDefault="00F96B7D" w:rsidP="0040470E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F1603C8" w14:textId="77777777" w:rsidR="0040470E" w:rsidRPr="00607627" w:rsidRDefault="00F96B7D" w:rsidP="0040470E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 w:rsidR="00AE0E75" w:rsidRPr="00607627">
        <w:rPr>
          <w:rFonts w:cs="Arial"/>
          <w:sz w:val="26"/>
          <w:szCs w:val="26"/>
        </w:rPr>
        <w:t>iepājā</w:t>
      </w:r>
    </w:p>
    <w:p w14:paraId="3A9BF88E" w14:textId="77777777" w:rsidR="0040470E" w:rsidRPr="000F232A" w:rsidRDefault="0040470E" w:rsidP="0040470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1F561F" w14:paraId="4039218D" w14:textId="77777777" w:rsidTr="007813D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C9B44D1" w14:textId="77777777" w:rsidR="0040470E" w:rsidRPr="00393422" w:rsidRDefault="00F96B7D" w:rsidP="007813D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27.oktobrī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BABC89D" w14:textId="77777777" w:rsidR="0040470E" w:rsidRDefault="00F96B7D" w:rsidP="00781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404/13</w:t>
            </w:r>
          </w:p>
          <w:p w14:paraId="483BFBD6" w14:textId="77777777" w:rsidR="0040470E" w:rsidRPr="00393422" w:rsidRDefault="00F96B7D" w:rsidP="007813D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83970">
              <w:rPr>
                <w:rFonts w:cs="Arial"/>
                <w:color w:val="000000"/>
                <w:szCs w:val="22"/>
              </w:rPr>
              <w:t>(prot. Nr.</w:t>
            </w:r>
            <w:r>
              <w:rPr>
                <w:rFonts w:cs="Arial"/>
                <w:color w:val="000000"/>
                <w:szCs w:val="22"/>
              </w:rPr>
              <w:t>13</w:t>
            </w:r>
            <w:r w:rsidRPr="00D83970">
              <w:rPr>
                <w:rFonts w:cs="Arial"/>
                <w:color w:val="000000"/>
                <w:szCs w:val="22"/>
              </w:rPr>
              <w:t xml:space="preserve">,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D83970">
              <w:rPr>
                <w:rFonts w:cs="Arial"/>
                <w:color w:val="000000"/>
                <w:szCs w:val="22"/>
              </w:rPr>
              <w:t>.</w:t>
            </w:r>
            <w:r w:rsidRPr="00D83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AC8EBC5" w14:textId="77777777" w:rsidR="000F232A" w:rsidRPr="004B7633" w:rsidRDefault="000F232A" w:rsidP="004624DF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3909E4B2" w14:textId="77777777" w:rsidR="004624DF" w:rsidRPr="004624DF" w:rsidRDefault="00F96B7D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 xml:space="preserve">Par sadarbības līguma slēgšanu ar </w:t>
      </w:r>
    </w:p>
    <w:p w14:paraId="4B974B84" w14:textId="77777777" w:rsidR="004624DF" w:rsidRPr="004624DF" w:rsidRDefault="00F96B7D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 xml:space="preserve">Veselības ministriju un Nacionālo </w:t>
      </w:r>
    </w:p>
    <w:p w14:paraId="0638F267" w14:textId="77777777" w:rsidR="004624DF" w:rsidRPr="004624DF" w:rsidRDefault="00F96B7D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veselības dienestu</w:t>
      </w:r>
    </w:p>
    <w:p w14:paraId="51B81F07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8B1F92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746D737" w14:textId="77777777" w:rsidR="004624DF" w:rsidRPr="004624DF" w:rsidRDefault="00F96B7D" w:rsidP="004624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Pamatojoties uz likuma “Par pašvaldībām” 15.panta pirmās daļas 6.punktu, Valsts pārvaldes iekārtas likuma 61.pantu, Ministru kabineta 2021.gada 9.oktobra rīkojuma Nr.720 “Par ārkārtējās situācijas izsludināšanu” 5.51. un 5.52.apakšpunktu, Ministru kabineta</w:t>
      </w:r>
      <w:r w:rsidRPr="004624DF">
        <w:rPr>
          <w:rFonts w:cs="Arial"/>
          <w:szCs w:val="22"/>
        </w:rPr>
        <w:t xml:space="preserve"> 2021.gada 28.septembra noteikumiem Nr.662 “Epidemioloģiskās drošības pasākumi Covid-19 infekcijas izplatības ierobežošanai” un Liepājas pilsētas domes 2017.gada 17.augusta saistošo noteikumu Nr.14 “Liepājas pilsētas pašvaldības nolikums” 109.punktu, Liepā</w:t>
      </w:r>
      <w:r w:rsidRPr="004624DF">
        <w:rPr>
          <w:rFonts w:cs="Arial"/>
          <w:szCs w:val="22"/>
        </w:rPr>
        <w:t xml:space="preserve">jas valstspilsētas pašvaldības dome </w:t>
      </w:r>
      <w:r w:rsidRPr="004624DF">
        <w:rPr>
          <w:rFonts w:cs="Arial"/>
          <w:b/>
          <w:bCs/>
          <w:szCs w:val="22"/>
        </w:rPr>
        <w:t>nolemj:</w:t>
      </w:r>
    </w:p>
    <w:p w14:paraId="33BB3525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F28FF4" w14:textId="77777777" w:rsidR="004624DF" w:rsidRPr="004624DF" w:rsidRDefault="00F96B7D" w:rsidP="004624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1. Noslēgt sadarbības līgumu (pielikumā) ar Latvijas Republikas Veselības ministriju un Nacionālo veselības dienestu par liela mēroga Covid-19 vakcinācijas centra izveidi Liepājas pilsētā.</w:t>
      </w:r>
    </w:p>
    <w:p w14:paraId="0789505F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39DCFFFD" w14:textId="77777777" w:rsidR="004624DF" w:rsidRPr="004624DF" w:rsidRDefault="00F96B7D" w:rsidP="004624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2. Pilnvarot Liepājas</w:t>
      </w:r>
      <w:r w:rsidRPr="004624DF">
        <w:rPr>
          <w:rFonts w:cs="Arial"/>
          <w:szCs w:val="22"/>
        </w:rPr>
        <w:t xml:space="preserve"> pilsētas pašvaldības iestādi “Liepājas pilsētas pašvaldības administrācija” tās vadītāja Liepājas valstspilsētas pašvaldības izpilddirektora personā parakstīt lēmuma 1.punktā minēto līgumu.</w:t>
      </w:r>
    </w:p>
    <w:p w14:paraId="6E555E94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C1A5384" w14:textId="77777777" w:rsidR="004624DF" w:rsidRPr="004624DF" w:rsidRDefault="00F96B7D" w:rsidP="004624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3. Paredzēt, ka sākotnēji liela mēroga Covid-19 vakcinācijas cen</w:t>
      </w:r>
      <w:r w:rsidRPr="004624DF">
        <w:rPr>
          <w:rFonts w:cs="Arial"/>
          <w:szCs w:val="22"/>
        </w:rPr>
        <w:t>tra izveides un uzturēšanas izdevumi tiek segti no Liepājas valstspilsētas pašvaldības budžeta, pēc tam Ministru kabineta noteiktajā kārtībā un termiņos, iesniedzot faktiskos izdevumus apliecinošus dokumentus Nacionālajam veselības dienestam izdevumu atmak</w:t>
      </w:r>
      <w:r w:rsidRPr="004624DF">
        <w:rPr>
          <w:rFonts w:cs="Arial"/>
          <w:szCs w:val="22"/>
        </w:rPr>
        <w:t>sai no valsts budžeta līdzekļiem.</w:t>
      </w:r>
    </w:p>
    <w:p w14:paraId="7902E39D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EE2F71E" w14:textId="77777777" w:rsidR="004624DF" w:rsidRPr="004624DF" w:rsidRDefault="00F96B7D" w:rsidP="004624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624DF">
        <w:rPr>
          <w:rFonts w:cs="Arial"/>
          <w:szCs w:val="22"/>
        </w:rPr>
        <w:t>4. Liepājas valstspilsētas pašvaldības domes priekšsēdētājam kontrolēt lēmuma izpildi.</w:t>
      </w:r>
    </w:p>
    <w:p w14:paraId="642F281E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22E83C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1F561F" w14:paraId="0C55DC12" w14:textId="77777777" w:rsidTr="001D0B5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3F766" w14:textId="77777777" w:rsidR="004624DF" w:rsidRPr="004624DF" w:rsidRDefault="00F96B7D" w:rsidP="004624D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24D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2A6E757" w14:textId="77777777" w:rsidR="004624DF" w:rsidRPr="004624DF" w:rsidRDefault="00F96B7D" w:rsidP="004624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624DF">
              <w:rPr>
                <w:rFonts w:cs="Arial"/>
                <w:szCs w:val="22"/>
              </w:rPr>
              <w:t>Gunārs Ansiņš</w:t>
            </w:r>
          </w:p>
          <w:p w14:paraId="7805A9F4" w14:textId="77777777" w:rsidR="004624DF" w:rsidRPr="004624DF" w:rsidRDefault="004624DF" w:rsidP="004624D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F561F" w14:paraId="7CAE6CF4" w14:textId="77777777" w:rsidTr="001D0B5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E85DB4" w14:textId="77777777" w:rsidR="004624DF" w:rsidRPr="004624DF" w:rsidRDefault="00F96B7D" w:rsidP="004624D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24D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FA0F3" w14:textId="77777777" w:rsidR="004624DF" w:rsidRPr="004624DF" w:rsidRDefault="00F96B7D" w:rsidP="004624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624DF">
              <w:rPr>
                <w:szCs w:val="22"/>
              </w:rPr>
              <w:t xml:space="preserve">Domes priekšsēdētāja birojam, Izpilddirektora birojam, Juridiskajai daļai, Vides, </w:t>
            </w:r>
            <w:r w:rsidRPr="004624DF">
              <w:rPr>
                <w:szCs w:val="22"/>
              </w:rPr>
              <w:t>veselības un sabiedrības līdzdalības daļai</w:t>
            </w:r>
          </w:p>
        </w:tc>
      </w:tr>
    </w:tbl>
    <w:p w14:paraId="4A96D562" w14:textId="77777777" w:rsidR="004624DF" w:rsidRPr="004624DF" w:rsidRDefault="004624DF" w:rsidP="004624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4624DF" w:rsidRPr="004624D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896A" w14:textId="77777777" w:rsidR="00F96B7D" w:rsidRDefault="00F96B7D">
      <w:r>
        <w:separator/>
      </w:r>
    </w:p>
  </w:endnote>
  <w:endnote w:type="continuationSeparator" w:id="0">
    <w:p w14:paraId="7F9ACDF1" w14:textId="77777777" w:rsidR="00F96B7D" w:rsidRDefault="00F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EFE4" w14:textId="77777777" w:rsidR="00E90D4C" w:rsidRPr="00765476" w:rsidRDefault="00E90D4C" w:rsidP="006E5122">
    <w:pPr>
      <w:pStyle w:val="Footer"/>
      <w:jc w:val="both"/>
    </w:pPr>
  </w:p>
  <w:p w14:paraId="2AADD81E" w14:textId="77777777" w:rsidR="001F561F" w:rsidRDefault="00F96B7D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B0F8" w14:textId="77777777" w:rsidR="001F561F" w:rsidRDefault="00F96B7D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7B10" w14:textId="77777777" w:rsidR="00F96B7D" w:rsidRDefault="00F96B7D">
      <w:r>
        <w:separator/>
      </w:r>
    </w:p>
  </w:footnote>
  <w:footnote w:type="continuationSeparator" w:id="0">
    <w:p w14:paraId="6C3623FE" w14:textId="77777777" w:rsidR="00F96B7D" w:rsidRDefault="00F9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744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9C7C" w14:textId="77777777" w:rsidR="00EB209C" w:rsidRPr="00AE2B38" w:rsidRDefault="00F96B7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76706E2" wp14:editId="667FD1D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5401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AEB28" w14:textId="77777777" w:rsidR="00EB209C" w:rsidRPr="00356E0F" w:rsidRDefault="00F96B7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64AC3A84" w14:textId="77777777" w:rsidR="001002D7" w:rsidRDefault="00F96B7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E4DC3C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4849B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610A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23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A6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4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0C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E2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6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49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570D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60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A4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C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4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2F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E7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6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8A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F1A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43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7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09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2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1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C8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0D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0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646D65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92E2C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07E80B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0D867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AD4813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0DC2A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9E6E8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9409E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CBC874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DCE864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88829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AF4FB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1C05E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5EB2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6AC6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EAD0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89CEDA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A6E09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40C0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1C077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CA6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B440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B249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0ACA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F645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76B2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462A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1F67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2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25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EF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0B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E68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44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9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EB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C6E2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E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82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F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06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81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2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9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A1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19887B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F80FCA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692CC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D9E30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6203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76DA5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90899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3D65D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CB009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2EC6"/>
    <w:rsid w:val="00012F36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1D84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76AD8"/>
    <w:rsid w:val="00183F4A"/>
    <w:rsid w:val="00190FFF"/>
    <w:rsid w:val="00193F8A"/>
    <w:rsid w:val="001979CE"/>
    <w:rsid w:val="001A0F4A"/>
    <w:rsid w:val="001A2F50"/>
    <w:rsid w:val="001B0DCB"/>
    <w:rsid w:val="001D3F9E"/>
    <w:rsid w:val="001D64EF"/>
    <w:rsid w:val="001E01A3"/>
    <w:rsid w:val="001E10BE"/>
    <w:rsid w:val="001E6C76"/>
    <w:rsid w:val="001F0C1D"/>
    <w:rsid w:val="001F561F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6623"/>
    <w:rsid w:val="00277C93"/>
    <w:rsid w:val="002804D1"/>
    <w:rsid w:val="002809D3"/>
    <w:rsid w:val="00286C17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08E4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421"/>
    <w:rsid w:val="003E185F"/>
    <w:rsid w:val="003E403C"/>
    <w:rsid w:val="003F68B7"/>
    <w:rsid w:val="003F70F4"/>
    <w:rsid w:val="0040098B"/>
    <w:rsid w:val="00400F9C"/>
    <w:rsid w:val="00402C18"/>
    <w:rsid w:val="0040470E"/>
    <w:rsid w:val="004115A4"/>
    <w:rsid w:val="00414154"/>
    <w:rsid w:val="00414C84"/>
    <w:rsid w:val="00415ABF"/>
    <w:rsid w:val="00426CAC"/>
    <w:rsid w:val="00426CD6"/>
    <w:rsid w:val="00426D9B"/>
    <w:rsid w:val="004310C6"/>
    <w:rsid w:val="00436C14"/>
    <w:rsid w:val="0044260F"/>
    <w:rsid w:val="00443BDD"/>
    <w:rsid w:val="00451FAD"/>
    <w:rsid w:val="004536E4"/>
    <w:rsid w:val="004624DF"/>
    <w:rsid w:val="00471357"/>
    <w:rsid w:val="00480FCA"/>
    <w:rsid w:val="00483745"/>
    <w:rsid w:val="00486A8E"/>
    <w:rsid w:val="0048766F"/>
    <w:rsid w:val="004975A3"/>
    <w:rsid w:val="004A447D"/>
    <w:rsid w:val="004A4FE5"/>
    <w:rsid w:val="004B232D"/>
    <w:rsid w:val="004B4A7F"/>
    <w:rsid w:val="004B7633"/>
    <w:rsid w:val="004C02D4"/>
    <w:rsid w:val="004C1D1E"/>
    <w:rsid w:val="004C72EB"/>
    <w:rsid w:val="004D07E4"/>
    <w:rsid w:val="004D4550"/>
    <w:rsid w:val="004E2EB0"/>
    <w:rsid w:val="004E5C65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0671"/>
    <w:rsid w:val="00543085"/>
    <w:rsid w:val="00543B29"/>
    <w:rsid w:val="005460C4"/>
    <w:rsid w:val="00546419"/>
    <w:rsid w:val="0055068B"/>
    <w:rsid w:val="00553AE3"/>
    <w:rsid w:val="00560B80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086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1F58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5A6D"/>
    <w:rsid w:val="006A5B6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664E"/>
    <w:rsid w:val="00744ED5"/>
    <w:rsid w:val="00746345"/>
    <w:rsid w:val="007530E9"/>
    <w:rsid w:val="00765476"/>
    <w:rsid w:val="0076570B"/>
    <w:rsid w:val="007657E6"/>
    <w:rsid w:val="00772B80"/>
    <w:rsid w:val="00780DE5"/>
    <w:rsid w:val="007813D6"/>
    <w:rsid w:val="00783EF5"/>
    <w:rsid w:val="007A1270"/>
    <w:rsid w:val="007A61BE"/>
    <w:rsid w:val="007B239D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5DFC"/>
    <w:rsid w:val="00856B89"/>
    <w:rsid w:val="00863A03"/>
    <w:rsid w:val="00864702"/>
    <w:rsid w:val="00876669"/>
    <w:rsid w:val="00887E07"/>
    <w:rsid w:val="0089041B"/>
    <w:rsid w:val="008928FB"/>
    <w:rsid w:val="00896E7E"/>
    <w:rsid w:val="008B10F6"/>
    <w:rsid w:val="008B44A5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518A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60D4"/>
    <w:rsid w:val="00A43292"/>
    <w:rsid w:val="00A50B94"/>
    <w:rsid w:val="00A53327"/>
    <w:rsid w:val="00A55CAE"/>
    <w:rsid w:val="00A56EAF"/>
    <w:rsid w:val="00A6242D"/>
    <w:rsid w:val="00A657EC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053A"/>
    <w:rsid w:val="00AD2C42"/>
    <w:rsid w:val="00AE0E75"/>
    <w:rsid w:val="00AE1A32"/>
    <w:rsid w:val="00AE2B0F"/>
    <w:rsid w:val="00AE2B38"/>
    <w:rsid w:val="00AE3706"/>
    <w:rsid w:val="00AF76C4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4585"/>
    <w:rsid w:val="00BF5887"/>
    <w:rsid w:val="00BF6D66"/>
    <w:rsid w:val="00C01A81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08A1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3970"/>
    <w:rsid w:val="00D85128"/>
    <w:rsid w:val="00D8526D"/>
    <w:rsid w:val="00D95963"/>
    <w:rsid w:val="00DB58CA"/>
    <w:rsid w:val="00DC37D9"/>
    <w:rsid w:val="00DC4774"/>
    <w:rsid w:val="00DD320A"/>
    <w:rsid w:val="00DD3CA1"/>
    <w:rsid w:val="00DD6594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4FC1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3A48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96B7D"/>
    <w:rsid w:val="00F97E0C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96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B6A9-E1B2-4A80-938B-7BF54166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Sintija Biša</cp:lastModifiedBy>
  <cp:revision>2</cp:revision>
  <cp:lastPrinted>2017-11-14T08:23:00Z</cp:lastPrinted>
  <dcterms:created xsi:type="dcterms:W3CDTF">2021-10-28T08:35:00Z</dcterms:created>
  <dcterms:modified xsi:type="dcterms:W3CDTF">2021-10-28T08:35:00Z</dcterms:modified>
</cp:coreProperties>
</file>