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8033" w14:textId="77777777" w:rsidR="000F232A" w:rsidRPr="005810C2" w:rsidRDefault="000F232A" w:rsidP="005810C2">
      <w:pPr>
        <w:widowControl w:val="0"/>
        <w:autoSpaceDE w:val="0"/>
        <w:autoSpaceDN w:val="0"/>
        <w:adjustRightInd w:val="0"/>
        <w:jc w:val="right"/>
        <w:rPr>
          <w:rFonts w:cs="Arial"/>
          <w:bCs/>
          <w:sz w:val="26"/>
          <w:szCs w:val="26"/>
        </w:rPr>
      </w:pPr>
    </w:p>
    <w:p w14:paraId="068EE32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2ADBCC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E2F845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F6DFC" w14:paraId="06DFC75C" w14:textId="77777777" w:rsidTr="004F29C4">
        <w:tc>
          <w:tcPr>
            <w:tcW w:w="4788" w:type="dxa"/>
            <w:tcBorders>
              <w:top w:val="nil"/>
              <w:left w:val="nil"/>
              <w:bottom w:val="nil"/>
              <w:right w:val="nil"/>
            </w:tcBorders>
          </w:tcPr>
          <w:p w14:paraId="0FF5E9D6" w14:textId="77777777" w:rsidR="004F29C4" w:rsidRPr="001D07F4" w:rsidRDefault="00000000" w:rsidP="001D07F4">
            <w:pPr>
              <w:widowControl w:val="0"/>
              <w:autoSpaceDE w:val="0"/>
              <w:autoSpaceDN w:val="0"/>
              <w:adjustRightInd w:val="0"/>
              <w:rPr>
                <w:rFonts w:cs="Arial"/>
                <w:szCs w:val="22"/>
              </w:rPr>
            </w:pPr>
            <w:r w:rsidRPr="001D07F4">
              <w:rPr>
                <w:rFonts w:cs="Arial"/>
                <w:szCs w:val="22"/>
              </w:rPr>
              <w:t>2023.gada 26.janvārī</w:t>
            </w:r>
          </w:p>
        </w:tc>
        <w:tc>
          <w:tcPr>
            <w:tcW w:w="3717" w:type="dxa"/>
            <w:tcBorders>
              <w:top w:val="nil"/>
              <w:left w:val="nil"/>
              <w:bottom w:val="nil"/>
              <w:right w:val="nil"/>
            </w:tcBorders>
          </w:tcPr>
          <w:p w14:paraId="6818687E" w14:textId="77777777" w:rsidR="004F29C4" w:rsidRPr="001D07F4" w:rsidRDefault="00000000" w:rsidP="001D07F4">
            <w:pPr>
              <w:widowControl w:val="0"/>
              <w:autoSpaceDE w:val="0"/>
              <w:autoSpaceDN w:val="0"/>
              <w:adjustRightInd w:val="0"/>
              <w:jc w:val="center"/>
              <w:rPr>
                <w:rFonts w:cs="Arial"/>
                <w:color w:val="000000"/>
                <w:szCs w:val="22"/>
              </w:rPr>
            </w:pPr>
            <w:r w:rsidRPr="001D07F4">
              <w:rPr>
                <w:rFonts w:cs="Arial"/>
                <w:color w:val="000000"/>
                <w:szCs w:val="22"/>
              </w:rPr>
              <w:t xml:space="preserve">                                  Nr.5/1</w:t>
            </w:r>
          </w:p>
          <w:p w14:paraId="0B6D9AFE" w14:textId="77777777" w:rsidR="004F29C4" w:rsidRPr="001D07F4" w:rsidRDefault="00000000" w:rsidP="001D07F4">
            <w:pPr>
              <w:widowControl w:val="0"/>
              <w:autoSpaceDE w:val="0"/>
              <w:autoSpaceDN w:val="0"/>
              <w:adjustRightInd w:val="0"/>
              <w:jc w:val="right"/>
              <w:rPr>
                <w:rFonts w:cs="Arial"/>
                <w:szCs w:val="22"/>
              </w:rPr>
            </w:pPr>
            <w:r w:rsidRPr="001D07F4">
              <w:rPr>
                <w:rFonts w:cs="Arial"/>
                <w:color w:val="000000"/>
                <w:szCs w:val="22"/>
              </w:rPr>
              <w:t>(prot. Nr.1, 5.</w:t>
            </w:r>
            <w:r w:rsidRPr="001D07F4">
              <w:rPr>
                <w:rFonts w:cs="Arial"/>
                <w:color w:val="000000"/>
                <w:sz w:val="20"/>
                <w:szCs w:val="20"/>
                <w:shd w:val="clear" w:color="auto" w:fill="FFFFFF"/>
              </w:rPr>
              <w:t>§)</w:t>
            </w:r>
          </w:p>
        </w:tc>
      </w:tr>
    </w:tbl>
    <w:p w14:paraId="51EFDA08" w14:textId="77777777" w:rsidR="001D07F4" w:rsidRPr="001D07F4" w:rsidRDefault="001D07F4" w:rsidP="001D07F4">
      <w:pPr>
        <w:widowControl w:val="0"/>
        <w:autoSpaceDE w:val="0"/>
        <w:autoSpaceDN w:val="0"/>
        <w:adjustRightInd w:val="0"/>
        <w:jc w:val="both"/>
        <w:rPr>
          <w:rFonts w:cs="Arial"/>
          <w:sz w:val="14"/>
          <w:szCs w:val="14"/>
        </w:rPr>
      </w:pPr>
    </w:p>
    <w:p w14:paraId="798C34ED" w14:textId="77777777" w:rsidR="001D07F4" w:rsidRPr="001D07F4" w:rsidRDefault="00000000" w:rsidP="001D07F4">
      <w:pPr>
        <w:widowControl w:val="0"/>
        <w:autoSpaceDE w:val="0"/>
        <w:autoSpaceDN w:val="0"/>
        <w:adjustRightInd w:val="0"/>
        <w:jc w:val="both"/>
        <w:rPr>
          <w:rFonts w:cs="Arial"/>
          <w:szCs w:val="22"/>
        </w:rPr>
      </w:pPr>
      <w:r w:rsidRPr="001D07F4">
        <w:rPr>
          <w:rFonts w:cs="Arial"/>
          <w:szCs w:val="22"/>
        </w:rPr>
        <w:t xml:space="preserve">Par Saprašanās memoranda noslēgšanu </w:t>
      </w:r>
    </w:p>
    <w:p w14:paraId="12D76801" w14:textId="77777777" w:rsidR="001D07F4" w:rsidRPr="001D07F4" w:rsidRDefault="00000000" w:rsidP="001D07F4">
      <w:pPr>
        <w:widowControl w:val="0"/>
        <w:autoSpaceDE w:val="0"/>
        <w:autoSpaceDN w:val="0"/>
        <w:adjustRightInd w:val="0"/>
        <w:jc w:val="both"/>
        <w:rPr>
          <w:rFonts w:cs="Arial"/>
          <w:szCs w:val="22"/>
        </w:rPr>
      </w:pPr>
      <w:r w:rsidRPr="001D07F4">
        <w:rPr>
          <w:rFonts w:cs="Arial"/>
          <w:szCs w:val="22"/>
        </w:rPr>
        <w:t xml:space="preserve">ar Patentu valdi un dalību projektā </w:t>
      </w:r>
    </w:p>
    <w:p w14:paraId="6CBDA43C" w14:textId="77777777" w:rsidR="001D07F4" w:rsidRPr="001D07F4" w:rsidRDefault="00000000" w:rsidP="001D07F4">
      <w:pPr>
        <w:widowControl w:val="0"/>
        <w:autoSpaceDE w:val="0"/>
        <w:autoSpaceDN w:val="0"/>
        <w:adjustRightInd w:val="0"/>
        <w:jc w:val="both"/>
        <w:rPr>
          <w:rFonts w:cs="Arial"/>
          <w:szCs w:val="22"/>
        </w:rPr>
      </w:pPr>
      <w:r w:rsidRPr="001D07F4">
        <w:rPr>
          <w:rFonts w:cs="Arial"/>
          <w:szCs w:val="22"/>
        </w:rPr>
        <w:t xml:space="preserve">“Autentiskuma pilsētu tīkls” </w:t>
      </w:r>
    </w:p>
    <w:p w14:paraId="425282A4" w14:textId="77777777" w:rsidR="001D07F4" w:rsidRPr="001D07F4" w:rsidRDefault="00000000" w:rsidP="001D07F4">
      <w:pPr>
        <w:widowControl w:val="0"/>
        <w:autoSpaceDE w:val="0"/>
        <w:autoSpaceDN w:val="0"/>
        <w:adjustRightInd w:val="0"/>
        <w:jc w:val="both"/>
        <w:rPr>
          <w:rFonts w:cs="Arial"/>
          <w:i/>
          <w:iCs/>
          <w:szCs w:val="22"/>
        </w:rPr>
      </w:pPr>
      <w:r w:rsidRPr="001D07F4">
        <w:rPr>
          <w:rFonts w:cs="Arial"/>
          <w:i/>
          <w:iCs/>
          <w:szCs w:val="22"/>
        </w:rPr>
        <w:t>(“Authenticities network”)</w:t>
      </w:r>
    </w:p>
    <w:p w14:paraId="726A9655" w14:textId="77777777" w:rsidR="001D07F4" w:rsidRPr="001D07F4" w:rsidRDefault="001D07F4" w:rsidP="001D07F4">
      <w:pPr>
        <w:widowControl w:val="0"/>
        <w:autoSpaceDE w:val="0"/>
        <w:autoSpaceDN w:val="0"/>
        <w:adjustRightInd w:val="0"/>
        <w:jc w:val="both"/>
        <w:rPr>
          <w:rFonts w:cs="Arial"/>
          <w:szCs w:val="22"/>
        </w:rPr>
      </w:pPr>
    </w:p>
    <w:p w14:paraId="7E162307" w14:textId="77777777" w:rsidR="001D07F4" w:rsidRPr="001D07F4" w:rsidRDefault="001D07F4" w:rsidP="001D07F4">
      <w:pPr>
        <w:widowControl w:val="0"/>
        <w:autoSpaceDE w:val="0"/>
        <w:autoSpaceDN w:val="0"/>
        <w:adjustRightInd w:val="0"/>
        <w:jc w:val="both"/>
        <w:rPr>
          <w:rFonts w:cs="Arial"/>
          <w:szCs w:val="22"/>
        </w:rPr>
      </w:pPr>
    </w:p>
    <w:p w14:paraId="324AAFF7" w14:textId="77777777" w:rsidR="001D07F4" w:rsidRPr="001D07F4" w:rsidRDefault="00000000" w:rsidP="001D07F4">
      <w:pPr>
        <w:widowControl w:val="0"/>
        <w:autoSpaceDE w:val="0"/>
        <w:autoSpaceDN w:val="0"/>
        <w:adjustRightInd w:val="0"/>
        <w:ind w:firstLine="709"/>
        <w:jc w:val="both"/>
        <w:rPr>
          <w:rFonts w:cs="Arial"/>
          <w:iCs/>
          <w:szCs w:val="22"/>
        </w:rPr>
      </w:pPr>
      <w:r w:rsidRPr="001D07F4">
        <w:rPr>
          <w:rFonts w:cs="Arial"/>
          <w:iCs/>
          <w:szCs w:val="22"/>
        </w:rPr>
        <w:t xml:space="preserve">Lai īstenotu Liepājas valstspilsētas pašvaldības līdzdalību Eiropas Savienības Intelektuālā īpašuma biroju (EUIPO) un Patentu valdes īstenotajā sadarbības projektā “Autentiskuma pilsētu tīkls” un veicinātu Liepājas iedzīvotāju informētību par intelektuālā īpašuma aizsardzību un izglītotu autentisku produktu pirkšanas ieradumu ieviešanu ikdienā, kā arī popularizētu Liepāju kā pilsētu, kas atzīst autentiskas izcelsmes produktus un veic visu nepieciešamo, lai cīnītos pret viltojumiem un to izplatīšanu, apzinot citu starptautisko partneru pieredzi, pamatojoties uz Pašvaldību likuma 5.pantu, 10.panta pirmās daļas pirmo teikumu, Valsts pārvaldes iekārtas likuma 61.panta otro daļu un ievērojot Liepājas valstspilsētas pašvaldības domes pastāvīgās Pilsētas attīstības komitejas 2023.gada 19.janvāra lēmumu (sēdes protokols Nr.1), Liepājas valstspilsētas pašvaldības dome </w:t>
      </w:r>
      <w:r w:rsidRPr="001D07F4">
        <w:rPr>
          <w:rFonts w:cs="Arial"/>
          <w:b/>
          <w:bCs/>
          <w:iCs/>
          <w:szCs w:val="22"/>
        </w:rPr>
        <w:t>nolemj:</w:t>
      </w:r>
    </w:p>
    <w:p w14:paraId="764D6A46" w14:textId="77777777" w:rsidR="001D07F4" w:rsidRPr="001D07F4" w:rsidRDefault="001D07F4" w:rsidP="001D07F4">
      <w:pPr>
        <w:widowControl w:val="0"/>
        <w:autoSpaceDE w:val="0"/>
        <w:autoSpaceDN w:val="0"/>
        <w:adjustRightInd w:val="0"/>
        <w:jc w:val="both"/>
        <w:rPr>
          <w:rFonts w:cs="Arial"/>
          <w:szCs w:val="22"/>
        </w:rPr>
      </w:pPr>
    </w:p>
    <w:p w14:paraId="12F2ED94" w14:textId="77777777" w:rsidR="001D07F4" w:rsidRPr="001D07F4" w:rsidRDefault="00000000" w:rsidP="001D07F4">
      <w:pPr>
        <w:widowControl w:val="0"/>
        <w:tabs>
          <w:tab w:val="left" w:pos="993"/>
        </w:tabs>
        <w:autoSpaceDE w:val="0"/>
        <w:autoSpaceDN w:val="0"/>
        <w:adjustRightInd w:val="0"/>
        <w:ind w:firstLine="709"/>
        <w:jc w:val="both"/>
        <w:rPr>
          <w:rFonts w:cs="Arial"/>
          <w:szCs w:val="22"/>
        </w:rPr>
      </w:pPr>
      <w:r w:rsidRPr="001D07F4">
        <w:rPr>
          <w:rFonts w:cs="Arial"/>
          <w:szCs w:val="22"/>
        </w:rPr>
        <w:t>1. Sadarboties ar Patentu valdi, piedaloties projekta “Autentiskuma pilsētu tīkls” (“</w:t>
      </w:r>
      <w:r w:rsidRPr="001D07F4">
        <w:rPr>
          <w:rFonts w:cs="Arial"/>
          <w:i/>
          <w:iCs/>
          <w:szCs w:val="22"/>
        </w:rPr>
        <w:t>Authenticities network”</w:t>
      </w:r>
      <w:r w:rsidRPr="001D07F4">
        <w:rPr>
          <w:rFonts w:cs="Arial"/>
          <w:szCs w:val="22"/>
        </w:rPr>
        <w:t>) īstenošanā.</w:t>
      </w:r>
    </w:p>
    <w:p w14:paraId="0C90FAD8" w14:textId="77777777" w:rsidR="001D07F4" w:rsidRPr="001D07F4" w:rsidRDefault="001D07F4" w:rsidP="001D07F4">
      <w:pPr>
        <w:widowControl w:val="0"/>
        <w:autoSpaceDE w:val="0"/>
        <w:autoSpaceDN w:val="0"/>
        <w:adjustRightInd w:val="0"/>
        <w:ind w:firstLine="720"/>
        <w:jc w:val="both"/>
        <w:rPr>
          <w:rFonts w:cs="Arial"/>
          <w:sz w:val="10"/>
          <w:szCs w:val="10"/>
        </w:rPr>
      </w:pPr>
    </w:p>
    <w:p w14:paraId="30F3ED29" w14:textId="77777777" w:rsidR="001D07F4" w:rsidRPr="001D07F4" w:rsidRDefault="00000000" w:rsidP="001D07F4">
      <w:pPr>
        <w:widowControl w:val="0"/>
        <w:autoSpaceDE w:val="0"/>
        <w:autoSpaceDN w:val="0"/>
        <w:adjustRightInd w:val="0"/>
        <w:ind w:firstLine="720"/>
        <w:jc w:val="both"/>
        <w:rPr>
          <w:rFonts w:cs="Arial"/>
          <w:szCs w:val="22"/>
        </w:rPr>
      </w:pPr>
      <w:r w:rsidRPr="001D07F4">
        <w:rPr>
          <w:rFonts w:cs="Arial"/>
          <w:szCs w:val="22"/>
        </w:rPr>
        <w:t>2. Noslēgt Saprašanās memorandu ar Patentu valdi par dalību Eiropas Savienības Intelektuālā īpašuma biroju (EUIPO) finansētajā projektā “Autentiskuma pilsētu tīkls” (“</w:t>
      </w:r>
      <w:r w:rsidRPr="001D07F4">
        <w:rPr>
          <w:rFonts w:cs="Arial"/>
          <w:i/>
          <w:iCs/>
          <w:szCs w:val="22"/>
        </w:rPr>
        <w:t>Authenticities network”</w:t>
      </w:r>
      <w:r w:rsidRPr="001D07F4">
        <w:rPr>
          <w:rFonts w:cs="Arial"/>
          <w:szCs w:val="22"/>
        </w:rPr>
        <w:t>).</w:t>
      </w:r>
    </w:p>
    <w:p w14:paraId="18DE1CAE" w14:textId="77777777" w:rsidR="001D07F4" w:rsidRPr="001D07F4" w:rsidRDefault="001D07F4" w:rsidP="001D07F4">
      <w:pPr>
        <w:widowControl w:val="0"/>
        <w:autoSpaceDE w:val="0"/>
        <w:autoSpaceDN w:val="0"/>
        <w:adjustRightInd w:val="0"/>
        <w:ind w:firstLine="720"/>
        <w:jc w:val="both"/>
        <w:rPr>
          <w:rFonts w:cs="Arial"/>
          <w:sz w:val="10"/>
          <w:szCs w:val="10"/>
        </w:rPr>
      </w:pPr>
    </w:p>
    <w:p w14:paraId="1BFF1070" w14:textId="77777777" w:rsidR="001D07F4" w:rsidRPr="001D07F4" w:rsidRDefault="00000000" w:rsidP="001D07F4">
      <w:pPr>
        <w:widowControl w:val="0"/>
        <w:autoSpaceDE w:val="0"/>
        <w:autoSpaceDN w:val="0"/>
        <w:adjustRightInd w:val="0"/>
        <w:ind w:firstLine="720"/>
        <w:jc w:val="both"/>
        <w:rPr>
          <w:rFonts w:cs="Arial"/>
          <w:szCs w:val="22"/>
        </w:rPr>
      </w:pPr>
      <w:r w:rsidRPr="001D07F4">
        <w:rPr>
          <w:rFonts w:cs="Arial"/>
          <w:szCs w:val="22"/>
        </w:rPr>
        <w:t xml:space="preserve">3. Noteikt, ka lēmuma 2.punktā minētā Saprašanās memoranda Liepājas </w:t>
      </w:r>
      <w:r w:rsidRPr="001D07F4">
        <w:rPr>
          <w:rFonts w:cs="Arial"/>
          <w:noProof/>
          <w:szCs w:val="22"/>
        </w:rPr>
        <w:t>valstspilsētas</w:t>
      </w:r>
      <w:r w:rsidRPr="001D07F4">
        <w:rPr>
          <w:rFonts w:cs="Arial"/>
          <w:szCs w:val="22"/>
        </w:rPr>
        <w:t xml:space="preserve"> pašvaldībai noteiktās saistības pilnvarota pildīt Liepājas pilsētas pašvaldības iestādes “Liepājas pilsētas pašvaldības administrācija” Sabiedrisko attiecību un mārketinga daļa un Domes priekšsēdētāja birojs atbilstoši to kompetencēm projekta īstenošanas jomā.</w:t>
      </w:r>
    </w:p>
    <w:p w14:paraId="23264845" w14:textId="77777777" w:rsidR="001D07F4" w:rsidRPr="001D07F4" w:rsidRDefault="001D07F4" w:rsidP="001D07F4">
      <w:pPr>
        <w:widowControl w:val="0"/>
        <w:autoSpaceDE w:val="0"/>
        <w:autoSpaceDN w:val="0"/>
        <w:adjustRightInd w:val="0"/>
        <w:ind w:firstLine="720"/>
        <w:jc w:val="both"/>
        <w:rPr>
          <w:rFonts w:cs="Arial"/>
          <w:sz w:val="10"/>
          <w:szCs w:val="10"/>
        </w:rPr>
      </w:pPr>
    </w:p>
    <w:p w14:paraId="0EAF3FA8" w14:textId="77777777" w:rsidR="001D07F4" w:rsidRPr="001D07F4" w:rsidRDefault="00000000" w:rsidP="001D07F4">
      <w:pPr>
        <w:widowControl w:val="0"/>
        <w:autoSpaceDE w:val="0"/>
        <w:autoSpaceDN w:val="0"/>
        <w:adjustRightInd w:val="0"/>
        <w:ind w:firstLine="720"/>
        <w:jc w:val="both"/>
        <w:rPr>
          <w:rFonts w:cs="Arial"/>
          <w:szCs w:val="22"/>
        </w:rPr>
      </w:pPr>
      <w:r w:rsidRPr="001D07F4">
        <w:rPr>
          <w:rFonts w:cs="Arial"/>
          <w:szCs w:val="22"/>
        </w:rPr>
        <w:t xml:space="preserve">4. </w:t>
      </w:r>
      <w:r w:rsidRPr="001D07F4">
        <w:t xml:space="preserve">Pilnvarot Liepājas valstspilsētas pašvaldības domes priekšsēdētāju </w:t>
      </w:r>
      <w:r w:rsidRPr="001D07F4">
        <w:rPr>
          <w:rFonts w:cs="Arial"/>
          <w:szCs w:val="22"/>
        </w:rPr>
        <w:t xml:space="preserve">parakstīt lēmuma 2.punktā minēto Saprašanās memorandu, kā arī izdarīt tajā nepieciešamos grozījumus, ja tie neskar Saprašanās memoranda būtiskās sastāvdaļas, neizskatot tos Liepājas valstspilsētas pašvaldības domes sēdē. </w:t>
      </w:r>
    </w:p>
    <w:p w14:paraId="7429D988" w14:textId="77777777" w:rsidR="001D07F4" w:rsidRPr="001D07F4" w:rsidRDefault="001D07F4" w:rsidP="001D07F4">
      <w:pPr>
        <w:widowControl w:val="0"/>
        <w:autoSpaceDE w:val="0"/>
        <w:autoSpaceDN w:val="0"/>
        <w:adjustRightInd w:val="0"/>
        <w:jc w:val="both"/>
        <w:rPr>
          <w:rFonts w:cs="Arial"/>
          <w:szCs w:val="22"/>
        </w:rPr>
      </w:pPr>
    </w:p>
    <w:p w14:paraId="048B3DE1" w14:textId="77777777" w:rsidR="001D07F4" w:rsidRPr="001D07F4" w:rsidRDefault="001D07F4" w:rsidP="001D07F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F6DFC" w14:paraId="1D6C0298" w14:textId="77777777" w:rsidTr="001D07F4">
        <w:tc>
          <w:tcPr>
            <w:tcW w:w="5644" w:type="dxa"/>
            <w:gridSpan w:val="2"/>
            <w:tcBorders>
              <w:top w:val="nil"/>
              <w:left w:val="nil"/>
              <w:bottom w:val="nil"/>
              <w:right w:val="nil"/>
            </w:tcBorders>
          </w:tcPr>
          <w:p w14:paraId="6CD1A3CC" w14:textId="77777777" w:rsidR="001D07F4" w:rsidRPr="001D07F4" w:rsidRDefault="00000000" w:rsidP="001D07F4">
            <w:pPr>
              <w:widowControl w:val="0"/>
              <w:autoSpaceDE w:val="0"/>
              <w:autoSpaceDN w:val="0"/>
              <w:adjustRightInd w:val="0"/>
              <w:rPr>
                <w:rFonts w:cs="Arial"/>
                <w:szCs w:val="22"/>
              </w:rPr>
            </w:pPr>
            <w:r w:rsidRPr="001D07F4">
              <w:rPr>
                <w:rFonts w:cs="Arial"/>
                <w:szCs w:val="22"/>
              </w:rPr>
              <w:t>Priekšsēdētājs</w:t>
            </w:r>
          </w:p>
        </w:tc>
        <w:tc>
          <w:tcPr>
            <w:tcW w:w="2921" w:type="dxa"/>
            <w:tcBorders>
              <w:top w:val="nil"/>
              <w:left w:val="nil"/>
              <w:bottom w:val="nil"/>
              <w:right w:val="nil"/>
            </w:tcBorders>
          </w:tcPr>
          <w:p w14:paraId="4185B8C1" w14:textId="77777777" w:rsidR="001D07F4" w:rsidRPr="001D07F4" w:rsidRDefault="00000000" w:rsidP="001D07F4">
            <w:pPr>
              <w:widowControl w:val="0"/>
              <w:autoSpaceDE w:val="0"/>
              <w:autoSpaceDN w:val="0"/>
              <w:adjustRightInd w:val="0"/>
              <w:jc w:val="right"/>
              <w:rPr>
                <w:rFonts w:cs="Arial"/>
                <w:szCs w:val="22"/>
              </w:rPr>
            </w:pPr>
            <w:r w:rsidRPr="001D07F4">
              <w:rPr>
                <w:rFonts w:cs="Arial"/>
                <w:szCs w:val="22"/>
              </w:rPr>
              <w:t>Gunārs Ansiņš</w:t>
            </w:r>
          </w:p>
          <w:p w14:paraId="420D9077" w14:textId="77777777" w:rsidR="001D07F4" w:rsidRPr="001D07F4" w:rsidRDefault="001D07F4" w:rsidP="001D07F4">
            <w:pPr>
              <w:widowControl w:val="0"/>
              <w:autoSpaceDE w:val="0"/>
              <w:autoSpaceDN w:val="0"/>
              <w:adjustRightInd w:val="0"/>
              <w:jc w:val="right"/>
              <w:rPr>
                <w:rFonts w:cs="Arial"/>
                <w:sz w:val="8"/>
                <w:szCs w:val="22"/>
              </w:rPr>
            </w:pPr>
          </w:p>
        </w:tc>
      </w:tr>
      <w:tr w:rsidR="002F6DFC" w14:paraId="7768007B" w14:textId="77777777" w:rsidTr="001D07F4">
        <w:tc>
          <w:tcPr>
            <w:tcW w:w="1336" w:type="dxa"/>
            <w:tcBorders>
              <w:top w:val="nil"/>
              <w:left w:val="nil"/>
              <w:bottom w:val="nil"/>
              <w:right w:val="nil"/>
            </w:tcBorders>
          </w:tcPr>
          <w:p w14:paraId="53AC4122" w14:textId="77777777" w:rsidR="001D07F4" w:rsidRPr="001D07F4" w:rsidRDefault="00000000" w:rsidP="001D07F4">
            <w:pPr>
              <w:widowControl w:val="0"/>
              <w:autoSpaceDE w:val="0"/>
              <w:autoSpaceDN w:val="0"/>
              <w:adjustRightInd w:val="0"/>
              <w:rPr>
                <w:rFonts w:cs="Arial"/>
                <w:szCs w:val="22"/>
              </w:rPr>
            </w:pPr>
            <w:r w:rsidRPr="001D07F4">
              <w:rPr>
                <w:rFonts w:cs="Arial"/>
                <w:szCs w:val="22"/>
              </w:rPr>
              <w:t>Nosūtāms:</w:t>
            </w:r>
          </w:p>
        </w:tc>
        <w:tc>
          <w:tcPr>
            <w:tcW w:w="7229" w:type="dxa"/>
            <w:gridSpan w:val="2"/>
            <w:tcBorders>
              <w:top w:val="nil"/>
              <w:left w:val="nil"/>
              <w:bottom w:val="nil"/>
              <w:right w:val="nil"/>
            </w:tcBorders>
          </w:tcPr>
          <w:p w14:paraId="124B8CDF" w14:textId="77777777" w:rsidR="001D07F4" w:rsidRPr="001D07F4" w:rsidRDefault="00000000" w:rsidP="001D07F4">
            <w:pPr>
              <w:widowControl w:val="0"/>
              <w:autoSpaceDE w:val="0"/>
              <w:autoSpaceDN w:val="0"/>
              <w:adjustRightInd w:val="0"/>
              <w:jc w:val="both"/>
              <w:rPr>
                <w:rFonts w:cs="Arial"/>
                <w:szCs w:val="22"/>
              </w:rPr>
            </w:pPr>
            <w:r w:rsidRPr="001D07F4">
              <w:rPr>
                <w:rFonts w:cs="Arial"/>
                <w:noProof/>
                <w:szCs w:val="22"/>
              </w:rPr>
              <w:t>Izpilddirektora birojam, Attīstības pārvaldei, Sabiedrisko attiecību un mārketinga daļai, Domes priekšsēdētāja birojam</w:t>
            </w:r>
          </w:p>
        </w:tc>
      </w:tr>
    </w:tbl>
    <w:p w14:paraId="6BE754BC" w14:textId="77777777" w:rsidR="001D07F4" w:rsidRPr="001D07F4" w:rsidRDefault="001D07F4" w:rsidP="001D07F4">
      <w:pPr>
        <w:widowControl w:val="0"/>
        <w:autoSpaceDE w:val="0"/>
        <w:autoSpaceDN w:val="0"/>
        <w:adjustRightInd w:val="0"/>
        <w:jc w:val="both"/>
        <w:rPr>
          <w:rFonts w:cs="Arial"/>
          <w:szCs w:val="22"/>
        </w:rPr>
      </w:pPr>
    </w:p>
    <w:p w14:paraId="24AA996C" w14:textId="77777777" w:rsidR="001D07F4" w:rsidRDefault="001D07F4" w:rsidP="00607627">
      <w:pPr>
        <w:widowControl w:val="0"/>
        <w:autoSpaceDE w:val="0"/>
        <w:autoSpaceDN w:val="0"/>
        <w:adjustRightInd w:val="0"/>
        <w:jc w:val="center"/>
        <w:rPr>
          <w:rFonts w:cs="Arial"/>
          <w:sz w:val="20"/>
          <w:szCs w:val="20"/>
        </w:rPr>
      </w:pPr>
    </w:p>
    <w:sectPr w:rsidR="001D07F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FFEF" w14:textId="77777777" w:rsidR="001E46B9" w:rsidRDefault="001E46B9">
      <w:r>
        <w:separator/>
      </w:r>
    </w:p>
  </w:endnote>
  <w:endnote w:type="continuationSeparator" w:id="0">
    <w:p w14:paraId="25E1D063" w14:textId="77777777" w:rsidR="001E46B9" w:rsidRDefault="001E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5923" w14:textId="77777777" w:rsidR="00E90D4C" w:rsidRPr="00765476" w:rsidRDefault="00E90D4C" w:rsidP="006E5122">
    <w:pPr>
      <w:pStyle w:val="Kjene"/>
      <w:jc w:val="both"/>
    </w:pPr>
  </w:p>
  <w:p w14:paraId="13E07BB8" w14:textId="77777777" w:rsidR="002F6DF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A686" w14:textId="77777777" w:rsidR="002F6DF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1C66" w14:textId="77777777" w:rsidR="001E46B9" w:rsidRDefault="001E46B9">
      <w:r>
        <w:separator/>
      </w:r>
    </w:p>
  </w:footnote>
  <w:footnote w:type="continuationSeparator" w:id="0">
    <w:p w14:paraId="45E08344" w14:textId="77777777" w:rsidR="001E46B9" w:rsidRDefault="001E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668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94B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AE6BA3E" wp14:editId="50839BD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1850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8785B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20E2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990EC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272FC52">
      <w:numFmt w:val="bullet"/>
      <w:lvlText w:val="-"/>
      <w:lvlJc w:val="left"/>
      <w:pPr>
        <w:ind w:left="720" w:hanging="360"/>
      </w:pPr>
      <w:rPr>
        <w:rFonts w:ascii="Times New Roman" w:eastAsia="Calibri" w:hAnsi="Times New Roman" w:cs="Times New Roman" w:hint="default"/>
        <w:color w:val="1F497D"/>
      </w:rPr>
    </w:lvl>
    <w:lvl w:ilvl="1" w:tplc="70E0D22A">
      <w:start w:val="1"/>
      <w:numFmt w:val="bullet"/>
      <w:lvlText w:val="o"/>
      <w:lvlJc w:val="left"/>
      <w:pPr>
        <w:ind w:left="1440" w:hanging="360"/>
      </w:pPr>
      <w:rPr>
        <w:rFonts w:ascii="Courier New" w:hAnsi="Courier New" w:cs="Courier New" w:hint="default"/>
      </w:rPr>
    </w:lvl>
    <w:lvl w:ilvl="2" w:tplc="0D26DCAE">
      <w:start w:val="1"/>
      <w:numFmt w:val="bullet"/>
      <w:lvlText w:val=""/>
      <w:lvlJc w:val="left"/>
      <w:pPr>
        <w:ind w:left="2160" w:hanging="360"/>
      </w:pPr>
      <w:rPr>
        <w:rFonts w:ascii="Wingdings" w:hAnsi="Wingdings" w:hint="default"/>
      </w:rPr>
    </w:lvl>
    <w:lvl w:ilvl="3" w:tplc="980231EC">
      <w:start w:val="1"/>
      <w:numFmt w:val="bullet"/>
      <w:lvlText w:val=""/>
      <w:lvlJc w:val="left"/>
      <w:pPr>
        <w:ind w:left="2880" w:hanging="360"/>
      </w:pPr>
      <w:rPr>
        <w:rFonts w:ascii="Symbol" w:hAnsi="Symbol" w:hint="default"/>
      </w:rPr>
    </w:lvl>
    <w:lvl w:ilvl="4" w:tplc="9EF8F77A">
      <w:start w:val="1"/>
      <w:numFmt w:val="bullet"/>
      <w:lvlText w:val="o"/>
      <w:lvlJc w:val="left"/>
      <w:pPr>
        <w:ind w:left="3600" w:hanging="360"/>
      </w:pPr>
      <w:rPr>
        <w:rFonts w:ascii="Courier New" w:hAnsi="Courier New" w:cs="Courier New" w:hint="default"/>
      </w:rPr>
    </w:lvl>
    <w:lvl w:ilvl="5" w:tplc="C29EB968">
      <w:start w:val="1"/>
      <w:numFmt w:val="bullet"/>
      <w:lvlText w:val=""/>
      <w:lvlJc w:val="left"/>
      <w:pPr>
        <w:ind w:left="4320" w:hanging="360"/>
      </w:pPr>
      <w:rPr>
        <w:rFonts w:ascii="Wingdings" w:hAnsi="Wingdings" w:hint="default"/>
      </w:rPr>
    </w:lvl>
    <w:lvl w:ilvl="6" w:tplc="5E36B91A">
      <w:start w:val="1"/>
      <w:numFmt w:val="bullet"/>
      <w:lvlText w:val=""/>
      <w:lvlJc w:val="left"/>
      <w:pPr>
        <w:ind w:left="5040" w:hanging="360"/>
      </w:pPr>
      <w:rPr>
        <w:rFonts w:ascii="Symbol" w:hAnsi="Symbol" w:hint="default"/>
      </w:rPr>
    </w:lvl>
    <w:lvl w:ilvl="7" w:tplc="986CF7F8">
      <w:start w:val="1"/>
      <w:numFmt w:val="bullet"/>
      <w:lvlText w:val="o"/>
      <w:lvlJc w:val="left"/>
      <w:pPr>
        <w:ind w:left="5760" w:hanging="360"/>
      </w:pPr>
      <w:rPr>
        <w:rFonts w:ascii="Courier New" w:hAnsi="Courier New" w:cs="Courier New" w:hint="default"/>
      </w:rPr>
    </w:lvl>
    <w:lvl w:ilvl="8" w:tplc="A4ACCA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509462">
      <w:start w:val="1"/>
      <w:numFmt w:val="bullet"/>
      <w:lvlText w:val=""/>
      <w:lvlJc w:val="left"/>
      <w:pPr>
        <w:ind w:left="720" w:hanging="360"/>
      </w:pPr>
      <w:rPr>
        <w:rFonts w:ascii="Symbol" w:hAnsi="Symbol" w:hint="default"/>
      </w:rPr>
    </w:lvl>
    <w:lvl w:ilvl="1" w:tplc="EC225D60" w:tentative="1">
      <w:start w:val="1"/>
      <w:numFmt w:val="bullet"/>
      <w:lvlText w:val="o"/>
      <w:lvlJc w:val="left"/>
      <w:pPr>
        <w:ind w:left="1440" w:hanging="360"/>
      </w:pPr>
      <w:rPr>
        <w:rFonts w:ascii="Courier New" w:hAnsi="Courier New" w:cs="Courier New" w:hint="default"/>
      </w:rPr>
    </w:lvl>
    <w:lvl w:ilvl="2" w:tplc="C41867D8" w:tentative="1">
      <w:start w:val="1"/>
      <w:numFmt w:val="bullet"/>
      <w:lvlText w:val=""/>
      <w:lvlJc w:val="left"/>
      <w:pPr>
        <w:ind w:left="2160" w:hanging="360"/>
      </w:pPr>
      <w:rPr>
        <w:rFonts w:ascii="Wingdings" w:hAnsi="Wingdings" w:hint="default"/>
      </w:rPr>
    </w:lvl>
    <w:lvl w:ilvl="3" w:tplc="5146716C" w:tentative="1">
      <w:start w:val="1"/>
      <w:numFmt w:val="bullet"/>
      <w:lvlText w:val=""/>
      <w:lvlJc w:val="left"/>
      <w:pPr>
        <w:ind w:left="2880" w:hanging="360"/>
      </w:pPr>
      <w:rPr>
        <w:rFonts w:ascii="Symbol" w:hAnsi="Symbol" w:hint="default"/>
      </w:rPr>
    </w:lvl>
    <w:lvl w:ilvl="4" w:tplc="9F24D31E" w:tentative="1">
      <w:start w:val="1"/>
      <w:numFmt w:val="bullet"/>
      <w:lvlText w:val="o"/>
      <w:lvlJc w:val="left"/>
      <w:pPr>
        <w:ind w:left="3600" w:hanging="360"/>
      </w:pPr>
      <w:rPr>
        <w:rFonts w:ascii="Courier New" w:hAnsi="Courier New" w:cs="Courier New" w:hint="default"/>
      </w:rPr>
    </w:lvl>
    <w:lvl w:ilvl="5" w:tplc="C7546DF6" w:tentative="1">
      <w:start w:val="1"/>
      <w:numFmt w:val="bullet"/>
      <w:lvlText w:val=""/>
      <w:lvlJc w:val="left"/>
      <w:pPr>
        <w:ind w:left="4320" w:hanging="360"/>
      </w:pPr>
      <w:rPr>
        <w:rFonts w:ascii="Wingdings" w:hAnsi="Wingdings" w:hint="default"/>
      </w:rPr>
    </w:lvl>
    <w:lvl w:ilvl="6" w:tplc="E1ECA414" w:tentative="1">
      <w:start w:val="1"/>
      <w:numFmt w:val="bullet"/>
      <w:lvlText w:val=""/>
      <w:lvlJc w:val="left"/>
      <w:pPr>
        <w:ind w:left="5040" w:hanging="360"/>
      </w:pPr>
      <w:rPr>
        <w:rFonts w:ascii="Symbol" w:hAnsi="Symbol" w:hint="default"/>
      </w:rPr>
    </w:lvl>
    <w:lvl w:ilvl="7" w:tplc="1492869A" w:tentative="1">
      <w:start w:val="1"/>
      <w:numFmt w:val="bullet"/>
      <w:lvlText w:val="o"/>
      <w:lvlJc w:val="left"/>
      <w:pPr>
        <w:ind w:left="5760" w:hanging="360"/>
      </w:pPr>
      <w:rPr>
        <w:rFonts w:ascii="Courier New" w:hAnsi="Courier New" w:cs="Courier New" w:hint="default"/>
      </w:rPr>
    </w:lvl>
    <w:lvl w:ilvl="8" w:tplc="546E58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9855E8">
      <w:start w:val="1"/>
      <w:numFmt w:val="bullet"/>
      <w:lvlText w:val=""/>
      <w:lvlJc w:val="left"/>
      <w:pPr>
        <w:ind w:left="720" w:hanging="360"/>
      </w:pPr>
      <w:rPr>
        <w:rFonts w:ascii="Symbol" w:hAnsi="Symbol" w:hint="default"/>
      </w:rPr>
    </w:lvl>
    <w:lvl w:ilvl="1" w:tplc="29B8FDF2" w:tentative="1">
      <w:start w:val="1"/>
      <w:numFmt w:val="bullet"/>
      <w:lvlText w:val="o"/>
      <w:lvlJc w:val="left"/>
      <w:pPr>
        <w:ind w:left="1440" w:hanging="360"/>
      </w:pPr>
      <w:rPr>
        <w:rFonts w:ascii="Courier New" w:hAnsi="Courier New" w:cs="Courier New" w:hint="default"/>
      </w:rPr>
    </w:lvl>
    <w:lvl w:ilvl="2" w:tplc="E9E22D30" w:tentative="1">
      <w:start w:val="1"/>
      <w:numFmt w:val="bullet"/>
      <w:lvlText w:val=""/>
      <w:lvlJc w:val="left"/>
      <w:pPr>
        <w:ind w:left="2160" w:hanging="360"/>
      </w:pPr>
      <w:rPr>
        <w:rFonts w:ascii="Wingdings" w:hAnsi="Wingdings" w:hint="default"/>
      </w:rPr>
    </w:lvl>
    <w:lvl w:ilvl="3" w:tplc="DEFAC9F8" w:tentative="1">
      <w:start w:val="1"/>
      <w:numFmt w:val="bullet"/>
      <w:lvlText w:val=""/>
      <w:lvlJc w:val="left"/>
      <w:pPr>
        <w:ind w:left="2880" w:hanging="360"/>
      </w:pPr>
      <w:rPr>
        <w:rFonts w:ascii="Symbol" w:hAnsi="Symbol" w:hint="default"/>
      </w:rPr>
    </w:lvl>
    <w:lvl w:ilvl="4" w:tplc="E8246F38" w:tentative="1">
      <w:start w:val="1"/>
      <w:numFmt w:val="bullet"/>
      <w:lvlText w:val="o"/>
      <w:lvlJc w:val="left"/>
      <w:pPr>
        <w:ind w:left="3600" w:hanging="360"/>
      </w:pPr>
      <w:rPr>
        <w:rFonts w:ascii="Courier New" w:hAnsi="Courier New" w:cs="Courier New" w:hint="default"/>
      </w:rPr>
    </w:lvl>
    <w:lvl w:ilvl="5" w:tplc="3E62B4B4" w:tentative="1">
      <w:start w:val="1"/>
      <w:numFmt w:val="bullet"/>
      <w:lvlText w:val=""/>
      <w:lvlJc w:val="left"/>
      <w:pPr>
        <w:ind w:left="4320" w:hanging="360"/>
      </w:pPr>
      <w:rPr>
        <w:rFonts w:ascii="Wingdings" w:hAnsi="Wingdings" w:hint="default"/>
      </w:rPr>
    </w:lvl>
    <w:lvl w:ilvl="6" w:tplc="EC6A242E" w:tentative="1">
      <w:start w:val="1"/>
      <w:numFmt w:val="bullet"/>
      <w:lvlText w:val=""/>
      <w:lvlJc w:val="left"/>
      <w:pPr>
        <w:ind w:left="5040" w:hanging="360"/>
      </w:pPr>
      <w:rPr>
        <w:rFonts w:ascii="Symbol" w:hAnsi="Symbol" w:hint="default"/>
      </w:rPr>
    </w:lvl>
    <w:lvl w:ilvl="7" w:tplc="6BBC82FE" w:tentative="1">
      <w:start w:val="1"/>
      <w:numFmt w:val="bullet"/>
      <w:lvlText w:val="o"/>
      <w:lvlJc w:val="left"/>
      <w:pPr>
        <w:ind w:left="5760" w:hanging="360"/>
      </w:pPr>
      <w:rPr>
        <w:rFonts w:ascii="Courier New" w:hAnsi="Courier New" w:cs="Courier New" w:hint="default"/>
      </w:rPr>
    </w:lvl>
    <w:lvl w:ilvl="8" w:tplc="BFB893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562D6DC">
      <w:start w:val="1"/>
      <w:numFmt w:val="bullet"/>
      <w:lvlText w:val=""/>
      <w:lvlJc w:val="left"/>
      <w:pPr>
        <w:ind w:left="804" w:hanging="360"/>
      </w:pPr>
      <w:rPr>
        <w:rFonts w:ascii="Symbol" w:hAnsi="Symbol" w:hint="default"/>
      </w:rPr>
    </w:lvl>
    <w:lvl w:ilvl="1" w:tplc="4330F4A4" w:tentative="1">
      <w:start w:val="1"/>
      <w:numFmt w:val="bullet"/>
      <w:lvlText w:val="o"/>
      <w:lvlJc w:val="left"/>
      <w:pPr>
        <w:ind w:left="1524" w:hanging="360"/>
      </w:pPr>
      <w:rPr>
        <w:rFonts w:ascii="Courier New" w:hAnsi="Courier New" w:cs="Courier New" w:hint="default"/>
      </w:rPr>
    </w:lvl>
    <w:lvl w:ilvl="2" w:tplc="DB78170A" w:tentative="1">
      <w:start w:val="1"/>
      <w:numFmt w:val="bullet"/>
      <w:lvlText w:val=""/>
      <w:lvlJc w:val="left"/>
      <w:pPr>
        <w:ind w:left="2244" w:hanging="360"/>
      </w:pPr>
      <w:rPr>
        <w:rFonts w:ascii="Wingdings" w:hAnsi="Wingdings" w:hint="default"/>
      </w:rPr>
    </w:lvl>
    <w:lvl w:ilvl="3" w:tplc="2E3030BE" w:tentative="1">
      <w:start w:val="1"/>
      <w:numFmt w:val="bullet"/>
      <w:lvlText w:val=""/>
      <w:lvlJc w:val="left"/>
      <w:pPr>
        <w:ind w:left="2964" w:hanging="360"/>
      </w:pPr>
      <w:rPr>
        <w:rFonts w:ascii="Symbol" w:hAnsi="Symbol" w:hint="default"/>
      </w:rPr>
    </w:lvl>
    <w:lvl w:ilvl="4" w:tplc="532C4736" w:tentative="1">
      <w:start w:val="1"/>
      <w:numFmt w:val="bullet"/>
      <w:lvlText w:val="o"/>
      <w:lvlJc w:val="left"/>
      <w:pPr>
        <w:ind w:left="3684" w:hanging="360"/>
      </w:pPr>
      <w:rPr>
        <w:rFonts w:ascii="Courier New" w:hAnsi="Courier New" w:cs="Courier New" w:hint="default"/>
      </w:rPr>
    </w:lvl>
    <w:lvl w:ilvl="5" w:tplc="3A0EB3AA" w:tentative="1">
      <w:start w:val="1"/>
      <w:numFmt w:val="bullet"/>
      <w:lvlText w:val=""/>
      <w:lvlJc w:val="left"/>
      <w:pPr>
        <w:ind w:left="4404" w:hanging="360"/>
      </w:pPr>
      <w:rPr>
        <w:rFonts w:ascii="Wingdings" w:hAnsi="Wingdings" w:hint="default"/>
      </w:rPr>
    </w:lvl>
    <w:lvl w:ilvl="6" w:tplc="FE9E8C8A" w:tentative="1">
      <w:start w:val="1"/>
      <w:numFmt w:val="bullet"/>
      <w:lvlText w:val=""/>
      <w:lvlJc w:val="left"/>
      <w:pPr>
        <w:ind w:left="5124" w:hanging="360"/>
      </w:pPr>
      <w:rPr>
        <w:rFonts w:ascii="Symbol" w:hAnsi="Symbol" w:hint="default"/>
      </w:rPr>
    </w:lvl>
    <w:lvl w:ilvl="7" w:tplc="02D26C04" w:tentative="1">
      <w:start w:val="1"/>
      <w:numFmt w:val="bullet"/>
      <w:lvlText w:val="o"/>
      <w:lvlJc w:val="left"/>
      <w:pPr>
        <w:ind w:left="5844" w:hanging="360"/>
      </w:pPr>
      <w:rPr>
        <w:rFonts w:ascii="Courier New" w:hAnsi="Courier New" w:cs="Courier New" w:hint="default"/>
      </w:rPr>
    </w:lvl>
    <w:lvl w:ilvl="8" w:tplc="74E6F8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32B2B4">
      <w:start w:val="1"/>
      <w:numFmt w:val="bullet"/>
      <w:lvlText w:val=""/>
      <w:lvlJc w:val="left"/>
      <w:pPr>
        <w:ind w:left="804" w:hanging="360"/>
      </w:pPr>
      <w:rPr>
        <w:rFonts w:ascii="Wingdings" w:hAnsi="Wingdings" w:hint="default"/>
      </w:rPr>
    </w:lvl>
    <w:lvl w:ilvl="1" w:tplc="4B6E1452" w:tentative="1">
      <w:start w:val="1"/>
      <w:numFmt w:val="bullet"/>
      <w:lvlText w:val="o"/>
      <w:lvlJc w:val="left"/>
      <w:pPr>
        <w:ind w:left="1524" w:hanging="360"/>
      </w:pPr>
      <w:rPr>
        <w:rFonts w:ascii="Courier New" w:hAnsi="Courier New" w:cs="Courier New" w:hint="default"/>
      </w:rPr>
    </w:lvl>
    <w:lvl w:ilvl="2" w:tplc="EC783CF4" w:tentative="1">
      <w:start w:val="1"/>
      <w:numFmt w:val="bullet"/>
      <w:lvlText w:val=""/>
      <w:lvlJc w:val="left"/>
      <w:pPr>
        <w:ind w:left="2244" w:hanging="360"/>
      </w:pPr>
      <w:rPr>
        <w:rFonts w:ascii="Wingdings" w:hAnsi="Wingdings" w:hint="default"/>
      </w:rPr>
    </w:lvl>
    <w:lvl w:ilvl="3" w:tplc="B04A9B08" w:tentative="1">
      <w:start w:val="1"/>
      <w:numFmt w:val="bullet"/>
      <w:lvlText w:val=""/>
      <w:lvlJc w:val="left"/>
      <w:pPr>
        <w:ind w:left="2964" w:hanging="360"/>
      </w:pPr>
      <w:rPr>
        <w:rFonts w:ascii="Symbol" w:hAnsi="Symbol" w:hint="default"/>
      </w:rPr>
    </w:lvl>
    <w:lvl w:ilvl="4" w:tplc="F410A7E0" w:tentative="1">
      <w:start w:val="1"/>
      <w:numFmt w:val="bullet"/>
      <w:lvlText w:val="o"/>
      <w:lvlJc w:val="left"/>
      <w:pPr>
        <w:ind w:left="3684" w:hanging="360"/>
      </w:pPr>
      <w:rPr>
        <w:rFonts w:ascii="Courier New" w:hAnsi="Courier New" w:cs="Courier New" w:hint="default"/>
      </w:rPr>
    </w:lvl>
    <w:lvl w:ilvl="5" w:tplc="D610A118" w:tentative="1">
      <w:start w:val="1"/>
      <w:numFmt w:val="bullet"/>
      <w:lvlText w:val=""/>
      <w:lvlJc w:val="left"/>
      <w:pPr>
        <w:ind w:left="4404" w:hanging="360"/>
      </w:pPr>
      <w:rPr>
        <w:rFonts w:ascii="Wingdings" w:hAnsi="Wingdings" w:hint="default"/>
      </w:rPr>
    </w:lvl>
    <w:lvl w:ilvl="6" w:tplc="ABA8D1DA" w:tentative="1">
      <w:start w:val="1"/>
      <w:numFmt w:val="bullet"/>
      <w:lvlText w:val=""/>
      <w:lvlJc w:val="left"/>
      <w:pPr>
        <w:ind w:left="5124" w:hanging="360"/>
      </w:pPr>
      <w:rPr>
        <w:rFonts w:ascii="Symbol" w:hAnsi="Symbol" w:hint="default"/>
      </w:rPr>
    </w:lvl>
    <w:lvl w:ilvl="7" w:tplc="1DB28A1A" w:tentative="1">
      <w:start w:val="1"/>
      <w:numFmt w:val="bullet"/>
      <w:lvlText w:val="o"/>
      <w:lvlJc w:val="left"/>
      <w:pPr>
        <w:ind w:left="5844" w:hanging="360"/>
      </w:pPr>
      <w:rPr>
        <w:rFonts w:ascii="Courier New" w:hAnsi="Courier New" w:cs="Courier New" w:hint="default"/>
      </w:rPr>
    </w:lvl>
    <w:lvl w:ilvl="8" w:tplc="A82C4C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FA0C3DE">
      <w:start w:val="1"/>
      <w:numFmt w:val="bullet"/>
      <w:lvlText w:val=""/>
      <w:lvlJc w:val="left"/>
      <w:pPr>
        <w:ind w:left="1080" w:hanging="360"/>
      </w:pPr>
      <w:rPr>
        <w:rFonts w:ascii="Symbol" w:hAnsi="Symbol" w:hint="default"/>
      </w:rPr>
    </w:lvl>
    <w:lvl w:ilvl="1" w:tplc="92F426B4" w:tentative="1">
      <w:start w:val="1"/>
      <w:numFmt w:val="bullet"/>
      <w:lvlText w:val="o"/>
      <w:lvlJc w:val="left"/>
      <w:pPr>
        <w:ind w:left="1800" w:hanging="360"/>
      </w:pPr>
      <w:rPr>
        <w:rFonts w:ascii="Courier New" w:hAnsi="Courier New" w:cs="Courier New" w:hint="default"/>
      </w:rPr>
    </w:lvl>
    <w:lvl w:ilvl="2" w:tplc="4BE87A64" w:tentative="1">
      <w:start w:val="1"/>
      <w:numFmt w:val="bullet"/>
      <w:lvlText w:val=""/>
      <w:lvlJc w:val="left"/>
      <w:pPr>
        <w:ind w:left="2520" w:hanging="360"/>
      </w:pPr>
      <w:rPr>
        <w:rFonts w:ascii="Wingdings" w:hAnsi="Wingdings" w:hint="default"/>
      </w:rPr>
    </w:lvl>
    <w:lvl w:ilvl="3" w:tplc="B156D728" w:tentative="1">
      <w:start w:val="1"/>
      <w:numFmt w:val="bullet"/>
      <w:lvlText w:val=""/>
      <w:lvlJc w:val="left"/>
      <w:pPr>
        <w:ind w:left="3240" w:hanging="360"/>
      </w:pPr>
      <w:rPr>
        <w:rFonts w:ascii="Symbol" w:hAnsi="Symbol" w:hint="default"/>
      </w:rPr>
    </w:lvl>
    <w:lvl w:ilvl="4" w:tplc="A07C3B70" w:tentative="1">
      <w:start w:val="1"/>
      <w:numFmt w:val="bullet"/>
      <w:lvlText w:val="o"/>
      <w:lvlJc w:val="left"/>
      <w:pPr>
        <w:ind w:left="3960" w:hanging="360"/>
      </w:pPr>
      <w:rPr>
        <w:rFonts w:ascii="Courier New" w:hAnsi="Courier New" w:cs="Courier New" w:hint="default"/>
      </w:rPr>
    </w:lvl>
    <w:lvl w:ilvl="5" w:tplc="CC406A8A" w:tentative="1">
      <w:start w:val="1"/>
      <w:numFmt w:val="bullet"/>
      <w:lvlText w:val=""/>
      <w:lvlJc w:val="left"/>
      <w:pPr>
        <w:ind w:left="4680" w:hanging="360"/>
      </w:pPr>
      <w:rPr>
        <w:rFonts w:ascii="Wingdings" w:hAnsi="Wingdings" w:hint="default"/>
      </w:rPr>
    </w:lvl>
    <w:lvl w:ilvl="6" w:tplc="9222D0A4" w:tentative="1">
      <w:start w:val="1"/>
      <w:numFmt w:val="bullet"/>
      <w:lvlText w:val=""/>
      <w:lvlJc w:val="left"/>
      <w:pPr>
        <w:ind w:left="5400" w:hanging="360"/>
      </w:pPr>
      <w:rPr>
        <w:rFonts w:ascii="Symbol" w:hAnsi="Symbol" w:hint="default"/>
      </w:rPr>
    </w:lvl>
    <w:lvl w:ilvl="7" w:tplc="B328B94A" w:tentative="1">
      <w:start w:val="1"/>
      <w:numFmt w:val="bullet"/>
      <w:lvlText w:val="o"/>
      <w:lvlJc w:val="left"/>
      <w:pPr>
        <w:ind w:left="6120" w:hanging="360"/>
      </w:pPr>
      <w:rPr>
        <w:rFonts w:ascii="Courier New" w:hAnsi="Courier New" w:cs="Courier New" w:hint="default"/>
      </w:rPr>
    </w:lvl>
    <w:lvl w:ilvl="8" w:tplc="E886245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D6C780">
      <w:start w:val="1"/>
      <w:numFmt w:val="bullet"/>
      <w:lvlText w:val=""/>
      <w:lvlJc w:val="left"/>
      <w:pPr>
        <w:ind w:left="720" w:hanging="360"/>
      </w:pPr>
      <w:rPr>
        <w:rFonts w:ascii="Symbol" w:hAnsi="Symbol" w:hint="default"/>
      </w:rPr>
    </w:lvl>
    <w:lvl w:ilvl="1" w:tplc="2DE04982" w:tentative="1">
      <w:start w:val="1"/>
      <w:numFmt w:val="bullet"/>
      <w:lvlText w:val="o"/>
      <w:lvlJc w:val="left"/>
      <w:pPr>
        <w:ind w:left="1440" w:hanging="360"/>
      </w:pPr>
      <w:rPr>
        <w:rFonts w:ascii="Courier New" w:hAnsi="Courier New" w:cs="Courier New" w:hint="default"/>
      </w:rPr>
    </w:lvl>
    <w:lvl w:ilvl="2" w:tplc="5720C8A6" w:tentative="1">
      <w:start w:val="1"/>
      <w:numFmt w:val="bullet"/>
      <w:lvlText w:val=""/>
      <w:lvlJc w:val="left"/>
      <w:pPr>
        <w:ind w:left="2160" w:hanging="360"/>
      </w:pPr>
      <w:rPr>
        <w:rFonts w:ascii="Wingdings" w:hAnsi="Wingdings" w:hint="default"/>
      </w:rPr>
    </w:lvl>
    <w:lvl w:ilvl="3" w:tplc="3CB67650" w:tentative="1">
      <w:start w:val="1"/>
      <w:numFmt w:val="bullet"/>
      <w:lvlText w:val=""/>
      <w:lvlJc w:val="left"/>
      <w:pPr>
        <w:ind w:left="2880" w:hanging="360"/>
      </w:pPr>
      <w:rPr>
        <w:rFonts w:ascii="Symbol" w:hAnsi="Symbol" w:hint="default"/>
      </w:rPr>
    </w:lvl>
    <w:lvl w:ilvl="4" w:tplc="56F2F50C" w:tentative="1">
      <w:start w:val="1"/>
      <w:numFmt w:val="bullet"/>
      <w:lvlText w:val="o"/>
      <w:lvlJc w:val="left"/>
      <w:pPr>
        <w:ind w:left="3600" w:hanging="360"/>
      </w:pPr>
      <w:rPr>
        <w:rFonts w:ascii="Courier New" w:hAnsi="Courier New" w:cs="Courier New" w:hint="default"/>
      </w:rPr>
    </w:lvl>
    <w:lvl w:ilvl="5" w:tplc="95320D94" w:tentative="1">
      <w:start w:val="1"/>
      <w:numFmt w:val="bullet"/>
      <w:lvlText w:val=""/>
      <w:lvlJc w:val="left"/>
      <w:pPr>
        <w:ind w:left="4320" w:hanging="360"/>
      </w:pPr>
      <w:rPr>
        <w:rFonts w:ascii="Wingdings" w:hAnsi="Wingdings" w:hint="default"/>
      </w:rPr>
    </w:lvl>
    <w:lvl w:ilvl="6" w:tplc="4D2C17CA" w:tentative="1">
      <w:start w:val="1"/>
      <w:numFmt w:val="bullet"/>
      <w:lvlText w:val=""/>
      <w:lvlJc w:val="left"/>
      <w:pPr>
        <w:ind w:left="5040" w:hanging="360"/>
      </w:pPr>
      <w:rPr>
        <w:rFonts w:ascii="Symbol" w:hAnsi="Symbol" w:hint="default"/>
      </w:rPr>
    </w:lvl>
    <w:lvl w:ilvl="7" w:tplc="DDA46C74" w:tentative="1">
      <w:start w:val="1"/>
      <w:numFmt w:val="bullet"/>
      <w:lvlText w:val="o"/>
      <w:lvlJc w:val="left"/>
      <w:pPr>
        <w:ind w:left="5760" w:hanging="360"/>
      </w:pPr>
      <w:rPr>
        <w:rFonts w:ascii="Courier New" w:hAnsi="Courier New" w:cs="Courier New" w:hint="default"/>
      </w:rPr>
    </w:lvl>
    <w:lvl w:ilvl="8" w:tplc="F7448E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19E2E66">
      <w:start w:val="1"/>
      <w:numFmt w:val="bullet"/>
      <w:lvlText w:val=""/>
      <w:lvlJc w:val="left"/>
      <w:pPr>
        <w:ind w:left="720" w:hanging="360"/>
      </w:pPr>
      <w:rPr>
        <w:rFonts w:ascii="Symbol" w:hAnsi="Symbol" w:hint="default"/>
      </w:rPr>
    </w:lvl>
    <w:lvl w:ilvl="1" w:tplc="84C60B4E" w:tentative="1">
      <w:start w:val="1"/>
      <w:numFmt w:val="bullet"/>
      <w:lvlText w:val="o"/>
      <w:lvlJc w:val="left"/>
      <w:pPr>
        <w:ind w:left="1440" w:hanging="360"/>
      </w:pPr>
      <w:rPr>
        <w:rFonts w:ascii="Courier New" w:hAnsi="Courier New" w:cs="Courier New" w:hint="default"/>
      </w:rPr>
    </w:lvl>
    <w:lvl w:ilvl="2" w:tplc="22846F34" w:tentative="1">
      <w:start w:val="1"/>
      <w:numFmt w:val="bullet"/>
      <w:lvlText w:val=""/>
      <w:lvlJc w:val="left"/>
      <w:pPr>
        <w:ind w:left="2160" w:hanging="360"/>
      </w:pPr>
      <w:rPr>
        <w:rFonts w:ascii="Wingdings" w:hAnsi="Wingdings" w:hint="default"/>
      </w:rPr>
    </w:lvl>
    <w:lvl w:ilvl="3" w:tplc="A1861DAC" w:tentative="1">
      <w:start w:val="1"/>
      <w:numFmt w:val="bullet"/>
      <w:lvlText w:val=""/>
      <w:lvlJc w:val="left"/>
      <w:pPr>
        <w:ind w:left="2880" w:hanging="360"/>
      </w:pPr>
      <w:rPr>
        <w:rFonts w:ascii="Symbol" w:hAnsi="Symbol" w:hint="default"/>
      </w:rPr>
    </w:lvl>
    <w:lvl w:ilvl="4" w:tplc="A482B48A" w:tentative="1">
      <w:start w:val="1"/>
      <w:numFmt w:val="bullet"/>
      <w:lvlText w:val="o"/>
      <w:lvlJc w:val="left"/>
      <w:pPr>
        <w:ind w:left="3600" w:hanging="360"/>
      </w:pPr>
      <w:rPr>
        <w:rFonts w:ascii="Courier New" w:hAnsi="Courier New" w:cs="Courier New" w:hint="default"/>
      </w:rPr>
    </w:lvl>
    <w:lvl w:ilvl="5" w:tplc="8B18BC52" w:tentative="1">
      <w:start w:val="1"/>
      <w:numFmt w:val="bullet"/>
      <w:lvlText w:val=""/>
      <w:lvlJc w:val="left"/>
      <w:pPr>
        <w:ind w:left="4320" w:hanging="360"/>
      </w:pPr>
      <w:rPr>
        <w:rFonts w:ascii="Wingdings" w:hAnsi="Wingdings" w:hint="default"/>
      </w:rPr>
    </w:lvl>
    <w:lvl w:ilvl="6" w:tplc="1D246BB2" w:tentative="1">
      <w:start w:val="1"/>
      <w:numFmt w:val="bullet"/>
      <w:lvlText w:val=""/>
      <w:lvlJc w:val="left"/>
      <w:pPr>
        <w:ind w:left="5040" w:hanging="360"/>
      </w:pPr>
      <w:rPr>
        <w:rFonts w:ascii="Symbol" w:hAnsi="Symbol" w:hint="default"/>
      </w:rPr>
    </w:lvl>
    <w:lvl w:ilvl="7" w:tplc="2D602FCE" w:tentative="1">
      <w:start w:val="1"/>
      <w:numFmt w:val="bullet"/>
      <w:lvlText w:val="o"/>
      <w:lvlJc w:val="left"/>
      <w:pPr>
        <w:ind w:left="5760" w:hanging="360"/>
      </w:pPr>
      <w:rPr>
        <w:rFonts w:ascii="Courier New" w:hAnsi="Courier New" w:cs="Courier New" w:hint="default"/>
      </w:rPr>
    </w:lvl>
    <w:lvl w:ilvl="8" w:tplc="6A1AD4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9DAABA2">
      <w:start w:val="1"/>
      <w:numFmt w:val="bullet"/>
      <w:lvlText w:val=""/>
      <w:lvlJc w:val="left"/>
      <w:pPr>
        <w:ind w:left="804" w:hanging="360"/>
      </w:pPr>
      <w:rPr>
        <w:rFonts w:ascii="Symbol" w:hAnsi="Symbol" w:hint="default"/>
      </w:rPr>
    </w:lvl>
    <w:lvl w:ilvl="1" w:tplc="E96C6E36" w:tentative="1">
      <w:start w:val="1"/>
      <w:numFmt w:val="bullet"/>
      <w:lvlText w:val="o"/>
      <w:lvlJc w:val="left"/>
      <w:pPr>
        <w:ind w:left="1524" w:hanging="360"/>
      </w:pPr>
      <w:rPr>
        <w:rFonts w:ascii="Courier New" w:hAnsi="Courier New" w:cs="Courier New" w:hint="default"/>
      </w:rPr>
    </w:lvl>
    <w:lvl w:ilvl="2" w:tplc="755013E8" w:tentative="1">
      <w:start w:val="1"/>
      <w:numFmt w:val="bullet"/>
      <w:lvlText w:val=""/>
      <w:lvlJc w:val="left"/>
      <w:pPr>
        <w:ind w:left="2244" w:hanging="360"/>
      </w:pPr>
      <w:rPr>
        <w:rFonts w:ascii="Wingdings" w:hAnsi="Wingdings" w:hint="default"/>
      </w:rPr>
    </w:lvl>
    <w:lvl w:ilvl="3" w:tplc="21E24800" w:tentative="1">
      <w:start w:val="1"/>
      <w:numFmt w:val="bullet"/>
      <w:lvlText w:val=""/>
      <w:lvlJc w:val="left"/>
      <w:pPr>
        <w:ind w:left="2964" w:hanging="360"/>
      </w:pPr>
      <w:rPr>
        <w:rFonts w:ascii="Symbol" w:hAnsi="Symbol" w:hint="default"/>
      </w:rPr>
    </w:lvl>
    <w:lvl w:ilvl="4" w:tplc="761811DA" w:tentative="1">
      <w:start w:val="1"/>
      <w:numFmt w:val="bullet"/>
      <w:lvlText w:val="o"/>
      <w:lvlJc w:val="left"/>
      <w:pPr>
        <w:ind w:left="3684" w:hanging="360"/>
      </w:pPr>
      <w:rPr>
        <w:rFonts w:ascii="Courier New" w:hAnsi="Courier New" w:cs="Courier New" w:hint="default"/>
      </w:rPr>
    </w:lvl>
    <w:lvl w:ilvl="5" w:tplc="25F6B51C" w:tentative="1">
      <w:start w:val="1"/>
      <w:numFmt w:val="bullet"/>
      <w:lvlText w:val=""/>
      <w:lvlJc w:val="left"/>
      <w:pPr>
        <w:ind w:left="4404" w:hanging="360"/>
      </w:pPr>
      <w:rPr>
        <w:rFonts w:ascii="Wingdings" w:hAnsi="Wingdings" w:hint="default"/>
      </w:rPr>
    </w:lvl>
    <w:lvl w:ilvl="6" w:tplc="612EB296" w:tentative="1">
      <w:start w:val="1"/>
      <w:numFmt w:val="bullet"/>
      <w:lvlText w:val=""/>
      <w:lvlJc w:val="left"/>
      <w:pPr>
        <w:ind w:left="5124" w:hanging="360"/>
      </w:pPr>
      <w:rPr>
        <w:rFonts w:ascii="Symbol" w:hAnsi="Symbol" w:hint="default"/>
      </w:rPr>
    </w:lvl>
    <w:lvl w:ilvl="7" w:tplc="C2060ED8" w:tentative="1">
      <w:start w:val="1"/>
      <w:numFmt w:val="bullet"/>
      <w:lvlText w:val="o"/>
      <w:lvlJc w:val="left"/>
      <w:pPr>
        <w:ind w:left="5844" w:hanging="360"/>
      </w:pPr>
      <w:rPr>
        <w:rFonts w:ascii="Courier New" w:hAnsi="Courier New" w:cs="Courier New" w:hint="default"/>
      </w:rPr>
    </w:lvl>
    <w:lvl w:ilvl="8" w:tplc="B9D0E9E8" w:tentative="1">
      <w:start w:val="1"/>
      <w:numFmt w:val="bullet"/>
      <w:lvlText w:val=""/>
      <w:lvlJc w:val="left"/>
      <w:pPr>
        <w:ind w:left="6564" w:hanging="360"/>
      </w:pPr>
      <w:rPr>
        <w:rFonts w:ascii="Wingdings" w:hAnsi="Wingdings" w:hint="default"/>
      </w:rPr>
    </w:lvl>
  </w:abstractNum>
  <w:num w:numId="1" w16cid:durableId="1724140642">
    <w:abstractNumId w:val="7"/>
  </w:num>
  <w:num w:numId="2" w16cid:durableId="980422224">
    <w:abstractNumId w:val="8"/>
  </w:num>
  <w:num w:numId="3" w16cid:durableId="1669598008">
    <w:abstractNumId w:val="0"/>
  </w:num>
  <w:num w:numId="4" w16cid:durableId="1867792812">
    <w:abstractNumId w:val="1"/>
  </w:num>
  <w:num w:numId="5" w16cid:durableId="837572563">
    <w:abstractNumId w:val="2"/>
  </w:num>
  <w:num w:numId="6" w16cid:durableId="2039619393">
    <w:abstractNumId w:val="6"/>
  </w:num>
  <w:num w:numId="7" w16cid:durableId="1481579977">
    <w:abstractNumId w:val="3"/>
  </w:num>
  <w:num w:numId="8" w16cid:durableId="1274900190">
    <w:abstractNumId w:val="9"/>
  </w:num>
  <w:num w:numId="9" w16cid:durableId="1444567363">
    <w:abstractNumId w:val="5"/>
  </w:num>
  <w:num w:numId="10" w16cid:durableId="992176456">
    <w:abstractNumId w:val="4"/>
  </w:num>
  <w:num w:numId="11" w16cid:durableId="2016106459">
    <w:abstractNumId w:val="9"/>
  </w:num>
  <w:num w:numId="12" w16cid:durableId="156851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1CE"/>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69B"/>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7F4"/>
    <w:rsid w:val="001D64EF"/>
    <w:rsid w:val="001E01A3"/>
    <w:rsid w:val="001E10BE"/>
    <w:rsid w:val="001E46B9"/>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6DFC"/>
    <w:rsid w:val="002F78D4"/>
    <w:rsid w:val="00302A1F"/>
    <w:rsid w:val="00303760"/>
    <w:rsid w:val="00304E53"/>
    <w:rsid w:val="003051CA"/>
    <w:rsid w:val="00310D7B"/>
    <w:rsid w:val="00317160"/>
    <w:rsid w:val="0031733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598"/>
    <w:rsid w:val="004975A3"/>
    <w:rsid w:val="004A447D"/>
    <w:rsid w:val="004A4FE5"/>
    <w:rsid w:val="004B4A7F"/>
    <w:rsid w:val="004B7633"/>
    <w:rsid w:val="004C02D4"/>
    <w:rsid w:val="004C1D1E"/>
    <w:rsid w:val="004C6A72"/>
    <w:rsid w:val="004D07E4"/>
    <w:rsid w:val="004D4550"/>
    <w:rsid w:val="004E2EB0"/>
    <w:rsid w:val="004E6652"/>
    <w:rsid w:val="004E6E05"/>
    <w:rsid w:val="004F24EE"/>
    <w:rsid w:val="004F29C4"/>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1B5"/>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0AE"/>
    <w:rsid w:val="00B51DD6"/>
    <w:rsid w:val="00B52A2E"/>
    <w:rsid w:val="00B56C5D"/>
    <w:rsid w:val="00B56E82"/>
    <w:rsid w:val="00B5730F"/>
    <w:rsid w:val="00B72824"/>
    <w:rsid w:val="00B737BC"/>
    <w:rsid w:val="00B83018"/>
    <w:rsid w:val="00B92FED"/>
    <w:rsid w:val="00B96D9D"/>
    <w:rsid w:val="00B97A1E"/>
    <w:rsid w:val="00BA19DA"/>
    <w:rsid w:val="00BA4554"/>
    <w:rsid w:val="00BA5774"/>
    <w:rsid w:val="00BA5F95"/>
    <w:rsid w:val="00BB020C"/>
    <w:rsid w:val="00BB52E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2D66"/>
    <w:rsid w:val="00CE38D6"/>
    <w:rsid w:val="00CE58FC"/>
    <w:rsid w:val="00CE7E57"/>
    <w:rsid w:val="00CF2F6F"/>
    <w:rsid w:val="00CF74E4"/>
    <w:rsid w:val="00CF7675"/>
    <w:rsid w:val="00D03C2E"/>
    <w:rsid w:val="00D06DE9"/>
    <w:rsid w:val="00D1697F"/>
    <w:rsid w:val="00D236C4"/>
    <w:rsid w:val="00D25DF2"/>
    <w:rsid w:val="00D31C99"/>
    <w:rsid w:val="00D436CA"/>
    <w:rsid w:val="00D47948"/>
    <w:rsid w:val="00D74C7C"/>
    <w:rsid w:val="00D7566E"/>
    <w:rsid w:val="00D85128"/>
    <w:rsid w:val="00D8526D"/>
    <w:rsid w:val="00D95963"/>
    <w:rsid w:val="00DA45FE"/>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DE5F79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5F7B-3E4B-4952-9AE5-C387583A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2023-01-31T10:09:00Z</dcterms:created>
  <dcterms:modified xsi:type="dcterms:W3CDTF">2023-01-31T10:09:00Z</dcterms:modified>
</cp:coreProperties>
</file>