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744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4F7B76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E43561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84B67C1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61025E" w14:paraId="61E0EDA3" w14:textId="77777777" w:rsidTr="000C75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FD8536C" w14:textId="77777777" w:rsidR="000C759B" w:rsidRPr="00117E69" w:rsidRDefault="00000000" w:rsidP="00117E6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17E69">
              <w:rPr>
                <w:rFonts w:cs="Arial"/>
                <w:szCs w:val="22"/>
              </w:rPr>
              <w:t>2023.gada 26.janvārī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90516D3" w14:textId="77777777" w:rsidR="000C759B" w:rsidRPr="00117E69" w:rsidRDefault="00000000" w:rsidP="00117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17E69">
              <w:rPr>
                <w:rFonts w:cs="Arial"/>
                <w:color w:val="000000"/>
                <w:szCs w:val="22"/>
              </w:rPr>
              <w:t xml:space="preserve">                                 Nr.15/1</w:t>
            </w:r>
          </w:p>
          <w:p w14:paraId="73496627" w14:textId="77777777" w:rsidR="000C759B" w:rsidRPr="00117E69" w:rsidRDefault="00000000" w:rsidP="00117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17E69">
              <w:rPr>
                <w:rFonts w:cs="Arial"/>
                <w:color w:val="000000"/>
                <w:szCs w:val="22"/>
              </w:rPr>
              <w:t>(prot. Nr.1, 15.</w:t>
            </w:r>
            <w:r w:rsidRPr="00117E6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D096FA4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E0CAFDC" w14:textId="77777777" w:rsidR="00117E69" w:rsidRPr="00117E69" w:rsidRDefault="00000000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17E69">
        <w:rPr>
          <w:rFonts w:cs="Arial"/>
          <w:szCs w:val="22"/>
        </w:rPr>
        <w:t xml:space="preserve">Par grozījumu 2005.gada 15.decembra </w:t>
      </w:r>
    </w:p>
    <w:p w14:paraId="07C35721" w14:textId="77777777" w:rsidR="00117E69" w:rsidRPr="00117E69" w:rsidRDefault="00000000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17E69">
        <w:rPr>
          <w:rFonts w:cs="Arial"/>
          <w:szCs w:val="22"/>
        </w:rPr>
        <w:t xml:space="preserve">lēmumā Nr.640 “Par Liepājas pilsētas </w:t>
      </w:r>
    </w:p>
    <w:p w14:paraId="6BF2360C" w14:textId="77777777" w:rsidR="00117E69" w:rsidRPr="00117E69" w:rsidRDefault="00000000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17E69">
        <w:rPr>
          <w:rFonts w:cs="Arial"/>
          <w:szCs w:val="22"/>
        </w:rPr>
        <w:t xml:space="preserve">pašvaldības iestādi “NEKUSTAMĀ  </w:t>
      </w:r>
    </w:p>
    <w:p w14:paraId="461058E1" w14:textId="77777777" w:rsidR="00117E69" w:rsidRPr="00117E69" w:rsidRDefault="00000000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17E69">
        <w:rPr>
          <w:rFonts w:cs="Arial"/>
          <w:szCs w:val="22"/>
        </w:rPr>
        <w:t>ĪPAŠUMA PĀRVALDE””</w:t>
      </w:r>
    </w:p>
    <w:p w14:paraId="7C2E8694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EDC99D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5C4A9B" w14:textId="77777777" w:rsidR="00117E69" w:rsidRPr="00117E69" w:rsidRDefault="00000000" w:rsidP="00117E6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noProof/>
          <w:szCs w:val="22"/>
        </w:rPr>
      </w:pPr>
      <w:r w:rsidRPr="00117E69">
        <w:rPr>
          <w:rFonts w:cs="Arial"/>
          <w:color w:val="000000"/>
          <w:szCs w:val="22"/>
        </w:rPr>
        <w:t>Lai aktualizētu Liepājas pilsētas pašvaldības iestādes “Nekustamā īpašuma pārvalde” apsaimniekošanā nodoto pašvaldības nekustamo īpašumu sarakstu</w:t>
      </w:r>
      <w:r w:rsidRPr="00117E69">
        <w:rPr>
          <w:rFonts w:cs="Arial"/>
          <w:szCs w:val="22"/>
        </w:rPr>
        <w:t xml:space="preserve">, pamatojoties uz Pašvaldību likuma 10.panta pirmo daļu, 73.panta astoto daļu un Liepājas pilsētas domes 2015.gada 19.marta nolikuma Nr.6 “LIEPĀJAS PILSĒTAS PAŠVALDĪBAS IESTĀDES “NEKUSTAMĀ ĪPAŠUMA PĀRVALDE” NOLIKUMS” 6.10.apakšpunktu, izskatot Liepājas </w:t>
      </w:r>
      <w:r w:rsidRPr="00117E69">
        <w:rPr>
          <w:rFonts w:cs="Arial"/>
          <w:noProof/>
          <w:szCs w:val="22"/>
        </w:rPr>
        <w:t>valstspilsētas pašvaldības domes pastāvīgās Pilsētas attīstības komitejas 2023.gada 19.janvāra lēmumu (sēdes protokols Nr.1) un pastāvīgās Finanšu komitejas 2023.gada 19.janvāra lēmumu (sēdes protokols Nr.1),</w:t>
      </w:r>
      <w:r w:rsidRPr="00117E69">
        <w:rPr>
          <w:rFonts w:cs="Arial"/>
          <w:i/>
          <w:noProof/>
          <w:szCs w:val="22"/>
        </w:rPr>
        <w:t xml:space="preserve"> </w:t>
      </w:r>
      <w:r w:rsidRPr="00117E69">
        <w:rPr>
          <w:rFonts w:cs="Arial"/>
          <w:noProof/>
          <w:szCs w:val="22"/>
        </w:rPr>
        <w:t xml:space="preserve">Liepājas valstspilsētas pašvaldības dome </w:t>
      </w:r>
      <w:r w:rsidRPr="00117E69">
        <w:rPr>
          <w:rFonts w:cs="Arial"/>
          <w:b/>
          <w:noProof/>
          <w:szCs w:val="22"/>
        </w:rPr>
        <w:t>nolemj</w:t>
      </w:r>
      <w:r w:rsidRPr="00117E69">
        <w:rPr>
          <w:rFonts w:cs="Arial"/>
          <w:b/>
          <w:bCs/>
          <w:noProof/>
          <w:szCs w:val="22"/>
        </w:rPr>
        <w:t>:</w:t>
      </w:r>
    </w:p>
    <w:p w14:paraId="6FA6C31E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6B98598C" w14:textId="77777777" w:rsidR="00117E69" w:rsidRPr="00117E69" w:rsidRDefault="00000000" w:rsidP="00117E6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17E69">
        <w:rPr>
          <w:rFonts w:cs="Arial"/>
          <w:noProof/>
          <w:szCs w:val="22"/>
        </w:rPr>
        <w:t xml:space="preserve">Izdarīt Liepājas pilsētas domes 2005.gada 15.decembra lēmumā Nr.640 “Par Liepājas pilsētas pašvaldības iestādi “NEKUSTAMĀ ĪPAŠUMA PĀRVALDE”” šādu </w:t>
      </w:r>
      <w:r w:rsidRPr="00117E69">
        <w:rPr>
          <w:rFonts w:cs="Arial"/>
          <w:noProof/>
          <w:color w:val="000000"/>
          <w:szCs w:val="22"/>
        </w:rPr>
        <w:t>grozījumu</w:t>
      </w:r>
      <w:r w:rsidRPr="00117E69">
        <w:rPr>
          <w:rFonts w:cs="Arial"/>
          <w:noProof/>
          <w:szCs w:val="22"/>
        </w:rPr>
        <w:t xml:space="preserve"> un izteikt lēmuma 3.pielikumu “Pašvaldības iestādei “NEKUSTAMĀ ĪPAŠUMA PĀRVALDE” apsaimniekošanā nodotie īpašumi” jaunā redakcijā saskaņā ar pielikumu.</w:t>
      </w:r>
    </w:p>
    <w:p w14:paraId="4EB03DA1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39275F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61025E" w14:paraId="209E6034" w14:textId="77777777" w:rsidTr="00117E69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85834" w14:textId="77777777" w:rsidR="00117E69" w:rsidRPr="00117E69" w:rsidRDefault="00000000" w:rsidP="00117E6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17E6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E4CA3ED" w14:textId="77777777" w:rsidR="00117E69" w:rsidRPr="00117E69" w:rsidRDefault="00000000" w:rsidP="00117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17E69">
              <w:rPr>
                <w:rFonts w:cs="Arial"/>
                <w:szCs w:val="22"/>
              </w:rPr>
              <w:t>Gunārs Ansiņš</w:t>
            </w:r>
          </w:p>
          <w:p w14:paraId="7D397730" w14:textId="77777777" w:rsidR="00117E69" w:rsidRPr="00117E69" w:rsidRDefault="00117E69" w:rsidP="00117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1025E" w14:paraId="7CE1A589" w14:textId="77777777" w:rsidTr="00117E69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6DD76CA" w14:textId="77777777" w:rsidR="00117E69" w:rsidRPr="00117E69" w:rsidRDefault="00000000" w:rsidP="00117E6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17E6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323A9" w14:textId="77777777" w:rsidR="00117E69" w:rsidRPr="00117E69" w:rsidRDefault="00000000" w:rsidP="00117E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17E69">
              <w:rPr>
                <w:rFonts w:cs="Arial"/>
                <w:szCs w:val="22"/>
              </w:rPr>
              <w:t>Izpilddirektora birojam, Finanšu pārvaldei, Nekustamā īpašuma pārvaldei, Nekustamā īpašuma pārvaldes Konversijas nodaļai</w:t>
            </w:r>
          </w:p>
          <w:p w14:paraId="441BE309" w14:textId="77777777" w:rsidR="00117E69" w:rsidRPr="00117E69" w:rsidRDefault="00117E69" w:rsidP="00117E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7986DBB" w14:textId="77777777" w:rsidR="00117E69" w:rsidRPr="00117E69" w:rsidRDefault="00117E69" w:rsidP="00117E6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17E69" w:rsidRPr="00117E6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FA3B" w14:textId="77777777" w:rsidR="00C0592E" w:rsidRDefault="00C0592E">
      <w:r>
        <w:separator/>
      </w:r>
    </w:p>
  </w:endnote>
  <w:endnote w:type="continuationSeparator" w:id="0">
    <w:p w14:paraId="3B3A7309" w14:textId="77777777" w:rsidR="00C0592E" w:rsidRDefault="00C0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489E" w14:textId="77777777" w:rsidR="00E90D4C" w:rsidRPr="00765476" w:rsidRDefault="00E90D4C" w:rsidP="006E5122">
    <w:pPr>
      <w:pStyle w:val="Kjene"/>
      <w:jc w:val="both"/>
    </w:pPr>
  </w:p>
  <w:p w14:paraId="1DE7A859" w14:textId="77777777" w:rsidR="0061025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3B7C" w14:textId="77777777" w:rsidR="0061025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776A" w14:textId="77777777" w:rsidR="00C0592E" w:rsidRDefault="00C0592E">
      <w:r>
        <w:separator/>
      </w:r>
    </w:p>
  </w:footnote>
  <w:footnote w:type="continuationSeparator" w:id="0">
    <w:p w14:paraId="0DC26AF4" w14:textId="77777777" w:rsidR="00C0592E" w:rsidRDefault="00C0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01A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1ED4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CC5154B" wp14:editId="4FCEA50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50606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57D24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E4E848E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53FF11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D641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BAC3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AE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EA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A9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CC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43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CC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47E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42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24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EA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C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6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6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0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3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DF6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4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8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EF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F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2C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E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A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20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B0462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3FEF78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8C74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E4245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0FE87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CBC47D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2440F1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4037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EC80A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30CD5D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460D0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B5ECE5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354FAD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16B3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88C3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310CE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CBA10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9E00B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5D89B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B2C7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DEE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BAA1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5A15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28B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E023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E01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647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3E0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0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2A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6C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20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83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AF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2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C682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80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4C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6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40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EF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0C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8A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26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70AC94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AA429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5A929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35210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5B415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D683B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4CD5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22A9D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A64C49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976909013">
    <w:abstractNumId w:val="7"/>
  </w:num>
  <w:num w:numId="2" w16cid:durableId="1535003663">
    <w:abstractNumId w:val="8"/>
  </w:num>
  <w:num w:numId="3" w16cid:durableId="1311865221">
    <w:abstractNumId w:val="0"/>
  </w:num>
  <w:num w:numId="4" w16cid:durableId="608200137">
    <w:abstractNumId w:val="1"/>
  </w:num>
  <w:num w:numId="5" w16cid:durableId="1475247270">
    <w:abstractNumId w:val="2"/>
  </w:num>
  <w:num w:numId="6" w16cid:durableId="2113939805">
    <w:abstractNumId w:val="6"/>
  </w:num>
  <w:num w:numId="7" w16cid:durableId="1090126164">
    <w:abstractNumId w:val="3"/>
  </w:num>
  <w:num w:numId="8" w16cid:durableId="2023970135">
    <w:abstractNumId w:val="9"/>
  </w:num>
  <w:num w:numId="9" w16cid:durableId="1236279405">
    <w:abstractNumId w:val="5"/>
  </w:num>
  <w:num w:numId="10" w16cid:durableId="258219671">
    <w:abstractNumId w:val="4"/>
  </w:num>
  <w:num w:numId="11" w16cid:durableId="1687902802">
    <w:abstractNumId w:val="9"/>
  </w:num>
  <w:num w:numId="12" w16cid:durableId="108615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C759B"/>
    <w:rsid w:val="000D173B"/>
    <w:rsid w:val="000D60B6"/>
    <w:rsid w:val="000E2068"/>
    <w:rsid w:val="000F232A"/>
    <w:rsid w:val="000F5CE6"/>
    <w:rsid w:val="000F761E"/>
    <w:rsid w:val="001002D7"/>
    <w:rsid w:val="00116EAC"/>
    <w:rsid w:val="00117E69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648D"/>
    <w:rsid w:val="001B0DCB"/>
    <w:rsid w:val="001C37F9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2B08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8E1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025E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668D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0BFF"/>
    <w:rsid w:val="006C69D2"/>
    <w:rsid w:val="006D0D39"/>
    <w:rsid w:val="006D4FBC"/>
    <w:rsid w:val="006D5EF7"/>
    <w:rsid w:val="006D632F"/>
    <w:rsid w:val="006E5122"/>
    <w:rsid w:val="006E7097"/>
    <w:rsid w:val="006F7D94"/>
    <w:rsid w:val="00700AA6"/>
    <w:rsid w:val="00704F88"/>
    <w:rsid w:val="0070619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0569C"/>
    <w:rsid w:val="00814145"/>
    <w:rsid w:val="00814871"/>
    <w:rsid w:val="00814E16"/>
    <w:rsid w:val="00820B2D"/>
    <w:rsid w:val="00823D06"/>
    <w:rsid w:val="008263FE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196B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592E"/>
    <w:rsid w:val="00C131FC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35A5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843E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B100-B61C-469F-9C4A-1E98455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2023-01-31T09:16:00Z</dcterms:created>
  <dcterms:modified xsi:type="dcterms:W3CDTF">2023-01-31T09:16:00Z</dcterms:modified>
</cp:coreProperties>
</file>