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38E2" w14:textId="77777777" w:rsidR="009C7D5F" w:rsidRPr="009C7D5F" w:rsidRDefault="009C7D5F" w:rsidP="009C7D5F">
      <w:pPr>
        <w:widowControl w:val="0"/>
        <w:autoSpaceDE w:val="0"/>
        <w:autoSpaceDN w:val="0"/>
        <w:adjustRightInd w:val="0"/>
        <w:jc w:val="right"/>
        <w:rPr>
          <w:rFonts w:cs="Arial"/>
          <w:bCs/>
          <w:sz w:val="26"/>
          <w:szCs w:val="26"/>
        </w:rPr>
      </w:pPr>
    </w:p>
    <w:p w14:paraId="67091C60" w14:textId="77777777" w:rsidR="009C7D5F" w:rsidRPr="009C7D5F" w:rsidRDefault="009C7D5F" w:rsidP="009C7D5F">
      <w:pPr>
        <w:widowControl w:val="0"/>
        <w:autoSpaceDE w:val="0"/>
        <w:autoSpaceDN w:val="0"/>
        <w:adjustRightInd w:val="0"/>
        <w:jc w:val="center"/>
        <w:rPr>
          <w:rFonts w:cs="Arial"/>
          <w:b/>
          <w:bCs/>
          <w:sz w:val="26"/>
          <w:szCs w:val="26"/>
        </w:rPr>
      </w:pPr>
    </w:p>
    <w:p w14:paraId="63928CD4" w14:textId="77777777" w:rsidR="009C7D5F" w:rsidRPr="009C7D5F" w:rsidRDefault="00000000" w:rsidP="009C7D5F">
      <w:pPr>
        <w:widowControl w:val="0"/>
        <w:autoSpaceDE w:val="0"/>
        <w:autoSpaceDN w:val="0"/>
        <w:adjustRightInd w:val="0"/>
        <w:jc w:val="center"/>
        <w:rPr>
          <w:rFonts w:cs="Arial"/>
          <w:sz w:val="26"/>
          <w:szCs w:val="26"/>
        </w:rPr>
      </w:pPr>
      <w:r w:rsidRPr="009C7D5F">
        <w:rPr>
          <w:rFonts w:cs="Arial"/>
          <w:b/>
          <w:bCs/>
          <w:sz w:val="26"/>
          <w:szCs w:val="26"/>
        </w:rPr>
        <w:t>LĒMUMS</w:t>
      </w:r>
    </w:p>
    <w:p w14:paraId="083187D2" w14:textId="77777777" w:rsidR="009C7D5F" w:rsidRPr="009C7D5F" w:rsidRDefault="00000000" w:rsidP="009C7D5F">
      <w:pPr>
        <w:widowControl w:val="0"/>
        <w:autoSpaceDE w:val="0"/>
        <w:autoSpaceDN w:val="0"/>
        <w:adjustRightInd w:val="0"/>
        <w:jc w:val="center"/>
        <w:rPr>
          <w:rFonts w:cs="Arial"/>
          <w:sz w:val="26"/>
          <w:szCs w:val="26"/>
        </w:rPr>
      </w:pPr>
      <w:r w:rsidRPr="009C7D5F">
        <w:rPr>
          <w:rFonts w:cs="Arial"/>
          <w:sz w:val="26"/>
          <w:szCs w:val="26"/>
        </w:rPr>
        <w:t>Liepājā</w:t>
      </w:r>
    </w:p>
    <w:p w14:paraId="6F343EDB" w14:textId="77777777" w:rsidR="009C7D5F" w:rsidRDefault="009C7D5F" w:rsidP="009C7D5F">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20E56" w14:paraId="2EE59059" w14:textId="77777777" w:rsidTr="00E979E5">
        <w:tc>
          <w:tcPr>
            <w:tcW w:w="4788" w:type="dxa"/>
            <w:tcBorders>
              <w:top w:val="nil"/>
              <w:left w:val="nil"/>
              <w:bottom w:val="nil"/>
              <w:right w:val="nil"/>
            </w:tcBorders>
          </w:tcPr>
          <w:p w14:paraId="425C40E8" w14:textId="77777777" w:rsidR="00E979E5" w:rsidRPr="00ED4840" w:rsidRDefault="00000000" w:rsidP="00ED4840">
            <w:pPr>
              <w:widowControl w:val="0"/>
              <w:autoSpaceDE w:val="0"/>
              <w:autoSpaceDN w:val="0"/>
              <w:adjustRightInd w:val="0"/>
              <w:rPr>
                <w:rFonts w:cs="Arial"/>
                <w:szCs w:val="22"/>
              </w:rPr>
            </w:pPr>
            <w:r w:rsidRPr="00ED4840">
              <w:rPr>
                <w:rFonts w:cs="Arial"/>
                <w:szCs w:val="22"/>
              </w:rPr>
              <w:t>2023. gada 24. augustā</w:t>
            </w:r>
          </w:p>
        </w:tc>
        <w:tc>
          <w:tcPr>
            <w:tcW w:w="3717" w:type="dxa"/>
            <w:tcBorders>
              <w:top w:val="nil"/>
              <w:left w:val="nil"/>
              <w:bottom w:val="nil"/>
              <w:right w:val="nil"/>
            </w:tcBorders>
          </w:tcPr>
          <w:p w14:paraId="6832ED1B" w14:textId="77777777" w:rsidR="00E979E5" w:rsidRPr="00ED4840" w:rsidRDefault="00000000" w:rsidP="00ED4840">
            <w:pPr>
              <w:widowControl w:val="0"/>
              <w:autoSpaceDE w:val="0"/>
              <w:autoSpaceDN w:val="0"/>
              <w:adjustRightInd w:val="0"/>
              <w:jc w:val="center"/>
              <w:rPr>
                <w:rFonts w:cs="Arial"/>
                <w:color w:val="000000"/>
                <w:szCs w:val="22"/>
              </w:rPr>
            </w:pPr>
            <w:r w:rsidRPr="00ED4840">
              <w:rPr>
                <w:rFonts w:cs="Arial"/>
                <w:color w:val="000000"/>
                <w:szCs w:val="22"/>
              </w:rPr>
              <w:t xml:space="preserve">                               Nr.278/9</w:t>
            </w:r>
          </w:p>
          <w:p w14:paraId="04BF0313" w14:textId="77777777" w:rsidR="00E979E5" w:rsidRPr="00ED4840" w:rsidRDefault="00000000" w:rsidP="00ED4840">
            <w:pPr>
              <w:widowControl w:val="0"/>
              <w:autoSpaceDE w:val="0"/>
              <w:autoSpaceDN w:val="0"/>
              <w:adjustRightInd w:val="0"/>
              <w:jc w:val="right"/>
              <w:rPr>
                <w:rFonts w:cs="Arial"/>
                <w:szCs w:val="22"/>
              </w:rPr>
            </w:pPr>
            <w:r w:rsidRPr="00ED4840">
              <w:rPr>
                <w:rFonts w:cs="Arial"/>
                <w:color w:val="000000"/>
                <w:szCs w:val="22"/>
              </w:rPr>
              <w:t>(prot. Nr.9, 14.</w:t>
            </w:r>
            <w:r w:rsidRPr="00ED4840">
              <w:rPr>
                <w:rFonts w:cs="Arial"/>
                <w:color w:val="000000"/>
                <w:sz w:val="20"/>
                <w:szCs w:val="20"/>
                <w:shd w:val="clear" w:color="auto" w:fill="FFFFFF"/>
              </w:rPr>
              <w:t>§)</w:t>
            </w:r>
          </w:p>
        </w:tc>
      </w:tr>
    </w:tbl>
    <w:p w14:paraId="37DF72C2" w14:textId="77777777" w:rsidR="00ED4840" w:rsidRPr="00ED4840" w:rsidRDefault="00ED4840" w:rsidP="00ED4840">
      <w:pPr>
        <w:widowControl w:val="0"/>
        <w:autoSpaceDE w:val="0"/>
        <w:autoSpaceDN w:val="0"/>
        <w:adjustRightInd w:val="0"/>
        <w:jc w:val="both"/>
        <w:rPr>
          <w:rFonts w:cs="Arial"/>
          <w:sz w:val="14"/>
          <w:szCs w:val="14"/>
        </w:rPr>
      </w:pPr>
    </w:p>
    <w:p w14:paraId="124260CF" w14:textId="77777777" w:rsidR="00ED4840" w:rsidRPr="00ED4840" w:rsidRDefault="00000000" w:rsidP="00ED4840">
      <w:pPr>
        <w:widowControl w:val="0"/>
        <w:autoSpaceDE w:val="0"/>
        <w:autoSpaceDN w:val="0"/>
        <w:adjustRightInd w:val="0"/>
        <w:jc w:val="both"/>
        <w:rPr>
          <w:rFonts w:cs="Arial"/>
          <w:szCs w:val="22"/>
        </w:rPr>
      </w:pPr>
      <w:r w:rsidRPr="00ED4840">
        <w:rPr>
          <w:rFonts w:cs="Arial"/>
          <w:szCs w:val="22"/>
        </w:rPr>
        <w:t xml:space="preserve">Par pilnvarojuma līguma slēgšanu </w:t>
      </w:r>
    </w:p>
    <w:p w14:paraId="1788A0FF" w14:textId="77777777" w:rsidR="00ED4840" w:rsidRPr="00ED4840" w:rsidRDefault="00000000" w:rsidP="00ED4840">
      <w:pPr>
        <w:widowControl w:val="0"/>
        <w:autoSpaceDE w:val="0"/>
        <w:autoSpaceDN w:val="0"/>
        <w:adjustRightInd w:val="0"/>
        <w:jc w:val="both"/>
        <w:rPr>
          <w:rFonts w:cs="Arial"/>
          <w:szCs w:val="22"/>
        </w:rPr>
      </w:pPr>
      <w:r w:rsidRPr="00ED4840">
        <w:rPr>
          <w:rFonts w:cs="Arial"/>
          <w:szCs w:val="22"/>
        </w:rPr>
        <w:t>ar SIA "ReBalt Investments"</w:t>
      </w:r>
    </w:p>
    <w:p w14:paraId="6F950829" w14:textId="77777777" w:rsidR="00ED4840" w:rsidRPr="00ED4840" w:rsidRDefault="00ED4840" w:rsidP="00ED4840">
      <w:pPr>
        <w:widowControl w:val="0"/>
        <w:autoSpaceDE w:val="0"/>
        <w:autoSpaceDN w:val="0"/>
        <w:adjustRightInd w:val="0"/>
        <w:jc w:val="both"/>
        <w:rPr>
          <w:rFonts w:cs="Arial"/>
          <w:szCs w:val="22"/>
        </w:rPr>
      </w:pPr>
    </w:p>
    <w:p w14:paraId="43670F92" w14:textId="77777777" w:rsidR="00ED4840" w:rsidRPr="00ED4840" w:rsidRDefault="00ED4840" w:rsidP="00ED4840">
      <w:pPr>
        <w:widowControl w:val="0"/>
        <w:autoSpaceDE w:val="0"/>
        <w:autoSpaceDN w:val="0"/>
        <w:adjustRightInd w:val="0"/>
        <w:jc w:val="both"/>
        <w:rPr>
          <w:rFonts w:cs="Arial"/>
          <w:szCs w:val="22"/>
        </w:rPr>
      </w:pPr>
    </w:p>
    <w:p w14:paraId="63CD257C" w14:textId="77777777" w:rsidR="00ED4840" w:rsidRPr="00ED4840" w:rsidRDefault="00000000" w:rsidP="00ED4840">
      <w:pPr>
        <w:widowControl w:val="0"/>
        <w:autoSpaceDE w:val="0"/>
        <w:autoSpaceDN w:val="0"/>
        <w:adjustRightInd w:val="0"/>
        <w:ind w:firstLine="709"/>
        <w:jc w:val="both"/>
        <w:rPr>
          <w:rFonts w:cs="Arial"/>
          <w:szCs w:val="22"/>
        </w:rPr>
      </w:pPr>
      <w:r w:rsidRPr="00ED4840">
        <w:rPr>
          <w:rFonts w:cs="Arial"/>
          <w:szCs w:val="22"/>
        </w:rPr>
        <w:t xml:space="preserve"> Saskaņā ar Pašvaldību likuma 4. panta pirmās daļas 10. punktu pašvaldības autonomā funkcija ir veicināt dzīvojamā fonda veidošanu, uzturēšanu un modernizēšanu. Pašvaldību likuma 4. panta otrā daļa noteic, ka pašvaldība autonomās funkcijas pilda atbilstoši ārējiem normatīvajiem aktiem un noslēgtajiem publiskajiem līgumiem.</w:t>
      </w:r>
    </w:p>
    <w:p w14:paraId="5023F0E5" w14:textId="77777777" w:rsidR="00ED4840" w:rsidRPr="00ED4840" w:rsidRDefault="00000000" w:rsidP="00ED4840">
      <w:pPr>
        <w:widowControl w:val="0"/>
        <w:autoSpaceDE w:val="0"/>
        <w:autoSpaceDN w:val="0"/>
        <w:adjustRightInd w:val="0"/>
        <w:ind w:firstLine="709"/>
        <w:jc w:val="both"/>
        <w:rPr>
          <w:rFonts w:cs="Arial"/>
          <w:szCs w:val="22"/>
        </w:rPr>
      </w:pPr>
      <w:r w:rsidRPr="00ED4840">
        <w:rPr>
          <w:rFonts w:cs="Arial"/>
          <w:szCs w:val="22"/>
        </w:rPr>
        <w:t>Ministru kabinets 2022. gada 14. jūlijā izdevis noteikumus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arī – Ministru kabineta noteikumi Nr.459), kuru mērķis ir dzīvojamo īres māju būvniecība ar mērķi veicināt būvniecības standartiem un energoefektivitātes prasībām atbilstošu zemas īres maksas mājokļu pieejamību mājsaimniecībām, kas nevar atļauties mājokli uz tirgus nosacījumiem.</w:t>
      </w:r>
    </w:p>
    <w:p w14:paraId="0DDD5BC8" w14:textId="77777777" w:rsidR="00ED4840" w:rsidRPr="00ED4840" w:rsidRDefault="00000000" w:rsidP="00ED4840">
      <w:pPr>
        <w:widowControl w:val="0"/>
        <w:autoSpaceDE w:val="0"/>
        <w:autoSpaceDN w:val="0"/>
        <w:adjustRightInd w:val="0"/>
        <w:ind w:firstLine="709"/>
        <w:jc w:val="both"/>
        <w:rPr>
          <w:rFonts w:cs="Arial"/>
          <w:szCs w:val="22"/>
        </w:rPr>
      </w:pPr>
      <w:r w:rsidRPr="00ED4840">
        <w:t xml:space="preserve">Ministru kabineta noteikumu Nr.459 2.5. apakšpunkts noteic, ka nekustamā īpašuma attīstītājs šo noteikumu ietvaros var būt komercsabiedrība, kooperatīvā sabiedrība, publiskas personas kontrolēta kapitālsabiedrība vai publiski privātā kapitālsabiedrība, kas ar pašvaldību noslēgusi pilnvarojuma līgumu, ar kuru tai tiek uzticēts sniegt vispārējas tautsaimnieciskas nozīmes pakalpojumu (turpmāk – Pilnvarojuma līgums), ko nodrošina ar sabiedrības </w:t>
      </w:r>
      <w:r w:rsidRPr="00ED4840">
        <w:rPr>
          <w:rFonts w:cs="Arial"/>
          <w:szCs w:val="22"/>
        </w:rPr>
        <w:t>"</w:t>
      </w:r>
      <w:r w:rsidRPr="00ED4840">
        <w:t>Altum</w:t>
      </w:r>
      <w:r w:rsidRPr="00ED4840">
        <w:rPr>
          <w:rFonts w:cs="Arial"/>
          <w:szCs w:val="22"/>
        </w:rPr>
        <w:t>"</w:t>
      </w:r>
      <w:r w:rsidRPr="00ED4840">
        <w:t xml:space="preserve"> atbalstu</w:t>
      </w:r>
      <w:r w:rsidRPr="00ED4840">
        <w:rPr>
          <w:rFonts w:cs="Arial"/>
          <w:szCs w:val="22"/>
        </w:rPr>
        <w:t>.</w:t>
      </w:r>
    </w:p>
    <w:p w14:paraId="0016D24A" w14:textId="77777777" w:rsidR="00ED4840" w:rsidRPr="00ED4840" w:rsidRDefault="00000000" w:rsidP="00ED4840">
      <w:pPr>
        <w:widowControl w:val="0"/>
        <w:autoSpaceDE w:val="0"/>
        <w:autoSpaceDN w:val="0"/>
        <w:adjustRightInd w:val="0"/>
        <w:ind w:firstLine="709"/>
        <w:jc w:val="both"/>
        <w:rPr>
          <w:rFonts w:cs="Arial"/>
          <w:szCs w:val="22"/>
        </w:rPr>
      </w:pPr>
      <w:r w:rsidRPr="00ED4840">
        <w:rPr>
          <w:rFonts w:cs="Arial"/>
          <w:szCs w:val="22"/>
        </w:rPr>
        <w:t>Ministru kabineta noteikumu Nr.459 izpratnē vispārējas tautsaimnieciskas nozīmes pakalpojums ir īres mājokļu nodrošināšana mājsaimniecībām, kas tiek sniegts atbilstoši Eiropas Komisijas 2011. gada 20. decembra lēmumam Nr.</w:t>
      </w:r>
      <w:hyperlink r:id="rId8" w:tgtFrame="_blank" w:history="1">
        <w:r w:rsidRPr="00ED4840">
          <w:rPr>
            <w:rFonts w:cs="Arial"/>
            <w:szCs w:val="22"/>
          </w:rPr>
          <w:t>2012/21/ES</w:t>
        </w:r>
      </w:hyperlink>
      <w:r w:rsidRPr="00ED4840">
        <w:rPr>
          <w:rFonts w:cs="Arial"/>
          <w:szCs w:val="22"/>
        </w:rPr>
        <w:t> par Līguma par Eiropas Savienības darbību 106. panta 2. punkta piemērošanu valsts atbalstam attiecībā uz kompensāciju par sabiedriskajiem pakalpojumiem dažiem uzņēmumiem, kuriem uzticēts sniegt pakalpojumus ar vispārēju tautsaimniecisku nozīmi.</w:t>
      </w:r>
    </w:p>
    <w:p w14:paraId="068E1111" w14:textId="77777777" w:rsidR="00ED4840" w:rsidRPr="00ED4840" w:rsidRDefault="00000000" w:rsidP="00ED4840">
      <w:pPr>
        <w:widowControl w:val="0"/>
        <w:autoSpaceDE w:val="0"/>
        <w:autoSpaceDN w:val="0"/>
        <w:adjustRightInd w:val="0"/>
        <w:ind w:firstLine="709"/>
        <w:jc w:val="both"/>
        <w:rPr>
          <w:rFonts w:cs="Arial"/>
          <w:szCs w:val="22"/>
        </w:rPr>
      </w:pPr>
      <w:r w:rsidRPr="00ED4840">
        <w:rPr>
          <w:rFonts w:cs="Arial"/>
          <w:szCs w:val="22"/>
        </w:rPr>
        <w:t>Ministru kabineta noteikumu Nr.459 43. punkts paredz, ka atbalstam var pieteikties nekustamā īpašuma attīstītāji, kuri ar pašvaldību ir noslēguši pilnvarojuma līgumu, kura darbības laiks atbilst dzīvojamās īres mājas amortizācijas termiņam, kas ir 50 gadi.</w:t>
      </w:r>
    </w:p>
    <w:p w14:paraId="133164CA" w14:textId="77777777" w:rsidR="00ED4840" w:rsidRPr="00ED4840" w:rsidRDefault="00000000" w:rsidP="00ED4840">
      <w:pPr>
        <w:widowControl w:val="0"/>
        <w:autoSpaceDE w:val="0"/>
        <w:autoSpaceDN w:val="0"/>
        <w:adjustRightInd w:val="0"/>
        <w:ind w:firstLine="709"/>
        <w:jc w:val="both"/>
        <w:rPr>
          <w:rFonts w:cs="Arial"/>
          <w:szCs w:val="22"/>
        </w:rPr>
      </w:pPr>
      <w:r w:rsidRPr="00ED4840">
        <w:rPr>
          <w:rFonts w:cs="Arial"/>
          <w:szCs w:val="22"/>
        </w:rPr>
        <w:t xml:space="preserve">Liepājas valstspilsētas un Dienvidkurzemes novada attīstības programmā             2022.-2027. gadam viens no stratēģiskās daļas uzdevumiem ir "1.4. Veicināt nekustamā īpašuma attīstību un uzlabošanu", kas ietver tādas aktivitātes kā "D_1.4.2. Atbalsta pasākumu izstrāde mājokļu īpašnieku motivācijai uzturēt kārtībā savu īpašumu", "JPr_16 Dzīvojamā fonda izbūves infrastruktūras nodrošināšana Liepājā" un citas darbības, un investīciju projektus. Tāpat arī Liepājas valstspilsētas pašvaldības vīzija infrastruktūras </w:t>
      </w:r>
      <w:r w:rsidRPr="00ED4840">
        <w:rPr>
          <w:rFonts w:cs="Arial"/>
          <w:szCs w:val="22"/>
        </w:rPr>
        <w:lastRenderedPageBreak/>
        <w:t>un vides jomā paredz, ka tiek radīti labvēlīgi apstākļi jaunu daudzdzīvokļu namu būvniecībai un tiek nodrošināts kvalitatīvu, ģimenēm piemērotu mājokļu pieaugums.</w:t>
      </w:r>
    </w:p>
    <w:p w14:paraId="68F44F93" w14:textId="77777777" w:rsidR="00ED4840" w:rsidRPr="00ED4840" w:rsidRDefault="00000000" w:rsidP="00ED4840">
      <w:pPr>
        <w:widowControl w:val="0"/>
        <w:autoSpaceDE w:val="0"/>
        <w:autoSpaceDN w:val="0"/>
        <w:adjustRightInd w:val="0"/>
        <w:ind w:firstLine="709"/>
        <w:jc w:val="both"/>
        <w:rPr>
          <w:rFonts w:cs="Arial"/>
          <w:szCs w:val="22"/>
        </w:rPr>
      </w:pPr>
      <w:r w:rsidRPr="00ED4840">
        <w:rPr>
          <w:rFonts w:cs="Arial"/>
          <w:szCs w:val="22"/>
        </w:rPr>
        <w:t>Liepājas valstspilsētas pašvaldībā 2023. gada 18. jūlijā saņemts                             SIA "ReBalt Investments", reģistrācijas numurs</w:t>
      </w:r>
      <w:r w:rsidRPr="00ED4840">
        <w:t xml:space="preserve"> </w:t>
      </w:r>
      <w:r w:rsidRPr="00ED4840">
        <w:rPr>
          <w:rFonts w:cs="Arial"/>
          <w:szCs w:val="22"/>
        </w:rPr>
        <w:t xml:space="preserve">40203496236, (turpmāk arī –                 </w:t>
      </w:r>
      <w:r w:rsidRPr="00ED4840">
        <w:t xml:space="preserve"> </w:t>
      </w:r>
      <w:r w:rsidRPr="00ED4840">
        <w:rPr>
          <w:rFonts w:cs="Arial"/>
          <w:szCs w:val="22"/>
        </w:rPr>
        <w:t xml:space="preserve">SIA "ReBalt Investments") iesniegums (reģistrēts Liepājas pilsētas pašvaldības iestādes "Liepājas pilsētas pašvaldības administrācija" dokumentu vadības sistēmā ar Nr.3328/2.1.4), turpmāk – iesniegums. </w:t>
      </w:r>
      <w:r w:rsidRPr="00ED4840">
        <w:t xml:space="preserve">SIA "ReBalt Investments" savā </w:t>
      </w:r>
      <w:r w:rsidRPr="00ED4840">
        <w:rPr>
          <w:rFonts w:cs="Arial"/>
          <w:szCs w:val="22"/>
        </w:rPr>
        <w:t>iesniegumā norāda, ka plāno</w:t>
      </w:r>
      <w:r w:rsidRPr="00ED4840">
        <w:t xml:space="preserve"> </w:t>
      </w:r>
      <w:r w:rsidRPr="00ED4840">
        <w:rPr>
          <w:rFonts w:cs="Arial"/>
          <w:szCs w:val="22"/>
        </w:rPr>
        <w:t>nodrošināt divu jaunu daudzdzīvokļu ēku būvniecību Liepājas pilsētā ar kopējo dzīvokļu skaitu vismaz 110 un lūdz pašvaldību noslēgt Ministru kabineta noteikumu Nr.459 44.1. apakšpunktā minēto pilnvarojuma līgumu, lai varētu saņemt valsts atbalstu zemas īres mājokļa būvniecībai, un cita starpā izsaka arī vēlēšanos atsavināt</w:t>
      </w:r>
      <w:r w:rsidRPr="00ED4840">
        <w:t xml:space="preserve"> </w:t>
      </w:r>
      <w:r w:rsidRPr="00ED4840">
        <w:rPr>
          <w:rFonts w:cs="Arial"/>
          <w:szCs w:val="22"/>
        </w:rPr>
        <w:t>Liepājas valstspilsētas pašvaldībai piederošā zemesgabala, kas atrodas Klaipēdas ielā 138, Liepājā, kadastra apzīmējums: 17000430084, daļu vismaz                8000 kv.m platībā.</w:t>
      </w:r>
      <w:r w:rsidRPr="00ED4840">
        <w:t xml:space="preserve"> </w:t>
      </w:r>
    </w:p>
    <w:p w14:paraId="7F9D98E7" w14:textId="77777777" w:rsidR="00ED4840" w:rsidRPr="00ED4840" w:rsidRDefault="00000000" w:rsidP="00ED4840">
      <w:pPr>
        <w:widowControl w:val="0"/>
        <w:autoSpaceDE w:val="0"/>
        <w:autoSpaceDN w:val="0"/>
        <w:adjustRightInd w:val="0"/>
        <w:ind w:firstLine="709"/>
        <w:jc w:val="both"/>
        <w:rPr>
          <w:rFonts w:cs="Arial"/>
          <w:szCs w:val="22"/>
        </w:rPr>
      </w:pPr>
      <w:r w:rsidRPr="00ED4840">
        <w:rPr>
          <w:rFonts w:cs="Arial"/>
          <w:szCs w:val="22"/>
        </w:rPr>
        <w:t>Norādāms, ka Liepājas valstspilsētas pašvaldība dome 2022. gada 22. decembrī jau ir pieņēmusi pozitīvu lēmumu par no Ministru kabineta noteikumu Nr.459 44.1. apakšpunkta izrietoša līguma noslēgšanu ar citu komersantu.</w:t>
      </w:r>
    </w:p>
    <w:p w14:paraId="5BFFD020" w14:textId="77777777" w:rsidR="00ED4840" w:rsidRPr="00ED4840" w:rsidRDefault="00000000" w:rsidP="00ED4840">
      <w:pPr>
        <w:widowControl w:val="0"/>
        <w:autoSpaceDE w:val="0"/>
        <w:autoSpaceDN w:val="0"/>
        <w:adjustRightInd w:val="0"/>
        <w:ind w:firstLine="709"/>
        <w:jc w:val="both"/>
        <w:rPr>
          <w:rFonts w:cs="Arial"/>
          <w:szCs w:val="22"/>
        </w:rPr>
      </w:pPr>
      <w:r w:rsidRPr="00ED4840">
        <w:rPr>
          <w:rFonts w:cs="Arial"/>
          <w:szCs w:val="22"/>
        </w:rPr>
        <w:t>Lai nodrošinātu pašvaldības autonomās funkcijas izpildi, iespēju komersantam saņemt atbalstu zemas īres mājokļu būvniecībai, un Liepājas valstspilsētas pašvaldības iedzīvotājiem iespēju īrēt zemas īres maksas mājokļus, veicinot iedzīvotāju dzīves līmeņa uzlabošanos, pamatojoties uz Pašvaldību likuma 4. panta pirmās daļas</w:t>
      </w:r>
      <w:r>
        <w:rPr>
          <w:rFonts w:cs="Arial"/>
          <w:szCs w:val="22"/>
        </w:rPr>
        <w:t xml:space="preserve">                    </w:t>
      </w:r>
      <w:r w:rsidRPr="00ED4840">
        <w:rPr>
          <w:rFonts w:cs="Arial"/>
          <w:szCs w:val="22"/>
        </w:rPr>
        <w:t xml:space="preserve"> 10. punktu, 10. panta pirmās daļas 19. punktu un ievērojot Ministru kabineta 2022. gada 14. jūlija noteikumus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kā arī izskatot Liepājas valstspilsētas pašvaldības domes pastāvīgās Pilsētas attīstības komitejas 2023. gada 17. augusta lēmumu (sēdes protokols Nr.8), Liepājas valstspilsētas pašvaldības dome </w:t>
      </w:r>
      <w:r w:rsidRPr="00ED4840">
        <w:rPr>
          <w:rFonts w:cs="Arial"/>
          <w:b/>
          <w:szCs w:val="22"/>
        </w:rPr>
        <w:t>nolemj</w:t>
      </w:r>
      <w:r w:rsidRPr="00ED4840">
        <w:rPr>
          <w:rFonts w:cs="Arial"/>
          <w:b/>
          <w:bCs/>
          <w:szCs w:val="22"/>
        </w:rPr>
        <w:t>:</w:t>
      </w:r>
    </w:p>
    <w:p w14:paraId="7FE03F5A" w14:textId="77777777" w:rsidR="00ED4840" w:rsidRPr="00ED4840" w:rsidRDefault="00ED4840" w:rsidP="00ED4840">
      <w:pPr>
        <w:widowControl w:val="0"/>
        <w:autoSpaceDE w:val="0"/>
        <w:autoSpaceDN w:val="0"/>
        <w:adjustRightInd w:val="0"/>
        <w:jc w:val="both"/>
        <w:rPr>
          <w:rFonts w:cs="Arial"/>
          <w:szCs w:val="22"/>
        </w:rPr>
      </w:pPr>
    </w:p>
    <w:p w14:paraId="58EB56D5" w14:textId="77777777" w:rsidR="00ED4840" w:rsidRPr="00ED4840" w:rsidRDefault="00000000" w:rsidP="00ED4840">
      <w:pPr>
        <w:widowControl w:val="0"/>
        <w:autoSpaceDE w:val="0"/>
        <w:autoSpaceDN w:val="0"/>
        <w:adjustRightInd w:val="0"/>
        <w:ind w:firstLine="709"/>
        <w:jc w:val="both"/>
        <w:rPr>
          <w:rFonts w:cs="Arial"/>
          <w:iCs/>
          <w:szCs w:val="22"/>
        </w:rPr>
      </w:pPr>
      <w:r w:rsidRPr="00ED4840">
        <w:rPr>
          <w:rFonts w:cs="Arial"/>
          <w:iCs/>
          <w:szCs w:val="22"/>
        </w:rPr>
        <w:t>1. Slēgt Līgumu par vispārējas tautsaimnieciskas nozīmes pakalpojuma sniegšanu par īres mājokļa nodrošināšanu mājsaimniecībām Liepājas valstspilsētas pašvaldības administratīvajā teritorijā ar</w:t>
      </w:r>
      <w:r w:rsidRPr="00ED4840">
        <w:t xml:space="preserve"> </w:t>
      </w:r>
      <w:r w:rsidRPr="00ED4840">
        <w:rPr>
          <w:rFonts w:cs="Arial"/>
          <w:iCs/>
          <w:szCs w:val="22"/>
        </w:rPr>
        <w:t>SIA "ReBalt Investments", reģistrācijas numurs 40203496236, juridiskā adrese: Straumes iela 4, Tukums, LV-3101, Latvija.</w:t>
      </w:r>
    </w:p>
    <w:p w14:paraId="576EFC06" w14:textId="77777777" w:rsidR="00ED4840" w:rsidRPr="00ED4840" w:rsidRDefault="00ED4840" w:rsidP="00ED4840">
      <w:pPr>
        <w:widowControl w:val="0"/>
        <w:autoSpaceDE w:val="0"/>
        <w:autoSpaceDN w:val="0"/>
        <w:adjustRightInd w:val="0"/>
        <w:ind w:firstLine="709"/>
        <w:jc w:val="both"/>
        <w:rPr>
          <w:rFonts w:cs="Arial"/>
          <w:iCs/>
          <w:sz w:val="10"/>
          <w:szCs w:val="10"/>
        </w:rPr>
      </w:pPr>
    </w:p>
    <w:p w14:paraId="57C7596E" w14:textId="77777777" w:rsidR="00ED4840" w:rsidRPr="00ED4840" w:rsidRDefault="00000000" w:rsidP="00ED4840">
      <w:pPr>
        <w:widowControl w:val="0"/>
        <w:autoSpaceDE w:val="0"/>
        <w:autoSpaceDN w:val="0"/>
        <w:adjustRightInd w:val="0"/>
        <w:ind w:firstLine="709"/>
        <w:jc w:val="both"/>
        <w:rPr>
          <w:rFonts w:cs="Arial"/>
          <w:iCs/>
          <w:szCs w:val="22"/>
        </w:rPr>
      </w:pPr>
      <w:r w:rsidRPr="00ED4840">
        <w:rPr>
          <w:rFonts w:cs="Arial"/>
          <w:iCs/>
          <w:szCs w:val="22"/>
        </w:rPr>
        <w:t>2. Pilnvarot Liepājas valstspilsētas pašvaldības izpilddirektoru parakstīt lēmuma 1. punktā minēto līgumu, paredzot tiesības veikt līgumā nebūtiskus labojumus vai precizējumus.</w:t>
      </w:r>
    </w:p>
    <w:p w14:paraId="15BEB658" w14:textId="77777777" w:rsidR="00ED4840" w:rsidRPr="00ED4840" w:rsidRDefault="00ED4840" w:rsidP="00ED4840">
      <w:pPr>
        <w:widowControl w:val="0"/>
        <w:autoSpaceDE w:val="0"/>
        <w:autoSpaceDN w:val="0"/>
        <w:adjustRightInd w:val="0"/>
        <w:ind w:firstLine="709"/>
        <w:jc w:val="both"/>
        <w:rPr>
          <w:rFonts w:cs="Arial"/>
          <w:iCs/>
          <w:sz w:val="10"/>
          <w:szCs w:val="10"/>
        </w:rPr>
      </w:pPr>
    </w:p>
    <w:p w14:paraId="5065F83A" w14:textId="77777777" w:rsidR="00ED4840" w:rsidRPr="00ED4840" w:rsidRDefault="00000000" w:rsidP="00ED4840">
      <w:pPr>
        <w:widowControl w:val="0"/>
        <w:autoSpaceDE w:val="0"/>
        <w:autoSpaceDN w:val="0"/>
        <w:adjustRightInd w:val="0"/>
        <w:ind w:firstLine="709"/>
        <w:jc w:val="both"/>
        <w:rPr>
          <w:rFonts w:cs="Arial"/>
          <w:iCs/>
          <w:szCs w:val="22"/>
        </w:rPr>
      </w:pPr>
      <w:r w:rsidRPr="00ED4840">
        <w:rPr>
          <w:rFonts w:cs="Arial"/>
          <w:iCs/>
          <w:szCs w:val="22"/>
        </w:rPr>
        <w:t>3. Liepājas valstspilsētas pašvaldības domes priekšsēdētāja vietniekam kontrolēt lēmuma izpildi.</w:t>
      </w:r>
    </w:p>
    <w:p w14:paraId="72F0B3FD" w14:textId="77777777" w:rsidR="00ED4840" w:rsidRPr="00ED4840" w:rsidRDefault="00ED4840" w:rsidP="00ED4840">
      <w:pPr>
        <w:widowControl w:val="0"/>
        <w:autoSpaceDE w:val="0"/>
        <w:autoSpaceDN w:val="0"/>
        <w:adjustRightInd w:val="0"/>
        <w:jc w:val="both"/>
        <w:rPr>
          <w:rFonts w:cs="Arial"/>
          <w:szCs w:val="22"/>
        </w:rPr>
      </w:pPr>
    </w:p>
    <w:p w14:paraId="1735F8D5" w14:textId="77777777" w:rsidR="00ED4840" w:rsidRPr="00ED4840" w:rsidRDefault="00ED4840" w:rsidP="00ED484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20E56" w14:paraId="62D019C9" w14:textId="77777777" w:rsidTr="00ED4840">
        <w:tc>
          <w:tcPr>
            <w:tcW w:w="5644" w:type="dxa"/>
            <w:gridSpan w:val="2"/>
            <w:tcBorders>
              <w:top w:val="nil"/>
              <w:left w:val="nil"/>
              <w:bottom w:val="nil"/>
              <w:right w:val="nil"/>
            </w:tcBorders>
          </w:tcPr>
          <w:p w14:paraId="0C97CA0A" w14:textId="77777777" w:rsidR="00ED4840" w:rsidRPr="00ED4840" w:rsidRDefault="00000000" w:rsidP="00ED4840">
            <w:pPr>
              <w:widowControl w:val="0"/>
              <w:autoSpaceDE w:val="0"/>
              <w:autoSpaceDN w:val="0"/>
              <w:adjustRightInd w:val="0"/>
              <w:rPr>
                <w:rFonts w:cs="Arial"/>
                <w:szCs w:val="22"/>
              </w:rPr>
            </w:pPr>
            <w:r w:rsidRPr="00ED4840">
              <w:rPr>
                <w:rFonts w:cs="Arial"/>
                <w:szCs w:val="22"/>
              </w:rPr>
              <w:t>Priekšsēdētājs</w:t>
            </w:r>
          </w:p>
        </w:tc>
        <w:tc>
          <w:tcPr>
            <w:tcW w:w="2921" w:type="dxa"/>
            <w:tcBorders>
              <w:top w:val="nil"/>
              <w:left w:val="nil"/>
              <w:bottom w:val="nil"/>
              <w:right w:val="nil"/>
            </w:tcBorders>
          </w:tcPr>
          <w:p w14:paraId="362EA020" w14:textId="77777777" w:rsidR="00ED4840" w:rsidRPr="00ED4840" w:rsidRDefault="00000000" w:rsidP="00ED4840">
            <w:pPr>
              <w:widowControl w:val="0"/>
              <w:autoSpaceDE w:val="0"/>
              <w:autoSpaceDN w:val="0"/>
              <w:adjustRightInd w:val="0"/>
              <w:jc w:val="right"/>
              <w:rPr>
                <w:rFonts w:cs="Arial"/>
                <w:szCs w:val="22"/>
              </w:rPr>
            </w:pPr>
            <w:r w:rsidRPr="00ED4840">
              <w:rPr>
                <w:rFonts w:cs="Arial"/>
                <w:szCs w:val="22"/>
              </w:rPr>
              <w:t>Gunārs Ansiņš</w:t>
            </w:r>
          </w:p>
          <w:p w14:paraId="35C1B1D5" w14:textId="77777777" w:rsidR="00ED4840" w:rsidRPr="00ED4840" w:rsidRDefault="00ED4840" w:rsidP="00ED4840">
            <w:pPr>
              <w:widowControl w:val="0"/>
              <w:autoSpaceDE w:val="0"/>
              <w:autoSpaceDN w:val="0"/>
              <w:adjustRightInd w:val="0"/>
              <w:jc w:val="right"/>
              <w:rPr>
                <w:rFonts w:cs="Arial"/>
                <w:sz w:val="8"/>
                <w:szCs w:val="22"/>
              </w:rPr>
            </w:pPr>
          </w:p>
        </w:tc>
      </w:tr>
      <w:tr w:rsidR="00E20E56" w14:paraId="43FCAEAF" w14:textId="77777777" w:rsidTr="00ED4840">
        <w:tc>
          <w:tcPr>
            <w:tcW w:w="1336" w:type="dxa"/>
            <w:tcBorders>
              <w:top w:val="nil"/>
              <w:left w:val="nil"/>
              <w:bottom w:val="nil"/>
              <w:right w:val="nil"/>
            </w:tcBorders>
          </w:tcPr>
          <w:p w14:paraId="647A12F4" w14:textId="77777777" w:rsidR="00ED4840" w:rsidRPr="00ED4840" w:rsidRDefault="00000000" w:rsidP="00ED4840">
            <w:pPr>
              <w:widowControl w:val="0"/>
              <w:autoSpaceDE w:val="0"/>
              <w:autoSpaceDN w:val="0"/>
              <w:adjustRightInd w:val="0"/>
              <w:rPr>
                <w:rFonts w:cs="Arial"/>
                <w:szCs w:val="22"/>
              </w:rPr>
            </w:pPr>
            <w:r w:rsidRPr="00ED4840">
              <w:rPr>
                <w:rFonts w:cs="Arial"/>
                <w:szCs w:val="22"/>
              </w:rPr>
              <w:t>Nosūtāms:</w:t>
            </w:r>
          </w:p>
        </w:tc>
        <w:tc>
          <w:tcPr>
            <w:tcW w:w="7229" w:type="dxa"/>
            <w:gridSpan w:val="2"/>
            <w:tcBorders>
              <w:top w:val="nil"/>
              <w:left w:val="nil"/>
              <w:bottom w:val="nil"/>
              <w:right w:val="nil"/>
            </w:tcBorders>
          </w:tcPr>
          <w:p w14:paraId="3A35F9CD" w14:textId="77777777" w:rsidR="00ED4840" w:rsidRPr="00ED4840" w:rsidRDefault="00000000" w:rsidP="00ED4840">
            <w:pPr>
              <w:widowControl w:val="0"/>
              <w:autoSpaceDE w:val="0"/>
              <w:autoSpaceDN w:val="0"/>
              <w:adjustRightInd w:val="0"/>
              <w:jc w:val="both"/>
              <w:rPr>
                <w:rFonts w:cs="Arial"/>
                <w:szCs w:val="22"/>
              </w:rPr>
            </w:pPr>
            <w:r w:rsidRPr="00ED4840">
              <w:rPr>
                <w:rFonts w:cs="Arial"/>
                <w:szCs w:val="22"/>
                <w:lang w:eastAsia="en-US"/>
              </w:rPr>
              <w:t>SIA "ReBalt Investments", Domes priekšsēdētāja birojam, Domes priekšsēdētāja vietniekam, Izpilddirektora birojam, Juridiskajai daļai, Attīstības pārvaldei</w:t>
            </w:r>
          </w:p>
          <w:p w14:paraId="43BCFB2C" w14:textId="77777777" w:rsidR="00ED4840" w:rsidRPr="00ED4840" w:rsidRDefault="00ED4840" w:rsidP="00ED4840">
            <w:pPr>
              <w:widowControl w:val="0"/>
              <w:autoSpaceDE w:val="0"/>
              <w:autoSpaceDN w:val="0"/>
              <w:adjustRightInd w:val="0"/>
              <w:jc w:val="both"/>
              <w:rPr>
                <w:rFonts w:cs="Arial"/>
                <w:szCs w:val="22"/>
              </w:rPr>
            </w:pPr>
          </w:p>
        </w:tc>
      </w:tr>
    </w:tbl>
    <w:p w14:paraId="4FC65866" w14:textId="77777777" w:rsidR="00ED4840" w:rsidRDefault="00ED4840" w:rsidP="009C7D5F">
      <w:pPr>
        <w:widowControl w:val="0"/>
        <w:autoSpaceDE w:val="0"/>
        <w:autoSpaceDN w:val="0"/>
        <w:adjustRightInd w:val="0"/>
        <w:jc w:val="center"/>
        <w:rPr>
          <w:rFonts w:cs="Arial"/>
          <w:sz w:val="20"/>
          <w:szCs w:val="20"/>
        </w:rPr>
      </w:pPr>
    </w:p>
    <w:p w14:paraId="073A1F51" w14:textId="77777777" w:rsidR="00ED4840" w:rsidRDefault="00ED4840" w:rsidP="009C7D5F">
      <w:pPr>
        <w:widowControl w:val="0"/>
        <w:autoSpaceDE w:val="0"/>
        <w:autoSpaceDN w:val="0"/>
        <w:adjustRightInd w:val="0"/>
        <w:jc w:val="center"/>
        <w:rPr>
          <w:rFonts w:cs="Arial"/>
          <w:sz w:val="20"/>
          <w:szCs w:val="20"/>
        </w:rPr>
      </w:pPr>
    </w:p>
    <w:p w14:paraId="5BD02D3B" w14:textId="77777777" w:rsidR="00ED4840" w:rsidRDefault="00ED4840" w:rsidP="009C7D5F">
      <w:pPr>
        <w:widowControl w:val="0"/>
        <w:autoSpaceDE w:val="0"/>
        <w:autoSpaceDN w:val="0"/>
        <w:adjustRightInd w:val="0"/>
        <w:jc w:val="center"/>
        <w:rPr>
          <w:rFonts w:cs="Arial"/>
          <w:sz w:val="20"/>
          <w:szCs w:val="20"/>
        </w:rPr>
      </w:pPr>
    </w:p>
    <w:p w14:paraId="5C642339" w14:textId="77777777" w:rsidR="00ED4840" w:rsidRDefault="00ED4840" w:rsidP="009C7D5F">
      <w:pPr>
        <w:widowControl w:val="0"/>
        <w:autoSpaceDE w:val="0"/>
        <w:autoSpaceDN w:val="0"/>
        <w:adjustRightInd w:val="0"/>
        <w:jc w:val="center"/>
        <w:rPr>
          <w:rFonts w:cs="Arial"/>
          <w:sz w:val="20"/>
          <w:szCs w:val="20"/>
        </w:rPr>
      </w:pPr>
    </w:p>
    <w:p w14:paraId="08A8260A" w14:textId="77777777" w:rsidR="00ED4840" w:rsidRDefault="00ED4840" w:rsidP="009C7D5F">
      <w:pPr>
        <w:widowControl w:val="0"/>
        <w:autoSpaceDE w:val="0"/>
        <w:autoSpaceDN w:val="0"/>
        <w:adjustRightInd w:val="0"/>
        <w:jc w:val="center"/>
        <w:rPr>
          <w:rFonts w:cs="Arial"/>
          <w:sz w:val="20"/>
          <w:szCs w:val="20"/>
        </w:rPr>
      </w:pPr>
    </w:p>
    <w:p w14:paraId="35C8096D" w14:textId="77777777" w:rsidR="00ED4840" w:rsidRPr="009C7D5F" w:rsidRDefault="00ED4840" w:rsidP="009C7D5F">
      <w:pPr>
        <w:widowControl w:val="0"/>
        <w:autoSpaceDE w:val="0"/>
        <w:autoSpaceDN w:val="0"/>
        <w:adjustRightInd w:val="0"/>
        <w:jc w:val="center"/>
        <w:rPr>
          <w:rFonts w:cs="Arial"/>
          <w:sz w:val="20"/>
          <w:szCs w:val="20"/>
        </w:rPr>
      </w:pPr>
    </w:p>
    <w:sectPr w:rsidR="00ED4840" w:rsidRPr="009C7D5F" w:rsidSect="005938A0">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769A" w14:textId="77777777" w:rsidR="0015630E" w:rsidRDefault="0015630E">
      <w:r>
        <w:separator/>
      </w:r>
    </w:p>
  </w:endnote>
  <w:endnote w:type="continuationSeparator" w:id="0">
    <w:p w14:paraId="454594CB" w14:textId="77777777" w:rsidR="0015630E" w:rsidRDefault="001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529D" w14:textId="77777777" w:rsidR="00496C73" w:rsidRDefault="00496C73">
    <w:pPr>
      <w:pStyle w:val="Kjene"/>
      <w:jc w:val="center"/>
    </w:pPr>
  </w:p>
  <w:p w14:paraId="749E355C" w14:textId="77777777" w:rsidR="00E233C8" w:rsidRPr="00496C73" w:rsidRDefault="00E233C8" w:rsidP="00496C73">
    <w:pPr>
      <w:pStyle w:val="Kjene"/>
    </w:pPr>
  </w:p>
  <w:p w14:paraId="747212F0" w14:textId="77777777" w:rsidR="00E20E5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2A36" w14:textId="77777777" w:rsidR="00E233C8" w:rsidRDefault="00000000">
    <w:r>
      <w:t xml:space="preserve">          </w:t>
    </w:r>
  </w:p>
  <w:p w14:paraId="15D6309D" w14:textId="77777777" w:rsidR="00E20E5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C609" w14:textId="77777777" w:rsidR="0015630E" w:rsidRDefault="0015630E">
      <w:r>
        <w:separator/>
      </w:r>
    </w:p>
  </w:footnote>
  <w:footnote w:type="continuationSeparator" w:id="0">
    <w:p w14:paraId="19258792" w14:textId="77777777" w:rsidR="0015630E" w:rsidRDefault="0015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281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AE2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3AABD2F" wp14:editId="48286C5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6890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3AEAE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0C51C79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38624CB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75FA6"/>
    <w:multiLevelType w:val="hybridMultilevel"/>
    <w:tmpl w:val="34DEAD3A"/>
    <w:lvl w:ilvl="0" w:tplc="E9E0C81C">
      <w:start w:val="1"/>
      <w:numFmt w:val="decimal"/>
      <w:lvlText w:val="%1."/>
      <w:lvlJc w:val="left"/>
      <w:pPr>
        <w:ind w:left="1069" w:hanging="360"/>
      </w:pPr>
      <w:rPr>
        <w:rFonts w:hint="default"/>
      </w:rPr>
    </w:lvl>
    <w:lvl w:ilvl="1" w:tplc="7EC25F6E" w:tentative="1">
      <w:start w:val="1"/>
      <w:numFmt w:val="lowerLetter"/>
      <w:lvlText w:val="%2."/>
      <w:lvlJc w:val="left"/>
      <w:pPr>
        <w:ind w:left="1789" w:hanging="360"/>
      </w:pPr>
    </w:lvl>
    <w:lvl w:ilvl="2" w:tplc="70001318" w:tentative="1">
      <w:start w:val="1"/>
      <w:numFmt w:val="lowerRoman"/>
      <w:lvlText w:val="%3."/>
      <w:lvlJc w:val="right"/>
      <w:pPr>
        <w:ind w:left="2509" w:hanging="180"/>
      </w:pPr>
    </w:lvl>
    <w:lvl w:ilvl="3" w:tplc="D7BA8E1C" w:tentative="1">
      <w:start w:val="1"/>
      <w:numFmt w:val="decimal"/>
      <w:lvlText w:val="%4."/>
      <w:lvlJc w:val="left"/>
      <w:pPr>
        <w:ind w:left="3229" w:hanging="360"/>
      </w:pPr>
    </w:lvl>
    <w:lvl w:ilvl="4" w:tplc="59A8F3DE" w:tentative="1">
      <w:start w:val="1"/>
      <w:numFmt w:val="lowerLetter"/>
      <w:lvlText w:val="%5."/>
      <w:lvlJc w:val="left"/>
      <w:pPr>
        <w:ind w:left="3949" w:hanging="360"/>
      </w:pPr>
    </w:lvl>
    <w:lvl w:ilvl="5" w:tplc="259EA398" w:tentative="1">
      <w:start w:val="1"/>
      <w:numFmt w:val="lowerRoman"/>
      <w:lvlText w:val="%6."/>
      <w:lvlJc w:val="right"/>
      <w:pPr>
        <w:ind w:left="4669" w:hanging="180"/>
      </w:pPr>
    </w:lvl>
    <w:lvl w:ilvl="6" w:tplc="8F4833B4" w:tentative="1">
      <w:start w:val="1"/>
      <w:numFmt w:val="decimal"/>
      <w:lvlText w:val="%7."/>
      <w:lvlJc w:val="left"/>
      <w:pPr>
        <w:ind w:left="5389" w:hanging="360"/>
      </w:pPr>
    </w:lvl>
    <w:lvl w:ilvl="7" w:tplc="CB8EA85C" w:tentative="1">
      <w:start w:val="1"/>
      <w:numFmt w:val="lowerLetter"/>
      <w:lvlText w:val="%8."/>
      <w:lvlJc w:val="left"/>
      <w:pPr>
        <w:ind w:left="6109" w:hanging="360"/>
      </w:pPr>
    </w:lvl>
    <w:lvl w:ilvl="8" w:tplc="7D12A246" w:tentative="1">
      <w:start w:val="1"/>
      <w:numFmt w:val="lowerRoman"/>
      <w:lvlText w:val="%9."/>
      <w:lvlJc w:val="right"/>
      <w:pPr>
        <w:ind w:left="6829" w:hanging="180"/>
      </w:pPr>
    </w:lvl>
  </w:abstractNum>
  <w:num w:numId="1" w16cid:durableId="165386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57"/>
    <w:rsid w:val="00010A85"/>
    <w:rsid w:val="00021796"/>
    <w:rsid w:val="00052320"/>
    <w:rsid w:val="00067F9D"/>
    <w:rsid w:val="00073394"/>
    <w:rsid w:val="0008286E"/>
    <w:rsid w:val="000F232A"/>
    <w:rsid w:val="001002D7"/>
    <w:rsid w:val="0013351D"/>
    <w:rsid w:val="00144CDD"/>
    <w:rsid w:val="0015630E"/>
    <w:rsid w:val="001859B6"/>
    <w:rsid w:val="0025573D"/>
    <w:rsid w:val="002A2457"/>
    <w:rsid w:val="002B011F"/>
    <w:rsid w:val="00356E0F"/>
    <w:rsid w:val="003648D4"/>
    <w:rsid w:val="00383B20"/>
    <w:rsid w:val="00393422"/>
    <w:rsid w:val="00400F9C"/>
    <w:rsid w:val="00471563"/>
    <w:rsid w:val="00484463"/>
    <w:rsid w:val="00486442"/>
    <w:rsid w:val="00496C73"/>
    <w:rsid w:val="004B7633"/>
    <w:rsid w:val="004C3706"/>
    <w:rsid w:val="004D46DB"/>
    <w:rsid w:val="00510701"/>
    <w:rsid w:val="00515F21"/>
    <w:rsid w:val="005162D3"/>
    <w:rsid w:val="00557C76"/>
    <w:rsid w:val="005810C2"/>
    <w:rsid w:val="005938A0"/>
    <w:rsid w:val="005951BF"/>
    <w:rsid w:val="005A1301"/>
    <w:rsid w:val="005F2C2E"/>
    <w:rsid w:val="00607627"/>
    <w:rsid w:val="006408A5"/>
    <w:rsid w:val="00640C99"/>
    <w:rsid w:val="006E5122"/>
    <w:rsid w:val="00710856"/>
    <w:rsid w:val="00724721"/>
    <w:rsid w:val="00765476"/>
    <w:rsid w:val="00803301"/>
    <w:rsid w:val="00814E16"/>
    <w:rsid w:val="0084689A"/>
    <w:rsid w:val="00875766"/>
    <w:rsid w:val="00965736"/>
    <w:rsid w:val="00996A68"/>
    <w:rsid w:val="009A4791"/>
    <w:rsid w:val="009C7D5F"/>
    <w:rsid w:val="00AE2B38"/>
    <w:rsid w:val="00AF0B65"/>
    <w:rsid w:val="00B94E4E"/>
    <w:rsid w:val="00BA18F2"/>
    <w:rsid w:val="00BD452E"/>
    <w:rsid w:val="00BD7154"/>
    <w:rsid w:val="00BE7559"/>
    <w:rsid w:val="00BF1534"/>
    <w:rsid w:val="00C07169"/>
    <w:rsid w:val="00C53085"/>
    <w:rsid w:val="00C75B02"/>
    <w:rsid w:val="00CA7F3F"/>
    <w:rsid w:val="00CC25BE"/>
    <w:rsid w:val="00D31C99"/>
    <w:rsid w:val="00D36248"/>
    <w:rsid w:val="00D83F8D"/>
    <w:rsid w:val="00E20E56"/>
    <w:rsid w:val="00E233C8"/>
    <w:rsid w:val="00E423BA"/>
    <w:rsid w:val="00E43B23"/>
    <w:rsid w:val="00E90D4C"/>
    <w:rsid w:val="00E91725"/>
    <w:rsid w:val="00E979E5"/>
    <w:rsid w:val="00EB209C"/>
    <w:rsid w:val="00EB58EA"/>
    <w:rsid w:val="00ED4840"/>
    <w:rsid w:val="00EE6F36"/>
    <w:rsid w:val="00EF730D"/>
    <w:rsid w:val="00F24E8C"/>
    <w:rsid w:val="00F46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6CE6C95"/>
  <w15:docId w15:val="{554A9493-2A57-4CD7-8FBD-3784D5DE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457"/>
    <w:pPr>
      <w:spacing w:after="0" w:line="240" w:lineRule="auto"/>
    </w:pPr>
    <w:rPr>
      <w:rFonts w:ascii="Arial" w:eastAsia="Times New Roman" w:hAnsi="Arial"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2457"/>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2A2457"/>
    <w:rPr>
      <w:rFonts w:ascii="Calibri" w:eastAsia="Calibri" w:hAnsi="Calibri" w:cs="Times New Roman"/>
    </w:rPr>
  </w:style>
  <w:style w:type="paragraph" w:styleId="Kjene">
    <w:name w:val="footer"/>
    <w:basedOn w:val="Parasts"/>
    <w:link w:val="KjeneRakstz"/>
    <w:uiPriority w:val="99"/>
    <w:unhideWhenUsed/>
    <w:rsid w:val="002A2457"/>
    <w:pPr>
      <w:tabs>
        <w:tab w:val="center" w:pos="4153"/>
        <w:tab w:val="right" w:pos="8306"/>
      </w:tabs>
    </w:pPr>
  </w:style>
  <w:style w:type="character" w:customStyle="1" w:styleId="KjeneRakstz">
    <w:name w:val="Kājene Rakstz."/>
    <w:basedOn w:val="Noklusjumarindkopasfonts"/>
    <w:link w:val="Kjene"/>
    <w:uiPriority w:val="99"/>
    <w:rsid w:val="002A2457"/>
    <w:rPr>
      <w:rFonts w:ascii="Arial" w:eastAsia="Times New Roman" w:hAnsi="Arial" w:cs="Times New Roman"/>
      <w:szCs w:val="24"/>
      <w:lang w:eastAsia="lv-LV"/>
    </w:rPr>
  </w:style>
  <w:style w:type="character" w:styleId="Hipersaite">
    <w:name w:val="Hyperlink"/>
    <w:rsid w:val="002A2457"/>
    <w:rPr>
      <w:color w:val="0000FF"/>
      <w:u w:val="single"/>
    </w:rPr>
  </w:style>
  <w:style w:type="paragraph" w:styleId="Sarakstarindkopa">
    <w:name w:val="List Paragraph"/>
    <w:basedOn w:val="Parasts"/>
    <w:uiPriority w:val="34"/>
    <w:qFormat/>
    <w:rsid w:val="00C5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D474-1F0B-471F-BB7E-68AA094C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3806</Words>
  <Characters>2170</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Araja</dc:creator>
  <cp:lastModifiedBy>Sintija Biša</cp:lastModifiedBy>
  <cp:revision>2</cp:revision>
  <dcterms:created xsi:type="dcterms:W3CDTF">2023-08-30T08:19:00Z</dcterms:created>
  <dcterms:modified xsi:type="dcterms:W3CDTF">2023-08-30T08:19:00Z</dcterms:modified>
</cp:coreProperties>
</file>