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B90A" w14:textId="77777777" w:rsidR="000F232A" w:rsidRPr="005810C2" w:rsidRDefault="000F232A" w:rsidP="005810C2">
      <w:pPr>
        <w:widowControl w:val="0"/>
        <w:autoSpaceDE w:val="0"/>
        <w:autoSpaceDN w:val="0"/>
        <w:adjustRightInd w:val="0"/>
        <w:jc w:val="right"/>
        <w:rPr>
          <w:rFonts w:cs="Arial"/>
          <w:bCs/>
          <w:sz w:val="26"/>
          <w:szCs w:val="26"/>
        </w:rPr>
      </w:pPr>
    </w:p>
    <w:p w14:paraId="361A52D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AE87093"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233896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35176" w14:paraId="3AA57E92" w14:textId="77777777" w:rsidTr="00C26596">
        <w:tc>
          <w:tcPr>
            <w:tcW w:w="4788" w:type="dxa"/>
            <w:tcBorders>
              <w:top w:val="nil"/>
              <w:left w:val="nil"/>
              <w:bottom w:val="nil"/>
              <w:right w:val="nil"/>
            </w:tcBorders>
          </w:tcPr>
          <w:p w14:paraId="7E29F6C5" w14:textId="77777777" w:rsidR="00C26596" w:rsidRPr="00C41786" w:rsidRDefault="00000000" w:rsidP="00C41786">
            <w:pPr>
              <w:widowControl w:val="0"/>
              <w:autoSpaceDE w:val="0"/>
              <w:autoSpaceDN w:val="0"/>
              <w:adjustRightInd w:val="0"/>
              <w:rPr>
                <w:rFonts w:cs="Arial"/>
                <w:szCs w:val="22"/>
              </w:rPr>
            </w:pPr>
            <w:r w:rsidRPr="00C41786">
              <w:rPr>
                <w:rFonts w:cs="Arial"/>
                <w:szCs w:val="22"/>
              </w:rPr>
              <w:t>2023. gada 23. martā</w:t>
            </w:r>
          </w:p>
        </w:tc>
        <w:tc>
          <w:tcPr>
            <w:tcW w:w="3717" w:type="dxa"/>
            <w:tcBorders>
              <w:top w:val="nil"/>
              <w:left w:val="nil"/>
              <w:bottom w:val="nil"/>
              <w:right w:val="nil"/>
            </w:tcBorders>
          </w:tcPr>
          <w:p w14:paraId="2AECEE09" w14:textId="77777777" w:rsidR="00C26596" w:rsidRPr="00C41786" w:rsidRDefault="00000000" w:rsidP="00C41786">
            <w:pPr>
              <w:widowControl w:val="0"/>
              <w:autoSpaceDE w:val="0"/>
              <w:autoSpaceDN w:val="0"/>
              <w:adjustRightInd w:val="0"/>
              <w:jc w:val="center"/>
              <w:rPr>
                <w:rFonts w:cs="Arial"/>
                <w:color w:val="000000"/>
                <w:szCs w:val="22"/>
              </w:rPr>
            </w:pPr>
            <w:r w:rsidRPr="00C41786">
              <w:rPr>
                <w:rFonts w:cs="Arial"/>
                <w:color w:val="000000"/>
                <w:szCs w:val="22"/>
              </w:rPr>
              <w:t xml:space="preserve">                                Nr.82/3</w:t>
            </w:r>
          </w:p>
          <w:p w14:paraId="5E749C85" w14:textId="77777777" w:rsidR="00C26596" w:rsidRPr="00C41786" w:rsidRDefault="00000000" w:rsidP="00C41786">
            <w:pPr>
              <w:widowControl w:val="0"/>
              <w:autoSpaceDE w:val="0"/>
              <w:autoSpaceDN w:val="0"/>
              <w:adjustRightInd w:val="0"/>
              <w:jc w:val="right"/>
              <w:rPr>
                <w:rFonts w:cs="Arial"/>
                <w:szCs w:val="22"/>
              </w:rPr>
            </w:pPr>
            <w:r w:rsidRPr="00C41786">
              <w:rPr>
                <w:rFonts w:cs="Arial"/>
                <w:color w:val="000000"/>
                <w:szCs w:val="22"/>
              </w:rPr>
              <w:t>(prot. Nr.3, 22.</w:t>
            </w:r>
            <w:r w:rsidRPr="00C41786">
              <w:rPr>
                <w:rFonts w:cs="Arial"/>
                <w:color w:val="000000"/>
                <w:sz w:val="20"/>
                <w:szCs w:val="20"/>
                <w:shd w:val="clear" w:color="auto" w:fill="FFFFFF"/>
              </w:rPr>
              <w:t>§)</w:t>
            </w:r>
          </w:p>
        </w:tc>
      </w:tr>
    </w:tbl>
    <w:p w14:paraId="79F58239" w14:textId="77777777" w:rsidR="00C41786" w:rsidRPr="00C41786" w:rsidRDefault="00C41786" w:rsidP="00C41786">
      <w:pPr>
        <w:widowControl w:val="0"/>
        <w:autoSpaceDE w:val="0"/>
        <w:autoSpaceDN w:val="0"/>
        <w:adjustRightInd w:val="0"/>
        <w:jc w:val="both"/>
        <w:rPr>
          <w:rFonts w:cs="Arial"/>
          <w:sz w:val="14"/>
          <w:szCs w:val="14"/>
        </w:rPr>
      </w:pPr>
    </w:p>
    <w:p w14:paraId="5A91C715" w14:textId="77777777" w:rsidR="00C41786" w:rsidRPr="00C41786" w:rsidRDefault="00000000" w:rsidP="00C41786">
      <w:pPr>
        <w:widowControl w:val="0"/>
        <w:autoSpaceDE w:val="0"/>
        <w:autoSpaceDN w:val="0"/>
        <w:adjustRightInd w:val="0"/>
        <w:jc w:val="both"/>
        <w:rPr>
          <w:rFonts w:cs="Arial"/>
          <w:szCs w:val="22"/>
        </w:rPr>
      </w:pPr>
      <w:r w:rsidRPr="00C41786">
        <w:rPr>
          <w:rFonts w:cs="Arial"/>
          <w:szCs w:val="22"/>
        </w:rPr>
        <w:t xml:space="preserve">Par grozījumiem 2022. gada </w:t>
      </w:r>
    </w:p>
    <w:p w14:paraId="258F4C91" w14:textId="77777777" w:rsidR="00C41786" w:rsidRPr="00C41786" w:rsidRDefault="00000000" w:rsidP="00C41786">
      <w:pPr>
        <w:widowControl w:val="0"/>
        <w:autoSpaceDE w:val="0"/>
        <w:autoSpaceDN w:val="0"/>
        <w:adjustRightInd w:val="0"/>
        <w:jc w:val="both"/>
        <w:rPr>
          <w:rFonts w:cs="Arial"/>
          <w:szCs w:val="22"/>
        </w:rPr>
      </w:pPr>
      <w:r w:rsidRPr="00C41786">
        <w:rPr>
          <w:rFonts w:cs="Arial"/>
          <w:szCs w:val="22"/>
        </w:rPr>
        <w:t>18. augusta lēmumā Nr.318/12</w:t>
      </w:r>
    </w:p>
    <w:p w14:paraId="05792BA6" w14:textId="77777777" w:rsidR="00C41786" w:rsidRPr="00C41786" w:rsidRDefault="00C41786" w:rsidP="00C41786">
      <w:pPr>
        <w:widowControl w:val="0"/>
        <w:autoSpaceDE w:val="0"/>
        <w:autoSpaceDN w:val="0"/>
        <w:adjustRightInd w:val="0"/>
        <w:jc w:val="both"/>
        <w:rPr>
          <w:rFonts w:cs="Arial"/>
          <w:sz w:val="38"/>
          <w:szCs w:val="38"/>
        </w:rPr>
      </w:pPr>
    </w:p>
    <w:p w14:paraId="148C3209" w14:textId="77777777" w:rsidR="00C41786" w:rsidRPr="00C41786" w:rsidRDefault="00000000" w:rsidP="00C41786">
      <w:pPr>
        <w:widowControl w:val="0"/>
        <w:autoSpaceDE w:val="0"/>
        <w:autoSpaceDN w:val="0"/>
        <w:adjustRightInd w:val="0"/>
        <w:ind w:firstLine="720"/>
        <w:jc w:val="both"/>
        <w:rPr>
          <w:rFonts w:cs="Arial"/>
          <w:szCs w:val="22"/>
        </w:rPr>
      </w:pPr>
      <w:r w:rsidRPr="00C41786">
        <w:rPr>
          <w:rFonts w:cs="Arial"/>
          <w:szCs w:val="22"/>
        </w:rPr>
        <w:t xml:space="preserve">Saskaņā ar Zemes pārvaldības likuma 17. 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savukārt 17. panta sestajā daļā noteikts,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w:t>
      </w:r>
    </w:p>
    <w:p w14:paraId="6168359F" w14:textId="77777777" w:rsidR="00C41786" w:rsidRPr="00C41786" w:rsidRDefault="00000000" w:rsidP="00C41786">
      <w:pPr>
        <w:widowControl w:val="0"/>
        <w:autoSpaceDE w:val="0"/>
        <w:autoSpaceDN w:val="0"/>
        <w:adjustRightInd w:val="0"/>
        <w:ind w:firstLine="720"/>
        <w:jc w:val="both"/>
        <w:rPr>
          <w:rFonts w:cs="Arial"/>
          <w:szCs w:val="22"/>
        </w:rPr>
      </w:pPr>
      <w:r w:rsidRPr="00C41786">
        <w:rPr>
          <w:rFonts w:cs="Arial"/>
          <w:szCs w:val="22"/>
        </w:rPr>
        <w:t xml:space="preserve">Ar Liepājas valstspilsētas pašvaldības domes 2022. gada 18. augusta lēmumu Nr.318/12 “Par zemes vienību piekritību Liepājas valstspilsētas pašvaldībai” apstiprināts Liepājas valstspilsētas pašvaldībai piekrītošo zemes vienību ar statusu “Rezerves zemes fonds” un “Zeme zemes reformas pabeigšanai” saraksts ar           </w:t>
      </w:r>
      <w:r>
        <w:rPr>
          <w:rFonts w:cs="Arial"/>
          <w:szCs w:val="22"/>
        </w:rPr>
        <w:t xml:space="preserve">                        </w:t>
      </w:r>
      <w:r w:rsidRPr="00C41786">
        <w:rPr>
          <w:rFonts w:cs="Arial"/>
          <w:szCs w:val="22"/>
        </w:rPr>
        <w:t xml:space="preserve">               115 zemes vienībām.</w:t>
      </w:r>
    </w:p>
    <w:p w14:paraId="75DDF0FF" w14:textId="77777777" w:rsidR="00C41786" w:rsidRPr="00C41786" w:rsidRDefault="00000000" w:rsidP="00C41786">
      <w:pPr>
        <w:widowControl w:val="0"/>
        <w:autoSpaceDE w:val="0"/>
        <w:autoSpaceDN w:val="0"/>
        <w:adjustRightInd w:val="0"/>
        <w:ind w:firstLine="720"/>
        <w:jc w:val="both"/>
        <w:rPr>
          <w:rFonts w:cs="Arial"/>
          <w:szCs w:val="22"/>
        </w:rPr>
      </w:pPr>
      <w:r w:rsidRPr="00C41786">
        <w:rPr>
          <w:rFonts w:cs="Arial"/>
          <w:szCs w:val="22"/>
        </w:rPr>
        <w:t>Liepājas valstspilsētas pašvaldība, izskatījusi Valsts zemes dienesta Nekustamā īpašuma valsts kadastra informācijas sistēmas datus par zemes vienībām, kurām vēl ir reģistrēts statuss “Rezerves zemes fonds” un “Zeme zemes reformas pabeigšanai”, konstatē, ka zemes vienībām Kuršu laukums 4A, Liepājā (kadastra apzīmējums 17000360380), Mastu ielā 10, Liepājā (kadastra apzīmējums 17000110266) un Mežu ielā 62, Liepājā (kadastra apzīmējums 17000120584) reģistrēts statuss – “Rezerves zemes fonds”, savukārt, zemes vienībai Skuju ielā 63, Liepājā (kadastra apzīmējums 17000120781) – “Zeme zemes reformas pabeigšanai”.</w:t>
      </w:r>
    </w:p>
    <w:p w14:paraId="5E73577A" w14:textId="77777777" w:rsidR="00C41786" w:rsidRPr="00C41786" w:rsidRDefault="00000000" w:rsidP="00C41786">
      <w:pPr>
        <w:widowControl w:val="0"/>
        <w:tabs>
          <w:tab w:val="left" w:pos="851"/>
        </w:tabs>
        <w:autoSpaceDE w:val="0"/>
        <w:autoSpaceDN w:val="0"/>
        <w:adjustRightInd w:val="0"/>
        <w:jc w:val="both"/>
        <w:rPr>
          <w:rFonts w:cs="Arial"/>
          <w:szCs w:val="22"/>
        </w:rPr>
      </w:pPr>
      <w:r w:rsidRPr="00C41786">
        <w:rPr>
          <w:rFonts w:cs="Arial"/>
          <w:szCs w:val="22"/>
        </w:rPr>
        <w:tab/>
        <w:t>Liepājas valstspilsētas pašvaldībā 2022. gada 29. jūlijā saņemta valsts akciju sabiedrības “Valsts nekustamie īpašumi” vēstule Nr.2/9-/6664 “Par zemesgabala Kuršu laukumā 4A, Liepājā”, kurā teikts, ka valsts akciju sabiedrība “Valsts nekustamie īpašumi” atsauc 2019. gada 8. augusta vēstules Nr.3/1-6/8308 pielikumā izdarīto atzīmi par zemes vienības Kuršu laukumā 4A, Liepājā piekritību Latvijas valstij Finanšu ministrijas personā.</w:t>
      </w:r>
    </w:p>
    <w:p w14:paraId="09EFD271" w14:textId="77777777" w:rsidR="00C41786" w:rsidRPr="00C41786" w:rsidRDefault="00000000" w:rsidP="00C41786">
      <w:pPr>
        <w:widowControl w:val="0"/>
        <w:tabs>
          <w:tab w:val="left" w:pos="851"/>
        </w:tabs>
        <w:autoSpaceDE w:val="0"/>
        <w:autoSpaceDN w:val="0"/>
        <w:adjustRightInd w:val="0"/>
        <w:jc w:val="both"/>
        <w:rPr>
          <w:rFonts w:cs="Arial"/>
          <w:szCs w:val="22"/>
        </w:rPr>
      </w:pPr>
      <w:r w:rsidRPr="00C41786">
        <w:rPr>
          <w:rFonts w:cs="Arial"/>
          <w:szCs w:val="22"/>
        </w:rPr>
        <w:tab/>
        <w:t>Liepājas valstspilsētas pašvaldībā 2022. gada 5. maijā saņemta Liepājas speciālās ekonomiskās zonas pārvaldes vēstule Nr.730/1.11. “Par zemes vienību Mastu ielā 10, Liepājā (kadastra apzīmējums 17000110266)”, kurā teikts, ka Liepājas speciālās ekonomiskās zonas pārvalde apstiprina, ka neiebilst, saskaņā ar spēkā esošajiem normatīvajiem aktiem, zemes vienības ar kadastra apzīmējumu 17000110266 Mastu</w:t>
      </w:r>
      <w:r>
        <w:rPr>
          <w:rFonts w:cs="Arial"/>
          <w:szCs w:val="22"/>
        </w:rPr>
        <w:t xml:space="preserve">  </w:t>
      </w:r>
      <w:r w:rsidRPr="00C41786">
        <w:rPr>
          <w:rFonts w:cs="Arial"/>
          <w:szCs w:val="22"/>
        </w:rPr>
        <w:t xml:space="preserve"> ielā 10, Liepājā piekritībai Liepājas valstspilsētas pašvaldībai.</w:t>
      </w:r>
    </w:p>
    <w:p w14:paraId="5068FAD6" w14:textId="77777777" w:rsidR="00C41786" w:rsidRPr="00C41786" w:rsidRDefault="00000000" w:rsidP="00C41786">
      <w:pPr>
        <w:widowControl w:val="0"/>
        <w:tabs>
          <w:tab w:val="left" w:pos="851"/>
        </w:tabs>
        <w:autoSpaceDE w:val="0"/>
        <w:autoSpaceDN w:val="0"/>
        <w:adjustRightInd w:val="0"/>
        <w:jc w:val="both"/>
        <w:rPr>
          <w:rFonts w:cs="Arial"/>
          <w:szCs w:val="22"/>
        </w:rPr>
      </w:pPr>
      <w:r w:rsidRPr="00C41786">
        <w:rPr>
          <w:rFonts w:cs="Arial"/>
          <w:szCs w:val="22"/>
        </w:rPr>
        <w:tab/>
        <w:t xml:space="preserve">Liepājas valstspilsētas pašvaldībā 2022. gada 28. decembrī saņemta valsts akciju sabiedrības “Valsts nekustamie īpašumi” vēstule Nr.2/9-3/10937 “Par rezerves zemes fondā ieskaitīto zemes vienību Mežu ielā 62, Liepājā”, kurā teikts, ka valsts akciju </w:t>
      </w:r>
      <w:r w:rsidRPr="00C41786">
        <w:rPr>
          <w:rFonts w:cs="Arial"/>
          <w:szCs w:val="22"/>
        </w:rPr>
        <w:lastRenderedPageBreak/>
        <w:t>sabiedrība “Valsts nekustamie īpašumi” atsauc 2019. gada 6. augusta vēstules                  Nr.3/1-6/8308 pielikumā izdarīto atzīmi par zemes vienības Mežu ielā 62, Liepājā piekritību Latvijas valstij Finanšu ministrijas personā.</w:t>
      </w:r>
    </w:p>
    <w:p w14:paraId="666BD003" w14:textId="77777777" w:rsidR="00C41786" w:rsidRPr="00C41786" w:rsidRDefault="00000000" w:rsidP="00C41786">
      <w:pPr>
        <w:widowControl w:val="0"/>
        <w:autoSpaceDE w:val="0"/>
        <w:autoSpaceDN w:val="0"/>
        <w:adjustRightInd w:val="0"/>
        <w:ind w:firstLine="709"/>
        <w:jc w:val="both"/>
        <w:rPr>
          <w:rFonts w:cs="Arial"/>
          <w:szCs w:val="22"/>
        </w:rPr>
      </w:pPr>
      <w:r w:rsidRPr="00C41786">
        <w:rPr>
          <w:rFonts w:cs="Arial"/>
          <w:szCs w:val="22"/>
        </w:rPr>
        <w:t xml:space="preserve">Pamatojoties uz iepriekš izklāstīto, kā arī Zemes pārvaldības likuma 17. panta pirmo daļu, un izskatot Liepājas valstspilsētas pašvaldības domes pastāvīgās Pilsētas attīstības komitejas 2023. gada 16. marta  lēmumu (sēdes protokols Nr.3), Liepājas valstspilsētas pašvaldības dome </w:t>
      </w:r>
      <w:r w:rsidRPr="00C41786">
        <w:rPr>
          <w:rFonts w:cs="Arial"/>
          <w:b/>
          <w:bCs/>
          <w:szCs w:val="22"/>
        </w:rPr>
        <w:t>nolemj:</w:t>
      </w:r>
    </w:p>
    <w:p w14:paraId="5117EEFC" w14:textId="77777777" w:rsidR="00C41786" w:rsidRPr="00C41786" w:rsidRDefault="00C41786" w:rsidP="00C41786">
      <w:pPr>
        <w:widowControl w:val="0"/>
        <w:autoSpaceDE w:val="0"/>
        <w:autoSpaceDN w:val="0"/>
        <w:adjustRightInd w:val="0"/>
        <w:jc w:val="center"/>
        <w:rPr>
          <w:rFonts w:cs="Arial"/>
          <w:szCs w:val="22"/>
        </w:rPr>
      </w:pPr>
    </w:p>
    <w:p w14:paraId="1E3828F8" w14:textId="77777777" w:rsidR="00C41786" w:rsidRPr="00C41786" w:rsidRDefault="00000000" w:rsidP="00C41786">
      <w:pPr>
        <w:ind w:firstLine="709"/>
        <w:jc w:val="both"/>
        <w:rPr>
          <w:rFonts w:cs="Arial"/>
          <w:szCs w:val="22"/>
        </w:rPr>
      </w:pPr>
      <w:r w:rsidRPr="00C41786">
        <w:rPr>
          <w:rFonts w:cs="Arial"/>
          <w:szCs w:val="22"/>
        </w:rPr>
        <w:t>1. Izdarīt Liepājas valstspilsētas pašvaldības domes 2022. gada 18. augusta lēmuma Nr.318/12 “Par zemes vienību piekritību Liepājas valstspilsētas pašvaldībai” pielikumā “Liepājas valstspilsētai piekrītošās zemes vienības ar statusu “Rezerves zemes fonds” un “Zeme zemes reformas pabeigšanai”” šādus grozījumus:</w:t>
      </w:r>
    </w:p>
    <w:p w14:paraId="6B886963" w14:textId="77777777" w:rsidR="00C41786" w:rsidRPr="00C41786" w:rsidRDefault="00000000" w:rsidP="00C41786">
      <w:pPr>
        <w:ind w:firstLine="709"/>
        <w:contextualSpacing/>
        <w:jc w:val="both"/>
        <w:rPr>
          <w:rFonts w:cs="Arial"/>
          <w:szCs w:val="22"/>
        </w:rPr>
      </w:pPr>
      <w:r w:rsidRPr="00C41786">
        <w:rPr>
          <w:rFonts w:cs="Arial"/>
          <w:szCs w:val="22"/>
        </w:rPr>
        <w:t>1.1. papildināt pielikumu ar 116.–119. ierakstu saskaņā ar pielikumu;</w:t>
      </w:r>
    </w:p>
    <w:p w14:paraId="6B3FFD1D" w14:textId="77777777" w:rsidR="00C41786" w:rsidRPr="00C41786" w:rsidRDefault="00000000" w:rsidP="00C41786">
      <w:pPr>
        <w:ind w:firstLine="709"/>
        <w:contextualSpacing/>
        <w:jc w:val="both"/>
        <w:rPr>
          <w:rFonts w:cs="Arial"/>
          <w:szCs w:val="22"/>
        </w:rPr>
      </w:pPr>
      <w:r w:rsidRPr="00C41786">
        <w:rPr>
          <w:rFonts w:cs="Arial"/>
          <w:szCs w:val="22"/>
        </w:rPr>
        <w:t>1.2. aizstāt pielikuma 110. ieraksta kolonnā “Zemes vienības kadastra apzīmējums” skaitli “17000140227” ar skaitli “17000140223”.</w:t>
      </w:r>
    </w:p>
    <w:p w14:paraId="10DE2F02" w14:textId="77777777" w:rsidR="00C41786" w:rsidRPr="00C41786" w:rsidRDefault="00C41786" w:rsidP="00C41786">
      <w:pPr>
        <w:tabs>
          <w:tab w:val="left" w:pos="993"/>
          <w:tab w:val="left" w:pos="1134"/>
        </w:tabs>
        <w:ind w:left="709"/>
        <w:contextualSpacing/>
        <w:jc w:val="both"/>
        <w:rPr>
          <w:rFonts w:cs="Arial"/>
          <w:sz w:val="10"/>
          <w:szCs w:val="20"/>
        </w:rPr>
      </w:pPr>
    </w:p>
    <w:p w14:paraId="36BE21BD" w14:textId="77777777" w:rsidR="00C41786" w:rsidRPr="00C41786" w:rsidRDefault="00000000" w:rsidP="00C41786">
      <w:pPr>
        <w:widowControl w:val="0"/>
        <w:autoSpaceDE w:val="0"/>
        <w:autoSpaceDN w:val="0"/>
        <w:adjustRightInd w:val="0"/>
        <w:ind w:firstLine="709"/>
        <w:jc w:val="both"/>
        <w:rPr>
          <w:rFonts w:cs="Arial"/>
          <w:szCs w:val="22"/>
        </w:rPr>
      </w:pPr>
      <w:r w:rsidRPr="00C41786">
        <w:rPr>
          <w:rFonts w:cs="Arial"/>
          <w:szCs w:val="22"/>
        </w:rPr>
        <w:t>2. Liepājas pilsētas pašvaldības iestādei “Nekustamā īpašuma pārvalde” iesniegt lēmumu Valsts zemes dienesta Kurzemes reģionālajai nodaļai Nekustamā īpašuma valsts kadastra informācijas sistēmas datu aktualizēšanai.</w:t>
      </w:r>
    </w:p>
    <w:p w14:paraId="37212A79" w14:textId="77777777" w:rsidR="00C41786" w:rsidRPr="00C41786" w:rsidRDefault="00C41786" w:rsidP="00C41786">
      <w:pPr>
        <w:widowControl w:val="0"/>
        <w:autoSpaceDE w:val="0"/>
        <w:autoSpaceDN w:val="0"/>
        <w:adjustRightInd w:val="0"/>
        <w:jc w:val="both"/>
        <w:rPr>
          <w:rFonts w:cs="Arial"/>
          <w:sz w:val="10"/>
          <w:szCs w:val="10"/>
        </w:rPr>
      </w:pPr>
    </w:p>
    <w:p w14:paraId="0E67437E" w14:textId="77777777" w:rsidR="00C41786" w:rsidRPr="00C41786" w:rsidRDefault="00000000" w:rsidP="00C41786">
      <w:pPr>
        <w:widowControl w:val="0"/>
        <w:autoSpaceDE w:val="0"/>
        <w:autoSpaceDN w:val="0"/>
        <w:adjustRightInd w:val="0"/>
        <w:ind w:firstLine="709"/>
        <w:jc w:val="both"/>
        <w:rPr>
          <w:rFonts w:cs="Arial"/>
          <w:szCs w:val="22"/>
        </w:rPr>
      </w:pPr>
      <w:r w:rsidRPr="00C41786">
        <w:rPr>
          <w:rFonts w:cs="Arial"/>
          <w:szCs w:val="22"/>
        </w:rPr>
        <w:t>3. Liepājas valstspilsētas pašvaldības izpilddirektora vietniekam (īpašumu jautājumos) kontrolēt lēmuma 2. punkta izpildi.</w:t>
      </w:r>
    </w:p>
    <w:p w14:paraId="2A9502F4" w14:textId="77777777" w:rsidR="00C41786" w:rsidRPr="00C41786" w:rsidRDefault="00C41786" w:rsidP="00C41786">
      <w:pPr>
        <w:widowControl w:val="0"/>
        <w:autoSpaceDE w:val="0"/>
        <w:autoSpaceDN w:val="0"/>
        <w:adjustRightInd w:val="0"/>
        <w:jc w:val="both"/>
        <w:rPr>
          <w:rFonts w:cs="Arial"/>
          <w:szCs w:val="22"/>
        </w:rPr>
      </w:pPr>
    </w:p>
    <w:p w14:paraId="319F1DBD" w14:textId="77777777" w:rsidR="00C41786" w:rsidRPr="00C41786" w:rsidRDefault="00C41786" w:rsidP="00C4178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35176" w14:paraId="2B42DCE8" w14:textId="77777777" w:rsidTr="00C41786">
        <w:tc>
          <w:tcPr>
            <w:tcW w:w="5644" w:type="dxa"/>
            <w:gridSpan w:val="2"/>
            <w:tcBorders>
              <w:top w:val="nil"/>
              <w:left w:val="nil"/>
              <w:bottom w:val="nil"/>
              <w:right w:val="nil"/>
            </w:tcBorders>
          </w:tcPr>
          <w:p w14:paraId="40449FFF" w14:textId="77777777" w:rsidR="00C41786" w:rsidRPr="00C41786" w:rsidRDefault="00000000" w:rsidP="00C41786">
            <w:pPr>
              <w:widowControl w:val="0"/>
              <w:autoSpaceDE w:val="0"/>
              <w:autoSpaceDN w:val="0"/>
              <w:adjustRightInd w:val="0"/>
              <w:rPr>
                <w:rFonts w:cs="Arial"/>
                <w:szCs w:val="22"/>
              </w:rPr>
            </w:pPr>
            <w:r w:rsidRPr="00C41786">
              <w:rPr>
                <w:rFonts w:cs="Arial"/>
                <w:szCs w:val="22"/>
              </w:rPr>
              <w:t>Priekšsēdētājs</w:t>
            </w:r>
          </w:p>
        </w:tc>
        <w:tc>
          <w:tcPr>
            <w:tcW w:w="2921" w:type="dxa"/>
            <w:tcBorders>
              <w:top w:val="nil"/>
              <w:left w:val="nil"/>
              <w:bottom w:val="nil"/>
              <w:right w:val="nil"/>
            </w:tcBorders>
          </w:tcPr>
          <w:p w14:paraId="23BAC64A" w14:textId="77777777" w:rsidR="00C41786" w:rsidRPr="00C41786" w:rsidRDefault="00000000" w:rsidP="00C41786">
            <w:pPr>
              <w:widowControl w:val="0"/>
              <w:autoSpaceDE w:val="0"/>
              <w:autoSpaceDN w:val="0"/>
              <w:adjustRightInd w:val="0"/>
              <w:jc w:val="right"/>
              <w:rPr>
                <w:rFonts w:cs="Arial"/>
                <w:szCs w:val="22"/>
              </w:rPr>
            </w:pPr>
            <w:r w:rsidRPr="00C41786">
              <w:rPr>
                <w:rFonts w:cs="Arial"/>
                <w:szCs w:val="22"/>
              </w:rPr>
              <w:t>Gunārs Ansiņš</w:t>
            </w:r>
          </w:p>
          <w:p w14:paraId="4F55D7C1" w14:textId="77777777" w:rsidR="00C41786" w:rsidRPr="00C41786" w:rsidRDefault="00C41786" w:rsidP="00C41786">
            <w:pPr>
              <w:widowControl w:val="0"/>
              <w:autoSpaceDE w:val="0"/>
              <w:autoSpaceDN w:val="0"/>
              <w:adjustRightInd w:val="0"/>
              <w:jc w:val="right"/>
              <w:rPr>
                <w:rFonts w:cs="Arial"/>
                <w:sz w:val="8"/>
                <w:szCs w:val="22"/>
              </w:rPr>
            </w:pPr>
          </w:p>
        </w:tc>
      </w:tr>
      <w:tr w:rsidR="00135176" w14:paraId="6D02B3F9" w14:textId="77777777" w:rsidTr="00C41786">
        <w:tc>
          <w:tcPr>
            <w:tcW w:w="1336" w:type="dxa"/>
            <w:tcBorders>
              <w:top w:val="nil"/>
              <w:left w:val="nil"/>
              <w:bottom w:val="nil"/>
              <w:right w:val="nil"/>
            </w:tcBorders>
          </w:tcPr>
          <w:p w14:paraId="3F21894C" w14:textId="77777777" w:rsidR="00C41786" w:rsidRPr="00C41786" w:rsidRDefault="00000000" w:rsidP="00C41786">
            <w:pPr>
              <w:widowControl w:val="0"/>
              <w:autoSpaceDE w:val="0"/>
              <w:autoSpaceDN w:val="0"/>
              <w:adjustRightInd w:val="0"/>
              <w:rPr>
                <w:rFonts w:cs="Arial"/>
                <w:szCs w:val="22"/>
              </w:rPr>
            </w:pPr>
            <w:r w:rsidRPr="00C41786">
              <w:rPr>
                <w:rFonts w:cs="Arial"/>
                <w:szCs w:val="22"/>
              </w:rPr>
              <w:t>Nosūtāms:</w:t>
            </w:r>
          </w:p>
        </w:tc>
        <w:tc>
          <w:tcPr>
            <w:tcW w:w="7229" w:type="dxa"/>
            <w:gridSpan w:val="2"/>
            <w:tcBorders>
              <w:top w:val="nil"/>
              <w:left w:val="nil"/>
              <w:bottom w:val="nil"/>
              <w:right w:val="nil"/>
            </w:tcBorders>
          </w:tcPr>
          <w:p w14:paraId="049CFA5C" w14:textId="77777777" w:rsidR="00C41786" w:rsidRPr="00C41786" w:rsidRDefault="00000000" w:rsidP="00C41786">
            <w:pPr>
              <w:widowControl w:val="0"/>
              <w:autoSpaceDE w:val="0"/>
              <w:autoSpaceDN w:val="0"/>
              <w:adjustRightInd w:val="0"/>
              <w:jc w:val="both"/>
              <w:rPr>
                <w:rFonts w:cs="Arial"/>
                <w:szCs w:val="22"/>
              </w:rPr>
            </w:pPr>
            <w:r w:rsidRPr="00C41786">
              <w:rPr>
                <w:rFonts w:cs="Arial"/>
                <w:szCs w:val="22"/>
              </w:rPr>
              <w:t>Nekustamā īpašuma pārvaldei</w:t>
            </w:r>
          </w:p>
          <w:p w14:paraId="153D556B" w14:textId="77777777" w:rsidR="00C41786" w:rsidRPr="00C41786" w:rsidRDefault="00C41786" w:rsidP="00C41786">
            <w:pPr>
              <w:widowControl w:val="0"/>
              <w:autoSpaceDE w:val="0"/>
              <w:autoSpaceDN w:val="0"/>
              <w:adjustRightInd w:val="0"/>
              <w:jc w:val="both"/>
              <w:rPr>
                <w:rFonts w:cs="Arial"/>
                <w:szCs w:val="22"/>
              </w:rPr>
            </w:pPr>
          </w:p>
        </w:tc>
      </w:tr>
    </w:tbl>
    <w:p w14:paraId="1BBF49F3" w14:textId="77777777" w:rsidR="00C41786" w:rsidRPr="00C41786" w:rsidRDefault="00C41786" w:rsidP="00C41786">
      <w:pPr>
        <w:widowControl w:val="0"/>
        <w:autoSpaceDE w:val="0"/>
        <w:autoSpaceDN w:val="0"/>
        <w:adjustRightInd w:val="0"/>
        <w:jc w:val="both"/>
        <w:rPr>
          <w:rFonts w:cs="Arial"/>
          <w:szCs w:val="22"/>
        </w:rPr>
      </w:pPr>
    </w:p>
    <w:p w14:paraId="1484B7BC" w14:textId="77777777" w:rsidR="00C41786" w:rsidRDefault="00C41786" w:rsidP="00607627">
      <w:pPr>
        <w:widowControl w:val="0"/>
        <w:autoSpaceDE w:val="0"/>
        <w:autoSpaceDN w:val="0"/>
        <w:adjustRightInd w:val="0"/>
        <w:jc w:val="center"/>
        <w:rPr>
          <w:rFonts w:cs="Arial"/>
          <w:sz w:val="20"/>
          <w:szCs w:val="20"/>
        </w:rPr>
      </w:pPr>
    </w:p>
    <w:sectPr w:rsidR="00C4178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8A82" w14:textId="77777777" w:rsidR="00A2104B" w:rsidRDefault="00A2104B">
      <w:r>
        <w:separator/>
      </w:r>
    </w:p>
  </w:endnote>
  <w:endnote w:type="continuationSeparator" w:id="0">
    <w:p w14:paraId="25022D36" w14:textId="77777777" w:rsidR="00A2104B" w:rsidRDefault="00A2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8D15" w14:textId="77777777" w:rsidR="00E90D4C" w:rsidRPr="00765476" w:rsidRDefault="00E90D4C" w:rsidP="006E5122">
    <w:pPr>
      <w:pStyle w:val="Kjene"/>
      <w:jc w:val="both"/>
    </w:pPr>
  </w:p>
  <w:p w14:paraId="4D8C27FC" w14:textId="77777777" w:rsidR="0013517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3C2A" w14:textId="77777777" w:rsidR="0013517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D50F" w14:textId="77777777" w:rsidR="00A2104B" w:rsidRDefault="00A2104B">
      <w:r>
        <w:separator/>
      </w:r>
    </w:p>
  </w:footnote>
  <w:footnote w:type="continuationSeparator" w:id="0">
    <w:p w14:paraId="5A83A644" w14:textId="77777777" w:rsidR="00A2104B" w:rsidRDefault="00A2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A0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7B2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3E2BE93" wp14:editId="0CB5ECF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73879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B5B295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34D9B7D"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352DCAE"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131"/>
        </w:tabs>
        <w:ind w:left="131" w:firstLine="0"/>
      </w:pPr>
    </w:lvl>
    <w:lvl w:ilvl="1">
      <w:start w:val="1"/>
      <w:numFmt w:val="decimal"/>
      <w:lvlText w:val="%1.%2."/>
      <w:lvlJc w:val="left"/>
      <w:pPr>
        <w:tabs>
          <w:tab w:val="num" w:pos="131"/>
        </w:tabs>
        <w:ind w:left="131" w:firstLine="0"/>
      </w:pPr>
      <w:rPr>
        <w:b/>
        <w:i w:val="0"/>
        <w:color w:val="000000"/>
        <w:sz w:val="22"/>
      </w:rPr>
    </w:lvl>
    <w:lvl w:ilvl="2">
      <w:start w:val="1"/>
      <w:numFmt w:val="decimal"/>
      <w:lvlText w:val="%1.%2.%3."/>
      <w:lvlJc w:val="left"/>
      <w:pPr>
        <w:tabs>
          <w:tab w:val="num" w:pos="1124"/>
        </w:tabs>
        <w:ind w:left="1124" w:firstLine="0"/>
      </w:pPr>
      <w:rPr>
        <w:b w:val="0"/>
      </w:rPr>
    </w:lvl>
    <w:lvl w:ilvl="3">
      <w:start w:val="1"/>
      <w:numFmt w:val="decimal"/>
      <w:lvlText w:val="%1.%2.%3.%4."/>
      <w:lvlJc w:val="left"/>
      <w:pPr>
        <w:tabs>
          <w:tab w:val="num" w:pos="1408"/>
        </w:tabs>
        <w:ind w:left="1408" w:firstLine="0"/>
      </w:pPr>
    </w:lvl>
    <w:lvl w:ilvl="4">
      <w:start w:val="1"/>
      <w:numFmt w:val="decimal"/>
      <w:lvlText w:val="%1.%2.%3.%4.%5."/>
      <w:lvlJc w:val="left"/>
      <w:pPr>
        <w:tabs>
          <w:tab w:val="num" w:pos="131"/>
        </w:tabs>
        <w:ind w:left="131" w:firstLine="0"/>
      </w:pPr>
    </w:lvl>
    <w:lvl w:ilvl="5">
      <w:start w:val="1"/>
      <w:numFmt w:val="decimal"/>
      <w:lvlText w:val="%1.%2.%3.%4.%5.%6."/>
      <w:lvlJc w:val="left"/>
      <w:pPr>
        <w:tabs>
          <w:tab w:val="num" w:pos="131"/>
        </w:tabs>
        <w:ind w:left="131" w:firstLine="0"/>
      </w:pPr>
    </w:lvl>
    <w:lvl w:ilvl="6">
      <w:start w:val="1"/>
      <w:numFmt w:val="decimal"/>
      <w:lvlText w:val="%1.%2.%3.%4.%5.%6.%7."/>
      <w:lvlJc w:val="left"/>
      <w:pPr>
        <w:tabs>
          <w:tab w:val="num" w:pos="131"/>
        </w:tabs>
        <w:ind w:left="131" w:firstLine="0"/>
      </w:pPr>
    </w:lvl>
    <w:lvl w:ilvl="7">
      <w:start w:val="1"/>
      <w:numFmt w:val="decimal"/>
      <w:lvlText w:val="%1.%2.%3.%4.%5.%6.%7.%8."/>
      <w:lvlJc w:val="left"/>
      <w:pPr>
        <w:tabs>
          <w:tab w:val="num" w:pos="131"/>
        </w:tabs>
        <w:ind w:left="131" w:firstLine="0"/>
      </w:pPr>
    </w:lvl>
    <w:lvl w:ilvl="8">
      <w:start w:val="1"/>
      <w:numFmt w:val="decimal"/>
      <w:lvlText w:val="%1.%2.%3.%4.%5.%6.%7.%8.%9."/>
      <w:lvlJc w:val="left"/>
      <w:pPr>
        <w:tabs>
          <w:tab w:val="num" w:pos="131"/>
        </w:tabs>
        <w:ind w:left="131" w:firstLine="0"/>
      </w:pPr>
    </w:lvl>
  </w:abstractNum>
  <w:abstractNum w:abstractNumId="1" w15:restartNumberingAfterBreak="0">
    <w:nsid w:val="01153EE6"/>
    <w:multiLevelType w:val="hybridMultilevel"/>
    <w:tmpl w:val="1A965F62"/>
    <w:lvl w:ilvl="0" w:tplc="7A4A0A06">
      <w:numFmt w:val="bullet"/>
      <w:lvlText w:val="-"/>
      <w:lvlJc w:val="left"/>
      <w:pPr>
        <w:ind w:left="720" w:hanging="360"/>
      </w:pPr>
      <w:rPr>
        <w:rFonts w:ascii="Times New Roman" w:eastAsia="Calibri" w:hAnsi="Times New Roman" w:cs="Times New Roman" w:hint="default"/>
        <w:color w:val="1F497D"/>
      </w:rPr>
    </w:lvl>
    <w:lvl w:ilvl="1" w:tplc="0CD6E5BA">
      <w:start w:val="1"/>
      <w:numFmt w:val="bullet"/>
      <w:lvlText w:val="o"/>
      <w:lvlJc w:val="left"/>
      <w:pPr>
        <w:ind w:left="1440" w:hanging="360"/>
      </w:pPr>
      <w:rPr>
        <w:rFonts w:ascii="Courier New" w:hAnsi="Courier New" w:cs="Courier New" w:hint="default"/>
      </w:rPr>
    </w:lvl>
    <w:lvl w:ilvl="2" w:tplc="A66607EA">
      <w:start w:val="1"/>
      <w:numFmt w:val="bullet"/>
      <w:lvlText w:val=""/>
      <w:lvlJc w:val="left"/>
      <w:pPr>
        <w:ind w:left="2160" w:hanging="360"/>
      </w:pPr>
      <w:rPr>
        <w:rFonts w:ascii="Wingdings" w:hAnsi="Wingdings" w:hint="default"/>
      </w:rPr>
    </w:lvl>
    <w:lvl w:ilvl="3" w:tplc="F26016BE">
      <w:start w:val="1"/>
      <w:numFmt w:val="bullet"/>
      <w:lvlText w:val=""/>
      <w:lvlJc w:val="left"/>
      <w:pPr>
        <w:ind w:left="2880" w:hanging="360"/>
      </w:pPr>
      <w:rPr>
        <w:rFonts w:ascii="Symbol" w:hAnsi="Symbol" w:hint="default"/>
      </w:rPr>
    </w:lvl>
    <w:lvl w:ilvl="4" w:tplc="EABA9E10">
      <w:start w:val="1"/>
      <w:numFmt w:val="bullet"/>
      <w:lvlText w:val="o"/>
      <w:lvlJc w:val="left"/>
      <w:pPr>
        <w:ind w:left="3600" w:hanging="360"/>
      </w:pPr>
      <w:rPr>
        <w:rFonts w:ascii="Courier New" w:hAnsi="Courier New" w:cs="Courier New" w:hint="default"/>
      </w:rPr>
    </w:lvl>
    <w:lvl w:ilvl="5" w:tplc="7DEC6680">
      <w:start w:val="1"/>
      <w:numFmt w:val="bullet"/>
      <w:lvlText w:val=""/>
      <w:lvlJc w:val="left"/>
      <w:pPr>
        <w:ind w:left="4320" w:hanging="360"/>
      </w:pPr>
      <w:rPr>
        <w:rFonts w:ascii="Wingdings" w:hAnsi="Wingdings" w:hint="default"/>
      </w:rPr>
    </w:lvl>
    <w:lvl w:ilvl="6" w:tplc="99E45726">
      <w:start w:val="1"/>
      <w:numFmt w:val="bullet"/>
      <w:lvlText w:val=""/>
      <w:lvlJc w:val="left"/>
      <w:pPr>
        <w:ind w:left="5040" w:hanging="360"/>
      </w:pPr>
      <w:rPr>
        <w:rFonts w:ascii="Symbol" w:hAnsi="Symbol" w:hint="default"/>
      </w:rPr>
    </w:lvl>
    <w:lvl w:ilvl="7" w:tplc="DAC44BB0">
      <w:start w:val="1"/>
      <w:numFmt w:val="bullet"/>
      <w:lvlText w:val="o"/>
      <w:lvlJc w:val="left"/>
      <w:pPr>
        <w:ind w:left="5760" w:hanging="360"/>
      </w:pPr>
      <w:rPr>
        <w:rFonts w:ascii="Courier New" w:hAnsi="Courier New" w:cs="Courier New" w:hint="default"/>
      </w:rPr>
    </w:lvl>
    <w:lvl w:ilvl="8" w:tplc="026A0A6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8C49202">
      <w:start w:val="1"/>
      <w:numFmt w:val="bullet"/>
      <w:lvlText w:val=""/>
      <w:lvlJc w:val="left"/>
      <w:pPr>
        <w:ind w:left="720" w:hanging="360"/>
      </w:pPr>
      <w:rPr>
        <w:rFonts w:ascii="Symbol" w:hAnsi="Symbol" w:hint="default"/>
      </w:rPr>
    </w:lvl>
    <w:lvl w:ilvl="1" w:tplc="F93E6C00" w:tentative="1">
      <w:start w:val="1"/>
      <w:numFmt w:val="bullet"/>
      <w:lvlText w:val="o"/>
      <w:lvlJc w:val="left"/>
      <w:pPr>
        <w:ind w:left="1440" w:hanging="360"/>
      </w:pPr>
      <w:rPr>
        <w:rFonts w:ascii="Courier New" w:hAnsi="Courier New" w:cs="Courier New" w:hint="default"/>
      </w:rPr>
    </w:lvl>
    <w:lvl w:ilvl="2" w:tplc="D6D0A172" w:tentative="1">
      <w:start w:val="1"/>
      <w:numFmt w:val="bullet"/>
      <w:lvlText w:val=""/>
      <w:lvlJc w:val="left"/>
      <w:pPr>
        <w:ind w:left="2160" w:hanging="360"/>
      </w:pPr>
      <w:rPr>
        <w:rFonts w:ascii="Wingdings" w:hAnsi="Wingdings" w:hint="default"/>
      </w:rPr>
    </w:lvl>
    <w:lvl w:ilvl="3" w:tplc="32F8DF4E" w:tentative="1">
      <w:start w:val="1"/>
      <w:numFmt w:val="bullet"/>
      <w:lvlText w:val=""/>
      <w:lvlJc w:val="left"/>
      <w:pPr>
        <w:ind w:left="2880" w:hanging="360"/>
      </w:pPr>
      <w:rPr>
        <w:rFonts w:ascii="Symbol" w:hAnsi="Symbol" w:hint="default"/>
      </w:rPr>
    </w:lvl>
    <w:lvl w:ilvl="4" w:tplc="4C18B97C" w:tentative="1">
      <w:start w:val="1"/>
      <w:numFmt w:val="bullet"/>
      <w:lvlText w:val="o"/>
      <w:lvlJc w:val="left"/>
      <w:pPr>
        <w:ind w:left="3600" w:hanging="360"/>
      </w:pPr>
      <w:rPr>
        <w:rFonts w:ascii="Courier New" w:hAnsi="Courier New" w:cs="Courier New" w:hint="default"/>
      </w:rPr>
    </w:lvl>
    <w:lvl w:ilvl="5" w:tplc="8474CCA8" w:tentative="1">
      <w:start w:val="1"/>
      <w:numFmt w:val="bullet"/>
      <w:lvlText w:val=""/>
      <w:lvlJc w:val="left"/>
      <w:pPr>
        <w:ind w:left="4320" w:hanging="360"/>
      </w:pPr>
      <w:rPr>
        <w:rFonts w:ascii="Wingdings" w:hAnsi="Wingdings" w:hint="default"/>
      </w:rPr>
    </w:lvl>
    <w:lvl w:ilvl="6" w:tplc="E37A6A58" w:tentative="1">
      <w:start w:val="1"/>
      <w:numFmt w:val="bullet"/>
      <w:lvlText w:val=""/>
      <w:lvlJc w:val="left"/>
      <w:pPr>
        <w:ind w:left="5040" w:hanging="360"/>
      </w:pPr>
      <w:rPr>
        <w:rFonts w:ascii="Symbol" w:hAnsi="Symbol" w:hint="default"/>
      </w:rPr>
    </w:lvl>
    <w:lvl w:ilvl="7" w:tplc="2EF00B6A" w:tentative="1">
      <w:start w:val="1"/>
      <w:numFmt w:val="bullet"/>
      <w:lvlText w:val="o"/>
      <w:lvlJc w:val="left"/>
      <w:pPr>
        <w:ind w:left="5760" w:hanging="360"/>
      </w:pPr>
      <w:rPr>
        <w:rFonts w:ascii="Courier New" w:hAnsi="Courier New" w:cs="Courier New" w:hint="default"/>
      </w:rPr>
    </w:lvl>
    <w:lvl w:ilvl="8" w:tplc="3AA4277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8906444">
      <w:start w:val="1"/>
      <w:numFmt w:val="bullet"/>
      <w:lvlText w:val=""/>
      <w:lvlJc w:val="left"/>
      <w:pPr>
        <w:ind w:left="720" w:hanging="360"/>
      </w:pPr>
      <w:rPr>
        <w:rFonts w:ascii="Symbol" w:hAnsi="Symbol" w:hint="default"/>
      </w:rPr>
    </w:lvl>
    <w:lvl w:ilvl="1" w:tplc="1A4E9300" w:tentative="1">
      <w:start w:val="1"/>
      <w:numFmt w:val="bullet"/>
      <w:lvlText w:val="o"/>
      <w:lvlJc w:val="left"/>
      <w:pPr>
        <w:ind w:left="1440" w:hanging="360"/>
      </w:pPr>
      <w:rPr>
        <w:rFonts w:ascii="Courier New" w:hAnsi="Courier New" w:cs="Courier New" w:hint="default"/>
      </w:rPr>
    </w:lvl>
    <w:lvl w:ilvl="2" w:tplc="D500DDA2" w:tentative="1">
      <w:start w:val="1"/>
      <w:numFmt w:val="bullet"/>
      <w:lvlText w:val=""/>
      <w:lvlJc w:val="left"/>
      <w:pPr>
        <w:ind w:left="2160" w:hanging="360"/>
      </w:pPr>
      <w:rPr>
        <w:rFonts w:ascii="Wingdings" w:hAnsi="Wingdings" w:hint="default"/>
      </w:rPr>
    </w:lvl>
    <w:lvl w:ilvl="3" w:tplc="2820AF98" w:tentative="1">
      <w:start w:val="1"/>
      <w:numFmt w:val="bullet"/>
      <w:lvlText w:val=""/>
      <w:lvlJc w:val="left"/>
      <w:pPr>
        <w:ind w:left="2880" w:hanging="360"/>
      </w:pPr>
      <w:rPr>
        <w:rFonts w:ascii="Symbol" w:hAnsi="Symbol" w:hint="default"/>
      </w:rPr>
    </w:lvl>
    <w:lvl w:ilvl="4" w:tplc="FC085802" w:tentative="1">
      <w:start w:val="1"/>
      <w:numFmt w:val="bullet"/>
      <w:lvlText w:val="o"/>
      <w:lvlJc w:val="left"/>
      <w:pPr>
        <w:ind w:left="3600" w:hanging="360"/>
      </w:pPr>
      <w:rPr>
        <w:rFonts w:ascii="Courier New" w:hAnsi="Courier New" w:cs="Courier New" w:hint="default"/>
      </w:rPr>
    </w:lvl>
    <w:lvl w:ilvl="5" w:tplc="B18CE32E" w:tentative="1">
      <w:start w:val="1"/>
      <w:numFmt w:val="bullet"/>
      <w:lvlText w:val=""/>
      <w:lvlJc w:val="left"/>
      <w:pPr>
        <w:ind w:left="4320" w:hanging="360"/>
      </w:pPr>
      <w:rPr>
        <w:rFonts w:ascii="Wingdings" w:hAnsi="Wingdings" w:hint="default"/>
      </w:rPr>
    </w:lvl>
    <w:lvl w:ilvl="6" w:tplc="155A7CB8" w:tentative="1">
      <w:start w:val="1"/>
      <w:numFmt w:val="bullet"/>
      <w:lvlText w:val=""/>
      <w:lvlJc w:val="left"/>
      <w:pPr>
        <w:ind w:left="5040" w:hanging="360"/>
      </w:pPr>
      <w:rPr>
        <w:rFonts w:ascii="Symbol" w:hAnsi="Symbol" w:hint="default"/>
      </w:rPr>
    </w:lvl>
    <w:lvl w:ilvl="7" w:tplc="2A0EB28A" w:tentative="1">
      <w:start w:val="1"/>
      <w:numFmt w:val="bullet"/>
      <w:lvlText w:val="o"/>
      <w:lvlJc w:val="left"/>
      <w:pPr>
        <w:ind w:left="5760" w:hanging="360"/>
      </w:pPr>
      <w:rPr>
        <w:rFonts w:ascii="Courier New" w:hAnsi="Courier New" w:cs="Courier New" w:hint="default"/>
      </w:rPr>
    </w:lvl>
    <w:lvl w:ilvl="8" w:tplc="DA880C7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6B62EF8">
      <w:start w:val="1"/>
      <w:numFmt w:val="bullet"/>
      <w:lvlText w:val=""/>
      <w:lvlJc w:val="left"/>
      <w:pPr>
        <w:ind w:left="804" w:hanging="360"/>
      </w:pPr>
      <w:rPr>
        <w:rFonts w:ascii="Symbol" w:hAnsi="Symbol" w:hint="default"/>
      </w:rPr>
    </w:lvl>
    <w:lvl w:ilvl="1" w:tplc="387EBEF0" w:tentative="1">
      <w:start w:val="1"/>
      <w:numFmt w:val="bullet"/>
      <w:lvlText w:val="o"/>
      <w:lvlJc w:val="left"/>
      <w:pPr>
        <w:ind w:left="1524" w:hanging="360"/>
      </w:pPr>
      <w:rPr>
        <w:rFonts w:ascii="Courier New" w:hAnsi="Courier New" w:cs="Courier New" w:hint="default"/>
      </w:rPr>
    </w:lvl>
    <w:lvl w:ilvl="2" w:tplc="A3A80492" w:tentative="1">
      <w:start w:val="1"/>
      <w:numFmt w:val="bullet"/>
      <w:lvlText w:val=""/>
      <w:lvlJc w:val="left"/>
      <w:pPr>
        <w:ind w:left="2244" w:hanging="360"/>
      </w:pPr>
      <w:rPr>
        <w:rFonts w:ascii="Wingdings" w:hAnsi="Wingdings" w:hint="default"/>
      </w:rPr>
    </w:lvl>
    <w:lvl w:ilvl="3" w:tplc="C2F84EEE" w:tentative="1">
      <w:start w:val="1"/>
      <w:numFmt w:val="bullet"/>
      <w:lvlText w:val=""/>
      <w:lvlJc w:val="left"/>
      <w:pPr>
        <w:ind w:left="2964" w:hanging="360"/>
      </w:pPr>
      <w:rPr>
        <w:rFonts w:ascii="Symbol" w:hAnsi="Symbol" w:hint="default"/>
      </w:rPr>
    </w:lvl>
    <w:lvl w:ilvl="4" w:tplc="9850E296" w:tentative="1">
      <w:start w:val="1"/>
      <w:numFmt w:val="bullet"/>
      <w:lvlText w:val="o"/>
      <w:lvlJc w:val="left"/>
      <w:pPr>
        <w:ind w:left="3684" w:hanging="360"/>
      </w:pPr>
      <w:rPr>
        <w:rFonts w:ascii="Courier New" w:hAnsi="Courier New" w:cs="Courier New" w:hint="default"/>
      </w:rPr>
    </w:lvl>
    <w:lvl w:ilvl="5" w:tplc="0F7C513A" w:tentative="1">
      <w:start w:val="1"/>
      <w:numFmt w:val="bullet"/>
      <w:lvlText w:val=""/>
      <w:lvlJc w:val="left"/>
      <w:pPr>
        <w:ind w:left="4404" w:hanging="360"/>
      </w:pPr>
      <w:rPr>
        <w:rFonts w:ascii="Wingdings" w:hAnsi="Wingdings" w:hint="default"/>
      </w:rPr>
    </w:lvl>
    <w:lvl w:ilvl="6" w:tplc="8C52A63C" w:tentative="1">
      <w:start w:val="1"/>
      <w:numFmt w:val="bullet"/>
      <w:lvlText w:val=""/>
      <w:lvlJc w:val="left"/>
      <w:pPr>
        <w:ind w:left="5124" w:hanging="360"/>
      </w:pPr>
      <w:rPr>
        <w:rFonts w:ascii="Symbol" w:hAnsi="Symbol" w:hint="default"/>
      </w:rPr>
    </w:lvl>
    <w:lvl w:ilvl="7" w:tplc="E878C52E" w:tentative="1">
      <w:start w:val="1"/>
      <w:numFmt w:val="bullet"/>
      <w:lvlText w:val="o"/>
      <w:lvlJc w:val="left"/>
      <w:pPr>
        <w:ind w:left="5844" w:hanging="360"/>
      </w:pPr>
      <w:rPr>
        <w:rFonts w:ascii="Courier New" w:hAnsi="Courier New" w:cs="Courier New" w:hint="default"/>
      </w:rPr>
    </w:lvl>
    <w:lvl w:ilvl="8" w:tplc="07A8395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5EE982A">
      <w:start w:val="1"/>
      <w:numFmt w:val="bullet"/>
      <w:lvlText w:val=""/>
      <w:lvlJc w:val="left"/>
      <w:pPr>
        <w:ind w:left="804" w:hanging="360"/>
      </w:pPr>
      <w:rPr>
        <w:rFonts w:ascii="Wingdings" w:hAnsi="Wingdings" w:hint="default"/>
      </w:rPr>
    </w:lvl>
    <w:lvl w:ilvl="1" w:tplc="E7C4CFCE" w:tentative="1">
      <w:start w:val="1"/>
      <w:numFmt w:val="bullet"/>
      <w:lvlText w:val="o"/>
      <w:lvlJc w:val="left"/>
      <w:pPr>
        <w:ind w:left="1524" w:hanging="360"/>
      </w:pPr>
      <w:rPr>
        <w:rFonts w:ascii="Courier New" w:hAnsi="Courier New" w:cs="Courier New" w:hint="default"/>
      </w:rPr>
    </w:lvl>
    <w:lvl w:ilvl="2" w:tplc="B44669D8" w:tentative="1">
      <w:start w:val="1"/>
      <w:numFmt w:val="bullet"/>
      <w:lvlText w:val=""/>
      <w:lvlJc w:val="left"/>
      <w:pPr>
        <w:ind w:left="2244" w:hanging="360"/>
      </w:pPr>
      <w:rPr>
        <w:rFonts w:ascii="Wingdings" w:hAnsi="Wingdings" w:hint="default"/>
      </w:rPr>
    </w:lvl>
    <w:lvl w:ilvl="3" w:tplc="FD6471C6" w:tentative="1">
      <w:start w:val="1"/>
      <w:numFmt w:val="bullet"/>
      <w:lvlText w:val=""/>
      <w:lvlJc w:val="left"/>
      <w:pPr>
        <w:ind w:left="2964" w:hanging="360"/>
      </w:pPr>
      <w:rPr>
        <w:rFonts w:ascii="Symbol" w:hAnsi="Symbol" w:hint="default"/>
      </w:rPr>
    </w:lvl>
    <w:lvl w:ilvl="4" w:tplc="199E3824" w:tentative="1">
      <w:start w:val="1"/>
      <w:numFmt w:val="bullet"/>
      <w:lvlText w:val="o"/>
      <w:lvlJc w:val="left"/>
      <w:pPr>
        <w:ind w:left="3684" w:hanging="360"/>
      </w:pPr>
      <w:rPr>
        <w:rFonts w:ascii="Courier New" w:hAnsi="Courier New" w:cs="Courier New" w:hint="default"/>
      </w:rPr>
    </w:lvl>
    <w:lvl w:ilvl="5" w:tplc="2F124332" w:tentative="1">
      <w:start w:val="1"/>
      <w:numFmt w:val="bullet"/>
      <w:lvlText w:val=""/>
      <w:lvlJc w:val="left"/>
      <w:pPr>
        <w:ind w:left="4404" w:hanging="360"/>
      </w:pPr>
      <w:rPr>
        <w:rFonts w:ascii="Wingdings" w:hAnsi="Wingdings" w:hint="default"/>
      </w:rPr>
    </w:lvl>
    <w:lvl w:ilvl="6" w:tplc="20364410" w:tentative="1">
      <w:start w:val="1"/>
      <w:numFmt w:val="bullet"/>
      <w:lvlText w:val=""/>
      <w:lvlJc w:val="left"/>
      <w:pPr>
        <w:ind w:left="5124" w:hanging="360"/>
      </w:pPr>
      <w:rPr>
        <w:rFonts w:ascii="Symbol" w:hAnsi="Symbol" w:hint="default"/>
      </w:rPr>
    </w:lvl>
    <w:lvl w:ilvl="7" w:tplc="8B86FF38" w:tentative="1">
      <w:start w:val="1"/>
      <w:numFmt w:val="bullet"/>
      <w:lvlText w:val="o"/>
      <w:lvlJc w:val="left"/>
      <w:pPr>
        <w:ind w:left="5844" w:hanging="360"/>
      </w:pPr>
      <w:rPr>
        <w:rFonts w:ascii="Courier New" w:hAnsi="Courier New" w:cs="Courier New" w:hint="default"/>
      </w:rPr>
    </w:lvl>
    <w:lvl w:ilvl="8" w:tplc="A26EF81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4BCB1C8">
      <w:start w:val="1"/>
      <w:numFmt w:val="bullet"/>
      <w:lvlText w:val=""/>
      <w:lvlJc w:val="left"/>
      <w:pPr>
        <w:ind w:left="1080" w:hanging="360"/>
      </w:pPr>
      <w:rPr>
        <w:rFonts w:ascii="Symbol" w:hAnsi="Symbol" w:hint="default"/>
      </w:rPr>
    </w:lvl>
    <w:lvl w:ilvl="1" w:tplc="DC10FE86" w:tentative="1">
      <w:start w:val="1"/>
      <w:numFmt w:val="bullet"/>
      <w:lvlText w:val="o"/>
      <w:lvlJc w:val="left"/>
      <w:pPr>
        <w:ind w:left="1800" w:hanging="360"/>
      </w:pPr>
      <w:rPr>
        <w:rFonts w:ascii="Courier New" w:hAnsi="Courier New" w:cs="Courier New" w:hint="default"/>
      </w:rPr>
    </w:lvl>
    <w:lvl w:ilvl="2" w:tplc="0B8E9C92" w:tentative="1">
      <w:start w:val="1"/>
      <w:numFmt w:val="bullet"/>
      <w:lvlText w:val=""/>
      <w:lvlJc w:val="left"/>
      <w:pPr>
        <w:ind w:left="2520" w:hanging="360"/>
      </w:pPr>
      <w:rPr>
        <w:rFonts w:ascii="Wingdings" w:hAnsi="Wingdings" w:hint="default"/>
      </w:rPr>
    </w:lvl>
    <w:lvl w:ilvl="3" w:tplc="2CF87E5A" w:tentative="1">
      <w:start w:val="1"/>
      <w:numFmt w:val="bullet"/>
      <w:lvlText w:val=""/>
      <w:lvlJc w:val="left"/>
      <w:pPr>
        <w:ind w:left="3240" w:hanging="360"/>
      </w:pPr>
      <w:rPr>
        <w:rFonts w:ascii="Symbol" w:hAnsi="Symbol" w:hint="default"/>
      </w:rPr>
    </w:lvl>
    <w:lvl w:ilvl="4" w:tplc="D0027A58" w:tentative="1">
      <w:start w:val="1"/>
      <w:numFmt w:val="bullet"/>
      <w:lvlText w:val="o"/>
      <w:lvlJc w:val="left"/>
      <w:pPr>
        <w:ind w:left="3960" w:hanging="360"/>
      </w:pPr>
      <w:rPr>
        <w:rFonts w:ascii="Courier New" w:hAnsi="Courier New" w:cs="Courier New" w:hint="default"/>
      </w:rPr>
    </w:lvl>
    <w:lvl w:ilvl="5" w:tplc="21701328" w:tentative="1">
      <w:start w:val="1"/>
      <w:numFmt w:val="bullet"/>
      <w:lvlText w:val=""/>
      <w:lvlJc w:val="left"/>
      <w:pPr>
        <w:ind w:left="4680" w:hanging="360"/>
      </w:pPr>
      <w:rPr>
        <w:rFonts w:ascii="Wingdings" w:hAnsi="Wingdings" w:hint="default"/>
      </w:rPr>
    </w:lvl>
    <w:lvl w:ilvl="6" w:tplc="525AD74E" w:tentative="1">
      <w:start w:val="1"/>
      <w:numFmt w:val="bullet"/>
      <w:lvlText w:val=""/>
      <w:lvlJc w:val="left"/>
      <w:pPr>
        <w:ind w:left="5400" w:hanging="360"/>
      </w:pPr>
      <w:rPr>
        <w:rFonts w:ascii="Symbol" w:hAnsi="Symbol" w:hint="default"/>
      </w:rPr>
    </w:lvl>
    <w:lvl w:ilvl="7" w:tplc="7AB0465C" w:tentative="1">
      <w:start w:val="1"/>
      <w:numFmt w:val="bullet"/>
      <w:lvlText w:val="o"/>
      <w:lvlJc w:val="left"/>
      <w:pPr>
        <w:ind w:left="6120" w:hanging="360"/>
      </w:pPr>
      <w:rPr>
        <w:rFonts w:ascii="Courier New" w:hAnsi="Courier New" w:cs="Courier New" w:hint="default"/>
      </w:rPr>
    </w:lvl>
    <w:lvl w:ilvl="8" w:tplc="A0DEE8B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9AC7A92">
      <w:start w:val="1"/>
      <w:numFmt w:val="bullet"/>
      <w:lvlText w:val=""/>
      <w:lvlJc w:val="left"/>
      <w:pPr>
        <w:ind w:left="720" w:hanging="360"/>
      </w:pPr>
      <w:rPr>
        <w:rFonts w:ascii="Symbol" w:hAnsi="Symbol" w:hint="default"/>
      </w:rPr>
    </w:lvl>
    <w:lvl w:ilvl="1" w:tplc="BD0C02D0" w:tentative="1">
      <w:start w:val="1"/>
      <w:numFmt w:val="bullet"/>
      <w:lvlText w:val="o"/>
      <w:lvlJc w:val="left"/>
      <w:pPr>
        <w:ind w:left="1440" w:hanging="360"/>
      </w:pPr>
      <w:rPr>
        <w:rFonts w:ascii="Courier New" w:hAnsi="Courier New" w:cs="Courier New" w:hint="default"/>
      </w:rPr>
    </w:lvl>
    <w:lvl w:ilvl="2" w:tplc="4866CDBA" w:tentative="1">
      <w:start w:val="1"/>
      <w:numFmt w:val="bullet"/>
      <w:lvlText w:val=""/>
      <w:lvlJc w:val="left"/>
      <w:pPr>
        <w:ind w:left="2160" w:hanging="360"/>
      </w:pPr>
      <w:rPr>
        <w:rFonts w:ascii="Wingdings" w:hAnsi="Wingdings" w:hint="default"/>
      </w:rPr>
    </w:lvl>
    <w:lvl w:ilvl="3" w:tplc="073028D6" w:tentative="1">
      <w:start w:val="1"/>
      <w:numFmt w:val="bullet"/>
      <w:lvlText w:val=""/>
      <w:lvlJc w:val="left"/>
      <w:pPr>
        <w:ind w:left="2880" w:hanging="360"/>
      </w:pPr>
      <w:rPr>
        <w:rFonts w:ascii="Symbol" w:hAnsi="Symbol" w:hint="default"/>
      </w:rPr>
    </w:lvl>
    <w:lvl w:ilvl="4" w:tplc="2626D2F8" w:tentative="1">
      <w:start w:val="1"/>
      <w:numFmt w:val="bullet"/>
      <w:lvlText w:val="o"/>
      <w:lvlJc w:val="left"/>
      <w:pPr>
        <w:ind w:left="3600" w:hanging="360"/>
      </w:pPr>
      <w:rPr>
        <w:rFonts w:ascii="Courier New" w:hAnsi="Courier New" w:cs="Courier New" w:hint="default"/>
      </w:rPr>
    </w:lvl>
    <w:lvl w:ilvl="5" w:tplc="14BCD762" w:tentative="1">
      <w:start w:val="1"/>
      <w:numFmt w:val="bullet"/>
      <w:lvlText w:val=""/>
      <w:lvlJc w:val="left"/>
      <w:pPr>
        <w:ind w:left="4320" w:hanging="360"/>
      </w:pPr>
      <w:rPr>
        <w:rFonts w:ascii="Wingdings" w:hAnsi="Wingdings" w:hint="default"/>
      </w:rPr>
    </w:lvl>
    <w:lvl w:ilvl="6" w:tplc="693EFD80" w:tentative="1">
      <w:start w:val="1"/>
      <w:numFmt w:val="bullet"/>
      <w:lvlText w:val=""/>
      <w:lvlJc w:val="left"/>
      <w:pPr>
        <w:ind w:left="5040" w:hanging="360"/>
      </w:pPr>
      <w:rPr>
        <w:rFonts w:ascii="Symbol" w:hAnsi="Symbol" w:hint="default"/>
      </w:rPr>
    </w:lvl>
    <w:lvl w:ilvl="7" w:tplc="A17226FC" w:tentative="1">
      <w:start w:val="1"/>
      <w:numFmt w:val="bullet"/>
      <w:lvlText w:val="o"/>
      <w:lvlJc w:val="left"/>
      <w:pPr>
        <w:ind w:left="5760" w:hanging="360"/>
      </w:pPr>
      <w:rPr>
        <w:rFonts w:ascii="Courier New" w:hAnsi="Courier New" w:cs="Courier New" w:hint="default"/>
      </w:rPr>
    </w:lvl>
    <w:lvl w:ilvl="8" w:tplc="D968124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5A633FA">
      <w:start w:val="1"/>
      <w:numFmt w:val="bullet"/>
      <w:lvlText w:val=""/>
      <w:lvlJc w:val="left"/>
      <w:pPr>
        <w:ind w:left="720" w:hanging="360"/>
      </w:pPr>
      <w:rPr>
        <w:rFonts w:ascii="Symbol" w:hAnsi="Symbol" w:hint="default"/>
      </w:rPr>
    </w:lvl>
    <w:lvl w:ilvl="1" w:tplc="8E2E2226" w:tentative="1">
      <w:start w:val="1"/>
      <w:numFmt w:val="bullet"/>
      <w:lvlText w:val="o"/>
      <w:lvlJc w:val="left"/>
      <w:pPr>
        <w:ind w:left="1440" w:hanging="360"/>
      </w:pPr>
      <w:rPr>
        <w:rFonts w:ascii="Courier New" w:hAnsi="Courier New" w:cs="Courier New" w:hint="default"/>
      </w:rPr>
    </w:lvl>
    <w:lvl w:ilvl="2" w:tplc="537E87FE" w:tentative="1">
      <w:start w:val="1"/>
      <w:numFmt w:val="bullet"/>
      <w:lvlText w:val=""/>
      <w:lvlJc w:val="left"/>
      <w:pPr>
        <w:ind w:left="2160" w:hanging="360"/>
      </w:pPr>
      <w:rPr>
        <w:rFonts w:ascii="Wingdings" w:hAnsi="Wingdings" w:hint="default"/>
      </w:rPr>
    </w:lvl>
    <w:lvl w:ilvl="3" w:tplc="A7DE9EB8" w:tentative="1">
      <w:start w:val="1"/>
      <w:numFmt w:val="bullet"/>
      <w:lvlText w:val=""/>
      <w:lvlJc w:val="left"/>
      <w:pPr>
        <w:ind w:left="2880" w:hanging="360"/>
      </w:pPr>
      <w:rPr>
        <w:rFonts w:ascii="Symbol" w:hAnsi="Symbol" w:hint="default"/>
      </w:rPr>
    </w:lvl>
    <w:lvl w:ilvl="4" w:tplc="A3BCE04A" w:tentative="1">
      <w:start w:val="1"/>
      <w:numFmt w:val="bullet"/>
      <w:lvlText w:val="o"/>
      <w:lvlJc w:val="left"/>
      <w:pPr>
        <w:ind w:left="3600" w:hanging="360"/>
      </w:pPr>
      <w:rPr>
        <w:rFonts w:ascii="Courier New" w:hAnsi="Courier New" w:cs="Courier New" w:hint="default"/>
      </w:rPr>
    </w:lvl>
    <w:lvl w:ilvl="5" w:tplc="F8DCA3F4" w:tentative="1">
      <w:start w:val="1"/>
      <w:numFmt w:val="bullet"/>
      <w:lvlText w:val=""/>
      <w:lvlJc w:val="left"/>
      <w:pPr>
        <w:ind w:left="4320" w:hanging="360"/>
      </w:pPr>
      <w:rPr>
        <w:rFonts w:ascii="Wingdings" w:hAnsi="Wingdings" w:hint="default"/>
      </w:rPr>
    </w:lvl>
    <w:lvl w:ilvl="6" w:tplc="5E50BCD0" w:tentative="1">
      <w:start w:val="1"/>
      <w:numFmt w:val="bullet"/>
      <w:lvlText w:val=""/>
      <w:lvlJc w:val="left"/>
      <w:pPr>
        <w:ind w:left="5040" w:hanging="360"/>
      </w:pPr>
      <w:rPr>
        <w:rFonts w:ascii="Symbol" w:hAnsi="Symbol" w:hint="default"/>
      </w:rPr>
    </w:lvl>
    <w:lvl w:ilvl="7" w:tplc="14B267F6" w:tentative="1">
      <w:start w:val="1"/>
      <w:numFmt w:val="bullet"/>
      <w:lvlText w:val="o"/>
      <w:lvlJc w:val="left"/>
      <w:pPr>
        <w:ind w:left="5760" w:hanging="360"/>
      </w:pPr>
      <w:rPr>
        <w:rFonts w:ascii="Courier New" w:hAnsi="Courier New" w:cs="Courier New" w:hint="default"/>
      </w:rPr>
    </w:lvl>
    <w:lvl w:ilvl="8" w:tplc="A2865DFE" w:tentative="1">
      <w:start w:val="1"/>
      <w:numFmt w:val="bullet"/>
      <w:lvlText w:val=""/>
      <w:lvlJc w:val="left"/>
      <w:pPr>
        <w:ind w:left="6480" w:hanging="360"/>
      </w:pPr>
      <w:rPr>
        <w:rFonts w:ascii="Wingdings" w:hAnsi="Wingdings" w:hint="default"/>
      </w:rPr>
    </w:lvl>
  </w:abstractNum>
  <w:abstractNum w:abstractNumId="9" w15:restartNumberingAfterBreak="0">
    <w:nsid w:val="52FD0A06"/>
    <w:multiLevelType w:val="multilevel"/>
    <w:tmpl w:val="03F663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4745B1B"/>
    <w:multiLevelType w:val="hybridMultilevel"/>
    <w:tmpl w:val="3A1E07CE"/>
    <w:lvl w:ilvl="0" w:tplc="6FE4138A">
      <w:start w:val="2022"/>
      <w:numFmt w:val="bullet"/>
      <w:lvlText w:val="-"/>
      <w:lvlJc w:val="left"/>
      <w:pPr>
        <w:ind w:left="1080" w:hanging="360"/>
      </w:pPr>
      <w:rPr>
        <w:rFonts w:ascii="Arial" w:eastAsia="Times New Roman" w:hAnsi="Arial" w:cs="Arial" w:hint="default"/>
      </w:rPr>
    </w:lvl>
    <w:lvl w:ilvl="1" w:tplc="DC2633EC" w:tentative="1">
      <w:start w:val="1"/>
      <w:numFmt w:val="bullet"/>
      <w:lvlText w:val="o"/>
      <w:lvlJc w:val="left"/>
      <w:pPr>
        <w:ind w:left="1800" w:hanging="360"/>
      </w:pPr>
      <w:rPr>
        <w:rFonts w:ascii="Courier New" w:hAnsi="Courier New" w:cs="Courier New" w:hint="default"/>
      </w:rPr>
    </w:lvl>
    <w:lvl w:ilvl="2" w:tplc="6B3C51F6" w:tentative="1">
      <w:start w:val="1"/>
      <w:numFmt w:val="bullet"/>
      <w:lvlText w:val=""/>
      <w:lvlJc w:val="left"/>
      <w:pPr>
        <w:ind w:left="2520" w:hanging="360"/>
      </w:pPr>
      <w:rPr>
        <w:rFonts w:ascii="Wingdings" w:hAnsi="Wingdings" w:hint="default"/>
      </w:rPr>
    </w:lvl>
    <w:lvl w:ilvl="3" w:tplc="CB5E706A" w:tentative="1">
      <w:start w:val="1"/>
      <w:numFmt w:val="bullet"/>
      <w:lvlText w:val=""/>
      <w:lvlJc w:val="left"/>
      <w:pPr>
        <w:ind w:left="3240" w:hanging="360"/>
      </w:pPr>
      <w:rPr>
        <w:rFonts w:ascii="Symbol" w:hAnsi="Symbol" w:hint="default"/>
      </w:rPr>
    </w:lvl>
    <w:lvl w:ilvl="4" w:tplc="13062202" w:tentative="1">
      <w:start w:val="1"/>
      <w:numFmt w:val="bullet"/>
      <w:lvlText w:val="o"/>
      <w:lvlJc w:val="left"/>
      <w:pPr>
        <w:ind w:left="3960" w:hanging="360"/>
      </w:pPr>
      <w:rPr>
        <w:rFonts w:ascii="Courier New" w:hAnsi="Courier New" w:cs="Courier New" w:hint="default"/>
      </w:rPr>
    </w:lvl>
    <w:lvl w:ilvl="5" w:tplc="F514C47E" w:tentative="1">
      <w:start w:val="1"/>
      <w:numFmt w:val="bullet"/>
      <w:lvlText w:val=""/>
      <w:lvlJc w:val="left"/>
      <w:pPr>
        <w:ind w:left="4680" w:hanging="360"/>
      </w:pPr>
      <w:rPr>
        <w:rFonts w:ascii="Wingdings" w:hAnsi="Wingdings" w:hint="default"/>
      </w:rPr>
    </w:lvl>
    <w:lvl w:ilvl="6" w:tplc="A61AC1DE" w:tentative="1">
      <w:start w:val="1"/>
      <w:numFmt w:val="bullet"/>
      <w:lvlText w:val=""/>
      <w:lvlJc w:val="left"/>
      <w:pPr>
        <w:ind w:left="5400" w:hanging="360"/>
      </w:pPr>
      <w:rPr>
        <w:rFonts w:ascii="Symbol" w:hAnsi="Symbol" w:hint="default"/>
      </w:rPr>
    </w:lvl>
    <w:lvl w:ilvl="7" w:tplc="EC9A4F14" w:tentative="1">
      <w:start w:val="1"/>
      <w:numFmt w:val="bullet"/>
      <w:lvlText w:val="o"/>
      <w:lvlJc w:val="left"/>
      <w:pPr>
        <w:ind w:left="6120" w:hanging="360"/>
      </w:pPr>
      <w:rPr>
        <w:rFonts w:ascii="Courier New" w:hAnsi="Courier New" w:cs="Courier New" w:hint="default"/>
      </w:rPr>
    </w:lvl>
    <w:lvl w:ilvl="8" w:tplc="1CE835DC" w:tentative="1">
      <w:start w:val="1"/>
      <w:numFmt w:val="bullet"/>
      <w:lvlText w:val=""/>
      <w:lvlJc w:val="left"/>
      <w:pPr>
        <w:ind w:left="6840" w:hanging="360"/>
      </w:pPr>
      <w:rPr>
        <w:rFonts w:ascii="Wingdings" w:hAnsi="Wingdings" w:hint="default"/>
      </w:rPr>
    </w:lvl>
  </w:abstractNum>
  <w:abstractNum w:abstractNumId="11" w15:restartNumberingAfterBreak="0">
    <w:nsid w:val="7CAF1B6C"/>
    <w:multiLevelType w:val="hybridMultilevel"/>
    <w:tmpl w:val="50E8609A"/>
    <w:lvl w:ilvl="0" w:tplc="5B2040AA">
      <w:start w:val="1"/>
      <w:numFmt w:val="bullet"/>
      <w:lvlText w:val=""/>
      <w:lvlJc w:val="left"/>
      <w:pPr>
        <w:ind w:left="804" w:hanging="360"/>
      </w:pPr>
      <w:rPr>
        <w:rFonts w:ascii="Symbol" w:hAnsi="Symbol" w:hint="default"/>
      </w:rPr>
    </w:lvl>
    <w:lvl w:ilvl="1" w:tplc="4462B6CA" w:tentative="1">
      <w:start w:val="1"/>
      <w:numFmt w:val="bullet"/>
      <w:lvlText w:val="o"/>
      <w:lvlJc w:val="left"/>
      <w:pPr>
        <w:ind w:left="1524" w:hanging="360"/>
      </w:pPr>
      <w:rPr>
        <w:rFonts w:ascii="Courier New" w:hAnsi="Courier New" w:cs="Courier New" w:hint="default"/>
      </w:rPr>
    </w:lvl>
    <w:lvl w:ilvl="2" w:tplc="DFB0FB12" w:tentative="1">
      <w:start w:val="1"/>
      <w:numFmt w:val="bullet"/>
      <w:lvlText w:val=""/>
      <w:lvlJc w:val="left"/>
      <w:pPr>
        <w:ind w:left="2244" w:hanging="360"/>
      </w:pPr>
      <w:rPr>
        <w:rFonts w:ascii="Wingdings" w:hAnsi="Wingdings" w:hint="default"/>
      </w:rPr>
    </w:lvl>
    <w:lvl w:ilvl="3" w:tplc="A69A09CA" w:tentative="1">
      <w:start w:val="1"/>
      <w:numFmt w:val="bullet"/>
      <w:lvlText w:val=""/>
      <w:lvlJc w:val="left"/>
      <w:pPr>
        <w:ind w:left="2964" w:hanging="360"/>
      </w:pPr>
      <w:rPr>
        <w:rFonts w:ascii="Symbol" w:hAnsi="Symbol" w:hint="default"/>
      </w:rPr>
    </w:lvl>
    <w:lvl w:ilvl="4" w:tplc="C58E6D46" w:tentative="1">
      <w:start w:val="1"/>
      <w:numFmt w:val="bullet"/>
      <w:lvlText w:val="o"/>
      <w:lvlJc w:val="left"/>
      <w:pPr>
        <w:ind w:left="3684" w:hanging="360"/>
      </w:pPr>
      <w:rPr>
        <w:rFonts w:ascii="Courier New" w:hAnsi="Courier New" w:cs="Courier New" w:hint="default"/>
      </w:rPr>
    </w:lvl>
    <w:lvl w:ilvl="5" w:tplc="6E38B53E" w:tentative="1">
      <w:start w:val="1"/>
      <w:numFmt w:val="bullet"/>
      <w:lvlText w:val=""/>
      <w:lvlJc w:val="left"/>
      <w:pPr>
        <w:ind w:left="4404" w:hanging="360"/>
      </w:pPr>
      <w:rPr>
        <w:rFonts w:ascii="Wingdings" w:hAnsi="Wingdings" w:hint="default"/>
      </w:rPr>
    </w:lvl>
    <w:lvl w:ilvl="6" w:tplc="9B3E2888" w:tentative="1">
      <w:start w:val="1"/>
      <w:numFmt w:val="bullet"/>
      <w:lvlText w:val=""/>
      <w:lvlJc w:val="left"/>
      <w:pPr>
        <w:ind w:left="5124" w:hanging="360"/>
      </w:pPr>
      <w:rPr>
        <w:rFonts w:ascii="Symbol" w:hAnsi="Symbol" w:hint="default"/>
      </w:rPr>
    </w:lvl>
    <w:lvl w:ilvl="7" w:tplc="3A0429A6" w:tentative="1">
      <w:start w:val="1"/>
      <w:numFmt w:val="bullet"/>
      <w:lvlText w:val="o"/>
      <w:lvlJc w:val="left"/>
      <w:pPr>
        <w:ind w:left="5844" w:hanging="360"/>
      </w:pPr>
      <w:rPr>
        <w:rFonts w:ascii="Courier New" w:hAnsi="Courier New" w:cs="Courier New" w:hint="default"/>
      </w:rPr>
    </w:lvl>
    <w:lvl w:ilvl="8" w:tplc="4D06520A" w:tentative="1">
      <w:start w:val="1"/>
      <w:numFmt w:val="bullet"/>
      <w:lvlText w:val=""/>
      <w:lvlJc w:val="left"/>
      <w:pPr>
        <w:ind w:left="6564" w:hanging="360"/>
      </w:pPr>
      <w:rPr>
        <w:rFonts w:ascii="Wingdings" w:hAnsi="Wingdings" w:hint="default"/>
      </w:rPr>
    </w:lvl>
  </w:abstractNum>
  <w:num w:numId="1" w16cid:durableId="1940986567">
    <w:abstractNumId w:val="7"/>
  </w:num>
  <w:num w:numId="2" w16cid:durableId="2114547631">
    <w:abstractNumId w:val="8"/>
  </w:num>
  <w:num w:numId="3" w16cid:durableId="1673755335">
    <w:abstractNumId w:val="0"/>
  </w:num>
  <w:num w:numId="4" w16cid:durableId="326253841">
    <w:abstractNumId w:val="1"/>
  </w:num>
  <w:num w:numId="5" w16cid:durableId="771243584">
    <w:abstractNumId w:val="2"/>
  </w:num>
  <w:num w:numId="6" w16cid:durableId="945037245">
    <w:abstractNumId w:val="6"/>
  </w:num>
  <w:num w:numId="7" w16cid:durableId="1233464629">
    <w:abstractNumId w:val="3"/>
  </w:num>
  <w:num w:numId="8" w16cid:durableId="578564164">
    <w:abstractNumId w:val="11"/>
  </w:num>
  <w:num w:numId="9" w16cid:durableId="697244557">
    <w:abstractNumId w:val="5"/>
  </w:num>
  <w:num w:numId="10" w16cid:durableId="1055618658">
    <w:abstractNumId w:val="4"/>
  </w:num>
  <w:num w:numId="11" w16cid:durableId="1732190028">
    <w:abstractNumId w:val="11"/>
  </w:num>
  <w:num w:numId="12" w16cid:durableId="638266945">
    <w:abstractNumId w:val="5"/>
  </w:num>
  <w:num w:numId="13" w16cid:durableId="435097629">
    <w:abstractNumId w:val="9"/>
  </w:num>
  <w:num w:numId="14" w16cid:durableId="1222208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2FE0"/>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176"/>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5C4C"/>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7F8"/>
    <w:rsid w:val="002B7BA3"/>
    <w:rsid w:val="002C20C7"/>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4DCE"/>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5B9"/>
    <w:rsid w:val="004F2CE8"/>
    <w:rsid w:val="00511BC3"/>
    <w:rsid w:val="00512D8B"/>
    <w:rsid w:val="00513C45"/>
    <w:rsid w:val="00516FE2"/>
    <w:rsid w:val="00521221"/>
    <w:rsid w:val="005265B0"/>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6E58"/>
    <w:rsid w:val="006F7D94"/>
    <w:rsid w:val="00704F88"/>
    <w:rsid w:val="00710081"/>
    <w:rsid w:val="0071609A"/>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53CA"/>
    <w:rsid w:val="008E3AD1"/>
    <w:rsid w:val="008F2302"/>
    <w:rsid w:val="008F6D32"/>
    <w:rsid w:val="0090394F"/>
    <w:rsid w:val="00910861"/>
    <w:rsid w:val="00914C9A"/>
    <w:rsid w:val="00920C55"/>
    <w:rsid w:val="0092169B"/>
    <w:rsid w:val="0092513C"/>
    <w:rsid w:val="009258C8"/>
    <w:rsid w:val="00933653"/>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104B"/>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41BB"/>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7275"/>
    <w:rsid w:val="00B737BC"/>
    <w:rsid w:val="00B83018"/>
    <w:rsid w:val="00B92FED"/>
    <w:rsid w:val="00B96D9D"/>
    <w:rsid w:val="00B97A1E"/>
    <w:rsid w:val="00BA0AA3"/>
    <w:rsid w:val="00BA19DA"/>
    <w:rsid w:val="00BA4554"/>
    <w:rsid w:val="00BA5774"/>
    <w:rsid w:val="00BA5F95"/>
    <w:rsid w:val="00BB020C"/>
    <w:rsid w:val="00BB5AF4"/>
    <w:rsid w:val="00BD56A5"/>
    <w:rsid w:val="00BD72FA"/>
    <w:rsid w:val="00BE5541"/>
    <w:rsid w:val="00BE607E"/>
    <w:rsid w:val="00BE6206"/>
    <w:rsid w:val="00BE7219"/>
    <w:rsid w:val="00BF1EB5"/>
    <w:rsid w:val="00BF5887"/>
    <w:rsid w:val="00BF6D66"/>
    <w:rsid w:val="00C02AC6"/>
    <w:rsid w:val="00C02B03"/>
    <w:rsid w:val="00C26596"/>
    <w:rsid w:val="00C26F1E"/>
    <w:rsid w:val="00C30662"/>
    <w:rsid w:val="00C313D8"/>
    <w:rsid w:val="00C3622A"/>
    <w:rsid w:val="00C41786"/>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2EA1"/>
    <w:rsid w:val="00D436CA"/>
    <w:rsid w:val="00D55F67"/>
    <w:rsid w:val="00D74C7C"/>
    <w:rsid w:val="00D7566E"/>
    <w:rsid w:val="00D85128"/>
    <w:rsid w:val="00D8526D"/>
    <w:rsid w:val="00D95963"/>
    <w:rsid w:val="00DB58CA"/>
    <w:rsid w:val="00DC37D9"/>
    <w:rsid w:val="00DC600C"/>
    <w:rsid w:val="00DC6618"/>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42EF"/>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689523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2A66-15F8-4380-B25F-C61EEB7F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2921</Words>
  <Characters>1665</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2023-03-31T05:24:00Z</dcterms:created>
  <dcterms:modified xsi:type="dcterms:W3CDTF">2023-03-31T05:24:00Z</dcterms:modified>
</cp:coreProperties>
</file>