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8C6D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5B712D2" w14:textId="77777777" w:rsidR="0061305B" w:rsidRPr="005810C2" w:rsidRDefault="0061305B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B59BC94" w14:textId="77777777" w:rsidR="00607627" w:rsidRPr="00607627" w:rsidRDefault="00FA14F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CA4861B" w14:textId="77777777" w:rsidR="00607627" w:rsidRPr="00607627" w:rsidRDefault="00FA14F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EB99BE5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2C4365" w14:paraId="661589A7" w14:textId="77777777" w:rsidTr="0061305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19E4AC1" w14:textId="77777777" w:rsidR="0061305B" w:rsidRPr="0061305B" w:rsidRDefault="00FA14FC" w:rsidP="0061305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1305B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0A6882F" w14:textId="77777777" w:rsidR="0061305B" w:rsidRPr="0061305B" w:rsidRDefault="00FA14FC" w:rsidP="00613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61305B">
              <w:rPr>
                <w:rFonts w:cs="Arial"/>
                <w:color w:val="000000"/>
                <w:szCs w:val="22"/>
              </w:rPr>
              <w:t xml:space="preserve">                                 Nr.224/10</w:t>
            </w:r>
          </w:p>
          <w:p w14:paraId="7FC34425" w14:textId="77777777" w:rsidR="0061305B" w:rsidRPr="0061305B" w:rsidRDefault="00FA14FC" w:rsidP="0061305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1305B">
              <w:rPr>
                <w:rFonts w:cs="Arial"/>
                <w:color w:val="000000"/>
                <w:szCs w:val="22"/>
              </w:rPr>
              <w:t>(prot. Nr.10, 3.</w:t>
            </w:r>
            <w:r w:rsidRPr="0061305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11A3951" w14:textId="77777777" w:rsidR="0061305B" w:rsidRPr="0061305B" w:rsidRDefault="0061305B" w:rsidP="0061305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34EB278" w14:textId="77777777" w:rsidR="0061305B" w:rsidRPr="0061305B" w:rsidRDefault="0061305B" w:rsidP="0061305B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D2192FD" w14:textId="77777777" w:rsidR="0061305B" w:rsidRPr="0061305B" w:rsidRDefault="00FA14FC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t xml:space="preserve">Par dalību ESF līdzfinansētā projekta </w:t>
      </w:r>
    </w:p>
    <w:p w14:paraId="6C10D53D" w14:textId="77777777" w:rsidR="0061305B" w:rsidRPr="0061305B" w:rsidRDefault="00FA14FC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t xml:space="preserve">“Dažādību veicināšana” ietvaros </w:t>
      </w:r>
    </w:p>
    <w:p w14:paraId="5CD1837D" w14:textId="77777777" w:rsidR="0061305B" w:rsidRPr="0061305B" w:rsidRDefault="00FA14FC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t>īstenotajā izmēģinājumprojektā</w:t>
      </w:r>
    </w:p>
    <w:p w14:paraId="6CAE35D6" w14:textId="77777777" w:rsidR="0061305B" w:rsidRPr="0061305B" w:rsidRDefault="0061305B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254545E" w14:textId="77777777" w:rsidR="0061305B" w:rsidRPr="0061305B" w:rsidRDefault="0061305B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8357D48" w14:textId="77777777" w:rsidR="0061305B" w:rsidRPr="0061305B" w:rsidRDefault="00FA14FC" w:rsidP="006130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Cs w:val="22"/>
          <w:lang w:eastAsia="en-US"/>
        </w:rPr>
      </w:pPr>
      <w:r w:rsidRPr="0061305B">
        <w:rPr>
          <w:rFonts w:cs="Arial"/>
          <w:szCs w:val="22"/>
        </w:rPr>
        <w:t xml:space="preserve">Pamatojoties uz likuma “Par pašvaldībām” 21.panta pirmo daļu, </w:t>
      </w:r>
      <w:r w:rsidRPr="0061305B">
        <w:rPr>
          <w:rFonts w:cs="Arial"/>
        </w:rPr>
        <w:t>Valsts pārvaldes iekārtas likuma 61.panta pirmo daļu, Ministru kabineta 2016.gada 9.februāra noteikumu Nr.102 “Darbības programmas “Izaugsme un nodarbinātība” 9.1.4.specifiskā atbalsta mērķa “Pa</w:t>
      </w:r>
      <w:r w:rsidRPr="0061305B">
        <w:rPr>
          <w:rFonts w:cs="Arial"/>
        </w:rPr>
        <w:t xml:space="preserve">lielināt diskriminācijas riskiem pakļauto personu integrāciju sabiedrībā un darba tirgū” 9.1.4.4.pasākuma “Dažādību veicināšana (diskriminācijas novēršana)” īstenošanas noteikumi” 14.3.apakšpunktu, izskatot Sabiedrības integrācijas fonda 2022.gada 2.maija </w:t>
      </w:r>
      <w:r w:rsidRPr="0061305B">
        <w:rPr>
          <w:rFonts w:cs="Arial"/>
        </w:rPr>
        <w:t>vēstuli Nr.1-40.1/2022/513N “Par sadarbības veidošanu izmēģinājumprojekta “Atbalsta pasākumu sniegšana bezpajumtniekiem” ietvaros”, izskatot Liepājas valstspilsētas pašvaldības domes pastāvīgās Sociālo lietu, veselības un sabiedriskās kārtības komitejas 20</w:t>
      </w:r>
      <w:r w:rsidRPr="0061305B">
        <w:rPr>
          <w:rFonts w:cs="Arial"/>
        </w:rPr>
        <w:t xml:space="preserve">22.gada 9.jūnija lēmumu (sēdes protokols Nr.6) un pastāvīgās Finanšu komitejas 2022.gada 9.jūnija lēmumu (sēdes protokols Nr.7), </w:t>
      </w:r>
      <w:r w:rsidRPr="0061305B">
        <w:rPr>
          <w:rFonts w:cs="Arial"/>
          <w:szCs w:val="22"/>
        </w:rPr>
        <w:t xml:space="preserve">Liepājas valstspilsētas pašvaldības dome </w:t>
      </w:r>
      <w:r w:rsidRPr="0061305B">
        <w:rPr>
          <w:rFonts w:cs="Arial"/>
          <w:b/>
          <w:szCs w:val="22"/>
        </w:rPr>
        <w:t>nolemj</w:t>
      </w:r>
      <w:r w:rsidRPr="0061305B">
        <w:rPr>
          <w:rFonts w:cs="Arial"/>
          <w:b/>
          <w:bCs/>
          <w:szCs w:val="22"/>
        </w:rPr>
        <w:t>:</w:t>
      </w:r>
    </w:p>
    <w:p w14:paraId="2713F29F" w14:textId="77777777" w:rsidR="0061305B" w:rsidRPr="0061305B" w:rsidRDefault="0061305B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4F91D5" w14:textId="77777777" w:rsidR="0061305B" w:rsidRPr="0061305B" w:rsidRDefault="00FA14FC" w:rsidP="006130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tab/>
        <w:t xml:space="preserve">1. Apstiprināt līdzdalību </w:t>
      </w:r>
      <w:r w:rsidRPr="0061305B">
        <w:rPr>
          <w:rFonts w:cs="Arial"/>
        </w:rPr>
        <w:t xml:space="preserve">Eiropas Savienības fonda darbības </w:t>
      </w:r>
      <w:r w:rsidRPr="0061305B">
        <w:rPr>
          <w:rFonts w:cs="Arial"/>
        </w:rPr>
        <w:t>programmas “Izaugsme un nodarbinātība” 9.1.4.specifiskā atbalsta mērķa “Palielināt diskriminācijas riskiem pakļauto personu integrāciju sabiedrībā un darba tirgū” 9.1.4.4.pasākuma “Dažādību veicināšana (diskriminācijas novēršana)” projekta “Dažādību veicin</w:t>
      </w:r>
      <w:r w:rsidRPr="0061305B">
        <w:rPr>
          <w:rFonts w:cs="Arial"/>
        </w:rPr>
        <w:t>āšana” (Nr.9.1.4.4./16/I/001)</w:t>
      </w:r>
      <w:r w:rsidRPr="0061305B">
        <w:rPr>
          <w:rFonts w:cs="Arial"/>
          <w:szCs w:val="22"/>
        </w:rPr>
        <w:t xml:space="preserve"> ietvaros īstenotajā izmēģinājumprojektā. </w:t>
      </w:r>
    </w:p>
    <w:p w14:paraId="5E9A6A93" w14:textId="77777777" w:rsidR="0061305B" w:rsidRPr="0061305B" w:rsidRDefault="0061305B" w:rsidP="0061305B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cs="Arial"/>
          <w:sz w:val="10"/>
          <w:szCs w:val="22"/>
        </w:rPr>
      </w:pPr>
    </w:p>
    <w:p w14:paraId="64F76D34" w14:textId="77777777" w:rsidR="0061305B" w:rsidRPr="0061305B" w:rsidRDefault="00FA14FC" w:rsidP="006130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tab/>
        <w:t xml:space="preserve">2. Noslēgt sadarbības līgumu (pielikumā) ar </w:t>
      </w:r>
      <w:r w:rsidRPr="0061305B">
        <w:rPr>
          <w:rFonts w:cs="Arial"/>
        </w:rPr>
        <w:t>Sabiedrības integrācijas fondu par sadarbību Eiropas Savienības fonda darbības programmas “Izaugsme un nodarbinātība” 9.1.4.specifiskā atb</w:t>
      </w:r>
      <w:r w:rsidRPr="0061305B">
        <w:rPr>
          <w:rFonts w:cs="Arial"/>
        </w:rPr>
        <w:t>alsta mērķa “Palielināt diskriminācijas riskiem pakļauto personu integrāciju sabiedrībā un darba tirgū” 9.1.4.4.pasākuma “Dažādību veicināšana (diskriminācijas novēršana)” projekta “Dažādības veicināšana” (Nr.9.1.4.4./16/I/001) ietvaros īstenotajā izmēģinā</w:t>
      </w:r>
      <w:r w:rsidRPr="0061305B">
        <w:rPr>
          <w:rFonts w:cs="Arial"/>
        </w:rPr>
        <w:t>jumprojektā (turpmāk - sadarbības līgums)</w:t>
      </w:r>
      <w:r w:rsidRPr="0061305B">
        <w:rPr>
          <w:rFonts w:cs="Arial"/>
          <w:szCs w:val="22"/>
        </w:rPr>
        <w:t xml:space="preserve">. </w:t>
      </w:r>
    </w:p>
    <w:p w14:paraId="03256200" w14:textId="77777777" w:rsidR="0061305B" w:rsidRPr="0061305B" w:rsidRDefault="0061305B" w:rsidP="0061305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4C2D4203" w14:textId="77777777" w:rsidR="0061305B" w:rsidRPr="0061305B" w:rsidRDefault="00FA14FC" w:rsidP="006130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tab/>
        <w:t xml:space="preserve">3. Deleģēt Liepājas valstspilsētas pašvaldības izpilddirektoru Liepājas valstspilsētas pašvaldības vārdā parakstīt sadarbības līgumu, kā arī sadarbības līguma darbības laikā parakstīt nepieciešamos grozījumus, </w:t>
      </w:r>
      <w:r w:rsidRPr="0061305B">
        <w:rPr>
          <w:rFonts w:cs="Arial"/>
          <w:szCs w:val="22"/>
        </w:rPr>
        <w:t>ja tie neskar līguma būtiskās sastāvdaļas.</w:t>
      </w:r>
    </w:p>
    <w:p w14:paraId="7F4A46C7" w14:textId="77777777" w:rsidR="0061305B" w:rsidRPr="0061305B" w:rsidRDefault="0061305B" w:rsidP="0061305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5F8A4165" w14:textId="77777777" w:rsidR="0061305B" w:rsidRPr="0061305B" w:rsidRDefault="00FA14FC" w:rsidP="006130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tab/>
        <w:t>4. Deleģēt Liepājas pilsētas pašvaldības iestādi “Liepājas pilsētas Domes Sociālais dienests” īstenot sadarbības līgumā noteikto saistību izpildi, tajā skaitā parakstīt nepieciešamo dokumentāciju.</w:t>
      </w:r>
    </w:p>
    <w:p w14:paraId="55FB9855" w14:textId="77777777" w:rsidR="0061305B" w:rsidRPr="0061305B" w:rsidRDefault="0061305B" w:rsidP="0061305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300FCA26" w14:textId="77777777" w:rsidR="0061305B" w:rsidRPr="0061305B" w:rsidRDefault="00FA14FC" w:rsidP="006130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tab/>
        <w:t>5. Nodrošinā</w:t>
      </w:r>
      <w:r w:rsidRPr="0061305B">
        <w:rPr>
          <w:rFonts w:cs="Arial"/>
          <w:szCs w:val="22"/>
        </w:rPr>
        <w:t xml:space="preserve">t sadarbības līguma ietvaros nepieciešamo Liepājas valstspilsētas pašvaldības priekšfinansējumu 2022.gadā 6000 EUR (seši tūkstoši </w:t>
      </w:r>
      <w:r w:rsidRPr="0061305B">
        <w:rPr>
          <w:rFonts w:cs="Arial"/>
          <w:i/>
          <w:szCs w:val="22"/>
        </w:rPr>
        <w:t>euro</w:t>
      </w:r>
      <w:r w:rsidRPr="0061305B">
        <w:rPr>
          <w:rFonts w:cs="Arial"/>
          <w:szCs w:val="22"/>
        </w:rPr>
        <w:t>) apmērā.</w:t>
      </w:r>
    </w:p>
    <w:p w14:paraId="68CAE267" w14:textId="77777777" w:rsidR="0061305B" w:rsidRPr="0061305B" w:rsidRDefault="00FA14FC" w:rsidP="006130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61305B">
        <w:rPr>
          <w:rFonts w:cs="Arial"/>
          <w:szCs w:val="22"/>
        </w:rPr>
        <w:lastRenderedPageBreak/>
        <w:tab/>
        <w:t xml:space="preserve">6. Liepājas valstspilsētas pašvaldības domes priekšsēdētājam kontrolēt lēmuma izpildi. </w:t>
      </w:r>
    </w:p>
    <w:p w14:paraId="4A5C7803" w14:textId="77777777" w:rsidR="0061305B" w:rsidRPr="0061305B" w:rsidRDefault="0061305B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874E8D3" w14:textId="77777777" w:rsidR="0061305B" w:rsidRPr="0061305B" w:rsidRDefault="0061305B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2C4365" w14:paraId="1D4AB631" w14:textId="77777777" w:rsidTr="00A554EF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C969" w14:textId="77777777" w:rsidR="0061305B" w:rsidRPr="0061305B" w:rsidRDefault="00FA14FC" w:rsidP="0061305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1305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07F840E" w14:textId="77777777" w:rsidR="0061305B" w:rsidRPr="0061305B" w:rsidRDefault="00FA14FC" w:rsidP="0061305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1305B">
              <w:rPr>
                <w:rFonts w:cs="Arial"/>
                <w:szCs w:val="22"/>
              </w:rPr>
              <w:t>Gunārs Ansiņš</w:t>
            </w:r>
          </w:p>
          <w:p w14:paraId="66F9EECA" w14:textId="77777777" w:rsidR="0061305B" w:rsidRPr="0061305B" w:rsidRDefault="0061305B" w:rsidP="0061305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C4365" w14:paraId="0C543B98" w14:textId="77777777" w:rsidTr="00A554E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3C4479" w14:textId="77777777" w:rsidR="0061305B" w:rsidRPr="0061305B" w:rsidRDefault="00FA14FC" w:rsidP="0061305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1305B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BCB85" w14:textId="77777777" w:rsidR="0061305B" w:rsidRPr="0061305B" w:rsidRDefault="00FA14FC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1305B">
              <w:rPr>
                <w:rFonts w:cs="Arial"/>
                <w:szCs w:val="22"/>
              </w:rPr>
              <w:t>Izpilddirektora birojam, Juridiskajai daļai, Nekustamā īpašuma pārvaldei, Liepājas pilsētas Domes Sociālajam dienestam, Sabiedrības integrācijas fondam</w:t>
            </w:r>
          </w:p>
          <w:p w14:paraId="025B86EF" w14:textId="77777777" w:rsidR="0061305B" w:rsidRPr="0061305B" w:rsidRDefault="0061305B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67EF59D" w14:textId="77777777" w:rsidR="0061305B" w:rsidRPr="0061305B" w:rsidRDefault="0061305B" w:rsidP="0061305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61305B" w:rsidRPr="0061305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C1C9" w14:textId="77777777" w:rsidR="00FA14FC" w:rsidRDefault="00FA14FC">
      <w:r>
        <w:separator/>
      </w:r>
    </w:p>
  </w:endnote>
  <w:endnote w:type="continuationSeparator" w:id="0">
    <w:p w14:paraId="535B3B21" w14:textId="77777777" w:rsidR="00FA14FC" w:rsidRDefault="00FA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10E7" w14:textId="77777777" w:rsidR="00E90D4C" w:rsidRPr="00765476" w:rsidRDefault="00E90D4C" w:rsidP="006E5122">
    <w:pPr>
      <w:pStyle w:val="Footer"/>
      <w:jc w:val="both"/>
    </w:pPr>
  </w:p>
  <w:p w14:paraId="7CC82609" w14:textId="77777777" w:rsidR="002C4365" w:rsidRDefault="00FA14F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F6EC" w14:textId="77777777" w:rsidR="002C4365" w:rsidRDefault="00FA14F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02FA" w14:textId="77777777" w:rsidR="00FA14FC" w:rsidRDefault="00FA14FC">
      <w:r>
        <w:separator/>
      </w:r>
    </w:p>
  </w:footnote>
  <w:footnote w:type="continuationSeparator" w:id="0">
    <w:p w14:paraId="329B15D0" w14:textId="77777777" w:rsidR="00FA14FC" w:rsidRDefault="00FA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D81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FB66" w14:textId="77777777" w:rsidR="00EB209C" w:rsidRPr="00AE2B38" w:rsidRDefault="00FA14FC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7D36AA6" wp14:editId="54AF1E9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50954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73725" w14:textId="77777777" w:rsidR="00EB209C" w:rsidRPr="00356E0F" w:rsidRDefault="00FA14FC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73B5E08" w14:textId="77777777" w:rsidR="001002D7" w:rsidRDefault="00FA14FC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B933FB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0F8C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BA48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8B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CA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7C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A6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AF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6BA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C6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CDCD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66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49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2A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B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68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87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05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6A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830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45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C1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6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8E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E9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4A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25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EF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ACA35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C5C29A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5CE11F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28053E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8C2FA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3522FE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2E0CF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264B4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FCCF06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C76822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0DCBC4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FC4C0A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E385B5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DEA6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19265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F1897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20609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D1AB36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EF0F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283A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9443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760B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5A5D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B098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46D1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74E3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5813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992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EA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86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8F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EF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A3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22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A6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0A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70C0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CC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C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41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64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4B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69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83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092B"/>
    <w:multiLevelType w:val="hybridMultilevel"/>
    <w:tmpl w:val="C2EEDC62"/>
    <w:lvl w:ilvl="0" w:tplc="264C7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586528" w:tentative="1">
      <w:start w:val="1"/>
      <w:numFmt w:val="lowerLetter"/>
      <w:lvlText w:val="%2."/>
      <w:lvlJc w:val="left"/>
      <w:pPr>
        <w:ind w:left="1800" w:hanging="360"/>
      </w:pPr>
    </w:lvl>
    <w:lvl w:ilvl="2" w:tplc="435E0070" w:tentative="1">
      <w:start w:val="1"/>
      <w:numFmt w:val="lowerRoman"/>
      <w:lvlText w:val="%3."/>
      <w:lvlJc w:val="right"/>
      <w:pPr>
        <w:ind w:left="2520" w:hanging="180"/>
      </w:pPr>
    </w:lvl>
    <w:lvl w:ilvl="3" w:tplc="13DE7BF2" w:tentative="1">
      <w:start w:val="1"/>
      <w:numFmt w:val="decimal"/>
      <w:lvlText w:val="%4."/>
      <w:lvlJc w:val="left"/>
      <w:pPr>
        <w:ind w:left="3240" w:hanging="360"/>
      </w:pPr>
    </w:lvl>
    <w:lvl w:ilvl="4" w:tplc="8BD604E2" w:tentative="1">
      <w:start w:val="1"/>
      <w:numFmt w:val="lowerLetter"/>
      <w:lvlText w:val="%5."/>
      <w:lvlJc w:val="left"/>
      <w:pPr>
        <w:ind w:left="3960" w:hanging="360"/>
      </w:pPr>
    </w:lvl>
    <w:lvl w:ilvl="5" w:tplc="AE047944" w:tentative="1">
      <w:start w:val="1"/>
      <w:numFmt w:val="lowerRoman"/>
      <w:lvlText w:val="%6."/>
      <w:lvlJc w:val="right"/>
      <w:pPr>
        <w:ind w:left="4680" w:hanging="180"/>
      </w:pPr>
    </w:lvl>
    <w:lvl w:ilvl="6" w:tplc="B748F268" w:tentative="1">
      <w:start w:val="1"/>
      <w:numFmt w:val="decimal"/>
      <w:lvlText w:val="%7."/>
      <w:lvlJc w:val="left"/>
      <w:pPr>
        <w:ind w:left="5400" w:hanging="360"/>
      </w:pPr>
    </w:lvl>
    <w:lvl w:ilvl="7" w:tplc="32CC4A4C" w:tentative="1">
      <w:start w:val="1"/>
      <w:numFmt w:val="lowerLetter"/>
      <w:lvlText w:val="%8."/>
      <w:lvlJc w:val="left"/>
      <w:pPr>
        <w:ind w:left="6120" w:hanging="360"/>
      </w:pPr>
    </w:lvl>
    <w:lvl w:ilvl="8" w:tplc="BA700B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53E02E3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17089C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228D1F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6727A6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D6ADF2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E1625B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8268C5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56696A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5E0766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32158403">
    <w:abstractNumId w:val="7"/>
  </w:num>
  <w:num w:numId="2" w16cid:durableId="1825271739">
    <w:abstractNumId w:val="8"/>
  </w:num>
  <w:num w:numId="3" w16cid:durableId="926111984">
    <w:abstractNumId w:val="0"/>
  </w:num>
  <w:num w:numId="4" w16cid:durableId="929119908">
    <w:abstractNumId w:val="1"/>
  </w:num>
  <w:num w:numId="5" w16cid:durableId="2086225276">
    <w:abstractNumId w:val="2"/>
  </w:num>
  <w:num w:numId="6" w16cid:durableId="419299617">
    <w:abstractNumId w:val="6"/>
  </w:num>
  <w:num w:numId="7" w16cid:durableId="716662529">
    <w:abstractNumId w:val="3"/>
  </w:num>
  <w:num w:numId="8" w16cid:durableId="1549613135">
    <w:abstractNumId w:val="10"/>
  </w:num>
  <w:num w:numId="9" w16cid:durableId="253590143">
    <w:abstractNumId w:val="5"/>
  </w:num>
  <w:num w:numId="10" w16cid:durableId="1374159849">
    <w:abstractNumId w:val="4"/>
  </w:num>
  <w:num w:numId="11" w16cid:durableId="1852716992">
    <w:abstractNumId w:val="10"/>
  </w:num>
  <w:num w:numId="12" w16cid:durableId="1998266289">
    <w:abstractNumId w:val="5"/>
  </w:num>
  <w:num w:numId="13" w16cid:durableId="603611567">
    <w:abstractNumId w:val="9"/>
  </w:num>
  <w:num w:numId="14" w16cid:durableId="1817606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4442"/>
    <w:rsid w:val="000B7112"/>
    <w:rsid w:val="000C6C0F"/>
    <w:rsid w:val="000C6F96"/>
    <w:rsid w:val="000D16DC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C0B98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05AB"/>
    <w:rsid w:val="00232C7E"/>
    <w:rsid w:val="00241932"/>
    <w:rsid w:val="0024293C"/>
    <w:rsid w:val="00242DBA"/>
    <w:rsid w:val="00242ED4"/>
    <w:rsid w:val="00253EA0"/>
    <w:rsid w:val="00254F88"/>
    <w:rsid w:val="00264CAB"/>
    <w:rsid w:val="002652A2"/>
    <w:rsid w:val="00275778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4365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10B9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55B72"/>
    <w:rsid w:val="00562702"/>
    <w:rsid w:val="00563D75"/>
    <w:rsid w:val="0056464C"/>
    <w:rsid w:val="00570EF0"/>
    <w:rsid w:val="00570F86"/>
    <w:rsid w:val="005810C2"/>
    <w:rsid w:val="00582A55"/>
    <w:rsid w:val="00593159"/>
    <w:rsid w:val="005A0117"/>
    <w:rsid w:val="005A2099"/>
    <w:rsid w:val="005B33BE"/>
    <w:rsid w:val="005B5B18"/>
    <w:rsid w:val="005B7C7E"/>
    <w:rsid w:val="005D3BF3"/>
    <w:rsid w:val="005D5BFB"/>
    <w:rsid w:val="005E0637"/>
    <w:rsid w:val="005F5AA8"/>
    <w:rsid w:val="0060323C"/>
    <w:rsid w:val="00607627"/>
    <w:rsid w:val="0061305B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3062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6FAF"/>
    <w:rsid w:val="00910861"/>
    <w:rsid w:val="00914C9A"/>
    <w:rsid w:val="009154BE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718F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4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137D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5395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14FC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1E0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84E0-A652-4651-8E76-BB82253A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2022-06-22T06:18:00Z</dcterms:created>
  <dcterms:modified xsi:type="dcterms:W3CDTF">2022-06-22T06:18:00Z</dcterms:modified>
</cp:coreProperties>
</file>