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7A84" w14:textId="77777777" w:rsidR="000F232A" w:rsidRPr="005810C2" w:rsidRDefault="000F232A" w:rsidP="005810C2">
      <w:pPr>
        <w:widowControl w:val="0"/>
        <w:autoSpaceDE w:val="0"/>
        <w:autoSpaceDN w:val="0"/>
        <w:adjustRightInd w:val="0"/>
        <w:jc w:val="right"/>
        <w:rPr>
          <w:rFonts w:cs="Arial"/>
          <w:bCs/>
          <w:sz w:val="26"/>
          <w:szCs w:val="26"/>
        </w:rPr>
      </w:pPr>
    </w:p>
    <w:p w14:paraId="0B4FEB1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3FB136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224DAF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23A93" w14:paraId="63C99519" w14:textId="77777777" w:rsidTr="0006698C">
        <w:tc>
          <w:tcPr>
            <w:tcW w:w="4788" w:type="dxa"/>
            <w:tcBorders>
              <w:top w:val="nil"/>
              <w:left w:val="nil"/>
              <w:bottom w:val="nil"/>
              <w:right w:val="nil"/>
            </w:tcBorders>
          </w:tcPr>
          <w:p w14:paraId="7AF03F0A" w14:textId="77777777" w:rsidR="004243BA" w:rsidRPr="004243BA" w:rsidRDefault="00000000" w:rsidP="004243BA">
            <w:pPr>
              <w:widowControl w:val="0"/>
              <w:autoSpaceDE w:val="0"/>
              <w:autoSpaceDN w:val="0"/>
              <w:adjustRightInd w:val="0"/>
              <w:rPr>
                <w:rFonts w:cs="Arial"/>
                <w:szCs w:val="22"/>
              </w:rPr>
            </w:pPr>
            <w:r w:rsidRPr="004243BA">
              <w:rPr>
                <w:rFonts w:cs="Arial"/>
                <w:szCs w:val="22"/>
              </w:rPr>
              <w:t>2024. gada 22. februārī</w:t>
            </w:r>
          </w:p>
        </w:tc>
        <w:tc>
          <w:tcPr>
            <w:tcW w:w="3717" w:type="dxa"/>
            <w:tcBorders>
              <w:top w:val="nil"/>
              <w:left w:val="nil"/>
              <w:bottom w:val="nil"/>
              <w:right w:val="nil"/>
            </w:tcBorders>
          </w:tcPr>
          <w:p w14:paraId="6DAF6D9F" w14:textId="77777777" w:rsidR="004243BA" w:rsidRPr="004243BA" w:rsidRDefault="00000000" w:rsidP="004243BA">
            <w:pPr>
              <w:widowControl w:val="0"/>
              <w:autoSpaceDE w:val="0"/>
              <w:autoSpaceDN w:val="0"/>
              <w:adjustRightInd w:val="0"/>
              <w:jc w:val="center"/>
              <w:rPr>
                <w:rFonts w:cs="Arial"/>
                <w:color w:val="000000"/>
                <w:szCs w:val="22"/>
              </w:rPr>
            </w:pPr>
            <w:r w:rsidRPr="004243BA">
              <w:rPr>
                <w:rFonts w:cs="Arial"/>
                <w:color w:val="000000"/>
                <w:szCs w:val="22"/>
              </w:rPr>
              <w:t xml:space="preserve">                               Nr.44/2</w:t>
            </w:r>
          </w:p>
          <w:p w14:paraId="7E0D6ADD" w14:textId="77777777" w:rsidR="004243BA" w:rsidRPr="004243BA" w:rsidRDefault="00000000" w:rsidP="004243BA">
            <w:pPr>
              <w:widowControl w:val="0"/>
              <w:autoSpaceDE w:val="0"/>
              <w:autoSpaceDN w:val="0"/>
              <w:adjustRightInd w:val="0"/>
              <w:jc w:val="right"/>
              <w:rPr>
                <w:rFonts w:cs="Arial"/>
                <w:szCs w:val="22"/>
              </w:rPr>
            </w:pPr>
            <w:r w:rsidRPr="004243BA">
              <w:rPr>
                <w:rFonts w:cs="Arial"/>
                <w:color w:val="000000"/>
                <w:szCs w:val="22"/>
              </w:rPr>
              <w:t>(prot. Nr.2, 12.</w:t>
            </w:r>
            <w:r w:rsidRPr="004243BA">
              <w:rPr>
                <w:rFonts w:cs="Arial"/>
                <w:color w:val="000000"/>
                <w:sz w:val="20"/>
                <w:szCs w:val="20"/>
                <w:shd w:val="clear" w:color="auto" w:fill="FFFFFF"/>
              </w:rPr>
              <w:t>§)</w:t>
            </w:r>
          </w:p>
        </w:tc>
      </w:tr>
    </w:tbl>
    <w:p w14:paraId="4769C0D0" w14:textId="77777777" w:rsidR="004243BA" w:rsidRPr="004243BA" w:rsidRDefault="004243BA" w:rsidP="004243BA">
      <w:pPr>
        <w:widowControl w:val="0"/>
        <w:autoSpaceDE w:val="0"/>
        <w:autoSpaceDN w:val="0"/>
        <w:adjustRightInd w:val="0"/>
        <w:jc w:val="both"/>
        <w:rPr>
          <w:rFonts w:cs="Arial"/>
          <w:sz w:val="14"/>
          <w:szCs w:val="14"/>
        </w:rPr>
      </w:pPr>
    </w:p>
    <w:p w14:paraId="3F16D882" w14:textId="77777777" w:rsidR="004243BA" w:rsidRPr="004243BA" w:rsidRDefault="00000000" w:rsidP="004243BA">
      <w:pPr>
        <w:widowControl w:val="0"/>
        <w:autoSpaceDE w:val="0"/>
        <w:autoSpaceDN w:val="0"/>
        <w:adjustRightInd w:val="0"/>
        <w:jc w:val="both"/>
        <w:rPr>
          <w:rFonts w:cs="Arial"/>
          <w:iCs/>
          <w:szCs w:val="22"/>
        </w:rPr>
      </w:pPr>
      <w:r w:rsidRPr="004243BA">
        <w:rPr>
          <w:rFonts w:cs="Arial"/>
          <w:iCs/>
          <w:szCs w:val="22"/>
        </w:rPr>
        <w:t xml:space="preserve">Par deleģēšanas līguma slēgšanu </w:t>
      </w:r>
    </w:p>
    <w:p w14:paraId="6A7CD11C" w14:textId="77777777" w:rsidR="004243BA" w:rsidRPr="004243BA" w:rsidRDefault="00000000" w:rsidP="004243BA">
      <w:pPr>
        <w:widowControl w:val="0"/>
        <w:autoSpaceDE w:val="0"/>
        <w:autoSpaceDN w:val="0"/>
        <w:adjustRightInd w:val="0"/>
        <w:jc w:val="both"/>
        <w:rPr>
          <w:rFonts w:cs="Arial"/>
          <w:iCs/>
          <w:szCs w:val="22"/>
        </w:rPr>
      </w:pPr>
      <w:r w:rsidRPr="004243BA">
        <w:rPr>
          <w:rFonts w:cs="Arial"/>
          <w:iCs/>
          <w:szCs w:val="22"/>
        </w:rPr>
        <w:t>ar SIA “Liepājas ūdens”</w:t>
      </w:r>
    </w:p>
    <w:p w14:paraId="516F0FDD" w14:textId="77777777" w:rsidR="004243BA" w:rsidRPr="004243BA" w:rsidRDefault="004243BA" w:rsidP="004243BA">
      <w:pPr>
        <w:widowControl w:val="0"/>
        <w:autoSpaceDE w:val="0"/>
        <w:autoSpaceDN w:val="0"/>
        <w:adjustRightInd w:val="0"/>
        <w:jc w:val="both"/>
        <w:rPr>
          <w:rFonts w:cs="Arial"/>
          <w:iCs/>
          <w:szCs w:val="22"/>
        </w:rPr>
      </w:pPr>
    </w:p>
    <w:p w14:paraId="2CC07252" w14:textId="77777777" w:rsidR="004243BA" w:rsidRPr="004243BA" w:rsidRDefault="004243BA" w:rsidP="004243BA">
      <w:pPr>
        <w:widowControl w:val="0"/>
        <w:autoSpaceDE w:val="0"/>
        <w:autoSpaceDN w:val="0"/>
        <w:adjustRightInd w:val="0"/>
        <w:jc w:val="both"/>
        <w:rPr>
          <w:rFonts w:cs="Arial"/>
          <w:iCs/>
          <w:szCs w:val="22"/>
        </w:rPr>
      </w:pPr>
    </w:p>
    <w:p w14:paraId="6DEE6FE1" w14:textId="77777777" w:rsidR="004243BA" w:rsidRPr="004243BA" w:rsidRDefault="00000000" w:rsidP="004243BA">
      <w:pPr>
        <w:widowControl w:val="0"/>
        <w:autoSpaceDE w:val="0"/>
        <w:autoSpaceDN w:val="0"/>
        <w:adjustRightInd w:val="0"/>
        <w:ind w:firstLine="720"/>
        <w:jc w:val="both"/>
        <w:rPr>
          <w:rFonts w:cs="Arial"/>
          <w:szCs w:val="22"/>
          <w:shd w:val="clear" w:color="auto" w:fill="FFFFFF"/>
        </w:rPr>
      </w:pPr>
      <w:r w:rsidRPr="004243BA">
        <w:rPr>
          <w:rFonts w:cs="Arial"/>
          <w:szCs w:val="22"/>
          <w:shd w:val="clear" w:color="auto" w:fill="FFFFFF"/>
        </w:rPr>
        <w:t xml:space="preserve">Pašvaldību likuma 4. panta pirmās daļas 1. punkts noteic, ka pašvaldības autonomā funkcija ir organizēt iedzīvotājiem ūdenssaimniecības pakalpojumus neatkarīgi no tā, kā īpašumā atrodas dzīvojamais fonds. </w:t>
      </w:r>
    </w:p>
    <w:p w14:paraId="6F46FE80" w14:textId="77777777" w:rsidR="004243BA" w:rsidRPr="004243BA" w:rsidRDefault="00000000" w:rsidP="004243BA">
      <w:pPr>
        <w:widowControl w:val="0"/>
        <w:autoSpaceDE w:val="0"/>
        <w:autoSpaceDN w:val="0"/>
        <w:adjustRightInd w:val="0"/>
        <w:ind w:firstLine="720"/>
        <w:jc w:val="both"/>
        <w:rPr>
          <w:rFonts w:cs="Arial"/>
          <w:szCs w:val="22"/>
        </w:rPr>
      </w:pPr>
      <w:r w:rsidRPr="004243BA">
        <w:rPr>
          <w:rFonts w:cs="Arial"/>
          <w:szCs w:val="22"/>
        </w:rPr>
        <w:t>Ministru kabineta 2017. gada 27. jūnija noteikumu Nr.384 “Noteikumi par decentralizēto kanalizācijas sistēmu apsaimniekošanu un reģistrēšanu” (turpmāk –Noteikumi) 6.3. apakšpunkts noteic, ka pašvaldība saistošajos noteikumos nosaka decentralizēto kanalizācijas sistēmu kontroles un uzraudzības kārtību. Noteikumu 11. punkts noteic, ka v</w:t>
      </w:r>
      <w:r w:rsidRPr="004243BA">
        <w:rPr>
          <w:rFonts w:cs="Arial"/>
          <w:szCs w:val="22"/>
          <w:shd w:val="clear" w:color="auto" w:fill="FFFFFF"/>
        </w:rPr>
        <w:t xml:space="preserve">ietējā pašvaldība organizē decentralizēto kanalizācijas sistēmu reģistra izveidi un uzturēšanu par pašvaldības administratīvajā teritorijā esošajām decentralizētajām kanalizācijas sistēmām (turpmāk arī – Reģistrs) vai slēdz līgumu ar sabiedrisko ūdenssaimniecības pakalpojumu sniedzēju par Reģistra izveidi un uzturēšanu. </w:t>
      </w:r>
    </w:p>
    <w:p w14:paraId="119E66C5" w14:textId="77777777" w:rsidR="004243BA" w:rsidRPr="004243BA" w:rsidRDefault="00000000" w:rsidP="004243BA">
      <w:pPr>
        <w:widowControl w:val="0"/>
        <w:autoSpaceDE w:val="0"/>
        <w:autoSpaceDN w:val="0"/>
        <w:adjustRightInd w:val="0"/>
        <w:ind w:firstLine="720"/>
        <w:jc w:val="both"/>
        <w:rPr>
          <w:rFonts w:cs="Arial"/>
          <w:szCs w:val="22"/>
          <w:shd w:val="clear" w:color="auto" w:fill="FFFFFF"/>
        </w:rPr>
      </w:pPr>
      <w:r w:rsidRPr="004243BA">
        <w:rPr>
          <w:rFonts w:cs="Arial"/>
          <w:szCs w:val="22"/>
          <w:shd w:val="clear" w:color="auto" w:fill="FFFFFF"/>
        </w:rPr>
        <w:t xml:space="preserve">Ūdenssaimniecības pakalpojumu likuma 6. pants noteic vietējās pašvaldības kompetenci ūdenssaimniecības pakalpojumu jomā un minētā panta ceturtās daļas                   5. punkts deleģē pašvaldībai tiesības izdot saistošos noteikumus, kuros paredz decentralizēto kanalizācijas pakalpojumu sniegšanas un uzskaites kārtību. </w:t>
      </w:r>
    </w:p>
    <w:p w14:paraId="04D94732" w14:textId="77777777" w:rsidR="004243BA" w:rsidRPr="004243BA" w:rsidRDefault="00000000" w:rsidP="004243BA">
      <w:pPr>
        <w:widowControl w:val="0"/>
        <w:autoSpaceDE w:val="0"/>
        <w:autoSpaceDN w:val="0"/>
        <w:adjustRightInd w:val="0"/>
        <w:ind w:firstLine="720"/>
        <w:jc w:val="both"/>
        <w:rPr>
          <w:rFonts w:cs="Arial"/>
          <w:szCs w:val="22"/>
          <w:shd w:val="clear" w:color="auto" w:fill="FFFFFF"/>
        </w:rPr>
      </w:pPr>
      <w:r w:rsidRPr="004243BA">
        <w:rPr>
          <w:rFonts w:eastAsia="Calibri" w:cs="Arial"/>
          <w:szCs w:val="22"/>
          <w:lang w:eastAsia="en-US"/>
        </w:rPr>
        <w:t xml:space="preserve">Liepājas pilsētas dome un </w:t>
      </w:r>
      <w:r w:rsidRPr="004243BA">
        <w:rPr>
          <w:rFonts w:cs="Arial"/>
          <w:szCs w:val="22"/>
        </w:rPr>
        <w:t xml:space="preserve">sabiedrība ar ierobežotu atbildību “LIEPĀJAS ŪDENS” (turpmāk arī – Pilnvarotā persona) </w:t>
      </w:r>
      <w:r w:rsidRPr="004243BA">
        <w:rPr>
          <w:rFonts w:eastAsia="Calibri" w:cs="Arial"/>
          <w:szCs w:val="22"/>
          <w:lang w:eastAsia="en-US"/>
        </w:rPr>
        <w:t>2014. gada 25. aprīlī ir noslēgusi līgumu “Līgums par sabiedrisko ūdenssaimniecības pakalpojumu sniegšanu”, ar kuru Pilnvarotajai personai ir piešķirtas ekskluzīvas tiesības sniegt ūdensapgādes un kanalizācijas pakalpojumus Liepājas valstspilsētas pašvaldības administratīvajā teritorijā.</w:t>
      </w:r>
    </w:p>
    <w:p w14:paraId="1E8D0269" w14:textId="77777777" w:rsidR="004243BA" w:rsidRPr="004243BA" w:rsidRDefault="00000000" w:rsidP="004243BA">
      <w:pPr>
        <w:ind w:firstLine="720"/>
        <w:jc w:val="both"/>
        <w:rPr>
          <w:rFonts w:cs="Arial"/>
          <w:szCs w:val="22"/>
        </w:rPr>
      </w:pPr>
      <w:r w:rsidRPr="004243BA">
        <w:rPr>
          <w:rFonts w:cs="Arial"/>
          <w:szCs w:val="22"/>
        </w:rPr>
        <w:t xml:space="preserve">Ar Liepājas pilsētas domes 2018. gada 20. decembra saistošo noteikumu Nr.27 “Par decentralizēto kanalizācijas sistēmu apsaimniekošanas kārtību Liepājas pilsētā” (turpmāk arī – Saistošie noteikumi) 6. punktu pašvaldība Liepājas pilsētas sabiedrisko ūdenssaimniecības pakalpojumu sniedzēju – sabiedrību ar ierobežotu atbildību “LIEPĀJAS ŪDENS”, ir noteikusi kā kontroles institūciju decentralizētās kanalizācijas sistēmu jomā. </w:t>
      </w:r>
    </w:p>
    <w:p w14:paraId="22A2474B" w14:textId="77777777" w:rsidR="004243BA" w:rsidRPr="004243BA" w:rsidRDefault="00000000" w:rsidP="004243BA">
      <w:pPr>
        <w:ind w:firstLine="720"/>
        <w:jc w:val="both"/>
        <w:rPr>
          <w:rFonts w:cs="Arial"/>
          <w:szCs w:val="22"/>
        </w:rPr>
      </w:pPr>
      <w:r w:rsidRPr="004243BA">
        <w:rPr>
          <w:rFonts w:cs="Arial"/>
          <w:szCs w:val="22"/>
        </w:rPr>
        <w:t>Valsts pārvaldes iekārtas likuma 40. panta pirmā daļa noteic, ka publiska persona var deleģēt privātpersonai un citai publiskai personai pārvaldes uzdevumu, ja pilnvarotā persona attiecīgo uzdevumu var veikt efektīvāk.</w:t>
      </w:r>
    </w:p>
    <w:p w14:paraId="4695D738" w14:textId="77777777" w:rsidR="004243BA" w:rsidRPr="004243BA" w:rsidRDefault="00000000" w:rsidP="004243BA">
      <w:pPr>
        <w:ind w:firstLine="720"/>
        <w:jc w:val="both"/>
        <w:rPr>
          <w:rFonts w:cs="Arial"/>
          <w:szCs w:val="22"/>
        </w:rPr>
      </w:pPr>
      <w:r w:rsidRPr="004243BA">
        <w:rPr>
          <w:rFonts w:cs="Arial"/>
          <w:szCs w:val="22"/>
        </w:rPr>
        <w:t xml:space="preserve">Lai izpildītu normatīvo aktu prasības decentralizētās kanalizācijas sistēmas apsaimniekošanā un reģistrācijā, Liepājas valstspilsētas pašvaldības dome (turpmāk arī – Dome) 2019., 2020., 2021. un 2022. gadā ir pieņēmusi lēmumus deleģēt Pilnvarotajai personai, kā </w:t>
      </w:r>
      <w:r w:rsidRPr="004243BA">
        <w:rPr>
          <w:rFonts w:cs="Arial"/>
          <w:szCs w:val="22"/>
          <w:shd w:val="clear" w:color="auto" w:fill="FFFFFF"/>
        </w:rPr>
        <w:t>sabiedrisko ūdenssaimniecības pakalpojumu sniedzējam, pārvaldes uzdevumu</w:t>
      </w:r>
      <w:r w:rsidRPr="004243BA">
        <w:rPr>
          <w:rFonts w:cs="Arial"/>
          <w:szCs w:val="22"/>
        </w:rPr>
        <w:t xml:space="preserve"> – decentralizētās kanalizācijas sistēmu reģistra izveidi un uzturēšanu. Uz iepriekš minēto Domes lēmumu pamata 2019.</w:t>
      </w:r>
      <w:r>
        <w:rPr>
          <w:rFonts w:cs="Arial"/>
          <w:szCs w:val="22"/>
        </w:rPr>
        <w:t xml:space="preserve"> </w:t>
      </w:r>
      <w:r w:rsidRPr="004243BA">
        <w:rPr>
          <w:rFonts w:cs="Arial"/>
          <w:szCs w:val="22"/>
        </w:rPr>
        <w:t>gada 18.</w:t>
      </w:r>
      <w:r>
        <w:rPr>
          <w:rFonts w:cs="Arial"/>
          <w:szCs w:val="22"/>
        </w:rPr>
        <w:t xml:space="preserve"> </w:t>
      </w:r>
      <w:r w:rsidRPr="004243BA">
        <w:rPr>
          <w:rFonts w:cs="Arial"/>
          <w:szCs w:val="22"/>
        </w:rPr>
        <w:t xml:space="preserve">jūnijā, </w:t>
      </w:r>
      <w:r w:rsidRPr="004243BA">
        <w:rPr>
          <w:rFonts w:cs="Arial"/>
          <w:szCs w:val="22"/>
        </w:rPr>
        <w:lastRenderedPageBreak/>
        <w:t xml:space="preserve">2020. gada 19. jūnijā, 2021. gada 27. decembrī un 2023. gada 28. martā tika noslēgti deleģēšanas līgumi. </w:t>
      </w:r>
    </w:p>
    <w:p w14:paraId="7D6E6A6A" w14:textId="77777777" w:rsidR="004243BA" w:rsidRPr="004243BA" w:rsidRDefault="00000000" w:rsidP="004243BA">
      <w:pPr>
        <w:widowControl w:val="0"/>
        <w:autoSpaceDE w:val="0"/>
        <w:autoSpaceDN w:val="0"/>
        <w:adjustRightInd w:val="0"/>
        <w:ind w:firstLine="720"/>
        <w:jc w:val="both"/>
        <w:rPr>
          <w:rFonts w:cs="Arial"/>
          <w:szCs w:val="22"/>
        </w:rPr>
      </w:pPr>
      <w:r w:rsidRPr="004243BA">
        <w:rPr>
          <w:rFonts w:cs="Arial"/>
          <w:szCs w:val="22"/>
        </w:rPr>
        <w:t xml:space="preserve">Ar Domes 2023. gada 23. marta lēmumu Nr.68/3 “Par deleģēšanas līguma slēgšanu ar SIA “LIEPĀJAS ŪDENS” tika atzīts, ka Pilnvarotās personas Pārvaldes uzdevuma izpildi laika posmā no 2019. gada jūnija līdz 2023. gada decembrim ir izpildījusi atbilstoši deleģēšanas līgumu nosacījumiem un galvenais pārvaldes uzdevuma mērķis tiek sasniegts atbilstoši plānotajam. </w:t>
      </w:r>
    </w:p>
    <w:p w14:paraId="0FF55401" w14:textId="77777777" w:rsidR="004243BA" w:rsidRPr="004243BA" w:rsidRDefault="00000000" w:rsidP="004243BA">
      <w:pPr>
        <w:widowControl w:val="0"/>
        <w:autoSpaceDE w:val="0"/>
        <w:autoSpaceDN w:val="0"/>
        <w:adjustRightInd w:val="0"/>
        <w:ind w:firstLine="720"/>
        <w:jc w:val="both"/>
        <w:rPr>
          <w:rFonts w:cs="Arial"/>
          <w:szCs w:val="22"/>
        </w:rPr>
      </w:pPr>
      <w:r w:rsidRPr="004243BA">
        <w:rPr>
          <w:rFonts w:cs="Arial"/>
          <w:szCs w:val="22"/>
        </w:rPr>
        <w:t xml:space="preserve">2023. gadā Pilnvarotā persona deleģētā uzdevuma izpildes ietvarā ir turpinājusi vest reģistra ierakstus. Reģistrs ir papildināts ar datu bāzi par </w:t>
      </w:r>
      <w:r w:rsidRPr="004243BA">
        <w:rPr>
          <w:rFonts w:cs="Arial"/>
          <w:szCs w:val="22"/>
          <w:shd w:val="clear" w:color="auto" w:fill="FFFFFF"/>
        </w:rPr>
        <w:t>decentralizēto kanalizācijas sistēmu</w:t>
      </w:r>
      <w:r w:rsidRPr="004243BA">
        <w:rPr>
          <w:rFonts w:cs="Arial"/>
          <w:szCs w:val="22"/>
        </w:rPr>
        <w:t xml:space="preserve"> apsekošanu, ir izstrādāta apsekošanas veidne, izsūtīta informācija par decentralizēto kanalizācijas sistēmu izslēgšanu no reģistra. Noslēgti 28 līgumi par pieslēgšanos centralizētajai kanalizācijas sistēmai. Kopā apsekotas 120 </w:t>
      </w:r>
      <w:r w:rsidRPr="004243BA">
        <w:rPr>
          <w:rFonts w:cs="Arial"/>
          <w:szCs w:val="22"/>
          <w:shd w:val="clear" w:color="auto" w:fill="FFFFFF"/>
        </w:rPr>
        <w:t>decentralizētās kanalizācijas sistēmas</w:t>
      </w:r>
      <w:r w:rsidRPr="004243BA">
        <w:rPr>
          <w:rFonts w:cs="Arial"/>
          <w:szCs w:val="22"/>
        </w:rPr>
        <w:t xml:space="preserve">, sagatavoti akti un nosūtīti atgādinājumi par </w:t>
      </w:r>
      <w:r w:rsidRPr="004243BA">
        <w:rPr>
          <w:rFonts w:cs="Arial"/>
          <w:szCs w:val="22"/>
          <w:shd w:val="clear" w:color="auto" w:fill="FFFFFF"/>
        </w:rPr>
        <w:t>decentralizēto kanalizācijas sistēmu</w:t>
      </w:r>
      <w:r w:rsidRPr="004243BA">
        <w:rPr>
          <w:rFonts w:cs="Arial"/>
          <w:szCs w:val="22"/>
        </w:rPr>
        <w:t xml:space="preserve"> ekspluatācijas prasību ievērošanu.</w:t>
      </w:r>
    </w:p>
    <w:p w14:paraId="51A468A1" w14:textId="77777777" w:rsidR="004243BA" w:rsidRPr="004243BA" w:rsidRDefault="00000000" w:rsidP="004243BA">
      <w:pPr>
        <w:widowControl w:val="0"/>
        <w:autoSpaceDE w:val="0"/>
        <w:autoSpaceDN w:val="0"/>
        <w:adjustRightInd w:val="0"/>
        <w:ind w:firstLine="720"/>
        <w:jc w:val="both"/>
        <w:rPr>
          <w:rFonts w:cs="Arial"/>
          <w:szCs w:val="22"/>
        </w:rPr>
      </w:pPr>
      <w:r w:rsidRPr="004243BA">
        <w:rPr>
          <w:rFonts w:cs="Arial"/>
          <w:szCs w:val="22"/>
        </w:rPr>
        <w:t xml:space="preserve">No iepriekš minētajiem datiem cita starpā var secināt, ka Pilnvarotā persona nodrošina pietiekamu un efektīvu informāciju par aktualitātēm decentralizētās kanalizācijas sistēmu jautājumos. Tā piemēram, Pilnvarotā persona laikrakstā “Kurzemes Vārds” 2023. gada 23. aprīlī publikācijā “Informācija decentralizēto kanalizācijas sistēmu īpašniekiem” un 2023. gada 13. decembra publikācijā “Decentralizēto kanalizācijas sistēmu īpašniekiem” ir informējusi decentralizēto kanalizācijas sistēmu īpašniekus par normatīvo aktu prasībām, kas jāievēro decentralizētajām kanalizācijas sistēmu īpašniekiem un lietotājiem. </w:t>
      </w:r>
    </w:p>
    <w:p w14:paraId="2B4EC028" w14:textId="77777777" w:rsidR="004243BA" w:rsidRPr="004243BA" w:rsidRDefault="00000000" w:rsidP="004243BA">
      <w:pPr>
        <w:widowControl w:val="0"/>
        <w:autoSpaceDE w:val="0"/>
        <w:autoSpaceDN w:val="0"/>
        <w:adjustRightInd w:val="0"/>
        <w:ind w:firstLine="720"/>
        <w:jc w:val="both"/>
        <w:rPr>
          <w:rFonts w:cs="Arial"/>
          <w:szCs w:val="22"/>
        </w:rPr>
      </w:pPr>
      <w:r w:rsidRPr="004243BA">
        <w:rPr>
          <w:rFonts w:cs="Arial"/>
          <w:szCs w:val="22"/>
        </w:rPr>
        <w:t>Par profesionālu Pārvaldes uzdevuma izpildi liecina arī apstāklis, ka Liepājas valstspilsētas pašvaldībā nav saņemtas negatīvas atsauksmes par nepienācīgu vai neatbilstošu Pārvaldes uzdevuma izpildi. Pilnvarotā persona Pārvaldes uzdevuma izpildei nodrošina kvalificētus un profesionālus darbiniekus. Darbinieku profesionalitātes rādītājs ir savlaicīgi sagatavotās un iesniegtās atskaites un pamatojuma dokumenti par Pārvaldes uzdevuma izpildi.</w:t>
      </w:r>
    </w:p>
    <w:p w14:paraId="072E85F1" w14:textId="77777777" w:rsidR="004243BA" w:rsidRPr="004243BA" w:rsidRDefault="00000000" w:rsidP="004243BA">
      <w:pPr>
        <w:widowControl w:val="0"/>
        <w:autoSpaceDE w:val="0"/>
        <w:autoSpaceDN w:val="0"/>
        <w:adjustRightInd w:val="0"/>
        <w:ind w:firstLine="720"/>
        <w:jc w:val="both"/>
        <w:rPr>
          <w:rFonts w:cs="Arial"/>
          <w:szCs w:val="22"/>
        </w:rPr>
      </w:pPr>
      <w:r w:rsidRPr="004243BA">
        <w:rPr>
          <w:rFonts w:cs="Arial"/>
          <w:szCs w:val="22"/>
        </w:rPr>
        <w:t>Apkopojot visu iepriekš minēto, secināms, ka Pilnvarotajai personai ir atbilstoša pieredze, reputācija, resursi un profesionāli darbinieki. Pilnvarotā persona nodrošina decentralizēto kanalizācijas sistēmu normatīvo aktu prasību ievērošanu un kontroli Liepājas valstspilsētas pašvaldībā. Pilnvarotā persona vairāku gadu garumā ir pilnībā izpildījusi uzdevumu izpildes kvalitātes novērtējuma kritērijus, sasniegusi rezultatīvos rādītājus un ievērojusi noteiktos termiņus. 2024. gada 7. februāra atzinumā Nr.296/2.1.4. “Par izvērtējumu” pašvaldības izpilddirektora vietnieks būvniecības jautājumos ir secinājis, ka deleģēšanas līgumā paredzētie uzdevumi 2023. gadam ir izpildīti sekmīgi, deleģēšanas līgumu nepieciešams turpināt.</w:t>
      </w:r>
    </w:p>
    <w:p w14:paraId="1ED52600" w14:textId="77777777" w:rsidR="004243BA" w:rsidRPr="004243BA" w:rsidRDefault="00000000" w:rsidP="004243BA">
      <w:pPr>
        <w:widowControl w:val="0"/>
        <w:autoSpaceDE w:val="0"/>
        <w:autoSpaceDN w:val="0"/>
        <w:adjustRightInd w:val="0"/>
        <w:ind w:firstLine="720"/>
        <w:jc w:val="both"/>
        <w:rPr>
          <w:rFonts w:cs="Arial"/>
          <w:szCs w:val="22"/>
        </w:rPr>
      </w:pPr>
      <w:r w:rsidRPr="004243BA">
        <w:rPr>
          <w:rFonts w:cs="Arial"/>
          <w:szCs w:val="22"/>
        </w:rPr>
        <w:t xml:space="preserve">Ņemot vērā visu iepriekš minēto, pamatojoties uz </w:t>
      </w:r>
      <w:r w:rsidRPr="004243BA">
        <w:rPr>
          <w:rFonts w:cs="Arial"/>
          <w:szCs w:val="22"/>
          <w:shd w:val="clear" w:color="auto" w:fill="FFFFFF"/>
        </w:rPr>
        <w:t xml:space="preserve">Pašvaldību likuma 4. panta pirmās daļas 1. punktu un 7. pantu, </w:t>
      </w:r>
      <w:r w:rsidRPr="004243BA">
        <w:rPr>
          <w:rFonts w:cs="Arial"/>
          <w:color w:val="000000"/>
          <w:szCs w:val="22"/>
        </w:rPr>
        <w:t xml:space="preserve">Valsts pārvaldes iekārtas likuma 40. panta pirmo un otro daļu, 41. panta </w:t>
      </w:r>
      <w:r w:rsidRPr="004243BA">
        <w:rPr>
          <w:rFonts w:cs="Arial"/>
          <w:szCs w:val="22"/>
        </w:rPr>
        <w:t xml:space="preserve">pirmo daļu, 42. panta pirmo daļu un 46. pantu, </w:t>
      </w:r>
      <w:r w:rsidRPr="004243BA">
        <w:rPr>
          <w:rFonts w:cs="Arial"/>
          <w:color w:val="000000"/>
          <w:szCs w:val="22"/>
        </w:rPr>
        <w:t xml:space="preserve">Ministru kabineta                 2017. gada 27. jūnija noteikumu Nr.384 “Noteikumi par decentralizēto kanalizācijas sistēmu apsaimniekošanu un reģistrēšanu” 6.3. apakšpunktu un 11. punktu, Liepājas pilsētas domes 2018. gada 20. decembra saistošo noteikumu Nr.27 “Par decentralizēto kanalizācijas sistēmu apsaimniekošanas kārtību Liepājas pilsētā” 6. punktu ar mērķi nodrošināt kvalitatīvu, stabilu, skaidru un efektīvu no pašvaldības autonomajām funkcijām izrietošu pārvaldes uzdevuma izpildi, un izskatot </w:t>
      </w:r>
      <w:r w:rsidRPr="004243BA">
        <w:rPr>
          <w:rFonts w:cs="Arial"/>
          <w:szCs w:val="22"/>
        </w:rPr>
        <w:t>Liepājas valstspilsētas pašvaldības domes pastāvīgās Attīstības komitejas 2024. gada 15. februāra lēmumu (sēdes protokols Nr.2),</w:t>
      </w:r>
      <w:r w:rsidRPr="004243BA">
        <w:rPr>
          <w:rFonts w:cs="Arial"/>
          <w:iCs/>
          <w:szCs w:val="22"/>
        </w:rPr>
        <w:t xml:space="preserve"> </w:t>
      </w:r>
      <w:r w:rsidRPr="004243BA">
        <w:rPr>
          <w:rFonts w:cs="Arial"/>
          <w:szCs w:val="22"/>
        </w:rPr>
        <w:t xml:space="preserve">Liepājas valstspilsētas pašvaldības dome </w:t>
      </w:r>
      <w:r w:rsidRPr="004243BA">
        <w:rPr>
          <w:rFonts w:cs="Arial"/>
          <w:b/>
          <w:szCs w:val="22"/>
        </w:rPr>
        <w:t>nolemj</w:t>
      </w:r>
      <w:r w:rsidRPr="004243BA">
        <w:rPr>
          <w:rFonts w:cs="Arial"/>
          <w:b/>
          <w:bCs/>
          <w:szCs w:val="22"/>
        </w:rPr>
        <w:t>:</w:t>
      </w:r>
    </w:p>
    <w:p w14:paraId="721F915C" w14:textId="77777777" w:rsidR="004243BA" w:rsidRPr="004243BA" w:rsidRDefault="004243BA" w:rsidP="004243BA">
      <w:pPr>
        <w:widowControl w:val="0"/>
        <w:autoSpaceDE w:val="0"/>
        <w:autoSpaceDN w:val="0"/>
        <w:adjustRightInd w:val="0"/>
        <w:ind w:firstLine="720"/>
        <w:jc w:val="both"/>
        <w:rPr>
          <w:rFonts w:cs="Arial"/>
          <w:szCs w:val="22"/>
        </w:rPr>
      </w:pPr>
    </w:p>
    <w:p w14:paraId="40185B93" w14:textId="77777777" w:rsidR="004243BA" w:rsidRPr="004243BA" w:rsidRDefault="00000000" w:rsidP="004243BA">
      <w:pPr>
        <w:widowControl w:val="0"/>
        <w:autoSpaceDE w:val="0"/>
        <w:autoSpaceDN w:val="0"/>
        <w:adjustRightInd w:val="0"/>
        <w:spacing w:line="256" w:lineRule="auto"/>
        <w:ind w:firstLine="720"/>
        <w:jc w:val="both"/>
        <w:rPr>
          <w:rFonts w:cs="Arial"/>
          <w:szCs w:val="22"/>
        </w:rPr>
      </w:pPr>
      <w:r w:rsidRPr="004243BA">
        <w:rPr>
          <w:rFonts w:cs="Arial"/>
          <w:szCs w:val="22"/>
        </w:rPr>
        <w:t>1. Noslēgt deleģēšanas līgumu (pielikumā) ar sabiedrību ar ierobežotu atbildību “LIEPĀJAS ŪDENS” par:</w:t>
      </w:r>
    </w:p>
    <w:p w14:paraId="017DF8A3" w14:textId="77777777" w:rsidR="004243BA" w:rsidRPr="004243BA" w:rsidRDefault="00000000" w:rsidP="004243BA">
      <w:pPr>
        <w:widowControl w:val="0"/>
        <w:autoSpaceDE w:val="0"/>
        <w:autoSpaceDN w:val="0"/>
        <w:adjustRightInd w:val="0"/>
        <w:ind w:firstLine="720"/>
        <w:jc w:val="both"/>
        <w:rPr>
          <w:rFonts w:cs="Arial"/>
          <w:szCs w:val="22"/>
        </w:rPr>
      </w:pPr>
      <w:r w:rsidRPr="004243BA">
        <w:rPr>
          <w:rFonts w:cs="Arial"/>
          <w:szCs w:val="22"/>
          <w:shd w:val="clear" w:color="auto" w:fill="FFFFFF"/>
        </w:rPr>
        <w:t xml:space="preserve">1.1. decentralizēto kanalizācijas sistēmu uzraudzību un kontroli </w:t>
      </w:r>
      <w:r w:rsidRPr="004243BA">
        <w:rPr>
          <w:rFonts w:cs="Arial"/>
          <w:szCs w:val="22"/>
        </w:rPr>
        <w:t>saskaņā ar Ministru kabineta 2017. gada 27. jūnija noteikumu Nr.384 “Noteikumi par decentralizēto kanalizācijas sistēmu apsaimniekošanu un reģistrēšanu” 6.3. apakšpunktu un Liepājas pilsētas domes 2018. gada 20. decembra saistošo noteikumu Nr.27 “Par decentralizēto kanalizācijas sistēmu apsaimniekošanas kārtību Liepājas pilsētā” 6. punktu;</w:t>
      </w:r>
    </w:p>
    <w:p w14:paraId="58B83DB6" w14:textId="77777777" w:rsidR="004243BA" w:rsidRPr="004243BA" w:rsidRDefault="00000000" w:rsidP="004243BA">
      <w:pPr>
        <w:widowControl w:val="0"/>
        <w:autoSpaceDE w:val="0"/>
        <w:autoSpaceDN w:val="0"/>
        <w:adjustRightInd w:val="0"/>
        <w:spacing w:line="256" w:lineRule="auto"/>
        <w:ind w:firstLine="720"/>
        <w:jc w:val="both"/>
        <w:rPr>
          <w:rFonts w:cs="Arial"/>
          <w:szCs w:val="22"/>
        </w:rPr>
      </w:pPr>
      <w:r w:rsidRPr="004243BA">
        <w:rPr>
          <w:rFonts w:cs="Arial"/>
          <w:szCs w:val="22"/>
          <w:shd w:val="clear" w:color="auto" w:fill="FFFFFF"/>
        </w:rPr>
        <w:lastRenderedPageBreak/>
        <w:t xml:space="preserve">1.2. decentralizēto kanalizācijas sistēmu reģistra uzturēšanu </w:t>
      </w:r>
      <w:r w:rsidRPr="004243BA">
        <w:rPr>
          <w:rFonts w:cs="Arial"/>
          <w:szCs w:val="22"/>
        </w:rPr>
        <w:t>saskaņā ar Ministru kabineta 2017.</w:t>
      </w:r>
      <w:r w:rsidR="00A5034D">
        <w:rPr>
          <w:rFonts w:cs="Arial"/>
          <w:szCs w:val="22"/>
        </w:rPr>
        <w:t> </w:t>
      </w:r>
      <w:r w:rsidRPr="004243BA">
        <w:rPr>
          <w:rFonts w:cs="Arial"/>
          <w:szCs w:val="22"/>
        </w:rPr>
        <w:t>gada 27.</w:t>
      </w:r>
      <w:r w:rsidR="00A5034D">
        <w:rPr>
          <w:rFonts w:cs="Arial"/>
          <w:szCs w:val="22"/>
        </w:rPr>
        <w:t> </w:t>
      </w:r>
      <w:r w:rsidRPr="004243BA">
        <w:rPr>
          <w:rFonts w:cs="Arial"/>
          <w:szCs w:val="22"/>
        </w:rPr>
        <w:t>jūnija noteikumu Nr.384 “Noteikumi par decentralizēto kanalizācijas sistēmu apsaimniekošanu un reģistrēšanu” 11. punktu</w:t>
      </w:r>
      <w:r w:rsidRPr="004243BA">
        <w:rPr>
          <w:rFonts w:cs="Arial"/>
          <w:szCs w:val="22"/>
          <w:shd w:val="clear" w:color="auto" w:fill="FFFFFF"/>
        </w:rPr>
        <w:t xml:space="preserve">. </w:t>
      </w:r>
    </w:p>
    <w:p w14:paraId="2F24474F" w14:textId="77777777" w:rsidR="004243BA" w:rsidRPr="004243BA" w:rsidRDefault="004243BA" w:rsidP="004243BA">
      <w:pPr>
        <w:widowControl w:val="0"/>
        <w:autoSpaceDE w:val="0"/>
        <w:autoSpaceDN w:val="0"/>
        <w:adjustRightInd w:val="0"/>
        <w:spacing w:line="256" w:lineRule="auto"/>
        <w:ind w:left="1800"/>
        <w:contextualSpacing/>
        <w:jc w:val="both"/>
        <w:rPr>
          <w:rFonts w:cs="Arial"/>
          <w:sz w:val="10"/>
          <w:szCs w:val="10"/>
        </w:rPr>
      </w:pPr>
    </w:p>
    <w:p w14:paraId="1DD07EFD" w14:textId="77777777" w:rsidR="004243BA" w:rsidRPr="004243BA" w:rsidRDefault="00000000" w:rsidP="004243BA">
      <w:pPr>
        <w:widowControl w:val="0"/>
        <w:autoSpaceDE w:val="0"/>
        <w:autoSpaceDN w:val="0"/>
        <w:adjustRightInd w:val="0"/>
        <w:ind w:firstLine="720"/>
        <w:jc w:val="both"/>
        <w:rPr>
          <w:rFonts w:cs="Arial"/>
          <w:iCs/>
          <w:szCs w:val="22"/>
        </w:rPr>
      </w:pPr>
      <w:r w:rsidRPr="004243BA">
        <w:rPr>
          <w:rFonts w:cs="Arial"/>
          <w:szCs w:val="22"/>
        </w:rPr>
        <w:t>2. Pilnvarot Liepājas Centrālās administrācijas vadītāju Liepājas Centrālās administrācijas personā parakstīt lēmuma 1. punktā minēto līgumu un nepieciešamības gadījumā izdarīt nebūtiskus grozījumus tajā.</w:t>
      </w:r>
    </w:p>
    <w:p w14:paraId="62A468DB" w14:textId="77777777" w:rsidR="004243BA" w:rsidRPr="004243BA" w:rsidRDefault="004243BA" w:rsidP="004243BA">
      <w:pPr>
        <w:widowControl w:val="0"/>
        <w:autoSpaceDE w:val="0"/>
        <w:autoSpaceDN w:val="0"/>
        <w:adjustRightInd w:val="0"/>
        <w:jc w:val="both"/>
        <w:rPr>
          <w:rFonts w:cs="Arial"/>
          <w:iCs/>
          <w:sz w:val="10"/>
          <w:szCs w:val="10"/>
        </w:rPr>
      </w:pPr>
    </w:p>
    <w:p w14:paraId="58577532" w14:textId="77777777" w:rsidR="004243BA" w:rsidRPr="004243BA" w:rsidRDefault="00000000" w:rsidP="004243BA">
      <w:pPr>
        <w:widowControl w:val="0"/>
        <w:autoSpaceDE w:val="0"/>
        <w:autoSpaceDN w:val="0"/>
        <w:adjustRightInd w:val="0"/>
        <w:ind w:firstLine="720"/>
        <w:jc w:val="both"/>
        <w:rPr>
          <w:rFonts w:cs="Arial"/>
          <w:iCs/>
          <w:szCs w:val="22"/>
        </w:rPr>
      </w:pPr>
      <w:r w:rsidRPr="004243BA">
        <w:rPr>
          <w:rFonts w:cs="Arial"/>
          <w:szCs w:val="22"/>
        </w:rPr>
        <w:t xml:space="preserve">3. Liepājas valstspilsētas pašvaldības domes priekšsēdētājam kontrolēt lēmuma izpildi. </w:t>
      </w:r>
    </w:p>
    <w:p w14:paraId="2E37DEA0" w14:textId="77777777" w:rsidR="004243BA" w:rsidRPr="004243BA" w:rsidRDefault="004243BA" w:rsidP="004243BA">
      <w:pPr>
        <w:widowControl w:val="0"/>
        <w:autoSpaceDE w:val="0"/>
        <w:autoSpaceDN w:val="0"/>
        <w:adjustRightInd w:val="0"/>
        <w:jc w:val="both"/>
        <w:rPr>
          <w:rFonts w:cs="Arial"/>
          <w:szCs w:val="22"/>
        </w:rPr>
      </w:pPr>
    </w:p>
    <w:p w14:paraId="30646356" w14:textId="77777777" w:rsidR="004243BA" w:rsidRPr="004243BA" w:rsidRDefault="004243BA" w:rsidP="004243B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23A93" w14:paraId="201030EA" w14:textId="77777777" w:rsidTr="0006698C">
        <w:tc>
          <w:tcPr>
            <w:tcW w:w="5644" w:type="dxa"/>
            <w:gridSpan w:val="2"/>
            <w:tcBorders>
              <w:top w:val="nil"/>
              <w:left w:val="nil"/>
              <w:bottom w:val="nil"/>
              <w:right w:val="nil"/>
            </w:tcBorders>
          </w:tcPr>
          <w:p w14:paraId="1643B176" w14:textId="77777777" w:rsidR="004243BA" w:rsidRPr="004243BA" w:rsidRDefault="00000000" w:rsidP="004243BA">
            <w:pPr>
              <w:widowControl w:val="0"/>
              <w:autoSpaceDE w:val="0"/>
              <w:autoSpaceDN w:val="0"/>
              <w:adjustRightInd w:val="0"/>
              <w:rPr>
                <w:rFonts w:cs="Arial"/>
                <w:szCs w:val="22"/>
              </w:rPr>
            </w:pPr>
            <w:r w:rsidRPr="004243BA">
              <w:rPr>
                <w:rFonts w:cs="Arial"/>
                <w:szCs w:val="22"/>
              </w:rPr>
              <w:t>Priekšsēdētājs</w:t>
            </w:r>
          </w:p>
        </w:tc>
        <w:tc>
          <w:tcPr>
            <w:tcW w:w="2921" w:type="dxa"/>
            <w:tcBorders>
              <w:top w:val="nil"/>
              <w:left w:val="nil"/>
              <w:bottom w:val="nil"/>
              <w:right w:val="nil"/>
            </w:tcBorders>
          </w:tcPr>
          <w:p w14:paraId="3DFBBFD4" w14:textId="77777777" w:rsidR="004243BA" w:rsidRPr="004243BA" w:rsidRDefault="00000000" w:rsidP="004243BA">
            <w:pPr>
              <w:widowControl w:val="0"/>
              <w:autoSpaceDE w:val="0"/>
              <w:autoSpaceDN w:val="0"/>
              <w:adjustRightInd w:val="0"/>
              <w:jc w:val="right"/>
              <w:rPr>
                <w:rFonts w:cs="Arial"/>
                <w:szCs w:val="22"/>
              </w:rPr>
            </w:pPr>
            <w:r w:rsidRPr="004243BA">
              <w:rPr>
                <w:rFonts w:cs="Arial"/>
                <w:szCs w:val="22"/>
              </w:rPr>
              <w:t>Gunārs Ansiņš</w:t>
            </w:r>
          </w:p>
          <w:p w14:paraId="7DFAF82F" w14:textId="77777777" w:rsidR="004243BA" w:rsidRPr="004243BA" w:rsidRDefault="004243BA" w:rsidP="004243BA">
            <w:pPr>
              <w:widowControl w:val="0"/>
              <w:autoSpaceDE w:val="0"/>
              <w:autoSpaceDN w:val="0"/>
              <w:adjustRightInd w:val="0"/>
              <w:jc w:val="right"/>
              <w:rPr>
                <w:rFonts w:cs="Arial"/>
                <w:sz w:val="8"/>
                <w:szCs w:val="22"/>
              </w:rPr>
            </w:pPr>
          </w:p>
        </w:tc>
      </w:tr>
      <w:tr w:rsidR="00123A93" w14:paraId="39B81A06" w14:textId="77777777" w:rsidTr="0006698C">
        <w:tc>
          <w:tcPr>
            <w:tcW w:w="1336" w:type="dxa"/>
            <w:tcBorders>
              <w:top w:val="nil"/>
              <w:left w:val="nil"/>
              <w:bottom w:val="nil"/>
              <w:right w:val="nil"/>
            </w:tcBorders>
          </w:tcPr>
          <w:p w14:paraId="28315501" w14:textId="77777777" w:rsidR="004243BA" w:rsidRPr="004243BA" w:rsidRDefault="00000000" w:rsidP="004243BA">
            <w:pPr>
              <w:widowControl w:val="0"/>
              <w:autoSpaceDE w:val="0"/>
              <w:autoSpaceDN w:val="0"/>
              <w:adjustRightInd w:val="0"/>
              <w:rPr>
                <w:rFonts w:cs="Arial"/>
                <w:szCs w:val="22"/>
              </w:rPr>
            </w:pPr>
            <w:r w:rsidRPr="004243BA">
              <w:rPr>
                <w:rFonts w:cs="Arial"/>
                <w:szCs w:val="22"/>
              </w:rPr>
              <w:t>Nosūtāms:</w:t>
            </w:r>
          </w:p>
        </w:tc>
        <w:tc>
          <w:tcPr>
            <w:tcW w:w="7229" w:type="dxa"/>
            <w:gridSpan w:val="2"/>
            <w:tcBorders>
              <w:top w:val="nil"/>
              <w:left w:val="nil"/>
              <w:bottom w:val="nil"/>
              <w:right w:val="nil"/>
            </w:tcBorders>
          </w:tcPr>
          <w:p w14:paraId="0796D298" w14:textId="77777777" w:rsidR="004243BA" w:rsidRPr="004243BA" w:rsidRDefault="00000000" w:rsidP="004243BA">
            <w:pPr>
              <w:widowControl w:val="0"/>
              <w:autoSpaceDE w:val="0"/>
              <w:autoSpaceDN w:val="0"/>
              <w:adjustRightInd w:val="0"/>
              <w:jc w:val="both"/>
              <w:rPr>
                <w:szCs w:val="22"/>
              </w:rPr>
            </w:pPr>
            <w:r w:rsidRPr="004243BA">
              <w:rPr>
                <w:szCs w:val="22"/>
              </w:rPr>
              <w:t>Izpilddirektora birojam, Juridiskajai daļai, Kapitālsabiedrību pārvaldības uzraudzības un revīzijas daļai, Vides, veselības un sabiedrības līdzdalības daļai, Finanšu pārvaldei, SIA “LIEPĀJAS ŪDENS”</w:t>
            </w:r>
          </w:p>
          <w:p w14:paraId="4019D2C8" w14:textId="77777777" w:rsidR="004243BA" w:rsidRPr="004243BA" w:rsidRDefault="004243BA" w:rsidP="004243BA">
            <w:pPr>
              <w:widowControl w:val="0"/>
              <w:autoSpaceDE w:val="0"/>
              <w:autoSpaceDN w:val="0"/>
              <w:adjustRightInd w:val="0"/>
              <w:jc w:val="both"/>
              <w:rPr>
                <w:rFonts w:cs="Arial"/>
                <w:szCs w:val="22"/>
              </w:rPr>
            </w:pPr>
          </w:p>
        </w:tc>
      </w:tr>
    </w:tbl>
    <w:p w14:paraId="66CB2A13" w14:textId="77777777" w:rsidR="004243BA" w:rsidRPr="004243BA" w:rsidRDefault="004243BA" w:rsidP="004243BA">
      <w:pPr>
        <w:widowControl w:val="0"/>
        <w:autoSpaceDE w:val="0"/>
        <w:autoSpaceDN w:val="0"/>
        <w:adjustRightInd w:val="0"/>
        <w:jc w:val="both"/>
        <w:rPr>
          <w:rFonts w:cs="Arial"/>
          <w:szCs w:val="22"/>
        </w:rPr>
      </w:pPr>
    </w:p>
    <w:p w14:paraId="1B1A0933" w14:textId="77777777" w:rsidR="004243BA" w:rsidRDefault="004243BA" w:rsidP="00607627">
      <w:pPr>
        <w:widowControl w:val="0"/>
        <w:autoSpaceDE w:val="0"/>
        <w:autoSpaceDN w:val="0"/>
        <w:adjustRightInd w:val="0"/>
        <w:jc w:val="center"/>
        <w:rPr>
          <w:rFonts w:cs="Arial"/>
          <w:sz w:val="20"/>
          <w:szCs w:val="20"/>
        </w:rPr>
      </w:pPr>
    </w:p>
    <w:sectPr w:rsidR="004243BA" w:rsidSect="00F33967">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F9B7" w14:textId="77777777" w:rsidR="00F33967" w:rsidRDefault="00F33967">
      <w:r>
        <w:separator/>
      </w:r>
    </w:p>
  </w:endnote>
  <w:endnote w:type="continuationSeparator" w:id="0">
    <w:p w14:paraId="3493212B" w14:textId="77777777" w:rsidR="00F33967" w:rsidRDefault="00F3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CE2B" w14:textId="77777777" w:rsidR="00E90D4C" w:rsidRPr="00765476" w:rsidRDefault="00E90D4C" w:rsidP="006E5122">
    <w:pPr>
      <w:pStyle w:val="Kjene"/>
      <w:jc w:val="both"/>
    </w:pPr>
  </w:p>
  <w:p w14:paraId="6CB149C5" w14:textId="77777777" w:rsidR="00123A9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8198" w14:textId="77777777" w:rsidR="00123A9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9327" w14:textId="77777777" w:rsidR="00F33967" w:rsidRDefault="00F33967">
      <w:r>
        <w:separator/>
      </w:r>
    </w:p>
  </w:footnote>
  <w:footnote w:type="continuationSeparator" w:id="0">
    <w:p w14:paraId="69CF8DD7" w14:textId="77777777" w:rsidR="00F33967" w:rsidRDefault="00F3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F18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59A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ACCC4D3" wp14:editId="1CA7D2B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04911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B2E9C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ABE70A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6F45A7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806D384">
      <w:numFmt w:val="bullet"/>
      <w:lvlText w:val="-"/>
      <w:lvlJc w:val="left"/>
      <w:pPr>
        <w:ind w:left="720" w:hanging="360"/>
      </w:pPr>
      <w:rPr>
        <w:rFonts w:ascii="Times New Roman" w:eastAsia="Calibri" w:hAnsi="Times New Roman" w:cs="Times New Roman" w:hint="default"/>
        <w:color w:val="1F497D"/>
      </w:rPr>
    </w:lvl>
    <w:lvl w:ilvl="1" w:tplc="15F013A4">
      <w:start w:val="1"/>
      <w:numFmt w:val="bullet"/>
      <w:lvlText w:val="o"/>
      <w:lvlJc w:val="left"/>
      <w:pPr>
        <w:ind w:left="1440" w:hanging="360"/>
      </w:pPr>
      <w:rPr>
        <w:rFonts w:ascii="Courier New" w:hAnsi="Courier New" w:cs="Courier New" w:hint="default"/>
      </w:rPr>
    </w:lvl>
    <w:lvl w:ilvl="2" w:tplc="BBE84F04">
      <w:start w:val="1"/>
      <w:numFmt w:val="bullet"/>
      <w:lvlText w:val=""/>
      <w:lvlJc w:val="left"/>
      <w:pPr>
        <w:ind w:left="2160" w:hanging="360"/>
      </w:pPr>
      <w:rPr>
        <w:rFonts w:ascii="Wingdings" w:hAnsi="Wingdings" w:hint="default"/>
      </w:rPr>
    </w:lvl>
    <w:lvl w:ilvl="3" w:tplc="C18EEEE0">
      <w:start w:val="1"/>
      <w:numFmt w:val="bullet"/>
      <w:lvlText w:val=""/>
      <w:lvlJc w:val="left"/>
      <w:pPr>
        <w:ind w:left="2880" w:hanging="360"/>
      </w:pPr>
      <w:rPr>
        <w:rFonts w:ascii="Symbol" w:hAnsi="Symbol" w:hint="default"/>
      </w:rPr>
    </w:lvl>
    <w:lvl w:ilvl="4" w:tplc="C700E640">
      <w:start w:val="1"/>
      <w:numFmt w:val="bullet"/>
      <w:lvlText w:val="o"/>
      <w:lvlJc w:val="left"/>
      <w:pPr>
        <w:ind w:left="3600" w:hanging="360"/>
      </w:pPr>
      <w:rPr>
        <w:rFonts w:ascii="Courier New" w:hAnsi="Courier New" w:cs="Courier New" w:hint="default"/>
      </w:rPr>
    </w:lvl>
    <w:lvl w:ilvl="5" w:tplc="EC809E20">
      <w:start w:val="1"/>
      <w:numFmt w:val="bullet"/>
      <w:lvlText w:val=""/>
      <w:lvlJc w:val="left"/>
      <w:pPr>
        <w:ind w:left="4320" w:hanging="360"/>
      </w:pPr>
      <w:rPr>
        <w:rFonts w:ascii="Wingdings" w:hAnsi="Wingdings" w:hint="default"/>
      </w:rPr>
    </w:lvl>
    <w:lvl w:ilvl="6" w:tplc="AC8CF988">
      <w:start w:val="1"/>
      <w:numFmt w:val="bullet"/>
      <w:lvlText w:val=""/>
      <w:lvlJc w:val="left"/>
      <w:pPr>
        <w:ind w:left="5040" w:hanging="360"/>
      </w:pPr>
      <w:rPr>
        <w:rFonts w:ascii="Symbol" w:hAnsi="Symbol" w:hint="default"/>
      </w:rPr>
    </w:lvl>
    <w:lvl w:ilvl="7" w:tplc="8710F3AE">
      <w:start w:val="1"/>
      <w:numFmt w:val="bullet"/>
      <w:lvlText w:val="o"/>
      <w:lvlJc w:val="left"/>
      <w:pPr>
        <w:ind w:left="5760" w:hanging="360"/>
      </w:pPr>
      <w:rPr>
        <w:rFonts w:ascii="Courier New" w:hAnsi="Courier New" w:cs="Courier New" w:hint="default"/>
      </w:rPr>
    </w:lvl>
    <w:lvl w:ilvl="8" w:tplc="25BAC98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7069BFE">
      <w:start w:val="1"/>
      <w:numFmt w:val="bullet"/>
      <w:lvlText w:val=""/>
      <w:lvlJc w:val="left"/>
      <w:pPr>
        <w:ind w:left="720" w:hanging="360"/>
      </w:pPr>
      <w:rPr>
        <w:rFonts w:ascii="Symbol" w:hAnsi="Symbol" w:hint="default"/>
      </w:rPr>
    </w:lvl>
    <w:lvl w:ilvl="1" w:tplc="02109540" w:tentative="1">
      <w:start w:val="1"/>
      <w:numFmt w:val="bullet"/>
      <w:lvlText w:val="o"/>
      <w:lvlJc w:val="left"/>
      <w:pPr>
        <w:ind w:left="1440" w:hanging="360"/>
      </w:pPr>
      <w:rPr>
        <w:rFonts w:ascii="Courier New" w:hAnsi="Courier New" w:cs="Courier New" w:hint="default"/>
      </w:rPr>
    </w:lvl>
    <w:lvl w:ilvl="2" w:tplc="32B830C4" w:tentative="1">
      <w:start w:val="1"/>
      <w:numFmt w:val="bullet"/>
      <w:lvlText w:val=""/>
      <w:lvlJc w:val="left"/>
      <w:pPr>
        <w:ind w:left="2160" w:hanging="360"/>
      </w:pPr>
      <w:rPr>
        <w:rFonts w:ascii="Wingdings" w:hAnsi="Wingdings" w:hint="default"/>
      </w:rPr>
    </w:lvl>
    <w:lvl w:ilvl="3" w:tplc="31F284F8" w:tentative="1">
      <w:start w:val="1"/>
      <w:numFmt w:val="bullet"/>
      <w:lvlText w:val=""/>
      <w:lvlJc w:val="left"/>
      <w:pPr>
        <w:ind w:left="2880" w:hanging="360"/>
      </w:pPr>
      <w:rPr>
        <w:rFonts w:ascii="Symbol" w:hAnsi="Symbol" w:hint="default"/>
      </w:rPr>
    </w:lvl>
    <w:lvl w:ilvl="4" w:tplc="C7CA42BC" w:tentative="1">
      <w:start w:val="1"/>
      <w:numFmt w:val="bullet"/>
      <w:lvlText w:val="o"/>
      <w:lvlJc w:val="left"/>
      <w:pPr>
        <w:ind w:left="3600" w:hanging="360"/>
      </w:pPr>
      <w:rPr>
        <w:rFonts w:ascii="Courier New" w:hAnsi="Courier New" w:cs="Courier New" w:hint="default"/>
      </w:rPr>
    </w:lvl>
    <w:lvl w:ilvl="5" w:tplc="787A7670" w:tentative="1">
      <w:start w:val="1"/>
      <w:numFmt w:val="bullet"/>
      <w:lvlText w:val=""/>
      <w:lvlJc w:val="left"/>
      <w:pPr>
        <w:ind w:left="4320" w:hanging="360"/>
      </w:pPr>
      <w:rPr>
        <w:rFonts w:ascii="Wingdings" w:hAnsi="Wingdings" w:hint="default"/>
      </w:rPr>
    </w:lvl>
    <w:lvl w:ilvl="6" w:tplc="4468D062" w:tentative="1">
      <w:start w:val="1"/>
      <w:numFmt w:val="bullet"/>
      <w:lvlText w:val=""/>
      <w:lvlJc w:val="left"/>
      <w:pPr>
        <w:ind w:left="5040" w:hanging="360"/>
      </w:pPr>
      <w:rPr>
        <w:rFonts w:ascii="Symbol" w:hAnsi="Symbol" w:hint="default"/>
      </w:rPr>
    </w:lvl>
    <w:lvl w:ilvl="7" w:tplc="FFDC5EE2" w:tentative="1">
      <w:start w:val="1"/>
      <w:numFmt w:val="bullet"/>
      <w:lvlText w:val="o"/>
      <w:lvlJc w:val="left"/>
      <w:pPr>
        <w:ind w:left="5760" w:hanging="360"/>
      </w:pPr>
      <w:rPr>
        <w:rFonts w:ascii="Courier New" w:hAnsi="Courier New" w:cs="Courier New" w:hint="default"/>
      </w:rPr>
    </w:lvl>
    <w:lvl w:ilvl="8" w:tplc="640C93B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B4A0FC0">
      <w:start w:val="1"/>
      <w:numFmt w:val="bullet"/>
      <w:lvlText w:val=""/>
      <w:lvlJc w:val="left"/>
      <w:pPr>
        <w:ind w:left="720" w:hanging="360"/>
      </w:pPr>
      <w:rPr>
        <w:rFonts w:ascii="Symbol" w:hAnsi="Symbol" w:hint="default"/>
      </w:rPr>
    </w:lvl>
    <w:lvl w:ilvl="1" w:tplc="AEF6AFF6" w:tentative="1">
      <w:start w:val="1"/>
      <w:numFmt w:val="bullet"/>
      <w:lvlText w:val="o"/>
      <w:lvlJc w:val="left"/>
      <w:pPr>
        <w:ind w:left="1440" w:hanging="360"/>
      </w:pPr>
      <w:rPr>
        <w:rFonts w:ascii="Courier New" w:hAnsi="Courier New" w:cs="Courier New" w:hint="default"/>
      </w:rPr>
    </w:lvl>
    <w:lvl w:ilvl="2" w:tplc="E30AA314" w:tentative="1">
      <w:start w:val="1"/>
      <w:numFmt w:val="bullet"/>
      <w:lvlText w:val=""/>
      <w:lvlJc w:val="left"/>
      <w:pPr>
        <w:ind w:left="2160" w:hanging="360"/>
      </w:pPr>
      <w:rPr>
        <w:rFonts w:ascii="Wingdings" w:hAnsi="Wingdings" w:hint="default"/>
      </w:rPr>
    </w:lvl>
    <w:lvl w:ilvl="3" w:tplc="BD9A2F24" w:tentative="1">
      <w:start w:val="1"/>
      <w:numFmt w:val="bullet"/>
      <w:lvlText w:val=""/>
      <w:lvlJc w:val="left"/>
      <w:pPr>
        <w:ind w:left="2880" w:hanging="360"/>
      </w:pPr>
      <w:rPr>
        <w:rFonts w:ascii="Symbol" w:hAnsi="Symbol" w:hint="default"/>
      </w:rPr>
    </w:lvl>
    <w:lvl w:ilvl="4" w:tplc="F04674E8" w:tentative="1">
      <w:start w:val="1"/>
      <w:numFmt w:val="bullet"/>
      <w:lvlText w:val="o"/>
      <w:lvlJc w:val="left"/>
      <w:pPr>
        <w:ind w:left="3600" w:hanging="360"/>
      </w:pPr>
      <w:rPr>
        <w:rFonts w:ascii="Courier New" w:hAnsi="Courier New" w:cs="Courier New" w:hint="default"/>
      </w:rPr>
    </w:lvl>
    <w:lvl w:ilvl="5" w:tplc="51F23446" w:tentative="1">
      <w:start w:val="1"/>
      <w:numFmt w:val="bullet"/>
      <w:lvlText w:val=""/>
      <w:lvlJc w:val="left"/>
      <w:pPr>
        <w:ind w:left="4320" w:hanging="360"/>
      </w:pPr>
      <w:rPr>
        <w:rFonts w:ascii="Wingdings" w:hAnsi="Wingdings" w:hint="default"/>
      </w:rPr>
    </w:lvl>
    <w:lvl w:ilvl="6" w:tplc="AEFC96A4" w:tentative="1">
      <w:start w:val="1"/>
      <w:numFmt w:val="bullet"/>
      <w:lvlText w:val=""/>
      <w:lvlJc w:val="left"/>
      <w:pPr>
        <w:ind w:left="5040" w:hanging="360"/>
      </w:pPr>
      <w:rPr>
        <w:rFonts w:ascii="Symbol" w:hAnsi="Symbol" w:hint="default"/>
      </w:rPr>
    </w:lvl>
    <w:lvl w:ilvl="7" w:tplc="7652B586" w:tentative="1">
      <w:start w:val="1"/>
      <w:numFmt w:val="bullet"/>
      <w:lvlText w:val="o"/>
      <w:lvlJc w:val="left"/>
      <w:pPr>
        <w:ind w:left="5760" w:hanging="360"/>
      </w:pPr>
      <w:rPr>
        <w:rFonts w:ascii="Courier New" w:hAnsi="Courier New" w:cs="Courier New" w:hint="default"/>
      </w:rPr>
    </w:lvl>
    <w:lvl w:ilvl="8" w:tplc="549E9648" w:tentative="1">
      <w:start w:val="1"/>
      <w:numFmt w:val="bullet"/>
      <w:lvlText w:val=""/>
      <w:lvlJc w:val="left"/>
      <w:pPr>
        <w:ind w:left="6480" w:hanging="360"/>
      </w:pPr>
      <w:rPr>
        <w:rFonts w:ascii="Wingdings" w:hAnsi="Wingdings" w:hint="default"/>
      </w:rPr>
    </w:lvl>
  </w:abstractNum>
  <w:abstractNum w:abstractNumId="4" w15:restartNumberingAfterBreak="0">
    <w:nsid w:val="11813442"/>
    <w:multiLevelType w:val="hybridMultilevel"/>
    <w:tmpl w:val="14FE9D80"/>
    <w:lvl w:ilvl="0" w:tplc="89620F12">
      <w:start w:val="1"/>
      <w:numFmt w:val="decimal"/>
      <w:lvlText w:val="%1."/>
      <w:lvlJc w:val="left"/>
      <w:pPr>
        <w:ind w:left="720" w:hanging="360"/>
      </w:pPr>
    </w:lvl>
    <w:lvl w:ilvl="1" w:tplc="65968074">
      <w:start w:val="1"/>
      <w:numFmt w:val="lowerLetter"/>
      <w:lvlText w:val="%2."/>
      <w:lvlJc w:val="left"/>
      <w:pPr>
        <w:ind w:left="1440" w:hanging="360"/>
      </w:pPr>
    </w:lvl>
    <w:lvl w:ilvl="2" w:tplc="4FFAC3D8" w:tentative="1">
      <w:start w:val="1"/>
      <w:numFmt w:val="lowerRoman"/>
      <w:lvlText w:val="%3."/>
      <w:lvlJc w:val="right"/>
      <w:pPr>
        <w:ind w:left="2160" w:hanging="180"/>
      </w:pPr>
    </w:lvl>
    <w:lvl w:ilvl="3" w:tplc="ADE23B24" w:tentative="1">
      <w:start w:val="1"/>
      <w:numFmt w:val="decimal"/>
      <w:lvlText w:val="%4."/>
      <w:lvlJc w:val="left"/>
      <w:pPr>
        <w:ind w:left="2880" w:hanging="360"/>
      </w:pPr>
    </w:lvl>
    <w:lvl w:ilvl="4" w:tplc="5F6E9814" w:tentative="1">
      <w:start w:val="1"/>
      <w:numFmt w:val="lowerLetter"/>
      <w:lvlText w:val="%5."/>
      <w:lvlJc w:val="left"/>
      <w:pPr>
        <w:ind w:left="3600" w:hanging="360"/>
      </w:pPr>
    </w:lvl>
    <w:lvl w:ilvl="5" w:tplc="E626E972" w:tentative="1">
      <w:start w:val="1"/>
      <w:numFmt w:val="lowerRoman"/>
      <w:lvlText w:val="%6."/>
      <w:lvlJc w:val="right"/>
      <w:pPr>
        <w:ind w:left="4320" w:hanging="180"/>
      </w:pPr>
    </w:lvl>
    <w:lvl w:ilvl="6" w:tplc="46E89298" w:tentative="1">
      <w:start w:val="1"/>
      <w:numFmt w:val="decimal"/>
      <w:lvlText w:val="%7."/>
      <w:lvlJc w:val="left"/>
      <w:pPr>
        <w:ind w:left="5040" w:hanging="360"/>
      </w:pPr>
    </w:lvl>
    <w:lvl w:ilvl="7" w:tplc="5C442AF8" w:tentative="1">
      <w:start w:val="1"/>
      <w:numFmt w:val="lowerLetter"/>
      <w:lvlText w:val="%8."/>
      <w:lvlJc w:val="left"/>
      <w:pPr>
        <w:ind w:left="5760" w:hanging="360"/>
      </w:pPr>
    </w:lvl>
    <w:lvl w:ilvl="8" w:tplc="C91E370E"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8AA8E8E4">
      <w:start w:val="1"/>
      <w:numFmt w:val="bullet"/>
      <w:lvlText w:val=""/>
      <w:lvlJc w:val="left"/>
      <w:pPr>
        <w:ind w:left="804" w:hanging="360"/>
      </w:pPr>
      <w:rPr>
        <w:rFonts w:ascii="Symbol" w:hAnsi="Symbol" w:hint="default"/>
      </w:rPr>
    </w:lvl>
    <w:lvl w:ilvl="1" w:tplc="288CCCBC" w:tentative="1">
      <w:start w:val="1"/>
      <w:numFmt w:val="bullet"/>
      <w:lvlText w:val="o"/>
      <w:lvlJc w:val="left"/>
      <w:pPr>
        <w:ind w:left="1524" w:hanging="360"/>
      </w:pPr>
      <w:rPr>
        <w:rFonts w:ascii="Courier New" w:hAnsi="Courier New" w:cs="Courier New" w:hint="default"/>
      </w:rPr>
    </w:lvl>
    <w:lvl w:ilvl="2" w:tplc="EA86A7CA" w:tentative="1">
      <w:start w:val="1"/>
      <w:numFmt w:val="bullet"/>
      <w:lvlText w:val=""/>
      <w:lvlJc w:val="left"/>
      <w:pPr>
        <w:ind w:left="2244" w:hanging="360"/>
      </w:pPr>
      <w:rPr>
        <w:rFonts w:ascii="Wingdings" w:hAnsi="Wingdings" w:hint="default"/>
      </w:rPr>
    </w:lvl>
    <w:lvl w:ilvl="3" w:tplc="6CB4C4CA" w:tentative="1">
      <w:start w:val="1"/>
      <w:numFmt w:val="bullet"/>
      <w:lvlText w:val=""/>
      <w:lvlJc w:val="left"/>
      <w:pPr>
        <w:ind w:left="2964" w:hanging="360"/>
      </w:pPr>
      <w:rPr>
        <w:rFonts w:ascii="Symbol" w:hAnsi="Symbol" w:hint="default"/>
      </w:rPr>
    </w:lvl>
    <w:lvl w:ilvl="4" w:tplc="047ED4AE" w:tentative="1">
      <w:start w:val="1"/>
      <w:numFmt w:val="bullet"/>
      <w:lvlText w:val="o"/>
      <w:lvlJc w:val="left"/>
      <w:pPr>
        <w:ind w:left="3684" w:hanging="360"/>
      </w:pPr>
      <w:rPr>
        <w:rFonts w:ascii="Courier New" w:hAnsi="Courier New" w:cs="Courier New" w:hint="default"/>
      </w:rPr>
    </w:lvl>
    <w:lvl w:ilvl="5" w:tplc="93E4F5F0" w:tentative="1">
      <w:start w:val="1"/>
      <w:numFmt w:val="bullet"/>
      <w:lvlText w:val=""/>
      <w:lvlJc w:val="left"/>
      <w:pPr>
        <w:ind w:left="4404" w:hanging="360"/>
      </w:pPr>
      <w:rPr>
        <w:rFonts w:ascii="Wingdings" w:hAnsi="Wingdings" w:hint="default"/>
      </w:rPr>
    </w:lvl>
    <w:lvl w:ilvl="6" w:tplc="902C9308" w:tentative="1">
      <w:start w:val="1"/>
      <w:numFmt w:val="bullet"/>
      <w:lvlText w:val=""/>
      <w:lvlJc w:val="left"/>
      <w:pPr>
        <w:ind w:left="5124" w:hanging="360"/>
      </w:pPr>
      <w:rPr>
        <w:rFonts w:ascii="Symbol" w:hAnsi="Symbol" w:hint="default"/>
      </w:rPr>
    </w:lvl>
    <w:lvl w:ilvl="7" w:tplc="2558EBB8" w:tentative="1">
      <w:start w:val="1"/>
      <w:numFmt w:val="bullet"/>
      <w:lvlText w:val="o"/>
      <w:lvlJc w:val="left"/>
      <w:pPr>
        <w:ind w:left="5844" w:hanging="360"/>
      </w:pPr>
      <w:rPr>
        <w:rFonts w:ascii="Courier New" w:hAnsi="Courier New" w:cs="Courier New" w:hint="default"/>
      </w:rPr>
    </w:lvl>
    <w:lvl w:ilvl="8" w:tplc="AC62DAC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16F898F6">
      <w:start w:val="1"/>
      <w:numFmt w:val="bullet"/>
      <w:lvlText w:val=""/>
      <w:lvlJc w:val="left"/>
      <w:pPr>
        <w:ind w:left="804" w:hanging="360"/>
      </w:pPr>
      <w:rPr>
        <w:rFonts w:ascii="Wingdings" w:hAnsi="Wingdings" w:hint="default"/>
      </w:rPr>
    </w:lvl>
    <w:lvl w:ilvl="1" w:tplc="858E1162" w:tentative="1">
      <w:start w:val="1"/>
      <w:numFmt w:val="bullet"/>
      <w:lvlText w:val="o"/>
      <w:lvlJc w:val="left"/>
      <w:pPr>
        <w:ind w:left="1524" w:hanging="360"/>
      </w:pPr>
      <w:rPr>
        <w:rFonts w:ascii="Courier New" w:hAnsi="Courier New" w:cs="Courier New" w:hint="default"/>
      </w:rPr>
    </w:lvl>
    <w:lvl w:ilvl="2" w:tplc="362C7EB8" w:tentative="1">
      <w:start w:val="1"/>
      <w:numFmt w:val="bullet"/>
      <w:lvlText w:val=""/>
      <w:lvlJc w:val="left"/>
      <w:pPr>
        <w:ind w:left="2244" w:hanging="360"/>
      </w:pPr>
      <w:rPr>
        <w:rFonts w:ascii="Wingdings" w:hAnsi="Wingdings" w:hint="default"/>
      </w:rPr>
    </w:lvl>
    <w:lvl w:ilvl="3" w:tplc="DF7C320C" w:tentative="1">
      <w:start w:val="1"/>
      <w:numFmt w:val="bullet"/>
      <w:lvlText w:val=""/>
      <w:lvlJc w:val="left"/>
      <w:pPr>
        <w:ind w:left="2964" w:hanging="360"/>
      </w:pPr>
      <w:rPr>
        <w:rFonts w:ascii="Symbol" w:hAnsi="Symbol" w:hint="default"/>
      </w:rPr>
    </w:lvl>
    <w:lvl w:ilvl="4" w:tplc="6288724E" w:tentative="1">
      <w:start w:val="1"/>
      <w:numFmt w:val="bullet"/>
      <w:lvlText w:val="o"/>
      <w:lvlJc w:val="left"/>
      <w:pPr>
        <w:ind w:left="3684" w:hanging="360"/>
      </w:pPr>
      <w:rPr>
        <w:rFonts w:ascii="Courier New" w:hAnsi="Courier New" w:cs="Courier New" w:hint="default"/>
      </w:rPr>
    </w:lvl>
    <w:lvl w:ilvl="5" w:tplc="8D2AF154" w:tentative="1">
      <w:start w:val="1"/>
      <w:numFmt w:val="bullet"/>
      <w:lvlText w:val=""/>
      <w:lvlJc w:val="left"/>
      <w:pPr>
        <w:ind w:left="4404" w:hanging="360"/>
      </w:pPr>
      <w:rPr>
        <w:rFonts w:ascii="Wingdings" w:hAnsi="Wingdings" w:hint="default"/>
      </w:rPr>
    </w:lvl>
    <w:lvl w:ilvl="6" w:tplc="B6CC35E4" w:tentative="1">
      <w:start w:val="1"/>
      <w:numFmt w:val="bullet"/>
      <w:lvlText w:val=""/>
      <w:lvlJc w:val="left"/>
      <w:pPr>
        <w:ind w:left="5124" w:hanging="360"/>
      </w:pPr>
      <w:rPr>
        <w:rFonts w:ascii="Symbol" w:hAnsi="Symbol" w:hint="default"/>
      </w:rPr>
    </w:lvl>
    <w:lvl w:ilvl="7" w:tplc="D1D69D16" w:tentative="1">
      <w:start w:val="1"/>
      <w:numFmt w:val="bullet"/>
      <w:lvlText w:val="o"/>
      <w:lvlJc w:val="left"/>
      <w:pPr>
        <w:ind w:left="5844" w:hanging="360"/>
      </w:pPr>
      <w:rPr>
        <w:rFonts w:ascii="Courier New" w:hAnsi="Courier New" w:cs="Courier New" w:hint="default"/>
      </w:rPr>
    </w:lvl>
    <w:lvl w:ilvl="8" w:tplc="F1DAD588"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D5384CCC">
      <w:start w:val="1"/>
      <w:numFmt w:val="bullet"/>
      <w:lvlText w:val=""/>
      <w:lvlJc w:val="left"/>
      <w:pPr>
        <w:ind w:left="1080" w:hanging="360"/>
      </w:pPr>
      <w:rPr>
        <w:rFonts w:ascii="Symbol" w:hAnsi="Symbol" w:hint="default"/>
      </w:rPr>
    </w:lvl>
    <w:lvl w:ilvl="1" w:tplc="B7525740" w:tentative="1">
      <w:start w:val="1"/>
      <w:numFmt w:val="bullet"/>
      <w:lvlText w:val="o"/>
      <w:lvlJc w:val="left"/>
      <w:pPr>
        <w:ind w:left="1800" w:hanging="360"/>
      </w:pPr>
      <w:rPr>
        <w:rFonts w:ascii="Courier New" w:hAnsi="Courier New" w:cs="Courier New" w:hint="default"/>
      </w:rPr>
    </w:lvl>
    <w:lvl w:ilvl="2" w:tplc="C9EC1B5A" w:tentative="1">
      <w:start w:val="1"/>
      <w:numFmt w:val="bullet"/>
      <w:lvlText w:val=""/>
      <w:lvlJc w:val="left"/>
      <w:pPr>
        <w:ind w:left="2520" w:hanging="360"/>
      </w:pPr>
      <w:rPr>
        <w:rFonts w:ascii="Wingdings" w:hAnsi="Wingdings" w:hint="default"/>
      </w:rPr>
    </w:lvl>
    <w:lvl w:ilvl="3" w:tplc="9C5C0E4C" w:tentative="1">
      <w:start w:val="1"/>
      <w:numFmt w:val="bullet"/>
      <w:lvlText w:val=""/>
      <w:lvlJc w:val="left"/>
      <w:pPr>
        <w:ind w:left="3240" w:hanging="360"/>
      </w:pPr>
      <w:rPr>
        <w:rFonts w:ascii="Symbol" w:hAnsi="Symbol" w:hint="default"/>
      </w:rPr>
    </w:lvl>
    <w:lvl w:ilvl="4" w:tplc="CCFEE46C" w:tentative="1">
      <w:start w:val="1"/>
      <w:numFmt w:val="bullet"/>
      <w:lvlText w:val="o"/>
      <w:lvlJc w:val="left"/>
      <w:pPr>
        <w:ind w:left="3960" w:hanging="360"/>
      </w:pPr>
      <w:rPr>
        <w:rFonts w:ascii="Courier New" w:hAnsi="Courier New" w:cs="Courier New" w:hint="default"/>
      </w:rPr>
    </w:lvl>
    <w:lvl w:ilvl="5" w:tplc="C20825BC" w:tentative="1">
      <w:start w:val="1"/>
      <w:numFmt w:val="bullet"/>
      <w:lvlText w:val=""/>
      <w:lvlJc w:val="left"/>
      <w:pPr>
        <w:ind w:left="4680" w:hanging="360"/>
      </w:pPr>
      <w:rPr>
        <w:rFonts w:ascii="Wingdings" w:hAnsi="Wingdings" w:hint="default"/>
      </w:rPr>
    </w:lvl>
    <w:lvl w:ilvl="6" w:tplc="E6527DFA" w:tentative="1">
      <w:start w:val="1"/>
      <w:numFmt w:val="bullet"/>
      <w:lvlText w:val=""/>
      <w:lvlJc w:val="left"/>
      <w:pPr>
        <w:ind w:left="5400" w:hanging="360"/>
      </w:pPr>
      <w:rPr>
        <w:rFonts w:ascii="Symbol" w:hAnsi="Symbol" w:hint="default"/>
      </w:rPr>
    </w:lvl>
    <w:lvl w:ilvl="7" w:tplc="7DEC5680" w:tentative="1">
      <w:start w:val="1"/>
      <w:numFmt w:val="bullet"/>
      <w:lvlText w:val="o"/>
      <w:lvlJc w:val="left"/>
      <w:pPr>
        <w:ind w:left="6120" w:hanging="360"/>
      </w:pPr>
      <w:rPr>
        <w:rFonts w:ascii="Courier New" w:hAnsi="Courier New" w:cs="Courier New" w:hint="default"/>
      </w:rPr>
    </w:lvl>
    <w:lvl w:ilvl="8" w:tplc="C0FC310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D0060F26">
      <w:start w:val="1"/>
      <w:numFmt w:val="bullet"/>
      <w:lvlText w:val=""/>
      <w:lvlJc w:val="left"/>
      <w:pPr>
        <w:ind w:left="720" w:hanging="360"/>
      </w:pPr>
      <w:rPr>
        <w:rFonts w:ascii="Symbol" w:hAnsi="Symbol" w:hint="default"/>
      </w:rPr>
    </w:lvl>
    <w:lvl w:ilvl="1" w:tplc="9A183B3A" w:tentative="1">
      <w:start w:val="1"/>
      <w:numFmt w:val="bullet"/>
      <w:lvlText w:val="o"/>
      <w:lvlJc w:val="left"/>
      <w:pPr>
        <w:ind w:left="1440" w:hanging="360"/>
      </w:pPr>
      <w:rPr>
        <w:rFonts w:ascii="Courier New" w:hAnsi="Courier New" w:cs="Courier New" w:hint="default"/>
      </w:rPr>
    </w:lvl>
    <w:lvl w:ilvl="2" w:tplc="A39415C2" w:tentative="1">
      <w:start w:val="1"/>
      <w:numFmt w:val="bullet"/>
      <w:lvlText w:val=""/>
      <w:lvlJc w:val="left"/>
      <w:pPr>
        <w:ind w:left="2160" w:hanging="360"/>
      </w:pPr>
      <w:rPr>
        <w:rFonts w:ascii="Wingdings" w:hAnsi="Wingdings" w:hint="default"/>
      </w:rPr>
    </w:lvl>
    <w:lvl w:ilvl="3" w:tplc="0B169A3C" w:tentative="1">
      <w:start w:val="1"/>
      <w:numFmt w:val="bullet"/>
      <w:lvlText w:val=""/>
      <w:lvlJc w:val="left"/>
      <w:pPr>
        <w:ind w:left="2880" w:hanging="360"/>
      </w:pPr>
      <w:rPr>
        <w:rFonts w:ascii="Symbol" w:hAnsi="Symbol" w:hint="default"/>
      </w:rPr>
    </w:lvl>
    <w:lvl w:ilvl="4" w:tplc="5FB073F0" w:tentative="1">
      <w:start w:val="1"/>
      <w:numFmt w:val="bullet"/>
      <w:lvlText w:val="o"/>
      <w:lvlJc w:val="left"/>
      <w:pPr>
        <w:ind w:left="3600" w:hanging="360"/>
      </w:pPr>
      <w:rPr>
        <w:rFonts w:ascii="Courier New" w:hAnsi="Courier New" w:cs="Courier New" w:hint="default"/>
      </w:rPr>
    </w:lvl>
    <w:lvl w:ilvl="5" w:tplc="24AC32A4" w:tentative="1">
      <w:start w:val="1"/>
      <w:numFmt w:val="bullet"/>
      <w:lvlText w:val=""/>
      <w:lvlJc w:val="left"/>
      <w:pPr>
        <w:ind w:left="4320" w:hanging="360"/>
      </w:pPr>
      <w:rPr>
        <w:rFonts w:ascii="Wingdings" w:hAnsi="Wingdings" w:hint="default"/>
      </w:rPr>
    </w:lvl>
    <w:lvl w:ilvl="6" w:tplc="2DD0D2F0" w:tentative="1">
      <w:start w:val="1"/>
      <w:numFmt w:val="bullet"/>
      <w:lvlText w:val=""/>
      <w:lvlJc w:val="left"/>
      <w:pPr>
        <w:ind w:left="5040" w:hanging="360"/>
      </w:pPr>
      <w:rPr>
        <w:rFonts w:ascii="Symbol" w:hAnsi="Symbol" w:hint="default"/>
      </w:rPr>
    </w:lvl>
    <w:lvl w:ilvl="7" w:tplc="F898819C" w:tentative="1">
      <w:start w:val="1"/>
      <w:numFmt w:val="bullet"/>
      <w:lvlText w:val="o"/>
      <w:lvlJc w:val="left"/>
      <w:pPr>
        <w:ind w:left="5760" w:hanging="360"/>
      </w:pPr>
      <w:rPr>
        <w:rFonts w:ascii="Courier New" w:hAnsi="Courier New" w:cs="Courier New" w:hint="default"/>
      </w:rPr>
    </w:lvl>
    <w:lvl w:ilvl="8" w:tplc="ABA458BA" w:tentative="1">
      <w:start w:val="1"/>
      <w:numFmt w:val="bullet"/>
      <w:lvlText w:val=""/>
      <w:lvlJc w:val="left"/>
      <w:pPr>
        <w:ind w:left="6480" w:hanging="360"/>
      </w:pPr>
      <w:rPr>
        <w:rFonts w:ascii="Wingdings" w:hAnsi="Wingdings" w:hint="default"/>
      </w:rPr>
    </w:lvl>
  </w:abstractNum>
  <w:abstractNum w:abstractNumId="9" w15:restartNumberingAfterBreak="0">
    <w:nsid w:val="261F2D7C"/>
    <w:multiLevelType w:val="multilevel"/>
    <w:tmpl w:val="868AC482"/>
    <w:lvl w:ilvl="0">
      <w:start w:val="1"/>
      <w:numFmt w:val="decimal"/>
      <w:lvlText w:val="%1."/>
      <w:lvlJc w:val="left"/>
      <w:pPr>
        <w:ind w:left="1080" w:hanging="360"/>
      </w:pPr>
      <w:rPr>
        <w:rFonts w:hint="default"/>
        <w:b/>
        <w:bCs/>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2E900310"/>
    <w:multiLevelType w:val="hybridMultilevel"/>
    <w:tmpl w:val="3A82E050"/>
    <w:lvl w:ilvl="0" w:tplc="865C0666">
      <w:start w:val="1"/>
      <w:numFmt w:val="bullet"/>
      <w:lvlText w:val=""/>
      <w:lvlJc w:val="left"/>
      <w:pPr>
        <w:ind w:left="720" w:hanging="360"/>
      </w:pPr>
      <w:rPr>
        <w:rFonts w:ascii="Symbol" w:hAnsi="Symbol" w:hint="default"/>
      </w:rPr>
    </w:lvl>
    <w:lvl w:ilvl="1" w:tplc="F8D47BAA" w:tentative="1">
      <w:start w:val="1"/>
      <w:numFmt w:val="bullet"/>
      <w:lvlText w:val="o"/>
      <w:lvlJc w:val="left"/>
      <w:pPr>
        <w:ind w:left="1440" w:hanging="360"/>
      </w:pPr>
      <w:rPr>
        <w:rFonts w:ascii="Courier New" w:hAnsi="Courier New" w:cs="Courier New" w:hint="default"/>
      </w:rPr>
    </w:lvl>
    <w:lvl w:ilvl="2" w:tplc="99F4BA0C" w:tentative="1">
      <w:start w:val="1"/>
      <w:numFmt w:val="bullet"/>
      <w:lvlText w:val=""/>
      <w:lvlJc w:val="left"/>
      <w:pPr>
        <w:ind w:left="2160" w:hanging="360"/>
      </w:pPr>
      <w:rPr>
        <w:rFonts w:ascii="Wingdings" w:hAnsi="Wingdings" w:hint="default"/>
      </w:rPr>
    </w:lvl>
    <w:lvl w:ilvl="3" w:tplc="D2D0FFB8" w:tentative="1">
      <w:start w:val="1"/>
      <w:numFmt w:val="bullet"/>
      <w:lvlText w:val=""/>
      <w:lvlJc w:val="left"/>
      <w:pPr>
        <w:ind w:left="2880" w:hanging="360"/>
      </w:pPr>
      <w:rPr>
        <w:rFonts w:ascii="Symbol" w:hAnsi="Symbol" w:hint="default"/>
      </w:rPr>
    </w:lvl>
    <w:lvl w:ilvl="4" w:tplc="BCC08FB0" w:tentative="1">
      <w:start w:val="1"/>
      <w:numFmt w:val="bullet"/>
      <w:lvlText w:val="o"/>
      <w:lvlJc w:val="left"/>
      <w:pPr>
        <w:ind w:left="3600" w:hanging="360"/>
      </w:pPr>
      <w:rPr>
        <w:rFonts w:ascii="Courier New" w:hAnsi="Courier New" w:cs="Courier New" w:hint="default"/>
      </w:rPr>
    </w:lvl>
    <w:lvl w:ilvl="5" w:tplc="EB0A91E0" w:tentative="1">
      <w:start w:val="1"/>
      <w:numFmt w:val="bullet"/>
      <w:lvlText w:val=""/>
      <w:lvlJc w:val="left"/>
      <w:pPr>
        <w:ind w:left="4320" w:hanging="360"/>
      </w:pPr>
      <w:rPr>
        <w:rFonts w:ascii="Wingdings" w:hAnsi="Wingdings" w:hint="default"/>
      </w:rPr>
    </w:lvl>
    <w:lvl w:ilvl="6" w:tplc="D73EE08A" w:tentative="1">
      <w:start w:val="1"/>
      <w:numFmt w:val="bullet"/>
      <w:lvlText w:val=""/>
      <w:lvlJc w:val="left"/>
      <w:pPr>
        <w:ind w:left="5040" w:hanging="360"/>
      </w:pPr>
      <w:rPr>
        <w:rFonts w:ascii="Symbol" w:hAnsi="Symbol" w:hint="default"/>
      </w:rPr>
    </w:lvl>
    <w:lvl w:ilvl="7" w:tplc="933ABDEC" w:tentative="1">
      <w:start w:val="1"/>
      <w:numFmt w:val="bullet"/>
      <w:lvlText w:val="o"/>
      <w:lvlJc w:val="left"/>
      <w:pPr>
        <w:ind w:left="5760" w:hanging="360"/>
      </w:pPr>
      <w:rPr>
        <w:rFonts w:ascii="Courier New" w:hAnsi="Courier New" w:cs="Courier New" w:hint="default"/>
      </w:rPr>
    </w:lvl>
    <w:lvl w:ilvl="8" w:tplc="8E32A226" w:tentative="1">
      <w:start w:val="1"/>
      <w:numFmt w:val="bullet"/>
      <w:lvlText w:val=""/>
      <w:lvlJc w:val="left"/>
      <w:pPr>
        <w:ind w:left="6480" w:hanging="360"/>
      </w:pPr>
      <w:rPr>
        <w:rFonts w:ascii="Wingdings" w:hAnsi="Wingdings" w:hint="default"/>
      </w:rPr>
    </w:lvl>
  </w:abstractNum>
  <w:abstractNum w:abstractNumId="11" w15:restartNumberingAfterBreak="0">
    <w:nsid w:val="319C5F73"/>
    <w:multiLevelType w:val="multilevel"/>
    <w:tmpl w:val="868AC482"/>
    <w:lvl w:ilvl="0">
      <w:start w:val="1"/>
      <w:numFmt w:val="decimal"/>
      <w:lvlText w:val="%1."/>
      <w:lvlJc w:val="left"/>
      <w:pPr>
        <w:ind w:left="1080" w:hanging="360"/>
      </w:pPr>
      <w:rPr>
        <w:rFonts w:hint="default"/>
        <w:b/>
        <w:bCs/>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627448A7"/>
    <w:multiLevelType w:val="hybridMultilevel"/>
    <w:tmpl w:val="056C6614"/>
    <w:lvl w:ilvl="0" w:tplc="3FB2FDB0">
      <w:start w:val="1"/>
      <w:numFmt w:val="decimal"/>
      <w:lvlText w:val="%1."/>
      <w:lvlJc w:val="left"/>
      <w:pPr>
        <w:ind w:left="1080" w:hanging="360"/>
      </w:pPr>
      <w:rPr>
        <w:rFonts w:hint="default"/>
      </w:rPr>
    </w:lvl>
    <w:lvl w:ilvl="1" w:tplc="D5243F6A" w:tentative="1">
      <w:start w:val="1"/>
      <w:numFmt w:val="lowerLetter"/>
      <w:lvlText w:val="%2."/>
      <w:lvlJc w:val="left"/>
      <w:pPr>
        <w:ind w:left="1800" w:hanging="360"/>
      </w:pPr>
    </w:lvl>
    <w:lvl w:ilvl="2" w:tplc="41221C06" w:tentative="1">
      <w:start w:val="1"/>
      <w:numFmt w:val="lowerRoman"/>
      <w:lvlText w:val="%3."/>
      <w:lvlJc w:val="right"/>
      <w:pPr>
        <w:ind w:left="2520" w:hanging="180"/>
      </w:pPr>
    </w:lvl>
    <w:lvl w:ilvl="3" w:tplc="95FC48D4" w:tentative="1">
      <w:start w:val="1"/>
      <w:numFmt w:val="decimal"/>
      <w:lvlText w:val="%4."/>
      <w:lvlJc w:val="left"/>
      <w:pPr>
        <w:ind w:left="3240" w:hanging="360"/>
      </w:pPr>
    </w:lvl>
    <w:lvl w:ilvl="4" w:tplc="58C8771A" w:tentative="1">
      <w:start w:val="1"/>
      <w:numFmt w:val="lowerLetter"/>
      <w:lvlText w:val="%5."/>
      <w:lvlJc w:val="left"/>
      <w:pPr>
        <w:ind w:left="3960" w:hanging="360"/>
      </w:pPr>
    </w:lvl>
    <w:lvl w:ilvl="5" w:tplc="822A1AEE" w:tentative="1">
      <w:start w:val="1"/>
      <w:numFmt w:val="lowerRoman"/>
      <w:lvlText w:val="%6."/>
      <w:lvlJc w:val="right"/>
      <w:pPr>
        <w:ind w:left="4680" w:hanging="180"/>
      </w:pPr>
    </w:lvl>
    <w:lvl w:ilvl="6" w:tplc="810E7650" w:tentative="1">
      <w:start w:val="1"/>
      <w:numFmt w:val="decimal"/>
      <w:lvlText w:val="%7."/>
      <w:lvlJc w:val="left"/>
      <w:pPr>
        <w:ind w:left="5400" w:hanging="360"/>
      </w:pPr>
    </w:lvl>
    <w:lvl w:ilvl="7" w:tplc="44BC39A0" w:tentative="1">
      <w:start w:val="1"/>
      <w:numFmt w:val="lowerLetter"/>
      <w:lvlText w:val="%8."/>
      <w:lvlJc w:val="left"/>
      <w:pPr>
        <w:ind w:left="6120" w:hanging="360"/>
      </w:pPr>
    </w:lvl>
    <w:lvl w:ilvl="8" w:tplc="03F063AC" w:tentative="1">
      <w:start w:val="1"/>
      <w:numFmt w:val="lowerRoman"/>
      <w:lvlText w:val="%9."/>
      <w:lvlJc w:val="right"/>
      <w:pPr>
        <w:ind w:left="6840" w:hanging="180"/>
      </w:pPr>
    </w:lvl>
  </w:abstractNum>
  <w:abstractNum w:abstractNumId="13" w15:restartNumberingAfterBreak="0">
    <w:nsid w:val="6A854B0E"/>
    <w:multiLevelType w:val="multilevel"/>
    <w:tmpl w:val="4D8A100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7CAF1B6C"/>
    <w:multiLevelType w:val="hybridMultilevel"/>
    <w:tmpl w:val="50E8609A"/>
    <w:lvl w:ilvl="0" w:tplc="9172388E">
      <w:start w:val="1"/>
      <w:numFmt w:val="bullet"/>
      <w:lvlText w:val=""/>
      <w:lvlJc w:val="left"/>
      <w:pPr>
        <w:ind w:left="804" w:hanging="360"/>
      </w:pPr>
      <w:rPr>
        <w:rFonts w:ascii="Symbol" w:hAnsi="Symbol" w:hint="default"/>
      </w:rPr>
    </w:lvl>
    <w:lvl w:ilvl="1" w:tplc="F5AC4CF6" w:tentative="1">
      <w:start w:val="1"/>
      <w:numFmt w:val="bullet"/>
      <w:lvlText w:val="o"/>
      <w:lvlJc w:val="left"/>
      <w:pPr>
        <w:ind w:left="1524" w:hanging="360"/>
      </w:pPr>
      <w:rPr>
        <w:rFonts w:ascii="Courier New" w:hAnsi="Courier New" w:cs="Courier New" w:hint="default"/>
      </w:rPr>
    </w:lvl>
    <w:lvl w:ilvl="2" w:tplc="F0DAA366" w:tentative="1">
      <w:start w:val="1"/>
      <w:numFmt w:val="bullet"/>
      <w:lvlText w:val=""/>
      <w:lvlJc w:val="left"/>
      <w:pPr>
        <w:ind w:left="2244" w:hanging="360"/>
      </w:pPr>
      <w:rPr>
        <w:rFonts w:ascii="Wingdings" w:hAnsi="Wingdings" w:hint="default"/>
      </w:rPr>
    </w:lvl>
    <w:lvl w:ilvl="3" w:tplc="2708D60A" w:tentative="1">
      <w:start w:val="1"/>
      <w:numFmt w:val="bullet"/>
      <w:lvlText w:val=""/>
      <w:lvlJc w:val="left"/>
      <w:pPr>
        <w:ind w:left="2964" w:hanging="360"/>
      </w:pPr>
      <w:rPr>
        <w:rFonts w:ascii="Symbol" w:hAnsi="Symbol" w:hint="default"/>
      </w:rPr>
    </w:lvl>
    <w:lvl w:ilvl="4" w:tplc="E2BE1FAE" w:tentative="1">
      <w:start w:val="1"/>
      <w:numFmt w:val="bullet"/>
      <w:lvlText w:val="o"/>
      <w:lvlJc w:val="left"/>
      <w:pPr>
        <w:ind w:left="3684" w:hanging="360"/>
      </w:pPr>
      <w:rPr>
        <w:rFonts w:ascii="Courier New" w:hAnsi="Courier New" w:cs="Courier New" w:hint="default"/>
      </w:rPr>
    </w:lvl>
    <w:lvl w:ilvl="5" w:tplc="9F62D92E" w:tentative="1">
      <w:start w:val="1"/>
      <w:numFmt w:val="bullet"/>
      <w:lvlText w:val=""/>
      <w:lvlJc w:val="left"/>
      <w:pPr>
        <w:ind w:left="4404" w:hanging="360"/>
      </w:pPr>
      <w:rPr>
        <w:rFonts w:ascii="Wingdings" w:hAnsi="Wingdings" w:hint="default"/>
      </w:rPr>
    </w:lvl>
    <w:lvl w:ilvl="6" w:tplc="6BEA6AC8" w:tentative="1">
      <w:start w:val="1"/>
      <w:numFmt w:val="bullet"/>
      <w:lvlText w:val=""/>
      <w:lvlJc w:val="left"/>
      <w:pPr>
        <w:ind w:left="5124" w:hanging="360"/>
      </w:pPr>
      <w:rPr>
        <w:rFonts w:ascii="Symbol" w:hAnsi="Symbol" w:hint="default"/>
      </w:rPr>
    </w:lvl>
    <w:lvl w:ilvl="7" w:tplc="E14A7EC2" w:tentative="1">
      <w:start w:val="1"/>
      <w:numFmt w:val="bullet"/>
      <w:lvlText w:val="o"/>
      <w:lvlJc w:val="left"/>
      <w:pPr>
        <w:ind w:left="5844" w:hanging="360"/>
      </w:pPr>
      <w:rPr>
        <w:rFonts w:ascii="Courier New" w:hAnsi="Courier New" w:cs="Courier New" w:hint="default"/>
      </w:rPr>
    </w:lvl>
    <w:lvl w:ilvl="8" w:tplc="6CC8CDDE" w:tentative="1">
      <w:start w:val="1"/>
      <w:numFmt w:val="bullet"/>
      <w:lvlText w:val=""/>
      <w:lvlJc w:val="left"/>
      <w:pPr>
        <w:ind w:left="6564" w:hanging="360"/>
      </w:pPr>
      <w:rPr>
        <w:rFonts w:ascii="Wingdings" w:hAnsi="Wingdings" w:hint="default"/>
      </w:rPr>
    </w:lvl>
  </w:abstractNum>
  <w:num w:numId="1" w16cid:durableId="901675299">
    <w:abstractNumId w:val="8"/>
  </w:num>
  <w:num w:numId="2" w16cid:durableId="1111164901">
    <w:abstractNumId w:val="10"/>
  </w:num>
  <w:num w:numId="3" w16cid:durableId="726537880">
    <w:abstractNumId w:val="0"/>
  </w:num>
  <w:num w:numId="4" w16cid:durableId="1927953424">
    <w:abstractNumId w:val="1"/>
  </w:num>
  <w:num w:numId="5" w16cid:durableId="962273991">
    <w:abstractNumId w:val="2"/>
  </w:num>
  <w:num w:numId="6" w16cid:durableId="108091211">
    <w:abstractNumId w:val="7"/>
  </w:num>
  <w:num w:numId="7" w16cid:durableId="521552498">
    <w:abstractNumId w:val="3"/>
  </w:num>
  <w:num w:numId="8" w16cid:durableId="2011251862">
    <w:abstractNumId w:val="14"/>
  </w:num>
  <w:num w:numId="9" w16cid:durableId="1314261345">
    <w:abstractNumId w:val="6"/>
  </w:num>
  <w:num w:numId="10" w16cid:durableId="1858499072">
    <w:abstractNumId w:val="5"/>
  </w:num>
  <w:num w:numId="11" w16cid:durableId="493302388">
    <w:abstractNumId w:val="14"/>
  </w:num>
  <w:num w:numId="12" w16cid:durableId="552355715">
    <w:abstractNumId w:val="6"/>
  </w:num>
  <w:num w:numId="13" w16cid:durableId="2076394102">
    <w:abstractNumId w:val="4"/>
  </w:num>
  <w:num w:numId="14" w16cid:durableId="2030597904">
    <w:abstractNumId w:val="9"/>
  </w:num>
  <w:num w:numId="15" w16cid:durableId="2100714011">
    <w:abstractNumId w:val="13"/>
  </w:num>
  <w:num w:numId="16" w16cid:durableId="1074666480">
    <w:abstractNumId w:val="11"/>
  </w:num>
  <w:num w:numId="17" w16cid:durableId="698819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51BC"/>
    <w:rsid w:val="000A693E"/>
    <w:rsid w:val="000A6CFF"/>
    <w:rsid w:val="000B7112"/>
    <w:rsid w:val="000C6C0F"/>
    <w:rsid w:val="000C6F96"/>
    <w:rsid w:val="000D173B"/>
    <w:rsid w:val="000D60B6"/>
    <w:rsid w:val="000E2068"/>
    <w:rsid w:val="000F232A"/>
    <w:rsid w:val="000F5CE6"/>
    <w:rsid w:val="000F761E"/>
    <w:rsid w:val="001002D7"/>
    <w:rsid w:val="00116EAC"/>
    <w:rsid w:val="00120BDB"/>
    <w:rsid w:val="00123A93"/>
    <w:rsid w:val="00126735"/>
    <w:rsid w:val="001275D0"/>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66097"/>
    <w:rsid w:val="00277C05"/>
    <w:rsid w:val="00277C93"/>
    <w:rsid w:val="002809D3"/>
    <w:rsid w:val="00290F67"/>
    <w:rsid w:val="00295DBD"/>
    <w:rsid w:val="002A30A3"/>
    <w:rsid w:val="002A4B70"/>
    <w:rsid w:val="002A71F7"/>
    <w:rsid w:val="002B011F"/>
    <w:rsid w:val="002B6C46"/>
    <w:rsid w:val="002B7813"/>
    <w:rsid w:val="002B7BA3"/>
    <w:rsid w:val="002C7382"/>
    <w:rsid w:val="002D2EDA"/>
    <w:rsid w:val="002D6C54"/>
    <w:rsid w:val="002E1235"/>
    <w:rsid w:val="002F35CA"/>
    <w:rsid w:val="002F47DA"/>
    <w:rsid w:val="002F63C1"/>
    <w:rsid w:val="002F78D4"/>
    <w:rsid w:val="00302A1F"/>
    <w:rsid w:val="0030357A"/>
    <w:rsid w:val="00303760"/>
    <w:rsid w:val="00304E53"/>
    <w:rsid w:val="003051CA"/>
    <w:rsid w:val="00310D7B"/>
    <w:rsid w:val="0031428A"/>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2061"/>
    <w:rsid w:val="003E185F"/>
    <w:rsid w:val="003F68B7"/>
    <w:rsid w:val="003F70F4"/>
    <w:rsid w:val="0040098B"/>
    <w:rsid w:val="00400F9C"/>
    <w:rsid w:val="00402C18"/>
    <w:rsid w:val="004115A4"/>
    <w:rsid w:val="00414154"/>
    <w:rsid w:val="00414C84"/>
    <w:rsid w:val="00415ABF"/>
    <w:rsid w:val="004243BA"/>
    <w:rsid w:val="00424566"/>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463"/>
    <w:rsid w:val="004B7633"/>
    <w:rsid w:val="004C02D4"/>
    <w:rsid w:val="004C1D1E"/>
    <w:rsid w:val="004D07E4"/>
    <w:rsid w:val="004D4550"/>
    <w:rsid w:val="004E2EB0"/>
    <w:rsid w:val="004E6652"/>
    <w:rsid w:val="004E6E05"/>
    <w:rsid w:val="004F24EE"/>
    <w:rsid w:val="004F2CE8"/>
    <w:rsid w:val="00502F13"/>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09C3"/>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5FC1"/>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0580"/>
    <w:rsid w:val="007530E9"/>
    <w:rsid w:val="00765476"/>
    <w:rsid w:val="0076570B"/>
    <w:rsid w:val="007657E6"/>
    <w:rsid w:val="00772B80"/>
    <w:rsid w:val="00780DE5"/>
    <w:rsid w:val="00783EF5"/>
    <w:rsid w:val="007A1270"/>
    <w:rsid w:val="007A61BE"/>
    <w:rsid w:val="007A7AE3"/>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7C0"/>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034D"/>
    <w:rsid w:val="00A55CAE"/>
    <w:rsid w:val="00A56EAF"/>
    <w:rsid w:val="00A6242D"/>
    <w:rsid w:val="00A66D04"/>
    <w:rsid w:val="00A76739"/>
    <w:rsid w:val="00A8500B"/>
    <w:rsid w:val="00A90E5F"/>
    <w:rsid w:val="00A92E31"/>
    <w:rsid w:val="00A93F4E"/>
    <w:rsid w:val="00AA250F"/>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5C17"/>
    <w:rsid w:val="00CA70B1"/>
    <w:rsid w:val="00CA74EB"/>
    <w:rsid w:val="00CB0F91"/>
    <w:rsid w:val="00CB7C80"/>
    <w:rsid w:val="00CC206A"/>
    <w:rsid w:val="00CC62FC"/>
    <w:rsid w:val="00CD1907"/>
    <w:rsid w:val="00CE38D6"/>
    <w:rsid w:val="00CE58FC"/>
    <w:rsid w:val="00CE7E57"/>
    <w:rsid w:val="00CF2F6F"/>
    <w:rsid w:val="00CF74E4"/>
    <w:rsid w:val="00CF7675"/>
    <w:rsid w:val="00D03C2E"/>
    <w:rsid w:val="00D045D4"/>
    <w:rsid w:val="00D1697F"/>
    <w:rsid w:val="00D236C4"/>
    <w:rsid w:val="00D25DF2"/>
    <w:rsid w:val="00D31C99"/>
    <w:rsid w:val="00D436CA"/>
    <w:rsid w:val="00D74C7C"/>
    <w:rsid w:val="00D7566E"/>
    <w:rsid w:val="00D85128"/>
    <w:rsid w:val="00D8526D"/>
    <w:rsid w:val="00D91EF8"/>
    <w:rsid w:val="00D95963"/>
    <w:rsid w:val="00DA31D9"/>
    <w:rsid w:val="00DA4942"/>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396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56A3"/>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781FD5E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aliases w:val="2,Bullet Points,Bullet Styl,Bullet list,Colorful List - Accent 11,Dot pt,F5 List Paragraph,H&amp;P List Paragraph,IFCL - List Paragraph,Indicator Text,List Paragraph Char Char Char,List Paragraph12,Normal bullet 2,Strip,Virsraksti"/>
    <w:basedOn w:val="Parasts"/>
    <w:link w:val="SarakstarindkopaRakstz"/>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SarakstarindkopaRakstz">
    <w:name w:val="Saraksta rindkopa Rakstz."/>
    <w:aliases w:val="2 Rakstz.,Bullet Points Rakstz.,Bullet Styl Rakstz.,Bullet list Rakstz.,Colorful List - Accent 11 Rakstz.,Dot pt Rakstz.,F5 List Paragraph Rakstz.,H&amp;P List Paragraph Rakstz.,IFCL - List Paragraph Rakstz.,Indicator Text Rakstz."/>
    <w:link w:val="Sarakstarindkopa"/>
    <w:uiPriority w:val="34"/>
    <w:qFormat/>
    <w:locked/>
    <w:rsid w:val="0031428A"/>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5015</Words>
  <Characters>2860</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2024-02-29T08:33:00Z</dcterms:created>
  <dcterms:modified xsi:type="dcterms:W3CDTF">2024-02-29T08:33:00Z</dcterms:modified>
</cp:coreProperties>
</file>