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15CD" w14:textId="77777777" w:rsidR="001D0307" w:rsidRPr="00F31FF2" w:rsidRDefault="001D0307" w:rsidP="005810C2">
      <w:pPr>
        <w:widowControl w:val="0"/>
        <w:autoSpaceDE w:val="0"/>
        <w:autoSpaceDN w:val="0"/>
        <w:adjustRightInd w:val="0"/>
        <w:jc w:val="right"/>
        <w:rPr>
          <w:rFonts w:cs="Arial"/>
          <w:bCs/>
          <w:sz w:val="6"/>
          <w:szCs w:val="6"/>
        </w:rPr>
      </w:pPr>
    </w:p>
    <w:p w14:paraId="6B870335" w14:textId="77777777" w:rsidR="000F232A" w:rsidRPr="00730A94" w:rsidRDefault="000F232A" w:rsidP="005810C2">
      <w:pPr>
        <w:widowControl w:val="0"/>
        <w:autoSpaceDE w:val="0"/>
        <w:autoSpaceDN w:val="0"/>
        <w:adjustRightInd w:val="0"/>
        <w:jc w:val="right"/>
        <w:rPr>
          <w:rFonts w:cs="Arial"/>
          <w:bCs/>
          <w:sz w:val="38"/>
          <w:szCs w:val="38"/>
        </w:rPr>
      </w:pPr>
    </w:p>
    <w:p w14:paraId="3592E8C4" w14:textId="77777777" w:rsidR="001D0307" w:rsidRDefault="001D0307" w:rsidP="00607627">
      <w:pPr>
        <w:widowControl w:val="0"/>
        <w:autoSpaceDE w:val="0"/>
        <w:autoSpaceDN w:val="0"/>
        <w:adjustRightInd w:val="0"/>
        <w:jc w:val="center"/>
        <w:rPr>
          <w:rFonts w:cs="Arial"/>
          <w:b/>
          <w:bCs/>
          <w:sz w:val="26"/>
          <w:szCs w:val="26"/>
        </w:rPr>
      </w:pPr>
    </w:p>
    <w:p w14:paraId="5FF86FF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8EBF227"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EB5AE70" w14:textId="77777777" w:rsidR="001D0307" w:rsidRPr="00607627" w:rsidRDefault="001D0307"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57CC" w14:paraId="242C6F1B" w14:textId="77777777" w:rsidTr="00C74113">
        <w:tc>
          <w:tcPr>
            <w:tcW w:w="4788" w:type="dxa"/>
            <w:tcBorders>
              <w:top w:val="nil"/>
              <w:left w:val="nil"/>
              <w:bottom w:val="nil"/>
              <w:right w:val="nil"/>
            </w:tcBorders>
          </w:tcPr>
          <w:p w14:paraId="4AF1EA95" w14:textId="77777777" w:rsidR="00730A94" w:rsidRPr="00730A94" w:rsidRDefault="00000000" w:rsidP="00730A94">
            <w:pPr>
              <w:widowControl w:val="0"/>
              <w:autoSpaceDE w:val="0"/>
              <w:autoSpaceDN w:val="0"/>
              <w:adjustRightInd w:val="0"/>
              <w:rPr>
                <w:rFonts w:cs="Arial"/>
                <w:szCs w:val="22"/>
              </w:rPr>
            </w:pPr>
            <w:r w:rsidRPr="00730A94">
              <w:rPr>
                <w:rFonts w:cs="Arial"/>
                <w:szCs w:val="22"/>
              </w:rPr>
              <w:t>2024. gada 22. februārī</w:t>
            </w:r>
          </w:p>
        </w:tc>
        <w:tc>
          <w:tcPr>
            <w:tcW w:w="3717" w:type="dxa"/>
            <w:tcBorders>
              <w:top w:val="nil"/>
              <w:left w:val="nil"/>
              <w:bottom w:val="nil"/>
              <w:right w:val="nil"/>
            </w:tcBorders>
          </w:tcPr>
          <w:p w14:paraId="3DC1458C" w14:textId="77777777" w:rsidR="00730A94" w:rsidRPr="00730A94" w:rsidRDefault="00000000" w:rsidP="00730A94">
            <w:pPr>
              <w:widowControl w:val="0"/>
              <w:autoSpaceDE w:val="0"/>
              <w:autoSpaceDN w:val="0"/>
              <w:adjustRightInd w:val="0"/>
              <w:jc w:val="center"/>
              <w:rPr>
                <w:rFonts w:cs="Arial"/>
                <w:color w:val="000000"/>
                <w:szCs w:val="22"/>
              </w:rPr>
            </w:pPr>
            <w:r w:rsidRPr="00730A94">
              <w:rPr>
                <w:rFonts w:cs="Arial"/>
                <w:color w:val="000000"/>
                <w:szCs w:val="22"/>
              </w:rPr>
              <w:t xml:space="preserve">                                   Nr.38/2</w:t>
            </w:r>
          </w:p>
          <w:p w14:paraId="3A95E985" w14:textId="77777777" w:rsidR="00730A94" w:rsidRPr="00730A94" w:rsidRDefault="00000000" w:rsidP="00730A94">
            <w:pPr>
              <w:widowControl w:val="0"/>
              <w:autoSpaceDE w:val="0"/>
              <w:autoSpaceDN w:val="0"/>
              <w:adjustRightInd w:val="0"/>
              <w:jc w:val="right"/>
              <w:rPr>
                <w:rFonts w:cs="Arial"/>
                <w:szCs w:val="22"/>
              </w:rPr>
            </w:pPr>
            <w:r w:rsidRPr="00730A94">
              <w:rPr>
                <w:rFonts w:cs="Arial"/>
                <w:color w:val="000000"/>
                <w:szCs w:val="22"/>
              </w:rPr>
              <w:t>(prot. Nr.2, 6.</w:t>
            </w:r>
            <w:r w:rsidRPr="00730A94">
              <w:rPr>
                <w:rFonts w:cs="Arial"/>
                <w:color w:val="000000"/>
                <w:sz w:val="20"/>
                <w:szCs w:val="20"/>
                <w:shd w:val="clear" w:color="auto" w:fill="FFFFFF"/>
              </w:rPr>
              <w:t>§)</w:t>
            </w:r>
          </w:p>
        </w:tc>
      </w:tr>
    </w:tbl>
    <w:p w14:paraId="57AF25D7" w14:textId="77777777" w:rsidR="00730A94" w:rsidRPr="00730A94" w:rsidRDefault="00730A94" w:rsidP="00730A94">
      <w:pPr>
        <w:widowControl w:val="0"/>
        <w:autoSpaceDE w:val="0"/>
        <w:autoSpaceDN w:val="0"/>
        <w:adjustRightInd w:val="0"/>
        <w:jc w:val="both"/>
        <w:rPr>
          <w:rFonts w:cs="Arial"/>
          <w:sz w:val="14"/>
          <w:szCs w:val="14"/>
        </w:rPr>
      </w:pPr>
    </w:p>
    <w:p w14:paraId="754B8A6F" w14:textId="77777777" w:rsidR="00730A94" w:rsidRPr="00730A94" w:rsidRDefault="00000000" w:rsidP="00730A94">
      <w:pPr>
        <w:widowControl w:val="0"/>
        <w:autoSpaceDE w:val="0"/>
        <w:autoSpaceDN w:val="0"/>
        <w:adjustRightInd w:val="0"/>
        <w:jc w:val="both"/>
        <w:rPr>
          <w:rFonts w:cs="Arial"/>
          <w:iCs/>
          <w:szCs w:val="22"/>
        </w:rPr>
      </w:pPr>
      <w:r w:rsidRPr="00730A94">
        <w:rPr>
          <w:rFonts w:cs="Arial"/>
          <w:iCs/>
          <w:szCs w:val="22"/>
        </w:rPr>
        <w:t xml:space="preserve">Par grozījumiem 2022. gada 10. novembra </w:t>
      </w:r>
    </w:p>
    <w:p w14:paraId="6E0AC2A7" w14:textId="77777777" w:rsidR="00730A94" w:rsidRPr="00730A94" w:rsidRDefault="00000000" w:rsidP="00730A94">
      <w:pPr>
        <w:widowControl w:val="0"/>
        <w:autoSpaceDE w:val="0"/>
        <w:autoSpaceDN w:val="0"/>
        <w:adjustRightInd w:val="0"/>
        <w:jc w:val="both"/>
        <w:rPr>
          <w:rFonts w:cs="Arial"/>
          <w:iCs/>
          <w:szCs w:val="22"/>
        </w:rPr>
      </w:pPr>
      <w:r w:rsidRPr="00730A94">
        <w:rPr>
          <w:rFonts w:cs="Arial"/>
          <w:iCs/>
          <w:szCs w:val="22"/>
        </w:rPr>
        <w:t xml:space="preserve">lēmumā Nr.390/15 "Par projektu "Vides </w:t>
      </w:r>
    </w:p>
    <w:p w14:paraId="2DDA6419" w14:textId="77777777" w:rsidR="00730A94" w:rsidRPr="00730A94" w:rsidRDefault="00000000" w:rsidP="00730A94">
      <w:pPr>
        <w:widowControl w:val="0"/>
        <w:autoSpaceDE w:val="0"/>
        <w:autoSpaceDN w:val="0"/>
        <w:adjustRightInd w:val="0"/>
        <w:jc w:val="both"/>
        <w:rPr>
          <w:rFonts w:cs="Arial"/>
          <w:iCs/>
          <w:szCs w:val="22"/>
        </w:rPr>
      </w:pPr>
      <w:r w:rsidRPr="00730A94">
        <w:rPr>
          <w:rFonts w:cs="Arial"/>
          <w:iCs/>
          <w:szCs w:val="22"/>
        </w:rPr>
        <w:t xml:space="preserve">pieejamības uzlabošana Dienas centrā </w:t>
      </w:r>
    </w:p>
    <w:p w14:paraId="2E3EEE6C" w14:textId="77777777" w:rsidR="00730A94" w:rsidRPr="00730A94" w:rsidRDefault="00000000" w:rsidP="00730A94">
      <w:pPr>
        <w:widowControl w:val="0"/>
        <w:autoSpaceDE w:val="0"/>
        <w:autoSpaceDN w:val="0"/>
        <w:adjustRightInd w:val="0"/>
        <w:jc w:val="both"/>
        <w:rPr>
          <w:rFonts w:cs="Arial"/>
          <w:iCs/>
          <w:szCs w:val="22"/>
        </w:rPr>
      </w:pPr>
      <w:r w:rsidRPr="00730A94">
        <w:rPr>
          <w:rFonts w:cs="Arial"/>
          <w:iCs/>
          <w:szCs w:val="22"/>
        </w:rPr>
        <w:t xml:space="preserve">personām ar garīgās attīstības traucējumiem </w:t>
      </w:r>
    </w:p>
    <w:p w14:paraId="3F4D68D2" w14:textId="77777777" w:rsidR="00730A94" w:rsidRPr="00730A94" w:rsidRDefault="00000000" w:rsidP="00730A94">
      <w:pPr>
        <w:widowControl w:val="0"/>
        <w:autoSpaceDE w:val="0"/>
        <w:autoSpaceDN w:val="0"/>
        <w:adjustRightInd w:val="0"/>
        <w:jc w:val="both"/>
        <w:rPr>
          <w:rFonts w:cs="Arial"/>
          <w:iCs/>
          <w:szCs w:val="22"/>
        </w:rPr>
      </w:pPr>
      <w:r w:rsidRPr="00730A94">
        <w:rPr>
          <w:rFonts w:cs="Arial"/>
          <w:iCs/>
          <w:szCs w:val="22"/>
        </w:rPr>
        <w:t>T.Breikša ielā 16/20, Liepājā""</w:t>
      </w:r>
    </w:p>
    <w:p w14:paraId="17BB13FD" w14:textId="77777777" w:rsidR="00730A94" w:rsidRPr="00730A94" w:rsidRDefault="00730A94" w:rsidP="00730A94">
      <w:pPr>
        <w:widowControl w:val="0"/>
        <w:autoSpaceDE w:val="0"/>
        <w:autoSpaceDN w:val="0"/>
        <w:adjustRightInd w:val="0"/>
        <w:jc w:val="both"/>
        <w:rPr>
          <w:rFonts w:cs="Arial"/>
          <w:szCs w:val="22"/>
        </w:rPr>
      </w:pPr>
    </w:p>
    <w:p w14:paraId="7EFA8043" w14:textId="77777777" w:rsidR="00730A94" w:rsidRPr="00730A94" w:rsidRDefault="00730A94" w:rsidP="00730A94">
      <w:pPr>
        <w:widowControl w:val="0"/>
        <w:autoSpaceDE w:val="0"/>
        <w:autoSpaceDN w:val="0"/>
        <w:adjustRightInd w:val="0"/>
        <w:jc w:val="both"/>
        <w:rPr>
          <w:rFonts w:cs="Arial"/>
          <w:sz w:val="32"/>
          <w:szCs w:val="32"/>
        </w:rPr>
      </w:pPr>
    </w:p>
    <w:p w14:paraId="6B1782BF"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iCs/>
          <w:szCs w:val="22"/>
        </w:rPr>
        <w:t>Pamatojoties uz Pašvaldību likuma 4. panta pirmās daļas 9. punktu, Ministru kabineta 2022. gada 20. septembra noteikumiem Nr.582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pasākuma "Valsts un pašvaldību ēku vides pieejamības nodrošināšanas pasākumi" īstenošanas noteikumi", Liepājas valstspilsētas un Dienvidkurzemes novada attīstības programmas 2022.-2027. gadam Liepājas valstspilsētas Rīcības un investīciju plāna projektu Nr.JPr_55 "Vides pieejamības uzlabošana Dienas centrā personām ar garīgās attīstības traucējumiem T.Breikša ielā 16/20, Liepājā", izskatot Liepājas valstspilsētas pašvaldības domes pastāvīgās Attīstības komitejas 2024.</w:t>
      </w:r>
      <w:r w:rsidR="00F31FF2">
        <w:rPr>
          <w:rFonts w:cs="Arial"/>
          <w:iCs/>
          <w:szCs w:val="22"/>
        </w:rPr>
        <w:t> </w:t>
      </w:r>
      <w:r w:rsidRPr="00730A94">
        <w:rPr>
          <w:rFonts w:cs="Arial"/>
          <w:iCs/>
          <w:szCs w:val="22"/>
        </w:rPr>
        <w:t>gada                    15.</w:t>
      </w:r>
      <w:r w:rsidR="00F31FF2">
        <w:rPr>
          <w:rFonts w:cs="Arial"/>
          <w:iCs/>
          <w:szCs w:val="22"/>
        </w:rPr>
        <w:t> </w:t>
      </w:r>
      <w:r w:rsidRPr="00730A94">
        <w:rPr>
          <w:rFonts w:cs="Arial"/>
          <w:iCs/>
          <w:szCs w:val="22"/>
        </w:rPr>
        <w:t>februāra lēmumu (sēdes protokols Nr.2) un pastāvīgās Finanšu komitejas             2024. gada 15. februāra lēmumu (sēdes protokols Nr.2),</w:t>
      </w:r>
      <w:r w:rsidRPr="00730A94">
        <w:rPr>
          <w:rFonts w:cs="Arial"/>
          <w:szCs w:val="22"/>
        </w:rPr>
        <w:t xml:space="preserve"> Liepājas valstspilsētas pašvaldības dome </w:t>
      </w:r>
      <w:r w:rsidRPr="00730A94">
        <w:rPr>
          <w:rFonts w:cs="Arial"/>
          <w:b/>
          <w:szCs w:val="22"/>
        </w:rPr>
        <w:t>nolemj</w:t>
      </w:r>
      <w:r w:rsidRPr="00730A94">
        <w:rPr>
          <w:rFonts w:cs="Arial"/>
          <w:b/>
          <w:bCs/>
          <w:szCs w:val="22"/>
        </w:rPr>
        <w:t>:</w:t>
      </w:r>
    </w:p>
    <w:p w14:paraId="7FFFD5B0" w14:textId="77777777" w:rsidR="00730A94" w:rsidRDefault="00730A94" w:rsidP="00730A94">
      <w:pPr>
        <w:widowControl w:val="0"/>
        <w:autoSpaceDE w:val="0"/>
        <w:autoSpaceDN w:val="0"/>
        <w:adjustRightInd w:val="0"/>
        <w:ind w:firstLine="720"/>
        <w:jc w:val="both"/>
        <w:rPr>
          <w:rFonts w:cs="Arial"/>
          <w:szCs w:val="22"/>
        </w:rPr>
      </w:pPr>
    </w:p>
    <w:p w14:paraId="14B5CE55" w14:textId="77777777" w:rsidR="00F31FF2" w:rsidRPr="00730A94" w:rsidRDefault="00F31FF2" w:rsidP="00730A94">
      <w:pPr>
        <w:widowControl w:val="0"/>
        <w:autoSpaceDE w:val="0"/>
        <w:autoSpaceDN w:val="0"/>
        <w:adjustRightInd w:val="0"/>
        <w:ind w:firstLine="720"/>
        <w:jc w:val="both"/>
        <w:rPr>
          <w:rFonts w:cs="Arial"/>
          <w:szCs w:val="22"/>
        </w:rPr>
      </w:pPr>
    </w:p>
    <w:p w14:paraId="1DB93D11"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szCs w:val="22"/>
        </w:rPr>
        <w:t>Izdarīt Liepājas valstspilsētas pašvaldības domes 2022. gada 10. novembra lēmumā Nr.390/15 "Par projektu "Vides pieejamības uzlabošana Dienas centrā personām ar garīgās attīstības traucējumiem T.Breikša ielā 16/20, Liepājā"" grozījumus, izsakot 2., 3. un 4. punktu šādā redakcijā:</w:t>
      </w:r>
    </w:p>
    <w:p w14:paraId="666872C4"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iCs/>
          <w:szCs w:val="22"/>
        </w:rPr>
        <w:t>"</w:t>
      </w:r>
      <w:r w:rsidRPr="00730A94">
        <w:rPr>
          <w:rFonts w:cs="Arial"/>
          <w:szCs w:val="22"/>
        </w:rPr>
        <w:t xml:space="preserve">2. Apstiprināt Projekta kopējās attiecināmās izmaksas 187 419,32 EUR (viens simts astoņdesmit septiņi tūkstoši četri simti deviņpadsmit </w:t>
      </w:r>
      <w:r w:rsidRPr="00730A94">
        <w:rPr>
          <w:rFonts w:cs="Arial"/>
          <w:i/>
          <w:iCs/>
          <w:szCs w:val="22"/>
        </w:rPr>
        <w:t xml:space="preserve">euro </w:t>
      </w:r>
      <w:r w:rsidRPr="00730A94">
        <w:rPr>
          <w:rFonts w:cs="Arial"/>
          <w:szCs w:val="22"/>
        </w:rPr>
        <w:t>32 centi) apmērā, no kurām:</w:t>
      </w:r>
    </w:p>
    <w:p w14:paraId="5007AEE1"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szCs w:val="22"/>
        </w:rPr>
        <w:t>2.1. Atveseļošanās fonda finansējums (82,64%) – 154 892,00 EUR;</w:t>
      </w:r>
    </w:p>
    <w:p w14:paraId="51CCDA3C"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szCs w:val="22"/>
        </w:rPr>
        <w:t>2.2. Liepājas valstspilsētas pašvaldības līdzfinansējums (17,36%) –                                  32 527,32 EUR.</w:t>
      </w:r>
    </w:p>
    <w:p w14:paraId="3ADD0A3C" w14:textId="77777777" w:rsidR="00730A94" w:rsidRPr="00730A94" w:rsidRDefault="00730A94" w:rsidP="00730A94">
      <w:pPr>
        <w:widowControl w:val="0"/>
        <w:autoSpaceDE w:val="0"/>
        <w:autoSpaceDN w:val="0"/>
        <w:adjustRightInd w:val="0"/>
        <w:ind w:firstLine="720"/>
        <w:jc w:val="both"/>
        <w:rPr>
          <w:rFonts w:cs="Arial"/>
          <w:sz w:val="10"/>
          <w:szCs w:val="10"/>
        </w:rPr>
      </w:pPr>
    </w:p>
    <w:p w14:paraId="4CDE82DA"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szCs w:val="22"/>
        </w:rPr>
        <w:t xml:space="preserve">3. Nodrošināt Projekta īstenošanai nepieciešamo Liepājas valstspilsētas  pašvaldības līdzfinansējumu Projekta attiecināmo izmaksu segšanai 32 527,32 EUR (trīsdesmit divi tūkstoši pieci simti divdesmit septiņi </w:t>
      </w:r>
      <w:r w:rsidRPr="00730A94">
        <w:rPr>
          <w:rFonts w:cs="Arial"/>
          <w:i/>
          <w:iCs/>
          <w:szCs w:val="22"/>
        </w:rPr>
        <w:t xml:space="preserve">euro </w:t>
      </w:r>
      <w:r w:rsidRPr="00730A94">
        <w:rPr>
          <w:rFonts w:cs="Arial"/>
          <w:szCs w:val="22"/>
        </w:rPr>
        <w:t xml:space="preserve">32 centi) apmērā 2024. gadā. </w:t>
      </w:r>
    </w:p>
    <w:p w14:paraId="0F4EC3FC" w14:textId="77777777" w:rsidR="00730A94" w:rsidRPr="00730A94" w:rsidRDefault="00730A94" w:rsidP="00730A94">
      <w:pPr>
        <w:widowControl w:val="0"/>
        <w:autoSpaceDE w:val="0"/>
        <w:autoSpaceDN w:val="0"/>
        <w:adjustRightInd w:val="0"/>
        <w:ind w:firstLine="720"/>
        <w:jc w:val="both"/>
        <w:rPr>
          <w:rFonts w:cs="Arial"/>
          <w:sz w:val="10"/>
          <w:szCs w:val="10"/>
        </w:rPr>
      </w:pPr>
    </w:p>
    <w:p w14:paraId="5BC14568" w14:textId="77777777" w:rsidR="00730A94" w:rsidRPr="00730A94" w:rsidRDefault="00000000" w:rsidP="00730A94">
      <w:pPr>
        <w:widowControl w:val="0"/>
        <w:autoSpaceDE w:val="0"/>
        <w:autoSpaceDN w:val="0"/>
        <w:adjustRightInd w:val="0"/>
        <w:ind w:firstLine="720"/>
        <w:jc w:val="both"/>
        <w:rPr>
          <w:rFonts w:cs="Arial"/>
          <w:szCs w:val="22"/>
        </w:rPr>
      </w:pPr>
      <w:r w:rsidRPr="00730A94">
        <w:rPr>
          <w:rFonts w:cs="Arial"/>
          <w:szCs w:val="22"/>
        </w:rPr>
        <w:t xml:space="preserve">4. Nodrošināt Projekta īstenošanai nepieciešamo Liepājas valstspilsētas pašvaldības priekšfinansējumu, ņemot vērā avansa maksājumu, Projekta attiecināmo </w:t>
      </w:r>
      <w:r w:rsidRPr="00730A94">
        <w:rPr>
          <w:rFonts w:cs="Arial"/>
          <w:szCs w:val="22"/>
        </w:rPr>
        <w:lastRenderedPageBreak/>
        <w:t xml:space="preserve">izmaksu segšanai 108 424,40 EUR (viens simts astoņi tūkstoši četri simti divdesmit                   četri </w:t>
      </w:r>
      <w:r w:rsidRPr="00730A94">
        <w:rPr>
          <w:rFonts w:cs="Arial"/>
          <w:i/>
          <w:iCs/>
          <w:szCs w:val="22"/>
        </w:rPr>
        <w:t>euro</w:t>
      </w:r>
      <w:r w:rsidRPr="00730A94">
        <w:rPr>
          <w:rFonts w:cs="Arial"/>
          <w:szCs w:val="22"/>
        </w:rPr>
        <w:t xml:space="preserve"> 40 centi) apmērā 2024. gadā.</w:t>
      </w:r>
      <w:r w:rsidRPr="00730A94">
        <w:rPr>
          <w:rFonts w:cs="Arial"/>
          <w:iCs/>
          <w:szCs w:val="22"/>
        </w:rPr>
        <w:t>"</w:t>
      </w:r>
    </w:p>
    <w:p w14:paraId="20907CBA" w14:textId="77777777" w:rsidR="00730A94" w:rsidRPr="00730A94" w:rsidRDefault="00000000" w:rsidP="00730A94">
      <w:pPr>
        <w:widowControl w:val="0"/>
        <w:autoSpaceDE w:val="0"/>
        <w:autoSpaceDN w:val="0"/>
        <w:adjustRightInd w:val="0"/>
        <w:jc w:val="both"/>
        <w:rPr>
          <w:rFonts w:cs="Arial"/>
          <w:szCs w:val="22"/>
        </w:rPr>
      </w:pPr>
      <w:r w:rsidRPr="00730A94">
        <w:rPr>
          <w:rFonts w:cs="Arial"/>
          <w:szCs w:val="22"/>
        </w:rPr>
        <w:tab/>
      </w:r>
    </w:p>
    <w:p w14:paraId="620DAC28" w14:textId="77777777" w:rsidR="00730A94" w:rsidRPr="00730A94" w:rsidRDefault="00730A94" w:rsidP="00730A9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57CC" w14:paraId="37E43512" w14:textId="77777777" w:rsidTr="00C74113">
        <w:tc>
          <w:tcPr>
            <w:tcW w:w="5644" w:type="dxa"/>
            <w:gridSpan w:val="2"/>
            <w:tcBorders>
              <w:top w:val="nil"/>
              <w:left w:val="nil"/>
              <w:bottom w:val="nil"/>
              <w:right w:val="nil"/>
            </w:tcBorders>
          </w:tcPr>
          <w:p w14:paraId="41926A66" w14:textId="77777777" w:rsidR="00730A94" w:rsidRPr="00730A94" w:rsidRDefault="00000000" w:rsidP="00730A94">
            <w:pPr>
              <w:widowControl w:val="0"/>
              <w:autoSpaceDE w:val="0"/>
              <w:autoSpaceDN w:val="0"/>
              <w:adjustRightInd w:val="0"/>
              <w:rPr>
                <w:rFonts w:cs="Arial"/>
                <w:szCs w:val="22"/>
              </w:rPr>
            </w:pPr>
            <w:r w:rsidRPr="00730A94">
              <w:rPr>
                <w:rFonts w:cs="Arial"/>
                <w:szCs w:val="22"/>
              </w:rPr>
              <w:t>Priekšsēdētājs</w:t>
            </w:r>
          </w:p>
        </w:tc>
        <w:tc>
          <w:tcPr>
            <w:tcW w:w="2921" w:type="dxa"/>
            <w:tcBorders>
              <w:top w:val="nil"/>
              <w:left w:val="nil"/>
              <w:bottom w:val="nil"/>
              <w:right w:val="nil"/>
            </w:tcBorders>
          </w:tcPr>
          <w:p w14:paraId="2908AC2A" w14:textId="77777777" w:rsidR="00730A94" w:rsidRPr="00730A94" w:rsidRDefault="00000000" w:rsidP="00730A94">
            <w:pPr>
              <w:widowControl w:val="0"/>
              <w:autoSpaceDE w:val="0"/>
              <w:autoSpaceDN w:val="0"/>
              <w:adjustRightInd w:val="0"/>
              <w:jc w:val="right"/>
              <w:rPr>
                <w:rFonts w:cs="Arial"/>
                <w:szCs w:val="22"/>
              </w:rPr>
            </w:pPr>
            <w:r w:rsidRPr="00730A94">
              <w:rPr>
                <w:rFonts w:cs="Arial"/>
                <w:szCs w:val="22"/>
              </w:rPr>
              <w:t>Gunārs Ansiņš</w:t>
            </w:r>
          </w:p>
          <w:p w14:paraId="4CC18A51" w14:textId="77777777" w:rsidR="00730A94" w:rsidRPr="00730A94" w:rsidRDefault="00730A94" w:rsidP="00730A94">
            <w:pPr>
              <w:widowControl w:val="0"/>
              <w:autoSpaceDE w:val="0"/>
              <w:autoSpaceDN w:val="0"/>
              <w:adjustRightInd w:val="0"/>
              <w:jc w:val="right"/>
              <w:rPr>
                <w:rFonts w:cs="Arial"/>
                <w:sz w:val="8"/>
                <w:szCs w:val="22"/>
              </w:rPr>
            </w:pPr>
          </w:p>
        </w:tc>
      </w:tr>
      <w:tr w:rsidR="002757CC" w14:paraId="7D7B0196" w14:textId="77777777" w:rsidTr="00C74113">
        <w:tc>
          <w:tcPr>
            <w:tcW w:w="1336" w:type="dxa"/>
            <w:tcBorders>
              <w:top w:val="nil"/>
              <w:left w:val="nil"/>
              <w:bottom w:val="nil"/>
              <w:right w:val="nil"/>
            </w:tcBorders>
          </w:tcPr>
          <w:p w14:paraId="48D4BFBE" w14:textId="77777777" w:rsidR="00730A94" w:rsidRPr="00730A94" w:rsidRDefault="00000000" w:rsidP="00730A94">
            <w:pPr>
              <w:widowControl w:val="0"/>
              <w:autoSpaceDE w:val="0"/>
              <w:autoSpaceDN w:val="0"/>
              <w:adjustRightInd w:val="0"/>
              <w:rPr>
                <w:rFonts w:cs="Arial"/>
                <w:szCs w:val="22"/>
              </w:rPr>
            </w:pPr>
            <w:r w:rsidRPr="00730A94">
              <w:rPr>
                <w:rFonts w:cs="Arial"/>
                <w:szCs w:val="22"/>
              </w:rPr>
              <w:t>Nosūtāms:</w:t>
            </w:r>
          </w:p>
        </w:tc>
        <w:tc>
          <w:tcPr>
            <w:tcW w:w="7229" w:type="dxa"/>
            <w:gridSpan w:val="2"/>
            <w:tcBorders>
              <w:top w:val="nil"/>
              <w:left w:val="nil"/>
              <w:bottom w:val="nil"/>
              <w:right w:val="nil"/>
            </w:tcBorders>
          </w:tcPr>
          <w:p w14:paraId="24CCAB73" w14:textId="77777777" w:rsidR="00730A94" w:rsidRPr="00730A94" w:rsidRDefault="00000000" w:rsidP="00730A94">
            <w:pPr>
              <w:widowControl w:val="0"/>
              <w:autoSpaceDE w:val="0"/>
              <w:autoSpaceDN w:val="0"/>
              <w:adjustRightInd w:val="0"/>
              <w:jc w:val="both"/>
              <w:rPr>
                <w:rFonts w:cs="Arial"/>
                <w:szCs w:val="22"/>
              </w:rPr>
            </w:pPr>
            <w:r w:rsidRPr="00730A94">
              <w:rPr>
                <w:rFonts w:cs="Arial"/>
                <w:szCs w:val="22"/>
              </w:rPr>
              <w:t>Domes priekšsēdētājam, Attīstības pārvaldei, Izpilddirektora birojam,      Juridiskajai daļai, Finanšu pārvaldei, Liepājas Sociālajam dienestam</w:t>
            </w:r>
          </w:p>
          <w:p w14:paraId="5ADA22EF" w14:textId="77777777" w:rsidR="00730A94" w:rsidRPr="00730A94" w:rsidRDefault="00730A94" w:rsidP="00730A94">
            <w:pPr>
              <w:widowControl w:val="0"/>
              <w:autoSpaceDE w:val="0"/>
              <w:autoSpaceDN w:val="0"/>
              <w:adjustRightInd w:val="0"/>
              <w:jc w:val="both"/>
              <w:rPr>
                <w:rFonts w:cs="Arial"/>
                <w:szCs w:val="22"/>
              </w:rPr>
            </w:pPr>
          </w:p>
        </w:tc>
      </w:tr>
    </w:tbl>
    <w:p w14:paraId="72F8E4BB" w14:textId="77777777" w:rsidR="00730A94" w:rsidRPr="00730A94" w:rsidRDefault="00730A94" w:rsidP="00730A94">
      <w:pPr>
        <w:widowControl w:val="0"/>
        <w:autoSpaceDE w:val="0"/>
        <w:autoSpaceDN w:val="0"/>
        <w:adjustRightInd w:val="0"/>
        <w:jc w:val="both"/>
        <w:rPr>
          <w:rFonts w:cs="Arial"/>
          <w:szCs w:val="22"/>
        </w:rPr>
      </w:pPr>
    </w:p>
    <w:sectPr w:rsidR="00730A94" w:rsidRPr="00730A94" w:rsidSect="00235FD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E308" w14:textId="77777777" w:rsidR="00235FD0" w:rsidRDefault="00235FD0">
      <w:r>
        <w:separator/>
      </w:r>
    </w:p>
  </w:endnote>
  <w:endnote w:type="continuationSeparator" w:id="0">
    <w:p w14:paraId="67EF1CCE" w14:textId="77777777" w:rsidR="00235FD0" w:rsidRDefault="0023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2F86" w14:textId="77777777" w:rsidR="00E90D4C" w:rsidRPr="00765476" w:rsidRDefault="00E90D4C" w:rsidP="006E5122">
    <w:pPr>
      <w:pStyle w:val="Kjene"/>
      <w:jc w:val="both"/>
    </w:pPr>
  </w:p>
  <w:p w14:paraId="6BBB1D17" w14:textId="77777777" w:rsidR="002757CC"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1D4" w14:textId="77777777" w:rsidR="002757CC"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1B77" w14:textId="77777777" w:rsidR="00235FD0" w:rsidRDefault="00235FD0">
      <w:r>
        <w:separator/>
      </w:r>
    </w:p>
  </w:footnote>
  <w:footnote w:type="continuationSeparator" w:id="0">
    <w:p w14:paraId="0F2D52AE" w14:textId="77777777" w:rsidR="00235FD0" w:rsidRDefault="0023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A2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273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34CC71E" wp14:editId="037F822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33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5C358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07F7AD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98D71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6E6296">
      <w:numFmt w:val="bullet"/>
      <w:lvlText w:val="-"/>
      <w:lvlJc w:val="left"/>
      <w:pPr>
        <w:ind w:left="720" w:hanging="360"/>
      </w:pPr>
      <w:rPr>
        <w:rFonts w:ascii="Times New Roman" w:eastAsia="Calibri" w:hAnsi="Times New Roman" w:cs="Times New Roman" w:hint="default"/>
        <w:color w:val="1F497D"/>
      </w:rPr>
    </w:lvl>
    <w:lvl w:ilvl="1" w:tplc="9854613A">
      <w:start w:val="1"/>
      <w:numFmt w:val="bullet"/>
      <w:lvlText w:val="o"/>
      <w:lvlJc w:val="left"/>
      <w:pPr>
        <w:ind w:left="1440" w:hanging="360"/>
      </w:pPr>
      <w:rPr>
        <w:rFonts w:ascii="Courier New" w:hAnsi="Courier New" w:cs="Courier New" w:hint="default"/>
      </w:rPr>
    </w:lvl>
    <w:lvl w:ilvl="2" w:tplc="70F86B3C">
      <w:start w:val="1"/>
      <w:numFmt w:val="bullet"/>
      <w:lvlText w:val=""/>
      <w:lvlJc w:val="left"/>
      <w:pPr>
        <w:ind w:left="2160" w:hanging="360"/>
      </w:pPr>
      <w:rPr>
        <w:rFonts w:ascii="Wingdings" w:hAnsi="Wingdings" w:hint="default"/>
      </w:rPr>
    </w:lvl>
    <w:lvl w:ilvl="3" w:tplc="58647926">
      <w:start w:val="1"/>
      <w:numFmt w:val="bullet"/>
      <w:lvlText w:val=""/>
      <w:lvlJc w:val="left"/>
      <w:pPr>
        <w:ind w:left="2880" w:hanging="360"/>
      </w:pPr>
      <w:rPr>
        <w:rFonts w:ascii="Symbol" w:hAnsi="Symbol" w:hint="default"/>
      </w:rPr>
    </w:lvl>
    <w:lvl w:ilvl="4" w:tplc="159201BC">
      <w:start w:val="1"/>
      <w:numFmt w:val="bullet"/>
      <w:lvlText w:val="o"/>
      <w:lvlJc w:val="left"/>
      <w:pPr>
        <w:ind w:left="3600" w:hanging="360"/>
      </w:pPr>
      <w:rPr>
        <w:rFonts w:ascii="Courier New" w:hAnsi="Courier New" w:cs="Courier New" w:hint="default"/>
      </w:rPr>
    </w:lvl>
    <w:lvl w:ilvl="5" w:tplc="F432A8C0">
      <w:start w:val="1"/>
      <w:numFmt w:val="bullet"/>
      <w:lvlText w:val=""/>
      <w:lvlJc w:val="left"/>
      <w:pPr>
        <w:ind w:left="4320" w:hanging="360"/>
      </w:pPr>
      <w:rPr>
        <w:rFonts w:ascii="Wingdings" w:hAnsi="Wingdings" w:hint="default"/>
      </w:rPr>
    </w:lvl>
    <w:lvl w:ilvl="6" w:tplc="8280E038">
      <w:start w:val="1"/>
      <w:numFmt w:val="bullet"/>
      <w:lvlText w:val=""/>
      <w:lvlJc w:val="left"/>
      <w:pPr>
        <w:ind w:left="5040" w:hanging="360"/>
      </w:pPr>
      <w:rPr>
        <w:rFonts w:ascii="Symbol" w:hAnsi="Symbol" w:hint="default"/>
      </w:rPr>
    </w:lvl>
    <w:lvl w:ilvl="7" w:tplc="6F90415C">
      <w:start w:val="1"/>
      <w:numFmt w:val="bullet"/>
      <w:lvlText w:val="o"/>
      <w:lvlJc w:val="left"/>
      <w:pPr>
        <w:ind w:left="5760" w:hanging="360"/>
      </w:pPr>
      <w:rPr>
        <w:rFonts w:ascii="Courier New" w:hAnsi="Courier New" w:cs="Courier New" w:hint="default"/>
      </w:rPr>
    </w:lvl>
    <w:lvl w:ilvl="8" w:tplc="CF0EC8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CC8706">
      <w:start w:val="1"/>
      <w:numFmt w:val="bullet"/>
      <w:lvlText w:val=""/>
      <w:lvlJc w:val="left"/>
      <w:pPr>
        <w:ind w:left="720" w:hanging="360"/>
      </w:pPr>
      <w:rPr>
        <w:rFonts w:ascii="Symbol" w:hAnsi="Symbol" w:hint="default"/>
      </w:rPr>
    </w:lvl>
    <w:lvl w:ilvl="1" w:tplc="830E32C0" w:tentative="1">
      <w:start w:val="1"/>
      <w:numFmt w:val="bullet"/>
      <w:lvlText w:val="o"/>
      <w:lvlJc w:val="left"/>
      <w:pPr>
        <w:ind w:left="1440" w:hanging="360"/>
      </w:pPr>
      <w:rPr>
        <w:rFonts w:ascii="Courier New" w:hAnsi="Courier New" w:cs="Courier New" w:hint="default"/>
      </w:rPr>
    </w:lvl>
    <w:lvl w:ilvl="2" w:tplc="38EAF99E" w:tentative="1">
      <w:start w:val="1"/>
      <w:numFmt w:val="bullet"/>
      <w:lvlText w:val=""/>
      <w:lvlJc w:val="left"/>
      <w:pPr>
        <w:ind w:left="2160" w:hanging="360"/>
      </w:pPr>
      <w:rPr>
        <w:rFonts w:ascii="Wingdings" w:hAnsi="Wingdings" w:hint="default"/>
      </w:rPr>
    </w:lvl>
    <w:lvl w:ilvl="3" w:tplc="CD5A6B5A" w:tentative="1">
      <w:start w:val="1"/>
      <w:numFmt w:val="bullet"/>
      <w:lvlText w:val=""/>
      <w:lvlJc w:val="left"/>
      <w:pPr>
        <w:ind w:left="2880" w:hanging="360"/>
      </w:pPr>
      <w:rPr>
        <w:rFonts w:ascii="Symbol" w:hAnsi="Symbol" w:hint="default"/>
      </w:rPr>
    </w:lvl>
    <w:lvl w:ilvl="4" w:tplc="BF92F5BC" w:tentative="1">
      <w:start w:val="1"/>
      <w:numFmt w:val="bullet"/>
      <w:lvlText w:val="o"/>
      <w:lvlJc w:val="left"/>
      <w:pPr>
        <w:ind w:left="3600" w:hanging="360"/>
      </w:pPr>
      <w:rPr>
        <w:rFonts w:ascii="Courier New" w:hAnsi="Courier New" w:cs="Courier New" w:hint="default"/>
      </w:rPr>
    </w:lvl>
    <w:lvl w:ilvl="5" w:tplc="F1620638" w:tentative="1">
      <w:start w:val="1"/>
      <w:numFmt w:val="bullet"/>
      <w:lvlText w:val=""/>
      <w:lvlJc w:val="left"/>
      <w:pPr>
        <w:ind w:left="4320" w:hanging="360"/>
      </w:pPr>
      <w:rPr>
        <w:rFonts w:ascii="Wingdings" w:hAnsi="Wingdings" w:hint="default"/>
      </w:rPr>
    </w:lvl>
    <w:lvl w:ilvl="6" w:tplc="E9782D20" w:tentative="1">
      <w:start w:val="1"/>
      <w:numFmt w:val="bullet"/>
      <w:lvlText w:val=""/>
      <w:lvlJc w:val="left"/>
      <w:pPr>
        <w:ind w:left="5040" w:hanging="360"/>
      </w:pPr>
      <w:rPr>
        <w:rFonts w:ascii="Symbol" w:hAnsi="Symbol" w:hint="default"/>
      </w:rPr>
    </w:lvl>
    <w:lvl w:ilvl="7" w:tplc="9EB88446" w:tentative="1">
      <w:start w:val="1"/>
      <w:numFmt w:val="bullet"/>
      <w:lvlText w:val="o"/>
      <w:lvlJc w:val="left"/>
      <w:pPr>
        <w:ind w:left="5760" w:hanging="360"/>
      </w:pPr>
      <w:rPr>
        <w:rFonts w:ascii="Courier New" w:hAnsi="Courier New" w:cs="Courier New" w:hint="default"/>
      </w:rPr>
    </w:lvl>
    <w:lvl w:ilvl="8" w:tplc="D60630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7E13BC">
      <w:start w:val="1"/>
      <w:numFmt w:val="bullet"/>
      <w:lvlText w:val=""/>
      <w:lvlJc w:val="left"/>
      <w:pPr>
        <w:ind w:left="720" w:hanging="360"/>
      </w:pPr>
      <w:rPr>
        <w:rFonts w:ascii="Symbol" w:hAnsi="Symbol" w:hint="default"/>
      </w:rPr>
    </w:lvl>
    <w:lvl w:ilvl="1" w:tplc="76D657A0" w:tentative="1">
      <w:start w:val="1"/>
      <w:numFmt w:val="bullet"/>
      <w:lvlText w:val="o"/>
      <w:lvlJc w:val="left"/>
      <w:pPr>
        <w:ind w:left="1440" w:hanging="360"/>
      </w:pPr>
      <w:rPr>
        <w:rFonts w:ascii="Courier New" w:hAnsi="Courier New" w:cs="Courier New" w:hint="default"/>
      </w:rPr>
    </w:lvl>
    <w:lvl w:ilvl="2" w:tplc="0CC2C8BE" w:tentative="1">
      <w:start w:val="1"/>
      <w:numFmt w:val="bullet"/>
      <w:lvlText w:val=""/>
      <w:lvlJc w:val="left"/>
      <w:pPr>
        <w:ind w:left="2160" w:hanging="360"/>
      </w:pPr>
      <w:rPr>
        <w:rFonts w:ascii="Wingdings" w:hAnsi="Wingdings" w:hint="default"/>
      </w:rPr>
    </w:lvl>
    <w:lvl w:ilvl="3" w:tplc="D5BE7092" w:tentative="1">
      <w:start w:val="1"/>
      <w:numFmt w:val="bullet"/>
      <w:lvlText w:val=""/>
      <w:lvlJc w:val="left"/>
      <w:pPr>
        <w:ind w:left="2880" w:hanging="360"/>
      </w:pPr>
      <w:rPr>
        <w:rFonts w:ascii="Symbol" w:hAnsi="Symbol" w:hint="default"/>
      </w:rPr>
    </w:lvl>
    <w:lvl w:ilvl="4" w:tplc="EC82CC12" w:tentative="1">
      <w:start w:val="1"/>
      <w:numFmt w:val="bullet"/>
      <w:lvlText w:val="o"/>
      <w:lvlJc w:val="left"/>
      <w:pPr>
        <w:ind w:left="3600" w:hanging="360"/>
      </w:pPr>
      <w:rPr>
        <w:rFonts w:ascii="Courier New" w:hAnsi="Courier New" w:cs="Courier New" w:hint="default"/>
      </w:rPr>
    </w:lvl>
    <w:lvl w:ilvl="5" w:tplc="54E0AE4E" w:tentative="1">
      <w:start w:val="1"/>
      <w:numFmt w:val="bullet"/>
      <w:lvlText w:val=""/>
      <w:lvlJc w:val="left"/>
      <w:pPr>
        <w:ind w:left="4320" w:hanging="360"/>
      </w:pPr>
      <w:rPr>
        <w:rFonts w:ascii="Wingdings" w:hAnsi="Wingdings" w:hint="default"/>
      </w:rPr>
    </w:lvl>
    <w:lvl w:ilvl="6" w:tplc="62D6469A" w:tentative="1">
      <w:start w:val="1"/>
      <w:numFmt w:val="bullet"/>
      <w:lvlText w:val=""/>
      <w:lvlJc w:val="left"/>
      <w:pPr>
        <w:ind w:left="5040" w:hanging="360"/>
      </w:pPr>
      <w:rPr>
        <w:rFonts w:ascii="Symbol" w:hAnsi="Symbol" w:hint="default"/>
      </w:rPr>
    </w:lvl>
    <w:lvl w:ilvl="7" w:tplc="EA182CE8" w:tentative="1">
      <w:start w:val="1"/>
      <w:numFmt w:val="bullet"/>
      <w:lvlText w:val="o"/>
      <w:lvlJc w:val="left"/>
      <w:pPr>
        <w:ind w:left="5760" w:hanging="360"/>
      </w:pPr>
      <w:rPr>
        <w:rFonts w:ascii="Courier New" w:hAnsi="Courier New" w:cs="Courier New" w:hint="default"/>
      </w:rPr>
    </w:lvl>
    <w:lvl w:ilvl="8" w:tplc="34EEEC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1FA5A4C">
      <w:start w:val="1"/>
      <w:numFmt w:val="bullet"/>
      <w:lvlText w:val=""/>
      <w:lvlJc w:val="left"/>
      <w:pPr>
        <w:ind w:left="804" w:hanging="360"/>
      </w:pPr>
      <w:rPr>
        <w:rFonts w:ascii="Symbol" w:hAnsi="Symbol" w:hint="default"/>
      </w:rPr>
    </w:lvl>
    <w:lvl w:ilvl="1" w:tplc="67BAB89E" w:tentative="1">
      <w:start w:val="1"/>
      <w:numFmt w:val="bullet"/>
      <w:lvlText w:val="o"/>
      <w:lvlJc w:val="left"/>
      <w:pPr>
        <w:ind w:left="1524" w:hanging="360"/>
      </w:pPr>
      <w:rPr>
        <w:rFonts w:ascii="Courier New" w:hAnsi="Courier New" w:cs="Courier New" w:hint="default"/>
      </w:rPr>
    </w:lvl>
    <w:lvl w:ilvl="2" w:tplc="3CC4BF76" w:tentative="1">
      <w:start w:val="1"/>
      <w:numFmt w:val="bullet"/>
      <w:lvlText w:val=""/>
      <w:lvlJc w:val="left"/>
      <w:pPr>
        <w:ind w:left="2244" w:hanging="360"/>
      </w:pPr>
      <w:rPr>
        <w:rFonts w:ascii="Wingdings" w:hAnsi="Wingdings" w:hint="default"/>
      </w:rPr>
    </w:lvl>
    <w:lvl w:ilvl="3" w:tplc="C88E7DE2" w:tentative="1">
      <w:start w:val="1"/>
      <w:numFmt w:val="bullet"/>
      <w:lvlText w:val=""/>
      <w:lvlJc w:val="left"/>
      <w:pPr>
        <w:ind w:left="2964" w:hanging="360"/>
      </w:pPr>
      <w:rPr>
        <w:rFonts w:ascii="Symbol" w:hAnsi="Symbol" w:hint="default"/>
      </w:rPr>
    </w:lvl>
    <w:lvl w:ilvl="4" w:tplc="B494397A" w:tentative="1">
      <w:start w:val="1"/>
      <w:numFmt w:val="bullet"/>
      <w:lvlText w:val="o"/>
      <w:lvlJc w:val="left"/>
      <w:pPr>
        <w:ind w:left="3684" w:hanging="360"/>
      </w:pPr>
      <w:rPr>
        <w:rFonts w:ascii="Courier New" w:hAnsi="Courier New" w:cs="Courier New" w:hint="default"/>
      </w:rPr>
    </w:lvl>
    <w:lvl w:ilvl="5" w:tplc="8FA88ED4" w:tentative="1">
      <w:start w:val="1"/>
      <w:numFmt w:val="bullet"/>
      <w:lvlText w:val=""/>
      <w:lvlJc w:val="left"/>
      <w:pPr>
        <w:ind w:left="4404" w:hanging="360"/>
      </w:pPr>
      <w:rPr>
        <w:rFonts w:ascii="Wingdings" w:hAnsi="Wingdings" w:hint="default"/>
      </w:rPr>
    </w:lvl>
    <w:lvl w:ilvl="6" w:tplc="DCCE8634" w:tentative="1">
      <w:start w:val="1"/>
      <w:numFmt w:val="bullet"/>
      <w:lvlText w:val=""/>
      <w:lvlJc w:val="left"/>
      <w:pPr>
        <w:ind w:left="5124" w:hanging="360"/>
      </w:pPr>
      <w:rPr>
        <w:rFonts w:ascii="Symbol" w:hAnsi="Symbol" w:hint="default"/>
      </w:rPr>
    </w:lvl>
    <w:lvl w:ilvl="7" w:tplc="E2905B56" w:tentative="1">
      <w:start w:val="1"/>
      <w:numFmt w:val="bullet"/>
      <w:lvlText w:val="o"/>
      <w:lvlJc w:val="left"/>
      <w:pPr>
        <w:ind w:left="5844" w:hanging="360"/>
      </w:pPr>
      <w:rPr>
        <w:rFonts w:ascii="Courier New" w:hAnsi="Courier New" w:cs="Courier New" w:hint="default"/>
      </w:rPr>
    </w:lvl>
    <w:lvl w:ilvl="8" w:tplc="59A220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D6F156">
      <w:start w:val="1"/>
      <w:numFmt w:val="bullet"/>
      <w:lvlText w:val=""/>
      <w:lvlJc w:val="left"/>
      <w:pPr>
        <w:ind w:left="804" w:hanging="360"/>
      </w:pPr>
      <w:rPr>
        <w:rFonts w:ascii="Wingdings" w:hAnsi="Wingdings" w:hint="default"/>
      </w:rPr>
    </w:lvl>
    <w:lvl w:ilvl="1" w:tplc="F184E392" w:tentative="1">
      <w:start w:val="1"/>
      <w:numFmt w:val="bullet"/>
      <w:lvlText w:val="o"/>
      <w:lvlJc w:val="left"/>
      <w:pPr>
        <w:ind w:left="1524" w:hanging="360"/>
      </w:pPr>
      <w:rPr>
        <w:rFonts w:ascii="Courier New" w:hAnsi="Courier New" w:cs="Courier New" w:hint="default"/>
      </w:rPr>
    </w:lvl>
    <w:lvl w:ilvl="2" w:tplc="08806632" w:tentative="1">
      <w:start w:val="1"/>
      <w:numFmt w:val="bullet"/>
      <w:lvlText w:val=""/>
      <w:lvlJc w:val="left"/>
      <w:pPr>
        <w:ind w:left="2244" w:hanging="360"/>
      </w:pPr>
      <w:rPr>
        <w:rFonts w:ascii="Wingdings" w:hAnsi="Wingdings" w:hint="default"/>
      </w:rPr>
    </w:lvl>
    <w:lvl w:ilvl="3" w:tplc="0EE252C2" w:tentative="1">
      <w:start w:val="1"/>
      <w:numFmt w:val="bullet"/>
      <w:lvlText w:val=""/>
      <w:lvlJc w:val="left"/>
      <w:pPr>
        <w:ind w:left="2964" w:hanging="360"/>
      </w:pPr>
      <w:rPr>
        <w:rFonts w:ascii="Symbol" w:hAnsi="Symbol" w:hint="default"/>
      </w:rPr>
    </w:lvl>
    <w:lvl w:ilvl="4" w:tplc="38209CF6" w:tentative="1">
      <w:start w:val="1"/>
      <w:numFmt w:val="bullet"/>
      <w:lvlText w:val="o"/>
      <w:lvlJc w:val="left"/>
      <w:pPr>
        <w:ind w:left="3684" w:hanging="360"/>
      </w:pPr>
      <w:rPr>
        <w:rFonts w:ascii="Courier New" w:hAnsi="Courier New" w:cs="Courier New" w:hint="default"/>
      </w:rPr>
    </w:lvl>
    <w:lvl w:ilvl="5" w:tplc="2668DD80" w:tentative="1">
      <w:start w:val="1"/>
      <w:numFmt w:val="bullet"/>
      <w:lvlText w:val=""/>
      <w:lvlJc w:val="left"/>
      <w:pPr>
        <w:ind w:left="4404" w:hanging="360"/>
      </w:pPr>
      <w:rPr>
        <w:rFonts w:ascii="Wingdings" w:hAnsi="Wingdings" w:hint="default"/>
      </w:rPr>
    </w:lvl>
    <w:lvl w:ilvl="6" w:tplc="20DC09E8" w:tentative="1">
      <w:start w:val="1"/>
      <w:numFmt w:val="bullet"/>
      <w:lvlText w:val=""/>
      <w:lvlJc w:val="left"/>
      <w:pPr>
        <w:ind w:left="5124" w:hanging="360"/>
      </w:pPr>
      <w:rPr>
        <w:rFonts w:ascii="Symbol" w:hAnsi="Symbol" w:hint="default"/>
      </w:rPr>
    </w:lvl>
    <w:lvl w:ilvl="7" w:tplc="682E2B00" w:tentative="1">
      <w:start w:val="1"/>
      <w:numFmt w:val="bullet"/>
      <w:lvlText w:val="o"/>
      <w:lvlJc w:val="left"/>
      <w:pPr>
        <w:ind w:left="5844" w:hanging="360"/>
      </w:pPr>
      <w:rPr>
        <w:rFonts w:ascii="Courier New" w:hAnsi="Courier New" w:cs="Courier New" w:hint="default"/>
      </w:rPr>
    </w:lvl>
    <w:lvl w:ilvl="8" w:tplc="F8E047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7CC1E4">
      <w:start w:val="1"/>
      <w:numFmt w:val="bullet"/>
      <w:lvlText w:val=""/>
      <w:lvlJc w:val="left"/>
      <w:pPr>
        <w:ind w:left="1080" w:hanging="360"/>
      </w:pPr>
      <w:rPr>
        <w:rFonts w:ascii="Symbol" w:hAnsi="Symbol" w:hint="default"/>
      </w:rPr>
    </w:lvl>
    <w:lvl w:ilvl="1" w:tplc="C8BC85AA" w:tentative="1">
      <w:start w:val="1"/>
      <w:numFmt w:val="bullet"/>
      <w:lvlText w:val="o"/>
      <w:lvlJc w:val="left"/>
      <w:pPr>
        <w:ind w:left="1800" w:hanging="360"/>
      </w:pPr>
      <w:rPr>
        <w:rFonts w:ascii="Courier New" w:hAnsi="Courier New" w:cs="Courier New" w:hint="default"/>
      </w:rPr>
    </w:lvl>
    <w:lvl w:ilvl="2" w:tplc="52283A76" w:tentative="1">
      <w:start w:val="1"/>
      <w:numFmt w:val="bullet"/>
      <w:lvlText w:val=""/>
      <w:lvlJc w:val="left"/>
      <w:pPr>
        <w:ind w:left="2520" w:hanging="360"/>
      </w:pPr>
      <w:rPr>
        <w:rFonts w:ascii="Wingdings" w:hAnsi="Wingdings" w:hint="default"/>
      </w:rPr>
    </w:lvl>
    <w:lvl w:ilvl="3" w:tplc="3EACC214" w:tentative="1">
      <w:start w:val="1"/>
      <w:numFmt w:val="bullet"/>
      <w:lvlText w:val=""/>
      <w:lvlJc w:val="left"/>
      <w:pPr>
        <w:ind w:left="3240" w:hanging="360"/>
      </w:pPr>
      <w:rPr>
        <w:rFonts w:ascii="Symbol" w:hAnsi="Symbol" w:hint="default"/>
      </w:rPr>
    </w:lvl>
    <w:lvl w:ilvl="4" w:tplc="05A28820" w:tentative="1">
      <w:start w:val="1"/>
      <w:numFmt w:val="bullet"/>
      <w:lvlText w:val="o"/>
      <w:lvlJc w:val="left"/>
      <w:pPr>
        <w:ind w:left="3960" w:hanging="360"/>
      </w:pPr>
      <w:rPr>
        <w:rFonts w:ascii="Courier New" w:hAnsi="Courier New" w:cs="Courier New" w:hint="default"/>
      </w:rPr>
    </w:lvl>
    <w:lvl w:ilvl="5" w:tplc="A2681ED6" w:tentative="1">
      <w:start w:val="1"/>
      <w:numFmt w:val="bullet"/>
      <w:lvlText w:val=""/>
      <w:lvlJc w:val="left"/>
      <w:pPr>
        <w:ind w:left="4680" w:hanging="360"/>
      </w:pPr>
      <w:rPr>
        <w:rFonts w:ascii="Wingdings" w:hAnsi="Wingdings" w:hint="default"/>
      </w:rPr>
    </w:lvl>
    <w:lvl w:ilvl="6" w:tplc="55065CF0" w:tentative="1">
      <w:start w:val="1"/>
      <w:numFmt w:val="bullet"/>
      <w:lvlText w:val=""/>
      <w:lvlJc w:val="left"/>
      <w:pPr>
        <w:ind w:left="5400" w:hanging="360"/>
      </w:pPr>
      <w:rPr>
        <w:rFonts w:ascii="Symbol" w:hAnsi="Symbol" w:hint="default"/>
      </w:rPr>
    </w:lvl>
    <w:lvl w:ilvl="7" w:tplc="ED3E20D8" w:tentative="1">
      <w:start w:val="1"/>
      <w:numFmt w:val="bullet"/>
      <w:lvlText w:val="o"/>
      <w:lvlJc w:val="left"/>
      <w:pPr>
        <w:ind w:left="6120" w:hanging="360"/>
      </w:pPr>
      <w:rPr>
        <w:rFonts w:ascii="Courier New" w:hAnsi="Courier New" w:cs="Courier New" w:hint="default"/>
      </w:rPr>
    </w:lvl>
    <w:lvl w:ilvl="8" w:tplc="49B28D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5C81562">
      <w:start w:val="1"/>
      <w:numFmt w:val="bullet"/>
      <w:lvlText w:val=""/>
      <w:lvlJc w:val="left"/>
      <w:pPr>
        <w:ind w:left="720" w:hanging="360"/>
      </w:pPr>
      <w:rPr>
        <w:rFonts w:ascii="Symbol" w:hAnsi="Symbol" w:hint="default"/>
      </w:rPr>
    </w:lvl>
    <w:lvl w:ilvl="1" w:tplc="C1DA6A7A" w:tentative="1">
      <w:start w:val="1"/>
      <w:numFmt w:val="bullet"/>
      <w:lvlText w:val="o"/>
      <w:lvlJc w:val="left"/>
      <w:pPr>
        <w:ind w:left="1440" w:hanging="360"/>
      </w:pPr>
      <w:rPr>
        <w:rFonts w:ascii="Courier New" w:hAnsi="Courier New" w:cs="Courier New" w:hint="default"/>
      </w:rPr>
    </w:lvl>
    <w:lvl w:ilvl="2" w:tplc="33BAAE0C" w:tentative="1">
      <w:start w:val="1"/>
      <w:numFmt w:val="bullet"/>
      <w:lvlText w:val=""/>
      <w:lvlJc w:val="left"/>
      <w:pPr>
        <w:ind w:left="2160" w:hanging="360"/>
      </w:pPr>
      <w:rPr>
        <w:rFonts w:ascii="Wingdings" w:hAnsi="Wingdings" w:hint="default"/>
      </w:rPr>
    </w:lvl>
    <w:lvl w:ilvl="3" w:tplc="A0D8034A" w:tentative="1">
      <w:start w:val="1"/>
      <w:numFmt w:val="bullet"/>
      <w:lvlText w:val=""/>
      <w:lvlJc w:val="left"/>
      <w:pPr>
        <w:ind w:left="2880" w:hanging="360"/>
      </w:pPr>
      <w:rPr>
        <w:rFonts w:ascii="Symbol" w:hAnsi="Symbol" w:hint="default"/>
      </w:rPr>
    </w:lvl>
    <w:lvl w:ilvl="4" w:tplc="7C6CC298" w:tentative="1">
      <w:start w:val="1"/>
      <w:numFmt w:val="bullet"/>
      <w:lvlText w:val="o"/>
      <w:lvlJc w:val="left"/>
      <w:pPr>
        <w:ind w:left="3600" w:hanging="360"/>
      </w:pPr>
      <w:rPr>
        <w:rFonts w:ascii="Courier New" w:hAnsi="Courier New" w:cs="Courier New" w:hint="default"/>
      </w:rPr>
    </w:lvl>
    <w:lvl w:ilvl="5" w:tplc="CD5AA066" w:tentative="1">
      <w:start w:val="1"/>
      <w:numFmt w:val="bullet"/>
      <w:lvlText w:val=""/>
      <w:lvlJc w:val="left"/>
      <w:pPr>
        <w:ind w:left="4320" w:hanging="360"/>
      </w:pPr>
      <w:rPr>
        <w:rFonts w:ascii="Wingdings" w:hAnsi="Wingdings" w:hint="default"/>
      </w:rPr>
    </w:lvl>
    <w:lvl w:ilvl="6" w:tplc="FB8CB0D8" w:tentative="1">
      <w:start w:val="1"/>
      <w:numFmt w:val="bullet"/>
      <w:lvlText w:val=""/>
      <w:lvlJc w:val="left"/>
      <w:pPr>
        <w:ind w:left="5040" w:hanging="360"/>
      </w:pPr>
      <w:rPr>
        <w:rFonts w:ascii="Symbol" w:hAnsi="Symbol" w:hint="default"/>
      </w:rPr>
    </w:lvl>
    <w:lvl w:ilvl="7" w:tplc="C1C4EC5E" w:tentative="1">
      <w:start w:val="1"/>
      <w:numFmt w:val="bullet"/>
      <w:lvlText w:val="o"/>
      <w:lvlJc w:val="left"/>
      <w:pPr>
        <w:ind w:left="5760" w:hanging="360"/>
      </w:pPr>
      <w:rPr>
        <w:rFonts w:ascii="Courier New" w:hAnsi="Courier New" w:cs="Courier New" w:hint="default"/>
      </w:rPr>
    </w:lvl>
    <w:lvl w:ilvl="8" w:tplc="950C5A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800F50">
      <w:start w:val="1"/>
      <w:numFmt w:val="bullet"/>
      <w:lvlText w:val=""/>
      <w:lvlJc w:val="left"/>
      <w:pPr>
        <w:ind w:left="720" w:hanging="360"/>
      </w:pPr>
      <w:rPr>
        <w:rFonts w:ascii="Symbol" w:hAnsi="Symbol" w:hint="default"/>
      </w:rPr>
    </w:lvl>
    <w:lvl w:ilvl="1" w:tplc="C4F6B20A" w:tentative="1">
      <w:start w:val="1"/>
      <w:numFmt w:val="bullet"/>
      <w:lvlText w:val="o"/>
      <w:lvlJc w:val="left"/>
      <w:pPr>
        <w:ind w:left="1440" w:hanging="360"/>
      </w:pPr>
      <w:rPr>
        <w:rFonts w:ascii="Courier New" w:hAnsi="Courier New" w:cs="Courier New" w:hint="default"/>
      </w:rPr>
    </w:lvl>
    <w:lvl w:ilvl="2" w:tplc="D9DA24A8" w:tentative="1">
      <w:start w:val="1"/>
      <w:numFmt w:val="bullet"/>
      <w:lvlText w:val=""/>
      <w:lvlJc w:val="left"/>
      <w:pPr>
        <w:ind w:left="2160" w:hanging="360"/>
      </w:pPr>
      <w:rPr>
        <w:rFonts w:ascii="Wingdings" w:hAnsi="Wingdings" w:hint="default"/>
      </w:rPr>
    </w:lvl>
    <w:lvl w:ilvl="3" w:tplc="CB528698" w:tentative="1">
      <w:start w:val="1"/>
      <w:numFmt w:val="bullet"/>
      <w:lvlText w:val=""/>
      <w:lvlJc w:val="left"/>
      <w:pPr>
        <w:ind w:left="2880" w:hanging="360"/>
      </w:pPr>
      <w:rPr>
        <w:rFonts w:ascii="Symbol" w:hAnsi="Symbol" w:hint="default"/>
      </w:rPr>
    </w:lvl>
    <w:lvl w:ilvl="4" w:tplc="0568C540" w:tentative="1">
      <w:start w:val="1"/>
      <w:numFmt w:val="bullet"/>
      <w:lvlText w:val="o"/>
      <w:lvlJc w:val="left"/>
      <w:pPr>
        <w:ind w:left="3600" w:hanging="360"/>
      </w:pPr>
      <w:rPr>
        <w:rFonts w:ascii="Courier New" w:hAnsi="Courier New" w:cs="Courier New" w:hint="default"/>
      </w:rPr>
    </w:lvl>
    <w:lvl w:ilvl="5" w:tplc="D1A09DDE" w:tentative="1">
      <w:start w:val="1"/>
      <w:numFmt w:val="bullet"/>
      <w:lvlText w:val=""/>
      <w:lvlJc w:val="left"/>
      <w:pPr>
        <w:ind w:left="4320" w:hanging="360"/>
      </w:pPr>
      <w:rPr>
        <w:rFonts w:ascii="Wingdings" w:hAnsi="Wingdings" w:hint="default"/>
      </w:rPr>
    </w:lvl>
    <w:lvl w:ilvl="6" w:tplc="BD201102" w:tentative="1">
      <w:start w:val="1"/>
      <w:numFmt w:val="bullet"/>
      <w:lvlText w:val=""/>
      <w:lvlJc w:val="left"/>
      <w:pPr>
        <w:ind w:left="5040" w:hanging="360"/>
      </w:pPr>
      <w:rPr>
        <w:rFonts w:ascii="Symbol" w:hAnsi="Symbol" w:hint="default"/>
      </w:rPr>
    </w:lvl>
    <w:lvl w:ilvl="7" w:tplc="D472A0B6" w:tentative="1">
      <w:start w:val="1"/>
      <w:numFmt w:val="bullet"/>
      <w:lvlText w:val="o"/>
      <w:lvlJc w:val="left"/>
      <w:pPr>
        <w:ind w:left="5760" w:hanging="360"/>
      </w:pPr>
      <w:rPr>
        <w:rFonts w:ascii="Courier New" w:hAnsi="Courier New" w:cs="Courier New" w:hint="default"/>
      </w:rPr>
    </w:lvl>
    <w:lvl w:ilvl="8" w:tplc="CFB6F6F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8FA1790">
      <w:start w:val="1"/>
      <w:numFmt w:val="bullet"/>
      <w:lvlText w:val=""/>
      <w:lvlJc w:val="left"/>
      <w:pPr>
        <w:ind w:left="804" w:hanging="360"/>
      </w:pPr>
      <w:rPr>
        <w:rFonts w:ascii="Symbol" w:hAnsi="Symbol" w:hint="default"/>
      </w:rPr>
    </w:lvl>
    <w:lvl w:ilvl="1" w:tplc="4C7472FA" w:tentative="1">
      <w:start w:val="1"/>
      <w:numFmt w:val="bullet"/>
      <w:lvlText w:val="o"/>
      <w:lvlJc w:val="left"/>
      <w:pPr>
        <w:ind w:left="1524" w:hanging="360"/>
      </w:pPr>
      <w:rPr>
        <w:rFonts w:ascii="Courier New" w:hAnsi="Courier New" w:cs="Courier New" w:hint="default"/>
      </w:rPr>
    </w:lvl>
    <w:lvl w:ilvl="2" w:tplc="3F6CA51C" w:tentative="1">
      <w:start w:val="1"/>
      <w:numFmt w:val="bullet"/>
      <w:lvlText w:val=""/>
      <w:lvlJc w:val="left"/>
      <w:pPr>
        <w:ind w:left="2244" w:hanging="360"/>
      </w:pPr>
      <w:rPr>
        <w:rFonts w:ascii="Wingdings" w:hAnsi="Wingdings" w:hint="default"/>
      </w:rPr>
    </w:lvl>
    <w:lvl w:ilvl="3" w:tplc="99CCA762" w:tentative="1">
      <w:start w:val="1"/>
      <w:numFmt w:val="bullet"/>
      <w:lvlText w:val=""/>
      <w:lvlJc w:val="left"/>
      <w:pPr>
        <w:ind w:left="2964" w:hanging="360"/>
      </w:pPr>
      <w:rPr>
        <w:rFonts w:ascii="Symbol" w:hAnsi="Symbol" w:hint="default"/>
      </w:rPr>
    </w:lvl>
    <w:lvl w:ilvl="4" w:tplc="0974E0D8" w:tentative="1">
      <w:start w:val="1"/>
      <w:numFmt w:val="bullet"/>
      <w:lvlText w:val="o"/>
      <w:lvlJc w:val="left"/>
      <w:pPr>
        <w:ind w:left="3684" w:hanging="360"/>
      </w:pPr>
      <w:rPr>
        <w:rFonts w:ascii="Courier New" w:hAnsi="Courier New" w:cs="Courier New" w:hint="default"/>
      </w:rPr>
    </w:lvl>
    <w:lvl w:ilvl="5" w:tplc="3B64E18C" w:tentative="1">
      <w:start w:val="1"/>
      <w:numFmt w:val="bullet"/>
      <w:lvlText w:val=""/>
      <w:lvlJc w:val="left"/>
      <w:pPr>
        <w:ind w:left="4404" w:hanging="360"/>
      </w:pPr>
      <w:rPr>
        <w:rFonts w:ascii="Wingdings" w:hAnsi="Wingdings" w:hint="default"/>
      </w:rPr>
    </w:lvl>
    <w:lvl w:ilvl="6" w:tplc="46127458" w:tentative="1">
      <w:start w:val="1"/>
      <w:numFmt w:val="bullet"/>
      <w:lvlText w:val=""/>
      <w:lvlJc w:val="left"/>
      <w:pPr>
        <w:ind w:left="5124" w:hanging="360"/>
      </w:pPr>
      <w:rPr>
        <w:rFonts w:ascii="Symbol" w:hAnsi="Symbol" w:hint="default"/>
      </w:rPr>
    </w:lvl>
    <w:lvl w:ilvl="7" w:tplc="C70E0DC6" w:tentative="1">
      <w:start w:val="1"/>
      <w:numFmt w:val="bullet"/>
      <w:lvlText w:val="o"/>
      <w:lvlJc w:val="left"/>
      <w:pPr>
        <w:ind w:left="5844" w:hanging="360"/>
      </w:pPr>
      <w:rPr>
        <w:rFonts w:ascii="Courier New" w:hAnsi="Courier New" w:cs="Courier New" w:hint="default"/>
      </w:rPr>
    </w:lvl>
    <w:lvl w:ilvl="8" w:tplc="E9248D46" w:tentative="1">
      <w:start w:val="1"/>
      <w:numFmt w:val="bullet"/>
      <w:lvlText w:val=""/>
      <w:lvlJc w:val="left"/>
      <w:pPr>
        <w:ind w:left="6564" w:hanging="360"/>
      </w:pPr>
      <w:rPr>
        <w:rFonts w:ascii="Wingdings" w:hAnsi="Wingdings" w:hint="default"/>
      </w:rPr>
    </w:lvl>
  </w:abstractNum>
  <w:num w:numId="1" w16cid:durableId="1058749868">
    <w:abstractNumId w:val="7"/>
  </w:num>
  <w:num w:numId="2" w16cid:durableId="1830630780">
    <w:abstractNumId w:val="8"/>
  </w:num>
  <w:num w:numId="3" w16cid:durableId="2043702833">
    <w:abstractNumId w:val="0"/>
  </w:num>
  <w:num w:numId="4" w16cid:durableId="981040075">
    <w:abstractNumId w:val="1"/>
  </w:num>
  <w:num w:numId="5" w16cid:durableId="1387140161">
    <w:abstractNumId w:val="2"/>
  </w:num>
  <w:num w:numId="6" w16cid:durableId="1440952745">
    <w:abstractNumId w:val="6"/>
  </w:num>
  <w:num w:numId="7" w16cid:durableId="1032270192">
    <w:abstractNumId w:val="3"/>
  </w:num>
  <w:num w:numId="8" w16cid:durableId="1040980073">
    <w:abstractNumId w:val="9"/>
  </w:num>
  <w:num w:numId="9" w16cid:durableId="1664774979">
    <w:abstractNumId w:val="5"/>
  </w:num>
  <w:num w:numId="10" w16cid:durableId="309752597">
    <w:abstractNumId w:val="4"/>
  </w:num>
  <w:num w:numId="11" w16cid:durableId="397484558">
    <w:abstractNumId w:val="9"/>
  </w:num>
  <w:num w:numId="12" w16cid:durableId="1602493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4A8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24F1"/>
    <w:rsid w:val="000F5CE6"/>
    <w:rsid w:val="000F761E"/>
    <w:rsid w:val="001002D7"/>
    <w:rsid w:val="00116EAC"/>
    <w:rsid w:val="00120BDB"/>
    <w:rsid w:val="00126735"/>
    <w:rsid w:val="001322CD"/>
    <w:rsid w:val="00133187"/>
    <w:rsid w:val="00133287"/>
    <w:rsid w:val="0013367A"/>
    <w:rsid w:val="00135F4F"/>
    <w:rsid w:val="00137A06"/>
    <w:rsid w:val="00142C09"/>
    <w:rsid w:val="00142F26"/>
    <w:rsid w:val="00155DC8"/>
    <w:rsid w:val="00160FB9"/>
    <w:rsid w:val="00164668"/>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307"/>
    <w:rsid w:val="001D64EF"/>
    <w:rsid w:val="001E01A3"/>
    <w:rsid w:val="001E10BE"/>
    <w:rsid w:val="001E15AE"/>
    <w:rsid w:val="001E6C76"/>
    <w:rsid w:val="001F0C1D"/>
    <w:rsid w:val="001F5879"/>
    <w:rsid w:val="001F5D9A"/>
    <w:rsid w:val="00200FA6"/>
    <w:rsid w:val="00203942"/>
    <w:rsid w:val="002172D6"/>
    <w:rsid w:val="00225594"/>
    <w:rsid w:val="00226326"/>
    <w:rsid w:val="00232C7E"/>
    <w:rsid w:val="00235FD0"/>
    <w:rsid w:val="00241932"/>
    <w:rsid w:val="0024293C"/>
    <w:rsid w:val="00242DBA"/>
    <w:rsid w:val="00253EA0"/>
    <w:rsid w:val="00254F88"/>
    <w:rsid w:val="00264CAB"/>
    <w:rsid w:val="002652A2"/>
    <w:rsid w:val="002757CC"/>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77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9D0"/>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1BF7"/>
    <w:rsid w:val="00527B0B"/>
    <w:rsid w:val="00531011"/>
    <w:rsid w:val="00533CFC"/>
    <w:rsid w:val="00537741"/>
    <w:rsid w:val="00543085"/>
    <w:rsid w:val="00543B29"/>
    <w:rsid w:val="005460C4"/>
    <w:rsid w:val="00546419"/>
    <w:rsid w:val="0055068B"/>
    <w:rsid w:val="00553AE3"/>
    <w:rsid w:val="00562702"/>
    <w:rsid w:val="00563D75"/>
    <w:rsid w:val="0056464C"/>
    <w:rsid w:val="00570EF0"/>
    <w:rsid w:val="00570F86"/>
    <w:rsid w:val="005779CA"/>
    <w:rsid w:val="005810C2"/>
    <w:rsid w:val="00582A55"/>
    <w:rsid w:val="005A0117"/>
    <w:rsid w:val="005A2099"/>
    <w:rsid w:val="005B33BE"/>
    <w:rsid w:val="005B5B18"/>
    <w:rsid w:val="005C4FDE"/>
    <w:rsid w:val="005D3BF3"/>
    <w:rsid w:val="005D5BFB"/>
    <w:rsid w:val="005E0637"/>
    <w:rsid w:val="005F5AA8"/>
    <w:rsid w:val="0060323C"/>
    <w:rsid w:val="00607627"/>
    <w:rsid w:val="0061514D"/>
    <w:rsid w:val="00616BBA"/>
    <w:rsid w:val="006172F6"/>
    <w:rsid w:val="00623618"/>
    <w:rsid w:val="00633DE3"/>
    <w:rsid w:val="006345F5"/>
    <w:rsid w:val="00640C99"/>
    <w:rsid w:val="00646647"/>
    <w:rsid w:val="00650894"/>
    <w:rsid w:val="00652C82"/>
    <w:rsid w:val="00652DDC"/>
    <w:rsid w:val="006533D9"/>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334"/>
    <w:rsid w:val="006E5122"/>
    <w:rsid w:val="006E7097"/>
    <w:rsid w:val="006F7D94"/>
    <w:rsid w:val="00704F88"/>
    <w:rsid w:val="00710081"/>
    <w:rsid w:val="0072778E"/>
    <w:rsid w:val="00730A9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0C78"/>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315"/>
    <w:rsid w:val="009C7D67"/>
    <w:rsid w:val="009D2242"/>
    <w:rsid w:val="009D713C"/>
    <w:rsid w:val="009E365C"/>
    <w:rsid w:val="009E77A0"/>
    <w:rsid w:val="009F0075"/>
    <w:rsid w:val="009F674C"/>
    <w:rsid w:val="00A02E57"/>
    <w:rsid w:val="00A04216"/>
    <w:rsid w:val="00A0537A"/>
    <w:rsid w:val="00A22143"/>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22"/>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07357"/>
    <w:rsid w:val="00D1697F"/>
    <w:rsid w:val="00D17665"/>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7002"/>
    <w:rsid w:val="00F00003"/>
    <w:rsid w:val="00F07C35"/>
    <w:rsid w:val="00F14D7E"/>
    <w:rsid w:val="00F274BF"/>
    <w:rsid w:val="00F30DB7"/>
    <w:rsid w:val="00F31FF2"/>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B8564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1757</Words>
  <Characters>1002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2024-02-29T08:48:00Z</dcterms:created>
  <dcterms:modified xsi:type="dcterms:W3CDTF">2024-02-29T08:48:00Z</dcterms:modified>
</cp:coreProperties>
</file>