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00A4" w14:textId="77777777" w:rsidR="000F232A" w:rsidRPr="005810C2" w:rsidRDefault="000F232A" w:rsidP="005810C2">
      <w:pPr>
        <w:widowControl w:val="0"/>
        <w:autoSpaceDE w:val="0"/>
        <w:autoSpaceDN w:val="0"/>
        <w:adjustRightInd w:val="0"/>
        <w:jc w:val="right"/>
        <w:rPr>
          <w:rFonts w:cs="Arial"/>
          <w:bCs/>
          <w:sz w:val="26"/>
          <w:szCs w:val="26"/>
        </w:rPr>
      </w:pPr>
    </w:p>
    <w:p w14:paraId="217B7C5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95D79C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216C52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2E55" w14:paraId="03800670" w14:textId="77777777" w:rsidTr="007D1128">
        <w:tc>
          <w:tcPr>
            <w:tcW w:w="4788" w:type="dxa"/>
            <w:tcBorders>
              <w:top w:val="nil"/>
              <w:left w:val="nil"/>
              <w:bottom w:val="nil"/>
              <w:right w:val="nil"/>
            </w:tcBorders>
          </w:tcPr>
          <w:p w14:paraId="2E954F0B" w14:textId="77777777" w:rsidR="007D1128" w:rsidRPr="004F47EB" w:rsidRDefault="00000000" w:rsidP="004F47EB">
            <w:pPr>
              <w:widowControl w:val="0"/>
              <w:autoSpaceDE w:val="0"/>
              <w:autoSpaceDN w:val="0"/>
              <w:adjustRightInd w:val="0"/>
              <w:rPr>
                <w:rFonts w:cs="Arial"/>
                <w:szCs w:val="22"/>
              </w:rPr>
            </w:pPr>
            <w:r w:rsidRPr="004F47EB">
              <w:rPr>
                <w:rFonts w:cs="Arial"/>
                <w:szCs w:val="22"/>
              </w:rPr>
              <w:t>2023. gada 21. decembrī</w:t>
            </w:r>
          </w:p>
        </w:tc>
        <w:tc>
          <w:tcPr>
            <w:tcW w:w="3717" w:type="dxa"/>
            <w:tcBorders>
              <w:top w:val="nil"/>
              <w:left w:val="nil"/>
              <w:bottom w:val="nil"/>
              <w:right w:val="nil"/>
            </w:tcBorders>
          </w:tcPr>
          <w:p w14:paraId="31061A7C" w14:textId="77777777" w:rsidR="007D1128" w:rsidRPr="004F47EB" w:rsidRDefault="00000000" w:rsidP="004F47EB">
            <w:pPr>
              <w:widowControl w:val="0"/>
              <w:autoSpaceDE w:val="0"/>
              <w:autoSpaceDN w:val="0"/>
              <w:adjustRightInd w:val="0"/>
              <w:jc w:val="center"/>
              <w:rPr>
                <w:rFonts w:cs="Arial"/>
                <w:color w:val="000000"/>
                <w:szCs w:val="22"/>
              </w:rPr>
            </w:pPr>
            <w:r w:rsidRPr="004F47EB">
              <w:rPr>
                <w:rFonts w:cs="Arial"/>
                <w:color w:val="000000"/>
                <w:szCs w:val="22"/>
              </w:rPr>
              <w:t xml:space="preserve">                               Nr.443/14</w:t>
            </w:r>
          </w:p>
          <w:p w14:paraId="5232D772" w14:textId="77777777" w:rsidR="007D1128" w:rsidRPr="004F47EB" w:rsidRDefault="00000000" w:rsidP="004F47EB">
            <w:pPr>
              <w:widowControl w:val="0"/>
              <w:autoSpaceDE w:val="0"/>
              <w:autoSpaceDN w:val="0"/>
              <w:adjustRightInd w:val="0"/>
              <w:jc w:val="right"/>
              <w:rPr>
                <w:rFonts w:cs="Arial"/>
                <w:szCs w:val="22"/>
              </w:rPr>
            </w:pPr>
            <w:r w:rsidRPr="004F47EB">
              <w:rPr>
                <w:rFonts w:cs="Arial"/>
                <w:color w:val="000000"/>
                <w:szCs w:val="22"/>
              </w:rPr>
              <w:t>(prot. Nr.14, 6.</w:t>
            </w:r>
            <w:r w:rsidRPr="004F47EB">
              <w:rPr>
                <w:rFonts w:cs="Arial"/>
                <w:color w:val="000000"/>
                <w:sz w:val="20"/>
                <w:szCs w:val="20"/>
                <w:shd w:val="clear" w:color="auto" w:fill="FFFFFF"/>
              </w:rPr>
              <w:t>§)</w:t>
            </w:r>
          </w:p>
        </w:tc>
      </w:tr>
    </w:tbl>
    <w:p w14:paraId="618397E1" w14:textId="77777777" w:rsidR="004F47EB" w:rsidRPr="004F47EB" w:rsidRDefault="004F47EB" w:rsidP="004F47EB">
      <w:pPr>
        <w:widowControl w:val="0"/>
        <w:autoSpaceDE w:val="0"/>
        <w:autoSpaceDN w:val="0"/>
        <w:adjustRightInd w:val="0"/>
        <w:jc w:val="both"/>
        <w:rPr>
          <w:rFonts w:cs="Arial"/>
          <w:sz w:val="14"/>
          <w:szCs w:val="14"/>
        </w:rPr>
      </w:pPr>
    </w:p>
    <w:p w14:paraId="10667E7D" w14:textId="77777777" w:rsidR="004F47EB" w:rsidRPr="004F47EB" w:rsidRDefault="00000000" w:rsidP="004F47EB">
      <w:pPr>
        <w:widowControl w:val="0"/>
        <w:autoSpaceDE w:val="0"/>
        <w:autoSpaceDN w:val="0"/>
        <w:adjustRightInd w:val="0"/>
        <w:jc w:val="both"/>
        <w:rPr>
          <w:rFonts w:cs="Arial"/>
          <w:szCs w:val="22"/>
        </w:rPr>
      </w:pPr>
      <w:r w:rsidRPr="004F47EB">
        <w:rPr>
          <w:rFonts w:cs="Arial"/>
          <w:szCs w:val="22"/>
        </w:rPr>
        <w:t xml:space="preserve">Par grozījumiem 2023. gada 23. marta </w:t>
      </w:r>
    </w:p>
    <w:p w14:paraId="470F3C87" w14:textId="77777777" w:rsidR="004F47EB" w:rsidRPr="004F47EB" w:rsidRDefault="00000000" w:rsidP="004F47EB">
      <w:pPr>
        <w:widowControl w:val="0"/>
        <w:autoSpaceDE w:val="0"/>
        <w:autoSpaceDN w:val="0"/>
        <w:adjustRightInd w:val="0"/>
        <w:jc w:val="both"/>
        <w:rPr>
          <w:rFonts w:cs="Arial"/>
          <w:szCs w:val="22"/>
        </w:rPr>
      </w:pPr>
      <w:r w:rsidRPr="004F47EB">
        <w:rPr>
          <w:rFonts w:cs="Arial"/>
          <w:szCs w:val="22"/>
        </w:rPr>
        <w:t xml:space="preserve">lēmumā Nr.64/3 “Par aizņēmumu projekta </w:t>
      </w:r>
    </w:p>
    <w:p w14:paraId="2E91ECF2" w14:textId="77777777" w:rsidR="004F47EB" w:rsidRPr="004F47EB" w:rsidRDefault="00000000" w:rsidP="004F47EB">
      <w:pPr>
        <w:widowControl w:val="0"/>
        <w:autoSpaceDE w:val="0"/>
        <w:autoSpaceDN w:val="0"/>
        <w:adjustRightInd w:val="0"/>
        <w:jc w:val="both"/>
        <w:rPr>
          <w:rFonts w:cs="Arial"/>
          <w:szCs w:val="22"/>
        </w:rPr>
      </w:pPr>
      <w:r w:rsidRPr="004F47EB">
        <w:rPr>
          <w:rFonts w:cs="Arial"/>
          <w:szCs w:val="22"/>
        </w:rPr>
        <w:t xml:space="preserve">“Liepājas valstspilsētas grants ielu pārbūves </w:t>
      </w:r>
    </w:p>
    <w:p w14:paraId="2F3BDAF4" w14:textId="77777777" w:rsidR="004F47EB" w:rsidRPr="004F47EB" w:rsidRDefault="00000000" w:rsidP="004F47EB">
      <w:pPr>
        <w:widowControl w:val="0"/>
        <w:autoSpaceDE w:val="0"/>
        <w:autoSpaceDN w:val="0"/>
        <w:adjustRightInd w:val="0"/>
        <w:jc w:val="both"/>
        <w:rPr>
          <w:rFonts w:cs="Arial"/>
          <w:szCs w:val="22"/>
        </w:rPr>
      </w:pPr>
      <w:r w:rsidRPr="004F47EB">
        <w:rPr>
          <w:rFonts w:cs="Arial"/>
          <w:szCs w:val="22"/>
        </w:rPr>
        <w:t xml:space="preserve">programma 2022.-2027. gadam (Pļavu iela)” </w:t>
      </w:r>
    </w:p>
    <w:p w14:paraId="264B90B8" w14:textId="77777777" w:rsidR="004F47EB" w:rsidRPr="004F47EB" w:rsidRDefault="00000000" w:rsidP="004F47EB">
      <w:pPr>
        <w:widowControl w:val="0"/>
        <w:autoSpaceDE w:val="0"/>
        <w:autoSpaceDN w:val="0"/>
        <w:adjustRightInd w:val="0"/>
        <w:jc w:val="both"/>
        <w:rPr>
          <w:rFonts w:cs="Arial"/>
          <w:szCs w:val="22"/>
        </w:rPr>
      </w:pPr>
      <w:r w:rsidRPr="004F47EB">
        <w:rPr>
          <w:rFonts w:cs="Arial"/>
          <w:szCs w:val="22"/>
        </w:rPr>
        <w:t>īstenošanai”</w:t>
      </w:r>
    </w:p>
    <w:p w14:paraId="3BFBA0A9" w14:textId="77777777" w:rsidR="004F47EB" w:rsidRPr="004F47EB" w:rsidRDefault="004F47EB" w:rsidP="004F47EB">
      <w:pPr>
        <w:widowControl w:val="0"/>
        <w:autoSpaceDE w:val="0"/>
        <w:autoSpaceDN w:val="0"/>
        <w:adjustRightInd w:val="0"/>
        <w:ind w:firstLine="709"/>
        <w:jc w:val="both"/>
        <w:rPr>
          <w:rFonts w:cs="Arial"/>
          <w:szCs w:val="22"/>
        </w:rPr>
      </w:pPr>
    </w:p>
    <w:p w14:paraId="3F4F479D" w14:textId="77777777" w:rsidR="004F47EB" w:rsidRPr="004F47EB" w:rsidRDefault="004F47EB" w:rsidP="004F47EB">
      <w:pPr>
        <w:widowControl w:val="0"/>
        <w:autoSpaceDE w:val="0"/>
        <w:autoSpaceDN w:val="0"/>
        <w:adjustRightInd w:val="0"/>
        <w:jc w:val="both"/>
        <w:rPr>
          <w:rFonts w:cs="Arial"/>
          <w:szCs w:val="22"/>
        </w:rPr>
      </w:pPr>
    </w:p>
    <w:p w14:paraId="5F7B322B"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Pamatojoties uz Pašvaldību likuma 4. panta pirmās daļas 1. un 3. punktu,                 10. panta pirmās daļas 21. punktu, likuma “Par valsts budžetu 2023. gadam un budžeta ietvaru 2023., 2024. un 2025. gadam” 36. panta pirmās daļas 8. punktu, likuma “Par pašvaldību budžetiem” 22.</w:t>
      </w:r>
      <w:r w:rsidR="007D1128">
        <w:rPr>
          <w:rFonts w:cs="Arial"/>
          <w:szCs w:val="22"/>
        </w:rPr>
        <w:t> </w:t>
      </w:r>
      <w:r w:rsidRPr="004F47EB">
        <w:rPr>
          <w:rFonts w:cs="Arial"/>
          <w:szCs w:val="22"/>
        </w:rPr>
        <w:t>pantu, Ministru kabineta 2019.</w:t>
      </w:r>
      <w:r w:rsidR="007D1128">
        <w:rPr>
          <w:rFonts w:cs="Arial"/>
          <w:szCs w:val="22"/>
        </w:rPr>
        <w:t> </w:t>
      </w:r>
      <w:r w:rsidRPr="004F47EB">
        <w:rPr>
          <w:rFonts w:cs="Arial"/>
          <w:szCs w:val="22"/>
        </w:rPr>
        <w:t>gada</w:t>
      </w:r>
      <w:r>
        <w:rPr>
          <w:rFonts w:cs="Arial"/>
          <w:szCs w:val="22"/>
        </w:rPr>
        <w:t xml:space="preserve">                                     </w:t>
      </w:r>
      <w:r w:rsidRPr="004F47EB">
        <w:rPr>
          <w:rFonts w:cs="Arial"/>
          <w:szCs w:val="22"/>
        </w:rPr>
        <w:t xml:space="preserve">                      10.</w:t>
      </w:r>
      <w:r w:rsidR="007D1128">
        <w:rPr>
          <w:rFonts w:cs="Arial"/>
          <w:szCs w:val="22"/>
        </w:rPr>
        <w:t> </w:t>
      </w:r>
      <w:r w:rsidRPr="004F47EB">
        <w:rPr>
          <w:rFonts w:cs="Arial"/>
          <w:szCs w:val="22"/>
        </w:rPr>
        <w:t>decembra noteikumiem Nr.590 “Noteikumi par pašvaldību aizņēmumiem                        un galvojumiem”, Liepājas valstspilsētas pašvaldības domes 2021.</w:t>
      </w:r>
      <w:r w:rsidR="007D1128">
        <w:rPr>
          <w:rFonts w:cs="Arial"/>
          <w:szCs w:val="22"/>
        </w:rPr>
        <w:t> </w:t>
      </w:r>
      <w:r w:rsidRPr="004F47EB">
        <w:rPr>
          <w:rFonts w:cs="Arial"/>
          <w:szCs w:val="22"/>
        </w:rPr>
        <w:t>gada                            16.</w:t>
      </w:r>
      <w:r w:rsidR="007D1128">
        <w:rPr>
          <w:rFonts w:cs="Arial"/>
          <w:szCs w:val="22"/>
        </w:rPr>
        <w:t> </w:t>
      </w:r>
      <w:r w:rsidRPr="004F47EB">
        <w:rPr>
          <w:rFonts w:cs="Arial"/>
          <w:szCs w:val="22"/>
        </w:rPr>
        <w:t xml:space="preserve">decembra lēmumu Nr.460/16 “Par Liepājas valstspilsētas grants ielu                   pārbūves programmu 2022.-2027. gadam”, </w:t>
      </w:r>
      <w:r w:rsidRPr="004F47EB">
        <w:rPr>
          <w:rFonts w:cs="Arial"/>
          <w:color w:val="000000"/>
          <w:szCs w:val="22"/>
          <w:shd w:val="clear" w:color="auto" w:fill="FFFFFF"/>
        </w:rPr>
        <w:t>Liepājas valstspilsētas un Dienvidkurzemes novada attīstības programmas 2022.-2027. gadam Liepājas valstspilsētas Rīcības un investīciju plāna 5.1. uzdevuma “Veicināt digitālu un viedu, ilgtspējīgu un nākotnes tendencēm atbilstošu autoceļu un ielu, sakaru infrastruktūras attīstību” projektu JPr_108 “</w:t>
      </w:r>
      <w:r w:rsidRPr="004F47EB">
        <w:t>Nodrošināt ilgtspējīgu, klimatnoturīgu un drošu pilsētas infrastruktūras savienojumu ar maģistrālajām ielām Liepājā, kas savieno ar visaptverošo TEN-T tīklu 3. kārta</w:t>
      </w:r>
      <w:r w:rsidRPr="004F47EB">
        <w:rPr>
          <w:rFonts w:cs="Arial"/>
          <w:color w:val="000000"/>
          <w:szCs w:val="22"/>
          <w:shd w:val="clear" w:color="auto" w:fill="FFFFFF"/>
        </w:rPr>
        <w:t>”</w:t>
      </w:r>
      <w:r w:rsidRPr="004F47EB">
        <w:rPr>
          <w:rFonts w:cs="Arial"/>
          <w:szCs w:val="22"/>
        </w:rPr>
        <w:t xml:space="preserve"> un izskatot Liepājas valstspilsētas pašvaldības domes pastāvīgās Finanšu komitejas</w:t>
      </w:r>
      <w:r>
        <w:rPr>
          <w:rFonts w:cs="Arial"/>
          <w:szCs w:val="22"/>
        </w:rPr>
        <w:t xml:space="preserve">                </w:t>
      </w:r>
      <w:r w:rsidRPr="004F47EB">
        <w:rPr>
          <w:rFonts w:cs="Arial"/>
          <w:szCs w:val="22"/>
        </w:rPr>
        <w:t xml:space="preserve"> 2023. gada 14. decembra lēmumu (sēdes protokols Nr.12), Liepājas valstspilsētas pašvaldības dome </w:t>
      </w:r>
      <w:r w:rsidRPr="004F47EB">
        <w:rPr>
          <w:rFonts w:cs="Arial"/>
          <w:b/>
          <w:szCs w:val="22"/>
        </w:rPr>
        <w:t>nolemj</w:t>
      </w:r>
      <w:r w:rsidRPr="004F47EB">
        <w:rPr>
          <w:rFonts w:cs="Arial"/>
          <w:b/>
          <w:bCs/>
          <w:szCs w:val="22"/>
        </w:rPr>
        <w:t>:</w:t>
      </w:r>
    </w:p>
    <w:p w14:paraId="14407730" w14:textId="77777777" w:rsidR="004F47EB" w:rsidRPr="004F47EB" w:rsidRDefault="004F47EB" w:rsidP="004F47EB">
      <w:pPr>
        <w:widowControl w:val="0"/>
        <w:autoSpaceDE w:val="0"/>
        <w:autoSpaceDN w:val="0"/>
        <w:adjustRightInd w:val="0"/>
        <w:jc w:val="both"/>
        <w:rPr>
          <w:rFonts w:cs="Arial"/>
          <w:szCs w:val="22"/>
        </w:rPr>
      </w:pPr>
    </w:p>
    <w:p w14:paraId="08291E91"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 xml:space="preserve">Izdarīt Liepājas valstspilsētas pašvaldības domes 2023. gada 23. marta lēmumā Nr.64/3 “Par aizņēmumu projekta “Liepājas valstspilsētas grants ielu pārbūves programma 2022.-2027. gadam (Pļavu iela)” īstenošanai” šādus grozījumus: </w:t>
      </w:r>
    </w:p>
    <w:p w14:paraId="2C866802" w14:textId="77777777" w:rsidR="004F47EB" w:rsidRPr="004F47EB" w:rsidRDefault="004F47EB" w:rsidP="004F47EB">
      <w:pPr>
        <w:widowControl w:val="0"/>
        <w:autoSpaceDE w:val="0"/>
        <w:autoSpaceDN w:val="0"/>
        <w:adjustRightInd w:val="0"/>
        <w:ind w:firstLine="720"/>
        <w:jc w:val="both"/>
        <w:rPr>
          <w:rFonts w:cs="Arial"/>
          <w:sz w:val="10"/>
          <w:szCs w:val="10"/>
        </w:rPr>
      </w:pPr>
    </w:p>
    <w:p w14:paraId="3B50EB92"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1. Izteikt 2. un 3. punktu šādā redakcijā:</w:t>
      </w:r>
    </w:p>
    <w:p w14:paraId="2A6A0786"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 xml:space="preserve">“2. Apstiprināt projekta kopējās izmaksas 1 735 069,98 EUR (viens miljons septiņi simti trīsdesmit pieci tūkstoši sešdesmit deviņi </w:t>
      </w:r>
      <w:r w:rsidRPr="004F47EB">
        <w:rPr>
          <w:rFonts w:cs="Arial"/>
          <w:i/>
          <w:iCs/>
          <w:szCs w:val="22"/>
        </w:rPr>
        <w:t>euro</w:t>
      </w:r>
      <w:r w:rsidRPr="004F47EB">
        <w:rPr>
          <w:rFonts w:cs="Arial"/>
          <w:szCs w:val="22"/>
        </w:rPr>
        <w:t xml:space="preserve"> 98 centi).</w:t>
      </w:r>
    </w:p>
    <w:p w14:paraId="40AF5E18"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 xml:space="preserve">3. Ņemt Valsts kasē ilgtermiņa aizņēmumu uz 15 gadiem 1 446 568,30 EUR (viens miljons četri simti četrdesmit seši tūkstoši pieci simti sešdesmit astoņi </w:t>
      </w:r>
      <w:r w:rsidRPr="004F47EB">
        <w:rPr>
          <w:rFonts w:cs="Arial"/>
          <w:i/>
          <w:iCs/>
          <w:szCs w:val="22"/>
        </w:rPr>
        <w:t xml:space="preserve">euro               </w:t>
      </w:r>
      <w:r w:rsidRPr="004F47EB">
        <w:rPr>
          <w:rFonts w:cs="Arial"/>
          <w:szCs w:val="22"/>
        </w:rPr>
        <w:t xml:space="preserve"> 30 centi) ar izņemšanu 2023. un 2024. gadā prioritārā investīciju projekta “Liepājas valstspilsētas grants ielu pārbūves programma 2022.-2027. gadam (Pļavu iela)” īstenošanai par Valsts kases noteikto procentu likmi.”</w:t>
      </w:r>
    </w:p>
    <w:p w14:paraId="22B9A453" w14:textId="77777777" w:rsidR="004F47EB" w:rsidRPr="004F47EB" w:rsidRDefault="004F47EB" w:rsidP="004F47EB">
      <w:pPr>
        <w:widowControl w:val="0"/>
        <w:autoSpaceDE w:val="0"/>
        <w:autoSpaceDN w:val="0"/>
        <w:adjustRightInd w:val="0"/>
        <w:ind w:firstLine="720"/>
        <w:jc w:val="both"/>
        <w:rPr>
          <w:rFonts w:cs="Arial"/>
          <w:sz w:val="10"/>
          <w:szCs w:val="10"/>
        </w:rPr>
      </w:pPr>
    </w:p>
    <w:p w14:paraId="46E1C351"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2.</w:t>
      </w:r>
      <w:r w:rsidRPr="004F47EB">
        <w:rPr>
          <w:rFonts w:cs="Arial"/>
        </w:rPr>
        <w:t xml:space="preserve"> </w:t>
      </w:r>
      <w:r w:rsidRPr="004F47EB">
        <w:rPr>
          <w:rFonts w:cs="Arial"/>
          <w:szCs w:val="22"/>
        </w:rPr>
        <w:t>Izteikt 6. punktu šādā redakcijā:</w:t>
      </w:r>
    </w:p>
    <w:p w14:paraId="5E0ED8FC" w14:textId="77777777" w:rsidR="004F47EB" w:rsidRPr="004F47EB" w:rsidRDefault="00000000" w:rsidP="004F47EB">
      <w:pPr>
        <w:widowControl w:val="0"/>
        <w:autoSpaceDE w:val="0"/>
        <w:autoSpaceDN w:val="0"/>
        <w:adjustRightInd w:val="0"/>
        <w:ind w:firstLine="720"/>
        <w:jc w:val="both"/>
        <w:rPr>
          <w:rFonts w:cs="Arial"/>
          <w:szCs w:val="22"/>
        </w:rPr>
      </w:pPr>
      <w:r w:rsidRPr="004F47EB">
        <w:rPr>
          <w:rFonts w:cs="Arial"/>
          <w:szCs w:val="22"/>
        </w:rPr>
        <w:t xml:space="preserve">“6. Nodrošināt Projekta īstenošanai nepieciešamo Liepājas valstspilsētas pašvaldības budžeta līdzfinansējumu 288 501,68 EUR (divi simti astoņdesmit astoņi tūkstoši pieci simti viens </w:t>
      </w:r>
      <w:r w:rsidRPr="004F47EB">
        <w:rPr>
          <w:rFonts w:cs="Arial"/>
          <w:i/>
          <w:iCs/>
          <w:szCs w:val="22"/>
        </w:rPr>
        <w:t>euro</w:t>
      </w:r>
      <w:r w:rsidRPr="004F47EB">
        <w:rPr>
          <w:rFonts w:cs="Arial"/>
          <w:szCs w:val="22"/>
        </w:rPr>
        <w:t xml:space="preserve"> 68 centi) sadalījumā pa gadiem:</w:t>
      </w:r>
    </w:p>
    <w:p w14:paraId="7AA71E39" w14:textId="77777777" w:rsidR="004F47EB" w:rsidRPr="004F47EB" w:rsidRDefault="00000000" w:rsidP="004F47EB">
      <w:pPr>
        <w:widowControl w:val="0"/>
        <w:autoSpaceDE w:val="0"/>
        <w:autoSpaceDN w:val="0"/>
        <w:adjustRightInd w:val="0"/>
        <w:ind w:firstLine="851"/>
        <w:jc w:val="both"/>
        <w:rPr>
          <w:rFonts w:cs="Arial"/>
          <w:szCs w:val="22"/>
        </w:rPr>
      </w:pPr>
      <w:r w:rsidRPr="004F47EB">
        <w:rPr>
          <w:rFonts w:cs="Arial"/>
          <w:szCs w:val="22"/>
        </w:rPr>
        <w:t xml:space="preserve">6.1. 2023. gadā – 206 708 EUR (divi simti seši tūkstoši septiņi simti                   astoņi </w:t>
      </w:r>
      <w:r w:rsidRPr="004F47EB">
        <w:rPr>
          <w:rFonts w:cs="Arial"/>
          <w:i/>
          <w:iCs/>
          <w:szCs w:val="22"/>
        </w:rPr>
        <w:t>euro</w:t>
      </w:r>
      <w:r w:rsidRPr="004F47EB">
        <w:rPr>
          <w:rFonts w:cs="Arial"/>
          <w:szCs w:val="22"/>
        </w:rPr>
        <w:t>);</w:t>
      </w:r>
    </w:p>
    <w:p w14:paraId="783F7960" w14:textId="77777777" w:rsidR="004F47EB" w:rsidRPr="004F47EB" w:rsidRDefault="00000000" w:rsidP="004F47EB">
      <w:pPr>
        <w:widowControl w:val="0"/>
        <w:autoSpaceDE w:val="0"/>
        <w:autoSpaceDN w:val="0"/>
        <w:adjustRightInd w:val="0"/>
        <w:ind w:firstLine="851"/>
        <w:jc w:val="both"/>
        <w:rPr>
          <w:rFonts w:cs="Arial"/>
          <w:szCs w:val="22"/>
        </w:rPr>
      </w:pPr>
      <w:r w:rsidRPr="004F47EB">
        <w:rPr>
          <w:rFonts w:cs="Arial"/>
          <w:szCs w:val="22"/>
        </w:rPr>
        <w:lastRenderedPageBreak/>
        <w:t xml:space="preserve">6.2. 2024. gadā – 81 793,68 EUR (astoņdesmit viens tūkstotis septiņi simti deviņdesmit trīs </w:t>
      </w:r>
      <w:r w:rsidRPr="004F47EB">
        <w:rPr>
          <w:rFonts w:cs="Arial"/>
          <w:i/>
          <w:iCs/>
          <w:szCs w:val="22"/>
        </w:rPr>
        <w:t>euro</w:t>
      </w:r>
      <w:r w:rsidRPr="004F47EB">
        <w:rPr>
          <w:rFonts w:cs="Arial"/>
          <w:szCs w:val="22"/>
        </w:rPr>
        <w:t xml:space="preserve"> 68 centi).”</w:t>
      </w:r>
    </w:p>
    <w:p w14:paraId="36203DB4" w14:textId="77777777" w:rsidR="004F47EB" w:rsidRPr="004F47EB" w:rsidRDefault="004F47EB" w:rsidP="004F47EB">
      <w:pPr>
        <w:widowControl w:val="0"/>
        <w:autoSpaceDE w:val="0"/>
        <w:autoSpaceDN w:val="0"/>
        <w:adjustRightInd w:val="0"/>
        <w:jc w:val="both"/>
        <w:rPr>
          <w:rFonts w:cs="Arial"/>
          <w:szCs w:val="22"/>
        </w:rPr>
      </w:pPr>
    </w:p>
    <w:p w14:paraId="0DEBF68A" w14:textId="77777777" w:rsidR="004F47EB" w:rsidRPr="004F47EB" w:rsidRDefault="004F47EB" w:rsidP="004F47E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22E55" w14:paraId="259907D3" w14:textId="77777777" w:rsidTr="004F47EB">
        <w:tc>
          <w:tcPr>
            <w:tcW w:w="5644" w:type="dxa"/>
            <w:gridSpan w:val="2"/>
            <w:tcBorders>
              <w:top w:val="nil"/>
              <w:left w:val="nil"/>
              <w:bottom w:val="nil"/>
              <w:right w:val="nil"/>
            </w:tcBorders>
          </w:tcPr>
          <w:p w14:paraId="305DBEEF" w14:textId="77777777" w:rsidR="004F47EB" w:rsidRPr="004F47EB" w:rsidRDefault="00000000" w:rsidP="004F47EB">
            <w:pPr>
              <w:widowControl w:val="0"/>
              <w:autoSpaceDE w:val="0"/>
              <w:autoSpaceDN w:val="0"/>
              <w:adjustRightInd w:val="0"/>
              <w:rPr>
                <w:rFonts w:cs="Arial"/>
                <w:szCs w:val="22"/>
              </w:rPr>
            </w:pPr>
            <w:r w:rsidRPr="004F47EB">
              <w:rPr>
                <w:rFonts w:cs="Arial"/>
                <w:szCs w:val="22"/>
              </w:rPr>
              <w:t>Priekšsēdētājs</w:t>
            </w:r>
          </w:p>
        </w:tc>
        <w:tc>
          <w:tcPr>
            <w:tcW w:w="2921" w:type="dxa"/>
            <w:tcBorders>
              <w:top w:val="nil"/>
              <w:left w:val="nil"/>
              <w:bottom w:val="nil"/>
              <w:right w:val="nil"/>
            </w:tcBorders>
          </w:tcPr>
          <w:p w14:paraId="1772B683" w14:textId="77777777" w:rsidR="004F47EB" w:rsidRPr="004F47EB" w:rsidRDefault="00000000" w:rsidP="004F47EB">
            <w:pPr>
              <w:widowControl w:val="0"/>
              <w:autoSpaceDE w:val="0"/>
              <w:autoSpaceDN w:val="0"/>
              <w:adjustRightInd w:val="0"/>
              <w:jc w:val="right"/>
              <w:rPr>
                <w:rFonts w:cs="Arial"/>
                <w:szCs w:val="22"/>
              </w:rPr>
            </w:pPr>
            <w:r w:rsidRPr="004F47EB">
              <w:rPr>
                <w:rFonts w:cs="Arial"/>
                <w:szCs w:val="22"/>
              </w:rPr>
              <w:t>Gunārs Ansiņš</w:t>
            </w:r>
          </w:p>
          <w:p w14:paraId="26D07158" w14:textId="77777777" w:rsidR="004F47EB" w:rsidRPr="004F47EB" w:rsidRDefault="004F47EB" w:rsidP="004F47EB">
            <w:pPr>
              <w:widowControl w:val="0"/>
              <w:autoSpaceDE w:val="0"/>
              <w:autoSpaceDN w:val="0"/>
              <w:adjustRightInd w:val="0"/>
              <w:jc w:val="right"/>
              <w:rPr>
                <w:rFonts w:cs="Arial"/>
                <w:sz w:val="8"/>
                <w:szCs w:val="22"/>
              </w:rPr>
            </w:pPr>
          </w:p>
        </w:tc>
      </w:tr>
      <w:tr w:rsidR="00922E55" w14:paraId="6637D4C3" w14:textId="77777777" w:rsidTr="004F47EB">
        <w:tc>
          <w:tcPr>
            <w:tcW w:w="1336" w:type="dxa"/>
            <w:tcBorders>
              <w:top w:val="nil"/>
              <w:left w:val="nil"/>
              <w:bottom w:val="nil"/>
              <w:right w:val="nil"/>
            </w:tcBorders>
          </w:tcPr>
          <w:p w14:paraId="7ACDEEBC" w14:textId="77777777" w:rsidR="004F47EB" w:rsidRPr="004F47EB" w:rsidRDefault="00000000" w:rsidP="004F47EB">
            <w:pPr>
              <w:widowControl w:val="0"/>
              <w:autoSpaceDE w:val="0"/>
              <w:autoSpaceDN w:val="0"/>
              <w:adjustRightInd w:val="0"/>
              <w:rPr>
                <w:rFonts w:cs="Arial"/>
                <w:szCs w:val="22"/>
              </w:rPr>
            </w:pPr>
            <w:r w:rsidRPr="004F47EB">
              <w:rPr>
                <w:rFonts w:cs="Arial"/>
                <w:szCs w:val="22"/>
              </w:rPr>
              <w:t>Nosūtāms:</w:t>
            </w:r>
          </w:p>
        </w:tc>
        <w:tc>
          <w:tcPr>
            <w:tcW w:w="7229" w:type="dxa"/>
            <w:gridSpan w:val="2"/>
            <w:tcBorders>
              <w:top w:val="nil"/>
              <w:left w:val="nil"/>
              <w:bottom w:val="nil"/>
              <w:right w:val="nil"/>
            </w:tcBorders>
          </w:tcPr>
          <w:p w14:paraId="494C8E45" w14:textId="77777777" w:rsidR="004F47EB" w:rsidRPr="004F47EB" w:rsidRDefault="00000000" w:rsidP="004F47EB">
            <w:pPr>
              <w:widowControl w:val="0"/>
              <w:autoSpaceDE w:val="0"/>
              <w:autoSpaceDN w:val="0"/>
              <w:adjustRightInd w:val="0"/>
              <w:jc w:val="both"/>
              <w:rPr>
                <w:rFonts w:cs="Arial"/>
                <w:szCs w:val="22"/>
              </w:rPr>
            </w:pPr>
            <w:r w:rsidRPr="004F47EB">
              <w:rPr>
                <w:szCs w:val="22"/>
              </w:rPr>
              <w:t>Finanšu pārvaldei, Attīstības pārvaldei</w:t>
            </w:r>
          </w:p>
          <w:p w14:paraId="18FABD2B" w14:textId="77777777" w:rsidR="004F47EB" w:rsidRPr="004F47EB" w:rsidRDefault="004F47EB" w:rsidP="004F47EB">
            <w:pPr>
              <w:widowControl w:val="0"/>
              <w:autoSpaceDE w:val="0"/>
              <w:autoSpaceDN w:val="0"/>
              <w:adjustRightInd w:val="0"/>
              <w:jc w:val="both"/>
              <w:rPr>
                <w:rFonts w:cs="Arial"/>
                <w:szCs w:val="22"/>
              </w:rPr>
            </w:pPr>
          </w:p>
        </w:tc>
      </w:tr>
    </w:tbl>
    <w:p w14:paraId="06EA3B3F" w14:textId="77777777" w:rsidR="004F47EB" w:rsidRPr="004F47EB" w:rsidRDefault="004F47EB" w:rsidP="004F47EB">
      <w:pPr>
        <w:widowControl w:val="0"/>
        <w:autoSpaceDE w:val="0"/>
        <w:autoSpaceDN w:val="0"/>
        <w:adjustRightInd w:val="0"/>
        <w:jc w:val="both"/>
        <w:rPr>
          <w:rFonts w:cs="Arial"/>
          <w:szCs w:val="22"/>
        </w:rPr>
      </w:pPr>
    </w:p>
    <w:p w14:paraId="62EFA3C5" w14:textId="77777777" w:rsidR="004F47EB" w:rsidRDefault="004F47EB" w:rsidP="00607627">
      <w:pPr>
        <w:widowControl w:val="0"/>
        <w:autoSpaceDE w:val="0"/>
        <w:autoSpaceDN w:val="0"/>
        <w:adjustRightInd w:val="0"/>
        <w:jc w:val="center"/>
        <w:rPr>
          <w:rFonts w:cs="Arial"/>
          <w:sz w:val="20"/>
          <w:szCs w:val="20"/>
        </w:rPr>
      </w:pPr>
    </w:p>
    <w:sectPr w:rsidR="004F47E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C5A2" w14:textId="77777777" w:rsidR="00FA383F" w:rsidRDefault="00FA383F">
      <w:r>
        <w:separator/>
      </w:r>
    </w:p>
  </w:endnote>
  <w:endnote w:type="continuationSeparator" w:id="0">
    <w:p w14:paraId="42DFB49B" w14:textId="77777777" w:rsidR="00FA383F" w:rsidRDefault="00FA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4C2F" w14:textId="77777777" w:rsidR="00E90D4C" w:rsidRPr="00765476" w:rsidRDefault="00E90D4C" w:rsidP="006E5122">
    <w:pPr>
      <w:pStyle w:val="Kjene"/>
      <w:jc w:val="both"/>
    </w:pPr>
  </w:p>
  <w:p w14:paraId="6DE4A819" w14:textId="77777777" w:rsidR="00922E5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D7F7" w14:textId="77777777" w:rsidR="00922E5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EFD6" w14:textId="77777777" w:rsidR="00FA383F" w:rsidRDefault="00FA383F">
      <w:r>
        <w:separator/>
      </w:r>
    </w:p>
  </w:footnote>
  <w:footnote w:type="continuationSeparator" w:id="0">
    <w:p w14:paraId="0A51FD06" w14:textId="77777777" w:rsidR="00FA383F" w:rsidRDefault="00FA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E77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9B3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BB0A70" wp14:editId="0D8C4C2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31302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B01DF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9799BE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5E3E8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4A56B0"/>
    <w:multiLevelType w:val="hybridMultilevel"/>
    <w:tmpl w:val="D22098A2"/>
    <w:lvl w:ilvl="0" w:tplc="74C8AE4A">
      <w:start w:val="1"/>
      <w:numFmt w:val="decimal"/>
      <w:lvlText w:val="%1."/>
      <w:lvlJc w:val="left"/>
      <w:pPr>
        <w:ind w:left="1080" w:hanging="360"/>
      </w:pPr>
      <w:rPr>
        <w:rFonts w:hint="default"/>
      </w:rPr>
    </w:lvl>
    <w:lvl w:ilvl="1" w:tplc="BE14B9BC" w:tentative="1">
      <w:start w:val="1"/>
      <w:numFmt w:val="lowerLetter"/>
      <w:lvlText w:val="%2."/>
      <w:lvlJc w:val="left"/>
      <w:pPr>
        <w:ind w:left="1800" w:hanging="360"/>
      </w:pPr>
    </w:lvl>
    <w:lvl w:ilvl="2" w:tplc="117E7FB6" w:tentative="1">
      <w:start w:val="1"/>
      <w:numFmt w:val="lowerRoman"/>
      <w:lvlText w:val="%3."/>
      <w:lvlJc w:val="right"/>
      <w:pPr>
        <w:ind w:left="2520" w:hanging="180"/>
      </w:pPr>
    </w:lvl>
    <w:lvl w:ilvl="3" w:tplc="0D44362C" w:tentative="1">
      <w:start w:val="1"/>
      <w:numFmt w:val="decimal"/>
      <w:lvlText w:val="%4."/>
      <w:lvlJc w:val="left"/>
      <w:pPr>
        <w:ind w:left="3240" w:hanging="360"/>
      </w:pPr>
    </w:lvl>
    <w:lvl w:ilvl="4" w:tplc="91A6F2D4" w:tentative="1">
      <w:start w:val="1"/>
      <w:numFmt w:val="lowerLetter"/>
      <w:lvlText w:val="%5."/>
      <w:lvlJc w:val="left"/>
      <w:pPr>
        <w:ind w:left="3960" w:hanging="360"/>
      </w:pPr>
    </w:lvl>
    <w:lvl w:ilvl="5" w:tplc="552A8304" w:tentative="1">
      <w:start w:val="1"/>
      <w:numFmt w:val="lowerRoman"/>
      <w:lvlText w:val="%6."/>
      <w:lvlJc w:val="right"/>
      <w:pPr>
        <w:ind w:left="4680" w:hanging="180"/>
      </w:pPr>
    </w:lvl>
    <w:lvl w:ilvl="6" w:tplc="ABE03E2A" w:tentative="1">
      <w:start w:val="1"/>
      <w:numFmt w:val="decimal"/>
      <w:lvlText w:val="%7."/>
      <w:lvlJc w:val="left"/>
      <w:pPr>
        <w:ind w:left="5400" w:hanging="360"/>
      </w:pPr>
    </w:lvl>
    <w:lvl w:ilvl="7" w:tplc="1B3670B4" w:tentative="1">
      <w:start w:val="1"/>
      <w:numFmt w:val="lowerLetter"/>
      <w:lvlText w:val="%8."/>
      <w:lvlJc w:val="left"/>
      <w:pPr>
        <w:ind w:left="6120" w:hanging="360"/>
      </w:pPr>
    </w:lvl>
    <w:lvl w:ilvl="8" w:tplc="3374477A" w:tentative="1">
      <w:start w:val="1"/>
      <w:numFmt w:val="lowerRoman"/>
      <w:lvlText w:val="%9."/>
      <w:lvlJc w:val="right"/>
      <w:pPr>
        <w:ind w:left="6840" w:hanging="180"/>
      </w:pPr>
    </w:lvl>
  </w:abstractNum>
  <w:abstractNum w:abstractNumId="2" w15:restartNumberingAfterBreak="0">
    <w:nsid w:val="01153EE6"/>
    <w:multiLevelType w:val="hybridMultilevel"/>
    <w:tmpl w:val="1A965F62"/>
    <w:lvl w:ilvl="0" w:tplc="2382B40C">
      <w:numFmt w:val="bullet"/>
      <w:lvlText w:val="-"/>
      <w:lvlJc w:val="left"/>
      <w:pPr>
        <w:ind w:left="720" w:hanging="360"/>
      </w:pPr>
      <w:rPr>
        <w:rFonts w:ascii="Times New Roman" w:eastAsia="Calibri" w:hAnsi="Times New Roman" w:cs="Times New Roman" w:hint="default"/>
        <w:color w:val="1F497D"/>
      </w:rPr>
    </w:lvl>
    <w:lvl w:ilvl="1" w:tplc="BE707AB4">
      <w:start w:val="1"/>
      <w:numFmt w:val="bullet"/>
      <w:lvlText w:val="o"/>
      <w:lvlJc w:val="left"/>
      <w:pPr>
        <w:ind w:left="1440" w:hanging="360"/>
      </w:pPr>
      <w:rPr>
        <w:rFonts w:ascii="Courier New" w:hAnsi="Courier New" w:cs="Courier New" w:hint="default"/>
      </w:rPr>
    </w:lvl>
    <w:lvl w:ilvl="2" w:tplc="ED0A54B0">
      <w:start w:val="1"/>
      <w:numFmt w:val="bullet"/>
      <w:lvlText w:val=""/>
      <w:lvlJc w:val="left"/>
      <w:pPr>
        <w:ind w:left="2160" w:hanging="360"/>
      </w:pPr>
      <w:rPr>
        <w:rFonts w:ascii="Wingdings" w:hAnsi="Wingdings" w:hint="default"/>
      </w:rPr>
    </w:lvl>
    <w:lvl w:ilvl="3" w:tplc="740460BE">
      <w:start w:val="1"/>
      <w:numFmt w:val="bullet"/>
      <w:lvlText w:val=""/>
      <w:lvlJc w:val="left"/>
      <w:pPr>
        <w:ind w:left="2880" w:hanging="360"/>
      </w:pPr>
      <w:rPr>
        <w:rFonts w:ascii="Symbol" w:hAnsi="Symbol" w:hint="default"/>
      </w:rPr>
    </w:lvl>
    <w:lvl w:ilvl="4" w:tplc="E4EE04E4">
      <w:start w:val="1"/>
      <w:numFmt w:val="bullet"/>
      <w:lvlText w:val="o"/>
      <w:lvlJc w:val="left"/>
      <w:pPr>
        <w:ind w:left="3600" w:hanging="360"/>
      </w:pPr>
      <w:rPr>
        <w:rFonts w:ascii="Courier New" w:hAnsi="Courier New" w:cs="Courier New" w:hint="default"/>
      </w:rPr>
    </w:lvl>
    <w:lvl w:ilvl="5" w:tplc="E4367E9A">
      <w:start w:val="1"/>
      <w:numFmt w:val="bullet"/>
      <w:lvlText w:val=""/>
      <w:lvlJc w:val="left"/>
      <w:pPr>
        <w:ind w:left="4320" w:hanging="360"/>
      </w:pPr>
      <w:rPr>
        <w:rFonts w:ascii="Wingdings" w:hAnsi="Wingdings" w:hint="default"/>
      </w:rPr>
    </w:lvl>
    <w:lvl w:ilvl="6" w:tplc="5AF601A6">
      <w:start w:val="1"/>
      <w:numFmt w:val="bullet"/>
      <w:lvlText w:val=""/>
      <w:lvlJc w:val="left"/>
      <w:pPr>
        <w:ind w:left="5040" w:hanging="360"/>
      </w:pPr>
      <w:rPr>
        <w:rFonts w:ascii="Symbol" w:hAnsi="Symbol" w:hint="default"/>
      </w:rPr>
    </w:lvl>
    <w:lvl w:ilvl="7" w:tplc="952899A6">
      <w:start w:val="1"/>
      <w:numFmt w:val="bullet"/>
      <w:lvlText w:val="o"/>
      <w:lvlJc w:val="left"/>
      <w:pPr>
        <w:ind w:left="5760" w:hanging="360"/>
      </w:pPr>
      <w:rPr>
        <w:rFonts w:ascii="Courier New" w:hAnsi="Courier New" w:cs="Courier New" w:hint="default"/>
      </w:rPr>
    </w:lvl>
    <w:lvl w:ilvl="8" w:tplc="0DD404EC">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D14A8D66">
      <w:start w:val="1"/>
      <w:numFmt w:val="bullet"/>
      <w:lvlText w:val=""/>
      <w:lvlJc w:val="left"/>
      <w:pPr>
        <w:ind w:left="720" w:hanging="360"/>
      </w:pPr>
      <w:rPr>
        <w:rFonts w:ascii="Symbol" w:hAnsi="Symbol" w:hint="default"/>
      </w:rPr>
    </w:lvl>
    <w:lvl w:ilvl="1" w:tplc="1102E29C" w:tentative="1">
      <w:start w:val="1"/>
      <w:numFmt w:val="bullet"/>
      <w:lvlText w:val="o"/>
      <w:lvlJc w:val="left"/>
      <w:pPr>
        <w:ind w:left="1440" w:hanging="360"/>
      </w:pPr>
      <w:rPr>
        <w:rFonts w:ascii="Courier New" w:hAnsi="Courier New" w:cs="Courier New" w:hint="default"/>
      </w:rPr>
    </w:lvl>
    <w:lvl w:ilvl="2" w:tplc="3EC0B782" w:tentative="1">
      <w:start w:val="1"/>
      <w:numFmt w:val="bullet"/>
      <w:lvlText w:val=""/>
      <w:lvlJc w:val="left"/>
      <w:pPr>
        <w:ind w:left="2160" w:hanging="360"/>
      </w:pPr>
      <w:rPr>
        <w:rFonts w:ascii="Wingdings" w:hAnsi="Wingdings" w:hint="default"/>
      </w:rPr>
    </w:lvl>
    <w:lvl w:ilvl="3" w:tplc="673CF742" w:tentative="1">
      <w:start w:val="1"/>
      <w:numFmt w:val="bullet"/>
      <w:lvlText w:val=""/>
      <w:lvlJc w:val="left"/>
      <w:pPr>
        <w:ind w:left="2880" w:hanging="360"/>
      </w:pPr>
      <w:rPr>
        <w:rFonts w:ascii="Symbol" w:hAnsi="Symbol" w:hint="default"/>
      </w:rPr>
    </w:lvl>
    <w:lvl w:ilvl="4" w:tplc="34A02410" w:tentative="1">
      <w:start w:val="1"/>
      <w:numFmt w:val="bullet"/>
      <w:lvlText w:val="o"/>
      <w:lvlJc w:val="left"/>
      <w:pPr>
        <w:ind w:left="3600" w:hanging="360"/>
      </w:pPr>
      <w:rPr>
        <w:rFonts w:ascii="Courier New" w:hAnsi="Courier New" w:cs="Courier New" w:hint="default"/>
      </w:rPr>
    </w:lvl>
    <w:lvl w:ilvl="5" w:tplc="E64A3E7E" w:tentative="1">
      <w:start w:val="1"/>
      <w:numFmt w:val="bullet"/>
      <w:lvlText w:val=""/>
      <w:lvlJc w:val="left"/>
      <w:pPr>
        <w:ind w:left="4320" w:hanging="360"/>
      </w:pPr>
      <w:rPr>
        <w:rFonts w:ascii="Wingdings" w:hAnsi="Wingdings" w:hint="default"/>
      </w:rPr>
    </w:lvl>
    <w:lvl w:ilvl="6" w:tplc="C9C043E2" w:tentative="1">
      <w:start w:val="1"/>
      <w:numFmt w:val="bullet"/>
      <w:lvlText w:val=""/>
      <w:lvlJc w:val="left"/>
      <w:pPr>
        <w:ind w:left="5040" w:hanging="360"/>
      </w:pPr>
      <w:rPr>
        <w:rFonts w:ascii="Symbol" w:hAnsi="Symbol" w:hint="default"/>
      </w:rPr>
    </w:lvl>
    <w:lvl w:ilvl="7" w:tplc="9E3CD744" w:tentative="1">
      <w:start w:val="1"/>
      <w:numFmt w:val="bullet"/>
      <w:lvlText w:val="o"/>
      <w:lvlJc w:val="left"/>
      <w:pPr>
        <w:ind w:left="5760" w:hanging="360"/>
      </w:pPr>
      <w:rPr>
        <w:rFonts w:ascii="Courier New" w:hAnsi="Courier New" w:cs="Courier New" w:hint="default"/>
      </w:rPr>
    </w:lvl>
    <w:lvl w:ilvl="8" w:tplc="F73EA73C"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1B90C8EE">
      <w:start w:val="1"/>
      <w:numFmt w:val="bullet"/>
      <w:lvlText w:val=""/>
      <w:lvlJc w:val="left"/>
      <w:pPr>
        <w:ind w:left="720" w:hanging="360"/>
      </w:pPr>
      <w:rPr>
        <w:rFonts w:ascii="Symbol" w:hAnsi="Symbol" w:hint="default"/>
      </w:rPr>
    </w:lvl>
    <w:lvl w:ilvl="1" w:tplc="C7EAD9C4" w:tentative="1">
      <w:start w:val="1"/>
      <w:numFmt w:val="bullet"/>
      <w:lvlText w:val="o"/>
      <w:lvlJc w:val="left"/>
      <w:pPr>
        <w:ind w:left="1440" w:hanging="360"/>
      </w:pPr>
      <w:rPr>
        <w:rFonts w:ascii="Courier New" w:hAnsi="Courier New" w:cs="Courier New" w:hint="default"/>
      </w:rPr>
    </w:lvl>
    <w:lvl w:ilvl="2" w:tplc="F2D6B536" w:tentative="1">
      <w:start w:val="1"/>
      <w:numFmt w:val="bullet"/>
      <w:lvlText w:val=""/>
      <w:lvlJc w:val="left"/>
      <w:pPr>
        <w:ind w:left="2160" w:hanging="360"/>
      </w:pPr>
      <w:rPr>
        <w:rFonts w:ascii="Wingdings" w:hAnsi="Wingdings" w:hint="default"/>
      </w:rPr>
    </w:lvl>
    <w:lvl w:ilvl="3" w:tplc="4B4063D2" w:tentative="1">
      <w:start w:val="1"/>
      <w:numFmt w:val="bullet"/>
      <w:lvlText w:val=""/>
      <w:lvlJc w:val="left"/>
      <w:pPr>
        <w:ind w:left="2880" w:hanging="360"/>
      </w:pPr>
      <w:rPr>
        <w:rFonts w:ascii="Symbol" w:hAnsi="Symbol" w:hint="default"/>
      </w:rPr>
    </w:lvl>
    <w:lvl w:ilvl="4" w:tplc="D5FC9FC6" w:tentative="1">
      <w:start w:val="1"/>
      <w:numFmt w:val="bullet"/>
      <w:lvlText w:val="o"/>
      <w:lvlJc w:val="left"/>
      <w:pPr>
        <w:ind w:left="3600" w:hanging="360"/>
      </w:pPr>
      <w:rPr>
        <w:rFonts w:ascii="Courier New" w:hAnsi="Courier New" w:cs="Courier New" w:hint="default"/>
      </w:rPr>
    </w:lvl>
    <w:lvl w:ilvl="5" w:tplc="FAB6BDBE" w:tentative="1">
      <w:start w:val="1"/>
      <w:numFmt w:val="bullet"/>
      <w:lvlText w:val=""/>
      <w:lvlJc w:val="left"/>
      <w:pPr>
        <w:ind w:left="4320" w:hanging="360"/>
      </w:pPr>
      <w:rPr>
        <w:rFonts w:ascii="Wingdings" w:hAnsi="Wingdings" w:hint="default"/>
      </w:rPr>
    </w:lvl>
    <w:lvl w:ilvl="6" w:tplc="D3E4711C" w:tentative="1">
      <w:start w:val="1"/>
      <w:numFmt w:val="bullet"/>
      <w:lvlText w:val=""/>
      <w:lvlJc w:val="left"/>
      <w:pPr>
        <w:ind w:left="5040" w:hanging="360"/>
      </w:pPr>
      <w:rPr>
        <w:rFonts w:ascii="Symbol" w:hAnsi="Symbol" w:hint="default"/>
      </w:rPr>
    </w:lvl>
    <w:lvl w:ilvl="7" w:tplc="C4349F6A" w:tentative="1">
      <w:start w:val="1"/>
      <w:numFmt w:val="bullet"/>
      <w:lvlText w:val="o"/>
      <w:lvlJc w:val="left"/>
      <w:pPr>
        <w:ind w:left="5760" w:hanging="360"/>
      </w:pPr>
      <w:rPr>
        <w:rFonts w:ascii="Courier New" w:hAnsi="Courier New" w:cs="Courier New" w:hint="default"/>
      </w:rPr>
    </w:lvl>
    <w:lvl w:ilvl="8" w:tplc="3A9829A0"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63423732">
      <w:start w:val="1"/>
      <w:numFmt w:val="bullet"/>
      <w:lvlText w:val=""/>
      <w:lvlJc w:val="left"/>
      <w:pPr>
        <w:ind w:left="804" w:hanging="360"/>
      </w:pPr>
      <w:rPr>
        <w:rFonts w:ascii="Symbol" w:hAnsi="Symbol" w:hint="default"/>
      </w:rPr>
    </w:lvl>
    <w:lvl w:ilvl="1" w:tplc="01B61C80" w:tentative="1">
      <w:start w:val="1"/>
      <w:numFmt w:val="bullet"/>
      <w:lvlText w:val="o"/>
      <w:lvlJc w:val="left"/>
      <w:pPr>
        <w:ind w:left="1524" w:hanging="360"/>
      </w:pPr>
      <w:rPr>
        <w:rFonts w:ascii="Courier New" w:hAnsi="Courier New" w:cs="Courier New" w:hint="default"/>
      </w:rPr>
    </w:lvl>
    <w:lvl w:ilvl="2" w:tplc="BA76E254" w:tentative="1">
      <w:start w:val="1"/>
      <w:numFmt w:val="bullet"/>
      <w:lvlText w:val=""/>
      <w:lvlJc w:val="left"/>
      <w:pPr>
        <w:ind w:left="2244" w:hanging="360"/>
      </w:pPr>
      <w:rPr>
        <w:rFonts w:ascii="Wingdings" w:hAnsi="Wingdings" w:hint="default"/>
      </w:rPr>
    </w:lvl>
    <w:lvl w:ilvl="3" w:tplc="322AC614" w:tentative="1">
      <w:start w:val="1"/>
      <w:numFmt w:val="bullet"/>
      <w:lvlText w:val=""/>
      <w:lvlJc w:val="left"/>
      <w:pPr>
        <w:ind w:left="2964" w:hanging="360"/>
      </w:pPr>
      <w:rPr>
        <w:rFonts w:ascii="Symbol" w:hAnsi="Symbol" w:hint="default"/>
      </w:rPr>
    </w:lvl>
    <w:lvl w:ilvl="4" w:tplc="975C2EE0" w:tentative="1">
      <w:start w:val="1"/>
      <w:numFmt w:val="bullet"/>
      <w:lvlText w:val="o"/>
      <w:lvlJc w:val="left"/>
      <w:pPr>
        <w:ind w:left="3684" w:hanging="360"/>
      </w:pPr>
      <w:rPr>
        <w:rFonts w:ascii="Courier New" w:hAnsi="Courier New" w:cs="Courier New" w:hint="default"/>
      </w:rPr>
    </w:lvl>
    <w:lvl w:ilvl="5" w:tplc="A2E6D080" w:tentative="1">
      <w:start w:val="1"/>
      <w:numFmt w:val="bullet"/>
      <w:lvlText w:val=""/>
      <w:lvlJc w:val="left"/>
      <w:pPr>
        <w:ind w:left="4404" w:hanging="360"/>
      </w:pPr>
      <w:rPr>
        <w:rFonts w:ascii="Wingdings" w:hAnsi="Wingdings" w:hint="default"/>
      </w:rPr>
    </w:lvl>
    <w:lvl w:ilvl="6" w:tplc="3466894E" w:tentative="1">
      <w:start w:val="1"/>
      <w:numFmt w:val="bullet"/>
      <w:lvlText w:val=""/>
      <w:lvlJc w:val="left"/>
      <w:pPr>
        <w:ind w:left="5124" w:hanging="360"/>
      </w:pPr>
      <w:rPr>
        <w:rFonts w:ascii="Symbol" w:hAnsi="Symbol" w:hint="default"/>
      </w:rPr>
    </w:lvl>
    <w:lvl w:ilvl="7" w:tplc="16FC16FA" w:tentative="1">
      <w:start w:val="1"/>
      <w:numFmt w:val="bullet"/>
      <w:lvlText w:val="o"/>
      <w:lvlJc w:val="left"/>
      <w:pPr>
        <w:ind w:left="5844" w:hanging="360"/>
      </w:pPr>
      <w:rPr>
        <w:rFonts w:ascii="Courier New" w:hAnsi="Courier New" w:cs="Courier New" w:hint="default"/>
      </w:rPr>
    </w:lvl>
    <w:lvl w:ilvl="8" w:tplc="E30A81D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756ACFE0">
      <w:start w:val="1"/>
      <w:numFmt w:val="bullet"/>
      <w:lvlText w:val=""/>
      <w:lvlJc w:val="left"/>
      <w:pPr>
        <w:ind w:left="804" w:hanging="360"/>
      </w:pPr>
      <w:rPr>
        <w:rFonts w:ascii="Wingdings" w:hAnsi="Wingdings" w:hint="default"/>
      </w:rPr>
    </w:lvl>
    <w:lvl w:ilvl="1" w:tplc="3BA22626" w:tentative="1">
      <w:start w:val="1"/>
      <w:numFmt w:val="bullet"/>
      <w:lvlText w:val="o"/>
      <w:lvlJc w:val="left"/>
      <w:pPr>
        <w:ind w:left="1524" w:hanging="360"/>
      </w:pPr>
      <w:rPr>
        <w:rFonts w:ascii="Courier New" w:hAnsi="Courier New" w:cs="Courier New" w:hint="default"/>
      </w:rPr>
    </w:lvl>
    <w:lvl w:ilvl="2" w:tplc="02D60712" w:tentative="1">
      <w:start w:val="1"/>
      <w:numFmt w:val="bullet"/>
      <w:lvlText w:val=""/>
      <w:lvlJc w:val="left"/>
      <w:pPr>
        <w:ind w:left="2244" w:hanging="360"/>
      </w:pPr>
      <w:rPr>
        <w:rFonts w:ascii="Wingdings" w:hAnsi="Wingdings" w:hint="default"/>
      </w:rPr>
    </w:lvl>
    <w:lvl w:ilvl="3" w:tplc="B6544E1A" w:tentative="1">
      <w:start w:val="1"/>
      <w:numFmt w:val="bullet"/>
      <w:lvlText w:val=""/>
      <w:lvlJc w:val="left"/>
      <w:pPr>
        <w:ind w:left="2964" w:hanging="360"/>
      </w:pPr>
      <w:rPr>
        <w:rFonts w:ascii="Symbol" w:hAnsi="Symbol" w:hint="default"/>
      </w:rPr>
    </w:lvl>
    <w:lvl w:ilvl="4" w:tplc="8A625378" w:tentative="1">
      <w:start w:val="1"/>
      <w:numFmt w:val="bullet"/>
      <w:lvlText w:val="o"/>
      <w:lvlJc w:val="left"/>
      <w:pPr>
        <w:ind w:left="3684" w:hanging="360"/>
      </w:pPr>
      <w:rPr>
        <w:rFonts w:ascii="Courier New" w:hAnsi="Courier New" w:cs="Courier New" w:hint="default"/>
      </w:rPr>
    </w:lvl>
    <w:lvl w:ilvl="5" w:tplc="A30EC85A" w:tentative="1">
      <w:start w:val="1"/>
      <w:numFmt w:val="bullet"/>
      <w:lvlText w:val=""/>
      <w:lvlJc w:val="left"/>
      <w:pPr>
        <w:ind w:left="4404" w:hanging="360"/>
      </w:pPr>
      <w:rPr>
        <w:rFonts w:ascii="Wingdings" w:hAnsi="Wingdings" w:hint="default"/>
      </w:rPr>
    </w:lvl>
    <w:lvl w:ilvl="6" w:tplc="9C143310" w:tentative="1">
      <w:start w:val="1"/>
      <w:numFmt w:val="bullet"/>
      <w:lvlText w:val=""/>
      <w:lvlJc w:val="left"/>
      <w:pPr>
        <w:ind w:left="5124" w:hanging="360"/>
      </w:pPr>
      <w:rPr>
        <w:rFonts w:ascii="Symbol" w:hAnsi="Symbol" w:hint="default"/>
      </w:rPr>
    </w:lvl>
    <w:lvl w:ilvl="7" w:tplc="64C07808" w:tentative="1">
      <w:start w:val="1"/>
      <w:numFmt w:val="bullet"/>
      <w:lvlText w:val="o"/>
      <w:lvlJc w:val="left"/>
      <w:pPr>
        <w:ind w:left="5844" w:hanging="360"/>
      </w:pPr>
      <w:rPr>
        <w:rFonts w:ascii="Courier New" w:hAnsi="Courier New" w:cs="Courier New" w:hint="default"/>
      </w:rPr>
    </w:lvl>
    <w:lvl w:ilvl="8" w:tplc="4D728F4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310327C">
      <w:start w:val="1"/>
      <w:numFmt w:val="bullet"/>
      <w:lvlText w:val=""/>
      <w:lvlJc w:val="left"/>
      <w:pPr>
        <w:ind w:left="1080" w:hanging="360"/>
      </w:pPr>
      <w:rPr>
        <w:rFonts w:ascii="Symbol" w:hAnsi="Symbol" w:hint="default"/>
      </w:rPr>
    </w:lvl>
    <w:lvl w:ilvl="1" w:tplc="271CE7C8" w:tentative="1">
      <w:start w:val="1"/>
      <w:numFmt w:val="bullet"/>
      <w:lvlText w:val="o"/>
      <w:lvlJc w:val="left"/>
      <w:pPr>
        <w:ind w:left="1800" w:hanging="360"/>
      </w:pPr>
      <w:rPr>
        <w:rFonts w:ascii="Courier New" w:hAnsi="Courier New" w:cs="Courier New" w:hint="default"/>
      </w:rPr>
    </w:lvl>
    <w:lvl w:ilvl="2" w:tplc="644E5E74" w:tentative="1">
      <w:start w:val="1"/>
      <w:numFmt w:val="bullet"/>
      <w:lvlText w:val=""/>
      <w:lvlJc w:val="left"/>
      <w:pPr>
        <w:ind w:left="2520" w:hanging="360"/>
      </w:pPr>
      <w:rPr>
        <w:rFonts w:ascii="Wingdings" w:hAnsi="Wingdings" w:hint="default"/>
      </w:rPr>
    </w:lvl>
    <w:lvl w:ilvl="3" w:tplc="13108BD6" w:tentative="1">
      <w:start w:val="1"/>
      <w:numFmt w:val="bullet"/>
      <w:lvlText w:val=""/>
      <w:lvlJc w:val="left"/>
      <w:pPr>
        <w:ind w:left="3240" w:hanging="360"/>
      </w:pPr>
      <w:rPr>
        <w:rFonts w:ascii="Symbol" w:hAnsi="Symbol" w:hint="default"/>
      </w:rPr>
    </w:lvl>
    <w:lvl w:ilvl="4" w:tplc="1F86B688" w:tentative="1">
      <w:start w:val="1"/>
      <w:numFmt w:val="bullet"/>
      <w:lvlText w:val="o"/>
      <w:lvlJc w:val="left"/>
      <w:pPr>
        <w:ind w:left="3960" w:hanging="360"/>
      </w:pPr>
      <w:rPr>
        <w:rFonts w:ascii="Courier New" w:hAnsi="Courier New" w:cs="Courier New" w:hint="default"/>
      </w:rPr>
    </w:lvl>
    <w:lvl w:ilvl="5" w:tplc="2C484140" w:tentative="1">
      <w:start w:val="1"/>
      <w:numFmt w:val="bullet"/>
      <w:lvlText w:val=""/>
      <w:lvlJc w:val="left"/>
      <w:pPr>
        <w:ind w:left="4680" w:hanging="360"/>
      </w:pPr>
      <w:rPr>
        <w:rFonts w:ascii="Wingdings" w:hAnsi="Wingdings" w:hint="default"/>
      </w:rPr>
    </w:lvl>
    <w:lvl w:ilvl="6" w:tplc="C0F61880" w:tentative="1">
      <w:start w:val="1"/>
      <w:numFmt w:val="bullet"/>
      <w:lvlText w:val=""/>
      <w:lvlJc w:val="left"/>
      <w:pPr>
        <w:ind w:left="5400" w:hanging="360"/>
      </w:pPr>
      <w:rPr>
        <w:rFonts w:ascii="Symbol" w:hAnsi="Symbol" w:hint="default"/>
      </w:rPr>
    </w:lvl>
    <w:lvl w:ilvl="7" w:tplc="5A0A94B2" w:tentative="1">
      <w:start w:val="1"/>
      <w:numFmt w:val="bullet"/>
      <w:lvlText w:val="o"/>
      <w:lvlJc w:val="left"/>
      <w:pPr>
        <w:ind w:left="6120" w:hanging="360"/>
      </w:pPr>
      <w:rPr>
        <w:rFonts w:ascii="Courier New" w:hAnsi="Courier New" w:cs="Courier New" w:hint="default"/>
      </w:rPr>
    </w:lvl>
    <w:lvl w:ilvl="8" w:tplc="069A933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C818F4DA">
      <w:start w:val="1"/>
      <w:numFmt w:val="bullet"/>
      <w:lvlText w:val=""/>
      <w:lvlJc w:val="left"/>
      <w:pPr>
        <w:ind w:left="720" w:hanging="360"/>
      </w:pPr>
      <w:rPr>
        <w:rFonts w:ascii="Symbol" w:hAnsi="Symbol" w:hint="default"/>
      </w:rPr>
    </w:lvl>
    <w:lvl w:ilvl="1" w:tplc="DF50A5E4" w:tentative="1">
      <w:start w:val="1"/>
      <w:numFmt w:val="bullet"/>
      <w:lvlText w:val="o"/>
      <w:lvlJc w:val="left"/>
      <w:pPr>
        <w:ind w:left="1440" w:hanging="360"/>
      </w:pPr>
      <w:rPr>
        <w:rFonts w:ascii="Courier New" w:hAnsi="Courier New" w:cs="Courier New" w:hint="default"/>
      </w:rPr>
    </w:lvl>
    <w:lvl w:ilvl="2" w:tplc="99689DF6" w:tentative="1">
      <w:start w:val="1"/>
      <w:numFmt w:val="bullet"/>
      <w:lvlText w:val=""/>
      <w:lvlJc w:val="left"/>
      <w:pPr>
        <w:ind w:left="2160" w:hanging="360"/>
      </w:pPr>
      <w:rPr>
        <w:rFonts w:ascii="Wingdings" w:hAnsi="Wingdings" w:hint="default"/>
      </w:rPr>
    </w:lvl>
    <w:lvl w:ilvl="3" w:tplc="5E44C0AE" w:tentative="1">
      <w:start w:val="1"/>
      <w:numFmt w:val="bullet"/>
      <w:lvlText w:val=""/>
      <w:lvlJc w:val="left"/>
      <w:pPr>
        <w:ind w:left="2880" w:hanging="360"/>
      </w:pPr>
      <w:rPr>
        <w:rFonts w:ascii="Symbol" w:hAnsi="Symbol" w:hint="default"/>
      </w:rPr>
    </w:lvl>
    <w:lvl w:ilvl="4" w:tplc="8512A0D0" w:tentative="1">
      <w:start w:val="1"/>
      <w:numFmt w:val="bullet"/>
      <w:lvlText w:val="o"/>
      <w:lvlJc w:val="left"/>
      <w:pPr>
        <w:ind w:left="3600" w:hanging="360"/>
      </w:pPr>
      <w:rPr>
        <w:rFonts w:ascii="Courier New" w:hAnsi="Courier New" w:cs="Courier New" w:hint="default"/>
      </w:rPr>
    </w:lvl>
    <w:lvl w:ilvl="5" w:tplc="D2383F16" w:tentative="1">
      <w:start w:val="1"/>
      <w:numFmt w:val="bullet"/>
      <w:lvlText w:val=""/>
      <w:lvlJc w:val="left"/>
      <w:pPr>
        <w:ind w:left="4320" w:hanging="360"/>
      </w:pPr>
      <w:rPr>
        <w:rFonts w:ascii="Wingdings" w:hAnsi="Wingdings" w:hint="default"/>
      </w:rPr>
    </w:lvl>
    <w:lvl w:ilvl="6" w:tplc="A53C6210" w:tentative="1">
      <w:start w:val="1"/>
      <w:numFmt w:val="bullet"/>
      <w:lvlText w:val=""/>
      <w:lvlJc w:val="left"/>
      <w:pPr>
        <w:ind w:left="5040" w:hanging="360"/>
      </w:pPr>
      <w:rPr>
        <w:rFonts w:ascii="Symbol" w:hAnsi="Symbol" w:hint="default"/>
      </w:rPr>
    </w:lvl>
    <w:lvl w:ilvl="7" w:tplc="614898EC" w:tentative="1">
      <w:start w:val="1"/>
      <w:numFmt w:val="bullet"/>
      <w:lvlText w:val="o"/>
      <w:lvlJc w:val="left"/>
      <w:pPr>
        <w:ind w:left="5760" w:hanging="360"/>
      </w:pPr>
      <w:rPr>
        <w:rFonts w:ascii="Courier New" w:hAnsi="Courier New" w:cs="Courier New" w:hint="default"/>
      </w:rPr>
    </w:lvl>
    <w:lvl w:ilvl="8" w:tplc="1C72B68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590DB90">
      <w:start w:val="1"/>
      <w:numFmt w:val="bullet"/>
      <w:lvlText w:val=""/>
      <w:lvlJc w:val="left"/>
      <w:pPr>
        <w:ind w:left="720" w:hanging="360"/>
      </w:pPr>
      <w:rPr>
        <w:rFonts w:ascii="Symbol" w:hAnsi="Symbol" w:hint="default"/>
      </w:rPr>
    </w:lvl>
    <w:lvl w:ilvl="1" w:tplc="B656973A" w:tentative="1">
      <w:start w:val="1"/>
      <w:numFmt w:val="bullet"/>
      <w:lvlText w:val="o"/>
      <w:lvlJc w:val="left"/>
      <w:pPr>
        <w:ind w:left="1440" w:hanging="360"/>
      </w:pPr>
      <w:rPr>
        <w:rFonts w:ascii="Courier New" w:hAnsi="Courier New" w:cs="Courier New" w:hint="default"/>
      </w:rPr>
    </w:lvl>
    <w:lvl w:ilvl="2" w:tplc="39A61AC6" w:tentative="1">
      <w:start w:val="1"/>
      <w:numFmt w:val="bullet"/>
      <w:lvlText w:val=""/>
      <w:lvlJc w:val="left"/>
      <w:pPr>
        <w:ind w:left="2160" w:hanging="360"/>
      </w:pPr>
      <w:rPr>
        <w:rFonts w:ascii="Wingdings" w:hAnsi="Wingdings" w:hint="default"/>
      </w:rPr>
    </w:lvl>
    <w:lvl w:ilvl="3" w:tplc="A50A1272" w:tentative="1">
      <w:start w:val="1"/>
      <w:numFmt w:val="bullet"/>
      <w:lvlText w:val=""/>
      <w:lvlJc w:val="left"/>
      <w:pPr>
        <w:ind w:left="2880" w:hanging="360"/>
      </w:pPr>
      <w:rPr>
        <w:rFonts w:ascii="Symbol" w:hAnsi="Symbol" w:hint="default"/>
      </w:rPr>
    </w:lvl>
    <w:lvl w:ilvl="4" w:tplc="1FE27550" w:tentative="1">
      <w:start w:val="1"/>
      <w:numFmt w:val="bullet"/>
      <w:lvlText w:val="o"/>
      <w:lvlJc w:val="left"/>
      <w:pPr>
        <w:ind w:left="3600" w:hanging="360"/>
      </w:pPr>
      <w:rPr>
        <w:rFonts w:ascii="Courier New" w:hAnsi="Courier New" w:cs="Courier New" w:hint="default"/>
      </w:rPr>
    </w:lvl>
    <w:lvl w:ilvl="5" w:tplc="DF345CE0" w:tentative="1">
      <w:start w:val="1"/>
      <w:numFmt w:val="bullet"/>
      <w:lvlText w:val=""/>
      <w:lvlJc w:val="left"/>
      <w:pPr>
        <w:ind w:left="4320" w:hanging="360"/>
      </w:pPr>
      <w:rPr>
        <w:rFonts w:ascii="Wingdings" w:hAnsi="Wingdings" w:hint="default"/>
      </w:rPr>
    </w:lvl>
    <w:lvl w:ilvl="6" w:tplc="91D8954E" w:tentative="1">
      <w:start w:val="1"/>
      <w:numFmt w:val="bullet"/>
      <w:lvlText w:val=""/>
      <w:lvlJc w:val="left"/>
      <w:pPr>
        <w:ind w:left="5040" w:hanging="360"/>
      </w:pPr>
      <w:rPr>
        <w:rFonts w:ascii="Symbol" w:hAnsi="Symbol" w:hint="default"/>
      </w:rPr>
    </w:lvl>
    <w:lvl w:ilvl="7" w:tplc="6218A0DE" w:tentative="1">
      <w:start w:val="1"/>
      <w:numFmt w:val="bullet"/>
      <w:lvlText w:val="o"/>
      <w:lvlJc w:val="left"/>
      <w:pPr>
        <w:ind w:left="5760" w:hanging="360"/>
      </w:pPr>
      <w:rPr>
        <w:rFonts w:ascii="Courier New" w:hAnsi="Courier New" w:cs="Courier New" w:hint="default"/>
      </w:rPr>
    </w:lvl>
    <w:lvl w:ilvl="8" w:tplc="0656496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2E692E4">
      <w:start w:val="1"/>
      <w:numFmt w:val="bullet"/>
      <w:lvlText w:val=""/>
      <w:lvlJc w:val="left"/>
      <w:pPr>
        <w:ind w:left="804" w:hanging="360"/>
      </w:pPr>
      <w:rPr>
        <w:rFonts w:ascii="Symbol" w:hAnsi="Symbol" w:hint="default"/>
      </w:rPr>
    </w:lvl>
    <w:lvl w:ilvl="1" w:tplc="BC00C5B0" w:tentative="1">
      <w:start w:val="1"/>
      <w:numFmt w:val="bullet"/>
      <w:lvlText w:val="o"/>
      <w:lvlJc w:val="left"/>
      <w:pPr>
        <w:ind w:left="1524" w:hanging="360"/>
      </w:pPr>
      <w:rPr>
        <w:rFonts w:ascii="Courier New" w:hAnsi="Courier New" w:cs="Courier New" w:hint="default"/>
      </w:rPr>
    </w:lvl>
    <w:lvl w:ilvl="2" w:tplc="68ECA26E" w:tentative="1">
      <w:start w:val="1"/>
      <w:numFmt w:val="bullet"/>
      <w:lvlText w:val=""/>
      <w:lvlJc w:val="left"/>
      <w:pPr>
        <w:ind w:left="2244" w:hanging="360"/>
      </w:pPr>
      <w:rPr>
        <w:rFonts w:ascii="Wingdings" w:hAnsi="Wingdings" w:hint="default"/>
      </w:rPr>
    </w:lvl>
    <w:lvl w:ilvl="3" w:tplc="E898BD30" w:tentative="1">
      <w:start w:val="1"/>
      <w:numFmt w:val="bullet"/>
      <w:lvlText w:val=""/>
      <w:lvlJc w:val="left"/>
      <w:pPr>
        <w:ind w:left="2964" w:hanging="360"/>
      </w:pPr>
      <w:rPr>
        <w:rFonts w:ascii="Symbol" w:hAnsi="Symbol" w:hint="default"/>
      </w:rPr>
    </w:lvl>
    <w:lvl w:ilvl="4" w:tplc="81E82370" w:tentative="1">
      <w:start w:val="1"/>
      <w:numFmt w:val="bullet"/>
      <w:lvlText w:val="o"/>
      <w:lvlJc w:val="left"/>
      <w:pPr>
        <w:ind w:left="3684" w:hanging="360"/>
      </w:pPr>
      <w:rPr>
        <w:rFonts w:ascii="Courier New" w:hAnsi="Courier New" w:cs="Courier New" w:hint="default"/>
      </w:rPr>
    </w:lvl>
    <w:lvl w:ilvl="5" w:tplc="01440EA4" w:tentative="1">
      <w:start w:val="1"/>
      <w:numFmt w:val="bullet"/>
      <w:lvlText w:val=""/>
      <w:lvlJc w:val="left"/>
      <w:pPr>
        <w:ind w:left="4404" w:hanging="360"/>
      </w:pPr>
      <w:rPr>
        <w:rFonts w:ascii="Wingdings" w:hAnsi="Wingdings" w:hint="default"/>
      </w:rPr>
    </w:lvl>
    <w:lvl w:ilvl="6" w:tplc="2004814E" w:tentative="1">
      <w:start w:val="1"/>
      <w:numFmt w:val="bullet"/>
      <w:lvlText w:val=""/>
      <w:lvlJc w:val="left"/>
      <w:pPr>
        <w:ind w:left="5124" w:hanging="360"/>
      </w:pPr>
      <w:rPr>
        <w:rFonts w:ascii="Symbol" w:hAnsi="Symbol" w:hint="default"/>
      </w:rPr>
    </w:lvl>
    <w:lvl w:ilvl="7" w:tplc="1E807410" w:tentative="1">
      <w:start w:val="1"/>
      <w:numFmt w:val="bullet"/>
      <w:lvlText w:val="o"/>
      <w:lvlJc w:val="left"/>
      <w:pPr>
        <w:ind w:left="5844" w:hanging="360"/>
      </w:pPr>
      <w:rPr>
        <w:rFonts w:ascii="Courier New" w:hAnsi="Courier New" w:cs="Courier New" w:hint="default"/>
      </w:rPr>
    </w:lvl>
    <w:lvl w:ilvl="8" w:tplc="FC9EE3BA" w:tentative="1">
      <w:start w:val="1"/>
      <w:numFmt w:val="bullet"/>
      <w:lvlText w:val=""/>
      <w:lvlJc w:val="left"/>
      <w:pPr>
        <w:ind w:left="6564" w:hanging="360"/>
      </w:pPr>
      <w:rPr>
        <w:rFonts w:ascii="Wingdings" w:hAnsi="Wingdings" w:hint="default"/>
      </w:rPr>
    </w:lvl>
  </w:abstractNum>
  <w:num w:numId="1" w16cid:durableId="859858893">
    <w:abstractNumId w:val="8"/>
  </w:num>
  <w:num w:numId="2" w16cid:durableId="1424960414">
    <w:abstractNumId w:val="9"/>
  </w:num>
  <w:num w:numId="3" w16cid:durableId="1837530768">
    <w:abstractNumId w:val="0"/>
  </w:num>
  <w:num w:numId="4" w16cid:durableId="1831601925">
    <w:abstractNumId w:val="2"/>
  </w:num>
  <w:num w:numId="5" w16cid:durableId="1280331502">
    <w:abstractNumId w:val="3"/>
  </w:num>
  <w:num w:numId="6" w16cid:durableId="1301885726">
    <w:abstractNumId w:val="7"/>
  </w:num>
  <w:num w:numId="7" w16cid:durableId="1604191343">
    <w:abstractNumId w:val="4"/>
  </w:num>
  <w:num w:numId="8" w16cid:durableId="474445874">
    <w:abstractNumId w:val="10"/>
  </w:num>
  <w:num w:numId="9" w16cid:durableId="384571436">
    <w:abstractNumId w:val="6"/>
  </w:num>
  <w:num w:numId="10" w16cid:durableId="557866468">
    <w:abstractNumId w:val="5"/>
  </w:num>
  <w:num w:numId="11" w16cid:durableId="476992353">
    <w:abstractNumId w:val="10"/>
  </w:num>
  <w:num w:numId="12" w16cid:durableId="1922255590">
    <w:abstractNumId w:val="6"/>
  </w:num>
  <w:num w:numId="13" w16cid:durableId="70294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0121"/>
    <w:rsid w:val="000E2068"/>
    <w:rsid w:val="000E4BA2"/>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0E58"/>
    <w:rsid w:val="00241932"/>
    <w:rsid w:val="0024293C"/>
    <w:rsid w:val="00242DBA"/>
    <w:rsid w:val="00253EA0"/>
    <w:rsid w:val="00254F88"/>
    <w:rsid w:val="00264CAB"/>
    <w:rsid w:val="002652A2"/>
    <w:rsid w:val="00266920"/>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7EB"/>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1BED"/>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1128"/>
    <w:rsid w:val="007D2A66"/>
    <w:rsid w:val="007D47E3"/>
    <w:rsid w:val="007E114D"/>
    <w:rsid w:val="007E130B"/>
    <w:rsid w:val="007F17A7"/>
    <w:rsid w:val="008008CD"/>
    <w:rsid w:val="00802ABB"/>
    <w:rsid w:val="00805589"/>
    <w:rsid w:val="00814145"/>
    <w:rsid w:val="00814871"/>
    <w:rsid w:val="00814E16"/>
    <w:rsid w:val="00820B2D"/>
    <w:rsid w:val="008219E9"/>
    <w:rsid w:val="00823D06"/>
    <w:rsid w:val="0083083F"/>
    <w:rsid w:val="0083112D"/>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2E55"/>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007F"/>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39B"/>
    <w:rsid w:val="00E84926"/>
    <w:rsid w:val="00E878D2"/>
    <w:rsid w:val="00E87B36"/>
    <w:rsid w:val="00E90D4C"/>
    <w:rsid w:val="00E922CC"/>
    <w:rsid w:val="00E93F70"/>
    <w:rsid w:val="00EA0D8E"/>
    <w:rsid w:val="00EA229C"/>
    <w:rsid w:val="00EB0F00"/>
    <w:rsid w:val="00EB209C"/>
    <w:rsid w:val="00ED067A"/>
    <w:rsid w:val="00EE026C"/>
    <w:rsid w:val="00EE20D2"/>
    <w:rsid w:val="00EE7891"/>
    <w:rsid w:val="00EF0A80"/>
    <w:rsid w:val="00EF0FFD"/>
    <w:rsid w:val="00F00003"/>
    <w:rsid w:val="00F07C35"/>
    <w:rsid w:val="00F14D7E"/>
    <w:rsid w:val="00F16587"/>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83F"/>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B5536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1923</Words>
  <Characters>1097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2023-12-28T11:46:00Z</dcterms:created>
  <dcterms:modified xsi:type="dcterms:W3CDTF">2023-12-28T11:46:00Z</dcterms:modified>
</cp:coreProperties>
</file>