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0FF56C" w14:textId="77777777" w:rsidR="000F232A" w:rsidRPr="005810C2" w:rsidRDefault="000F232A" w:rsidP="005810C2">
      <w:pPr>
        <w:widowControl w:val="0"/>
        <w:autoSpaceDE w:val="0"/>
        <w:autoSpaceDN w:val="0"/>
        <w:adjustRightInd w:val="0"/>
        <w:jc w:val="right"/>
        <w:rPr>
          <w:rFonts w:cs="Arial"/>
          <w:bCs/>
          <w:sz w:val="26"/>
          <w:szCs w:val="26"/>
        </w:rPr>
      </w:pPr>
    </w:p>
    <w:p w14:paraId="6146FAD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B12C6D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A6284F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15CA1" w14:paraId="30F5B53A" w14:textId="77777777" w:rsidTr="00446E9F">
        <w:tc>
          <w:tcPr>
            <w:tcW w:w="4788" w:type="dxa"/>
            <w:tcBorders>
              <w:top w:val="nil"/>
              <w:left w:val="nil"/>
              <w:bottom w:val="nil"/>
              <w:right w:val="nil"/>
            </w:tcBorders>
          </w:tcPr>
          <w:p w14:paraId="5094ACF5" w14:textId="77777777" w:rsidR="00446E9F" w:rsidRPr="009165D2" w:rsidRDefault="00000000" w:rsidP="009165D2">
            <w:pPr>
              <w:widowControl w:val="0"/>
              <w:autoSpaceDE w:val="0"/>
              <w:autoSpaceDN w:val="0"/>
              <w:adjustRightInd w:val="0"/>
              <w:rPr>
                <w:rFonts w:cs="Arial"/>
                <w:szCs w:val="22"/>
              </w:rPr>
            </w:pPr>
            <w:r w:rsidRPr="009165D2">
              <w:rPr>
                <w:rFonts w:cs="Arial"/>
                <w:szCs w:val="22"/>
              </w:rPr>
              <w:t>2024. gada 21. martā</w:t>
            </w:r>
          </w:p>
        </w:tc>
        <w:tc>
          <w:tcPr>
            <w:tcW w:w="3717" w:type="dxa"/>
            <w:tcBorders>
              <w:top w:val="nil"/>
              <w:left w:val="nil"/>
              <w:bottom w:val="nil"/>
              <w:right w:val="nil"/>
            </w:tcBorders>
          </w:tcPr>
          <w:p w14:paraId="72BC250B" w14:textId="77777777" w:rsidR="00446E9F" w:rsidRPr="009165D2" w:rsidRDefault="00000000" w:rsidP="009165D2">
            <w:pPr>
              <w:widowControl w:val="0"/>
              <w:autoSpaceDE w:val="0"/>
              <w:autoSpaceDN w:val="0"/>
              <w:adjustRightInd w:val="0"/>
              <w:jc w:val="center"/>
              <w:rPr>
                <w:rFonts w:cs="Arial"/>
                <w:color w:val="000000"/>
                <w:szCs w:val="22"/>
              </w:rPr>
            </w:pPr>
            <w:r w:rsidRPr="009165D2">
              <w:rPr>
                <w:rFonts w:cs="Arial"/>
                <w:color w:val="000000"/>
                <w:szCs w:val="22"/>
              </w:rPr>
              <w:t xml:space="preserve">                                Nr.83/3</w:t>
            </w:r>
          </w:p>
          <w:p w14:paraId="36E6025F" w14:textId="77777777" w:rsidR="00446E9F" w:rsidRPr="009165D2" w:rsidRDefault="00000000" w:rsidP="009165D2">
            <w:pPr>
              <w:widowControl w:val="0"/>
              <w:autoSpaceDE w:val="0"/>
              <w:autoSpaceDN w:val="0"/>
              <w:adjustRightInd w:val="0"/>
              <w:jc w:val="right"/>
              <w:rPr>
                <w:rFonts w:cs="Arial"/>
                <w:szCs w:val="22"/>
              </w:rPr>
            </w:pPr>
            <w:r w:rsidRPr="009165D2">
              <w:rPr>
                <w:rFonts w:cs="Arial"/>
                <w:color w:val="000000"/>
                <w:szCs w:val="22"/>
              </w:rPr>
              <w:t>(prot. Nr.3, 11.</w:t>
            </w:r>
            <w:r w:rsidRPr="009165D2">
              <w:rPr>
                <w:rFonts w:cs="Arial"/>
                <w:color w:val="000000"/>
                <w:sz w:val="20"/>
                <w:szCs w:val="20"/>
                <w:shd w:val="clear" w:color="auto" w:fill="FFFFFF"/>
              </w:rPr>
              <w:t>§)</w:t>
            </w:r>
          </w:p>
        </w:tc>
      </w:tr>
    </w:tbl>
    <w:p w14:paraId="5D364D2F" w14:textId="77777777" w:rsidR="009165D2" w:rsidRPr="009165D2" w:rsidRDefault="009165D2" w:rsidP="009165D2">
      <w:pPr>
        <w:widowControl w:val="0"/>
        <w:autoSpaceDE w:val="0"/>
        <w:autoSpaceDN w:val="0"/>
        <w:adjustRightInd w:val="0"/>
        <w:jc w:val="both"/>
        <w:rPr>
          <w:rFonts w:cs="Arial"/>
          <w:sz w:val="14"/>
          <w:szCs w:val="14"/>
        </w:rPr>
      </w:pPr>
    </w:p>
    <w:p w14:paraId="073BD91F" w14:textId="77777777" w:rsidR="009165D2" w:rsidRPr="009165D2" w:rsidRDefault="00000000" w:rsidP="009165D2">
      <w:pPr>
        <w:widowControl w:val="0"/>
        <w:autoSpaceDE w:val="0"/>
        <w:autoSpaceDN w:val="0"/>
        <w:adjustRightInd w:val="0"/>
        <w:jc w:val="both"/>
        <w:rPr>
          <w:rFonts w:cs="Arial"/>
          <w:szCs w:val="22"/>
        </w:rPr>
      </w:pPr>
      <w:r w:rsidRPr="009165D2">
        <w:rPr>
          <w:rFonts w:cs="Arial"/>
          <w:szCs w:val="22"/>
        </w:rPr>
        <w:t xml:space="preserve">Par grozījumiem 2023. gada 21. decembra </w:t>
      </w:r>
    </w:p>
    <w:p w14:paraId="1E0533F5" w14:textId="77777777" w:rsidR="009165D2" w:rsidRPr="009165D2" w:rsidRDefault="00000000" w:rsidP="009165D2">
      <w:pPr>
        <w:widowControl w:val="0"/>
        <w:autoSpaceDE w:val="0"/>
        <w:autoSpaceDN w:val="0"/>
        <w:adjustRightInd w:val="0"/>
        <w:jc w:val="both"/>
        <w:rPr>
          <w:rFonts w:cs="Arial"/>
          <w:szCs w:val="22"/>
        </w:rPr>
      </w:pPr>
      <w:r w:rsidRPr="009165D2">
        <w:rPr>
          <w:rFonts w:cs="Arial"/>
          <w:szCs w:val="22"/>
        </w:rPr>
        <w:t xml:space="preserve">lēmumā Nr.441/14 “Par projektu “Mājokļu </w:t>
      </w:r>
    </w:p>
    <w:p w14:paraId="48A71299" w14:textId="77777777" w:rsidR="009165D2" w:rsidRPr="009165D2" w:rsidRDefault="00000000" w:rsidP="009165D2">
      <w:pPr>
        <w:widowControl w:val="0"/>
        <w:autoSpaceDE w:val="0"/>
        <w:autoSpaceDN w:val="0"/>
        <w:adjustRightInd w:val="0"/>
        <w:jc w:val="both"/>
        <w:rPr>
          <w:rFonts w:cs="Arial"/>
          <w:szCs w:val="22"/>
        </w:rPr>
      </w:pPr>
      <w:r w:rsidRPr="009165D2">
        <w:rPr>
          <w:rFonts w:cs="Arial"/>
          <w:szCs w:val="22"/>
        </w:rPr>
        <w:t xml:space="preserve">vides pieejamības nodrošināšana cilvēkiem </w:t>
      </w:r>
    </w:p>
    <w:p w14:paraId="4C815431" w14:textId="77777777" w:rsidR="009165D2" w:rsidRPr="009165D2" w:rsidRDefault="00000000" w:rsidP="009165D2">
      <w:pPr>
        <w:widowControl w:val="0"/>
        <w:autoSpaceDE w:val="0"/>
        <w:autoSpaceDN w:val="0"/>
        <w:adjustRightInd w:val="0"/>
        <w:jc w:val="both"/>
        <w:rPr>
          <w:rFonts w:cs="Arial"/>
          <w:szCs w:val="22"/>
        </w:rPr>
      </w:pPr>
      <w:r w:rsidRPr="009165D2">
        <w:rPr>
          <w:rFonts w:cs="Arial"/>
          <w:szCs w:val="22"/>
        </w:rPr>
        <w:t>ar invaliditāti””</w:t>
      </w:r>
    </w:p>
    <w:p w14:paraId="1887C920" w14:textId="77777777" w:rsidR="009165D2" w:rsidRPr="009165D2" w:rsidRDefault="009165D2" w:rsidP="009165D2">
      <w:pPr>
        <w:widowControl w:val="0"/>
        <w:autoSpaceDE w:val="0"/>
        <w:autoSpaceDN w:val="0"/>
        <w:adjustRightInd w:val="0"/>
        <w:jc w:val="both"/>
        <w:rPr>
          <w:rFonts w:cs="Arial"/>
          <w:sz w:val="8"/>
          <w:szCs w:val="8"/>
        </w:rPr>
      </w:pPr>
    </w:p>
    <w:p w14:paraId="2C3B84A0" w14:textId="77777777" w:rsidR="009165D2" w:rsidRPr="009165D2" w:rsidRDefault="009165D2" w:rsidP="009165D2">
      <w:pPr>
        <w:widowControl w:val="0"/>
        <w:autoSpaceDE w:val="0"/>
        <w:autoSpaceDN w:val="0"/>
        <w:adjustRightInd w:val="0"/>
        <w:jc w:val="both"/>
        <w:rPr>
          <w:rFonts w:cs="Arial"/>
          <w:szCs w:val="22"/>
        </w:rPr>
      </w:pPr>
    </w:p>
    <w:p w14:paraId="025BCA37" w14:textId="77777777" w:rsidR="009165D2" w:rsidRPr="009165D2" w:rsidRDefault="00000000" w:rsidP="009165D2">
      <w:pPr>
        <w:widowControl w:val="0"/>
        <w:autoSpaceDE w:val="0"/>
        <w:autoSpaceDN w:val="0"/>
        <w:adjustRightInd w:val="0"/>
        <w:ind w:firstLine="720"/>
        <w:jc w:val="both"/>
        <w:rPr>
          <w:rFonts w:cs="Arial"/>
          <w:szCs w:val="22"/>
        </w:rPr>
      </w:pPr>
      <w:r w:rsidRPr="009165D2">
        <w:rPr>
          <w:rFonts w:cs="Arial"/>
          <w:szCs w:val="22"/>
        </w:rPr>
        <w:t xml:space="preserve">Pamatojoties uz Pašvaldību likuma 4. panta pirmās daļas 9. un 10. punktu, Ministru kabineta 2023. gada 5. septembra noteikumiem Nr.512 “Eiropas Savienības Atveseļošanas un noturības mehānisma plāna 3.1. reformu un investīciju virziena “Reģionālā politika” 3.1.2.1.i. investīcijas “Publisko pakalpojumu un nodarbinātības pieejamības veicināšanas pasākumi cilvēkiem ar funkcionāliem traucējumiem” otrās kārtas “Atbalsta pasākumi cilvēkiem ar invaliditāti mājokļu vides pieejamības nodrošināšanai” īstenošanas noteikumi”, Liepājas valstspilsētas un Dienvidkurzemes novada attīstības programmā 2022.-2027. gadam iekļauto projektu JPr_183 “Mājokļu vides pieejamības nodrošināšana cilvēkiem ar invaliditāti” un darbību D_3.2.3 “Vides pieejamības veicināšana personām ar invaliditāti un funkcionāliem traucējumiem, uzlabojot dzīves kvalitāti”, izskatot Liepājas valstspilsētas pašvaldības domes pastāvīgās Attīstības komitejas 2024. gada 14. marta lēmumu (sēdes protokols Nr.3) un pastāvīgās Finanšu komitejas 2024. gada 14. marta lēmumu (sēdes protokols Nr.3), Liepājas valstspilsētas pašvaldības dome </w:t>
      </w:r>
      <w:r w:rsidRPr="009165D2">
        <w:rPr>
          <w:rFonts w:cs="Arial"/>
          <w:b/>
          <w:szCs w:val="22"/>
        </w:rPr>
        <w:t>nolemj</w:t>
      </w:r>
      <w:r w:rsidRPr="009165D2">
        <w:rPr>
          <w:rFonts w:cs="Arial"/>
          <w:b/>
          <w:bCs/>
          <w:szCs w:val="22"/>
        </w:rPr>
        <w:t>:</w:t>
      </w:r>
    </w:p>
    <w:p w14:paraId="16695C87" w14:textId="77777777" w:rsidR="009165D2" w:rsidRPr="009165D2" w:rsidRDefault="009165D2" w:rsidP="009165D2">
      <w:pPr>
        <w:widowControl w:val="0"/>
        <w:autoSpaceDE w:val="0"/>
        <w:autoSpaceDN w:val="0"/>
        <w:adjustRightInd w:val="0"/>
        <w:jc w:val="both"/>
        <w:rPr>
          <w:rFonts w:cs="Arial"/>
          <w:szCs w:val="22"/>
        </w:rPr>
      </w:pPr>
    </w:p>
    <w:p w14:paraId="630F5187" w14:textId="77777777" w:rsidR="009165D2" w:rsidRPr="009165D2" w:rsidRDefault="00000000" w:rsidP="009165D2">
      <w:pPr>
        <w:widowControl w:val="0"/>
        <w:autoSpaceDE w:val="0"/>
        <w:autoSpaceDN w:val="0"/>
        <w:adjustRightInd w:val="0"/>
        <w:ind w:firstLine="720"/>
        <w:jc w:val="both"/>
        <w:rPr>
          <w:rFonts w:cs="Arial"/>
          <w:szCs w:val="22"/>
        </w:rPr>
      </w:pPr>
      <w:r w:rsidRPr="009165D2">
        <w:rPr>
          <w:rFonts w:cs="Arial"/>
          <w:szCs w:val="22"/>
        </w:rPr>
        <w:t>Izdarīt Liepājas valstspilsētas pašvaldības domes 2023. gada 21. decembra lēmumā Nr.441/14 “Par projektu “Mājokļu vides pieejamības nodrošināšana cilvēkiem ar invaliditāti”” grozījumus, izsakot 2. un 3. punktu šādā redakcijā:</w:t>
      </w:r>
    </w:p>
    <w:p w14:paraId="5DB79882" w14:textId="77777777" w:rsidR="009165D2" w:rsidRPr="009165D2" w:rsidRDefault="009165D2" w:rsidP="009165D2">
      <w:pPr>
        <w:widowControl w:val="0"/>
        <w:autoSpaceDE w:val="0"/>
        <w:autoSpaceDN w:val="0"/>
        <w:adjustRightInd w:val="0"/>
        <w:ind w:firstLine="720"/>
        <w:jc w:val="both"/>
        <w:rPr>
          <w:rFonts w:cs="Arial"/>
          <w:sz w:val="10"/>
          <w:szCs w:val="10"/>
        </w:rPr>
      </w:pPr>
    </w:p>
    <w:p w14:paraId="6762A5B7" w14:textId="77777777" w:rsidR="009165D2" w:rsidRPr="009165D2" w:rsidRDefault="00000000" w:rsidP="009165D2">
      <w:pPr>
        <w:widowControl w:val="0"/>
        <w:autoSpaceDE w:val="0"/>
        <w:autoSpaceDN w:val="0"/>
        <w:adjustRightInd w:val="0"/>
        <w:ind w:firstLine="720"/>
        <w:jc w:val="both"/>
        <w:rPr>
          <w:rFonts w:cs="Arial"/>
          <w:szCs w:val="22"/>
        </w:rPr>
      </w:pPr>
      <w:r w:rsidRPr="009165D2">
        <w:rPr>
          <w:rFonts w:cs="Arial"/>
          <w:szCs w:val="22"/>
        </w:rPr>
        <w:t xml:space="preserve">“2. Apstiprināt Projekta kopējās izmaksas 243 559,69 EUR (divi simti četrdesmit trīs tūkstoši pieci simti piecdesmit deviņi </w:t>
      </w:r>
      <w:r w:rsidRPr="009165D2">
        <w:rPr>
          <w:rFonts w:cs="Arial"/>
          <w:i/>
          <w:iCs/>
          <w:szCs w:val="22"/>
        </w:rPr>
        <w:t>euro</w:t>
      </w:r>
      <w:r w:rsidRPr="009165D2">
        <w:rPr>
          <w:rFonts w:cs="Arial"/>
          <w:szCs w:val="22"/>
        </w:rPr>
        <w:t xml:space="preserve"> 69 centi) apmērā, no kurām:</w:t>
      </w:r>
    </w:p>
    <w:p w14:paraId="4E7C4C4D" w14:textId="77777777" w:rsidR="009165D2" w:rsidRPr="009165D2" w:rsidRDefault="00000000" w:rsidP="009165D2">
      <w:pPr>
        <w:widowControl w:val="0"/>
        <w:autoSpaceDE w:val="0"/>
        <w:autoSpaceDN w:val="0"/>
        <w:adjustRightInd w:val="0"/>
        <w:ind w:firstLine="720"/>
        <w:jc w:val="both"/>
        <w:rPr>
          <w:rFonts w:cs="Arial"/>
          <w:szCs w:val="22"/>
        </w:rPr>
      </w:pPr>
      <w:r w:rsidRPr="009165D2">
        <w:rPr>
          <w:rFonts w:cs="Arial"/>
          <w:szCs w:val="22"/>
        </w:rPr>
        <w:t>2.1. Atveseļošanas fonda finansējums (82,64%) – 201 289 EUR;</w:t>
      </w:r>
    </w:p>
    <w:p w14:paraId="1187F241" w14:textId="77777777" w:rsidR="009165D2" w:rsidRPr="009165D2" w:rsidRDefault="00000000" w:rsidP="009165D2">
      <w:pPr>
        <w:widowControl w:val="0"/>
        <w:autoSpaceDE w:val="0"/>
        <w:autoSpaceDN w:val="0"/>
        <w:adjustRightInd w:val="0"/>
        <w:ind w:firstLine="720"/>
        <w:jc w:val="both"/>
        <w:rPr>
          <w:rFonts w:cs="Arial"/>
          <w:szCs w:val="22"/>
        </w:rPr>
      </w:pPr>
      <w:r w:rsidRPr="009165D2">
        <w:rPr>
          <w:rFonts w:cs="Arial"/>
          <w:szCs w:val="22"/>
        </w:rPr>
        <w:t>2.2. valsts budžeta finansējums (17,36%) – 42 270,69 EUR.</w:t>
      </w:r>
    </w:p>
    <w:p w14:paraId="276557A5" w14:textId="77777777" w:rsidR="009165D2" w:rsidRPr="009165D2" w:rsidRDefault="00000000" w:rsidP="009165D2">
      <w:pPr>
        <w:widowControl w:val="0"/>
        <w:autoSpaceDE w:val="0"/>
        <w:autoSpaceDN w:val="0"/>
        <w:adjustRightInd w:val="0"/>
        <w:ind w:firstLine="720"/>
        <w:jc w:val="both"/>
        <w:rPr>
          <w:rFonts w:cs="Arial"/>
          <w:szCs w:val="22"/>
        </w:rPr>
      </w:pPr>
      <w:r w:rsidRPr="009165D2">
        <w:rPr>
          <w:rFonts w:cs="Arial"/>
          <w:szCs w:val="22"/>
        </w:rPr>
        <w:t xml:space="preserve">3. Nodrošināt Projekta īstenošanai nepieciešamo Liepājas valstspilsētas pašvaldības priekšfinansējumu, ņemot vērā avansa maksājumu, Projekta attiecināmo izmaksu segšanai 121 779,85 EUR (viens simts divdesmit viens tūkstotis septiņi simti septiņdesmit deviņi </w:t>
      </w:r>
      <w:r w:rsidRPr="009165D2">
        <w:rPr>
          <w:rFonts w:cs="Arial"/>
          <w:i/>
          <w:iCs/>
          <w:szCs w:val="22"/>
        </w:rPr>
        <w:t xml:space="preserve">euro </w:t>
      </w:r>
      <w:r w:rsidRPr="009165D2">
        <w:rPr>
          <w:rFonts w:cs="Arial"/>
          <w:szCs w:val="22"/>
        </w:rPr>
        <w:t>85 centi) apmērā:</w:t>
      </w:r>
    </w:p>
    <w:p w14:paraId="75E018F9" w14:textId="77777777" w:rsidR="009165D2" w:rsidRPr="009165D2" w:rsidRDefault="00000000" w:rsidP="009165D2">
      <w:pPr>
        <w:widowControl w:val="0"/>
        <w:autoSpaceDE w:val="0"/>
        <w:autoSpaceDN w:val="0"/>
        <w:adjustRightInd w:val="0"/>
        <w:ind w:firstLine="720"/>
        <w:jc w:val="both"/>
        <w:rPr>
          <w:rFonts w:cs="Arial"/>
          <w:szCs w:val="22"/>
        </w:rPr>
      </w:pPr>
      <w:r w:rsidRPr="009165D2">
        <w:rPr>
          <w:rFonts w:cs="Arial"/>
          <w:szCs w:val="22"/>
        </w:rPr>
        <w:t xml:space="preserve">3.1. 2024. gadā – 48 711,94 EUR; </w:t>
      </w:r>
    </w:p>
    <w:p w14:paraId="312B05F7" w14:textId="77777777" w:rsidR="009165D2" w:rsidRPr="009165D2" w:rsidRDefault="00000000" w:rsidP="009165D2">
      <w:pPr>
        <w:widowControl w:val="0"/>
        <w:autoSpaceDE w:val="0"/>
        <w:autoSpaceDN w:val="0"/>
        <w:adjustRightInd w:val="0"/>
        <w:ind w:firstLine="720"/>
        <w:jc w:val="both"/>
        <w:rPr>
          <w:rFonts w:cs="Arial"/>
          <w:szCs w:val="22"/>
        </w:rPr>
      </w:pPr>
      <w:r w:rsidRPr="009165D2">
        <w:rPr>
          <w:rFonts w:cs="Arial"/>
          <w:szCs w:val="22"/>
        </w:rPr>
        <w:t>3.2. 2025. gadā – 73 067,91 EUR.”</w:t>
      </w:r>
    </w:p>
    <w:p w14:paraId="5A9091CC" w14:textId="77777777" w:rsidR="009165D2" w:rsidRPr="009165D2" w:rsidRDefault="009165D2" w:rsidP="009165D2">
      <w:pPr>
        <w:widowControl w:val="0"/>
        <w:autoSpaceDE w:val="0"/>
        <w:autoSpaceDN w:val="0"/>
        <w:adjustRightInd w:val="0"/>
        <w:jc w:val="both"/>
        <w:rPr>
          <w:rFonts w:cs="Arial"/>
          <w:szCs w:val="22"/>
        </w:rPr>
      </w:pPr>
    </w:p>
    <w:p w14:paraId="77361A5E" w14:textId="77777777" w:rsidR="009165D2" w:rsidRPr="009165D2" w:rsidRDefault="009165D2" w:rsidP="009165D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15CA1" w14:paraId="03A1B7F0" w14:textId="77777777" w:rsidTr="00C94EB6">
        <w:tc>
          <w:tcPr>
            <w:tcW w:w="5644" w:type="dxa"/>
            <w:gridSpan w:val="2"/>
            <w:tcBorders>
              <w:top w:val="nil"/>
              <w:left w:val="nil"/>
              <w:bottom w:val="nil"/>
              <w:right w:val="nil"/>
            </w:tcBorders>
          </w:tcPr>
          <w:p w14:paraId="719E917D" w14:textId="77777777" w:rsidR="009165D2" w:rsidRPr="009165D2" w:rsidRDefault="00000000" w:rsidP="009165D2">
            <w:pPr>
              <w:widowControl w:val="0"/>
              <w:autoSpaceDE w:val="0"/>
              <w:autoSpaceDN w:val="0"/>
              <w:adjustRightInd w:val="0"/>
              <w:rPr>
                <w:rFonts w:cs="Arial"/>
                <w:szCs w:val="22"/>
              </w:rPr>
            </w:pPr>
            <w:r w:rsidRPr="009165D2">
              <w:rPr>
                <w:rFonts w:cs="Arial"/>
                <w:szCs w:val="22"/>
              </w:rPr>
              <w:t>Priekšsēdētājs</w:t>
            </w:r>
          </w:p>
        </w:tc>
        <w:tc>
          <w:tcPr>
            <w:tcW w:w="2921" w:type="dxa"/>
            <w:tcBorders>
              <w:top w:val="nil"/>
              <w:left w:val="nil"/>
              <w:bottom w:val="nil"/>
              <w:right w:val="nil"/>
            </w:tcBorders>
          </w:tcPr>
          <w:p w14:paraId="6B4066A9" w14:textId="77777777" w:rsidR="009165D2" w:rsidRPr="009165D2" w:rsidRDefault="00000000" w:rsidP="009165D2">
            <w:pPr>
              <w:widowControl w:val="0"/>
              <w:autoSpaceDE w:val="0"/>
              <w:autoSpaceDN w:val="0"/>
              <w:adjustRightInd w:val="0"/>
              <w:jc w:val="right"/>
              <w:rPr>
                <w:rFonts w:cs="Arial"/>
                <w:szCs w:val="22"/>
              </w:rPr>
            </w:pPr>
            <w:r w:rsidRPr="009165D2">
              <w:rPr>
                <w:rFonts w:cs="Arial"/>
                <w:szCs w:val="22"/>
              </w:rPr>
              <w:t>Gunārs Ansiņš</w:t>
            </w:r>
          </w:p>
          <w:p w14:paraId="20AF6426" w14:textId="77777777" w:rsidR="009165D2" w:rsidRPr="009165D2" w:rsidRDefault="009165D2" w:rsidP="009165D2">
            <w:pPr>
              <w:widowControl w:val="0"/>
              <w:autoSpaceDE w:val="0"/>
              <w:autoSpaceDN w:val="0"/>
              <w:adjustRightInd w:val="0"/>
              <w:jc w:val="right"/>
              <w:rPr>
                <w:rFonts w:cs="Arial"/>
                <w:sz w:val="8"/>
                <w:szCs w:val="22"/>
              </w:rPr>
            </w:pPr>
          </w:p>
        </w:tc>
      </w:tr>
      <w:tr w:rsidR="00615CA1" w14:paraId="1C10766F" w14:textId="77777777" w:rsidTr="00C94EB6">
        <w:tc>
          <w:tcPr>
            <w:tcW w:w="1336" w:type="dxa"/>
            <w:tcBorders>
              <w:top w:val="nil"/>
              <w:left w:val="nil"/>
              <w:bottom w:val="nil"/>
              <w:right w:val="nil"/>
            </w:tcBorders>
          </w:tcPr>
          <w:p w14:paraId="6E1A1327" w14:textId="77777777" w:rsidR="009165D2" w:rsidRPr="009165D2" w:rsidRDefault="00000000" w:rsidP="009165D2">
            <w:pPr>
              <w:widowControl w:val="0"/>
              <w:autoSpaceDE w:val="0"/>
              <w:autoSpaceDN w:val="0"/>
              <w:adjustRightInd w:val="0"/>
              <w:rPr>
                <w:rFonts w:cs="Arial"/>
                <w:szCs w:val="22"/>
              </w:rPr>
            </w:pPr>
            <w:r w:rsidRPr="009165D2">
              <w:rPr>
                <w:rFonts w:cs="Arial"/>
                <w:szCs w:val="22"/>
              </w:rPr>
              <w:t>Nosūtāms:</w:t>
            </w:r>
          </w:p>
        </w:tc>
        <w:tc>
          <w:tcPr>
            <w:tcW w:w="7229" w:type="dxa"/>
            <w:gridSpan w:val="2"/>
            <w:tcBorders>
              <w:top w:val="nil"/>
              <w:left w:val="nil"/>
              <w:bottom w:val="nil"/>
              <w:right w:val="nil"/>
            </w:tcBorders>
          </w:tcPr>
          <w:p w14:paraId="795DBC5F" w14:textId="77777777" w:rsidR="009165D2" w:rsidRPr="009165D2" w:rsidRDefault="00000000" w:rsidP="009165D2">
            <w:pPr>
              <w:widowControl w:val="0"/>
              <w:autoSpaceDE w:val="0"/>
              <w:autoSpaceDN w:val="0"/>
              <w:adjustRightInd w:val="0"/>
              <w:jc w:val="both"/>
              <w:rPr>
                <w:rFonts w:cs="Arial"/>
                <w:szCs w:val="22"/>
              </w:rPr>
            </w:pPr>
            <w:r w:rsidRPr="009165D2">
              <w:rPr>
                <w:rFonts w:cs="Arial"/>
                <w:szCs w:val="22"/>
              </w:rPr>
              <w:t>Domes priekšsēdētājam, Attīstības pārvaldei, Izpilddirektora birojam, Juridiskajai daļai, Finanšu pārvaldei, Liepājas Sociālajam dienestam</w:t>
            </w:r>
          </w:p>
        </w:tc>
      </w:tr>
    </w:tbl>
    <w:p w14:paraId="3E9C45C8" w14:textId="77777777" w:rsidR="009165D2" w:rsidRPr="009165D2" w:rsidRDefault="009165D2" w:rsidP="009165D2">
      <w:pPr>
        <w:widowControl w:val="0"/>
        <w:autoSpaceDE w:val="0"/>
        <w:autoSpaceDN w:val="0"/>
        <w:adjustRightInd w:val="0"/>
        <w:jc w:val="both"/>
        <w:rPr>
          <w:rFonts w:cs="Arial"/>
          <w:szCs w:val="22"/>
        </w:rPr>
      </w:pPr>
    </w:p>
    <w:p w14:paraId="0C2DF21C" w14:textId="77777777" w:rsidR="009165D2" w:rsidRDefault="009165D2" w:rsidP="00607627">
      <w:pPr>
        <w:widowControl w:val="0"/>
        <w:autoSpaceDE w:val="0"/>
        <w:autoSpaceDN w:val="0"/>
        <w:adjustRightInd w:val="0"/>
        <w:jc w:val="center"/>
        <w:rPr>
          <w:rFonts w:cs="Arial"/>
          <w:sz w:val="20"/>
          <w:szCs w:val="20"/>
        </w:rPr>
      </w:pPr>
    </w:p>
    <w:sectPr w:rsidR="009165D2" w:rsidSect="00C7500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02BC35" w14:textId="77777777" w:rsidR="00C75004" w:rsidRDefault="00C75004">
      <w:r>
        <w:separator/>
      </w:r>
    </w:p>
  </w:endnote>
  <w:endnote w:type="continuationSeparator" w:id="0">
    <w:p w14:paraId="140D6A3C" w14:textId="77777777" w:rsidR="00C75004" w:rsidRDefault="00C7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FD9C6" w14:textId="77777777" w:rsidR="00E90D4C" w:rsidRPr="00765476" w:rsidRDefault="00E90D4C" w:rsidP="006E5122">
    <w:pPr>
      <w:pStyle w:val="Kjene"/>
      <w:jc w:val="both"/>
    </w:pPr>
  </w:p>
  <w:p w14:paraId="79A24436" w14:textId="77777777" w:rsidR="00615CA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C5B9E" w14:textId="77777777" w:rsidR="00615CA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68847A" w14:textId="77777777" w:rsidR="00C75004" w:rsidRDefault="00C75004">
      <w:r>
        <w:separator/>
      </w:r>
    </w:p>
  </w:footnote>
  <w:footnote w:type="continuationSeparator" w:id="0">
    <w:p w14:paraId="7E7BEE5B" w14:textId="77777777" w:rsidR="00C75004" w:rsidRDefault="00C75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0B34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1C18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558C397" wp14:editId="095430E1">
          <wp:extent cx="666115" cy="755650"/>
          <wp:effectExtent l="0" t="0" r="635" b="6350"/>
          <wp:docPr id="92590846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47212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8EA7C4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6AEDC5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D484EB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4922688">
      <w:numFmt w:val="bullet"/>
      <w:lvlText w:val="-"/>
      <w:lvlJc w:val="left"/>
      <w:pPr>
        <w:ind w:left="720" w:hanging="360"/>
      </w:pPr>
      <w:rPr>
        <w:rFonts w:ascii="Times New Roman" w:eastAsia="Calibri" w:hAnsi="Times New Roman" w:cs="Times New Roman" w:hint="default"/>
        <w:color w:val="1F497D"/>
      </w:rPr>
    </w:lvl>
    <w:lvl w:ilvl="1" w:tplc="B25E30D8">
      <w:start w:val="1"/>
      <w:numFmt w:val="bullet"/>
      <w:lvlText w:val="o"/>
      <w:lvlJc w:val="left"/>
      <w:pPr>
        <w:ind w:left="1440" w:hanging="360"/>
      </w:pPr>
      <w:rPr>
        <w:rFonts w:ascii="Courier New" w:hAnsi="Courier New" w:cs="Courier New" w:hint="default"/>
      </w:rPr>
    </w:lvl>
    <w:lvl w:ilvl="2" w:tplc="4412FA30">
      <w:start w:val="1"/>
      <w:numFmt w:val="bullet"/>
      <w:lvlText w:val=""/>
      <w:lvlJc w:val="left"/>
      <w:pPr>
        <w:ind w:left="2160" w:hanging="360"/>
      </w:pPr>
      <w:rPr>
        <w:rFonts w:ascii="Wingdings" w:hAnsi="Wingdings" w:hint="default"/>
      </w:rPr>
    </w:lvl>
    <w:lvl w:ilvl="3" w:tplc="98EE70B6">
      <w:start w:val="1"/>
      <w:numFmt w:val="bullet"/>
      <w:lvlText w:val=""/>
      <w:lvlJc w:val="left"/>
      <w:pPr>
        <w:ind w:left="2880" w:hanging="360"/>
      </w:pPr>
      <w:rPr>
        <w:rFonts w:ascii="Symbol" w:hAnsi="Symbol" w:hint="default"/>
      </w:rPr>
    </w:lvl>
    <w:lvl w:ilvl="4" w:tplc="5A68B12C">
      <w:start w:val="1"/>
      <w:numFmt w:val="bullet"/>
      <w:lvlText w:val="o"/>
      <w:lvlJc w:val="left"/>
      <w:pPr>
        <w:ind w:left="3600" w:hanging="360"/>
      </w:pPr>
      <w:rPr>
        <w:rFonts w:ascii="Courier New" w:hAnsi="Courier New" w:cs="Courier New" w:hint="default"/>
      </w:rPr>
    </w:lvl>
    <w:lvl w:ilvl="5" w:tplc="8E223A08">
      <w:start w:val="1"/>
      <w:numFmt w:val="bullet"/>
      <w:lvlText w:val=""/>
      <w:lvlJc w:val="left"/>
      <w:pPr>
        <w:ind w:left="4320" w:hanging="360"/>
      </w:pPr>
      <w:rPr>
        <w:rFonts w:ascii="Wingdings" w:hAnsi="Wingdings" w:hint="default"/>
      </w:rPr>
    </w:lvl>
    <w:lvl w:ilvl="6" w:tplc="A5A2C26E">
      <w:start w:val="1"/>
      <w:numFmt w:val="bullet"/>
      <w:lvlText w:val=""/>
      <w:lvlJc w:val="left"/>
      <w:pPr>
        <w:ind w:left="5040" w:hanging="360"/>
      </w:pPr>
      <w:rPr>
        <w:rFonts w:ascii="Symbol" w:hAnsi="Symbol" w:hint="default"/>
      </w:rPr>
    </w:lvl>
    <w:lvl w:ilvl="7" w:tplc="90546330">
      <w:start w:val="1"/>
      <w:numFmt w:val="bullet"/>
      <w:lvlText w:val="o"/>
      <w:lvlJc w:val="left"/>
      <w:pPr>
        <w:ind w:left="5760" w:hanging="360"/>
      </w:pPr>
      <w:rPr>
        <w:rFonts w:ascii="Courier New" w:hAnsi="Courier New" w:cs="Courier New" w:hint="default"/>
      </w:rPr>
    </w:lvl>
    <w:lvl w:ilvl="8" w:tplc="A970D7C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F04264C">
      <w:start w:val="1"/>
      <w:numFmt w:val="bullet"/>
      <w:lvlText w:val=""/>
      <w:lvlJc w:val="left"/>
      <w:pPr>
        <w:ind w:left="720" w:hanging="360"/>
      </w:pPr>
      <w:rPr>
        <w:rFonts w:ascii="Symbol" w:hAnsi="Symbol" w:hint="default"/>
      </w:rPr>
    </w:lvl>
    <w:lvl w:ilvl="1" w:tplc="95A69AEC" w:tentative="1">
      <w:start w:val="1"/>
      <w:numFmt w:val="bullet"/>
      <w:lvlText w:val="o"/>
      <w:lvlJc w:val="left"/>
      <w:pPr>
        <w:ind w:left="1440" w:hanging="360"/>
      </w:pPr>
      <w:rPr>
        <w:rFonts w:ascii="Courier New" w:hAnsi="Courier New" w:cs="Courier New" w:hint="default"/>
      </w:rPr>
    </w:lvl>
    <w:lvl w:ilvl="2" w:tplc="B77214A6" w:tentative="1">
      <w:start w:val="1"/>
      <w:numFmt w:val="bullet"/>
      <w:lvlText w:val=""/>
      <w:lvlJc w:val="left"/>
      <w:pPr>
        <w:ind w:left="2160" w:hanging="360"/>
      </w:pPr>
      <w:rPr>
        <w:rFonts w:ascii="Wingdings" w:hAnsi="Wingdings" w:hint="default"/>
      </w:rPr>
    </w:lvl>
    <w:lvl w:ilvl="3" w:tplc="8D08DEFA" w:tentative="1">
      <w:start w:val="1"/>
      <w:numFmt w:val="bullet"/>
      <w:lvlText w:val=""/>
      <w:lvlJc w:val="left"/>
      <w:pPr>
        <w:ind w:left="2880" w:hanging="360"/>
      </w:pPr>
      <w:rPr>
        <w:rFonts w:ascii="Symbol" w:hAnsi="Symbol" w:hint="default"/>
      </w:rPr>
    </w:lvl>
    <w:lvl w:ilvl="4" w:tplc="BF98C044" w:tentative="1">
      <w:start w:val="1"/>
      <w:numFmt w:val="bullet"/>
      <w:lvlText w:val="o"/>
      <w:lvlJc w:val="left"/>
      <w:pPr>
        <w:ind w:left="3600" w:hanging="360"/>
      </w:pPr>
      <w:rPr>
        <w:rFonts w:ascii="Courier New" w:hAnsi="Courier New" w:cs="Courier New" w:hint="default"/>
      </w:rPr>
    </w:lvl>
    <w:lvl w:ilvl="5" w:tplc="85849E5C" w:tentative="1">
      <w:start w:val="1"/>
      <w:numFmt w:val="bullet"/>
      <w:lvlText w:val=""/>
      <w:lvlJc w:val="left"/>
      <w:pPr>
        <w:ind w:left="4320" w:hanging="360"/>
      </w:pPr>
      <w:rPr>
        <w:rFonts w:ascii="Wingdings" w:hAnsi="Wingdings" w:hint="default"/>
      </w:rPr>
    </w:lvl>
    <w:lvl w:ilvl="6" w:tplc="9C306472" w:tentative="1">
      <w:start w:val="1"/>
      <w:numFmt w:val="bullet"/>
      <w:lvlText w:val=""/>
      <w:lvlJc w:val="left"/>
      <w:pPr>
        <w:ind w:left="5040" w:hanging="360"/>
      </w:pPr>
      <w:rPr>
        <w:rFonts w:ascii="Symbol" w:hAnsi="Symbol" w:hint="default"/>
      </w:rPr>
    </w:lvl>
    <w:lvl w:ilvl="7" w:tplc="E2E895FA" w:tentative="1">
      <w:start w:val="1"/>
      <w:numFmt w:val="bullet"/>
      <w:lvlText w:val="o"/>
      <w:lvlJc w:val="left"/>
      <w:pPr>
        <w:ind w:left="5760" w:hanging="360"/>
      </w:pPr>
      <w:rPr>
        <w:rFonts w:ascii="Courier New" w:hAnsi="Courier New" w:cs="Courier New" w:hint="default"/>
      </w:rPr>
    </w:lvl>
    <w:lvl w:ilvl="8" w:tplc="11F68EE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86C2DCE">
      <w:start w:val="1"/>
      <w:numFmt w:val="bullet"/>
      <w:lvlText w:val=""/>
      <w:lvlJc w:val="left"/>
      <w:pPr>
        <w:ind w:left="720" w:hanging="360"/>
      </w:pPr>
      <w:rPr>
        <w:rFonts w:ascii="Symbol" w:hAnsi="Symbol" w:hint="default"/>
      </w:rPr>
    </w:lvl>
    <w:lvl w:ilvl="1" w:tplc="7E0892CC" w:tentative="1">
      <w:start w:val="1"/>
      <w:numFmt w:val="bullet"/>
      <w:lvlText w:val="o"/>
      <w:lvlJc w:val="left"/>
      <w:pPr>
        <w:ind w:left="1440" w:hanging="360"/>
      </w:pPr>
      <w:rPr>
        <w:rFonts w:ascii="Courier New" w:hAnsi="Courier New" w:cs="Courier New" w:hint="default"/>
      </w:rPr>
    </w:lvl>
    <w:lvl w:ilvl="2" w:tplc="241EEFE6" w:tentative="1">
      <w:start w:val="1"/>
      <w:numFmt w:val="bullet"/>
      <w:lvlText w:val=""/>
      <w:lvlJc w:val="left"/>
      <w:pPr>
        <w:ind w:left="2160" w:hanging="360"/>
      </w:pPr>
      <w:rPr>
        <w:rFonts w:ascii="Wingdings" w:hAnsi="Wingdings" w:hint="default"/>
      </w:rPr>
    </w:lvl>
    <w:lvl w:ilvl="3" w:tplc="EC46C2DC" w:tentative="1">
      <w:start w:val="1"/>
      <w:numFmt w:val="bullet"/>
      <w:lvlText w:val=""/>
      <w:lvlJc w:val="left"/>
      <w:pPr>
        <w:ind w:left="2880" w:hanging="360"/>
      </w:pPr>
      <w:rPr>
        <w:rFonts w:ascii="Symbol" w:hAnsi="Symbol" w:hint="default"/>
      </w:rPr>
    </w:lvl>
    <w:lvl w:ilvl="4" w:tplc="ED4C3FC4" w:tentative="1">
      <w:start w:val="1"/>
      <w:numFmt w:val="bullet"/>
      <w:lvlText w:val="o"/>
      <w:lvlJc w:val="left"/>
      <w:pPr>
        <w:ind w:left="3600" w:hanging="360"/>
      </w:pPr>
      <w:rPr>
        <w:rFonts w:ascii="Courier New" w:hAnsi="Courier New" w:cs="Courier New" w:hint="default"/>
      </w:rPr>
    </w:lvl>
    <w:lvl w:ilvl="5" w:tplc="B4DA8128" w:tentative="1">
      <w:start w:val="1"/>
      <w:numFmt w:val="bullet"/>
      <w:lvlText w:val=""/>
      <w:lvlJc w:val="left"/>
      <w:pPr>
        <w:ind w:left="4320" w:hanging="360"/>
      </w:pPr>
      <w:rPr>
        <w:rFonts w:ascii="Wingdings" w:hAnsi="Wingdings" w:hint="default"/>
      </w:rPr>
    </w:lvl>
    <w:lvl w:ilvl="6" w:tplc="758E44CC" w:tentative="1">
      <w:start w:val="1"/>
      <w:numFmt w:val="bullet"/>
      <w:lvlText w:val=""/>
      <w:lvlJc w:val="left"/>
      <w:pPr>
        <w:ind w:left="5040" w:hanging="360"/>
      </w:pPr>
      <w:rPr>
        <w:rFonts w:ascii="Symbol" w:hAnsi="Symbol" w:hint="default"/>
      </w:rPr>
    </w:lvl>
    <w:lvl w:ilvl="7" w:tplc="BA0262BE" w:tentative="1">
      <w:start w:val="1"/>
      <w:numFmt w:val="bullet"/>
      <w:lvlText w:val="o"/>
      <w:lvlJc w:val="left"/>
      <w:pPr>
        <w:ind w:left="5760" w:hanging="360"/>
      </w:pPr>
      <w:rPr>
        <w:rFonts w:ascii="Courier New" w:hAnsi="Courier New" w:cs="Courier New" w:hint="default"/>
      </w:rPr>
    </w:lvl>
    <w:lvl w:ilvl="8" w:tplc="A808AAA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8AA15DC">
      <w:start w:val="1"/>
      <w:numFmt w:val="bullet"/>
      <w:lvlText w:val=""/>
      <w:lvlJc w:val="left"/>
      <w:pPr>
        <w:ind w:left="804" w:hanging="360"/>
      </w:pPr>
      <w:rPr>
        <w:rFonts w:ascii="Symbol" w:hAnsi="Symbol" w:hint="default"/>
      </w:rPr>
    </w:lvl>
    <w:lvl w:ilvl="1" w:tplc="FA74BD7C" w:tentative="1">
      <w:start w:val="1"/>
      <w:numFmt w:val="bullet"/>
      <w:lvlText w:val="o"/>
      <w:lvlJc w:val="left"/>
      <w:pPr>
        <w:ind w:left="1524" w:hanging="360"/>
      </w:pPr>
      <w:rPr>
        <w:rFonts w:ascii="Courier New" w:hAnsi="Courier New" w:cs="Courier New" w:hint="default"/>
      </w:rPr>
    </w:lvl>
    <w:lvl w:ilvl="2" w:tplc="F5323060" w:tentative="1">
      <w:start w:val="1"/>
      <w:numFmt w:val="bullet"/>
      <w:lvlText w:val=""/>
      <w:lvlJc w:val="left"/>
      <w:pPr>
        <w:ind w:left="2244" w:hanging="360"/>
      </w:pPr>
      <w:rPr>
        <w:rFonts w:ascii="Wingdings" w:hAnsi="Wingdings" w:hint="default"/>
      </w:rPr>
    </w:lvl>
    <w:lvl w:ilvl="3" w:tplc="240A0E6E" w:tentative="1">
      <w:start w:val="1"/>
      <w:numFmt w:val="bullet"/>
      <w:lvlText w:val=""/>
      <w:lvlJc w:val="left"/>
      <w:pPr>
        <w:ind w:left="2964" w:hanging="360"/>
      </w:pPr>
      <w:rPr>
        <w:rFonts w:ascii="Symbol" w:hAnsi="Symbol" w:hint="default"/>
      </w:rPr>
    </w:lvl>
    <w:lvl w:ilvl="4" w:tplc="D8EA19C8" w:tentative="1">
      <w:start w:val="1"/>
      <w:numFmt w:val="bullet"/>
      <w:lvlText w:val="o"/>
      <w:lvlJc w:val="left"/>
      <w:pPr>
        <w:ind w:left="3684" w:hanging="360"/>
      </w:pPr>
      <w:rPr>
        <w:rFonts w:ascii="Courier New" w:hAnsi="Courier New" w:cs="Courier New" w:hint="default"/>
      </w:rPr>
    </w:lvl>
    <w:lvl w:ilvl="5" w:tplc="5EB47A50" w:tentative="1">
      <w:start w:val="1"/>
      <w:numFmt w:val="bullet"/>
      <w:lvlText w:val=""/>
      <w:lvlJc w:val="left"/>
      <w:pPr>
        <w:ind w:left="4404" w:hanging="360"/>
      </w:pPr>
      <w:rPr>
        <w:rFonts w:ascii="Wingdings" w:hAnsi="Wingdings" w:hint="default"/>
      </w:rPr>
    </w:lvl>
    <w:lvl w:ilvl="6" w:tplc="EAEE6F26" w:tentative="1">
      <w:start w:val="1"/>
      <w:numFmt w:val="bullet"/>
      <w:lvlText w:val=""/>
      <w:lvlJc w:val="left"/>
      <w:pPr>
        <w:ind w:left="5124" w:hanging="360"/>
      </w:pPr>
      <w:rPr>
        <w:rFonts w:ascii="Symbol" w:hAnsi="Symbol" w:hint="default"/>
      </w:rPr>
    </w:lvl>
    <w:lvl w:ilvl="7" w:tplc="7ED2A81E" w:tentative="1">
      <w:start w:val="1"/>
      <w:numFmt w:val="bullet"/>
      <w:lvlText w:val="o"/>
      <w:lvlJc w:val="left"/>
      <w:pPr>
        <w:ind w:left="5844" w:hanging="360"/>
      </w:pPr>
      <w:rPr>
        <w:rFonts w:ascii="Courier New" w:hAnsi="Courier New" w:cs="Courier New" w:hint="default"/>
      </w:rPr>
    </w:lvl>
    <w:lvl w:ilvl="8" w:tplc="263E9F9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FC22E9C">
      <w:start w:val="1"/>
      <w:numFmt w:val="bullet"/>
      <w:lvlText w:val=""/>
      <w:lvlJc w:val="left"/>
      <w:pPr>
        <w:ind w:left="804" w:hanging="360"/>
      </w:pPr>
      <w:rPr>
        <w:rFonts w:ascii="Wingdings" w:hAnsi="Wingdings" w:hint="default"/>
      </w:rPr>
    </w:lvl>
    <w:lvl w:ilvl="1" w:tplc="816EE934" w:tentative="1">
      <w:start w:val="1"/>
      <w:numFmt w:val="bullet"/>
      <w:lvlText w:val="o"/>
      <w:lvlJc w:val="left"/>
      <w:pPr>
        <w:ind w:left="1524" w:hanging="360"/>
      </w:pPr>
      <w:rPr>
        <w:rFonts w:ascii="Courier New" w:hAnsi="Courier New" w:cs="Courier New" w:hint="default"/>
      </w:rPr>
    </w:lvl>
    <w:lvl w:ilvl="2" w:tplc="FC6A186E" w:tentative="1">
      <w:start w:val="1"/>
      <w:numFmt w:val="bullet"/>
      <w:lvlText w:val=""/>
      <w:lvlJc w:val="left"/>
      <w:pPr>
        <w:ind w:left="2244" w:hanging="360"/>
      </w:pPr>
      <w:rPr>
        <w:rFonts w:ascii="Wingdings" w:hAnsi="Wingdings" w:hint="default"/>
      </w:rPr>
    </w:lvl>
    <w:lvl w:ilvl="3" w:tplc="94109C58" w:tentative="1">
      <w:start w:val="1"/>
      <w:numFmt w:val="bullet"/>
      <w:lvlText w:val=""/>
      <w:lvlJc w:val="left"/>
      <w:pPr>
        <w:ind w:left="2964" w:hanging="360"/>
      </w:pPr>
      <w:rPr>
        <w:rFonts w:ascii="Symbol" w:hAnsi="Symbol" w:hint="default"/>
      </w:rPr>
    </w:lvl>
    <w:lvl w:ilvl="4" w:tplc="4FA4B870" w:tentative="1">
      <w:start w:val="1"/>
      <w:numFmt w:val="bullet"/>
      <w:lvlText w:val="o"/>
      <w:lvlJc w:val="left"/>
      <w:pPr>
        <w:ind w:left="3684" w:hanging="360"/>
      </w:pPr>
      <w:rPr>
        <w:rFonts w:ascii="Courier New" w:hAnsi="Courier New" w:cs="Courier New" w:hint="default"/>
      </w:rPr>
    </w:lvl>
    <w:lvl w:ilvl="5" w:tplc="1FA0A9C8" w:tentative="1">
      <w:start w:val="1"/>
      <w:numFmt w:val="bullet"/>
      <w:lvlText w:val=""/>
      <w:lvlJc w:val="left"/>
      <w:pPr>
        <w:ind w:left="4404" w:hanging="360"/>
      </w:pPr>
      <w:rPr>
        <w:rFonts w:ascii="Wingdings" w:hAnsi="Wingdings" w:hint="default"/>
      </w:rPr>
    </w:lvl>
    <w:lvl w:ilvl="6" w:tplc="DB329066" w:tentative="1">
      <w:start w:val="1"/>
      <w:numFmt w:val="bullet"/>
      <w:lvlText w:val=""/>
      <w:lvlJc w:val="left"/>
      <w:pPr>
        <w:ind w:left="5124" w:hanging="360"/>
      </w:pPr>
      <w:rPr>
        <w:rFonts w:ascii="Symbol" w:hAnsi="Symbol" w:hint="default"/>
      </w:rPr>
    </w:lvl>
    <w:lvl w:ilvl="7" w:tplc="2594EB42" w:tentative="1">
      <w:start w:val="1"/>
      <w:numFmt w:val="bullet"/>
      <w:lvlText w:val="o"/>
      <w:lvlJc w:val="left"/>
      <w:pPr>
        <w:ind w:left="5844" w:hanging="360"/>
      </w:pPr>
      <w:rPr>
        <w:rFonts w:ascii="Courier New" w:hAnsi="Courier New" w:cs="Courier New" w:hint="default"/>
      </w:rPr>
    </w:lvl>
    <w:lvl w:ilvl="8" w:tplc="F7922D6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536F28E">
      <w:start w:val="1"/>
      <w:numFmt w:val="bullet"/>
      <w:lvlText w:val=""/>
      <w:lvlJc w:val="left"/>
      <w:pPr>
        <w:ind w:left="1080" w:hanging="360"/>
      </w:pPr>
      <w:rPr>
        <w:rFonts w:ascii="Symbol" w:hAnsi="Symbol" w:hint="default"/>
      </w:rPr>
    </w:lvl>
    <w:lvl w:ilvl="1" w:tplc="F4D66C1E" w:tentative="1">
      <w:start w:val="1"/>
      <w:numFmt w:val="bullet"/>
      <w:lvlText w:val="o"/>
      <w:lvlJc w:val="left"/>
      <w:pPr>
        <w:ind w:left="1800" w:hanging="360"/>
      </w:pPr>
      <w:rPr>
        <w:rFonts w:ascii="Courier New" w:hAnsi="Courier New" w:cs="Courier New" w:hint="default"/>
      </w:rPr>
    </w:lvl>
    <w:lvl w:ilvl="2" w:tplc="246A46A6" w:tentative="1">
      <w:start w:val="1"/>
      <w:numFmt w:val="bullet"/>
      <w:lvlText w:val=""/>
      <w:lvlJc w:val="left"/>
      <w:pPr>
        <w:ind w:left="2520" w:hanging="360"/>
      </w:pPr>
      <w:rPr>
        <w:rFonts w:ascii="Wingdings" w:hAnsi="Wingdings" w:hint="default"/>
      </w:rPr>
    </w:lvl>
    <w:lvl w:ilvl="3" w:tplc="BE14BDA0" w:tentative="1">
      <w:start w:val="1"/>
      <w:numFmt w:val="bullet"/>
      <w:lvlText w:val=""/>
      <w:lvlJc w:val="left"/>
      <w:pPr>
        <w:ind w:left="3240" w:hanging="360"/>
      </w:pPr>
      <w:rPr>
        <w:rFonts w:ascii="Symbol" w:hAnsi="Symbol" w:hint="default"/>
      </w:rPr>
    </w:lvl>
    <w:lvl w:ilvl="4" w:tplc="56AA45C8" w:tentative="1">
      <w:start w:val="1"/>
      <w:numFmt w:val="bullet"/>
      <w:lvlText w:val="o"/>
      <w:lvlJc w:val="left"/>
      <w:pPr>
        <w:ind w:left="3960" w:hanging="360"/>
      </w:pPr>
      <w:rPr>
        <w:rFonts w:ascii="Courier New" w:hAnsi="Courier New" w:cs="Courier New" w:hint="default"/>
      </w:rPr>
    </w:lvl>
    <w:lvl w:ilvl="5" w:tplc="90A0D21A" w:tentative="1">
      <w:start w:val="1"/>
      <w:numFmt w:val="bullet"/>
      <w:lvlText w:val=""/>
      <w:lvlJc w:val="left"/>
      <w:pPr>
        <w:ind w:left="4680" w:hanging="360"/>
      </w:pPr>
      <w:rPr>
        <w:rFonts w:ascii="Wingdings" w:hAnsi="Wingdings" w:hint="default"/>
      </w:rPr>
    </w:lvl>
    <w:lvl w:ilvl="6" w:tplc="EB4A22C2" w:tentative="1">
      <w:start w:val="1"/>
      <w:numFmt w:val="bullet"/>
      <w:lvlText w:val=""/>
      <w:lvlJc w:val="left"/>
      <w:pPr>
        <w:ind w:left="5400" w:hanging="360"/>
      </w:pPr>
      <w:rPr>
        <w:rFonts w:ascii="Symbol" w:hAnsi="Symbol" w:hint="default"/>
      </w:rPr>
    </w:lvl>
    <w:lvl w:ilvl="7" w:tplc="F90A9CC6" w:tentative="1">
      <w:start w:val="1"/>
      <w:numFmt w:val="bullet"/>
      <w:lvlText w:val="o"/>
      <w:lvlJc w:val="left"/>
      <w:pPr>
        <w:ind w:left="6120" w:hanging="360"/>
      </w:pPr>
      <w:rPr>
        <w:rFonts w:ascii="Courier New" w:hAnsi="Courier New" w:cs="Courier New" w:hint="default"/>
      </w:rPr>
    </w:lvl>
    <w:lvl w:ilvl="8" w:tplc="FDD2007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E940600">
      <w:start w:val="1"/>
      <w:numFmt w:val="bullet"/>
      <w:lvlText w:val=""/>
      <w:lvlJc w:val="left"/>
      <w:pPr>
        <w:ind w:left="720" w:hanging="360"/>
      </w:pPr>
      <w:rPr>
        <w:rFonts w:ascii="Symbol" w:hAnsi="Symbol" w:hint="default"/>
      </w:rPr>
    </w:lvl>
    <w:lvl w:ilvl="1" w:tplc="74E887C6" w:tentative="1">
      <w:start w:val="1"/>
      <w:numFmt w:val="bullet"/>
      <w:lvlText w:val="o"/>
      <w:lvlJc w:val="left"/>
      <w:pPr>
        <w:ind w:left="1440" w:hanging="360"/>
      </w:pPr>
      <w:rPr>
        <w:rFonts w:ascii="Courier New" w:hAnsi="Courier New" w:cs="Courier New" w:hint="default"/>
      </w:rPr>
    </w:lvl>
    <w:lvl w:ilvl="2" w:tplc="303E0E76" w:tentative="1">
      <w:start w:val="1"/>
      <w:numFmt w:val="bullet"/>
      <w:lvlText w:val=""/>
      <w:lvlJc w:val="left"/>
      <w:pPr>
        <w:ind w:left="2160" w:hanging="360"/>
      </w:pPr>
      <w:rPr>
        <w:rFonts w:ascii="Wingdings" w:hAnsi="Wingdings" w:hint="default"/>
      </w:rPr>
    </w:lvl>
    <w:lvl w:ilvl="3" w:tplc="3A90F7BA" w:tentative="1">
      <w:start w:val="1"/>
      <w:numFmt w:val="bullet"/>
      <w:lvlText w:val=""/>
      <w:lvlJc w:val="left"/>
      <w:pPr>
        <w:ind w:left="2880" w:hanging="360"/>
      </w:pPr>
      <w:rPr>
        <w:rFonts w:ascii="Symbol" w:hAnsi="Symbol" w:hint="default"/>
      </w:rPr>
    </w:lvl>
    <w:lvl w:ilvl="4" w:tplc="58925A06" w:tentative="1">
      <w:start w:val="1"/>
      <w:numFmt w:val="bullet"/>
      <w:lvlText w:val="o"/>
      <w:lvlJc w:val="left"/>
      <w:pPr>
        <w:ind w:left="3600" w:hanging="360"/>
      </w:pPr>
      <w:rPr>
        <w:rFonts w:ascii="Courier New" w:hAnsi="Courier New" w:cs="Courier New" w:hint="default"/>
      </w:rPr>
    </w:lvl>
    <w:lvl w:ilvl="5" w:tplc="EA4E4D7E" w:tentative="1">
      <w:start w:val="1"/>
      <w:numFmt w:val="bullet"/>
      <w:lvlText w:val=""/>
      <w:lvlJc w:val="left"/>
      <w:pPr>
        <w:ind w:left="4320" w:hanging="360"/>
      </w:pPr>
      <w:rPr>
        <w:rFonts w:ascii="Wingdings" w:hAnsi="Wingdings" w:hint="default"/>
      </w:rPr>
    </w:lvl>
    <w:lvl w:ilvl="6" w:tplc="4FBA24B8" w:tentative="1">
      <w:start w:val="1"/>
      <w:numFmt w:val="bullet"/>
      <w:lvlText w:val=""/>
      <w:lvlJc w:val="left"/>
      <w:pPr>
        <w:ind w:left="5040" w:hanging="360"/>
      </w:pPr>
      <w:rPr>
        <w:rFonts w:ascii="Symbol" w:hAnsi="Symbol" w:hint="default"/>
      </w:rPr>
    </w:lvl>
    <w:lvl w:ilvl="7" w:tplc="E9341BC4" w:tentative="1">
      <w:start w:val="1"/>
      <w:numFmt w:val="bullet"/>
      <w:lvlText w:val="o"/>
      <w:lvlJc w:val="left"/>
      <w:pPr>
        <w:ind w:left="5760" w:hanging="360"/>
      </w:pPr>
      <w:rPr>
        <w:rFonts w:ascii="Courier New" w:hAnsi="Courier New" w:cs="Courier New" w:hint="default"/>
      </w:rPr>
    </w:lvl>
    <w:lvl w:ilvl="8" w:tplc="A790DCA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9FC8940">
      <w:start w:val="1"/>
      <w:numFmt w:val="bullet"/>
      <w:lvlText w:val=""/>
      <w:lvlJc w:val="left"/>
      <w:pPr>
        <w:ind w:left="720" w:hanging="360"/>
      </w:pPr>
      <w:rPr>
        <w:rFonts w:ascii="Symbol" w:hAnsi="Symbol" w:hint="default"/>
      </w:rPr>
    </w:lvl>
    <w:lvl w:ilvl="1" w:tplc="F904931C" w:tentative="1">
      <w:start w:val="1"/>
      <w:numFmt w:val="bullet"/>
      <w:lvlText w:val="o"/>
      <w:lvlJc w:val="left"/>
      <w:pPr>
        <w:ind w:left="1440" w:hanging="360"/>
      </w:pPr>
      <w:rPr>
        <w:rFonts w:ascii="Courier New" w:hAnsi="Courier New" w:cs="Courier New" w:hint="default"/>
      </w:rPr>
    </w:lvl>
    <w:lvl w:ilvl="2" w:tplc="3BEC18CA" w:tentative="1">
      <w:start w:val="1"/>
      <w:numFmt w:val="bullet"/>
      <w:lvlText w:val=""/>
      <w:lvlJc w:val="left"/>
      <w:pPr>
        <w:ind w:left="2160" w:hanging="360"/>
      </w:pPr>
      <w:rPr>
        <w:rFonts w:ascii="Wingdings" w:hAnsi="Wingdings" w:hint="default"/>
      </w:rPr>
    </w:lvl>
    <w:lvl w:ilvl="3" w:tplc="42FE5A9E" w:tentative="1">
      <w:start w:val="1"/>
      <w:numFmt w:val="bullet"/>
      <w:lvlText w:val=""/>
      <w:lvlJc w:val="left"/>
      <w:pPr>
        <w:ind w:left="2880" w:hanging="360"/>
      </w:pPr>
      <w:rPr>
        <w:rFonts w:ascii="Symbol" w:hAnsi="Symbol" w:hint="default"/>
      </w:rPr>
    </w:lvl>
    <w:lvl w:ilvl="4" w:tplc="EF624670" w:tentative="1">
      <w:start w:val="1"/>
      <w:numFmt w:val="bullet"/>
      <w:lvlText w:val="o"/>
      <w:lvlJc w:val="left"/>
      <w:pPr>
        <w:ind w:left="3600" w:hanging="360"/>
      </w:pPr>
      <w:rPr>
        <w:rFonts w:ascii="Courier New" w:hAnsi="Courier New" w:cs="Courier New" w:hint="default"/>
      </w:rPr>
    </w:lvl>
    <w:lvl w:ilvl="5" w:tplc="ADDE8E9E" w:tentative="1">
      <w:start w:val="1"/>
      <w:numFmt w:val="bullet"/>
      <w:lvlText w:val=""/>
      <w:lvlJc w:val="left"/>
      <w:pPr>
        <w:ind w:left="4320" w:hanging="360"/>
      </w:pPr>
      <w:rPr>
        <w:rFonts w:ascii="Wingdings" w:hAnsi="Wingdings" w:hint="default"/>
      </w:rPr>
    </w:lvl>
    <w:lvl w:ilvl="6" w:tplc="D93432D6" w:tentative="1">
      <w:start w:val="1"/>
      <w:numFmt w:val="bullet"/>
      <w:lvlText w:val=""/>
      <w:lvlJc w:val="left"/>
      <w:pPr>
        <w:ind w:left="5040" w:hanging="360"/>
      </w:pPr>
      <w:rPr>
        <w:rFonts w:ascii="Symbol" w:hAnsi="Symbol" w:hint="default"/>
      </w:rPr>
    </w:lvl>
    <w:lvl w:ilvl="7" w:tplc="8B48DA54" w:tentative="1">
      <w:start w:val="1"/>
      <w:numFmt w:val="bullet"/>
      <w:lvlText w:val="o"/>
      <w:lvlJc w:val="left"/>
      <w:pPr>
        <w:ind w:left="5760" w:hanging="360"/>
      </w:pPr>
      <w:rPr>
        <w:rFonts w:ascii="Courier New" w:hAnsi="Courier New" w:cs="Courier New" w:hint="default"/>
      </w:rPr>
    </w:lvl>
    <w:lvl w:ilvl="8" w:tplc="82D24EE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DCEEBE4">
      <w:start w:val="1"/>
      <w:numFmt w:val="bullet"/>
      <w:lvlText w:val=""/>
      <w:lvlJc w:val="left"/>
      <w:pPr>
        <w:ind w:left="804" w:hanging="360"/>
      </w:pPr>
      <w:rPr>
        <w:rFonts w:ascii="Symbol" w:hAnsi="Symbol" w:hint="default"/>
      </w:rPr>
    </w:lvl>
    <w:lvl w:ilvl="1" w:tplc="2D8466A0" w:tentative="1">
      <w:start w:val="1"/>
      <w:numFmt w:val="bullet"/>
      <w:lvlText w:val="o"/>
      <w:lvlJc w:val="left"/>
      <w:pPr>
        <w:ind w:left="1524" w:hanging="360"/>
      </w:pPr>
      <w:rPr>
        <w:rFonts w:ascii="Courier New" w:hAnsi="Courier New" w:cs="Courier New" w:hint="default"/>
      </w:rPr>
    </w:lvl>
    <w:lvl w:ilvl="2" w:tplc="75F6DD5E" w:tentative="1">
      <w:start w:val="1"/>
      <w:numFmt w:val="bullet"/>
      <w:lvlText w:val=""/>
      <w:lvlJc w:val="left"/>
      <w:pPr>
        <w:ind w:left="2244" w:hanging="360"/>
      </w:pPr>
      <w:rPr>
        <w:rFonts w:ascii="Wingdings" w:hAnsi="Wingdings" w:hint="default"/>
      </w:rPr>
    </w:lvl>
    <w:lvl w:ilvl="3" w:tplc="22F8D9D6" w:tentative="1">
      <w:start w:val="1"/>
      <w:numFmt w:val="bullet"/>
      <w:lvlText w:val=""/>
      <w:lvlJc w:val="left"/>
      <w:pPr>
        <w:ind w:left="2964" w:hanging="360"/>
      </w:pPr>
      <w:rPr>
        <w:rFonts w:ascii="Symbol" w:hAnsi="Symbol" w:hint="default"/>
      </w:rPr>
    </w:lvl>
    <w:lvl w:ilvl="4" w:tplc="7A826148" w:tentative="1">
      <w:start w:val="1"/>
      <w:numFmt w:val="bullet"/>
      <w:lvlText w:val="o"/>
      <w:lvlJc w:val="left"/>
      <w:pPr>
        <w:ind w:left="3684" w:hanging="360"/>
      </w:pPr>
      <w:rPr>
        <w:rFonts w:ascii="Courier New" w:hAnsi="Courier New" w:cs="Courier New" w:hint="default"/>
      </w:rPr>
    </w:lvl>
    <w:lvl w:ilvl="5" w:tplc="96C80EE6" w:tentative="1">
      <w:start w:val="1"/>
      <w:numFmt w:val="bullet"/>
      <w:lvlText w:val=""/>
      <w:lvlJc w:val="left"/>
      <w:pPr>
        <w:ind w:left="4404" w:hanging="360"/>
      </w:pPr>
      <w:rPr>
        <w:rFonts w:ascii="Wingdings" w:hAnsi="Wingdings" w:hint="default"/>
      </w:rPr>
    </w:lvl>
    <w:lvl w:ilvl="6" w:tplc="DE7CD558" w:tentative="1">
      <w:start w:val="1"/>
      <w:numFmt w:val="bullet"/>
      <w:lvlText w:val=""/>
      <w:lvlJc w:val="left"/>
      <w:pPr>
        <w:ind w:left="5124" w:hanging="360"/>
      </w:pPr>
      <w:rPr>
        <w:rFonts w:ascii="Symbol" w:hAnsi="Symbol" w:hint="default"/>
      </w:rPr>
    </w:lvl>
    <w:lvl w:ilvl="7" w:tplc="2084D49A" w:tentative="1">
      <w:start w:val="1"/>
      <w:numFmt w:val="bullet"/>
      <w:lvlText w:val="o"/>
      <w:lvlJc w:val="left"/>
      <w:pPr>
        <w:ind w:left="5844" w:hanging="360"/>
      </w:pPr>
      <w:rPr>
        <w:rFonts w:ascii="Courier New" w:hAnsi="Courier New" w:cs="Courier New" w:hint="default"/>
      </w:rPr>
    </w:lvl>
    <w:lvl w:ilvl="8" w:tplc="981AAD80" w:tentative="1">
      <w:start w:val="1"/>
      <w:numFmt w:val="bullet"/>
      <w:lvlText w:val=""/>
      <w:lvlJc w:val="left"/>
      <w:pPr>
        <w:ind w:left="6564" w:hanging="360"/>
      </w:pPr>
      <w:rPr>
        <w:rFonts w:ascii="Wingdings" w:hAnsi="Wingdings" w:hint="default"/>
      </w:rPr>
    </w:lvl>
  </w:abstractNum>
  <w:num w:numId="1" w16cid:durableId="1622423185">
    <w:abstractNumId w:val="7"/>
  </w:num>
  <w:num w:numId="2" w16cid:durableId="1770852987">
    <w:abstractNumId w:val="8"/>
  </w:num>
  <w:num w:numId="3" w16cid:durableId="587690141">
    <w:abstractNumId w:val="0"/>
  </w:num>
  <w:num w:numId="4" w16cid:durableId="146216389">
    <w:abstractNumId w:val="1"/>
  </w:num>
  <w:num w:numId="5" w16cid:durableId="666324187">
    <w:abstractNumId w:val="2"/>
  </w:num>
  <w:num w:numId="6" w16cid:durableId="1611473531">
    <w:abstractNumId w:val="6"/>
  </w:num>
  <w:num w:numId="7" w16cid:durableId="2147156392">
    <w:abstractNumId w:val="3"/>
  </w:num>
  <w:num w:numId="8" w16cid:durableId="93521649">
    <w:abstractNumId w:val="9"/>
  </w:num>
  <w:num w:numId="9" w16cid:durableId="1464155172">
    <w:abstractNumId w:val="5"/>
  </w:num>
  <w:num w:numId="10" w16cid:durableId="1750152263">
    <w:abstractNumId w:val="4"/>
  </w:num>
  <w:num w:numId="11" w16cid:durableId="704596738">
    <w:abstractNumId w:val="9"/>
  </w:num>
  <w:num w:numId="12" w16cid:durableId="21011781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63EC"/>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0690"/>
    <w:rsid w:val="002F35CA"/>
    <w:rsid w:val="002F41F2"/>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664"/>
    <w:rsid w:val="00443BDD"/>
    <w:rsid w:val="00446E9F"/>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0C6A"/>
    <w:rsid w:val="005A0117"/>
    <w:rsid w:val="005A2099"/>
    <w:rsid w:val="005B33BE"/>
    <w:rsid w:val="005B5B18"/>
    <w:rsid w:val="005D3BF3"/>
    <w:rsid w:val="005D5BFB"/>
    <w:rsid w:val="005E0637"/>
    <w:rsid w:val="005F5AA8"/>
    <w:rsid w:val="0060323C"/>
    <w:rsid w:val="00607627"/>
    <w:rsid w:val="00615CA1"/>
    <w:rsid w:val="00616BBA"/>
    <w:rsid w:val="006172F6"/>
    <w:rsid w:val="0062277D"/>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4AE8"/>
    <w:rsid w:val="006C69D2"/>
    <w:rsid w:val="006D0D39"/>
    <w:rsid w:val="006D4FBC"/>
    <w:rsid w:val="006D5EF7"/>
    <w:rsid w:val="006D632F"/>
    <w:rsid w:val="006E5122"/>
    <w:rsid w:val="006E7097"/>
    <w:rsid w:val="006F7D94"/>
    <w:rsid w:val="00704F88"/>
    <w:rsid w:val="00710081"/>
    <w:rsid w:val="0072778E"/>
    <w:rsid w:val="00730A94"/>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5F6E"/>
    <w:rsid w:val="00887E07"/>
    <w:rsid w:val="008928FB"/>
    <w:rsid w:val="00896E7E"/>
    <w:rsid w:val="008B10F6"/>
    <w:rsid w:val="008B4511"/>
    <w:rsid w:val="008E3AD1"/>
    <w:rsid w:val="008F2302"/>
    <w:rsid w:val="008F6D32"/>
    <w:rsid w:val="00910861"/>
    <w:rsid w:val="00914C9A"/>
    <w:rsid w:val="009165D2"/>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183B"/>
    <w:rsid w:val="00AB31C1"/>
    <w:rsid w:val="00AB6E2E"/>
    <w:rsid w:val="00AB7C86"/>
    <w:rsid w:val="00AC6FA7"/>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4398"/>
    <w:rsid w:val="00B83018"/>
    <w:rsid w:val="00B92FED"/>
    <w:rsid w:val="00B96D9D"/>
    <w:rsid w:val="00B97A1E"/>
    <w:rsid w:val="00BA19DA"/>
    <w:rsid w:val="00BA4554"/>
    <w:rsid w:val="00BA5774"/>
    <w:rsid w:val="00BA5F95"/>
    <w:rsid w:val="00BB020C"/>
    <w:rsid w:val="00BB5AF4"/>
    <w:rsid w:val="00BB5AFB"/>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75004"/>
    <w:rsid w:val="00C81D0A"/>
    <w:rsid w:val="00C923A7"/>
    <w:rsid w:val="00C96EE9"/>
    <w:rsid w:val="00CA1250"/>
    <w:rsid w:val="00CA1FEC"/>
    <w:rsid w:val="00CA2BE6"/>
    <w:rsid w:val="00CA3645"/>
    <w:rsid w:val="00CA4BAD"/>
    <w:rsid w:val="00CA70B1"/>
    <w:rsid w:val="00CA74EB"/>
    <w:rsid w:val="00CB0F91"/>
    <w:rsid w:val="00CB47C5"/>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6E47"/>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B7AC2"/>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2AADEF8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1519</Words>
  <Characters>867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2024-03-27T14:19:00Z</dcterms:created>
  <dcterms:modified xsi:type="dcterms:W3CDTF">2024-03-27T14:19:00Z</dcterms:modified>
</cp:coreProperties>
</file>