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CC94" w14:textId="77777777" w:rsidR="000F232A" w:rsidRPr="005810C2" w:rsidRDefault="000F232A" w:rsidP="005810C2">
      <w:pPr>
        <w:widowControl w:val="0"/>
        <w:autoSpaceDE w:val="0"/>
        <w:autoSpaceDN w:val="0"/>
        <w:adjustRightInd w:val="0"/>
        <w:jc w:val="right"/>
        <w:rPr>
          <w:rFonts w:cs="Arial"/>
          <w:bCs/>
          <w:sz w:val="26"/>
          <w:szCs w:val="26"/>
        </w:rPr>
      </w:pPr>
    </w:p>
    <w:p w14:paraId="503D4D5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ACCDAF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FF855A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C2B71" w14:paraId="6CAFD240" w14:textId="77777777" w:rsidTr="00BC3B12">
        <w:tc>
          <w:tcPr>
            <w:tcW w:w="4788" w:type="dxa"/>
            <w:tcBorders>
              <w:top w:val="nil"/>
              <w:left w:val="nil"/>
              <w:bottom w:val="nil"/>
              <w:right w:val="nil"/>
            </w:tcBorders>
          </w:tcPr>
          <w:p w14:paraId="74FB8691" w14:textId="77777777" w:rsidR="00BC3B12" w:rsidRPr="00627993" w:rsidRDefault="00000000" w:rsidP="00627993">
            <w:pPr>
              <w:widowControl w:val="0"/>
              <w:autoSpaceDE w:val="0"/>
              <w:autoSpaceDN w:val="0"/>
              <w:adjustRightInd w:val="0"/>
              <w:rPr>
                <w:rFonts w:cs="Arial"/>
                <w:szCs w:val="22"/>
              </w:rPr>
            </w:pPr>
            <w:r w:rsidRPr="00627993">
              <w:rPr>
                <w:rFonts w:cs="Arial"/>
                <w:szCs w:val="22"/>
              </w:rPr>
              <w:t>2023. gada 20. aprīlī</w:t>
            </w:r>
          </w:p>
        </w:tc>
        <w:tc>
          <w:tcPr>
            <w:tcW w:w="3717" w:type="dxa"/>
            <w:tcBorders>
              <w:top w:val="nil"/>
              <w:left w:val="nil"/>
              <w:bottom w:val="nil"/>
              <w:right w:val="nil"/>
            </w:tcBorders>
          </w:tcPr>
          <w:p w14:paraId="706655D8" w14:textId="77777777" w:rsidR="00BC3B12" w:rsidRPr="00627993" w:rsidRDefault="00000000" w:rsidP="00627993">
            <w:pPr>
              <w:widowControl w:val="0"/>
              <w:autoSpaceDE w:val="0"/>
              <w:autoSpaceDN w:val="0"/>
              <w:adjustRightInd w:val="0"/>
              <w:jc w:val="center"/>
              <w:rPr>
                <w:rFonts w:cs="Arial"/>
                <w:color w:val="000000"/>
                <w:szCs w:val="22"/>
              </w:rPr>
            </w:pPr>
            <w:r w:rsidRPr="00627993">
              <w:rPr>
                <w:rFonts w:cs="Arial"/>
                <w:color w:val="000000"/>
                <w:szCs w:val="22"/>
              </w:rPr>
              <w:t xml:space="preserve">                                Nr.118/4</w:t>
            </w:r>
          </w:p>
          <w:p w14:paraId="20F83256" w14:textId="77777777" w:rsidR="00BC3B12" w:rsidRPr="00627993" w:rsidRDefault="00000000" w:rsidP="00627993">
            <w:pPr>
              <w:widowControl w:val="0"/>
              <w:autoSpaceDE w:val="0"/>
              <w:autoSpaceDN w:val="0"/>
              <w:adjustRightInd w:val="0"/>
              <w:jc w:val="right"/>
              <w:rPr>
                <w:rFonts w:cs="Arial"/>
                <w:szCs w:val="22"/>
              </w:rPr>
            </w:pPr>
            <w:r w:rsidRPr="00627993">
              <w:rPr>
                <w:rFonts w:cs="Arial"/>
                <w:color w:val="000000"/>
                <w:szCs w:val="22"/>
              </w:rPr>
              <w:t>(prot. Nr.4, 12.</w:t>
            </w:r>
            <w:r w:rsidRPr="00627993">
              <w:rPr>
                <w:rFonts w:cs="Arial"/>
                <w:color w:val="000000"/>
                <w:sz w:val="20"/>
                <w:szCs w:val="20"/>
                <w:shd w:val="clear" w:color="auto" w:fill="FFFFFF"/>
              </w:rPr>
              <w:t>§)</w:t>
            </w:r>
          </w:p>
        </w:tc>
      </w:tr>
    </w:tbl>
    <w:p w14:paraId="3021C641" w14:textId="77777777" w:rsidR="00627993" w:rsidRPr="00627993" w:rsidRDefault="00627993" w:rsidP="00627993">
      <w:pPr>
        <w:widowControl w:val="0"/>
        <w:autoSpaceDE w:val="0"/>
        <w:autoSpaceDN w:val="0"/>
        <w:adjustRightInd w:val="0"/>
        <w:jc w:val="both"/>
        <w:rPr>
          <w:rFonts w:cs="Arial"/>
          <w:sz w:val="14"/>
          <w:szCs w:val="14"/>
        </w:rPr>
      </w:pPr>
    </w:p>
    <w:p w14:paraId="1ABF7FC3" w14:textId="77777777" w:rsidR="00627993" w:rsidRPr="00627993" w:rsidRDefault="00000000" w:rsidP="00627993">
      <w:pPr>
        <w:widowControl w:val="0"/>
        <w:autoSpaceDE w:val="0"/>
        <w:autoSpaceDN w:val="0"/>
        <w:adjustRightInd w:val="0"/>
        <w:jc w:val="both"/>
        <w:rPr>
          <w:rFonts w:cs="Arial"/>
          <w:szCs w:val="22"/>
        </w:rPr>
      </w:pPr>
      <w:r w:rsidRPr="00627993">
        <w:rPr>
          <w:rFonts w:cs="Arial"/>
          <w:szCs w:val="22"/>
        </w:rPr>
        <w:t xml:space="preserve">Par nekustamajiem īpašumiem </w:t>
      </w:r>
    </w:p>
    <w:p w14:paraId="3F950EA4" w14:textId="77777777" w:rsidR="00627993" w:rsidRPr="00627993" w:rsidRDefault="00000000" w:rsidP="00627993">
      <w:pPr>
        <w:widowControl w:val="0"/>
        <w:autoSpaceDE w:val="0"/>
        <w:autoSpaceDN w:val="0"/>
        <w:adjustRightInd w:val="0"/>
        <w:jc w:val="both"/>
        <w:rPr>
          <w:rFonts w:cs="Arial"/>
          <w:szCs w:val="22"/>
        </w:rPr>
      </w:pPr>
      <w:r w:rsidRPr="00627993">
        <w:rPr>
          <w:rFonts w:cs="Arial"/>
          <w:szCs w:val="22"/>
        </w:rPr>
        <w:t xml:space="preserve">Dārza ielā 14/16 un Alsungas ielā 29, </w:t>
      </w:r>
    </w:p>
    <w:p w14:paraId="545F8943" w14:textId="77777777" w:rsidR="00627993" w:rsidRPr="00627993" w:rsidRDefault="00000000" w:rsidP="00627993">
      <w:pPr>
        <w:widowControl w:val="0"/>
        <w:autoSpaceDE w:val="0"/>
        <w:autoSpaceDN w:val="0"/>
        <w:adjustRightInd w:val="0"/>
        <w:jc w:val="both"/>
        <w:rPr>
          <w:rFonts w:cs="Arial"/>
          <w:szCs w:val="22"/>
        </w:rPr>
      </w:pPr>
      <w:r w:rsidRPr="00627993">
        <w:rPr>
          <w:rFonts w:cs="Arial"/>
          <w:szCs w:val="22"/>
        </w:rPr>
        <w:t>Liepājā</w:t>
      </w:r>
    </w:p>
    <w:p w14:paraId="7021A774" w14:textId="77777777" w:rsidR="00627993" w:rsidRPr="00627993" w:rsidRDefault="00627993" w:rsidP="00627993">
      <w:pPr>
        <w:widowControl w:val="0"/>
        <w:autoSpaceDE w:val="0"/>
        <w:autoSpaceDN w:val="0"/>
        <w:adjustRightInd w:val="0"/>
        <w:jc w:val="both"/>
        <w:rPr>
          <w:rFonts w:cs="Arial"/>
          <w:szCs w:val="22"/>
        </w:rPr>
      </w:pPr>
    </w:p>
    <w:p w14:paraId="5621FE5B" w14:textId="77777777" w:rsidR="00627993" w:rsidRPr="00627993" w:rsidRDefault="00627993" w:rsidP="00627993">
      <w:pPr>
        <w:widowControl w:val="0"/>
        <w:autoSpaceDE w:val="0"/>
        <w:autoSpaceDN w:val="0"/>
        <w:adjustRightInd w:val="0"/>
        <w:jc w:val="both"/>
        <w:rPr>
          <w:rFonts w:cs="Arial"/>
          <w:szCs w:val="22"/>
        </w:rPr>
      </w:pPr>
    </w:p>
    <w:p w14:paraId="7127D494" w14:textId="77777777" w:rsidR="00627993" w:rsidRPr="00627993" w:rsidRDefault="00000000" w:rsidP="00627993">
      <w:pPr>
        <w:widowControl w:val="0"/>
        <w:autoSpaceDE w:val="0"/>
        <w:autoSpaceDN w:val="0"/>
        <w:adjustRightInd w:val="0"/>
        <w:ind w:firstLine="720"/>
        <w:jc w:val="both"/>
        <w:rPr>
          <w:rFonts w:cs="Arial"/>
          <w:szCs w:val="22"/>
        </w:rPr>
      </w:pPr>
      <w:r w:rsidRPr="00627993">
        <w:rPr>
          <w:rFonts w:cs="Arial"/>
          <w:szCs w:val="22"/>
        </w:rPr>
        <w:t>Liepājas valstspilsētas pašvaldībā saņemta Tieslietu ministrijas 2023. gada 10. februāra vēstule Nr.1-17/468 “Par nekustamā īpašuma Dārza ielā 14/16, Liepājā un nekustamā īpašuma daļas Alsungas ielā 29, Liepājā pārņemšanu Liepājas valstspilsētas pašvaldības īpašumā”, kurā lūgts izvērtēt nekustamā īpašuma Dārza   ielā 14/16, Liepājā nepieciešamību Liepājas valstspilsētas pašvaldības funkciju nodrošināšanai, ko ministrija bez atlīdzības nodotu Liepājas valstspilsētas pašvaldībai pēc jaunā cietuma kompleksa Alsungas ielā 29, Liepājā nodošanas ekspluatācijā. Tieslietu ministrija vēstulē norāda, ka jaunā cietuma Alsungas ielā 29, Liepājā būvprojektā notiek izmaiņu veikšana, kā rezultātā samazināsies cietuma būvniecībai nepieciešamā platība, tādēļ lūdz arī izvērtēt iespēju pārņemt pašvaldības īpašumā nodalāmo zemesgabalu aptuveni 10 hektāru platībā.</w:t>
      </w:r>
    </w:p>
    <w:p w14:paraId="201324B5" w14:textId="77777777" w:rsidR="00627993" w:rsidRPr="00627993" w:rsidRDefault="00000000" w:rsidP="00627993">
      <w:pPr>
        <w:widowControl w:val="0"/>
        <w:autoSpaceDE w:val="0"/>
        <w:autoSpaceDN w:val="0"/>
        <w:adjustRightInd w:val="0"/>
        <w:ind w:firstLine="720"/>
        <w:jc w:val="both"/>
        <w:rPr>
          <w:rFonts w:cs="Arial"/>
          <w:szCs w:val="22"/>
        </w:rPr>
      </w:pPr>
      <w:r w:rsidRPr="00627993">
        <w:rPr>
          <w:rFonts w:cs="Arial"/>
          <w:szCs w:val="22"/>
        </w:rPr>
        <w:t>Latvijas valstij, Tieslietu ministrijas personā, piederošais nekustamais īpašums Dārza ielā 14/16, Liepājā, kadastra Nr.17000330224, sastāv no zemesgabala                 5662 kv.m platībā un 11 būvēm, kuras tiek izmantotas Liepājas cietuma vajadzībām. Savukārt nekustamajā īpašumā Alsungas ielā 29, Liepājā, kadastra               Nr.17000020183, kas sastāv no zemesgabala 305116 kv.m platībā, notiek jauna cietuma būvniecības dokumentācijas izstrāde.</w:t>
      </w:r>
    </w:p>
    <w:p w14:paraId="1973FFCF" w14:textId="77777777" w:rsidR="00627993" w:rsidRPr="00627993" w:rsidRDefault="00000000" w:rsidP="00627993">
      <w:pPr>
        <w:widowControl w:val="0"/>
        <w:autoSpaceDE w:val="0"/>
        <w:autoSpaceDN w:val="0"/>
        <w:adjustRightInd w:val="0"/>
        <w:ind w:firstLine="720"/>
        <w:jc w:val="both"/>
        <w:rPr>
          <w:rFonts w:cs="Arial"/>
          <w:szCs w:val="22"/>
        </w:rPr>
      </w:pPr>
      <w:r w:rsidRPr="00627993">
        <w:rPr>
          <w:rFonts w:cs="Arial"/>
          <w:szCs w:val="22"/>
        </w:rPr>
        <w:t>Liepājas pilsētas pašvaldības iestādes “Liepājas pilsētas pašvaldības administrācija” Attīstības pārvalde 2023. gada 4. aprīlī vēstulē Nr.687/2.15.1 “Par nekustamo īpašumu Dārza ielā 14/16, Liepājā pārņemšanu Liepājas valstspilsētas pašvaldības īpašumā” norāda, ka, izvērtējot Liepājas valstspilsētas un Dienvidkurzemes novada attīstības plānošanas dokumentos minētos uzstādījumus, informē, ka saskaņā ar spēkā esošiem attīstības dokumentiem un Liepājas pilsētas teritorijas plānojumu nekustamais īpašums Dārza ielā 14/16, Liepājā nav nepieciešams pašvaldības funkciju nodrošināšanai.</w:t>
      </w:r>
    </w:p>
    <w:p w14:paraId="122969B1" w14:textId="77777777" w:rsidR="00627993" w:rsidRPr="00627993" w:rsidRDefault="00000000" w:rsidP="00627993">
      <w:pPr>
        <w:widowControl w:val="0"/>
        <w:autoSpaceDE w:val="0"/>
        <w:autoSpaceDN w:val="0"/>
        <w:adjustRightInd w:val="0"/>
        <w:ind w:firstLine="720"/>
        <w:jc w:val="both"/>
        <w:rPr>
          <w:rFonts w:cs="Arial"/>
          <w:szCs w:val="22"/>
        </w:rPr>
      </w:pPr>
      <w:r w:rsidRPr="00627993">
        <w:rPr>
          <w:rFonts w:cs="Arial"/>
          <w:szCs w:val="22"/>
        </w:rPr>
        <w:t>Liepājas pilsētas pašvaldības iestāde “Liepājas pilsētas būvvalde” 2023. gada</w:t>
      </w:r>
      <w:r>
        <w:rPr>
          <w:rFonts w:cs="Arial"/>
          <w:szCs w:val="22"/>
        </w:rPr>
        <w:t xml:space="preserve">              </w:t>
      </w:r>
      <w:r w:rsidRPr="00627993">
        <w:rPr>
          <w:rFonts w:cs="Arial"/>
          <w:szCs w:val="22"/>
        </w:rPr>
        <w:t xml:space="preserve"> 6. aprīlī vēstulē Nr.298/2.3. “Par nekustamā īpašuma pārņemšanu Liepājas valstspilsētas pašvaldības īpašumā” informē, ka nekustamais īpašums Dārza </w:t>
      </w:r>
      <w:r>
        <w:rPr>
          <w:rFonts w:cs="Arial"/>
          <w:szCs w:val="22"/>
        </w:rPr>
        <w:t xml:space="preserve">                   </w:t>
      </w:r>
      <w:r w:rsidRPr="00627993">
        <w:rPr>
          <w:rFonts w:cs="Arial"/>
          <w:szCs w:val="22"/>
        </w:rPr>
        <w:t xml:space="preserve">            iela 14/16, Liepāja (kadastra Nr.1700 033 0224) nav nepieciešams pašvaldības funkciju realizēšanai.</w:t>
      </w:r>
    </w:p>
    <w:p w14:paraId="59C85556" w14:textId="77777777" w:rsidR="00627993" w:rsidRPr="00627993" w:rsidRDefault="00000000" w:rsidP="00627993">
      <w:pPr>
        <w:widowControl w:val="0"/>
        <w:autoSpaceDE w:val="0"/>
        <w:autoSpaceDN w:val="0"/>
        <w:adjustRightInd w:val="0"/>
        <w:ind w:firstLine="720"/>
        <w:jc w:val="both"/>
        <w:rPr>
          <w:rFonts w:cs="Arial"/>
          <w:szCs w:val="22"/>
        </w:rPr>
      </w:pPr>
      <w:r w:rsidRPr="00627993">
        <w:rPr>
          <w:rFonts w:cs="Arial"/>
          <w:szCs w:val="22"/>
        </w:rPr>
        <w:t xml:space="preserve">Ņemot vērā minēto, secināms, ka nekustamais īpašums Dārza ielā 14/16, Liepājā nav nepieciešams Liepājas valstspilsētas pašvaldības funkciju nodrošināšanai. Savukārt nodalītā zemes vienības daļa no zemes vienības Alsungas iela 29, Liepājā iespējams būtu nepieciešama Liepājas valstspilsētas pašvaldības funkciju nodrošināšanai. </w:t>
      </w:r>
    </w:p>
    <w:p w14:paraId="757E9A42" w14:textId="77777777" w:rsidR="00627993" w:rsidRPr="00627993" w:rsidRDefault="00000000" w:rsidP="00627993">
      <w:pPr>
        <w:widowControl w:val="0"/>
        <w:autoSpaceDE w:val="0"/>
        <w:autoSpaceDN w:val="0"/>
        <w:adjustRightInd w:val="0"/>
        <w:ind w:firstLine="720"/>
        <w:jc w:val="both"/>
        <w:rPr>
          <w:rFonts w:cs="Arial"/>
          <w:szCs w:val="22"/>
        </w:rPr>
      </w:pPr>
      <w:r w:rsidRPr="00627993">
        <w:rPr>
          <w:rFonts w:cs="Arial"/>
          <w:szCs w:val="22"/>
        </w:rPr>
        <w:t xml:space="preserve">Pamatojoties uz Pašvaldību likuma 10. panta pirmās daļas 16. punktu, izskatot Liepājas valstspilsētas pašvaldības domes pastāvīgās Pilsētas attīstības komitejas </w:t>
      </w:r>
      <w:r w:rsidRPr="00627993">
        <w:rPr>
          <w:rFonts w:cs="Arial"/>
          <w:szCs w:val="22"/>
        </w:rPr>
        <w:lastRenderedPageBreak/>
        <w:t xml:space="preserve">2023. gada 13. aprīļa lēmumu (sēdes protokols Nr.4) un pastāvīgās Finanšu komitejas 2023. gada 13. aprīļa lēmumu (sēdes protokols Nr.4), Liepājas valstspilsētas pašvaldības dome </w:t>
      </w:r>
      <w:r w:rsidRPr="00627993">
        <w:rPr>
          <w:rFonts w:cs="Arial"/>
          <w:b/>
          <w:szCs w:val="22"/>
        </w:rPr>
        <w:t>nolemj</w:t>
      </w:r>
      <w:r w:rsidRPr="00627993">
        <w:rPr>
          <w:rFonts w:cs="Arial"/>
          <w:b/>
          <w:bCs/>
          <w:szCs w:val="22"/>
        </w:rPr>
        <w:t>:</w:t>
      </w:r>
    </w:p>
    <w:p w14:paraId="14F0C3E6" w14:textId="77777777" w:rsidR="00627993" w:rsidRPr="00627993" w:rsidRDefault="00627993" w:rsidP="00627993">
      <w:pPr>
        <w:widowControl w:val="0"/>
        <w:autoSpaceDE w:val="0"/>
        <w:autoSpaceDN w:val="0"/>
        <w:adjustRightInd w:val="0"/>
        <w:jc w:val="both"/>
        <w:rPr>
          <w:rFonts w:cs="Arial"/>
          <w:szCs w:val="22"/>
        </w:rPr>
      </w:pPr>
    </w:p>
    <w:p w14:paraId="73981403" w14:textId="77777777" w:rsidR="00627993" w:rsidRPr="00627993" w:rsidRDefault="00000000" w:rsidP="00627993">
      <w:pPr>
        <w:ind w:firstLine="720"/>
        <w:jc w:val="both"/>
        <w:rPr>
          <w:rFonts w:eastAsia="Calibri" w:cs="Arial"/>
          <w:szCs w:val="22"/>
          <w:lang w:eastAsia="en-US"/>
        </w:rPr>
      </w:pPr>
      <w:r w:rsidRPr="00627993">
        <w:rPr>
          <w:rFonts w:eastAsia="Calibri" w:cs="Arial"/>
          <w:szCs w:val="22"/>
          <w:lang w:eastAsia="en-US"/>
        </w:rPr>
        <w:t xml:space="preserve">1. Nepārņemt Liepājas valstspilsētas pašvaldības īpašumā Latvijas valstij, Tieslietu ministrijas personā, piederošo nekustamo īpašumu Dārza ielā 14/16, Liepājā, kadastra Nr.17000330224, kas sastāv no zemesgabala 5662 </w:t>
      </w:r>
      <w:r w:rsidRPr="00627993">
        <w:rPr>
          <w:rFonts w:cs="Arial"/>
          <w:szCs w:val="22"/>
        </w:rPr>
        <w:t>kv.m</w:t>
      </w:r>
      <w:r w:rsidRPr="00627993">
        <w:rPr>
          <w:rFonts w:eastAsia="Calibri" w:cs="Arial"/>
          <w:szCs w:val="22"/>
          <w:lang w:eastAsia="en-US"/>
        </w:rPr>
        <w:t xml:space="preserve"> platībā un </w:t>
      </w:r>
      <w:r>
        <w:rPr>
          <w:rFonts w:eastAsia="Calibri" w:cs="Arial"/>
          <w:szCs w:val="22"/>
          <w:lang w:eastAsia="en-US"/>
        </w:rPr>
        <w:t xml:space="preserve">                  </w:t>
      </w:r>
      <w:r w:rsidRPr="00627993">
        <w:rPr>
          <w:rFonts w:eastAsia="Calibri" w:cs="Arial"/>
          <w:szCs w:val="22"/>
          <w:lang w:eastAsia="en-US"/>
        </w:rPr>
        <w:t xml:space="preserve">            11 būvēm.</w:t>
      </w:r>
    </w:p>
    <w:p w14:paraId="2C449F8B" w14:textId="77777777" w:rsidR="00627993" w:rsidRPr="00627993" w:rsidRDefault="00627993" w:rsidP="00627993">
      <w:pPr>
        <w:jc w:val="both"/>
        <w:rPr>
          <w:rFonts w:eastAsia="Calibri" w:cs="Arial"/>
          <w:sz w:val="10"/>
          <w:szCs w:val="10"/>
          <w:lang w:eastAsia="en-US"/>
        </w:rPr>
      </w:pPr>
    </w:p>
    <w:p w14:paraId="5FA95310" w14:textId="77777777" w:rsidR="00627993" w:rsidRPr="00627993" w:rsidRDefault="00000000" w:rsidP="00627993">
      <w:pPr>
        <w:ind w:firstLine="720"/>
        <w:jc w:val="both"/>
        <w:rPr>
          <w:rFonts w:eastAsia="Calibri" w:cs="Arial"/>
          <w:szCs w:val="22"/>
          <w:lang w:eastAsia="en-US"/>
        </w:rPr>
      </w:pPr>
      <w:r w:rsidRPr="00627993">
        <w:rPr>
          <w:rFonts w:eastAsia="Calibri" w:cs="Arial"/>
          <w:szCs w:val="22"/>
          <w:lang w:eastAsia="en-US"/>
        </w:rPr>
        <w:t xml:space="preserve">2. Konceptuāli atbalstīt nekustamā īpašuma – zemes vienības, kas tiks atdalīta no zemes vienības Alsungas ielā 29, Liepājā – pārņemšanu Liepājas valstspilsētas pašvaldības īpašumā Pašvaldību likumā noteikto pašvaldību autonomo funkciju veikšanai. </w:t>
      </w:r>
    </w:p>
    <w:p w14:paraId="7DE47629" w14:textId="77777777" w:rsidR="00627993" w:rsidRPr="00627993" w:rsidRDefault="00627993" w:rsidP="00627993">
      <w:pPr>
        <w:widowControl w:val="0"/>
        <w:autoSpaceDE w:val="0"/>
        <w:autoSpaceDN w:val="0"/>
        <w:adjustRightInd w:val="0"/>
        <w:jc w:val="both"/>
        <w:rPr>
          <w:rFonts w:cs="Arial"/>
          <w:szCs w:val="22"/>
        </w:rPr>
      </w:pPr>
    </w:p>
    <w:p w14:paraId="4095EB92" w14:textId="77777777" w:rsidR="00627993" w:rsidRPr="00627993" w:rsidRDefault="00627993" w:rsidP="0062799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C2B71" w14:paraId="5FB00B72" w14:textId="77777777" w:rsidTr="00627993">
        <w:tc>
          <w:tcPr>
            <w:tcW w:w="5644" w:type="dxa"/>
            <w:gridSpan w:val="2"/>
            <w:tcBorders>
              <w:top w:val="nil"/>
              <w:left w:val="nil"/>
              <w:bottom w:val="nil"/>
              <w:right w:val="nil"/>
            </w:tcBorders>
          </w:tcPr>
          <w:p w14:paraId="527B1070" w14:textId="77777777" w:rsidR="00627993" w:rsidRPr="00627993" w:rsidRDefault="00000000" w:rsidP="00627993">
            <w:pPr>
              <w:widowControl w:val="0"/>
              <w:autoSpaceDE w:val="0"/>
              <w:autoSpaceDN w:val="0"/>
              <w:adjustRightInd w:val="0"/>
              <w:rPr>
                <w:rFonts w:cs="Arial"/>
                <w:szCs w:val="22"/>
              </w:rPr>
            </w:pPr>
            <w:r w:rsidRPr="00627993">
              <w:rPr>
                <w:rFonts w:cs="Arial"/>
                <w:szCs w:val="22"/>
              </w:rPr>
              <w:t>Priekšsēdētājs</w:t>
            </w:r>
          </w:p>
        </w:tc>
        <w:tc>
          <w:tcPr>
            <w:tcW w:w="2921" w:type="dxa"/>
            <w:tcBorders>
              <w:top w:val="nil"/>
              <w:left w:val="nil"/>
              <w:bottom w:val="nil"/>
              <w:right w:val="nil"/>
            </w:tcBorders>
          </w:tcPr>
          <w:p w14:paraId="56326EB4" w14:textId="77777777" w:rsidR="00627993" w:rsidRPr="00627993" w:rsidRDefault="00000000" w:rsidP="00627993">
            <w:pPr>
              <w:widowControl w:val="0"/>
              <w:autoSpaceDE w:val="0"/>
              <w:autoSpaceDN w:val="0"/>
              <w:adjustRightInd w:val="0"/>
              <w:jc w:val="right"/>
              <w:rPr>
                <w:rFonts w:cs="Arial"/>
                <w:szCs w:val="22"/>
              </w:rPr>
            </w:pPr>
            <w:r w:rsidRPr="00627993">
              <w:rPr>
                <w:rFonts w:cs="Arial"/>
                <w:szCs w:val="22"/>
              </w:rPr>
              <w:t>Gunārs Ansiņš</w:t>
            </w:r>
          </w:p>
          <w:p w14:paraId="67CDDD4F" w14:textId="77777777" w:rsidR="00627993" w:rsidRPr="00627993" w:rsidRDefault="00627993" w:rsidP="00627993">
            <w:pPr>
              <w:widowControl w:val="0"/>
              <w:autoSpaceDE w:val="0"/>
              <w:autoSpaceDN w:val="0"/>
              <w:adjustRightInd w:val="0"/>
              <w:jc w:val="right"/>
              <w:rPr>
                <w:rFonts w:cs="Arial"/>
                <w:sz w:val="8"/>
                <w:szCs w:val="22"/>
              </w:rPr>
            </w:pPr>
          </w:p>
        </w:tc>
      </w:tr>
      <w:tr w:rsidR="006C2B71" w14:paraId="22CE9F8E" w14:textId="77777777" w:rsidTr="00627993">
        <w:tc>
          <w:tcPr>
            <w:tcW w:w="1336" w:type="dxa"/>
            <w:tcBorders>
              <w:top w:val="nil"/>
              <w:left w:val="nil"/>
              <w:bottom w:val="nil"/>
              <w:right w:val="nil"/>
            </w:tcBorders>
          </w:tcPr>
          <w:p w14:paraId="7FB3F5E4" w14:textId="77777777" w:rsidR="00627993" w:rsidRPr="00627993" w:rsidRDefault="00000000" w:rsidP="00627993">
            <w:pPr>
              <w:widowControl w:val="0"/>
              <w:autoSpaceDE w:val="0"/>
              <w:autoSpaceDN w:val="0"/>
              <w:adjustRightInd w:val="0"/>
              <w:rPr>
                <w:rFonts w:cs="Arial"/>
                <w:szCs w:val="22"/>
              </w:rPr>
            </w:pPr>
            <w:r w:rsidRPr="00627993">
              <w:rPr>
                <w:rFonts w:cs="Arial"/>
                <w:szCs w:val="22"/>
              </w:rPr>
              <w:t>Nosūtāms:</w:t>
            </w:r>
          </w:p>
        </w:tc>
        <w:tc>
          <w:tcPr>
            <w:tcW w:w="7229" w:type="dxa"/>
            <w:gridSpan w:val="2"/>
            <w:tcBorders>
              <w:top w:val="nil"/>
              <w:left w:val="nil"/>
              <w:bottom w:val="nil"/>
              <w:right w:val="nil"/>
            </w:tcBorders>
          </w:tcPr>
          <w:p w14:paraId="35ED3818" w14:textId="77777777" w:rsidR="00627993" w:rsidRPr="00627993" w:rsidRDefault="00000000" w:rsidP="00627993">
            <w:pPr>
              <w:widowControl w:val="0"/>
              <w:autoSpaceDE w:val="0"/>
              <w:autoSpaceDN w:val="0"/>
              <w:adjustRightInd w:val="0"/>
              <w:jc w:val="both"/>
              <w:rPr>
                <w:rFonts w:cs="Arial"/>
                <w:szCs w:val="22"/>
              </w:rPr>
            </w:pPr>
            <w:r w:rsidRPr="00627993">
              <w:rPr>
                <w:rFonts w:cs="Arial"/>
                <w:szCs w:val="22"/>
              </w:rPr>
              <w:t xml:space="preserve">Izpilddirektora birojam, Juridiskajai daļai, Nekustamā īpašuma pārvaldei,  </w:t>
            </w:r>
            <w:r w:rsidRPr="00627993">
              <w:rPr>
                <w:rFonts w:cs="Arial"/>
                <w:color w:val="000000"/>
                <w:szCs w:val="22"/>
                <w:shd w:val="clear" w:color="auto" w:fill="FFFFFF"/>
              </w:rPr>
              <w:t>Kapitālsabiedrību pārvaldības uzraudzības un revīzijas daļai</w:t>
            </w:r>
            <w:r w:rsidRPr="00627993">
              <w:rPr>
                <w:rFonts w:cs="Arial"/>
                <w:szCs w:val="22"/>
              </w:rPr>
              <w:t>, Tieslietu ministrijai</w:t>
            </w:r>
          </w:p>
          <w:p w14:paraId="688DCBC1" w14:textId="77777777" w:rsidR="00627993" w:rsidRPr="00627993" w:rsidRDefault="00627993" w:rsidP="00627993">
            <w:pPr>
              <w:widowControl w:val="0"/>
              <w:autoSpaceDE w:val="0"/>
              <w:autoSpaceDN w:val="0"/>
              <w:adjustRightInd w:val="0"/>
              <w:jc w:val="both"/>
              <w:rPr>
                <w:rFonts w:cs="Arial"/>
                <w:szCs w:val="22"/>
              </w:rPr>
            </w:pPr>
          </w:p>
        </w:tc>
      </w:tr>
    </w:tbl>
    <w:p w14:paraId="6BCBC866" w14:textId="77777777" w:rsidR="00627993" w:rsidRPr="00627993" w:rsidRDefault="00627993" w:rsidP="00627993">
      <w:pPr>
        <w:widowControl w:val="0"/>
        <w:autoSpaceDE w:val="0"/>
        <w:autoSpaceDN w:val="0"/>
        <w:adjustRightInd w:val="0"/>
        <w:jc w:val="both"/>
        <w:rPr>
          <w:rFonts w:cs="Arial"/>
          <w:szCs w:val="22"/>
        </w:rPr>
      </w:pPr>
    </w:p>
    <w:sectPr w:rsidR="00627993" w:rsidRPr="0062799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FA71" w14:textId="77777777" w:rsidR="00514174" w:rsidRDefault="00514174">
      <w:r>
        <w:separator/>
      </w:r>
    </w:p>
  </w:endnote>
  <w:endnote w:type="continuationSeparator" w:id="0">
    <w:p w14:paraId="7B160244" w14:textId="77777777" w:rsidR="00514174" w:rsidRDefault="0051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5196" w14:textId="77777777" w:rsidR="00E90D4C" w:rsidRPr="00765476" w:rsidRDefault="00E90D4C" w:rsidP="006E5122">
    <w:pPr>
      <w:pStyle w:val="Kjene"/>
      <w:jc w:val="both"/>
    </w:pPr>
  </w:p>
  <w:p w14:paraId="1412BF9C" w14:textId="77777777" w:rsidR="006C2B7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753E" w14:textId="77777777" w:rsidR="006C2B7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65C7" w14:textId="77777777" w:rsidR="00514174" w:rsidRDefault="00514174">
      <w:r>
        <w:separator/>
      </w:r>
    </w:p>
  </w:footnote>
  <w:footnote w:type="continuationSeparator" w:id="0">
    <w:p w14:paraId="66558A9D" w14:textId="77777777" w:rsidR="00514174" w:rsidRDefault="0051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C20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962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F74B383" wp14:editId="5B1772B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892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AC9359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419FEA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C39C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A84EBB6">
      <w:numFmt w:val="bullet"/>
      <w:lvlText w:val="-"/>
      <w:lvlJc w:val="left"/>
      <w:pPr>
        <w:ind w:left="720" w:hanging="360"/>
      </w:pPr>
      <w:rPr>
        <w:rFonts w:ascii="Times New Roman" w:eastAsia="Calibri" w:hAnsi="Times New Roman" w:cs="Times New Roman" w:hint="default"/>
        <w:color w:val="1F497D"/>
      </w:rPr>
    </w:lvl>
    <w:lvl w:ilvl="1" w:tplc="5D5A9A3C">
      <w:start w:val="1"/>
      <w:numFmt w:val="bullet"/>
      <w:lvlText w:val="o"/>
      <w:lvlJc w:val="left"/>
      <w:pPr>
        <w:ind w:left="1440" w:hanging="360"/>
      </w:pPr>
      <w:rPr>
        <w:rFonts w:ascii="Courier New" w:hAnsi="Courier New" w:cs="Courier New" w:hint="default"/>
      </w:rPr>
    </w:lvl>
    <w:lvl w:ilvl="2" w:tplc="6AE0763A">
      <w:start w:val="1"/>
      <w:numFmt w:val="bullet"/>
      <w:lvlText w:val=""/>
      <w:lvlJc w:val="left"/>
      <w:pPr>
        <w:ind w:left="2160" w:hanging="360"/>
      </w:pPr>
      <w:rPr>
        <w:rFonts w:ascii="Wingdings" w:hAnsi="Wingdings" w:hint="default"/>
      </w:rPr>
    </w:lvl>
    <w:lvl w:ilvl="3" w:tplc="31FE331C">
      <w:start w:val="1"/>
      <w:numFmt w:val="bullet"/>
      <w:lvlText w:val=""/>
      <w:lvlJc w:val="left"/>
      <w:pPr>
        <w:ind w:left="2880" w:hanging="360"/>
      </w:pPr>
      <w:rPr>
        <w:rFonts w:ascii="Symbol" w:hAnsi="Symbol" w:hint="default"/>
      </w:rPr>
    </w:lvl>
    <w:lvl w:ilvl="4" w:tplc="332ECF3E">
      <w:start w:val="1"/>
      <w:numFmt w:val="bullet"/>
      <w:lvlText w:val="o"/>
      <w:lvlJc w:val="left"/>
      <w:pPr>
        <w:ind w:left="3600" w:hanging="360"/>
      </w:pPr>
      <w:rPr>
        <w:rFonts w:ascii="Courier New" w:hAnsi="Courier New" w:cs="Courier New" w:hint="default"/>
      </w:rPr>
    </w:lvl>
    <w:lvl w:ilvl="5" w:tplc="1C4E5348">
      <w:start w:val="1"/>
      <w:numFmt w:val="bullet"/>
      <w:lvlText w:val=""/>
      <w:lvlJc w:val="left"/>
      <w:pPr>
        <w:ind w:left="4320" w:hanging="360"/>
      </w:pPr>
      <w:rPr>
        <w:rFonts w:ascii="Wingdings" w:hAnsi="Wingdings" w:hint="default"/>
      </w:rPr>
    </w:lvl>
    <w:lvl w:ilvl="6" w:tplc="475054E6">
      <w:start w:val="1"/>
      <w:numFmt w:val="bullet"/>
      <w:lvlText w:val=""/>
      <w:lvlJc w:val="left"/>
      <w:pPr>
        <w:ind w:left="5040" w:hanging="360"/>
      </w:pPr>
      <w:rPr>
        <w:rFonts w:ascii="Symbol" w:hAnsi="Symbol" w:hint="default"/>
      </w:rPr>
    </w:lvl>
    <w:lvl w:ilvl="7" w:tplc="5A28094A">
      <w:start w:val="1"/>
      <w:numFmt w:val="bullet"/>
      <w:lvlText w:val="o"/>
      <w:lvlJc w:val="left"/>
      <w:pPr>
        <w:ind w:left="5760" w:hanging="360"/>
      </w:pPr>
      <w:rPr>
        <w:rFonts w:ascii="Courier New" w:hAnsi="Courier New" w:cs="Courier New" w:hint="default"/>
      </w:rPr>
    </w:lvl>
    <w:lvl w:ilvl="8" w:tplc="C3BA5E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0081E16">
      <w:start w:val="1"/>
      <w:numFmt w:val="bullet"/>
      <w:lvlText w:val=""/>
      <w:lvlJc w:val="left"/>
      <w:pPr>
        <w:ind w:left="720" w:hanging="360"/>
      </w:pPr>
      <w:rPr>
        <w:rFonts w:ascii="Symbol" w:hAnsi="Symbol" w:hint="default"/>
      </w:rPr>
    </w:lvl>
    <w:lvl w:ilvl="1" w:tplc="9BF0C606" w:tentative="1">
      <w:start w:val="1"/>
      <w:numFmt w:val="bullet"/>
      <w:lvlText w:val="o"/>
      <w:lvlJc w:val="left"/>
      <w:pPr>
        <w:ind w:left="1440" w:hanging="360"/>
      </w:pPr>
      <w:rPr>
        <w:rFonts w:ascii="Courier New" w:hAnsi="Courier New" w:cs="Courier New" w:hint="default"/>
      </w:rPr>
    </w:lvl>
    <w:lvl w:ilvl="2" w:tplc="608662B4" w:tentative="1">
      <w:start w:val="1"/>
      <w:numFmt w:val="bullet"/>
      <w:lvlText w:val=""/>
      <w:lvlJc w:val="left"/>
      <w:pPr>
        <w:ind w:left="2160" w:hanging="360"/>
      </w:pPr>
      <w:rPr>
        <w:rFonts w:ascii="Wingdings" w:hAnsi="Wingdings" w:hint="default"/>
      </w:rPr>
    </w:lvl>
    <w:lvl w:ilvl="3" w:tplc="008A06C2" w:tentative="1">
      <w:start w:val="1"/>
      <w:numFmt w:val="bullet"/>
      <w:lvlText w:val=""/>
      <w:lvlJc w:val="left"/>
      <w:pPr>
        <w:ind w:left="2880" w:hanging="360"/>
      </w:pPr>
      <w:rPr>
        <w:rFonts w:ascii="Symbol" w:hAnsi="Symbol" w:hint="default"/>
      </w:rPr>
    </w:lvl>
    <w:lvl w:ilvl="4" w:tplc="B7A4B5E6" w:tentative="1">
      <w:start w:val="1"/>
      <w:numFmt w:val="bullet"/>
      <w:lvlText w:val="o"/>
      <w:lvlJc w:val="left"/>
      <w:pPr>
        <w:ind w:left="3600" w:hanging="360"/>
      </w:pPr>
      <w:rPr>
        <w:rFonts w:ascii="Courier New" w:hAnsi="Courier New" w:cs="Courier New" w:hint="default"/>
      </w:rPr>
    </w:lvl>
    <w:lvl w:ilvl="5" w:tplc="C77EBF08" w:tentative="1">
      <w:start w:val="1"/>
      <w:numFmt w:val="bullet"/>
      <w:lvlText w:val=""/>
      <w:lvlJc w:val="left"/>
      <w:pPr>
        <w:ind w:left="4320" w:hanging="360"/>
      </w:pPr>
      <w:rPr>
        <w:rFonts w:ascii="Wingdings" w:hAnsi="Wingdings" w:hint="default"/>
      </w:rPr>
    </w:lvl>
    <w:lvl w:ilvl="6" w:tplc="2BACAE62" w:tentative="1">
      <w:start w:val="1"/>
      <w:numFmt w:val="bullet"/>
      <w:lvlText w:val=""/>
      <w:lvlJc w:val="left"/>
      <w:pPr>
        <w:ind w:left="5040" w:hanging="360"/>
      </w:pPr>
      <w:rPr>
        <w:rFonts w:ascii="Symbol" w:hAnsi="Symbol" w:hint="default"/>
      </w:rPr>
    </w:lvl>
    <w:lvl w:ilvl="7" w:tplc="722EE85C" w:tentative="1">
      <w:start w:val="1"/>
      <w:numFmt w:val="bullet"/>
      <w:lvlText w:val="o"/>
      <w:lvlJc w:val="left"/>
      <w:pPr>
        <w:ind w:left="5760" w:hanging="360"/>
      </w:pPr>
      <w:rPr>
        <w:rFonts w:ascii="Courier New" w:hAnsi="Courier New" w:cs="Courier New" w:hint="default"/>
      </w:rPr>
    </w:lvl>
    <w:lvl w:ilvl="8" w:tplc="D402CF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7106DCC">
      <w:start w:val="1"/>
      <w:numFmt w:val="bullet"/>
      <w:lvlText w:val=""/>
      <w:lvlJc w:val="left"/>
      <w:pPr>
        <w:ind w:left="720" w:hanging="360"/>
      </w:pPr>
      <w:rPr>
        <w:rFonts w:ascii="Symbol" w:hAnsi="Symbol" w:hint="default"/>
      </w:rPr>
    </w:lvl>
    <w:lvl w:ilvl="1" w:tplc="C4A0ADAE" w:tentative="1">
      <w:start w:val="1"/>
      <w:numFmt w:val="bullet"/>
      <w:lvlText w:val="o"/>
      <w:lvlJc w:val="left"/>
      <w:pPr>
        <w:ind w:left="1440" w:hanging="360"/>
      </w:pPr>
      <w:rPr>
        <w:rFonts w:ascii="Courier New" w:hAnsi="Courier New" w:cs="Courier New" w:hint="default"/>
      </w:rPr>
    </w:lvl>
    <w:lvl w:ilvl="2" w:tplc="7C123A82" w:tentative="1">
      <w:start w:val="1"/>
      <w:numFmt w:val="bullet"/>
      <w:lvlText w:val=""/>
      <w:lvlJc w:val="left"/>
      <w:pPr>
        <w:ind w:left="2160" w:hanging="360"/>
      </w:pPr>
      <w:rPr>
        <w:rFonts w:ascii="Wingdings" w:hAnsi="Wingdings" w:hint="default"/>
      </w:rPr>
    </w:lvl>
    <w:lvl w:ilvl="3" w:tplc="DCB6CF10" w:tentative="1">
      <w:start w:val="1"/>
      <w:numFmt w:val="bullet"/>
      <w:lvlText w:val=""/>
      <w:lvlJc w:val="left"/>
      <w:pPr>
        <w:ind w:left="2880" w:hanging="360"/>
      </w:pPr>
      <w:rPr>
        <w:rFonts w:ascii="Symbol" w:hAnsi="Symbol" w:hint="default"/>
      </w:rPr>
    </w:lvl>
    <w:lvl w:ilvl="4" w:tplc="45180C20" w:tentative="1">
      <w:start w:val="1"/>
      <w:numFmt w:val="bullet"/>
      <w:lvlText w:val="o"/>
      <w:lvlJc w:val="left"/>
      <w:pPr>
        <w:ind w:left="3600" w:hanging="360"/>
      </w:pPr>
      <w:rPr>
        <w:rFonts w:ascii="Courier New" w:hAnsi="Courier New" w:cs="Courier New" w:hint="default"/>
      </w:rPr>
    </w:lvl>
    <w:lvl w:ilvl="5" w:tplc="A94AF872" w:tentative="1">
      <w:start w:val="1"/>
      <w:numFmt w:val="bullet"/>
      <w:lvlText w:val=""/>
      <w:lvlJc w:val="left"/>
      <w:pPr>
        <w:ind w:left="4320" w:hanging="360"/>
      </w:pPr>
      <w:rPr>
        <w:rFonts w:ascii="Wingdings" w:hAnsi="Wingdings" w:hint="default"/>
      </w:rPr>
    </w:lvl>
    <w:lvl w:ilvl="6" w:tplc="D2D4A3A0" w:tentative="1">
      <w:start w:val="1"/>
      <w:numFmt w:val="bullet"/>
      <w:lvlText w:val=""/>
      <w:lvlJc w:val="left"/>
      <w:pPr>
        <w:ind w:left="5040" w:hanging="360"/>
      </w:pPr>
      <w:rPr>
        <w:rFonts w:ascii="Symbol" w:hAnsi="Symbol" w:hint="default"/>
      </w:rPr>
    </w:lvl>
    <w:lvl w:ilvl="7" w:tplc="DABE3942" w:tentative="1">
      <w:start w:val="1"/>
      <w:numFmt w:val="bullet"/>
      <w:lvlText w:val="o"/>
      <w:lvlJc w:val="left"/>
      <w:pPr>
        <w:ind w:left="5760" w:hanging="360"/>
      </w:pPr>
      <w:rPr>
        <w:rFonts w:ascii="Courier New" w:hAnsi="Courier New" w:cs="Courier New" w:hint="default"/>
      </w:rPr>
    </w:lvl>
    <w:lvl w:ilvl="8" w:tplc="2A40514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6CE4A70">
      <w:start w:val="1"/>
      <w:numFmt w:val="bullet"/>
      <w:lvlText w:val=""/>
      <w:lvlJc w:val="left"/>
      <w:pPr>
        <w:ind w:left="804" w:hanging="360"/>
      </w:pPr>
      <w:rPr>
        <w:rFonts w:ascii="Symbol" w:hAnsi="Symbol" w:hint="default"/>
      </w:rPr>
    </w:lvl>
    <w:lvl w:ilvl="1" w:tplc="2E84DD00" w:tentative="1">
      <w:start w:val="1"/>
      <w:numFmt w:val="bullet"/>
      <w:lvlText w:val="o"/>
      <w:lvlJc w:val="left"/>
      <w:pPr>
        <w:ind w:left="1524" w:hanging="360"/>
      </w:pPr>
      <w:rPr>
        <w:rFonts w:ascii="Courier New" w:hAnsi="Courier New" w:cs="Courier New" w:hint="default"/>
      </w:rPr>
    </w:lvl>
    <w:lvl w:ilvl="2" w:tplc="F3441BC0" w:tentative="1">
      <w:start w:val="1"/>
      <w:numFmt w:val="bullet"/>
      <w:lvlText w:val=""/>
      <w:lvlJc w:val="left"/>
      <w:pPr>
        <w:ind w:left="2244" w:hanging="360"/>
      </w:pPr>
      <w:rPr>
        <w:rFonts w:ascii="Wingdings" w:hAnsi="Wingdings" w:hint="default"/>
      </w:rPr>
    </w:lvl>
    <w:lvl w:ilvl="3" w:tplc="096A729A" w:tentative="1">
      <w:start w:val="1"/>
      <w:numFmt w:val="bullet"/>
      <w:lvlText w:val=""/>
      <w:lvlJc w:val="left"/>
      <w:pPr>
        <w:ind w:left="2964" w:hanging="360"/>
      </w:pPr>
      <w:rPr>
        <w:rFonts w:ascii="Symbol" w:hAnsi="Symbol" w:hint="default"/>
      </w:rPr>
    </w:lvl>
    <w:lvl w:ilvl="4" w:tplc="F6CA4B8E" w:tentative="1">
      <w:start w:val="1"/>
      <w:numFmt w:val="bullet"/>
      <w:lvlText w:val="o"/>
      <w:lvlJc w:val="left"/>
      <w:pPr>
        <w:ind w:left="3684" w:hanging="360"/>
      </w:pPr>
      <w:rPr>
        <w:rFonts w:ascii="Courier New" w:hAnsi="Courier New" w:cs="Courier New" w:hint="default"/>
      </w:rPr>
    </w:lvl>
    <w:lvl w:ilvl="5" w:tplc="12849F06" w:tentative="1">
      <w:start w:val="1"/>
      <w:numFmt w:val="bullet"/>
      <w:lvlText w:val=""/>
      <w:lvlJc w:val="left"/>
      <w:pPr>
        <w:ind w:left="4404" w:hanging="360"/>
      </w:pPr>
      <w:rPr>
        <w:rFonts w:ascii="Wingdings" w:hAnsi="Wingdings" w:hint="default"/>
      </w:rPr>
    </w:lvl>
    <w:lvl w:ilvl="6" w:tplc="43E62EB6" w:tentative="1">
      <w:start w:val="1"/>
      <w:numFmt w:val="bullet"/>
      <w:lvlText w:val=""/>
      <w:lvlJc w:val="left"/>
      <w:pPr>
        <w:ind w:left="5124" w:hanging="360"/>
      </w:pPr>
      <w:rPr>
        <w:rFonts w:ascii="Symbol" w:hAnsi="Symbol" w:hint="default"/>
      </w:rPr>
    </w:lvl>
    <w:lvl w:ilvl="7" w:tplc="4B02E04E" w:tentative="1">
      <w:start w:val="1"/>
      <w:numFmt w:val="bullet"/>
      <w:lvlText w:val="o"/>
      <w:lvlJc w:val="left"/>
      <w:pPr>
        <w:ind w:left="5844" w:hanging="360"/>
      </w:pPr>
      <w:rPr>
        <w:rFonts w:ascii="Courier New" w:hAnsi="Courier New" w:cs="Courier New" w:hint="default"/>
      </w:rPr>
    </w:lvl>
    <w:lvl w:ilvl="8" w:tplc="D3E6C3B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524F970">
      <w:start w:val="1"/>
      <w:numFmt w:val="bullet"/>
      <w:lvlText w:val=""/>
      <w:lvlJc w:val="left"/>
      <w:pPr>
        <w:ind w:left="804" w:hanging="360"/>
      </w:pPr>
      <w:rPr>
        <w:rFonts w:ascii="Wingdings" w:hAnsi="Wingdings" w:hint="default"/>
      </w:rPr>
    </w:lvl>
    <w:lvl w:ilvl="1" w:tplc="D6F02CBC" w:tentative="1">
      <w:start w:val="1"/>
      <w:numFmt w:val="bullet"/>
      <w:lvlText w:val="o"/>
      <w:lvlJc w:val="left"/>
      <w:pPr>
        <w:ind w:left="1524" w:hanging="360"/>
      </w:pPr>
      <w:rPr>
        <w:rFonts w:ascii="Courier New" w:hAnsi="Courier New" w:cs="Courier New" w:hint="default"/>
      </w:rPr>
    </w:lvl>
    <w:lvl w:ilvl="2" w:tplc="B75A9CFA" w:tentative="1">
      <w:start w:val="1"/>
      <w:numFmt w:val="bullet"/>
      <w:lvlText w:val=""/>
      <w:lvlJc w:val="left"/>
      <w:pPr>
        <w:ind w:left="2244" w:hanging="360"/>
      </w:pPr>
      <w:rPr>
        <w:rFonts w:ascii="Wingdings" w:hAnsi="Wingdings" w:hint="default"/>
      </w:rPr>
    </w:lvl>
    <w:lvl w:ilvl="3" w:tplc="A032209C" w:tentative="1">
      <w:start w:val="1"/>
      <w:numFmt w:val="bullet"/>
      <w:lvlText w:val=""/>
      <w:lvlJc w:val="left"/>
      <w:pPr>
        <w:ind w:left="2964" w:hanging="360"/>
      </w:pPr>
      <w:rPr>
        <w:rFonts w:ascii="Symbol" w:hAnsi="Symbol" w:hint="default"/>
      </w:rPr>
    </w:lvl>
    <w:lvl w:ilvl="4" w:tplc="54B4F7A2" w:tentative="1">
      <w:start w:val="1"/>
      <w:numFmt w:val="bullet"/>
      <w:lvlText w:val="o"/>
      <w:lvlJc w:val="left"/>
      <w:pPr>
        <w:ind w:left="3684" w:hanging="360"/>
      </w:pPr>
      <w:rPr>
        <w:rFonts w:ascii="Courier New" w:hAnsi="Courier New" w:cs="Courier New" w:hint="default"/>
      </w:rPr>
    </w:lvl>
    <w:lvl w:ilvl="5" w:tplc="9B0E07DA" w:tentative="1">
      <w:start w:val="1"/>
      <w:numFmt w:val="bullet"/>
      <w:lvlText w:val=""/>
      <w:lvlJc w:val="left"/>
      <w:pPr>
        <w:ind w:left="4404" w:hanging="360"/>
      </w:pPr>
      <w:rPr>
        <w:rFonts w:ascii="Wingdings" w:hAnsi="Wingdings" w:hint="default"/>
      </w:rPr>
    </w:lvl>
    <w:lvl w:ilvl="6" w:tplc="7E5E54F6" w:tentative="1">
      <w:start w:val="1"/>
      <w:numFmt w:val="bullet"/>
      <w:lvlText w:val=""/>
      <w:lvlJc w:val="left"/>
      <w:pPr>
        <w:ind w:left="5124" w:hanging="360"/>
      </w:pPr>
      <w:rPr>
        <w:rFonts w:ascii="Symbol" w:hAnsi="Symbol" w:hint="default"/>
      </w:rPr>
    </w:lvl>
    <w:lvl w:ilvl="7" w:tplc="F81E4CB4" w:tentative="1">
      <w:start w:val="1"/>
      <w:numFmt w:val="bullet"/>
      <w:lvlText w:val="o"/>
      <w:lvlJc w:val="left"/>
      <w:pPr>
        <w:ind w:left="5844" w:hanging="360"/>
      </w:pPr>
      <w:rPr>
        <w:rFonts w:ascii="Courier New" w:hAnsi="Courier New" w:cs="Courier New" w:hint="default"/>
      </w:rPr>
    </w:lvl>
    <w:lvl w:ilvl="8" w:tplc="F7C03C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DCCCF80">
      <w:start w:val="1"/>
      <w:numFmt w:val="bullet"/>
      <w:lvlText w:val=""/>
      <w:lvlJc w:val="left"/>
      <w:pPr>
        <w:ind w:left="1080" w:hanging="360"/>
      </w:pPr>
      <w:rPr>
        <w:rFonts w:ascii="Symbol" w:hAnsi="Symbol" w:hint="default"/>
      </w:rPr>
    </w:lvl>
    <w:lvl w:ilvl="1" w:tplc="F110840A" w:tentative="1">
      <w:start w:val="1"/>
      <w:numFmt w:val="bullet"/>
      <w:lvlText w:val="o"/>
      <w:lvlJc w:val="left"/>
      <w:pPr>
        <w:ind w:left="1800" w:hanging="360"/>
      </w:pPr>
      <w:rPr>
        <w:rFonts w:ascii="Courier New" w:hAnsi="Courier New" w:cs="Courier New" w:hint="default"/>
      </w:rPr>
    </w:lvl>
    <w:lvl w:ilvl="2" w:tplc="F1E20930" w:tentative="1">
      <w:start w:val="1"/>
      <w:numFmt w:val="bullet"/>
      <w:lvlText w:val=""/>
      <w:lvlJc w:val="left"/>
      <w:pPr>
        <w:ind w:left="2520" w:hanging="360"/>
      </w:pPr>
      <w:rPr>
        <w:rFonts w:ascii="Wingdings" w:hAnsi="Wingdings" w:hint="default"/>
      </w:rPr>
    </w:lvl>
    <w:lvl w:ilvl="3" w:tplc="BC68820A" w:tentative="1">
      <w:start w:val="1"/>
      <w:numFmt w:val="bullet"/>
      <w:lvlText w:val=""/>
      <w:lvlJc w:val="left"/>
      <w:pPr>
        <w:ind w:left="3240" w:hanging="360"/>
      </w:pPr>
      <w:rPr>
        <w:rFonts w:ascii="Symbol" w:hAnsi="Symbol" w:hint="default"/>
      </w:rPr>
    </w:lvl>
    <w:lvl w:ilvl="4" w:tplc="279CCDC6" w:tentative="1">
      <w:start w:val="1"/>
      <w:numFmt w:val="bullet"/>
      <w:lvlText w:val="o"/>
      <w:lvlJc w:val="left"/>
      <w:pPr>
        <w:ind w:left="3960" w:hanging="360"/>
      </w:pPr>
      <w:rPr>
        <w:rFonts w:ascii="Courier New" w:hAnsi="Courier New" w:cs="Courier New" w:hint="default"/>
      </w:rPr>
    </w:lvl>
    <w:lvl w:ilvl="5" w:tplc="E3249C0C" w:tentative="1">
      <w:start w:val="1"/>
      <w:numFmt w:val="bullet"/>
      <w:lvlText w:val=""/>
      <w:lvlJc w:val="left"/>
      <w:pPr>
        <w:ind w:left="4680" w:hanging="360"/>
      </w:pPr>
      <w:rPr>
        <w:rFonts w:ascii="Wingdings" w:hAnsi="Wingdings" w:hint="default"/>
      </w:rPr>
    </w:lvl>
    <w:lvl w:ilvl="6" w:tplc="E5C4549A" w:tentative="1">
      <w:start w:val="1"/>
      <w:numFmt w:val="bullet"/>
      <w:lvlText w:val=""/>
      <w:lvlJc w:val="left"/>
      <w:pPr>
        <w:ind w:left="5400" w:hanging="360"/>
      </w:pPr>
      <w:rPr>
        <w:rFonts w:ascii="Symbol" w:hAnsi="Symbol" w:hint="default"/>
      </w:rPr>
    </w:lvl>
    <w:lvl w:ilvl="7" w:tplc="21BCB206" w:tentative="1">
      <w:start w:val="1"/>
      <w:numFmt w:val="bullet"/>
      <w:lvlText w:val="o"/>
      <w:lvlJc w:val="left"/>
      <w:pPr>
        <w:ind w:left="6120" w:hanging="360"/>
      </w:pPr>
      <w:rPr>
        <w:rFonts w:ascii="Courier New" w:hAnsi="Courier New" w:cs="Courier New" w:hint="default"/>
      </w:rPr>
    </w:lvl>
    <w:lvl w:ilvl="8" w:tplc="3118ABD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FC54EC">
      <w:start w:val="1"/>
      <w:numFmt w:val="bullet"/>
      <w:lvlText w:val=""/>
      <w:lvlJc w:val="left"/>
      <w:pPr>
        <w:ind w:left="720" w:hanging="360"/>
      </w:pPr>
      <w:rPr>
        <w:rFonts w:ascii="Symbol" w:hAnsi="Symbol" w:hint="default"/>
      </w:rPr>
    </w:lvl>
    <w:lvl w:ilvl="1" w:tplc="75547712" w:tentative="1">
      <w:start w:val="1"/>
      <w:numFmt w:val="bullet"/>
      <w:lvlText w:val="o"/>
      <w:lvlJc w:val="left"/>
      <w:pPr>
        <w:ind w:left="1440" w:hanging="360"/>
      </w:pPr>
      <w:rPr>
        <w:rFonts w:ascii="Courier New" w:hAnsi="Courier New" w:cs="Courier New" w:hint="default"/>
      </w:rPr>
    </w:lvl>
    <w:lvl w:ilvl="2" w:tplc="7F44B3A6" w:tentative="1">
      <w:start w:val="1"/>
      <w:numFmt w:val="bullet"/>
      <w:lvlText w:val=""/>
      <w:lvlJc w:val="left"/>
      <w:pPr>
        <w:ind w:left="2160" w:hanging="360"/>
      </w:pPr>
      <w:rPr>
        <w:rFonts w:ascii="Wingdings" w:hAnsi="Wingdings" w:hint="default"/>
      </w:rPr>
    </w:lvl>
    <w:lvl w:ilvl="3" w:tplc="8C865188" w:tentative="1">
      <w:start w:val="1"/>
      <w:numFmt w:val="bullet"/>
      <w:lvlText w:val=""/>
      <w:lvlJc w:val="left"/>
      <w:pPr>
        <w:ind w:left="2880" w:hanging="360"/>
      </w:pPr>
      <w:rPr>
        <w:rFonts w:ascii="Symbol" w:hAnsi="Symbol" w:hint="default"/>
      </w:rPr>
    </w:lvl>
    <w:lvl w:ilvl="4" w:tplc="4364E3B4" w:tentative="1">
      <w:start w:val="1"/>
      <w:numFmt w:val="bullet"/>
      <w:lvlText w:val="o"/>
      <w:lvlJc w:val="left"/>
      <w:pPr>
        <w:ind w:left="3600" w:hanging="360"/>
      </w:pPr>
      <w:rPr>
        <w:rFonts w:ascii="Courier New" w:hAnsi="Courier New" w:cs="Courier New" w:hint="default"/>
      </w:rPr>
    </w:lvl>
    <w:lvl w:ilvl="5" w:tplc="30408B10" w:tentative="1">
      <w:start w:val="1"/>
      <w:numFmt w:val="bullet"/>
      <w:lvlText w:val=""/>
      <w:lvlJc w:val="left"/>
      <w:pPr>
        <w:ind w:left="4320" w:hanging="360"/>
      </w:pPr>
      <w:rPr>
        <w:rFonts w:ascii="Wingdings" w:hAnsi="Wingdings" w:hint="default"/>
      </w:rPr>
    </w:lvl>
    <w:lvl w:ilvl="6" w:tplc="5F28E5D4" w:tentative="1">
      <w:start w:val="1"/>
      <w:numFmt w:val="bullet"/>
      <w:lvlText w:val=""/>
      <w:lvlJc w:val="left"/>
      <w:pPr>
        <w:ind w:left="5040" w:hanging="360"/>
      </w:pPr>
      <w:rPr>
        <w:rFonts w:ascii="Symbol" w:hAnsi="Symbol" w:hint="default"/>
      </w:rPr>
    </w:lvl>
    <w:lvl w:ilvl="7" w:tplc="A9209F86" w:tentative="1">
      <w:start w:val="1"/>
      <w:numFmt w:val="bullet"/>
      <w:lvlText w:val="o"/>
      <w:lvlJc w:val="left"/>
      <w:pPr>
        <w:ind w:left="5760" w:hanging="360"/>
      </w:pPr>
      <w:rPr>
        <w:rFonts w:ascii="Courier New" w:hAnsi="Courier New" w:cs="Courier New" w:hint="default"/>
      </w:rPr>
    </w:lvl>
    <w:lvl w:ilvl="8" w:tplc="5F0602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C1E645E">
      <w:start w:val="1"/>
      <w:numFmt w:val="bullet"/>
      <w:lvlText w:val=""/>
      <w:lvlJc w:val="left"/>
      <w:pPr>
        <w:ind w:left="720" w:hanging="360"/>
      </w:pPr>
      <w:rPr>
        <w:rFonts w:ascii="Symbol" w:hAnsi="Symbol" w:hint="default"/>
      </w:rPr>
    </w:lvl>
    <w:lvl w:ilvl="1" w:tplc="F822D02E" w:tentative="1">
      <w:start w:val="1"/>
      <w:numFmt w:val="bullet"/>
      <w:lvlText w:val="o"/>
      <w:lvlJc w:val="left"/>
      <w:pPr>
        <w:ind w:left="1440" w:hanging="360"/>
      </w:pPr>
      <w:rPr>
        <w:rFonts w:ascii="Courier New" w:hAnsi="Courier New" w:cs="Courier New" w:hint="default"/>
      </w:rPr>
    </w:lvl>
    <w:lvl w:ilvl="2" w:tplc="0220E26A" w:tentative="1">
      <w:start w:val="1"/>
      <w:numFmt w:val="bullet"/>
      <w:lvlText w:val=""/>
      <w:lvlJc w:val="left"/>
      <w:pPr>
        <w:ind w:left="2160" w:hanging="360"/>
      </w:pPr>
      <w:rPr>
        <w:rFonts w:ascii="Wingdings" w:hAnsi="Wingdings" w:hint="default"/>
      </w:rPr>
    </w:lvl>
    <w:lvl w:ilvl="3" w:tplc="93F23ABA" w:tentative="1">
      <w:start w:val="1"/>
      <w:numFmt w:val="bullet"/>
      <w:lvlText w:val=""/>
      <w:lvlJc w:val="left"/>
      <w:pPr>
        <w:ind w:left="2880" w:hanging="360"/>
      </w:pPr>
      <w:rPr>
        <w:rFonts w:ascii="Symbol" w:hAnsi="Symbol" w:hint="default"/>
      </w:rPr>
    </w:lvl>
    <w:lvl w:ilvl="4" w:tplc="4B4E4880" w:tentative="1">
      <w:start w:val="1"/>
      <w:numFmt w:val="bullet"/>
      <w:lvlText w:val="o"/>
      <w:lvlJc w:val="left"/>
      <w:pPr>
        <w:ind w:left="3600" w:hanging="360"/>
      </w:pPr>
      <w:rPr>
        <w:rFonts w:ascii="Courier New" w:hAnsi="Courier New" w:cs="Courier New" w:hint="default"/>
      </w:rPr>
    </w:lvl>
    <w:lvl w:ilvl="5" w:tplc="ADECE74A" w:tentative="1">
      <w:start w:val="1"/>
      <w:numFmt w:val="bullet"/>
      <w:lvlText w:val=""/>
      <w:lvlJc w:val="left"/>
      <w:pPr>
        <w:ind w:left="4320" w:hanging="360"/>
      </w:pPr>
      <w:rPr>
        <w:rFonts w:ascii="Wingdings" w:hAnsi="Wingdings" w:hint="default"/>
      </w:rPr>
    </w:lvl>
    <w:lvl w:ilvl="6" w:tplc="8D602D5E" w:tentative="1">
      <w:start w:val="1"/>
      <w:numFmt w:val="bullet"/>
      <w:lvlText w:val=""/>
      <w:lvlJc w:val="left"/>
      <w:pPr>
        <w:ind w:left="5040" w:hanging="360"/>
      </w:pPr>
      <w:rPr>
        <w:rFonts w:ascii="Symbol" w:hAnsi="Symbol" w:hint="default"/>
      </w:rPr>
    </w:lvl>
    <w:lvl w:ilvl="7" w:tplc="E2DC9752" w:tentative="1">
      <w:start w:val="1"/>
      <w:numFmt w:val="bullet"/>
      <w:lvlText w:val="o"/>
      <w:lvlJc w:val="left"/>
      <w:pPr>
        <w:ind w:left="5760" w:hanging="360"/>
      </w:pPr>
      <w:rPr>
        <w:rFonts w:ascii="Courier New" w:hAnsi="Courier New" w:cs="Courier New" w:hint="default"/>
      </w:rPr>
    </w:lvl>
    <w:lvl w:ilvl="8" w:tplc="94CE0F3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34A637C">
      <w:start w:val="1"/>
      <w:numFmt w:val="bullet"/>
      <w:lvlText w:val=""/>
      <w:lvlJc w:val="left"/>
      <w:pPr>
        <w:ind w:left="804" w:hanging="360"/>
      </w:pPr>
      <w:rPr>
        <w:rFonts w:ascii="Symbol" w:hAnsi="Symbol" w:hint="default"/>
      </w:rPr>
    </w:lvl>
    <w:lvl w:ilvl="1" w:tplc="EAF2D0EE" w:tentative="1">
      <w:start w:val="1"/>
      <w:numFmt w:val="bullet"/>
      <w:lvlText w:val="o"/>
      <w:lvlJc w:val="left"/>
      <w:pPr>
        <w:ind w:left="1524" w:hanging="360"/>
      </w:pPr>
      <w:rPr>
        <w:rFonts w:ascii="Courier New" w:hAnsi="Courier New" w:cs="Courier New" w:hint="default"/>
      </w:rPr>
    </w:lvl>
    <w:lvl w:ilvl="2" w:tplc="D4AE91C8" w:tentative="1">
      <w:start w:val="1"/>
      <w:numFmt w:val="bullet"/>
      <w:lvlText w:val=""/>
      <w:lvlJc w:val="left"/>
      <w:pPr>
        <w:ind w:left="2244" w:hanging="360"/>
      </w:pPr>
      <w:rPr>
        <w:rFonts w:ascii="Wingdings" w:hAnsi="Wingdings" w:hint="default"/>
      </w:rPr>
    </w:lvl>
    <w:lvl w:ilvl="3" w:tplc="24122218" w:tentative="1">
      <w:start w:val="1"/>
      <w:numFmt w:val="bullet"/>
      <w:lvlText w:val=""/>
      <w:lvlJc w:val="left"/>
      <w:pPr>
        <w:ind w:left="2964" w:hanging="360"/>
      </w:pPr>
      <w:rPr>
        <w:rFonts w:ascii="Symbol" w:hAnsi="Symbol" w:hint="default"/>
      </w:rPr>
    </w:lvl>
    <w:lvl w:ilvl="4" w:tplc="38C08A28" w:tentative="1">
      <w:start w:val="1"/>
      <w:numFmt w:val="bullet"/>
      <w:lvlText w:val="o"/>
      <w:lvlJc w:val="left"/>
      <w:pPr>
        <w:ind w:left="3684" w:hanging="360"/>
      </w:pPr>
      <w:rPr>
        <w:rFonts w:ascii="Courier New" w:hAnsi="Courier New" w:cs="Courier New" w:hint="default"/>
      </w:rPr>
    </w:lvl>
    <w:lvl w:ilvl="5" w:tplc="AA004270" w:tentative="1">
      <w:start w:val="1"/>
      <w:numFmt w:val="bullet"/>
      <w:lvlText w:val=""/>
      <w:lvlJc w:val="left"/>
      <w:pPr>
        <w:ind w:left="4404" w:hanging="360"/>
      </w:pPr>
      <w:rPr>
        <w:rFonts w:ascii="Wingdings" w:hAnsi="Wingdings" w:hint="default"/>
      </w:rPr>
    </w:lvl>
    <w:lvl w:ilvl="6" w:tplc="2666A2CC" w:tentative="1">
      <w:start w:val="1"/>
      <w:numFmt w:val="bullet"/>
      <w:lvlText w:val=""/>
      <w:lvlJc w:val="left"/>
      <w:pPr>
        <w:ind w:left="5124" w:hanging="360"/>
      </w:pPr>
      <w:rPr>
        <w:rFonts w:ascii="Symbol" w:hAnsi="Symbol" w:hint="default"/>
      </w:rPr>
    </w:lvl>
    <w:lvl w:ilvl="7" w:tplc="E18C3706" w:tentative="1">
      <w:start w:val="1"/>
      <w:numFmt w:val="bullet"/>
      <w:lvlText w:val="o"/>
      <w:lvlJc w:val="left"/>
      <w:pPr>
        <w:ind w:left="5844" w:hanging="360"/>
      </w:pPr>
      <w:rPr>
        <w:rFonts w:ascii="Courier New" w:hAnsi="Courier New" w:cs="Courier New" w:hint="default"/>
      </w:rPr>
    </w:lvl>
    <w:lvl w:ilvl="8" w:tplc="43686E9A" w:tentative="1">
      <w:start w:val="1"/>
      <w:numFmt w:val="bullet"/>
      <w:lvlText w:val=""/>
      <w:lvlJc w:val="left"/>
      <w:pPr>
        <w:ind w:left="6564" w:hanging="360"/>
      </w:pPr>
      <w:rPr>
        <w:rFonts w:ascii="Wingdings" w:hAnsi="Wingdings" w:hint="default"/>
      </w:rPr>
    </w:lvl>
  </w:abstractNum>
  <w:num w:numId="1" w16cid:durableId="1088690698">
    <w:abstractNumId w:val="7"/>
  </w:num>
  <w:num w:numId="2" w16cid:durableId="288249843">
    <w:abstractNumId w:val="8"/>
  </w:num>
  <w:num w:numId="3" w16cid:durableId="367024819">
    <w:abstractNumId w:val="0"/>
  </w:num>
  <w:num w:numId="4" w16cid:durableId="733167583">
    <w:abstractNumId w:val="1"/>
  </w:num>
  <w:num w:numId="5" w16cid:durableId="1816752703">
    <w:abstractNumId w:val="2"/>
  </w:num>
  <w:num w:numId="6" w16cid:durableId="55132440">
    <w:abstractNumId w:val="6"/>
  </w:num>
  <w:num w:numId="7" w16cid:durableId="1654290407">
    <w:abstractNumId w:val="3"/>
  </w:num>
  <w:num w:numId="8" w16cid:durableId="1218320313">
    <w:abstractNumId w:val="9"/>
  </w:num>
  <w:num w:numId="9" w16cid:durableId="1818112238">
    <w:abstractNumId w:val="5"/>
  </w:num>
  <w:num w:numId="10" w16cid:durableId="26419002">
    <w:abstractNumId w:val="4"/>
  </w:num>
  <w:num w:numId="11" w16cid:durableId="168445856">
    <w:abstractNumId w:val="9"/>
  </w:num>
  <w:num w:numId="12" w16cid:durableId="197740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3276"/>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4FCE"/>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E2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39E"/>
    <w:rsid w:val="00511BC3"/>
    <w:rsid w:val="00512D8B"/>
    <w:rsid w:val="00513C45"/>
    <w:rsid w:val="00514174"/>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7993"/>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2B71"/>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12CE"/>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3B12"/>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3CB"/>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3539"/>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6E44E3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D90F-BD39-443A-B841-7CBBC1A0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2449</Words>
  <Characters>1397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2023-04-27T08:20:00Z</dcterms:created>
  <dcterms:modified xsi:type="dcterms:W3CDTF">2023-04-27T08:20:00Z</dcterms:modified>
</cp:coreProperties>
</file>