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1DB2" w14:textId="77777777" w:rsidR="000F232A" w:rsidRPr="005810C2" w:rsidRDefault="000F232A" w:rsidP="005810C2">
      <w:pPr>
        <w:widowControl w:val="0"/>
        <w:autoSpaceDE w:val="0"/>
        <w:autoSpaceDN w:val="0"/>
        <w:adjustRightInd w:val="0"/>
        <w:jc w:val="right"/>
        <w:rPr>
          <w:rFonts w:cs="Arial"/>
          <w:bCs/>
          <w:sz w:val="26"/>
          <w:szCs w:val="26"/>
        </w:rPr>
      </w:pPr>
    </w:p>
    <w:p w14:paraId="3F1E035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D73EE7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390F3D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F0146" w14:paraId="3C8B1306" w14:textId="77777777" w:rsidTr="002B119A">
        <w:tc>
          <w:tcPr>
            <w:tcW w:w="4788" w:type="dxa"/>
            <w:tcBorders>
              <w:top w:val="nil"/>
              <w:left w:val="nil"/>
              <w:bottom w:val="nil"/>
              <w:right w:val="nil"/>
            </w:tcBorders>
          </w:tcPr>
          <w:p w14:paraId="4AE89059" w14:textId="77777777" w:rsidR="002B119A" w:rsidRPr="005F4E71" w:rsidRDefault="00000000" w:rsidP="005F4E71">
            <w:pPr>
              <w:widowControl w:val="0"/>
              <w:autoSpaceDE w:val="0"/>
              <w:autoSpaceDN w:val="0"/>
              <w:adjustRightInd w:val="0"/>
              <w:rPr>
                <w:rFonts w:cs="Arial"/>
                <w:szCs w:val="22"/>
              </w:rPr>
            </w:pPr>
            <w:r w:rsidRPr="005F4E71">
              <w:rPr>
                <w:rFonts w:cs="Arial"/>
                <w:szCs w:val="22"/>
              </w:rPr>
              <w:t>2023. gada 19. oktobrī</w:t>
            </w:r>
          </w:p>
        </w:tc>
        <w:tc>
          <w:tcPr>
            <w:tcW w:w="3717" w:type="dxa"/>
            <w:tcBorders>
              <w:top w:val="nil"/>
              <w:left w:val="nil"/>
              <w:bottom w:val="nil"/>
              <w:right w:val="nil"/>
            </w:tcBorders>
          </w:tcPr>
          <w:p w14:paraId="56F6741B" w14:textId="77777777" w:rsidR="002B119A" w:rsidRPr="005F4E71" w:rsidRDefault="00000000" w:rsidP="005F4E71">
            <w:pPr>
              <w:widowControl w:val="0"/>
              <w:autoSpaceDE w:val="0"/>
              <w:autoSpaceDN w:val="0"/>
              <w:adjustRightInd w:val="0"/>
              <w:jc w:val="center"/>
              <w:rPr>
                <w:rFonts w:cs="Arial"/>
                <w:color w:val="000000"/>
                <w:szCs w:val="22"/>
              </w:rPr>
            </w:pPr>
            <w:r w:rsidRPr="005F4E71">
              <w:rPr>
                <w:rFonts w:cs="Arial"/>
                <w:color w:val="000000"/>
                <w:szCs w:val="22"/>
              </w:rPr>
              <w:t xml:space="preserve">                              Nr.344/11</w:t>
            </w:r>
          </w:p>
          <w:p w14:paraId="47D11E7A" w14:textId="77777777" w:rsidR="002B119A" w:rsidRPr="005F4E71" w:rsidRDefault="00000000" w:rsidP="005F4E71">
            <w:pPr>
              <w:widowControl w:val="0"/>
              <w:autoSpaceDE w:val="0"/>
              <w:autoSpaceDN w:val="0"/>
              <w:adjustRightInd w:val="0"/>
              <w:jc w:val="right"/>
              <w:rPr>
                <w:rFonts w:cs="Arial"/>
                <w:szCs w:val="22"/>
              </w:rPr>
            </w:pPr>
            <w:r w:rsidRPr="005F4E71">
              <w:rPr>
                <w:rFonts w:cs="Arial"/>
                <w:color w:val="000000"/>
                <w:szCs w:val="22"/>
              </w:rPr>
              <w:t>(prot. Nr.11, 10.</w:t>
            </w:r>
            <w:r w:rsidRPr="005F4E71">
              <w:rPr>
                <w:rFonts w:cs="Arial"/>
                <w:color w:val="000000"/>
                <w:sz w:val="20"/>
                <w:szCs w:val="20"/>
                <w:shd w:val="clear" w:color="auto" w:fill="FFFFFF"/>
              </w:rPr>
              <w:t>§)</w:t>
            </w:r>
          </w:p>
        </w:tc>
      </w:tr>
    </w:tbl>
    <w:p w14:paraId="3E65ABD1" w14:textId="77777777" w:rsidR="005F4E71" w:rsidRPr="005F4E71" w:rsidRDefault="005F4E71" w:rsidP="005F4E71">
      <w:pPr>
        <w:widowControl w:val="0"/>
        <w:autoSpaceDE w:val="0"/>
        <w:autoSpaceDN w:val="0"/>
        <w:adjustRightInd w:val="0"/>
        <w:jc w:val="both"/>
        <w:rPr>
          <w:rFonts w:cs="Arial"/>
          <w:sz w:val="14"/>
          <w:szCs w:val="14"/>
        </w:rPr>
      </w:pPr>
    </w:p>
    <w:p w14:paraId="5D7D3436" w14:textId="77777777" w:rsidR="005F4E71" w:rsidRPr="005F4E71" w:rsidRDefault="00000000" w:rsidP="005F4E71">
      <w:pPr>
        <w:widowControl w:val="0"/>
        <w:autoSpaceDE w:val="0"/>
        <w:autoSpaceDN w:val="0"/>
        <w:adjustRightInd w:val="0"/>
        <w:jc w:val="both"/>
        <w:rPr>
          <w:rFonts w:cs="Arial"/>
          <w:szCs w:val="22"/>
        </w:rPr>
      </w:pPr>
      <w:r w:rsidRPr="005F4E71">
        <w:rPr>
          <w:rFonts w:cs="Arial"/>
          <w:szCs w:val="22"/>
        </w:rPr>
        <w:t xml:space="preserve">Par ēdināšanas maksu Liepājas </w:t>
      </w:r>
    </w:p>
    <w:p w14:paraId="2748D9CE" w14:textId="77777777" w:rsidR="005F4E71" w:rsidRPr="005F4E71" w:rsidRDefault="00000000" w:rsidP="005F4E71">
      <w:pPr>
        <w:widowControl w:val="0"/>
        <w:autoSpaceDE w:val="0"/>
        <w:autoSpaceDN w:val="0"/>
        <w:adjustRightInd w:val="0"/>
        <w:jc w:val="both"/>
        <w:rPr>
          <w:rFonts w:cs="Arial"/>
          <w:szCs w:val="22"/>
        </w:rPr>
      </w:pPr>
      <w:r w:rsidRPr="005F4E71">
        <w:rPr>
          <w:rFonts w:cs="Arial"/>
          <w:szCs w:val="22"/>
        </w:rPr>
        <w:t xml:space="preserve">valstspilsētas vispārizglītojošās </w:t>
      </w:r>
    </w:p>
    <w:p w14:paraId="30D873AD" w14:textId="77777777" w:rsidR="005F4E71" w:rsidRPr="005F4E71" w:rsidRDefault="00000000" w:rsidP="005F4E71">
      <w:pPr>
        <w:widowControl w:val="0"/>
        <w:autoSpaceDE w:val="0"/>
        <w:autoSpaceDN w:val="0"/>
        <w:adjustRightInd w:val="0"/>
        <w:jc w:val="both"/>
        <w:rPr>
          <w:rFonts w:cs="Arial"/>
          <w:szCs w:val="22"/>
        </w:rPr>
      </w:pPr>
      <w:r w:rsidRPr="005F4E71">
        <w:rPr>
          <w:rFonts w:cs="Arial"/>
          <w:szCs w:val="22"/>
        </w:rPr>
        <w:t>skolās</w:t>
      </w:r>
    </w:p>
    <w:p w14:paraId="7ADA8464" w14:textId="77777777" w:rsidR="005F4E71" w:rsidRPr="005F4E71" w:rsidRDefault="005F4E71" w:rsidP="005F4E71">
      <w:pPr>
        <w:widowControl w:val="0"/>
        <w:autoSpaceDE w:val="0"/>
        <w:autoSpaceDN w:val="0"/>
        <w:adjustRightInd w:val="0"/>
        <w:jc w:val="both"/>
        <w:rPr>
          <w:rFonts w:cs="Arial"/>
          <w:szCs w:val="22"/>
        </w:rPr>
      </w:pPr>
    </w:p>
    <w:p w14:paraId="2C15FAA6" w14:textId="77777777" w:rsidR="005F4E71" w:rsidRPr="005F4E71" w:rsidRDefault="005F4E71" w:rsidP="005F4E71">
      <w:pPr>
        <w:widowControl w:val="0"/>
        <w:autoSpaceDE w:val="0"/>
        <w:autoSpaceDN w:val="0"/>
        <w:adjustRightInd w:val="0"/>
        <w:jc w:val="both"/>
        <w:rPr>
          <w:rFonts w:cs="Arial"/>
          <w:szCs w:val="22"/>
        </w:rPr>
      </w:pPr>
    </w:p>
    <w:p w14:paraId="623D71C4" w14:textId="77777777" w:rsidR="005F4E71" w:rsidRPr="005F4E71" w:rsidRDefault="00000000" w:rsidP="005F4E71">
      <w:pPr>
        <w:ind w:firstLine="709"/>
        <w:jc w:val="both"/>
        <w:rPr>
          <w:rFonts w:eastAsia="Calibri" w:cs="Arial"/>
          <w:szCs w:val="22"/>
          <w:lang w:eastAsia="en-US"/>
        </w:rPr>
      </w:pPr>
      <w:r w:rsidRPr="005F4E71">
        <w:rPr>
          <w:rFonts w:eastAsia="Calibri" w:cs="Arial"/>
          <w:szCs w:val="22"/>
          <w:lang w:eastAsia="en-US"/>
        </w:rPr>
        <w:t>Pamatojoties uz Pašvaldību likuma 10. panta pirmās daļas 21. punktu, Izglītības likuma 59. panta 3</w:t>
      </w:r>
      <w:r w:rsidRPr="005F4E71">
        <w:rPr>
          <w:rFonts w:eastAsia="Calibri" w:cs="Arial"/>
          <w:szCs w:val="22"/>
          <w:vertAlign w:val="superscript"/>
          <w:lang w:eastAsia="en-US"/>
        </w:rPr>
        <w:t xml:space="preserve">1 </w:t>
      </w:r>
      <w:r w:rsidRPr="005F4E71">
        <w:rPr>
          <w:rFonts w:eastAsia="Calibri" w:cs="Arial"/>
          <w:szCs w:val="22"/>
          <w:lang w:eastAsia="en-US"/>
        </w:rPr>
        <w:t>daļu un Ministru kabineta 2019. gada 10. decembra noteikumu Nr.614 “Kārtība, kādā aprēķina, piešķir un izlieto valsts budžetā paredzētos līdzekļus izglītojamo ēdināšanai” 3. punktu, izskatot Liepājas valstspilsētas pašvaldības domes pastāvīgās Izglītības, kultūras un sporta komitejas 2023. gada 12. oktobra lēmumu (sēdes protokols Nr.10) un pastāvīgās Finanšu komitejas 2023.</w:t>
      </w:r>
      <w:r w:rsidR="002B119A">
        <w:rPr>
          <w:rFonts w:eastAsia="Calibri" w:cs="Arial"/>
          <w:szCs w:val="22"/>
          <w:lang w:eastAsia="en-US"/>
        </w:rPr>
        <w:t> </w:t>
      </w:r>
      <w:r w:rsidRPr="005F4E71">
        <w:rPr>
          <w:rFonts w:eastAsia="Calibri" w:cs="Arial"/>
          <w:szCs w:val="22"/>
          <w:lang w:eastAsia="en-US"/>
        </w:rPr>
        <w:t>gada 12.</w:t>
      </w:r>
      <w:r w:rsidR="002B119A">
        <w:rPr>
          <w:rFonts w:eastAsia="Calibri" w:cs="Arial"/>
          <w:szCs w:val="22"/>
          <w:lang w:eastAsia="en-US"/>
        </w:rPr>
        <w:t> </w:t>
      </w:r>
      <w:r w:rsidRPr="005F4E71">
        <w:rPr>
          <w:rFonts w:eastAsia="Calibri" w:cs="Arial"/>
          <w:szCs w:val="22"/>
          <w:lang w:eastAsia="en-US"/>
        </w:rPr>
        <w:t xml:space="preserve">oktobra lēmumu (sēdes protokols Nr.10), </w:t>
      </w:r>
      <w:r w:rsidRPr="005F4E71">
        <w:rPr>
          <w:rFonts w:cs="Arial"/>
          <w:szCs w:val="22"/>
        </w:rPr>
        <w:t xml:space="preserve">Liepājas valstspilsētas pašvaldības dome </w:t>
      </w:r>
      <w:r w:rsidRPr="005F4E71">
        <w:rPr>
          <w:rFonts w:cs="Arial"/>
          <w:b/>
          <w:szCs w:val="22"/>
        </w:rPr>
        <w:t>nolemj</w:t>
      </w:r>
      <w:r w:rsidRPr="005F4E71">
        <w:rPr>
          <w:rFonts w:cs="Arial"/>
          <w:b/>
          <w:bCs/>
          <w:szCs w:val="22"/>
        </w:rPr>
        <w:t>:</w:t>
      </w:r>
    </w:p>
    <w:p w14:paraId="6A4266A2" w14:textId="77777777" w:rsidR="005F4E71" w:rsidRPr="005F4E71" w:rsidRDefault="005F4E71" w:rsidP="005F4E71">
      <w:pPr>
        <w:widowControl w:val="0"/>
        <w:autoSpaceDE w:val="0"/>
        <w:autoSpaceDN w:val="0"/>
        <w:adjustRightInd w:val="0"/>
        <w:jc w:val="both"/>
        <w:rPr>
          <w:rFonts w:cs="Arial"/>
          <w:szCs w:val="22"/>
        </w:rPr>
      </w:pPr>
    </w:p>
    <w:p w14:paraId="10684D6A" w14:textId="77777777" w:rsidR="005F4E71" w:rsidRPr="005F4E71" w:rsidRDefault="00000000" w:rsidP="005F4E71">
      <w:pPr>
        <w:spacing w:line="256" w:lineRule="auto"/>
        <w:ind w:firstLine="709"/>
        <w:jc w:val="both"/>
        <w:rPr>
          <w:rFonts w:eastAsia="Calibri" w:cs="Arial"/>
          <w:szCs w:val="22"/>
        </w:rPr>
      </w:pPr>
      <w:r w:rsidRPr="005F4E71">
        <w:rPr>
          <w:rFonts w:eastAsia="Calibri" w:cs="Arial"/>
          <w:szCs w:val="22"/>
        </w:rPr>
        <w:t>1. Noteikt vispārizglītojošo izglītības iestāžu izglītojamā brīvpusdienu maksu dienā:</w:t>
      </w:r>
    </w:p>
    <w:p w14:paraId="0C6E98F4" w14:textId="77777777" w:rsidR="005F4E71" w:rsidRPr="005F4E71" w:rsidRDefault="00000000" w:rsidP="005F4E71">
      <w:pPr>
        <w:spacing w:line="256" w:lineRule="auto"/>
        <w:ind w:firstLine="709"/>
        <w:jc w:val="both"/>
        <w:rPr>
          <w:rFonts w:eastAsia="Calibri" w:cs="Arial"/>
          <w:szCs w:val="22"/>
          <w:lang w:eastAsia="en-US"/>
        </w:rPr>
      </w:pPr>
      <w:r w:rsidRPr="005F4E71">
        <w:rPr>
          <w:rFonts w:eastAsia="Calibri" w:cs="Arial"/>
          <w:szCs w:val="22"/>
          <w:lang w:eastAsia="en-US"/>
        </w:rPr>
        <w:t xml:space="preserve">1.1. 1.-4. klašu izglītojamiem – 3,09 </w:t>
      </w:r>
      <w:r w:rsidRPr="005F4E71">
        <w:rPr>
          <w:rFonts w:eastAsia="Calibri" w:cs="Arial"/>
          <w:i/>
          <w:szCs w:val="22"/>
          <w:lang w:eastAsia="en-US"/>
        </w:rPr>
        <w:t>euro</w:t>
      </w:r>
      <w:r w:rsidRPr="005F4E71">
        <w:rPr>
          <w:rFonts w:eastAsia="Calibri" w:cs="Arial"/>
          <w:szCs w:val="22"/>
          <w:lang w:eastAsia="en-US"/>
        </w:rPr>
        <w:t xml:space="preserve">, kuru vienādās daļās sedz valsts un pašvaldība;                                                                                                </w:t>
      </w:r>
    </w:p>
    <w:p w14:paraId="09EE7A06" w14:textId="77777777" w:rsidR="005F4E71" w:rsidRPr="005F4E71" w:rsidRDefault="00000000" w:rsidP="005F4E71">
      <w:pPr>
        <w:spacing w:line="256" w:lineRule="auto"/>
        <w:ind w:firstLine="709"/>
        <w:jc w:val="both"/>
        <w:rPr>
          <w:rFonts w:eastAsia="Calibri" w:cs="Arial"/>
          <w:szCs w:val="22"/>
          <w:lang w:eastAsia="en-US"/>
        </w:rPr>
      </w:pPr>
      <w:r w:rsidRPr="005F4E71">
        <w:rPr>
          <w:rFonts w:eastAsia="Calibri" w:cs="Arial"/>
          <w:szCs w:val="22"/>
          <w:lang w:eastAsia="en-US"/>
        </w:rPr>
        <w:t>1.2. 5.-12. klašu izglītojamiem:</w:t>
      </w:r>
    </w:p>
    <w:p w14:paraId="1CCBE032" w14:textId="77777777" w:rsidR="005F4E71" w:rsidRPr="005F4E71" w:rsidRDefault="00000000" w:rsidP="005F4E71">
      <w:pPr>
        <w:spacing w:line="256" w:lineRule="auto"/>
        <w:ind w:firstLine="709"/>
        <w:jc w:val="both"/>
        <w:rPr>
          <w:rFonts w:eastAsia="Calibri" w:cs="Arial"/>
          <w:i/>
          <w:iCs/>
          <w:szCs w:val="22"/>
          <w:lang w:eastAsia="en-US"/>
        </w:rPr>
      </w:pPr>
      <w:r w:rsidRPr="005F4E71">
        <w:rPr>
          <w:rFonts w:eastAsia="Calibri" w:cs="Arial"/>
          <w:szCs w:val="22"/>
          <w:lang w:eastAsia="en-US"/>
        </w:rPr>
        <w:t xml:space="preserve">1.2.1. līdz 2023. gada 31. decembrim – 2,94 </w:t>
      </w:r>
      <w:r w:rsidRPr="005F4E71">
        <w:rPr>
          <w:rFonts w:eastAsia="Calibri" w:cs="Arial"/>
          <w:i/>
          <w:iCs/>
          <w:szCs w:val="22"/>
          <w:lang w:eastAsia="en-US"/>
        </w:rPr>
        <w:t>euro;</w:t>
      </w:r>
    </w:p>
    <w:p w14:paraId="5464917D" w14:textId="77777777" w:rsidR="005F4E71" w:rsidRPr="005F4E71" w:rsidRDefault="00000000" w:rsidP="005F4E71">
      <w:pPr>
        <w:spacing w:line="256" w:lineRule="auto"/>
        <w:ind w:firstLine="709"/>
        <w:jc w:val="both"/>
        <w:rPr>
          <w:rFonts w:eastAsia="Calibri" w:cs="Arial"/>
          <w:i/>
          <w:iCs/>
          <w:szCs w:val="22"/>
          <w:lang w:eastAsia="en-US"/>
        </w:rPr>
      </w:pPr>
      <w:r w:rsidRPr="005F4E71">
        <w:rPr>
          <w:rFonts w:eastAsia="Calibri" w:cs="Arial"/>
          <w:szCs w:val="22"/>
          <w:lang w:eastAsia="en-US"/>
        </w:rPr>
        <w:t xml:space="preserve">1.2.2. no 2024. gada 1. janvāra – 3,70 </w:t>
      </w:r>
      <w:r w:rsidRPr="005F4E71">
        <w:rPr>
          <w:rFonts w:eastAsia="Calibri" w:cs="Arial"/>
          <w:i/>
          <w:iCs/>
          <w:szCs w:val="22"/>
          <w:lang w:eastAsia="en-US"/>
        </w:rPr>
        <w:t>euro.</w:t>
      </w:r>
    </w:p>
    <w:p w14:paraId="312E5283" w14:textId="77777777" w:rsidR="005F4E71" w:rsidRPr="005F4E71" w:rsidRDefault="005F4E71" w:rsidP="005F4E71">
      <w:pPr>
        <w:spacing w:line="256" w:lineRule="auto"/>
        <w:ind w:firstLine="709"/>
        <w:jc w:val="both"/>
        <w:rPr>
          <w:rFonts w:eastAsia="Calibri" w:cs="Arial"/>
          <w:sz w:val="10"/>
          <w:szCs w:val="10"/>
          <w:lang w:eastAsia="en-US"/>
        </w:rPr>
      </w:pPr>
    </w:p>
    <w:p w14:paraId="592026DB" w14:textId="77777777" w:rsidR="005F4E71" w:rsidRPr="005F4E71" w:rsidRDefault="00000000" w:rsidP="005F4E71">
      <w:pPr>
        <w:ind w:firstLine="709"/>
        <w:contextualSpacing/>
        <w:jc w:val="both"/>
        <w:rPr>
          <w:rFonts w:cs="Arial"/>
          <w:szCs w:val="22"/>
        </w:rPr>
      </w:pPr>
      <w:r w:rsidRPr="005F4E71">
        <w:rPr>
          <w:rFonts w:cs="Arial"/>
          <w:szCs w:val="22"/>
        </w:rPr>
        <w:t>2. Atzīt par spēku zaudējušu Liepājas valstspilsētas pašvaldības domes              2022.</w:t>
      </w:r>
      <w:r w:rsidR="002B119A">
        <w:rPr>
          <w:rFonts w:cs="Arial"/>
          <w:szCs w:val="22"/>
        </w:rPr>
        <w:t> </w:t>
      </w:r>
      <w:r w:rsidRPr="005F4E71">
        <w:rPr>
          <w:rFonts w:cs="Arial"/>
          <w:szCs w:val="22"/>
        </w:rPr>
        <w:t>gada 18.</w:t>
      </w:r>
      <w:r w:rsidR="002B119A">
        <w:rPr>
          <w:rFonts w:cs="Arial"/>
          <w:szCs w:val="22"/>
        </w:rPr>
        <w:t> </w:t>
      </w:r>
      <w:r w:rsidRPr="005F4E71">
        <w:rPr>
          <w:rFonts w:cs="Arial"/>
          <w:szCs w:val="22"/>
        </w:rPr>
        <w:t>augusta lēmumu Nr.309/12 “Par ēdināšanas maksu Liepājas valstspilsētas vispārizglītojošās skolās”.</w:t>
      </w:r>
    </w:p>
    <w:p w14:paraId="417F9366" w14:textId="77777777" w:rsidR="005F4E71" w:rsidRPr="005F4E71" w:rsidRDefault="005F4E71" w:rsidP="005F4E71">
      <w:pPr>
        <w:ind w:firstLine="709"/>
        <w:jc w:val="both"/>
        <w:rPr>
          <w:rFonts w:cs="Arial"/>
          <w:sz w:val="10"/>
          <w:szCs w:val="10"/>
        </w:rPr>
      </w:pPr>
    </w:p>
    <w:p w14:paraId="564682D9" w14:textId="77777777" w:rsidR="005F4E71" w:rsidRPr="005F4E71" w:rsidRDefault="00000000" w:rsidP="005F4E71">
      <w:pPr>
        <w:ind w:firstLine="709"/>
        <w:jc w:val="both"/>
        <w:rPr>
          <w:rFonts w:cs="Arial"/>
          <w:szCs w:val="22"/>
        </w:rPr>
      </w:pPr>
      <w:r w:rsidRPr="005F4E71">
        <w:rPr>
          <w:rFonts w:cs="Arial"/>
          <w:szCs w:val="22"/>
        </w:rPr>
        <w:t>3. Liepājas pilsētas pašvaldības iestādes “Liepājas pilsētas Izglītības pārvalde” vadītājai kontrolēt lēmuma izpildi.</w:t>
      </w:r>
    </w:p>
    <w:p w14:paraId="6A16B405" w14:textId="77777777" w:rsidR="005F4E71" w:rsidRPr="005F4E71" w:rsidRDefault="005F4E71" w:rsidP="005F4E71">
      <w:pPr>
        <w:jc w:val="both"/>
        <w:rPr>
          <w:rFonts w:cs="Arial"/>
          <w:szCs w:val="22"/>
        </w:rPr>
      </w:pPr>
    </w:p>
    <w:p w14:paraId="040500F5" w14:textId="77777777" w:rsidR="005F4E71" w:rsidRPr="005F4E71" w:rsidRDefault="005F4E71" w:rsidP="005F4E7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F0146" w14:paraId="571B0117" w14:textId="77777777" w:rsidTr="005F4E71">
        <w:tc>
          <w:tcPr>
            <w:tcW w:w="5644" w:type="dxa"/>
            <w:gridSpan w:val="2"/>
            <w:tcBorders>
              <w:top w:val="nil"/>
              <w:left w:val="nil"/>
              <w:bottom w:val="nil"/>
              <w:right w:val="nil"/>
            </w:tcBorders>
          </w:tcPr>
          <w:p w14:paraId="4F026203" w14:textId="77777777" w:rsidR="005F4E71" w:rsidRPr="005F4E71" w:rsidRDefault="00000000" w:rsidP="005F4E71">
            <w:pPr>
              <w:widowControl w:val="0"/>
              <w:autoSpaceDE w:val="0"/>
              <w:autoSpaceDN w:val="0"/>
              <w:adjustRightInd w:val="0"/>
              <w:rPr>
                <w:rFonts w:cs="Arial"/>
                <w:szCs w:val="22"/>
              </w:rPr>
            </w:pPr>
            <w:r w:rsidRPr="005F4E71">
              <w:rPr>
                <w:rFonts w:cs="Arial"/>
                <w:szCs w:val="22"/>
              </w:rPr>
              <w:t>Priekšsēdētājs</w:t>
            </w:r>
          </w:p>
        </w:tc>
        <w:tc>
          <w:tcPr>
            <w:tcW w:w="2921" w:type="dxa"/>
            <w:tcBorders>
              <w:top w:val="nil"/>
              <w:left w:val="nil"/>
              <w:bottom w:val="nil"/>
              <w:right w:val="nil"/>
            </w:tcBorders>
          </w:tcPr>
          <w:p w14:paraId="2976F0F9" w14:textId="77777777" w:rsidR="005F4E71" w:rsidRPr="005F4E71" w:rsidRDefault="00000000" w:rsidP="005F4E71">
            <w:pPr>
              <w:widowControl w:val="0"/>
              <w:autoSpaceDE w:val="0"/>
              <w:autoSpaceDN w:val="0"/>
              <w:adjustRightInd w:val="0"/>
              <w:jc w:val="right"/>
              <w:rPr>
                <w:rFonts w:cs="Arial"/>
                <w:szCs w:val="22"/>
              </w:rPr>
            </w:pPr>
            <w:r w:rsidRPr="005F4E71">
              <w:rPr>
                <w:rFonts w:cs="Arial"/>
                <w:szCs w:val="22"/>
              </w:rPr>
              <w:t>Gunārs Ansiņš</w:t>
            </w:r>
          </w:p>
          <w:p w14:paraId="530738CD" w14:textId="77777777" w:rsidR="005F4E71" w:rsidRPr="005F4E71" w:rsidRDefault="005F4E71" w:rsidP="005F4E71">
            <w:pPr>
              <w:widowControl w:val="0"/>
              <w:autoSpaceDE w:val="0"/>
              <w:autoSpaceDN w:val="0"/>
              <w:adjustRightInd w:val="0"/>
              <w:jc w:val="right"/>
              <w:rPr>
                <w:rFonts w:cs="Arial"/>
                <w:sz w:val="8"/>
                <w:szCs w:val="22"/>
              </w:rPr>
            </w:pPr>
          </w:p>
        </w:tc>
      </w:tr>
      <w:tr w:rsidR="007F0146" w14:paraId="62938A2F" w14:textId="77777777" w:rsidTr="005F4E71">
        <w:tc>
          <w:tcPr>
            <w:tcW w:w="1336" w:type="dxa"/>
            <w:tcBorders>
              <w:top w:val="nil"/>
              <w:left w:val="nil"/>
              <w:bottom w:val="nil"/>
              <w:right w:val="nil"/>
            </w:tcBorders>
          </w:tcPr>
          <w:p w14:paraId="4205A96B" w14:textId="77777777" w:rsidR="005F4E71" w:rsidRPr="005F4E71" w:rsidRDefault="00000000" w:rsidP="005F4E71">
            <w:pPr>
              <w:widowControl w:val="0"/>
              <w:autoSpaceDE w:val="0"/>
              <w:autoSpaceDN w:val="0"/>
              <w:adjustRightInd w:val="0"/>
              <w:rPr>
                <w:rFonts w:cs="Arial"/>
                <w:szCs w:val="22"/>
              </w:rPr>
            </w:pPr>
            <w:r w:rsidRPr="005F4E71">
              <w:rPr>
                <w:rFonts w:cs="Arial"/>
                <w:szCs w:val="22"/>
              </w:rPr>
              <w:t>Nosūtāms:</w:t>
            </w:r>
          </w:p>
        </w:tc>
        <w:tc>
          <w:tcPr>
            <w:tcW w:w="7229" w:type="dxa"/>
            <w:gridSpan w:val="2"/>
            <w:tcBorders>
              <w:top w:val="nil"/>
              <w:left w:val="nil"/>
              <w:bottom w:val="nil"/>
              <w:right w:val="nil"/>
            </w:tcBorders>
          </w:tcPr>
          <w:p w14:paraId="6E415472" w14:textId="77777777" w:rsidR="005F4E71" w:rsidRPr="005F4E71" w:rsidRDefault="00000000" w:rsidP="005F4E71">
            <w:pPr>
              <w:widowControl w:val="0"/>
              <w:autoSpaceDE w:val="0"/>
              <w:autoSpaceDN w:val="0"/>
              <w:adjustRightInd w:val="0"/>
              <w:jc w:val="both"/>
              <w:rPr>
                <w:rFonts w:cs="Arial"/>
                <w:szCs w:val="22"/>
              </w:rPr>
            </w:pPr>
            <w:r w:rsidRPr="005F4E71">
              <w:rPr>
                <w:szCs w:val="22"/>
              </w:rPr>
              <w:t>Liepājas pilsētas pašvaldības administrācijas Finanšu pārvaldei, Juridiskajai daļai, Sabiedrisko attiecību un mārketinga daļai, Liepājas pilsētas Izglītības pārvaldei, vispārizglītojošām skolām</w:t>
            </w:r>
          </w:p>
          <w:p w14:paraId="5B518CCD" w14:textId="77777777" w:rsidR="005F4E71" w:rsidRPr="005F4E71" w:rsidRDefault="005F4E71" w:rsidP="005F4E71">
            <w:pPr>
              <w:widowControl w:val="0"/>
              <w:autoSpaceDE w:val="0"/>
              <w:autoSpaceDN w:val="0"/>
              <w:adjustRightInd w:val="0"/>
              <w:jc w:val="both"/>
              <w:rPr>
                <w:rFonts w:cs="Arial"/>
                <w:szCs w:val="22"/>
              </w:rPr>
            </w:pPr>
          </w:p>
        </w:tc>
      </w:tr>
    </w:tbl>
    <w:p w14:paraId="512914A0" w14:textId="77777777" w:rsidR="005F4E71" w:rsidRPr="005F4E71" w:rsidRDefault="005F4E71" w:rsidP="005F4E71">
      <w:pPr>
        <w:widowControl w:val="0"/>
        <w:autoSpaceDE w:val="0"/>
        <w:autoSpaceDN w:val="0"/>
        <w:adjustRightInd w:val="0"/>
        <w:jc w:val="both"/>
        <w:rPr>
          <w:rFonts w:cs="Arial"/>
          <w:szCs w:val="22"/>
        </w:rPr>
      </w:pPr>
    </w:p>
    <w:p w14:paraId="30091904" w14:textId="77777777" w:rsidR="005F4E71" w:rsidRDefault="005F4E71" w:rsidP="00607627">
      <w:pPr>
        <w:widowControl w:val="0"/>
        <w:autoSpaceDE w:val="0"/>
        <w:autoSpaceDN w:val="0"/>
        <w:adjustRightInd w:val="0"/>
        <w:jc w:val="center"/>
        <w:rPr>
          <w:rFonts w:cs="Arial"/>
          <w:sz w:val="20"/>
          <w:szCs w:val="20"/>
        </w:rPr>
      </w:pPr>
    </w:p>
    <w:sectPr w:rsidR="005F4E7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39EC" w14:textId="77777777" w:rsidR="00A13CFF" w:rsidRDefault="00A13CFF">
      <w:r>
        <w:separator/>
      </w:r>
    </w:p>
  </w:endnote>
  <w:endnote w:type="continuationSeparator" w:id="0">
    <w:p w14:paraId="4562A4B5" w14:textId="77777777" w:rsidR="00A13CFF" w:rsidRDefault="00A1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D885" w14:textId="77777777" w:rsidR="00E90D4C" w:rsidRPr="00765476" w:rsidRDefault="00E90D4C" w:rsidP="006E5122">
    <w:pPr>
      <w:pStyle w:val="Kjene"/>
      <w:jc w:val="both"/>
    </w:pPr>
  </w:p>
  <w:p w14:paraId="672E422D" w14:textId="77777777" w:rsidR="007F014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59C" w14:textId="77777777" w:rsidR="007F014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2E0E" w14:textId="77777777" w:rsidR="00A13CFF" w:rsidRDefault="00A13CFF">
      <w:r>
        <w:separator/>
      </w:r>
    </w:p>
  </w:footnote>
  <w:footnote w:type="continuationSeparator" w:id="0">
    <w:p w14:paraId="5DA82BFE" w14:textId="77777777" w:rsidR="00A13CFF" w:rsidRDefault="00A1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6F0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9F5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7B1B626" wp14:editId="27A5B87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01556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63831D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4DD7E5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043C88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8BA1CE4">
      <w:numFmt w:val="bullet"/>
      <w:lvlText w:val="-"/>
      <w:lvlJc w:val="left"/>
      <w:pPr>
        <w:ind w:left="720" w:hanging="360"/>
      </w:pPr>
      <w:rPr>
        <w:rFonts w:ascii="Times New Roman" w:eastAsia="Calibri" w:hAnsi="Times New Roman" w:cs="Times New Roman" w:hint="default"/>
        <w:color w:val="1F497D"/>
      </w:rPr>
    </w:lvl>
    <w:lvl w:ilvl="1" w:tplc="ACAA9C7A">
      <w:start w:val="1"/>
      <w:numFmt w:val="bullet"/>
      <w:lvlText w:val="o"/>
      <w:lvlJc w:val="left"/>
      <w:pPr>
        <w:ind w:left="1440" w:hanging="360"/>
      </w:pPr>
      <w:rPr>
        <w:rFonts w:ascii="Courier New" w:hAnsi="Courier New" w:cs="Courier New" w:hint="default"/>
      </w:rPr>
    </w:lvl>
    <w:lvl w:ilvl="2" w:tplc="6100B91A">
      <w:start w:val="1"/>
      <w:numFmt w:val="bullet"/>
      <w:lvlText w:val=""/>
      <w:lvlJc w:val="left"/>
      <w:pPr>
        <w:ind w:left="2160" w:hanging="360"/>
      </w:pPr>
      <w:rPr>
        <w:rFonts w:ascii="Wingdings" w:hAnsi="Wingdings" w:hint="default"/>
      </w:rPr>
    </w:lvl>
    <w:lvl w:ilvl="3" w:tplc="CC0A3E6C">
      <w:start w:val="1"/>
      <w:numFmt w:val="bullet"/>
      <w:lvlText w:val=""/>
      <w:lvlJc w:val="left"/>
      <w:pPr>
        <w:ind w:left="2880" w:hanging="360"/>
      </w:pPr>
      <w:rPr>
        <w:rFonts w:ascii="Symbol" w:hAnsi="Symbol" w:hint="default"/>
      </w:rPr>
    </w:lvl>
    <w:lvl w:ilvl="4" w:tplc="1088B2A0">
      <w:start w:val="1"/>
      <w:numFmt w:val="bullet"/>
      <w:lvlText w:val="o"/>
      <w:lvlJc w:val="left"/>
      <w:pPr>
        <w:ind w:left="3600" w:hanging="360"/>
      </w:pPr>
      <w:rPr>
        <w:rFonts w:ascii="Courier New" w:hAnsi="Courier New" w:cs="Courier New" w:hint="default"/>
      </w:rPr>
    </w:lvl>
    <w:lvl w:ilvl="5" w:tplc="409632F8">
      <w:start w:val="1"/>
      <w:numFmt w:val="bullet"/>
      <w:lvlText w:val=""/>
      <w:lvlJc w:val="left"/>
      <w:pPr>
        <w:ind w:left="4320" w:hanging="360"/>
      </w:pPr>
      <w:rPr>
        <w:rFonts w:ascii="Wingdings" w:hAnsi="Wingdings" w:hint="default"/>
      </w:rPr>
    </w:lvl>
    <w:lvl w:ilvl="6" w:tplc="C40A36DC">
      <w:start w:val="1"/>
      <w:numFmt w:val="bullet"/>
      <w:lvlText w:val=""/>
      <w:lvlJc w:val="left"/>
      <w:pPr>
        <w:ind w:left="5040" w:hanging="360"/>
      </w:pPr>
      <w:rPr>
        <w:rFonts w:ascii="Symbol" w:hAnsi="Symbol" w:hint="default"/>
      </w:rPr>
    </w:lvl>
    <w:lvl w:ilvl="7" w:tplc="177AF750">
      <w:start w:val="1"/>
      <w:numFmt w:val="bullet"/>
      <w:lvlText w:val="o"/>
      <w:lvlJc w:val="left"/>
      <w:pPr>
        <w:ind w:left="5760" w:hanging="360"/>
      </w:pPr>
      <w:rPr>
        <w:rFonts w:ascii="Courier New" w:hAnsi="Courier New" w:cs="Courier New" w:hint="default"/>
      </w:rPr>
    </w:lvl>
    <w:lvl w:ilvl="8" w:tplc="59C4267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4B8B4E8">
      <w:start w:val="1"/>
      <w:numFmt w:val="bullet"/>
      <w:lvlText w:val=""/>
      <w:lvlJc w:val="left"/>
      <w:pPr>
        <w:ind w:left="720" w:hanging="360"/>
      </w:pPr>
      <w:rPr>
        <w:rFonts w:ascii="Symbol" w:hAnsi="Symbol" w:hint="default"/>
      </w:rPr>
    </w:lvl>
    <w:lvl w:ilvl="1" w:tplc="CD9C7D92" w:tentative="1">
      <w:start w:val="1"/>
      <w:numFmt w:val="bullet"/>
      <w:lvlText w:val="o"/>
      <w:lvlJc w:val="left"/>
      <w:pPr>
        <w:ind w:left="1440" w:hanging="360"/>
      </w:pPr>
      <w:rPr>
        <w:rFonts w:ascii="Courier New" w:hAnsi="Courier New" w:cs="Courier New" w:hint="default"/>
      </w:rPr>
    </w:lvl>
    <w:lvl w:ilvl="2" w:tplc="C4FEDE28" w:tentative="1">
      <w:start w:val="1"/>
      <w:numFmt w:val="bullet"/>
      <w:lvlText w:val=""/>
      <w:lvlJc w:val="left"/>
      <w:pPr>
        <w:ind w:left="2160" w:hanging="360"/>
      </w:pPr>
      <w:rPr>
        <w:rFonts w:ascii="Wingdings" w:hAnsi="Wingdings" w:hint="default"/>
      </w:rPr>
    </w:lvl>
    <w:lvl w:ilvl="3" w:tplc="5ADC01DE" w:tentative="1">
      <w:start w:val="1"/>
      <w:numFmt w:val="bullet"/>
      <w:lvlText w:val=""/>
      <w:lvlJc w:val="left"/>
      <w:pPr>
        <w:ind w:left="2880" w:hanging="360"/>
      </w:pPr>
      <w:rPr>
        <w:rFonts w:ascii="Symbol" w:hAnsi="Symbol" w:hint="default"/>
      </w:rPr>
    </w:lvl>
    <w:lvl w:ilvl="4" w:tplc="F1E0DBC0" w:tentative="1">
      <w:start w:val="1"/>
      <w:numFmt w:val="bullet"/>
      <w:lvlText w:val="o"/>
      <w:lvlJc w:val="left"/>
      <w:pPr>
        <w:ind w:left="3600" w:hanging="360"/>
      </w:pPr>
      <w:rPr>
        <w:rFonts w:ascii="Courier New" w:hAnsi="Courier New" w:cs="Courier New" w:hint="default"/>
      </w:rPr>
    </w:lvl>
    <w:lvl w:ilvl="5" w:tplc="E82A389C" w:tentative="1">
      <w:start w:val="1"/>
      <w:numFmt w:val="bullet"/>
      <w:lvlText w:val=""/>
      <w:lvlJc w:val="left"/>
      <w:pPr>
        <w:ind w:left="4320" w:hanging="360"/>
      </w:pPr>
      <w:rPr>
        <w:rFonts w:ascii="Wingdings" w:hAnsi="Wingdings" w:hint="default"/>
      </w:rPr>
    </w:lvl>
    <w:lvl w:ilvl="6" w:tplc="1AB03DE4" w:tentative="1">
      <w:start w:val="1"/>
      <w:numFmt w:val="bullet"/>
      <w:lvlText w:val=""/>
      <w:lvlJc w:val="left"/>
      <w:pPr>
        <w:ind w:left="5040" w:hanging="360"/>
      </w:pPr>
      <w:rPr>
        <w:rFonts w:ascii="Symbol" w:hAnsi="Symbol" w:hint="default"/>
      </w:rPr>
    </w:lvl>
    <w:lvl w:ilvl="7" w:tplc="A36026A4" w:tentative="1">
      <w:start w:val="1"/>
      <w:numFmt w:val="bullet"/>
      <w:lvlText w:val="o"/>
      <w:lvlJc w:val="left"/>
      <w:pPr>
        <w:ind w:left="5760" w:hanging="360"/>
      </w:pPr>
      <w:rPr>
        <w:rFonts w:ascii="Courier New" w:hAnsi="Courier New" w:cs="Courier New" w:hint="default"/>
      </w:rPr>
    </w:lvl>
    <w:lvl w:ilvl="8" w:tplc="C570EF1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DD8E072">
      <w:start w:val="1"/>
      <w:numFmt w:val="bullet"/>
      <w:lvlText w:val=""/>
      <w:lvlJc w:val="left"/>
      <w:pPr>
        <w:ind w:left="720" w:hanging="360"/>
      </w:pPr>
      <w:rPr>
        <w:rFonts w:ascii="Symbol" w:hAnsi="Symbol" w:hint="default"/>
      </w:rPr>
    </w:lvl>
    <w:lvl w:ilvl="1" w:tplc="01AC7E46" w:tentative="1">
      <w:start w:val="1"/>
      <w:numFmt w:val="bullet"/>
      <w:lvlText w:val="o"/>
      <w:lvlJc w:val="left"/>
      <w:pPr>
        <w:ind w:left="1440" w:hanging="360"/>
      </w:pPr>
      <w:rPr>
        <w:rFonts w:ascii="Courier New" w:hAnsi="Courier New" w:cs="Courier New" w:hint="default"/>
      </w:rPr>
    </w:lvl>
    <w:lvl w:ilvl="2" w:tplc="C71E7A3E" w:tentative="1">
      <w:start w:val="1"/>
      <w:numFmt w:val="bullet"/>
      <w:lvlText w:val=""/>
      <w:lvlJc w:val="left"/>
      <w:pPr>
        <w:ind w:left="2160" w:hanging="360"/>
      </w:pPr>
      <w:rPr>
        <w:rFonts w:ascii="Wingdings" w:hAnsi="Wingdings" w:hint="default"/>
      </w:rPr>
    </w:lvl>
    <w:lvl w:ilvl="3" w:tplc="06460250" w:tentative="1">
      <w:start w:val="1"/>
      <w:numFmt w:val="bullet"/>
      <w:lvlText w:val=""/>
      <w:lvlJc w:val="left"/>
      <w:pPr>
        <w:ind w:left="2880" w:hanging="360"/>
      </w:pPr>
      <w:rPr>
        <w:rFonts w:ascii="Symbol" w:hAnsi="Symbol" w:hint="default"/>
      </w:rPr>
    </w:lvl>
    <w:lvl w:ilvl="4" w:tplc="F28EE1AC" w:tentative="1">
      <w:start w:val="1"/>
      <w:numFmt w:val="bullet"/>
      <w:lvlText w:val="o"/>
      <w:lvlJc w:val="left"/>
      <w:pPr>
        <w:ind w:left="3600" w:hanging="360"/>
      </w:pPr>
      <w:rPr>
        <w:rFonts w:ascii="Courier New" w:hAnsi="Courier New" w:cs="Courier New" w:hint="default"/>
      </w:rPr>
    </w:lvl>
    <w:lvl w:ilvl="5" w:tplc="2E54C19E" w:tentative="1">
      <w:start w:val="1"/>
      <w:numFmt w:val="bullet"/>
      <w:lvlText w:val=""/>
      <w:lvlJc w:val="left"/>
      <w:pPr>
        <w:ind w:left="4320" w:hanging="360"/>
      </w:pPr>
      <w:rPr>
        <w:rFonts w:ascii="Wingdings" w:hAnsi="Wingdings" w:hint="default"/>
      </w:rPr>
    </w:lvl>
    <w:lvl w:ilvl="6" w:tplc="45621466" w:tentative="1">
      <w:start w:val="1"/>
      <w:numFmt w:val="bullet"/>
      <w:lvlText w:val=""/>
      <w:lvlJc w:val="left"/>
      <w:pPr>
        <w:ind w:left="5040" w:hanging="360"/>
      </w:pPr>
      <w:rPr>
        <w:rFonts w:ascii="Symbol" w:hAnsi="Symbol" w:hint="default"/>
      </w:rPr>
    </w:lvl>
    <w:lvl w:ilvl="7" w:tplc="D3F61890" w:tentative="1">
      <w:start w:val="1"/>
      <w:numFmt w:val="bullet"/>
      <w:lvlText w:val="o"/>
      <w:lvlJc w:val="left"/>
      <w:pPr>
        <w:ind w:left="5760" w:hanging="360"/>
      </w:pPr>
      <w:rPr>
        <w:rFonts w:ascii="Courier New" w:hAnsi="Courier New" w:cs="Courier New" w:hint="default"/>
      </w:rPr>
    </w:lvl>
    <w:lvl w:ilvl="8" w:tplc="CF86DCF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AFC7E00">
      <w:start w:val="1"/>
      <w:numFmt w:val="bullet"/>
      <w:lvlText w:val=""/>
      <w:lvlJc w:val="left"/>
      <w:pPr>
        <w:ind w:left="804" w:hanging="360"/>
      </w:pPr>
      <w:rPr>
        <w:rFonts w:ascii="Symbol" w:hAnsi="Symbol" w:hint="default"/>
      </w:rPr>
    </w:lvl>
    <w:lvl w:ilvl="1" w:tplc="3D8C7E76" w:tentative="1">
      <w:start w:val="1"/>
      <w:numFmt w:val="bullet"/>
      <w:lvlText w:val="o"/>
      <w:lvlJc w:val="left"/>
      <w:pPr>
        <w:ind w:left="1524" w:hanging="360"/>
      </w:pPr>
      <w:rPr>
        <w:rFonts w:ascii="Courier New" w:hAnsi="Courier New" w:cs="Courier New" w:hint="default"/>
      </w:rPr>
    </w:lvl>
    <w:lvl w:ilvl="2" w:tplc="DB3666FE" w:tentative="1">
      <w:start w:val="1"/>
      <w:numFmt w:val="bullet"/>
      <w:lvlText w:val=""/>
      <w:lvlJc w:val="left"/>
      <w:pPr>
        <w:ind w:left="2244" w:hanging="360"/>
      </w:pPr>
      <w:rPr>
        <w:rFonts w:ascii="Wingdings" w:hAnsi="Wingdings" w:hint="default"/>
      </w:rPr>
    </w:lvl>
    <w:lvl w:ilvl="3" w:tplc="8C784DBE" w:tentative="1">
      <w:start w:val="1"/>
      <w:numFmt w:val="bullet"/>
      <w:lvlText w:val=""/>
      <w:lvlJc w:val="left"/>
      <w:pPr>
        <w:ind w:left="2964" w:hanging="360"/>
      </w:pPr>
      <w:rPr>
        <w:rFonts w:ascii="Symbol" w:hAnsi="Symbol" w:hint="default"/>
      </w:rPr>
    </w:lvl>
    <w:lvl w:ilvl="4" w:tplc="D07257E2" w:tentative="1">
      <w:start w:val="1"/>
      <w:numFmt w:val="bullet"/>
      <w:lvlText w:val="o"/>
      <w:lvlJc w:val="left"/>
      <w:pPr>
        <w:ind w:left="3684" w:hanging="360"/>
      </w:pPr>
      <w:rPr>
        <w:rFonts w:ascii="Courier New" w:hAnsi="Courier New" w:cs="Courier New" w:hint="default"/>
      </w:rPr>
    </w:lvl>
    <w:lvl w:ilvl="5" w:tplc="E52697DA" w:tentative="1">
      <w:start w:val="1"/>
      <w:numFmt w:val="bullet"/>
      <w:lvlText w:val=""/>
      <w:lvlJc w:val="left"/>
      <w:pPr>
        <w:ind w:left="4404" w:hanging="360"/>
      </w:pPr>
      <w:rPr>
        <w:rFonts w:ascii="Wingdings" w:hAnsi="Wingdings" w:hint="default"/>
      </w:rPr>
    </w:lvl>
    <w:lvl w:ilvl="6" w:tplc="1CEAB5A0" w:tentative="1">
      <w:start w:val="1"/>
      <w:numFmt w:val="bullet"/>
      <w:lvlText w:val=""/>
      <w:lvlJc w:val="left"/>
      <w:pPr>
        <w:ind w:left="5124" w:hanging="360"/>
      </w:pPr>
      <w:rPr>
        <w:rFonts w:ascii="Symbol" w:hAnsi="Symbol" w:hint="default"/>
      </w:rPr>
    </w:lvl>
    <w:lvl w:ilvl="7" w:tplc="296A3ECC" w:tentative="1">
      <w:start w:val="1"/>
      <w:numFmt w:val="bullet"/>
      <w:lvlText w:val="o"/>
      <w:lvlJc w:val="left"/>
      <w:pPr>
        <w:ind w:left="5844" w:hanging="360"/>
      </w:pPr>
      <w:rPr>
        <w:rFonts w:ascii="Courier New" w:hAnsi="Courier New" w:cs="Courier New" w:hint="default"/>
      </w:rPr>
    </w:lvl>
    <w:lvl w:ilvl="8" w:tplc="777C6E0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5FC2E30">
      <w:start w:val="1"/>
      <w:numFmt w:val="bullet"/>
      <w:lvlText w:val=""/>
      <w:lvlJc w:val="left"/>
      <w:pPr>
        <w:ind w:left="804" w:hanging="360"/>
      </w:pPr>
      <w:rPr>
        <w:rFonts w:ascii="Wingdings" w:hAnsi="Wingdings" w:hint="default"/>
      </w:rPr>
    </w:lvl>
    <w:lvl w:ilvl="1" w:tplc="5FC0C764" w:tentative="1">
      <w:start w:val="1"/>
      <w:numFmt w:val="bullet"/>
      <w:lvlText w:val="o"/>
      <w:lvlJc w:val="left"/>
      <w:pPr>
        <w:ind w:left="1524" w:hanging="360"/>
      </w:pPr>
      <w:rPr>
        <w:rFonts w:ascii="Courier New" w:hAnsi="Courier New" w:cs="Courier New" w:hint="default"/>
      </w:rPr>
    </w:lvl>
    <w:lvl w:ilvl="2" w:tplc="FD963222" w:tentative="1">
      <w:start w:val="1"/>
      <w:numFmt w:val="bullet"/>
      <w:lvlText w:val=""/>
      <w:lvlJc w:val="left"/>
      <w:pPr>
        <w:ind w:left="2244" w:hanging="360"/>
      </w:pPr>
      <w:rPr>
        <w:rFonts w:ascii="Wingdings" w:hAnsi="Wingdings" w:hint="default"/>
      </w:rPr>
    </w:lvl>
    <w:lvl w:ilvl="3" w:tplc="881E6F9C" w:tentative="1">
      <w:start w:val="1"/>
      <w:numFmt w:val="bullet"/>
      <w:lvlText w:val=""/>
      <w:lvlJc w:val="left"/>
      <w:pPr>
        <w:ind w:left="2964" w:hanging="360"/>
      </w:pPr>
      <w:rPr>
        <w:rFonts w:ascii="Symbol" w:hAnsi="Symbol" w:hint="default"/>
      </w:rPr>
    </w:lvl>
    <w:lvl w:ilvl="4" w:tplc="40C2B71C" w:tentative="1">
      <w:start w:val="1"/>
      <w:numFmt w:val="bullet"/>
      <w:lvlText w:val="o"/>
      <w:lvlJc w:val="left"/>
      <w:pPr>
        <w:ind w:left="3684" w:hanging="360"/>
      </w:pPr>
      <w:rPr>
        <w:rFonts w:ascii="Courier New" w:hAnsi="Courier New" w:cs="Courier New" w:hint="default"/>
      </w:rPr>
    </w:lvl>
    <w:lvl w:ilvl="5" w:tplc="36723D0A" w:tentative="1">
      <w:start w:val="1"/>
      <w:numFmt w:val="bullet"/>
      <w:lvlText w:val=""/>
      <w:lvlJc w:val="left"/>
      <w:pPr>
        <w:ind w:left="4404" w:hanging="360"/>
      </w:pPr>
      <w:rPr>
        <w:rFonts w:ascii="Wingdings" w:hAnsi="Wingdings" w:hint="default"/>
      </w:rPr>
    </w:lvl>
    <w:lvl w:ilvl="6" w:tplc="F4CE35A0" w:tentative="1">
      <w:start w:val="1"/>
      <w:numFmt w:val="bullet"/>
      <w:lvlText w:val=""/>
      <w:lvlJc w:val="left"/>
      <w:pPr>
        <w:ind w:left="5124" w:hanging="360"/>
      </w:pPr>
      <w:rPr>
        <w:rFonts w:ascii="Symbol" w:hAnsi="Symbol" w:hint="default"/>
      </w:rPr>
    </w:lvl>
    <w:lvl w:ilvl="7" w:tplc="C73AB220" w:tentative="1">
      <w:start w:val="1"/>
      <w:numFmt w:val="bullet"/>
      <w:lvlText w:val="o"/>
      <w:lvlJc w:val="left"/>
      <w:pPr>
        <w:ind w:left="5844" w:hanging="360"/>
      </w:pPr>
      <w:rPr>
        <w:rFonts w:ascii="Courier New" w:hAnsi="Courier New" w:cs="Courier New" w:hint="default"/>
      </w:rPr>
    </w:lvl>
    <w:lvl w:ilvl="8" w:tplc="F6C0B5D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B3640BA">
      <w:start w:val="1"/>
      <w:numFmt w:val="bullet"/>
      <w:lvlText w:val=""/>
      <w:lvlJc w:val="left"/>
      <w:pPr>
        <w:ind w:left="1080" w:hanging="360"/>
      </w:pPr>
      <w:rPr>
        <w:rFonts w:ascii="Symbol" w:hAnsi="Symbol" w:hint="default"/>
      </w:rPr>
    </w:lvl>
    <w:lvl w:ilvl="1" w:tplc="A21A2D7E" w:tentative="1">
      <w:start w:val="1"/>
      <w:numFmt w:val="bullet"/>
      <w:lvlText w:val="o"/>
      <w:lvlJc w:val="left"/>
      <w:pPr>
        <w:ind w:left="1800" w:hanging="360"/>
      </w:pPr>
      <w:rPr>
        <w:rFonts w:ascii="Courier New" w:hAnsi="Courier New" w:cs="Courier New" w:hint="default"/>
      </w:rPr>
    </w:lvl>
    <w:lvl w:ilvl="2" w:tplc="A5F89962" w:tentative="1">
      <w:start w:val="1"/>
      <w:numFmt w:val="bullet"/>
      <w:lvlText w:val=""/>
      <w:lvlJc w:val="left"/>
      <w:pPr>
        <w:ind w:left="2520" w:hanging="360"/>
      </w:pPr>
      <w:rPr>
        <w:rFonts w:ascii="Wingdings" w:hAnsi="Wingdings" w:hint="default"/>
      </w:rPr>
    </w:lvl>
    <w:lvl w:ilvl="3" w:tplc="AAA06276" w:tentative="1">
      <w:start w:val="1"/>
      <w:numFmt w:val="bullet"/>
      <w:lvlText w:val=""/>
      <w:lvlJc w:val="left"/>
      <w:pPr>
        <w:ind w:left="3240" w:hanging="360"/>
      </w:pPr>
      <w:rPr>
        <w:rFonts w:ascii="Symbol" w:hAnsi="Symbol" w:hint="default"/>
      </w:rPr>
    </w:lvl>
    <w:lvl w:ilvl="4" w:tplc="D208FD76" w:tentative="1">
      <w:start w:val="1"/>
      <w:numFmt w:val="bullet"/>
      <w:lvlText w:val="o"/>
      <w:lvlJc w:val="left"/>
      <w:pPr>
        <w:ind w:left="3960" w:hanging="360"/>
      </w:pPr>
      <w:rPr>
        <w:rFonts w:ascii="Courier New" w:hAnsi="Courier New" w:cs="Courier New" w:hint="default"/>
      </w:rPr>
    </w:lvl>
    <w:lvl w:ilvl="5" w:tplc="26A271EA" w:tentative="1">
      <w:start w:val="1"/>
      <w:numFmt w:val="bullet"/>
      <w:lvlText w:val=""/>
      <w:lvlJc w:val="left"/>
      <w:pPr>
        <w:ind w:left="4680" w:hanging="360"/>
      </w:pPr>
      <w:rPr>
        <w:rFonts w:ascii="Wingdings" w:hAnsi="Wingdings" w:hint="default"/>
      </w:rPr>
    </w:lvl>
    <w:lvl w:ilvl="6" w:tplc="AD8A21EA" w:tentative="1">
      <w:start w:val="1"/>
      <w:numFmt w:val="bullet"/>
      <w:lvlText w:val=""/>
      <w:lvlJc w:val="left"/>
      <w:pPr>
        <w:ind w:left="5400" w:hanging="360"/>
      </w:pPr>
      <w:rPr>
        <w:rFonts w:ascii="Symbol" w:hAnsi="Symbol" w:hint="default"/>
      </w:rPr>
    </w:lvl>
    <w:lvl w:ilvl="7" w:tplc="7DFE1B78" w:tentative="1">
      <w:start w:val="1"/>
      <w:numFmt w:val="bullet"/>
      <w:lvlText w:val="o"/>
      <w:lvlJc w:val="left"/>
      <w:pPr>
        <w:ind w:left="6120" w:hanging="360"/>
      </w:pPr>
      <w:rPr>
        <w:rFonts w:ascii="Courier New" w:hAnsi="Courier New" w:cs="Courier New" w:hint="default"/>
      </w:rPr>
    </w:lvl>
    <w:lvl w:ilvl="8" w:tplc="46441BE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3186CF8">
      <w:start w:val="1"/>
      <w:numFmt w:val="bullet"/>
      <w:lvlText w:val=""/>
      <w:lvlJc w:val="left"/>
      <w:pPr>
        <w:ind w:left="720" w:hanging="360"/>
      </w:pPr>
      <w:rPr>
        <w:rFonts w:ascii="Symbol" w:hAnsi="Symbol" w:hint="default"/>
      </w:rPr>
    </w:lvl>
    <w:lvl w:ilvl="1" w:tplc="D93EB0CE" w:tentative="1">
      <w:start w:val="1"/>
      <w:numFmt w:val="bullet"/>
      <w:lvlText w:val="o"/>
      <w:lvlJc w:val="left"/>
      <w:pPr>
        <w:ind w:left="1440" w:hanging="360"/>
      </w:pPr>
      <w:rPr>
        <w:rFonts w:ascii="Courier New" w:hAnsi="Courier New" w:cs="Courier New" w:hint="default"/>
      </w:rPr>
    </w:lvl>
    <w:lvl w:ilvl="2" w:tplc="525C2BBA" w:tentative="1">
      <w:start w:val="1"/>
      <w:numFmt w:val="bullet"/>
      <w:lvlText w:val=""/>
      <w:lvlJc w:val="left"/>
      <w:pPr>
        <w:ind w:left="2160" w:hanging="360"/>
      </w:pPr>
      <w:rPr>
        <w:rFonts w:ascii="Wingdings" w:hAnsi="Wingdings" w:hint="default"/>
      </w:rPr>
    </w:lvl>
    <w:lvl w:ilvl="3" w:tplc="F148E2A8" w:tentative="1">
      <w:start w:val="1"/>
      <w:numFmt w:val="bullet"/>
      <w:lvlText w:val=""/>
      <w:lvlJc w:val="left"/>
      <w:pPr>
        <w:ind w:left="2880" w:hanging="360"/>
      </w:pPr>
      <w:rPr>
        <w:rFonts w:ascii="Symbol" w:hAnsi="Symbol" w:hint="default"/>
      </w:rPr>
    </w:lvl>
    <w:lvl w:ilvl="4" w:tplc="D6E47460" w:tentative="1">
      <w:start w:val="1"/>
      <w:numFmt w:val="bullet"/>
      <w:lvlText w:val="o"/>
      <w:lvlJc w:val="left"/>
      <w:pPr>
        <w:ind w:left="3600" w:hanging="360"/>
      </w:pPr>
      <w:rPr>
        <w:rFonts w:ascii="Courier New" w:hAnsi="Courier New" w:cs="Courier New" w:hint="default"/>
      </w:rPr>
    </w:lvl>
    <w:lvl w:ilvl="5" w:tplc="1B666380" w:tentative="1">
      <w:start w:val="1"/>
      <w:numFmt w:val="bullet"/>
      <w:lvlText w:val=""/>
      <w:lvlJc w:val="left"/>
      <w:pPr>
        <w:ind w:left="4320" w:hanging="360"/>
      </w:pPr>
      <w:rPr>
        <w:rFonts w:ascii="Wingdings" w:hAnsi="Wingdings" w:hint="default"/>
      </w:rPr>
    </w:lvl>
    <w:lvl w:ilvl="6" w:tplc="BBBEF6CA" w:tentative="1">
      <w:start w:val="1"/>
      <w:numFmt w:val="bullet"/>
      <w:lvlText w:val=""/>
      <w:lvlJc w:val="left"/>
      <w:pPr>
        <w:ind w:left="5040" w:hanging="360"/>
      </w:pPr>
      <w:rPr>
        <w:rFonts w:ascii="Symbol" w:hAnsi="Symbol" w:hint="default"/>
      </w:rPr>
    </w:lvl>
    <w:lvl w:ilvl="7" w:tplc="6142AC6E" w:tentative="1">
      <w:start w:val="1"/>
      <w:numFmt w:val="bullet"/>
      <w:lvlText w:val="o"/>
      <w:lvlJc w:val="left"/>
      <w:pPr>
        <w:ind w:left="5760" w:hanging="360"/>
      </w:pPr>
      <w:rPr>
        <w:rFonts w:ascii="Courier New" w:hAnsi="Courier New" w:cs="Courier New" w:hint="default"/>
      </w:rPr>
    </w:lvl>
    <w:lvl w:ilvl="8" w:tplc="AA6099B0" w:tentative="1">
      <w:start w:val="1"/>
      <w:numFmt w:val="bullet"/>
      <w:lvlText w:val=""/>
      <w:lvlJc w:val="left"/>
      <w:pPr>
        <w:ind w:left="6480" w:hanging="360"/>
      </w:pPr>
      <w:rPr>
        <w:rFonts w:ascii="Wingdings" w:hAnsi="Wingdings" w:hint="default"/>
      </w:rPr>
    </w:lvl>
  </w:abstractNum>
  <w:abstractNum w:abstractNumId="8" w15:restartNumberingAfterBreak="0">
    <w:nsid w:val="2C9E5702"/>
    <w:multiLevelType w:val="multilevel"/>
    <w:tmpl w:val="F6BE9D8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E900310"/>
    <w:multiLevelType w:val="hybridMultilevel"/>
    <w:tmpl w:val="3A82E050"/>
    <w:lvl w:ilvl="0" w:tplc="71A2DD2A">
      <w:start w:val="1"/>
      <w:numFmt w:val="bullet"/>
      <w:lvlText w:val=""/>
      <w:lvlJc w:val="left"/>
      <w:pPr>
        <w:ind w:left="720" w:hanging="360"/>
      </w:pPr>
      <w:rPr>
        <w:rFonts w:ascii="Symbol" w:hAnsi="Symbol" w:hint="default"/>
      </w:rPr>
    </w:lvl>
    <w:lvl w:ilvl="1" w:tplc="1E2CE97C" w:tentative="1">
      <w:start w:val="1"/>
      <w:numFmt w:val="bullet"/>
      <w:lvlText w:val="o"/>
      <w:lvlJc w:val="left"/>
      <w:pPr>
        <w:ind w:left="1440" w:hanging="360"/>
      </w:pPr>
      <w:rPr>
        <w:rFonts w:ascii="Courier New" w:hAnsi="Courier New" w:cs="Courier New" w:hint="default"/>
      </w:rPr>
    </w:lvl>
    <w:lvl w:ilvl="2" w:tplc="B7CEF56A" w:tentative="1">
      <w:start w:val="1"/>
      <w:numFmt w:val="bullet"/>
      <w:lvlText w:val=""/>
      <w:lvlJc w:val="left"/>
      <w:pPr>
        <w:ind w:left="2160" w:hanging="360"/>
      </w:pPr>
      <w:rPr>
        <w:rFonts w:ascii="Wingdings" w:hAnsi="Wingdings" w:hint="default"/>
      </w:rPr>
    </w:lvl>
    <w:lvl w:ilvl="3" w:tplc="9664F1D6" w:tentative="1">
      <w:start w:val="1"/>
      <w:numFmt w:val="bullet"/>
      <w:lvlText w:val=""/>
      <w:lvlJc w:val="left"/>
      <w:pPr>
        <w:ind w:left="2880" w:hanging="360"/>
      </w:pPr>
      <w:rPr>
        <w:rFonts w:ascii="Symbol" w:hAnsi="Symbol" w:hint="default"/>
      </w:rPr>
    </w:lvl>
    <w:lvl w:ilvl="4" w:tplc="2E96B800" w:tentative="1">
      <w:start w:val="1"/>
      <w:numFmt w:val="bullet"/>
      <w:lvlText w:val="o"/>
      <w:lvlJc w:val="left"/>
      <w:pPr>
        <w:ind w:left="3600" w:hanging="360"/>
      </w:pPr>
      <w:rPr>
        <w:rFonts w:ascii="Courier New" w:hAnsi="Courier New" w:cs="Courier New" w:hint="default"/>
      </w:rPr>
    </w:lvl>
    <w:lvl w:ilvl="5" w:tplc="796A7374" w:tentative="1">
      <w:start w:val="1"/>
      <w:numFmt w:val="bullet"/>
      <w:lvlText w:val=""/>
      <w:lvlJc w:val="left"/>
      <w:pPr>
        <w:ind w:left="4320" w:hanging="360"/>
      </w:pPr>
      <w:rPr>
        <w:rFonts w:ascii="Wingdings" w:hAnsi="Wingdings" w:hint="default"/>
      </w:rPr>
    </w:lvl>
    <w:lvl w:ilvl="6" w:tplc="93082626" w:tentative="1">
      <w:start w:val="1"/>
      <w:numFmt w:val="bullet"/>
      <w:lvlText w:val=""/>
      <w:lvlJc w:val="left"/>
      <w:pPr>
        <w:ind w:left="5040" w:hanging="360"/>
      </w:pPr>
      <w:rPr>
        <w:rFonts w:ascii="Symbol" w:hAnsi="Symbol" w:hint="default"/>
      </w:rPr>
    </w:lvl>
    <w:lvl w:ilvl="7" w:tplc="D6AAE4E2" w:tentative="1">
      <w:start w:val="1"/>
      <w:numFmt w:val="bullet"/>
      <w:lvlText w:val="o"/>
      <w:lvlJc w:val="left"/>
      <w:pPr>
        <w:ind w:left="5760" w:hanging="360"/>
      </w:pPr>
      <w:rPr>
        <w:rFonts w:ascii="Courier New" w:hAnsi="Courier New" w:cs="Courier New" w:hint="default"/>
      </w:rPr>
    </w:lvl>
    <w:lvl w:ilvl="8" w:tplc="3200931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ECEE087C">
      <w:start w:val="1"/>
      <w:numFmt w:val="bullet"/>
      <w:lvlText w:val=""/>
      <w:lvlJc w:val="left"/>
      <w:pPr>
        <w:ind w:left="804" w:hanging="360"/>
      </w:pPr>
      <w:rPr>
        <w:rFonts w:ascii="Symbol" w:hAnsi="Symbol" w:hint="default"/>
      </w:rPr>
    </w:lvl>
    <w:lvl w:ilvl="1" w:tplc="CC2435E2" w:tentative="1">
      <w:start w:val="1"/>
      <w:numFmt w:val="bullet"/>
      <w:lvlText w:val="o"/>
      <w:lvlJc w:val="left"/>
      <w:pPr>
        <w:ind w:left="1524" w:hanging="360"/>
      </w:pPr>
      <w:rPr>
        <w:rFonts w:ascii="Courier New" w:hAnsi="Courier New" w:cs="Courier New" w:hint="default"/>
      </w:rPr>
    </w:lvl>
    <w:lvl w:ilvl="2" w:tplc="6C7E7BE8" w:tentative="1">
      <w:start w:val="1"/>
      <w:numFmt w:val="bullet"/>
      <w:lvlText w:val=""/>
      <w:lvlJc w:val="left"/>
      <w:pPr>
        <w:ind w:left="2244" w:hanging="360"/>
      </w:pPr>
      <w:rPr>
        <w:rFonts w:ascii="Wingdings" w:hAnsi="Wingdings" w:hint="default"/>
      </w:rPr>
    </w:lvl>
    <w:lvl w:ilvl="3" w:tplc="0AD4DA28" w:tentative="1">
      <w:start w:val="1"/>
      <w:numFmt w:val="bullet"/>
      <w:lvlText w:val=""/>
      <w:lvlJc w:val="left"/>
      <w:pPr>
        <w:ind w:left="2964" w:hanging="360"/>
      </w:pPr>
      <w:rPr>
        <w:rFonts w:ascii="Symbol" w:hAnsi="Symbol" w:hint="default"/>
      </w:rPr>
    </w:lvl>
    <w:lvl w:ilvl="4" w:tplc="D20A55AC" w:tentative="1">
      <w:start w:val="1"/>
      <w:numFmt w:val="bullet"/>
      <w:lvlText w:val="o"/>
      <w:lvlJc w:val="left"/>
      <w:pPr>
        <w:ind w:left="3684" w:hanging="360"/>
      </w:pPr>
      <w:rPr>
        <w:rFonts w:ascii="Courier New" w:hAnsi="Courier New" w:cs="Courier New" w:hint="default"/>
      </w:rPr>
    </w:lvl>
    <w:lvl w:ilvl="5" w:tplc="262E24C0" w:tentative="1">
      <w:start w:val="1"/>
      <w:numFmt w:val="bullet"/>
      <w:lvlText w:val=""/>
      <w:lvlJc w:val="left"/>
      <w:pPr>
        <w:ind w:left="4404" w:hanging="360"/>
      </w:pPr>
      <w:rPr>
        <w:rFonts w:ascii="Wingdings" w:hAnsi="Wingdings" w:hint="default"/>
      </w:rPr>
    </w:lvl>
    <w:lvl w:ilvl="6" w:tplc="44DC3534" w:tentative="1">
      <w:start w:val="1"/>
      <w:numFmt w:val="bullet"/>
      <w:lvlText w:val=""/>
      <w:lvlJc w:val="left"/>
      <w:pPr>
        <w:ind w:left="5124" w:hanging="360"/>
      </w:pPr>
      <w:rPr>
        <w:rFonts w:ascii="Symbol" w:hAnsi="Symbol" w:hint="default"/>
      </w:rPr>
    </w:lvl>
    <w:lvl w:ilvl="7" w:tplc="8DD00C98" w:tentative="1">
      <w:start w:val="1"/>
      <w:numFmt w:val="bullet"/>
      <w:lvlText w:val="o"/>
      <w:lvlJc w:val="left"/>
      <w:pPr>
        <w:ind w:left="5844" w:hanging="360"/>
      </w:pPr>
      <w:rPr>
        <w:rFonts w:ascii="Courier New" w:hAnsi="Courier New" w:cs="Courier New" w:hint="default"/>
      </w:rPr>
    </w:lvl>
    <w:lvl w:ilvl="8" w:tplc="641630B0" w:tentative="1">
      <w:start w:val="1"/>
      <w:numFmt w:val="bullet"/>
      <w:lvlText w:val=""/>
      <w:lvlJc w:val="left"/>
      <w:pPr>
        <w:ind w:left="6564" w:hanging="360"/>
      </w:pPr>
      <w:rPr>
        <w:rFonts w:ascii="Wingdings" w:hAnsi="Wingdings" w:hint="default"/>
      </w:rPr>
    </w:lvl>
  </w:abstractNum>
  <w:num w:numId="1" w16cid:durableId="1073968149">
    <w:abstractNumId w:val="7"/>
  </w:num>
  <w:num w:numId="2" w16cid:durableId="1924871493">
    <w:abstractNumId w:val="9"/>
  </w:num>
  <w:num w:numId="3" w16cid:durableId="247932009">
    <w:abstractNumId w:val="0"/>
  </w:num>
  <w:num w:numId="4" w16cid:durableId="1308972713">
    <w:abstractNumId w:val="1"/>
  </w:num>
  <w:num w:numId="5" w16cid:durableId="808938053">
    <w:abstractNumId w:val="2"/>
  </w:num>
  <w:num w:numId="6" w16cid:durableId="910114840">
    <w:abstractNumId w:val="6"/>
  </w:num>
  <w:num w:numId="7" w16cid:durableId="870923619">
    <w:abstractNumId w:val="3"/>
  </w:num>
  <w:num w:numId="8" w16cid:durableId="476535736">
    <w:abstractNumId w:val="10"/>
  </w:num>
  <w:num w:numId="9" w16cid:durableId="943340382">
    <w:abstractNumId w:val="5"/>
  </w:num>
  <w:num w:numId="10" w16cid:durableId="1487433994">
    <w:abstractNumId w:val="4"/>
  </w:num>
  <w:num w:numId="11" w16cid:durableId="666518845">
    <w:abstractNumId w:val="10"/>
  </w:num>
  <w:num w:numId="12" w16cid:durableId="861019652">
    <w:abstractNumId w:val="5"/>
  </w:num>
  <w:num w:numId="13" w16cid:durableId="746712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3279"/>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119A"/>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B48"/>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373F"/>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4E71"/>
    <w:rsid w:val="005F5AA8"/>
    <w:rsid w:val="0060323C"/>
    <w:rsid w:val="00607627"/>
    <w:rsid w:val="00616BBA"/>
    <w:rsid w:val="006172F6"/>
    <w:rsid w:val="00623618"/>
    <w:rsid w:val="00633DE3"/>
    <w:rsid w:val="006345F5"/>
    <w:rsid w:val="00640C99"/>
    <w:rsid w:val="00646647"/>
    <w:rsid w:val="00650894"/>
    <w:rsid w:val="00652C82"/>
    <w:rsid w:val="00652DDC"/>
    <w:rsid w:val="00655A90"/>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27E2"/>
    <w:rsid w:val="00712CFB"/>
    <w:rsid w:val="0072778E"/>
    <w:rsid w:val="007530E9"/>
    <w:rsid w:val="00765476"/>
    <w:rsid w:val="0076570B"/>
    <w:rsid w:val="007657E6"/>
    <w:rsid w:val="00772B80"/>
    <w:rsid w:val="007765D8"/>
    <w:rsid w:val="00780DE5"/>
    <w:rsid w:val="00783EF5"/>
    <w:rsid w:val="007A1270"/>
    <w:rsid w:val="007A61BE"/>
    <w:rsid w:val="007B661C"/>
    <w:rsid w:val="007C03CF"/>
    <w:rsid w:val="007C0545"/>
    <w:rsid w:val="007C184C"/>
    <w:rsid w:val="007D2A66"/>
    <w:rsid w:val="007D47E3"/>
    <w:rsid w:val="007E114D"/>
    <w:rsid w:val="007E130B"/>
    <w:rsid w:val="007F0146"/>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12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3CFF"/>
    <w:rsid w:val="00A27DB1"/>
    <w:rsid w:val="00A42522"/>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378"/>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0DEF"/>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3C8C"/>
    <w:rsid w:val="00D70FDE"/>
    <w:rsid w:val="00D74C7C"/>
    <w:rsid w:val="00D7566E"/>
    <w:rsid w:val="00D85128"/>
    <w:rsid w:val="00D8526D"/>
    <w:rsid w:val="00D95963"/>
    <w:rsid w:val="00DB58CA"/>
    <w:rsid w:val="00DC37D9"/>
    <w:rsid w:val="00DD320A"/>
    <w:rsid w:val="00DD3CA1"/>
    <w:rsid w:val="00DE53A4"/>
    <w:rsid w:val="00DF489E"/>
    <w:rsid w:val="00DF6B01"/>
    <w:rsid w:val="00DF7405"/>
    <w:rsid w:val="00E01B8D"/>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380"/>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AB676C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2023-10-26T06:21:00Z</dcterms:created>
  <dcterms:modified xsi:type="dcterms:W3CDTF">2023-10-26T06:21:00Z</dcterms:modified>
</cp:coreProperties>
</file>