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3746" w14:textId="77777777" w:rsidR="000F232A" w:rsidRPr="005810C2" w:rsidRDefault="000F232A" w:rsidP="005810C2">
      <w:pPr>
        <w:widowControl w:val="0"/>
        <w:autoSpaceDE w:val="0"/>
        <w:autoSpaceDN w:val="0"/>
        <w:adjustRightInd w:val="0"/>
        <w:jc w:val="right"/>
        <w:rPr>
          <w:rFonts w:cs="Arial"/>
          <w:bCs/>
          <w:sz w:val="26"/>
          <w:szCs w:val="26"/>
        </w:rPr>
      </w:pPr>
    </w:p>
    <w:p w14:paraId="318C444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D236AE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2C9BC8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C658B" w14:paraId="611ADCCD" w14:textId="77777777" w:rsidTr="009F22CE">
        <w:tc>
          <w:tcPr>
            <w:tcW w:w="4788" w:type="dxa"/>
            <w:tcBorders>
              <w:top w:val="nil"/>
              <w:left w:val="nil"/>
              <w:bottom w:val="nil"/>
              <w:right w:val="nil"/>
            </w:tcBorders>
          </w:tcPr>
          <w:p w14:paraId="1051292F" w14:textId="77777777" w:rsidR="009F22CE" w:rsidRPr="003C034E" w:rsidRDefault="00000000" w:rsidP="003C034E">
            <w:pPr>
              <w:widowControl w:val="0"/>
              <w:autoSpaceDE w:val="0"/>
              <w:autoSpaceDN w:val="0"/>
              <w:adjustRightInd w:val="0"/>
              <w:rPr>
                <w:rFonts w:cs="Arial"/>
                <w:szCs w:val="22"/>
              </w:rPr>
            </w:pPr>
            <w:r w:rsidRPr="003C034E">
              <w:rPr>
                <w:rFonts w:cs="Arial"/>
                <w:szCs w:val="22"/>
              </w:rPr>
              <w:t>2022.gada 18.augustā</w:t>
            </w:r>
          </w:p>
        </w:tc>
        <w:tc>
          <w:tcPr>
            <w:tcW w:w="3717" w:type="dxa"/>
            <w:tcBorders>
              <w:top w:val="nil"/>
              <w:left w:val="nil"/>
              <w:bottom w:val="nil"/>
              <w:right w:val="nil"/>
            </w:tcBorders>
          </w:tcPr>
          <w:p w14:paraId="14A5A9C6" w14:textId="77777777" w:rsidR="009F22CE" w:rsidRPr="003C034E" w:rsidRDefault="00000000" w:rsidP="003C034E">
            <w:pPr>
              <w:widowControl w:val="0"/>
              <w:autoSpaceDE w:val="0"/>
              <w:autoSpaceDN w:val="0"/>
              <w:adjustRightInd w:val="0"/>
              <w:jc w:val="center"/>
              <w:rPr>
                <w:rFonts w:cs="Arial"/>
                <w:color w:val="000000"/>
                <w:szCs w:val="22"/>
              </w:rPr>
            </w:pPr>
            <w:r w:rsidRPr="003C034E">
              <w:rPr>
                <w:rFonts w:cs="Arial"/>
                <w:color w:val="000000"/>
                <w:szCs w:val="22"/>
              </w:rPr>
              <w:t xml:space="preserve">                              Nr.311/12</w:t>
            </w:r>
          </w:p>
          <w:p w14:paraId="326ED62A" w14:textId="77777777" w:rsidR="009F22CE" w:rsidRPr="003C034E" w:rsidRDefault="00000000" w:rsidP="003C034E">
            <w:pPr>
              <w:widowControl w:val="0"/>
              <w:autoSpaceDE w:val="0"/>
              <w:autoSpaceDN w:val="0"/>
              <w:adjustRightInd w:val="0"/>
              <w:jc w:val="right"/>
              <w:rPr>
                <w:rFonts w:cs="Arial"/>
                <w:szCs w:val="22"/>
              </w:rPr>
            </w:pPr>
            <w:r w:rsidRPr="003C034E">
              <w:rPr>
                <w:rFonts w:cs="Arial"/>
                <w:color w:val="000000"/>
                <w:szCs w:val="22"/>
              </w:rPr>
              <w:t>(prot. Nr.12, 11.</w:t>
            </w:r>
            <w:r w:rsidRPr="003C034E">
              <w:rPr>
                <w:rFonts w:cs="Arial"/>
                <w:color w:val="000000"/>
                <w:sz w:val="20"/>
                <w:szCs w:val="20"/>
                <w:shd w:val="clear" w:color="auto" w:fill="FFFFFF"/>
              </w:rPr>
              <w:t>§)</w:t>
            </w:r>
          </w:p>
        </w:tc>
      </w:tr>
    </w:tbl>
    <w:p w14:paraId="5E95929E" w14:textId="77777777" w:rsidR="003C034E" w:rsidRPr="003C034E" w:rsidRDefault="003C034E" w:rsidP="003C034E">
      <w:pPr>
        <w:widowControl w:val="0"/>
        <w:autoSpaceDE w:val="0"/>
        <w:autoSpaceDN w:val="0"/>
        <w:adjustRightInd w:val="0"/>
        <w:jc w:val="both"/>
        <w:rPr>
          <w:rFonts w:cs="Arial"/>
          <w:sz w:val="14"/>
          <w:szCs w:val="14"/>
        </w:rPr>
      </w:pPr>
    </w:p>
    <w:p w14:paraId="2B2691B0" w14:textId="77777777" w:rsidR="003C034E" w:rsidRPr="003C034E" w:rsidRDefault="00000000" w:rsidP="003C034E">
      <w:pPr>
        <w:widowControl w:val="0"/>
        <w:autoSpaceDE w:val="0"/>
        <w:autoSpaceDN w:val="0"/>
        <w:adjustRightInd w:val="0"/>
        <w:jc w:val="both"/>
        <w:rPr>
          <w:rFonts w:cs="Arial"/>
          <w:szCs w:val="22"/>
        </w:rPr>
      </w:pPr>
      <w:r w:rsidRPr="003C034E">
        <w:rPr>
          <w:rFonts w:cs="Arial"/>
          <w:szCs w:val="22"/>
        </w:rPr>
        <w:t xml:space="preserve">Par sadzīves atkritumu </w:t>
      </w:r>
    </w:p>
    <w:p w14:paraId="01AFE20F" w14:textId="77777777" w:rsidR="003C034E" w:rsidRPr="003C034E" w:rsidRDefault="00000000" w:rsidP="003C034E">
      <w:pPr>
        <w:widowControl w:val="0"/>
        <w:autoSpaceDE w:val="0"/>
        <w:autoSpaceDN w:val="0"/>
        <w:adjustRightInd w:val="0"/>
        <w:jc w:val="both"/>
        <w:rPr>
          <w:rFonts w:cs="Arial"/>
          <w:szCs w:val="22"/>
        </w:rPr>
      </w:pPr>
      <w:r w:rsidRPr="003C034E">
        <w:rPr>
          <w:rFonts w:cs="Arial"/>
          <w:szCs w:val="22"/>
        </w:rPr>
        <w:t xml:space="preserve">apsaimniekošanas maksu </w:t>
      </w:r>
    </w:p>
    <w:p w14:paraId="53801A1D" w14:textId="77777777" w:rsidR="003C034E" w:rsidRPr="003C034E" w:rsidRDefault="00000000" w:rsidP="003C034E">
      <w:pPr>
        <w:widowControl w:val="0"/>
        <w:autoSpaceDE w:val="0"/>
        <w:autoSpaceDN w:val="0"/>
        <w:adjustRightInd w:val="0"/>
        <w:jc w:val="both"/>
        <w:rPr>
          <w:rFonts w:cs="Arial"/>
          <w:szCs w:val="22"/>
        </w:rPr>
      </w:pPr>
      <w:r w:rsidRPr="003C034E">
        <w:rPr>
          <w:rFonts w:cs="Arial"/>
          <w:szCs w:val="22"/>
        </w:rPr>
        <w:t>Liepājā</w:t>
      </w:r>
    </w:p>
    <w:p w14:paraId="74769B02" w14:textId="77777777" w:rsidR="003C034E" w:rsidRPr="003C034E" w:rsidRDefault="003C034E" w:rsidP="003C034E">
      <w:pPr>
        <w:widowControl w:val="0"/>
        <w:autoSpaceDE w:val="0"/>
        <w:autoSpaceDN w:val="0"/>
        <w:adjustRightInd w:val="0"/>
        <w:jc w:val="both"/>
        <w:rPr>
          <w:rFonts w:cs="Arial"/>
          <w:szCs w:val="22"/>
        </w:rPr>
      </w:pPr>
    </w:p>
    <w:p w14:paraId="05258FB8" w14:textId="77777777" w:rsidR="003C034E" w:rsidRPr="003C034E" w:rsidRDefault="003C034E" w:rsidP="003C034E">
      <w:pPr>
        <w:widowControl w:val="0"/>
        <w:autoSpaceDE w:val="0"/>
        <w:autoSpaceDN w:val="0"/>
        <w:adjustRightInd w:val="0"/>
        <w:jc w:val="both"/>
        <w:rPr>
          <w:rFonts w:cs="Arial"/>
          <w:szCs w:val="22"/>
        </w:rPr>
      </w:pPr>
    </w:p>
    <w:p w14:paraId="0D074037" w14:textId="77777777" w:rsidR="003C034E" w:rsidRPr="003C034E" w:rsidRDefault="00000000" w:rsidP="003C034E">
      <w:pPr>
        <w:ind w:firstLine="720"/>
        <w:jc w:val="both"/>
        <w:rPr>
          <w:rFonts w:eastAsia="Calibri" w:cs="Arial"/>
          <w:noProof/>
        </w:rPr>
      </w:pPr>
      <w:r w:rsidRPr="003C034E">
        <w:rPr>
          <w:rFonts w:cs="Arial"/>
          <w:noProof/>
        </w:rPr>
        <w:t xml:space="preserve">Liepājas valstspilsētas pašvaldībā (turpmāk - Pašvaldība) 2022.gada 11.maijā saņemta SIA “Eco Baltia vide” (reģistrācijas Nr.40003309841; juridiskā adrese: Getliņu iela 5, Rumbula, Stopiņu pagasts, Ropažu novads) vēstule Nr.10-359e “Par izmaiņām sadzīves atkritumu apsaimniekošanas maksā”, kurā lūgts apstiprināt izmaiņas nešķirotu sadzīves atkritumu apsaimniekošanas maksā, turpmāk nosakot maksu par viena kubikmetra nešķirotu sadzīves atkritumu apsaimniekošanu 16,76 EUR (sešpadsmit </w:t>
      </w:r>
      <w:r w:rsidRPr="003C034E">
        <w:rPr>
          <w:rFonts w:cs="Arial"/>
          <w:i/>
          <w:iCs/>
          <w:noProof/>
        </w:rPr>
        <w:t>euro</w:t>
      </w:r>
      <w:r w:rsidRPr="003C034E">
        <w:rPr>
          <w:rFonts w:cs="Arial"/>
          <w:noProof/>
        </w:rPr>
        <w:t xml:space="preserve"> 76 centi) bez PVN līdzšinējo 16,14 EUR (sešpadsmit </w:t>
      </w:r>
      <w:r w:rsidRPr="003C034E">
        <w:rPr>
          <w:rFonts w:cs="Arial"/>
          <w:i/>
          <w:iCs/>
          <w:noProof/>
        </w:rPr>
        <w:t xml:space="preserve">euro </w:t>
      </w:r>
      <w:r w:rsidRPr="003C034E">
        <w:rPr>
          <w:rFonts w:cs="Arial"/>
          <w:noProof/>
        </w:rPr>
        <w:t xml:space="preserve">14 centi) bez PVN vietā, ieskaitot sadzīves atkritumu noglabāšanas/nodošanas reģenerācijai izmaksas 9,09 EUR (deviņi </w:t>
      </w:r>
      <w:r w:rsidRPr="003C034E">
        <w:rPr>
          <w:rFonts w:cs="Arial"/>
          <w:i/>
          <w:noProof/>
        </w:rPr>
        <w:t>euro</w:t>
      </w:r>
      <w:r w:rsidRPr="003C034E">
        <w:rPr>
          <w:rFonts w:cs="Arial"/>
          <w:noProof/>
        </w:rPr>
        <w:t xml:space="preserve"> 09 centi) apjomā. Izmaiņu nepieciešamība tiek pamatota ar valstī būtiski pieaugošām izmaksām, kas ietekmē faktisko atkritumu apsaimniekošanas pakalpojumu cenu un ko ir izraisījuši ārēji (no atkritumu apsaimniekotāja neatkarīgi) faktori - inflācija/patēriņa cenu pieaugums, degvielas cenu pieaugums autotransportam, vidējās darba samaksas pieaugums, kā arī būtiski ir pieaugušas un turpina pieaugt energoresursu cenas. Vēstulei pievienotas Centrālās statistikas pārvaldes (turpmāk - CSP) izziņas par darba samaksas, degvielas un patēriņa cenu izmaiņām laika periodā no 2019.gada līdz 2022.gada februārim.</w:t>
      </w:r>
    </w:p>
    <w:p w14:paraId="6A374490" w14:textId="77777777" w:rsidR="003C034E" w:rsidRPr="003C034E" w:rsidRDefault="00000000" w:rsidP="003C034E">
      <w:pPr>
        <w:ind w:firstLine="720"/>
        <w:jc w:val="both"/>
        <w:rPr>
          <w:rFonts w:cs="Arial"/>
          <w:noProof/>
        </w:rPr>
      </w:pPr>
      <w:r w:rsidRPr="003C034E">
        <w:rPr>
          <w:rFonts w:eastAsia="Calibri" w:cs="Arial"/>
          <w:noProof/>
        </w:rPr>
        <w:t xml:space="preserve">2022.gada 7.jūnijā Pašvaldība nosūtīja SIA “Eco Baltia vide” vēstuli Nr.1250/2.1.4 ar lūgumu sniegt papildu skaidrojumu, </w:t>
      </w:r>
      <w:r w:rsidRPr="003C034E">
        <w:rPr>
          <w:rFonts w:cs="Arial"/>
          <w:noProof/>
        </w:rPr>
        <w:t xml:space="preserve">kā patēriņa cenu izmaiņu periods (2020.gads pret 2021.gadu) tiek ņemts vērā maksas pārskata aprēķinos un kā maksas izmaiņu aprēķinā tiek ievērota CSP sniegtā informācija, kā arī sniegt informāciju un skaidrojumu par ieņēmumiem, kas ir gūti no šķiroto atkritumu realizācijas laika periodā no 2017.gada līdz 2022.gadam, un kā tas ir ņemts vērā maksas izmaiņu aprēķinā. </w:t>
      </w:r>
    </w:p>
    <w:p w14:paraId="654E2632" w14:textId="77777777" w:rsidR="003C034E" w:rsidRPr="003C034E" w:rsidRDefault="00000000" w:rsidP="003C034E">
      <w:pPr>
        <w:ind w:right="-99" w:firstLine="567"/>
        <w:jc w:val="both"/>
        <w:rPr>
          <w:rFonts w:cs="Arial"/>
          <w:noProof/>
        </w:rPr>
      </w:pPr>
      <w:r w:rsidRPr="003C034E">
        <w:rPr>
          <w:rFonts w:cs="Arial"/>
          <w:noProof/>
        </w:rPr>
        <w:t>2022.gada 15.jūlijā ir saņemta SIA “Eco Baltia</w:t>
      </w:r>
      <w:r w:rsidRPr="003C034E">
        <w:rPr>
          <w:rFonts w:cs="Arial"/>
        </w:rPr>
        <w:t xml:space="preserve"> vide” vēstule Nr.10-466e, kurā  saņemti pamatoti papildu skaidrojumi attiecībā uz patēriņa cenu pieauguma un darba samaksas pieauguma izmaiņu iekļaušanu atkritumu apsaimniekošanas maksā, kā arī sniegta informācija par krīzi pasaules otrreizējo materiālu tirgos, kura saistīta arī ar           Covid-19 izraisītās globālās pandēmijas ietekmi pasaulē, kas daudzās valstīs ilgu laiku būtiski ietekmēja ekonomiku un tajā skaitā - otrreizējo materiālu tirgu, būtiski samazinot materiālu realizācijas iespējas un pieprasījumu, neprasot saistībā ar šiem izdevumiem Pašvaldībai izmaiņas sadzīves atkritumu apsaimniekošanas maksā. SIA “Eco </w:t>
      </w:r>
      <w:r w:rsidRPr="003C034E">
        <w:rPr>
          <w:rFonts w:cs="Arial"/>
          <w:noProof/>
        </w:rPr>
        <w:t xml:space="preserve">Baltia vide” aicina Pašvaldību apstiprināt ierosinātās izmaiņas nešķirotu sadzīves atkritumu apsaimniekošanas maksā. </w:t>
      </w:r>
    </w:p>
    <w:p w14:paraId="021C3CDC" w14:textId="77777777" w:rsidR="003C034E" w:rsidRPr="003C034E" w:rsidRDefault="00000000" w:rsidP="003C034E">
      <w:pPr>
        <w:ind w:firstLine="720"/>
        <w:jc w:val="both"/>
        <w:rPr>
          <w:rFonts w:cs="Arial"/>
          <w:noProof/>
        </w:rPr>
      </w:pPr>
      <w:r w:rsidRPr="003C034E">
        <w:rPr>
          <w:rFonts w:cs="Arial"/>
          <w:noProof/>
        </w:rPr>
        <w:t>Izskatot SIA “Eco Baltia vide” vēstules, Pašvaldība secina:</w:t>
      </w:r>
    </w:p>
    <w:p w14:paraId="10577E98" w14:textId="77777777" w:rsidR="003C034E" w:rsidRPr="003C034E" w:rsidRDefault="00000000" w:rsidP="003C034E">
      <w:pPr>
        <w:ind w:firstLine="720"/>
        <w:jc w:val="both"/>
        <w:rPr>
          <w:rFonts w:eastAsia="Tahoma" w:cs="Arial"/>
        </w:rPr>
      </w:pPr>
      <w:r w:rsidRPr="003C034E">
        <w:rPr>
          <w:rFonts w:cs="Arial"/>
          <w:noProof/>
        </w:rPr>
        <w:t xml:space="preserve">2016.gada 7.septembrī, pamatojoties uz </w:t>
      </w:r>
      <w:r w:rsidRPr="003C034E">
        <w:rPr>
          <w:rFonts w:eastAsia="Tahoma" w:cs="Arial"/>
          <w:noProof/>
        </w:rPr>
        <w:t>atklāta konkursa “Sadzīves atkritumu apsaimniekošana Liepājas atkritumu apsaimniekošanas reģionā”, ID Nr.LPP</w:t>
      </w:r>
      <w:r w:rsidRPr="003C034E">
        <w:rPr>
          <w:rFonts w:eastAsia="Tahoma" w:cs="Arial"/>
        </w:rPr>
        <w:t xml:space="preserve"> 2016/8 1.daļas rezultātiem, </w:t>
      </w:r>
      <w:r w:rsidRPr="003C034E">
        <w:rPr>
          <w:rFonts w:cs="Arial"/>
        </w:rPr>
        <w:t xml:space="preserve">ir noslēgts </w:t>
      </w:r>
      <w:r w:rsidRPr="003C034E">
        <w:rPr>
          <w:rFonts w:eastAsia="Tahoma" w:cs="Arial"/>
        </w:rPr>
        <w:t xml:space="preserve">pakalpojumu līgums Nr.LPP2016/8-1 (turpmāk - Līgums </w:t>
      </w:r>
      <w:r w:rsidRPr="003C034E">
        <w:rPr>
          <w:rFonts w:eastAsia="Tahoma" w:cs="Arial"/>
        </w:rPr>
        <w:lastRenderedPageBreak/>
        <w:t xml:space="preserve">Nr.8-1) ar personu apvienību, ko veido SIA “ECO BALTIA VIDE”, reģistrācijas Nr.40003309841, un SIA “EKO KURZEME”, reģistrācijas Nr.42103030389. </w:t>
      </w:r>
    </w:p>
    <w:p w14:paraId="07A04951" w14:textId="77777777" w:rsidR="003C034E" w:rsidRPr="003C034E" w:rsidRDefault="00000000" w:rsidP="003C034E">
      <w:pPr>
        <w:ind w:firstLine="720"/>
        <w:jc w:val="both"/>
        <w:rPr>
          <w:rFonts w:cs="Arial"/>
          <w:noProof/>
        </w:rPr>
      </w:pPr>
      <w:r w:rsidRPr="003C034E">
        <w:rPr>
          <w:rFonts w:cs="Arial"/>
        </w:rPr>
        <w:t xml:space="preserve">Ar 2021.gada 23.novembra Uzņēmuma reģistra lēmumu Nr.6-12/116740 apstiprināta SIA “Eco </w:t>
      </w:r>
      <w:r w:rsidRPr="003C034E">
        <w:rPr>
          <w:rFonts w:cs="Arial"/>
          <w:noProof/>
        </w:rPr>
        <w:t>Baltia vide” un SIA “EKO KURZEME” reorganizācija. SIA “EKO KURZEME” pievienota SIA “Eco Baltia vide”, kura ir visu tiesību un saistību pārņēmēja.</w:t>
      </w:r>
    </w:p>
    <w:p w14:paraId="2B296678" w14:textId="77777777" w:rsidR="003C034E" w:rsidRPr="003C034E" w:rsidRDefault="00000000" w:rsidP="003C034E">
      <w:pPr>
        <w:suppressAutoHyphens/>
        <w:jc w:val="both"/>
        <w:rPr>
          <w:rFonts w:eastAsia="Tahoma" w:cs="Arial"/>
        </w:rPr>
      </w:pPr>
      <w:r w:rsidRPr="003C034E">
        <w:rPr>
          <w:rFonts w:cs="Arial"/>
          <w:noProof/>
        </w:rPr>
        <w:t>Līguma Nr.8-1 2.3.punkts noteic, ka atkritumu a</w:t>
      </w:r>
      <w:r w:rsidRPr="003C034E">
        <w:rPr>
          <w:rFonts w:eastAsia="Tahoma" w:cs="Arial"/>
          <w:noProof/>
        </w:rPr>
        <w:t>psaimniekotājs</w:t>
      </w:r>
      <w:r w:rsidRPr="003C034E">
        <w:rPr>
          <w:rFonts w:eastAsia="Tahoma" w:cs="Arial"/>
        </w:rPr>
        <w:t xml:space="preserve"> ir tiesīgs ne biežāk kā        1 reizi gadā iesniegt priekšlikumu par atkritumu apsaimniekošanas maksas palielināšanu, iesniedzot dokumentus, kas apliecina apsaimniekošanas maksas paaugstināšanas nepieciešamību.</w:t>
      </w:r>
    </w:p>
    <w:p w14:paraId="6E4CCC5A" w14:textId="77777777" w:rsidR="003C034E" w:rsidRPr="003C034E" w:rsidRDefault="00000000" w:rsidP="003C034E">
      <w:pPr>
        <w:suppressAutoHyphens/>
        <w:ind w:firstLine="600"/>
        <w:jc w:val="both"/>
        <w:rPr>
          <w:rFonts w:cs="Arial"/>
        </w:rPr>
      </w:pPr>
      <w:r w:rsidRPr="003C034E">
        <w:rPr>
          <w:rFonts w:cs="Arial"/>
        </w:rPr>
        <w:t>Savukārt Līguma</w:t>
      </w:r>
      <w:r w:rsidRPr="003C034E">
        <w:rPr>
          <w:rFonts w:eastAsia="Tahoma" w:cs="Arial"/>
        </w:rPr>
        <w:t xml:space="preserve"> </w:t>
      </w:r>
      <w:r w:rsidRPr="003C034E">
        <w:rPr>
          <w:rFonts w:cs="Arial"/>
        </w:rPr>
        <w:t xml:space="preserve">Nr.8-1 2.4.punktā noteikti gadījumi, kādos pieļaujamas atkritumu apsaimniekošanas maksas izmaiņas, kur cita starpā noteikts, ka maksu var palielināt, ja: </w:t>
      </w:r>
    </w:p>
    <w:p w14:paraId="134892D5" w14:textId="77777777" w:rsidR="003C034E" w:rsidRPr="003C034E" w:rsidRDefault="00000000" w:rsidP="003C034E">
      <w:pPr>
        <w:suppressAutoHyphens/>
        <w:ind w:firstLine="600"/>
        <w:contextualSpacing/>
        <w:jc w:val="both"/>
        <w:rPr>
          <w:rFonts w:eastAsia="Tahoma" w:cs="Arial"/>
        </w:rPr>
      </w:pPr>
      <w:r w:rsidRPr="003C034E">
        <w:rPr>
          <w:rFonts w:eastAsia="Tahoma" w:cs="Arial"/>
        </w:rPr>
        <w:t>- tiek izdarītas izmaiņas nodokļus regulējošajos normatīvajos aktos un tās ietekmē apsaimniekošanas maksu;</w:t>
      </w:r>
    </w:p>
    <w:p w14:paraId="6235ABDA" w14:textId="77777777" w:rsidR="003C034E" w:rsidRPr="003C034E" w:rsidRDefault="00000000" w:rsidP="003C034E">
      <w:pPr>
        <w:suppressAutoHyphens/>
        <w:spacing w:after="120"/>
        <w:ind w:firstLine="600"/>
        <w:contextualSpacing/>
        <w:jc w:val="both"/>
        <w:rPr>
          <w:rFonts w:eastAsia="Tahoma" w:cs="Arial"/>
        </w:rPr>
      </w:pPr>
      <w:r w:rsidRPr="003C034E">
        <w:rPr>
          <w:rFonts w:eastAsia="Tahoma" w:cs="Arial"/>
        </w:rPr>
        <w:t>- tiek pieņemti normatīvie akti, kas ietekmē apsaimniekošanas maksu un kuri ir obligāti izpildāmi abām pusēm;</w:t>
      </w:r>
    </w:p>
    <w:p w14:paraId="400EA60F" w14:textId="77777777" w:rsidR="003C034E" w:rsidRPr="003C034E" w:rsidRDefault="00000000" w:rsidP="003C034E">
      <w:pPr>
        <w:suppressAutoHyphens/>
        <w:spacing w:after="120"/>
        <w:ind w:firstLine="600"/>
        <w:contextualSpacing/>
        <w:jc w:val="both"/>
        <w:rPr>
          <w:rFonts w:eastAsia="Tahoma" w:cs="Arial"/>
        </w:rPr>
      </w:pPr>
      <w:r w:rsidRPr="003C034E">
        <w:rPr>
          <w:rFonts w:eastAsia="Tahoma" w:cs="Arial"/>
        </w:rPr>
        <w:t xml:space="preserve">- patēriņa cenu izmaiņas </w:t>
      </w:r>
      <w:r w:rsidRPr="003C034E">
        <w:rPr>
          <w:rFonts w:cs="Arial"/>
        </w:rPr>
        <w:t xml:space="preserve">(inflācija/deflācija) iepriekšējā gadā pret gadu, kurā tiek pārskatīta apsaimniekošana maksa, sasniedz vismaz 1%. </w:t>
      </w:r>
    </w:p>
    <w:p w14:paraId="0D055B74" w14:textId="77777777" w:rsidR="003C034E" w:rsidRPr="003C034E" w:rsidRDefault="00000000" w:rsidP="003C034E">
      <w:pPr>
        <w:ind w:firstLine="600"/>
        <w:jc w:val="both"/>
        <w:rPr>
          <w:rFonts w:cs="Arial"/>
          <w:iCs/>
        </w:rPr>
      </w:pPr>
      <w:r w:rsidRPr="003C034E">
        <w:rPr>
          <w:rFonts w:cs="Arial"/>
        </w:rPr>
        <w:t>Līguma Nr.8-1 darbības laikā ir veiktas izmaiņas Ministru kabineta 2015.gada 24.novembra noteikumos Nr.656 “Noteikumi par minimālās mēneša darba algas apmēru normālā darba laika ietvaros un minimālās stundas tarifa likmes aprēķināšanu”, kā rezultātā minimālā alga pieaugusi no 370,00</w:t>
      </w:r>
      <w:r w:rsidRPr="003C034E">
        <w:rPr>
          <w:rFonts w:cs="Arial"/>
          <w:i/>
        </w:rPr>
        <w:t xml:space="preserve"> </w:t>
      </w:r>
      <w:r w:rsidRPr="003C034E">
        <w:rPr>
          <w:rFonts w:cs="Arial"/>
          <w:i/>
          <w:noProof/>
        </w:rPr>
        <w:t xml:space="preserve">euro </w:t>
      </w:r>
      <w:r w:rsidRPr="003C034E">
        <w:rPr>
          <w:rFonts w:cs="Arial"/>
          <w:iCs/>
          <w:noProof/>
        </w:rPr>
        <w:t>2016.gadā līdz 500,00</w:t>
      </w:r>
      <w:r w:rsidRPr="003C034E">
        <w:rPr>
          <w:rFonts w:cs="Arial"/>
          <w:i/>
          <w:noProof/>
        </w:rPr>
        <w:t xml:space="preserve"> euro</w:t>
      </w:r>
      <w:r w:rsidRPr="003C034E">
        <w:rPr>
          <w:rFonts w:cs="Arial"/>
          <w:i/>
        </w:rPr>
        <w:t xml:space="preserve"> </w:t>
      </w:r>
      <w:r w:rsidRPr="003C034E">
        <w:rPr>
          <w:rFonts w:cs="Arial"/>
          <w:iCs/>
        </w:rPr>
        <w:t>2021.gadā</w:t>
      </w:r>
      <w:r w:rsidRPr="003C034E">
        <w:rPr>
          <w:rFonts w:cs="Arial"/>
          <w:i/>
        </w:rPr>
        <w:t xml:space="preserve">. </w:t>
      </w:r>
    </w:p>
    <w:p w14:paraId="219227FE" w14:textId="77777777" w:rsidR="003C034E" w:rsidRPr="003C034E" w:rsidRDefault="00000000" w:rsidP="003C034E">
      <w:pPr>
        <w:suppressAutoHyphens/>
        <w:ind w:firstLine="600"/>
        <w:jc w:val="both"/>
        <w:rPr>
          <w:rFonts w:cs="Arial"/>
          <w:szCs w:val="22"/>
        </w:rPr>
      </w:pPr>
      <w:r w:rsidRPr="003C034E">
        <w:rPr>
          <w:rFonts w:cs="Arial"/>
        </w:rPr>
        <w:t xml:space="preserve">Saskaņā ar CSP sniegto informāciju mēneša vidējās bruto darba samaksas procentuālās izmaiņas bija šādas: 2020.gads pret 2019.gadu - 6,2%, bet 2021.gads pret 2020.gadu - 11,8%. Savukārt patēriņa cenu pārmaiņas 2020.gadā, salīdzinot ar 2019.gadu, ir 0,2%, bet 2021.gadā, salīdzinot ar 2020.gadu, vidēji ir 3,3%. Savukārt patēriņa </w:t>
      </w:r>
      <w:r w:rsidRPr="003C034E">
        <w:rPr>
          <w:rFonts w:cs="Arial"/>
          <w:szCs w:val="22"/>
        </w:rPr>
        <w:t xml:space="preserve">cenu pārmaiņas degvielai 2021.gadā, salīdzinot ar 2020.gada vidējo, ir 17,4%. </w:t>
      </w:r>
    </w:p>
    <w:p w14:paraId="7F14ED3F" w14:textId="77777777" w:rsidR="003C034E" w:rsidRPr="003C034E" w:rsidRDefault="00000000" w:rsidP="003C034E">
      <w:pPr>
        <w:shd w:val="clear" w:color="auto" w:fill="FFFFFF"/>
        <w:ind w:firstLine="600"/>
        <w:jc w:val="both"/>
        <w:rPr>
          <w:rFonts w:cs="Arial"/>
          <w:szCs w:val="22"/>
        </w:rPr>
      </w:pPr>
      <w:r w:rsidRPr="003C034E">
        <w:rPr>
          <w:rFonts w:cs="Arial"/>
          <w:szCs w:val="22"/>
        </w:rPr>
        <w:t>Saskaņā ar Atkritumu apsaimniekošanas likuma 39.panta pirmo daļu nešķirotu sadzīves atkritumu apsaimniekošanas (izņemot sadzīves atkritumu reģenerāciju) maksu atkritumu sākotnējam radītājam vai valdītājam veido:</w:t>
      </w:r>
    </w:p>
    <w:p w14:paraId="60DE9002" w14:textId="77777777" w:rsidR="003C034E" w:rsidRPr="003C034E" w:rsidRDefault="00000000" w:rsidP="003C034E">
      <w:pPr>
        <w:shd w:val="clear" w:color="auto" w:fill="FFFFFF"/>
        <w:ind w:firstLine="600"/>
        <w:jc w:val="both"/>
        <w:rPr>
          <w:rFonts w:cs="Arial"/>
          <w:szCs w:val="22"/>
        </w:rPr>
      </w:pPr>
      <w:r w:rsidRPr="003C034E">
        <w:rPr>
          <w:rFonts w:cs="Arial"/>
          <w:szCs w:val="22"/>
        </w:rPr>
        <w:t>1) 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w:t>
      </w:r>
    </w:p>
    <w:p w14:paraId="55477BF6" w14:textId="77777777" w:rsidR="003C034E" w:rsidRPr="003C034E" w:rsidRDefault="00000000" w:rsidP="003C034E">
      <w:pPr>
        <w:shd w:val="clear" w:color="auto" w:fill="FFFFFF"/>
        <w:ind w:firstLine="600"/>
        <w:jc w:val="both"/>
        <w:rPr>
          <w:rFonts w:cs="Arial"/>
          <w:szCs w:val="22"/>
        </w:rPr>
      </w:pPr>
      <w:r w:rsidRPr="003C034E">
        <w:rPr>
          <w:rFonts w:cs="Arial"/>
          <w:szCs w:val="22"/>
        </w:rPr>
        <w:t>2) Sabiedrisko pakalpojumu regulēšanas komisijas apstiprinātais tarifs par sadzīves atkritumu apglabāšanu atkritumu poligonos.</w:t>
      </w:r>
    </w:p>
    <w:p w14:paraId="326B610A" w14:textId="77777777" w:rsidR="003C034E" w:rsidRPr="003C034E" w:rsidRDefault="00000000" w:rsidP="003C034E">
      <w:pPr>
        <w:suppressAutoHyphens/>
        <w:ind w:firstLine="600"/>
        <w:jc w:val="both"/>
        <w:rPr>
          <w:rFonts w:cs="Arial"/>
          <w:noProof/>
        </w:rPr>
      </w:pPr>
      <w:r w:rsidRPr="003C034E">
        <w:rPr>
          <w:rFonts w:cs="Arial"/>
          <w:szCs w:val="22"/>
        </w:rPr>
        <w:t>Kā izriet no SIA “</w:t>
      </w:r>
      <w:r w:rsidRPr="003C034E">
        <w:rPr>
          <w:rFonts w:cs="Arial"/>
          <w:noProof/>
          <w:szCs w:val="22"/>
        </w:rPr>
        <w:t>E</w:t>
      </w:r>
      <w:r w:rsidR="009F22CE">
        <w:rPr>
          <w:rFonts w:cs="Arial"/>
          <w:noProof/>
          <w:szCs w:val="22"/>
        </w:rPr>
        <w:t>c</w:t>
      </w:r>
      <w:r w:rsidRPr="003C034E">
        <w:rPr>
          <w:rFonts w:cs="Arial"/>
          <w:noProof/>
          <w:szCs w:val="22"/>
        </w:rPr>
        <w:t>o Baltia vide” iesniegtā maksas aprēķina, sadzīves atkritumu</w:t>
      </w:r>
      <w:r w:rsidRPr="003C034E">
        <w:rPr>
          <w:rFonts w:cs="Arial"/>
          <w:noProof/>
        </w:rPr>
        <w:t xml:space="preserve"> noglabāšanas/nodošanas reģenerācijai izmaksas veido 9,09 EUR (deviņi </w:t>
      </w:r>
      <w:r w:rsidRPr="003C034E">
        <w:rPr>
          <w:rFonts w:cs="Arial"/>
          <w:i/>
          <w:iCs/>
          <w:noProof/>
        </w:rPr>
        <w:t xml:space="preserve">euro                  </w:t>
      </w:r>
      <w:r w:rsidRPr="003C034E">
        <w:rPr>
          <w:rFonts w:cs="Arial"/>
          <w:noProof/>
        </w:rPr>
        <w:t xml:space="preserve">09 centi), līdz ar to pieprasītā pašvaldības apstiprināmā maksa ir 7,67 EUR (septiņi </w:t>
      </w:r>
      <w:r w:rsidRPr="003C034E">
        <w:rPr>
          <w:rFonts w:cs="Arial"/>
          <w:i/>
          <w:iCs/>
          <w:noProof/>
        </w:rPr>
        <w:t>euro</w:t>
      </w:r>
      <w:r w:rsidRPr="003C034E">
        <w:rPr>
          <w:rFonts w:cs="Arial"/>
          <w:noProof/>
        </w:rPr>
        <w:t xml:space="preserve"> 67 centi) bez PVN par viena kubikmetra sadzīves atkritumu apsaimniekošanu līdzšinējo 7,05 EUR (septiņi </w:t>
      </w:r>
      <w:r w:rsidRPr="003C034E">
        <w:rPr>
          <w:rFonts w:cs="Arial"/>
          <w:i/>
          <w:iCs/>
          <w:noProof/>
        </w:rPr>
        <w:t>euro</w:t>
      </w:r>
      <w:r w:rsidRPr="003C034E">
        <w:rPr>
          <w:rFonts w:cs="Arial"/>
          <w:noProof/>
        </w:rPr>
        <w:t xml:space="preserve"> 05 centi) bez PVN. </w:t>
      </w:r>
    </w:p>
    <w:p w14:paraId="5C7679D9" w14:textId="77777777" w:rsidR="003C034E" w:rsidRPr="003C034E" w:rsidRDefault="00000000" w:rsidP="003C034E">
      <w:pPr>
        <w:suppressAutoHyphens/>
        <w:jc w:val="both"/>
        <w:rPr>
          <w:rFonts w:cs="Arial"/>
          <w:noProof/>
        </w:rPr>
      </w:pPr>
      <w:r w:rsidRPr="003C034E">
        <w:rPr>
          <w:rFonts w:cs="Arial"/>
          <w:noProof/>
        </w:rPr>
        <w:t xml:space="preserve"> </w:t>
      </w:r>
      <w:r w:rsidRPr="003C034E">
        <w:rPr>
          <w:rFonts w:cs="Arial"/>
          <w:noProof/>
        </w:rPr>
        <w:tab/>
        <w:t>SIA “Eco Baltia vide” pieprasītais pašvaldībai apstiprināmās atkritumu apsaimniekošanas maksas pieaugums ir 8,79%.</w:t>
      </w:r>
    </w:p>
    <w:p w14:paraId="482D6308" w14:textId="77777777" w:rsidR="003C034E" w:rsidRPr="003C034E" w:rsidRDefault="00000000" w:rsidP="003C034E">
      <w:pPr>
        <w:ind w:firstLine="720"/>
        <w:jc w:val="both"/>
        <w:rPr>
          <w:rFonts w:cs="Arial"/>
        </w:rPr>
      </w:pPr>
      <w:r w:rsidRPr="003C034E">
        <w:rPr>
          <w:rFonts w:cs="Arial"/>
          <w:noProof/>
        </w:rPr>
        <w:t xml:space="preserve">Pašvaldībā 2022.gada 14.jūnijā saņemta pilnsabiedrības “Vides pakalpojumi Liepājai” (reģistrācijas Nr.40203013387; juridiskā adrese: Vietalvas iela 5, Rīga) vēstule Nr.33 “Par atkritumu apsaimniekošanas pakalpojuma maksas izmaiņām”, kurā lūgts apstiprināt izmaiņas nešķirotu sadzīves atkritumu apsaimniekošanas maksā, turpmāk nosakot maksu par viena kubikmetra nešķirotu sadzīves atkritumu apsaimniekošanu 18,28 EUR (astoņpadsmit </w:t>
      </w:r>
      <w:r w:rsidRPr="003C034E">
        <w:rPr>
          <w:rFonts w:cs="Arial"/>
          <w:i/>
          <w:iCs/>
          <w:noProof/>
        </w:rPr>
        <w:t>euro</w:t>
      </w:r>
      <w:r w:rsidRPr="003C034E">
        <w:rPr>
          <w:rFonts w:cs="Arial"/>
          <w:noProof/>
        </w:rPr>
        <w:t xml:space="preserve"> 28 centi) bez PVN līdzšinējo 15,92 EUR (piecpadsmit </w:t>
      </w:r>
      <w:r w:rsidRPr="003C034E">
        <w:rPr>
          <w:rFonts w:cs="Arial"/>
          <w:i/>
          <w:iCs/>
          <w:noProof/>
        </w:rPr>
        <w:t>euro</w:t>
      </w:r>
      <w:r w:rsidRPr="003C034E">
        <w:rPr>
          <w:rFonts w:cs="Arial"/>
          <w:noProof/>
        </w:rPr>
        <w:t xml:space="preserve"> 92 centi) bez PVN vietā, ieskaitot sadzīves atkritumu noglabāšanas/nodošanas reģenerācijai izmaksas 8,63 EUR (astoņi </w:t>
      </w:r>
      <w:r w:rsidRPr="003C034E">
        <w:rPr>
          <w:rFonts w:cs="Arial"/>
          <w:i/>
          <w:iCs/>
          <w:noProof/>
        </w:rPr>
        <w:t>euro</w:t>
      </w:r>
      <w:r w:rsidRPr="003C034E">
        <w:rPr>
          <w:rFonts w:cs="Arial"/>
          <w:noProof/>
        </w:rPr>
        <w:t xml:space="preserve"> </w:t>
      </w:r>
      <w:r w:rsidRPr="003C034E">
        <w:rPr>
          <w:rFonts w:cs="Arial"/>
        </w:rPr>
        <w:t xml:space="preserve">63 centi) apjomā. Izmaiņu nepieciešamība tiek pamatota ar būtisku darbaspēka un degvielas cenu izmaksu pieaugumu laika periodā no 2016.gada līdz 2022.gadam. Vēstulei pievienotas CSP </w:t>
      </w:r>
      <w:r w:rsidRPr="003C034E">
        <w:rPr>
          <w:rFonts w:cs="Arial"/>
        </w:rPr>
        <w:lastRenderedPageBreak/>
        <w:t>izziņas par patēriņa cenu pārmaiņām dīzeļdegvielai un vidējās bruto darba samaksas pārmaiņām laika periodā no 2016.gada 2.ceturkšņa līdz 2022.gada aprīlim.</w:t>
      </w:r>
    </w:p>
    <w:p w14:paraId="103D04A6" w14:textId="77777777" w:rsidR="003C034E" w:rsidRPr="003C034E" w:rsidRDefault="00000000" w:rsidP="003C034E">
      <w:pPr>
        <w:ind w:firstLine="720"/>
        <w:jc w:val="both"/>
        <w:rPr>
          <w:rFonts w:cs="Arial"/>
        </w:rPr>
      </w:pPr>
      <w:r w:rsidRPr="003C034E">
        <w:rPr>
          <w:rFonts w:eastAsia="Calibri" w:cs="Arial"/>
        </w:rPr>
        <w:t xml:space="preserve">2022.gada 8.jūlijā Pašvaldība nosūtīja pilnsabiedrībai “Vides pakalpojumi Liepājai” vēstuli Nr.1462/2.1.4 ar lūgumu sniegt papildu skaidrojumu, </w:t>
      </w:r>
      <w:r w:rsidRPr="003C034E">
        <w:rPr>
          <w:rFonts w:cs="Arial"/>
        </w:rPr>
        <w:t xml:space="preserve">kā patēriņa cenu izmaiņu periods (2020.gads pret 2021.gadu) tiek ņemts vērā maksas pārskata aprēķinos un kā maksas izmaiņu aprēķinā tiek ievērota CSP sniegtā informācija, kā arī lūgts sniegt informāciju un skaidrojumu par ieņēmumiem, kas ir gūti no šķiroto atkritumu realizācijas laika periodā no 2017.gada līdz 2022.gadam un kā tas ir ņemts vērā maksas izmaiņu aprēķinā. </w:t>
      </w:r>
    </w:p>
    <w:p w14:paraId="0FE80683" w14:textId="77777777" w:rsidR="003C034E" w:rsidRPr="003C034E" w:rsidRDefault="00000000" w:rsidP="003C034E">
      <w:pPr>
        <w:ind w:firstLine="720"/>
        <w:jc w:val="both"/>
        <w:rPr>
          <w:rFonts w:cs="Arial"/>
        </w:rPr>
      </w:pPr>
      <w:r w:rsidRPr="003C034E">
        <w:rPr>
          <w:rFonts w:cs="Arial"/>
          <w:szCs w:val="22"/>
        </w:rPr>
        <w:t xml:space="preserve">2022.gada 1.augustā ir saņemta pilnsabiedrības “Vides pakalpojumi Liepājai” vēstule Nr.41, kurā saņemti pamatoti papildu skaidrojumi attiecībā uz patēriņa cenu pieauguma iekļaušanu atkritumu apsaimniekošanas maksā, kā arī sniegta informācija par situāciju otrreizējo materiālu savākšanā no iedzīvotājiem, norādot, ka to kvalitāte nav pietiekama, lai tos bez papildu pāršķirošanas varētu realizēt, tādēļ iedzīvotāju šķirotais materiāls bez atlīdzības tiek nodots uzņēmumam, kas veic atkritumu pāršķirošanu un realizēšanu, savukārt nederīgo atkritumu daļas tiek noglabātas poligonā. </w:t>
      </w:r>
      <w:r w:rsidRPr="003C034E">
        <w:rPr>
          <w:rFonts w:cs="Arial"/>
        </w:rPr>
        <w:t xml:space="preserve">Pilnsabiedrība “Vides pakalpojumi Liepājai” aicina Pašvaldību apstiprināt iepriekš ierosinātās izmaiņas nešķirotu sadzīves atkritumu apsaimniekošanas maksā. </w:t>
      </w:r>
    </w:p>
    <w:p w14:paraId="534E7787" w14:textId="77777777" w:rsidR="003C034E" w:rsidRPr="003C034E" w:rsidRDefault="00000000" w:rsidP="003C034E">
      <w:pPr>
        <w:ind w:firstLine="720"/>
        <w:jc w:val="both"/>
        <w:rPr>
          <w:rFonts w:cs="Arial"/>
        </w:rPr>
      </w:pPr>
      <w:r w:rsidRPr="003C034E">
        <w:rPr>
          <w:rFonts w:cs="Arial"/>
        </w:rPr>
        <w:t xml:space="preserve">Izskatot </w:t>
      </w:r>
      <w:r w:rsidRPr="003C034E">
        <w:rPr>
          <w:rFonts w:eastAsia="Calibri" w:cs="Arial"/>
        </w:rPr>
        <w:t xml:space="preserve">pilnsabiedrības “Vides pakalpojumi Liepājai” </w:t>
      </w:r>
      <w:r w:rsidRPr="003C034E">
        <w:rPr>
          <w:rFonts w:cs="Arial"/>
        </w:rPr>
        <w:t>vēstules Pašvaldība secina:</w:t>
      </w:r>
    </w:p>
    <w:p w14:paraId="044C48C5" w14:textId="77777777" w:rsidR="003C034E" w:rsidRPr="003C034E" w:rsidRDefault="00000000" w:rsidP="003C034E">
      <w:pPr>
        <w:ind w:firstLine="720"/>
        <w:jc w:val="both"/>
        <w:rPr>
          <w:rFonts w:eastAsia="Tahoma" w:cs="Arial"/>
          <w:noProof/>
        </w:rPr>
      </w:pPr>
      <w:r w:rsidRPr="003C034E">
        <w:rPr>
          <w:rFonts w:cs="Arial"/>
        </w:rPr>
        <w:t xml:space="preserve">2016.gada 7.septembrī, pamatojoties uz </w:t>
      </w:r>
      <w:r w:rsidRPr="003C034E">
        <w:rPr>
          <w:rFonts w:eastAsia="Tahoma" w:cs="Arial"/>
        </w:rPr>
        <w:t xml:space="preserve">atklāta konkursa “Sadzīves atkritumu apsaimniekošana Liepājas atkritumu apsaimniekošanas reģionā”, ID </w:t>
      </w:r>
      <w:r w:rsidRPr="003C034E">
        <w:rPr>
          <w:rFonts w:eastAsia="Tahoma" w:cs="Arial"/>
          <w:noProof/>
        </w:rPr>
        <w:t xml:space="preserve">Nr.LPP 2016/8 2.daļas rezultātiem, </w:t>
      </w:r>
      <w:r w:rsidRPr="003C034E">
        <w:rPr>
          <w:rFonts w:cs="Arial"/>
          <w:noProof/>
        </w:rPr>
        <w:t xml:space="preserve">ir noslēgts </w:t>
      </w:r>
      <w:r w:rsidRPr="003C034E">
        <w:rPr>
          <w:rFonts w:eastAsia="Tahoma" w:cs="Arial"/>
          <w:noProof/>
        </w:rPr>
        <w:t xml:space="preserve">pakalpojumu līgums Nr.LPP2016/8-2 (turpmāk - Līgums Nr.8-2) ar </w:t>
      </w:r>
      <w:r w:rsidRPr="003C034E">
        <w:rPr>
          <w:rFonts w:eastAsia="Calibri" w:cs="Arial"/>
          <w:noProof/>
        </w:rPr>
        <w:t xml:space="preserve">pilnsabiedrību “Vides pakalpojumi Liepājai”, </w:t>
      </w:r>
      <w:r w:rsidRPr="003C034E">
        <w:rPr>
          <w:rFonts w:eastAsia="Tahoma" w:cs="Arial"/>
          <w:noProof/>
        </w:rPr>
        <w:t xml:space="preserve">reģistrācijas Nr.40203013387. </w:t>
      </w:r>
    </w:p>
    <w:p w14:paraId="7D904F0E" w14:textId="77777777" w:rsidR="003C034E" w:rsidRPr="003C034E" w:rsidRDefault="00000000" w:rsidP="003C034E">
      <w:pPr>
        <w:suppressAutoHyphens/>
        <w:ind w:firstLine="720"/>
        <w:jc w:val="both"/>
        <w:rPr>
          <w:rFonts w:eastAsia="Tahoma" w:cs="Arial"/>
        </w:rPr>
      </w:pPr>
      <w:r w:rsidRPr="003C034E">
        <w:rPr>
          <w:rFonts w:cs="Arial"/>
          <w:noProof/>
        </w:rPr>
        <w:t>Līguma Nr.8-2 3.3.punkts noteic, ka atkritumu a</w:t>
      </w:r>
      <w:r w:rsidRPr="003C034E">
        <w:rPr>
          <w:rFonts w:eastAsia="Tahoma" w:cs="Arial"/>
          <w:noProof/>
        </w:rPr>
        <w:t>psaimniekotājs</w:t>
      </w:r>
      <w:r w:rsidRPr="003C034E">
        <w:rPr>
          <w:rFonts w:eastAsia="Tahoma" w:cs="Arial"/>
        </w:rPr>
        <w:t xml:space="preserve"> ir tiesīgs ne biežāk kā 1 reizi gadā iesniegt priekšlikumu par atkritumu apsaimniekošanas maksas palielināšanu, iesniedzot dokumentus, kas apliecina atkritumu apsaimniekošanas maksas paaugstināšanas nepieciešamību.</w:t>
      </w:r>
    </w:p>
    <w:p w14:paraId="2435D3B5" w14:textId="77777777" w:rsidR="003C034E" w:rsidRPr="003C034E" w:rsidRDefault="00000000" w:rsidP="003C034E">
      <w:pPr>
        <w:suppressAutoHyphens/>
        <w:ind w:firstLine="720"/>
        <w:jc w:val="both"/>
        <w:rPr>
          <w:rFonts w:cs="Arial"/>
        </w:rPr>
      </w:pPr>
      <w:r w:rsidRPr="003C034E">
        <w:rPr>
          <w:rFonts w:cs="Arial"/>
        </w:rPr>
        <w:t xml:space="preserve">Savukārt Līguma Nr.8-2 3.4.punktā noteikti gadījumi, kādos pieļaujamas atkritumu apsaimniekošanas maksas izmaiņas, kur cita starpā noteikts, ka maksu var palielināt, ja: </w:t>
      </w:r>
    </w:p>
    <w:p w14:paraId="400797E7" w14:textId="77777777" w:rsidR="003C034E" w:rsidRPr="003C034E" w:rsidRDefault="00000000" w:rsidP="003C034E">
      <w:pPr>
        <w:suppressAutoHyphens/>
        <w:ind w:firstLine="720"/>
        <w:contextualSpacing/>
        <w:jc w:val="both"/>
        <w:rPr>
          <w:rFonts w:eastAsia="Tahoma" w:cs="Arial"/>
        </w:rPr>
      </w:pPr>
      <w:r w:rsidRPr="003C034E">
        <w:rPr>
          <w:rFonts w:eastAsia="Tahoma" w:cs="Arial"/>
        </w:rPr>
        <w:t>- tiek izdarītas izmaiņas nodokļus regulējošajos normatīvajos aktos un tās ietekmē apsaimniekošanas maksu;</w:t>
      </w:r>
    </w:p>
    <w:p w14:paraId="7E5B47E4" w14:textId="77777777" w:rsidR="003C034E" w:rsidRPr="003C034E" w:rsidRDefault="00000000" w:rsidP="003C034E">
      <w:pPr>
        <w:suppressAutoHyphens/>
        <w:ind w:firstLine="720"/>
        <w:contextualSpacing/>
        <w:jc w:val="both"/>
        <w:rPr>
          <w:rFonts w:eastAsia="Tahoma" w:cs="Arial"/>
        </w:rPr>
      </w:pPr>
      <w:r w:rsidRPr="003C034E">
        <w:rPr>
          <w:rFonts w:eastAsia="Tahoma" w:cs="Arial"/>
        </w:rPr>
        <w:t>- tiek pieņemti normatīvie akti, kas ietekmē apsaimniekošanas maksu un kuri ir obligāti izpildāmi abām pusēm;</w:t>
      </w:r>
    </w:p>
    <w:p w14:paraId="0EE1E0E7" w14:textId="77777777" w:rsidR="003C034E" w:rsidRPr="003C034E" w:rsidRDefault="00000000" w:rsidP="003C034E">
      <w:pPr>
        <w:suppressAutoHyphens/>
        <w:ind w:firstLine="720"/>
        <w:contextualSpacing/>
        <w:jc w:val="both"/>
        <w:rPr>
          <w:rFonts w:eastAsia="Tahoma" w:cs="Arial"/>
        </w:rPr>
      </w:pPr>
      <w:r w:rsidRPr="003C034E">
        <w:rPr>
          <w:rFonts w:eastAsia="Tahoma" w:cs="Arial"/>
        </w:rPr>
        <w:t xml:space="preserve">- patēriņa cenu izmaiņas </w:t>
      </w:r>
      <w:r w:rsidRPr="003C034E">
        <w:rPr>
          <w:rFonts w:cs="Arial"/>
        </w:rPr>
        <w:t xml:space="preserve">(inflācija/deflācija) iepriekšējā gadā pret gadu, kurā tiek pārskatīta apsaimniekošana maksa, sasniedz vismaz 1%. </w:t>
      </w:r>
    </w:p>
    <w:p w14:paraId="0A7DC720" w14:textId="77777777" w:rsidR="003C034E" w:rsidRPr="003C034E" w:rsidRDefault="00000000" w:rsidP="003C034E">
      <w:pPr>
        <w:ind w:firstLine="720"/>
        <w:jc w:val="both"/>
        <w:rPr>
          <w:rFonts w:cs="Arial"/>
          <w:iCs/>
        </w:rPr>
      </w:pPr>
      <w:r w:rsidRPr="003C034E">
        <w:rPr>
          <w:rFonts w:cs="Arial"/>
        </w:rPr>
        <w:t>Līguma Nr.8-2 darbības laikā ir veiktas izmaiņas Ministru kabineta 2015.gada 24.novembra noteikumos Nr.656 “Noteikumi par minimālās mēneša darba algas apmēru normālā darba laika ietvaros un minimālās stundas tarifa likmes aprēķināšanu”, kā rezultātā minimālā alga pieaugusi no 370,</w:t>
      </w:r>
      <w:r w:rsidRPr="003C034E">
        <w:rPr>
          <w:rFonts w:cs="Arial"/>
          <w:noProof/>
        </w:rPr>
        <w:t>00</w:t>
      </w:r>
      <w:r w:rsidRPr="003C034E">
        <w:rPr>
          <w:rFonts w:cs="Arial"/>
          <w:i/>
          <w:noProof/>
        </w:rPr>
        <w:t xml:space="preserve"> euro </w:t>
      </w:r>
      <w:r w:rsidRPr="003C034E">
        <w:rPr>
          <w:rFonts w:cs="Arial"/>
          <w:iCs/>
          <w:noProof/>
        </w:rPr>
        <w:t>2016.gadā līdz 500,00</w:t>
      </w:r>
      <w:r w:rsidRPr="003C034E">
        <w:rPr>
          <w:rFonts w:cs="Arial"/>
          <w:i/>
          <w:noProof/>
        </w:rPr>
        <w:t xml:space="preserve"> euro</w:t>
      </w:r>
      <w:r w:rsidRPr="003C034E">
        <w:rPr>
          <w:rFonts w:cs="Arial"/>
          <w:i/>
        </w:rPr>
        <w:t xml:space="preserve"> </w:t>
      </w:r>
      <w:r w:rsidRPr="003C034E">
        <w:rPr>
          <w:rFonts w:cs="Arial"/>
          <w:iCs/>
        </w:rPr>
        <w:t>2021.gadā</w:t>
      </w:r>
      <w:r w:rsidRPr="003C034E">
        <w:rPr>
          <w:rFonts w:cs="Arial"/>
          <w:i/>
        </w:rPr>
        <w:t xml:space="preserve">. </w:t>
      </w:r>
    </w:p>
    <w:p w14:paraId="164CDBDD" w14:textId="77777777" w:rsidR="003C034E" w:rsidRPr="003C034E" w:rsidRDefault="00000000" w:rsidP="003C034E">
      <w:pPr>
        <w:tabs>
          <w:tab w:val="left" w:pos="567"/>
        </w:tabs>
        <w:suppressAutoHyphens/>
        <w:ind w:firstLine="360"/>
        <w:jc w:val="both"/>
        <w:rPr>
          <w:rFonts w:cs="Arial"/>
        </w:rPr>
      </w:pPr>
      <w:r w:rsidRPr="003C034E">
        <w:rPr>
          <w:rFonts w:cs="Arial"/>
        </w:rPr>
        <w:tab/>
      </w:r>
      <w:r w:rsidRPr="003C034E">
        <w:rPr>
          <w:rFonts w:cs="Arial"/>
        </w:rPr>
        <w:tab/>
        <w:t xml:space="preserve">Saskaņā ar CSP sniegto informāciju mēneša vidējās bruto darba samaksas procentuālās izmaiņas 2021.gada 4.ceturksnī pret 2016.gada 2.ceturksni bija 67,6%, attiecīgi pret 2016.gada 3.ceturksni - 62,5%, 2018.gada 1.ceturksni - 49,4%, 2018.gada 4.ceturksni - 40,0%, 2019.gada 2.ceturksni - 26,8%, 2020.gada 1.ceturksni - 17,9%, 2019.gada 2.ceturksni - 12,9%, 2019.gada 3.ceturksni - 10,2%, 2019.gada 4.ceturksni - 8,9%. Savukārt patēriņa cenu pārmaiņas dīzeļdegvielai laika posmā no 2016.gada 1.septembra līdz 2022.gada 30.aprīlim ir 93,6%. </w:t>
      </w:r>
    </w:p>
    <w:p w14:paraId="1D9B5A78" w14:textId="77777777" w:rsidR="003C034E" w:rsidRPr="003C034E" w:rsidRDefault="00000000" w:rsidP="003C034E">
      <w:pPr>
        <w:shd w:val="clear" w:color="auto" w:fill="FFFFFF"/>
        <w:ind w:firstLine="720"/>
        <w:jc w:val="both"/>
        <w:rPr>
          <w:rFonts w:cs="Arial"/>
          <w:szCs w:val="22"/>
        </w:rPr>
      </w:pPr>
      <w:r w:rsidRPr="003C034E">
        <w:rPr>
          <w:rFonts w:cs="Arial"/>
          <w:szCs w:val="22"/>
        </w:rPr>
        <w:t>Saskaņā ar Atkritumu apsaimniekošanas likuma 39.panta pirmo daļu nešķirotu sadzīves atkritumu apsaimniekošanas (izņemot sadzīves atkritumu reģenerāciju) maksu atkritumu sākotnējam radītājam vai valdītājam veido:</w:t>
      </w:r>
    </w:p>
    <w:p w14:paraId="6BEA755F" w14:textId="77777777" w:rsidR="003C034E" w:rsidRPr="003C034E" w:rsidRDefault="00000000" w:rsidP="003C034E">
      <w:pPr>
        <w:shd w:val="clear" w:color="auto" w:fill="FFFFFF"/>
        <w:ind w:firstLine="720"/>
        <w:jc w:val="both"/>
        <w:rPr>
          <w:rFonts w:cs="Arial"/>
          <w:szCs w:val="22"/>
        </w:rPr>
      </w:pPr>
      <w:r w:rsidRPr="003C034E">
        <w:rPr>
          <w:rFonts w:cs="Arial"/>
          <w:szCs w:val="22"/>
        </w:rPr>
        <w:t xml:space="preserve">1) 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w:t>
      </w:r>
      <w:r w:rsidRPr="003C034E">
        <w:rPr>
          <w:rFonts w:cs="Arial"/>
          <w:szCs w:val="22"/>
        </w:rPr>
        <w:lastRenderedPageBreak/>
        <w:t>apglabājamo atkritumu apjomu, maksa par uzglabāšanu un šo darbību veikšanai nepieciešamo infrastruktūras objektu izveidošanu un uzturēšanu;</w:t>
      </w:r>
    </w:p>
    <w:p w14:paraId="1CA5BE2B" w14:textId="77777777" w:rsidR="003C034E" w:rsidRPr="003C034E" w:rsidRDefault="00000000" w:rsidP="003C034E">
      <w:pPr>
        <w:shd w:val="clear" w:color="auto" w:fill="FFFFFF"/>
        <w:ind w:firstLine="720"/>
        <w:jc w:val="both"/>
        <w:rPr>
          <w:rFonts w:cs="Arial"/>
          <w:szCs w:val="22"/>
        </w:rPr>
      </w:pPr>
      <w:r w:rsidRPr="003C034E">
        <w:rPr>
          <w:rFonts w:cs="Arial"/>
          <w:szCs w:val="22"/>
        </w:rPr>
        <w:t>2) Sabiedrisko pakalpojumu regulēšanas komisijas apstiprinātais tarifs par sadzīves atkritumu apglabāšanu atkritumu poligonos.</w:t>
      </w:r>
    </w:p>
    <w:p w14:paraId="1D7D2674" w14:textId="77777777" w:rsidR="003C034E" w:rsidRPr="003C034E" w:rsidRDefault="00000000" w:rsidP="003C034E">
      <w:pPr>
        <w:suppressAutoHyphens/>
        <w:ind w:firstLine="720"/>
        <w:jc w:val="both"/>
        <w:rPr>
          <w:rFonts w:cs="Arial"/>
          <w:noProof/>
        </w:rPr>
      </w:pPr>
      <w:r w:rsidRPr="003C034E">
        <w:rPr>
          <w:rFonts w:cs="Arial"/>
          <w:szCs w:val="22"/>
        </w:rPr>
        <w:t xml:space="preserve">Kā izriet no </w:t>
      </w:r>
      <w:r w:rsidRPr="003C034E">
        <w:rPr>
          <w:rFonts w:cs="Arial"/>
        </w:rPr>
        <w:t xml:space="preserve">pilnsabiedrības “Vides pakalpojumi Liepājai” </w:t>
      </w:r>
      <w:r w:rsidRPr="003C034E">
        <w:rPr>
          <w:rFonts w:cs="Arial"/>
          <w:szCs w:val="22"/>
        </w:rPr>
        <w:t>iesniegtā maksas aprēķina, sadzīves atkritumu</w:t>
      </w:r>
      <w:r w:rsidRPr="003C034E">
        <w:rPr>
          <w:rFonts w:cs="Arial"/>
        </w:rPr>
        <w:t xml:space="preserve"> noglabāšanas/nodošanas reģenerācijai izmaksas veido 8,63 EUR (astoņi </w:t>
      </w:r>
      <w:r w:rsidRPr="003C034E">
        <w:rPr>
          <w:rFonts w:cs="Arial"/>
          <w:i/>
          <w:iCs/>
          <w:noProof/>
        </w:rPr>
        <w:t xml:space="preserve">euro </w:t>
      </w:r>
      <w:r w:rsidRPr="003C034E">
        <w:rPr>
          <w:rFonts w:cs="Arial"/>
          <w:noProof/>
        </w:rPr>
        <w:t xml:space="preserve">63 centi), līdz ar to pieprasītā pašvaldības apstiprināmā maksa ir 9,65 EUR (deviņi </w:t>
      </w:r>
      <w:r w:rsidRPr="003C034E">
        <w:rPr>
          <w:rFonts w:cs="Arial"/>
          <w:i/>
          <w:iCs/>
          <w:noProof/>
        </w:rPr>
        <w:t>euro</w:t>
      </w:r>
      <w:r w:rsidRPr="003C034E">
        <w:rPr>
          <w:rFonts w:cs="Arial"/>
          <w:noProof/>
        </w:rPr>
        <w:t xml:space="preserve"> 65 centi) bez PVN par viena kubikmetra sadzīves atkritumu apsaimniekošanu līdzšinējo 7,29 EUR (septiņi </w:t>
      </w:r>
      <w:r w:rsidRPr="003C034E">
        <w:rPr>
          <w:rFonts w:cs="Arial"/>
          <w:i/>
          <w:iCs/>
          <w:noProof/>
        </w:rPr>
        <w:t>euro</w:t>
      </w:r>
      <w:r w:rsidRPr="003C034E">
        <w:rPr>
          <w:rFonts w:cs="Arial"/>
          <w:noProof/>
        </w:rPr>
        <w:t xml:space="preserve"> 29 centi) bez PVN. </w:t>
      </w:r>
    </w:p>
    <w:p w14:paraId="6538F7C5" w14:textId="77777777" w:rsidR="003C034E" w:rsidRPr="003C034E" w:rsidRDefault="00000000" w:rsidP="003C034E">
      <w:pPr>
        <w:suppressAutoHyphens/>
        <w:ind w:firstLine="720"/>
        <w:jc w:val="both"/>
        <w:rPr>
          <w:rFonts w:eastAsia="Tahoma" w:cs="Arial"/>
          <w:noProof/>
        </w:rPr>
      </w:pPr>
      <w:r w:rsidRPr="003C034E">
        <w:rPr>
          <w:rFonts w:cs="Arial"/>
          <w:noProof/>
        </w:rPr>
        <w:t>Pilnsabiedrības “Vides pakalpojumi Liepājai” pieprasītais pašvaldībai apstiprināmās atkritumu apsaimniekošanas maksas pieaugums ir 32,37%.</w:t>
      </w:r>
    </w:p>
    <w:p w14:paraId="55863348" w14:textId="77777777" w:rsidR="003C034E" w:rsidRPr="003C034E" w:rsidRDefault="00000000" w:rsidP="003C034E">
      <w:pPr>
        <w:ind w:firstLine="720"/>
        <w:jc w:val="both"/>
        <w:rPr>
          <w:rFonts w:cs="Arial"/>
        </w:rPr>
      </w:pPr>
      <w:r w:rsidRPr="003C034E">
        <w:rPr>
          <w:rFonts w:cs="Arial"/>
          <w:noProof/>
        </w:rPr>
        <w:t>Pašvaldība ir iepazinusies ar Dienvidkurzemes novada pašvaldības 2022.gada 30.jūnija lēmumu Nr.687 “Par nešķirotu atkritumu apsaimniekošanas pakalpojuma maksas izmaiņām” (turpmāk - DKN Lēmums Nr.687), ņemot vērā, ka Pašvaldība, pamatojoties uz Liepājas pilsētas domes 2015.gada 9.jūlija lēmumu Nr.343 “Par dalību vienotā iepirkumā par atkritumu apsaimniekotāja izvēli un iepirkumu komisijas izveidi” kopīgi ar Aizputes, Grobiņas, Pāvilostas, Priekules, Rucavas un Vaiņodes pašvaldībām (pēc Administratīvi teritoriālās reformas - Dienvidkurzemes novads) saskaņā ar publisko iepirkumu regulējošiem normatīvajiem aktiem ir izvēlējusies kopīgus atkritumu apsainiekotājus. Ar DKN Lēmumu Nr.687 no 2022.gada 1.augusta noteikta nešķiroto sadzīves atkrituma apsaimniekošanas maksa: SIA “Eco Baltia</w:t>
      </w:r>
      <w:r w:rsidRPr="003C034E">
        <w:rPr>
          <w:rFonts w:cs="Arial"/>
        </w:rPr>
        <w:t xml:space="preserve"> vide” 16,76 EUR/m</w:t>
      </w:r>
      <w:r w:rsidRPr="003C034E">
        <w:rPr>
          <w:rFonts w:cs="Arial"/>
          <w:vertAlign w:val="superscript"/>
        </w:rPr>
        <w:t>3</w:t>
      </w:r>
      <w:r w:rsidRPr="003C034E">
        <w:rPr>
          <w:rFonts w:cs="Arial"/>
        </w:rPr>
        <w:t xml:space="preserve"> bez PVN, </w:t>
      </w:r>
      <w:r w:rsidRPr="003C034E">
        <w:rPr>
          <w:rFonts w:cs="Arial"/>
          <w:bCs/>
        </w:rPr>
        <w:t>tai skaitā sadzīves atkritumu noglabāšanas izmaksas</w:t>
      </w:r>
      <w:r w:rsidRPr="003C034E">
        <w:rPr>
          <w:rFonts w:cs="Arial"/>
        </w:rPr>
        <w:t xml:space="preserve">, savukārt pilnsabiedrībai “Vides pakalpojumi Liepājai” 16,53 </w:t>
      </w:r>
      <w:r w:rsidRPr="003C034E">
        <w:rPr>
          <w:rFonts w:cs="Arial"/>
          <w:bCs/>
        </w:rPr>
        <w:t>EUR/m</w:t>
      </w:r>
      <w:r w:rsidRPr="003C034E">
        <w:rPr>
          <w:rFonts w:cs="Arial"/>
          <w:bCs/>
          <w:vertAlign w:val="superscript"/>
        </w:rPr>
        <w:t>3</w:t>
      </w:r>
      <w:r w:rsidRPr="003C034E">
        <w:rPr>
          <w:rFonts w:cs="Arial"/>
          <w:bCs/>
        </w:rPr>
        <w:t xml:space="preserve"> bez PVN, tai skaitā sadzīves atkritumu noglabāšanas izmaksas</w:t>
      </w:r>
      <w:r w:rsidRPr="003C034E">
        <w:rPr>
          <w:rFonts w:cs="Arial"/>
        </w:rPr>
        <w:t>.</w:t>
      </w:r>
    </w:p>
    <w:p w14:paraId="186A2E85" w14:textId="77777777" w:rsidR="003C034E" w:rsidRPr="003C034E" w:rsidRDefault="00000000" w:rsidP="003C034E">
      <w:pPr>
        <w:suppressAutoHyphens/>
        <w:ind w:firstLine="720"/>
        <w:jc w:val="both"/>
        <w:rPr>
          <w:rFonts w:cs="Arial"/>
          <w:noProof/>
        </w:rPr>
      </w:pPr>
      <w:r w:rsidRPr="003C034E">
        <w:rPr>
          <w:rFonts w:cs="Arial"/>
        </w:rPr>
        <w:t xml:space="preserve">Ievērojot iepriekš minēto, pamatojoties uz likuma “Par pašvaldībām” 15.panta pirmās daļas 1.punktu, kas noteic, ka pašvaldības viena no autonomajām funkcijām ir organizēt iedzīvotājiem komunālos pakalpojumus (ūdensapgāde un kanalizācija, siltumapgāde, sadzīves atkritumu apsaimniekošana, notekūdeņu savākšana, novadīšana un attīrīšana) neatkarīgi no tā, kā īpašumā atrodas dzīvojamais fonds, Atkritumu apsaimniekošanas likuma 39.panta pirmo daļu, kas cita starpā noteic, ka sadzīves atkritumu apsaimniekošanas (izņemot sadzīves atkritumu reģenerāciju) maksu </w:t>
      </w:r>
      <w:r w:rsidRPr="003C034E">
        <w:rPr>
          <w:rFonts w:cs="Arial"/>
          <w:shd w:val="clear" w:color="auto" w:fill="FFFFFF"/>
        </w:rPr>
        <w:t>atkritumu sākotnējam radītājam vai valdītājam</w:t>
      </w:r>
      <w:r w:rsidRPr="003C034E">
        <w:rPr>
          <w:rFonts w:cs="Arial"/>
        </w:rPr>
        <w:t xml:space="preserve"> veido </w:t>
      </w:r>
      <w:r w:rsidRPr="003C034E">
        <w:rPr>
          <w:rFonts w:cs="Arial"/>
          <w:shd w:val="clear" w:color="auto" w:fill="FFFFFF"/>
        </w:rPr>
        <w:t>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w:t>
      </w:r>
      <w:r w:rsidRPr="003C034E">
        <w:rPr>
          <w:rFonts w:cs="Arial"/>
        </w:rPr>
        <w:t xml:space="preserve"> un Liepājas </w:t>
      </w:r>
      <w:r w:rsidRPr="003C034E">
        <w:rPr>
          <w:rFonts w:cs="Arial"/>
          <w:noProof/>
        </w:rPr>
        <w:t>valstspilsētas domes 2015.gada 22.janvāra saistošiem noteikumiem Nr.5 “Liepājas pilsētas sadzīves atkritumu apsaimniekošanas noteikumi”, izskatot Liepājas valstspilsētas pašvaldības domes pastāvīgās Pilsētas attīstības komitejas 2022.gada 11.augusta lēmumu (sēdes protokols Nr.8), </w:t>
      </w:r>
      <w:r w:rsidRPr="003C034E">
        <w:rPr>
          <w:rFonts w:cs="Arial"/>
          <w:noProof/>
          <w:szCs w:val="22"/>
        </w:rPr>
        <w:t xml:space="preserve">Liepājas valstspilsētas pašvaldības dome </w:t>
      </w:r>
      <w:r w:rsidRPr="003C034E">
        <w:rPr>
          <w:rFonts w:cs="Arial"/>
          <w:b/>
          <w:noProof/>
          <w:szCs w:val="22"/>
        </w:rPr>
        <w:t>nolemj</w:t>
      </w:r>
      <w:r w:rsidRPr="003C034E">
        <w:rPr>
          <w:rFonts w:cs="Arial"/>
          <w:b/>
          <w:bCs/>
          <w:noProof/>
          <w:szCs w:val="22"/>
        </w:rPr>
        <w:t>:</w:t>
      </w:r>
    </w:p>
    <w:p w14:paraId="3C87643B" w14:textId="77777777" w:rsidR="003C034E" w:rsidRPr="003C034E" w:rsidRDefault="003C034E" w:rsidP="003C034E">
      <w:pPr>
        <w:jc w:val="both"/>
        <w:rPr>
          <w:rFonts w:cs="Arial"/>
          <w:noProof/>
        </w:rPr>
      </w:pPr>
    </w:p>
    <w:p w14:paraId="311D02F3" w14:textId="77777777" w:rsidR="003C034E" w:rsidRPr="003C034E" w:rsidRDefault="00000000" w:rsidP="003C034E">
      <w:pPr>
        <w:ind w:firstLine="720"/>
        <w:jc w:val="both"/>
        <w:rPr>
          <w:rFonts w:cs="Arial"/>
          <w:noProof/>
        </w:rPr>
      </w:pPr>
      <w:r w:rsidRPr="003C034E">
        <w:rPr>
          <w:rFonts w:cs="Arial"/>
          <w:noProof/>
        </w:rPr>
        <w:t xml:space="preserve">1. Noteikt, ka Zonā A no pilsētas Dienvidu robežas līdz Tirdzniecības kanālam (atkritumu apsaimniekotājs pilnsabiedrība “Vides pakalpojumi Liepājai”) maksu par nešķirotu sadzīves atkritumu apsaimniekošanu (izņemot sadzīves atkritumu reģenerāciju) veido: </w:t>
      </w:r>
    </w:p>
    <w:p w14:paraId="4107041C" w14:textId="77777777" w:rsidR="003C034E" w:rsidRPr="003C034E" w:rsidRDefault="00000000" w:rsidP="003C034E">
      <w:pPr>
        <w:ind w:firstLine="720"/>
        <w:jc w:val="both"/>
        <w:rPr>
          <w:rFonts w:cs="Arial"/>
        </w:rPr>
      </w:pPr>
      <w:r w:rsidRPr="003C034E">
        <w:rPr>
          <w:rFonts w:cs="Arial"/>
          <w:noProof/>
        </w:rPr>
        <w:t xml:space="preserve">1.1. no 2022.gada 1.oktobra  maksa 7,90 EUR (septiņi </w:t>
      </w:r>
      <w:r w:rsidRPr="003C034E">
        <w:rPr>
          <w:rFonts w:cs="Arial"/>
          <w:i/>
          <w:noProof/>
        </w:rPr>
        <w:t xml:space="preserve">euro </w:t>
      </w:r>
      <w:r w:rsidRPr="003C034E">
        <w:rPr>
          <w:rFonts w:cs="Arial"/>
          <w:noProof/>
        </w:rPr>
        <w:t>90 centi) bez PVN par vienu kubikmetru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atbilstoši līgumam, kuru noslēgusi pašvaldība un atkritumu apsaimniekotājs</w:t>
      </w:r>
      <w:r w:rsidRPr="003C034E">
        <w:rPr>
          <w:rFonts w:cs="Arial"/>
        </w:rPr>
        <w:t xml:space="preserve">; </w:t>
      </w:r>
    </w:p>
    <w:p w14:paraId="45358C39" w14:textId="77777777" w:rsidR="003C034E" w:rsidRPr="003C034E" w:rsidRDefault="00000000" w:rsidP="003C034E">
      <w:pPr>
        <w:ind w:firstLine="720"/>
        <w:jc w:val="both"/>
        <w:rPr>
          <w:rFonts w:cs="Arial"/>
        </w:rPr>
      </w:pPr>
      <w:r w:rsidRPr="003C034E">
        <w:rPr>
          <w:rFonts w:cs="Arial"/>
        </w:rPr>
        <w:t>1.2. sabiedrisko pakalpojumu regulatora apstiprinātais tarifs par sadzīves atkritumu apglabāšanu atkritumu poligonā.</w:t>
      </w:r>
    </w:p>
    <w:p w14:paraId="32514FAF" w14:textId="77777777" w:rsidR="003C034E" w:rsidRPr="003C034E" w:rsidRDefault="003C034E" w:rsidP="003C034E">
      <w:pPr>
        <w:jc w:val="both"/>
        <w:rPr>
          <w:rFonts w:cs="Arial"/>
          <w:sz w:val="10"/>
          <w:szCs w:val="12"/>
        </w:rPr>
      </w:pPr>
    </w:p>
    <w:p w14:paraId="746AB268" w14:textId="77777777" w:rsidR="003C034E" w:rsidRPr="003C034E" w:rsidRDefault="00000000" w:rsidP="003C034E">
      <w:pPr>
        <w:ind w:firstLine="720"/>
        <w:jc w:val="both"/>
        <w:rPr>
          <w:rFonts w:cs="Arial"/>
          <w:noProof/>
        </w:rPr>
      </w:pPr>
      <w:r w:rsidRPr="003C034E">
        <w:rPr>
          <w:rFonts w:cs="Arial"/>
        </w:rPr>
        <w:lastRenderedPageBreak/>
        <w:t xml:space="preserve">2. Noteikt, ka Zonā B no Tirdzniecības kanāla līdz pilsētas Ziemeļu robežai (atkritumu </w:t>
      </w:r>
      <w:r w:rsidRPr="003C034E">
        <w:rPr>
          <w:rFonts w:cs="Arial"/>
          <w:noProof/>
        </w:rPr>
        <w:t>apsaimniekotājs SIA “Eco Baltia vide”) maksu par nešķirotu sadzīves atkritumu apsaimniekošanu (izņemot sadzīves atkritumu reģenerāciju) veido:</w:t>
      </w:r>
    </w:p>
    <w:p w14:paraId="3C4B24B6" w14:textId="77777777" w:rsidR="003C034E" w:rsidRPr="003C034E" w:rsidRDefault="00000000" w:rsidP="003C034E">
      <w:pPr>
        <w:ind w:firstLine="720"/>
        <w:jc w:val="both"/>
        <w:rPr>
          <w:rFonts w:cs="Arial"/>
          <w:noProof/>
        </w:rPr>
      </w:pPr>
      <w:r w:rsidRPr="003C034E">
        <w:rPr>
          <w:rFonts w:cs="Arial"/>
          <w:noProof/>
        </w:rPr>
        <w:t xml:space="preserve">2.1.  no 2022.gada 1.oktobra maksa 7,67 EUR (septiņi </w:t>
      </w:r>
      <w:r w:rsidRPr="003C034E">
        <w:rPr>
          <w:rFonts w:cs="Arial"/>
          <w:i/>
          <w:noProof/>
        </w:rPr>
        <w:t>euro</w:t>
      </w:r>
      <w:r w:rsidRPr="003C034E">
        <w:rPr>
          <w:rFonts w:cs="Arial"/>
          <w:noProof/>
        </w:rPr>
        <w:t xml:space="preserve"> 67 centi) bez PVN par vienu kubikmetru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atbilstoši līgumam, kuru noslēgusi pašvaldība un atkritumu apsaimniekotājs; </w:t>
      </w:r>
    </w:p>
    <w:p w14:paraId="29CC275F" w14:textId="77777777" w:rsidR="003C034E" w:rsidRPr="003C034E" w:rsidRDefault="00000000" w:rsidP="003C034E">
      <w:pPr>
        <w:ind w:firstLine="720"/>
        <w:jc w:val="both"/>
        <w:rPr>
          <w:rFonts w:cs="Arial"/>
          <w:noProof/>
        </w:rPr>
      </w:pPr>
      <w:r w:rsidRPr="003C034E">
        <w:rPr>
          <w:rFonts w:cs="Arial"/>
          <w:noProof/>
        </w:rPr>
        <w:t>2.2. sabiedrisko pakalpojumu regulatora apstiprinātais tarifs par sadzīves atkritumu apglabāšanu atkritumu poligonā.</w:t>
      </w:r>
    </w:p>
    <w:p w14:paraId="180F2568" w14:textId="77777777" w:rsidR="003C034E" w:rsidRPr="003C034E" w:rsidRDefault="003C034E" w:rsidP="003C034E">
      <w:pPr>
        <w:jc w:val="both"/>
        <w:rPr>
          <w:rFonts w:cs="Arial"/>
          <w:noProof/>
          <w:sz w:val="10"/>
          <w:szCs w:val="12"/>
        </w:rPr>
      </w:pPr>
    </w:p>
    <w:p w14:paraId="181ABB9C" w14:textId="77777777" w:rsidR="003C034E" w:rsidRPr="003C034E" w:rsidRDefault="00000000" w:rsidP="003C034E">
      <w:pPr>
        <w:ind w:firstLine="720"/>
        <w:jc w:val="both"/>
        <w:rPr>
          <w:rFonts w:cs="Arial"/>
          <w:noProof/>
        </w:rPr>
      </w:pPr>
      <w:r w:rsidRPr="003C034E">
        <w:rPr>
          <w:rFonts w:cs="Arial"/>
          <w:noProof/>
        </w:rPr>
        <w:t>3. Pilnvarot Liepājas valstspilsētas pašvaldības izpilddirektoru parakstīt vienošanos par izmaiņām 2016.gada 7.septembrī noslēgtajos atkritumu apsaimniekošanas līgumos Nr.8-1 un Nr.8-2 atbilstoši šī lēmuma 1.1. un 2.1.apakšpunktā noteiktajam.</w:t>
      </w:r>
    </w:p>
    <w:p w14:paraId="549C0552" w14:textId="77777777" w:rsidR="003C034E" w:rsidRPr="003C034E" w:rsidRDefault="003C034E" w:rsidP="003C034E">
      <w:pPr>
        <w:jc w:val="both"/>
        <w:rPr>
          <w:rFonts w:cs="Arial"/>
          <w:noProof/>
          <w:sz w:val="10"/>
          <w:szCs w:val="12"/>
        </w:rPr>
      </w:pPr>
    </w:p>
    <w:p w14:paraId="0084F6BB" w14:textId="77777777" w:rsidR="003C034E" w:rsidRPr="003C034E" w:rsidRDefault="00000000" w:rsidP="003C034E">
      <w:pPr>
        <w:ind w:firstLine="720"/>
        <w:jc w:val="both"/>
        <w:rPr>
          <w:rFonts w:cs="Arial"/>
          <w:noProof/>
        </w:rPr>
      </w:pPr>
      <w:r w:rsidRPr="003C034E">
        <w:rPr>
          <w:rFonts w:cs="Arial"/>
          <w:noProof/>
        </w:rPr>
        <w:t>4. Noteikt, ka normatīvo tiesību aktu, kas nosaka Pašvaldības tiesības noteikt maksu par nešķirotu sadzīves atkritumu apsaimniekošanu, izmaiņu gadījumā lēmuma 1.1. un 2.1.apakšpunktā noteiktā maksa paliek nemainīga, savukārt 1.2. un 2.2.apakšpunktā minētā maksa mainās atbilstoši tiesību aktos noteiktajam.</w:t>
      </w:r>
    </w:p>
    <w:p w14:paraId="07FA128B" w14:textId="77777777" w:rsidR="003C034E" w:rsidRPr="003C034E" w:rsidRDefault="003C034E" w:rsidP="003C034E">
      <w:pPr>
        <w:jc w:val="both"/>
        <w:rPr>
          <w:rFonts w:cs="Arial"/>
          <w:noProof/>
          <w:sz w:val="10"/>
          <w:szCs w:val="12"/>
        </w:rPr>
      </w:pPr>
    </w:p>
    <w:p w14:paraId="1FA6113A" w14:textId="77777777" w:rsidR="003C034E" w:rsidRPr="003C034E" w:rsidRDefault="00000000" w:rsidP="003C034E">
      <w:pPr>
        <w:ind w:firstLine="720"/>
        <w:jc w:val="both"/>
        <w:rPr>
          <w:rFonts w:cs="Arial"/>
          <w:noProof/>
        </w:rPr>
      </w:pPr>
      <w:r w:rsidRPr="003C034E">
        <w:rPr>
          <w:rFonts w:cs="Arial"/>
          <w:noProof/>
        </w:rPr>
        <w:t>5. Liepājas valstspilsētas pašvaldības domes priekšsēdētājam kontrolēt lēmuma izpildi.</w:t>
      </w:r>
    </w:p>
    <w:p w14:paraId="40EF9BED" w14:textId="77777777" w:rsidR="003C034E" w:rsidRPr="003C034E" w:rsidRDefault="003C034E" w:rsidP="003C034E">
      <w:pPr>
        <w:jc w:val="both"/>
        <w:rPr>
          <w:rFonts w:cs="Arial"/>
          <w:noProof/>
          <w:sz w:val="10"/>
          <w:szCs w:val="12"/>
        </w:rPr>
      </w:pPr>
    </w:p>
    <w:p w14:paraId="433D979F" w14:textId="77777777" w:rsidR="003C034E" w:rsidRPr="003C034E" w:rsidRDefault="00000000" w:rsidP="003C034E">
      <w:pPr>
        <w:ind w:firstLine="720"/>
        <w:jc w:val="both"/>
        <w:rPr>
          <w:noProof/>
        </w:rPr>
      </w:pPr>
      <w:r w:rsidRPr="003C034E">
        <w:rPr>
          <w:rFonts w:cs="Arial"/>
          <w:noProof/>
        </w:rPr>
        <w:t>6. Atzīt par spēku zaudējušu Liepājas pilsētas domes 2017.gada 14.decembra lēmumu Nr.481 “Par sadzīves atkritumu apsaimniekošanas maksu Liepājā”.</w:t>
      </w:r>
    </w:p>
    <w:p w14:paraId="2CEE79B1" w14:textId="77777777" w:rsidR="003C034E" w:rsidRPr="003C034E" w:rsidRDefault="003C034E" w:rsidP="003C034E">
      <w:pPr>
        <w:widowControl w:val="0"/>
        <w:autoSpaceDE w:val="0"/>
        <w:autoSpaceDN w:val="0"/>
        <w:adjustRightInd w:val="0"/>
        <w:jc w:val="both"/>
        <w:rPr>
          <w:rFonts w:cs="Arial"/>
          <w:noProof/>
          <w:szCs w:val="22"/>
        </w:rPr>
      </w:pPr>
    </w:p>
    <w:p w14:paraId="53BF475A" w14:textId="77777777" w:rsidR="003C034E" w:rsidRPr="003C034E" w:rsidRDefault="003C034E" w:rsidP="003C034E">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C658B" w14:paraId="4DB26110" w14:textId="77777777" w:rsidTr="003C034E">
        <w:tc>
          <w:tcPr>
            <w:tcW w:w="5644" w:type="dxa"/>
            <w:gridSpan w:val="2"/>
            <w:tcBorders>
              <w:top w:val="nil"/>
              <w:left w:val="nil"/>
              <w:bottom w:val="nil"/>
              <w:right w:val="nil"/>
            </w:tcBorders>
          </w:tcPr>
          <w:p w14:paraId="6C212F8B" w14:textId="77777777" w:rsidR="003C034E" w:rsidRPr="003C034E" w:rsidRDefault="00000000" w:rsidP="003C034E">
            <w:pPr>
              <w:widowControl w:val="0"/>
              <w:autoSpaceDE w:val="0"/>
              <w:autoSpaceDN w:val="0"/>
              <w:adjustRightInd w:val="0"/>
              <w:rPr>
                <w:rFonts w:cs="Arial"/>
                <w:noProof/>
                <w:szCs w:val="22"/>
              </w:rPr>
            </w:pPr>
            <w:r w:rsidRPr="003C034E">
              <w:rPr>
                <w:rFonts w:cs="Arial"/>
                <w:noProof/>
                <w:szCs w:val="22"/>
              </w:rPr>
              <w:t>Priekšsēdētājs</w:t>
            </w:r>
          </w:p>
        </w:tc>
        <w:tc>
          <w:tcPr>
            <w:tcW w:w="2921" w:type="dxa"/>
            <w:tcBorders>
              <w:top w:val="nil"/>
              <w:left w:val="nil"/>
              <w:bottom w:val="nil"/>
              <w:right w:val="nil"/>
            </w:tcBorders>
          </w:tcPr>
          <w:p w14:paraId="5029DE42" w14:textId="77777777" w:rsidR="003C034E" w:rsidRPr="003C034E" w:rsidRDefault="00000000" w:rsidP="003C034E">
            <w:pPr>
              <w:widowControl w:val="0"/>
              <w:autoSpaceDE w:val="0"/>
              <w:autoSpaceDN w:val="0"/>
              <w:adjustRightInd w:val="0"/>
              <w:jc w:val="right"/>
              <w:rPr>
                <w:rFonts w:cs="Arial"/>
                <w:noProof/>
                <w:szCs w:val="22"/>
              </w:rPr>
            </w:pPr>
            <w:r w:rsidRPr="003C034E">
              <w:rPr>
                <w:rFonts w:cs="Arial"/>
                <w:noProof/>
                <w:szCs w:val="22"/>
              </w:rPr>
              <w:t>Gunārs Ansiņš</w:t>
            </w:r>
          </w:p>
          <w:p w14:paraId="71406011" w14:textId="77777777" w:rsidR="003C034E" w:rsidRPr="003C034E" w:rsidRDefault="003C034E" w:rsidP="003C034E">
            <w:pPr>
              <w:widowControl w:val="0"/>
              <w:autoSpaceDE w:val="0"/>
              <w:autoSpaceDN w:val="0"/>
              <w:adjustRightInd w:val="0"/>
              <w:jc w:val="right"/>
              <w:rPr>
                <w:rFonts w:cs="Arial"/>
                <w:noProof/>
                <w:sz w:val="8"/>
                <w:szCs w:val="22"/>
              </w:rPr>
            </w:pPr>
          </w:p>
        </w:tc>
      </w:tr>
      <w:tr w:rsidR="00DC658B" w14:paraId="445AC82C" w14:textId="77777777" w:rsidTr="003C034E">
        <w:tc>
          <w:tcPr>
            <w:tcW w:w="1336" w:type="dxa"/>
            <w:tcBorders>
              <w:top w:val="nil"/>
              <w:left w:val="nil"/>
              <w:bottom w:val="nil"/>
              <w:right w:val="nil"/>
            </w:tcBorders>
          </w:tcPr>
          <w:p w14:paraId="4F428A70" w14:textId="77777777" w:rsidR="003C034E" w:rsidRPr="003C034E" w:rsidRDefault="00000000" w:rsidP="003C034E">
            <w:pPr>
              <w:widowControl w:val="0"/>
              <w:autoSpaceDE w:val="0"/>
              <w:autoSpaceDN w:val="0"/>
              <w:adjustRightInd w:val="0"/>
              <w:rPr>
                <w:rFonts w:cs="Arial"/>
                <w:noProof/>
                <w:szCs w:val="22"/>
              </w:rPr>
            </w:pPr>
            <w:r w:rsidRPr="003C034E">
              <w:rPr>
                <w:rFonts w:cs="Arial"/>
                <w:noProof/>
                <w:szCs w:val="22"/>
              </w:rPr>
              <w:t>Nosūtāms:</w:t>
            </w:r>
          </w:p>
        </w:tc>
        <w:tc>
          <w:tcPr>
            <w:tcW w:w="7229" w:type="dxa"/>
            <w:gridSpan w:val="2"/>
            <w:tcBorders>
              <w:top w:val="nil"/>
              <w:left w:val="nil"/>
              <w:bottom w:val="nil"/>
              <w:right w:val="nil"/>
            </w:tcBorders>
          </w:tcPr>
          <w:p w14:paraId="46C5CC8B" w14:textId="77777777" w:rsidR="003C034E" w:rsidRPr="003C034E" w:rsidRDefault="00000000" w:rsidP="003C034E">
            <w:pPr>
              <w:widowControl w:val="0"/>
              <w:autoSpaceDE w:val="0"/>
              <w:autoSpaceDN w:val="0"/>
              <w:adjustRightInd w:val="0"/>
              <w:jc w:val="both"/>
              <w:rPr>
                <w:rFonts w:cs="Arial"/>
                <w:noProof/>
                <w:szCs w:val="22"/>
              </w:rPr>
            </w:pPr>
            <w:r w:rsidRPr="003C034E">
              <w:rPr>
                <w:rFonts w:cs="Arial"/>
                <w:noProof/>
                <w:szCs w:val="22"/>
              </w:rPr>
              <w:t>Izpilddirektora birojam, Finanšu pārvaldei, Sabiedrisko attiecību un mārketinga daļai, Vides nodaļai, pašvaldības kapitālsabiedrībām, pašvaldības iestādēm un aģentūrām, SIA “Eco Baltia vide”, pilnsabiedrībai “Vides pakalpojumi Liepājai”</w:t>
            </w:r>
          </w:p>
          <w:p w14:paraId="2D44D2E1" w14:textId="77777777" w:rsidR="003C034E" w:rsidRPr="003C034E" w:rsidRDefault="003C034E" w:rsidP="003C034E">
            <w:pPr>
              <w:widowControl w:val="0"/>
              <w:autoSpaceDE w:val="0"/>
              <w:autoSpaceDN w:val="0"/>
              <w:adjustRightInd w:val="0"/>
              <w:jc w:val="both"/>
              <w:rPr>
                <w:rFonts w:cs="Arial"/>
                <w:noProof/>
                <w:szCs w:val="22"/>
              </w:rPr>
            </w:pPr>
          </w:p>
        </w:tc>
      </w:tr>
    </w:tbl>
    <w:p w14:paraId="69BE0FEE" w14:textId="77777777" w:rsidR="003C034E" w:rsidRPr="003C034E" w:rsidRDefault="003C034E" w:rsidP="003C034E">
      <w:pPr>
        <w:widowControl w:val="0"/>
        <w:autoSpaceDE w:val="0"/>
        <w:autoSpaceDN w:val="0"/>
        <w:adjustRightInd w:val="0"/>
        <w:jc w:val="both"/>
        <w:rPr>
          <w:rFonts w:cs="Arial"/>
          <w:szCs w:val="22"/>
        </w:rPr>
      </w:pPr>
    </w:p>
    <w:p w14:paraId="3B761665" w14:textId="77777777" w:rsidR="003C034E" w:rsidRDefault="003C034E" w:rsidP="00607627">
      <w:pPr>
        <w:widowControl w:val="0"/>
        <w:autoSpaceDE w:val="0"/>
        <w:autoSpaceDN w:val="0"/>
        <w:adjustRightInd w:val="0"/>
        <w:jc w:val="center"/>
        <w:rPr>
          <w:rFonts w:cs="Arial"/>
          <w:sz w:val="20"/>
          <w:szCs w:val="20"/>
        </w:rPr>
      </w:pPr>
    </w:p>
    <w:p w14:paraId="3C4600FA" w14:textId="77777777" w:rsidR="003C034E" w:rsidRDefault="003C034E" w:rsidP="00607627">
      <w:pPr>
        <w:widowControl w:val="0"/>
        <w:autoSpaceDE w:val="0"/>
        <w:autoSpaceDN w:val="0"/>
        <w:adjustRightInd w:val="0"/>
        <w:jc w:val="center"/>
        <w:rPr>
          <w:rFonts w:cs="Arial"/>
          <w:sz w:val="20"/>
          <w:szCs w:val="20"/>
        </w:rPr>
      </w:pPr>
    </w:p>
    <w:p w14:paraId="64A039F4" w14:textId="77777777" w:rsidR="003C034E" w:rsidRDefault="003C034E" w:rsidP="00607627">
      <w:pPr>
        <w:widowControl w:val="0"/>
        <w:autoSpaceDE w:val="0"/>
        <w:autoSpaceDN w:val="0"/>
        <w:adjustRightInd w:val="0"/>
        <w:jc w:val="center"/>
        <w:rPr>
          <w:rFonts w:cs="Arial"/>
          <w:sz w:val="20"/>
          <w:szCs w:val="20"/>
        </w:rPr>
      </w:pPr>
    </w:p>
    <w:p w14:paraId="71DC3C40" w14:textId="77777777" w:rsidR="003C034E" w:rsidRDefault="003C034E" w:rsidP="00607627">
      <w:pPr>
        <w:widowControl w:val="0"/>
        <w:autoSpaceDE w:val="0"/>
        <w:autoSpaceDN w:val="0"/>
        <w:adjustRightInd w:val="0"/>
        <w:jc w:val="center"/>
        <w:rPr>
          <w:rFonts w:cs="Arial"/>
          <w:sz w:val="20"/>
          <w:szCs w:val="20"/>
        </w:rPr>
      </w:pPr>
    </w:p>
    <w:p w14:paraId="290051B2" w14:textId="77777777" w:rsidR="003C034E" w:rsidRDefault="003C034E" w:rsidP="00607627">
      <w:pPr>
        <w:widowControl w:val="0"/>
        <w:autoSpaceDE w:val="0"/>
        <w:autoSpaceDN w:val="0"/>
        <w:adjustRightInd w:val="0"/>
        <w:jc w:val="center"/>
        <w:rPr>
          <w:rFonts w:cs="Arial"/>
          <w:sz w:val="20"/>
          <w:szCs w:val="20"/>
        </w:rPr>
      </w:pPr>
    </w:p>
    <w:p w14:paraId="0C4AE99E" w14:textId="77777777" w:rsidR="003C034E" w:rsidRDefault="003C034E" w:rsidP="00607627">
      <w:pPr>
        <w:widowControl w:val="0"/>
        <w:autoSpaceDE w:val="0"/>
        <w:autoSpaceDN w:val="0"/>
        <w:adjustRightInd w:val="0"/>
        <w:jc w:val="center"/>
        <w:rPr>
          <w:rFonts w:cs="Arial"/>
          <w:sz w:val="20"/>
          <w:szCs w:val="20"/>
        </w:rPr>
      </w:pPr>
    </w:p>
    <w:p w14:paraId="30F0FE9B" w14:textId="77777777" w:rsidR="003C034E" w:rsidRDefault="003C034E" w:rsidP="00607627">
      <w:pPr>
        <w:widowControl w:val="0"/>
        <w:autoSpaceDE w:val="0"/>
        <w:autoSpaceDN w:val="0"/>
        <w:adjustRightInd w:val="0"/>
        <w:jc w:val="center"/>
        <w:rPr>
          <w:rFonts w:cs="Arial"/>
          <w:sz w:val="20"/>
          <w:szCs w:val="20"/>
        </w:rPr>
      </w:pPr>
    </w:p>
    <w:p w14:paraId="28646098" w14:textId="77777777" w:rsidR="003C034E" w:rsidRDefault="003C034E" w:rsidP="00607627">
      <w:pPr>
        <w:widowControl w:val="0"/>
        <w:autoSpaceDE w:val="0"/>
        <w:autoSpaceDN w:val="0"/>
        <w:adjustRightInd w:val="0"/>
        <w:jc w:val="center"/>
        <w:rPr>
          <w:rFonts w:cs="Arial"/>
          <w:sz w:val="20"/>
          <w:szCs w:val="20"/>
        </w:rPr>
      </w:pPr>
    </w:p>
    <w:p w14:paraId="2DDA6A5B" w14:textId="77777777" w:rsidR="003C034E" w:rsidRPr="000F232A" w:rsidRDefault="003C034E" w:rsidP="00607627">
      <w:pPr>
        <w:widowControl w:val="0"/>
        <w:autoSpaceDE w:val="0"/>
        <w:autoSpaceDN w:val="0"/>
        <w:adjustRightInd w:val="0"/>
        <w:jc w:val="center"/>
        <w:rPr>
          <w:rFonts w:cs="Arial"/>
          <w:sz w:val="20"/>
          <w:szCs w:val="20"/>
        </w:rPr>
      </w:pPr>
    </w:p>
    <w:sectPr w:rsidR="003C034E" w:rsidRPr="000F232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43B9" w14:textId="77777777" w:rsidR="00526A3F" w:rsidRDefault="00526A3F">
      <w:r>
        <w:separator/>
      </w:r>
    </w:p>
  </w:endnote>
  <w:endnote w:type="continuationSeparator" w:id="0">
    <w:p w14:paraId="36648945" w14:textId="77777777" w:rsidR="00526A3F" w:rsidRDefault="0052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6490" w14:textId="77777777" w:rsidR="00E90D4C" w:rsidRPr="00765476" w:rsidRDefault="00E90D4C" w:rsidP="006E5122">
    <w:pPr>
      <w:pStyle w:val="Footer"/>
      <w:jc w:val="both"/>
    </w:pPr>
  </w:p>
  <w:p w14:paraId="2076B604" w14:textId="77777777" w:rsidR="00DC658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B60F" w14:textId="77777777" w:rsidR="00DC658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84A7" w14:textId="77777777" w:rsidR="00526A3F" w:rsidRDefault="00526A3F">
      <w:r>
        <w:separator/>
      </w:r>
    </w:p>
  </w:footnote>
  <w:footnote w:type="continuationSeparator" w:id="0">
    <w:p w14:paraId="22854585" w14:textId="77777777" w:rsidR="00526A3F" w:rsidRDefault="00526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53F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C635"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41507EB5" wp14:editId="4819CC7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82274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407BD85"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 xml:space="preserve">valstspilsētas </w:t>
    </w:r>
    <w:r>
      <w:rPr>
        <w:rFonts w:ascii="Arial" w:hAnsi="Arial" w:cs="Arial"/>
        <w:b/>
      </w:rPr>
      <w:t xml:space="preserve">pašvaldības </w:t>
    </w:r>
    <w:r w:rsidR="00175BFA">
      <w:rPr>
        <w:rFonts w:ascii="Arial" w:hAnsi="Arial" w:cs="Arial"/>
        <w:b/>
      </w:rPr>
      <w:t>dome</w:t>
    </w:r>
  </w:p>
  <w:p w14:paraId="37FE37C3"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EAE004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D660374">
      <w:numFmt w:val="bullet"/>
      <w:lvlText w:val="-"/>
      <w:lvlJc w:val="left"/>
      <w:pPr>
        <w:ind w:left="720" w:hanging="360"/>
      </w:pPr>
      <w:rPr>
        <w:rFonts w:ascii="Times New Roman" w:eastAsia="Calibri" w:hAnsi="Times New Roman" w:cs="Times New Roman" w:hint="default"/>
        <w:color w:val="1F497D"/>
      </w:rPr>
    </w:lvl>
    <w:lvl w:ilvl="1" w:tplc="CF64C3E6">
      <w:start w:val="1"/>
      <w:numFmt w:val="bullet"/>
      <w:lvlText w:val="o"/>
      <w:lvlJc w:val="left"/>
      <w:pPr>
        <w:ind w:left="1440" w:hanging="360"/>
      </w:pPr>
      <w:rPr>
        <w:rFonts w:ascii="Courier New" w:hAnsi="Courier New" w:cs="Courier New" w:hint="default"/>
      </w:rPr>
    </w:lvl>
    <w:lvl w:ilvl="2" w:tplc="029EE14A">
      <w:start w:val="1"/>
      <w:numFmt w:val="bullet"/>
      <w:lvlText w:val=""/>
      <w:lvlJc w:val="left"/>
      <w:pPr>
        <w:ind w:left="2160" w:hanging="360"/>
      </w:pPr>
      <w:rPr>
        <w:rFonts w:ascii="Wingdings" w:hAnsi="Wingdings" w:hint="default"/>
      </w:rPr>
    </w:lvl>
    <w:lvl w:ilvl="3" w:tplc="991441DA">
      <w:start w:val="1"/>
      <w:numFmt w:val="bullet"/>
      <w:lvlText w:val=""/>
      <w:lvlJc w:val="left"/>
      <w:pPr>
        <w:ind w:left="2880" w:hanging="360"/>
      </w:pPr>
      <w:rPr>
        <w:rFonts w:ascii="Symbol" w:hAnsi="Symbol" w:hint="default"/>
      </w:rPr>
    </w:lvl>
    <w:lvl w:ilvl="4" w:tplc="9C38BEAE">
      <w:start w:val="1"/>
      <w:numFmt w:val="bullet"/>
      <w:lvlText w:val="o"/>
      <w:lvlJc w:val="left"/>
      <w:pPr>
        <w:ind w:left="3600" w:hanging="360"/>
      </w:pPr>
      <w:rPr>
        <w:rFonts w:ascii="Courier New" w:hAnsi="Courier New" w:cs="Courier New" w:hint="default"/>
      </w:rPr>
    </w:lvl>
    <w:lvl w:ilvl="5" w:tplc="99CED96E">
      <w:start w:val="1"/>
      <w:numFmt w:val="bullet"/>
      <w:lvlText w:val=""/>
      <w:lvlJc w:val="left"/>
      <w:pPr>
        <w:ind w:left="4320" w:hanging="360"/>
      </w:pPr>
      <w:rPr>
        <w:rFonts w:ascii="Wingdings" w:hAnsi="Wingdings" w:hint="default"/>
      </w:rPr>
    </w:lvl>
    <w:lvl w:ilvl="6" w:tplc="FE489B0E">
      <w:start w:val="1"/>
      <w:numFmt w:val="bullet"/>
      <w:lvlText w:val=""/>
      <w:lvlJc w:val="left"/>
      <w:pPr>
        <w:ind w:left="5040" w:hanging="360"/>
      </w:pPr>
      <w:rPr>
        <w:rFonts w:ascii="Symbol" w:hAnsi="Symbol" w:hint="default"/>
      </w:rPr>
    </w:lvl>
    <w:lvl w:ilvl="7" w:tplc="F5D0E436">
      <w:start w:val="1"/>
      <w:numFmt w:val="bullet"/>
      <w:lvlText w:val="o"/>
      <w:lvlJc w:val="left"/>
      <w:pPr>
        <w:ind w:left="5760" w:hanging="360"/>
      </w:pPr>
      <w:rPr>
        <w:rFonts w:ascii="Courier New" w:hAnsi="Courier New" w:cs="Courier New" w:hint="default"/>
      </w:rPr>
    </w:lvl>
    <w:lvl w:ilvl="8" w:tplc="8FD092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8225694">
      <w:start w:val="1"/>
      <w:numFmt w:val="bullet"/>
      <w:lvlText w:val=""/>
      <w:lvlJc w:val="left"/>
      <w:pPr>
        <w:ind w:left="720" w:hanging="360"/>
      </w:pPr>
      <w:rPr>
        <w:rFonts w:ascii="Symbol" w:hAnsi="Symbol" w:hint="default"/>
      </w:rPr>
    </w:lvl>
    <w:lvl w:ilvl="1" w:tplc="FA2AE47A" w:tentative="1">
      <w:start w:val="1"/>
      <w:numFmt w:val="bullet"/>
      <w:lvlText w:val="o"/>
      <w:lvlJc w:val="left"/>
      <w:pPr>
        <w:ind w:left="1440" w:hanging="360"/>
      </w:pPr>
      <w:rPr>
        <w:rFonts w:ascii="Courier New" w:hAnsi="Courier New" w:cs="Courier New" w:hint="default"/>
      </w:rPr>
    </w:lvl>
    <w:lvl w:ilvl="2" w:tplc="C75A53B2" w:tentative="1">
      <w:start w:val="1"/>
      <w:numFmt w:val="bullet"/>
      <w:lvlText w:val=""/>
      <w:lvlJc w:val="left"/>
      <w:pPr>
        <w:ind w:left="2160" w:hanging="360"/>
      </w:pPr>
      <w:rPr>
        <w:rFonts w:ascii="Wingdings" w:hAnsi="Wingdings" w:hint="default"/>
      </w:rPr>
    </w:lvl>
    <w:lvl w:ilvl="3" w:tplc="402653B4" w:tentative="1">
      <w:start w:val="1"/>
      <w:numFmt w:val="bullet"/>
      <w:lvlText w:val=""/>
      <w:lvlJc w:val="left"/>
      <w:pPr>
        <w:ind w:left="2880" w:hanging="360"/>
      </w:pPr>
      <w:rPr>
        <w:rFonts w:ascii="Symbol" w:hAnsi="Symbol" w:hint="default"/>
      </w:rPr>
    </w:lvl>
    <w:lvl w:ilvl="4" w:tplc="AAD07328" w:tentative="1">
      <w:start w:val="1"/>
      <w:numFmt w:val="bullet"/>
      <w:lvlText w:val="o"/>
      <w:lvlJc w:val="left"/>
      <w:pPr>
        <w:ind w:left="3600" w:hanging="360"/>
      </w:pPr>
      <w:rPr>
        <w:rFonts w:ascii="Courier New" w:hAnsi="Courier New" w:cs="Courier New" w:hint="default"/>
      </w:rPr>
    </w:lvl>
    <w:lvl w:ilvl="5" w:tplc="4AD08348" w:tentative="1">
      <w:start w:val="1"/>
      <w:numFmt w:val="bullet"/>
      <w:lvlText w:val=""/>
      <w:lvlJc w:val="left"/>
      <w:pPr>
        <w:ind w:left="4320" w:hanging="360"/>
      </w:pPr>
      <w:rPr>
        <w:rFonts w:ascii="Wingdings" w:hAnsi="Wingdings" w:hint="default"/>
      </w:rPr>
    </w:lvl>
    <w:lvl w:ilvl="6" w:tplc="D8049DF2" w:tentative="1">
      <w:start w:val="1"/>
      <w:numFmt w:val="bullet"/>
      <w:lvlText w:val=""/>
      <w:lvlJc w:val="left"/>
      <w:pPr>
        <w:ind w:left="5040" w:hanging="360"/>
      </w:pPr>
      <w:rPr>
        <w:rFonts w:ascii="Symbol" w:hAnsi="Symbol" w:hint="default"/>
      </w:rPr>
    </w:lvl>
    <w:lvl w:ilvl="7" w:tplc="E460FC2E" w:tentative="1">
      <w:start w:val="1"/>
      <w:numFmt w:val="bullet"/>
      <w:lvlText w:val="o"/>
      <w:lvlJc w:val="left"/>
      <w:pPr>
        <w:ind w:left="5760" w:hanging="360"/>
      </w:pPr>
      <w:rPr>
        <w:rFonts w:ascii="Courier New" w:hAnsi="Courier New" w:cs="Courier New" w:hint="default"/>
      </w:rPr>
    </w:lvl>
    <w:lvl w:ilvl="8" w:tplc="F66A0C7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0661516">
      <w:start w:val="1"/>
      <w:numFmt w:val="bullet"/>
      <w:lvlText w:val=""/>
      <w:lvlJc w:val="left"/>
      <w:pPr>
        <w:ind w:left="720" w:hanging="360"/>
      </w:pPr>
      <w:rPr>
        <w:rFonts w:ascii="Symbol" w:hAnsi="Symbol" w:hint="default"/>
      </w:rPr>
    </w:lvl>
    <w:lvl w:ilvl="1" w:tplc="4D705414" w:tentative="1">
      <w:start w:val="1"/>
      <w:numFmt w:val="bullet"/>
      <w:lvlText w:val="o"/>
      <w:lvlJc w:val="left"/>
      <w:pPr>
        <w:ind w:left="1440" w:hanging="360"/>
      </w:pPr>
      <w:rPr>
        <w:rFonts w:ascii="Courier New" w:hAnsi="Courier New" w:cs="Courier New" w:hint="default"/>
      </w:rPr>
    </w:lvl>
    <w:lvl w:ilvl="2" w:tplc="E1089BFC" w:tentative="1">
      <w:start w:val="1"/>
      <w:numFmt w:val="bullet"/>
      <w:lvlText w:val=""/>
      <w:lvlJc w:val="left"/>
      <w:pPr>
        <w:ind w:left="2160" w:hanging="360"/>
      </w:pPr>
      <w:rPr>
        <w:rFonts w:ascii="Wingdings" w:hAnsi="Wingdings" w:hint="default"/>
      </w:rPr>
    </w:lvl>
    <w:lvl w:ilvl="3" w:tplc="7EC8390A" w:tentative="1">
      <w:start w:val="1"/>
      <w:numFmt w:val="bullet"/>
      <w:lvlText w:val=""/>
      <w:lvlJc w:val="left"/>
      <w:pPr>
        <w:ind w:left="2880" w:hanging="360"/>
      </w:pPr>
      <w:rPr>
        <w:rFonts w:ascii="Symbol" w:hAnsi="Symbol" w:hint="default"/>
      </w:rPr>
    </w:lvl>
    <w:lvl w:ilvl="4" w:tplc="B02E428C" w:tentative="1">
      <w:start w:val="1"/>
      <w:numFmt w:val="bullet"/>
      <w:lvlText w:val="o"/>
      <w:lvlJc w:val="left"/>
      <w:pPr>
        <w:ind w:left="3600" w:hanging="360"/>
      </w:pPr>
      <w:rPr>
        <w:rFonts w:ascii="Courier New" w:hAnsi="Courier New" w:cs="Courier New" w:hint="default"/>
      </w:rPr>
    </w:lvl>
    <w:lvl w:ilvl="5" w:tplc="76A656F4" w:tentative="1">
      <w:start w:val="1"/>
      <w:numFmt w:val="bullet"/>
      <w:lvlText w:val=""/>
      <w:lvlJc w:val="left"/>
      <w:pPr>
        <w:ind w:left="4320" w:hanging="360"/>
      </w:pPr>
      <w:rPr>
        <w:rFonts w:ascii="Wingdings" w:hAnsi="Wingdings" w:hint="default"/>
      </w:rPr>
    </w:lvl>
    <w:lvl w:ilvl="6" w:tplc="3AB246CA" w:tentative="1">
      <w:start w:val="1"/>
      <w:numFmt w:val="bullet"/>
      <w:lvlText w:val=""/>
      <w:lvlJc w:val="left"/>
      <w:pPr>
        <w:ind w:left="5040" w:hanging="360"/>
      </w:pPr>
      <w:rPr>
        <w:rFonts w:ascii="Symbol" w:hAnsi="Symbol" w:hint="default"/>
      </w:rPr>
    </w:lvl>
    <w:lvl w:ilvl="7" w:tplc="1338AD7C" w:tentative="1">
      <w:start w:val="1"/>
      <w:numFmt w:val="bullet"/>
      <w:lvlText w:val="o"/>
      <w:lvlJc w:val="left"/>
      <w:pPr>
        <w:ind w:left="5760" w:hanging="360"/>
      </w:pPr>
      <w:rPr>
        <w:rFonts w:ascii="Courier New" w:hAnsi="Courier New" w:cs="Courier New" w:hint="default"/>
      </w:rPr>
    </w:lvl>
    <w:lvl w:ilvl="8" w:tplc="1F4AA5A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32CF73C">
      <w:start w:val="1"/>
      <w:numFmt w:val="bullet"/>
      <w:lvlText w:val=""/>
      <w:lvlJc w:val="left"/>
      <w:pPr>
        <w:ind w:left="804" w:hanging="360"/>
      </w:pPr>
      <w:rPr>
        <w:rFonts w:ascii="Symbol" w:hAnsi="Symbol" w:hint="default"/>
      </w:rPr>
    </w:lvl>
    <w:lvl w:ilvl="1" w:tplc="6E6CC160" w:tentative="1">
      <w:start w:val="1"/>
      <w:numFmt w:val="bullet"/>
      <w:lvlText w:val="o"/>
      <w:lvlJc w:val="left"/>
      <w:pPr>
        <w:ind w:left="1524" w:hanging="360"/>
      </w:pPr>
      <w:rPr>
        <w:rFonts w:ascii="Courier New" w:hAnsi="Courier New" w:cs="Courier New" w:hint="default"/>
      </w:rPr>
    </w:lvl>
    <w:lvl w:ilvl="2" w:tplc="1778C200" w:tentative="1">
      <w:start w:val="1"/>
      <w:numFmt w:val="bullet"/>
      <w:lvlText w:val=""/>
      <w:lvlJc w:val="left"/>
      <w:pPr>
        <w:ind w:left="2244" w:hanging="360"/>
      </w:pPr>
      <w:rPr>
        <w:rFonts w:ascii="Wingdings" w:hAnsi="Wingdings" w:hint="default"/>
      </w:rPr>
    </w:lvl>
    <w:lvl w:ilvl="3" w:tplc="F0C8A700" w:tentative="1">
      <w:start w:val="1"/>
      <w:numFmt w:val="bullet"/>
      <w:lvlText w:val=""/>
      <w:lvlJc w:val="left"/>
      <w:pPr>
        <w:ind w:left="2964" w:hanging="360"/>
      </w:pPr>
      <w:rPr>
        <w:rFonts w:ascii="Symbol" w:hAnsi="Symbol" w:hint="default"/>
      </w:rPr>
    </w:lvl>
    <w:lvl w:ilvl="4" w:tplc="4878A71C" w:tentative="1">
      <w:start w:val="1"/>
      <w:numFmt w:val="bullet"/>
      <w:lvlText w:val="o"/>
      <w:lvlJc w:val="left"/>
      <w:pPr>
        <w:ind w:left="3684" w:hanging="360"/>
      </w:pPr>
      <w:rPr>
        <w:rFonts w:ascii="Courier New" w:hAnsi="Courier New" w:cs="Courier New" w:hint="default"/>
      </w:rPr>
    </w:lvl>
    <w:lvl w:ilvl="5" w:tplc="4B12554A" w:tentative="1">
      <w:start w:val="1"/>
      <w:numFmt w:val="bullet"/>
      <w:lvlText w:val=""/>
      <w:lvlJc w:val="left"/>
      <w:pPr>
        <w:ind w:left="4404" w:hanging="360"/>
      </w:pPr>
      <w:rPr>
        <w:rFonts w:ascii="Wingdings" w:hAnsi="Wingdings" w:hint="default"/>
      </w:rPr>
    </w:lvl>
    <w:lvl w:ilvl="6" w:tplc="699E6128" w:tentative="1">
      <w:start w:val="1"/>
      <w:numFmt w:val="bullet"/>
      <w:lvlText w:val=""/>
      <w:lvlJc w:val="left"/>
      <w:pPr>
        <w:ind w:left="5124" w:hanging="360"/>
      </w:pPr>
      <w:rPr>
        <w:rFonts w:ascii="Symbol" w:hAnsi="Symbol" w:hint="default"/>
      </w:rPr>
    </w:lvl>
    <w:lvl w:ilvl="7" w:tplc="C5B8E04C" w:tentative="1">
      <w:start w:val="1"/>
      <w:numFmt w:val="bullet"/>
      <w:lvlText w:val="o"/>
      <w:lvlJc w:val="left"/>
      <w:pPr>
        <w:ind w:left="5844" w:hanging="360"/>
      </w:pPr>
      <w:rPr>
        <w:rFonts w:ascii="Courier New" w:hAnsi="Courier New" w:cs="Courier New" w:hint="default"/>
      </w:rPr>
    </w:lvl>
    <w:lvl w:ilvl="8" w:tplc="692C1C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41CAE64">
      <w:start w:val="1"/>
      <w:numFmt w:val="bullet"/>
      <w:lvlText w:val=""/>
      <w:lvlJc w:val="left"/>
      <w:pPr>
        <w:ind w:left="804" w:hanging="360"/>
      </w:pPr>
      <w:rPr>
        <w:rFonts w:ascii="Wingdings" w:hAnsi="Wingdings" w:hint="default"/>
      </w:rPr>
    </w:lvl>
    <w:lvl w:ilvl="1" w:tplc="B5308884" w:tentative="1">
      <w:start w:val="1"/>
      <w:numFmt w:val="bullet"/>
      <w:lvlText w:val="o"/>
      <w:lvlJc w:val="left"/>
      <w:pPr>
        <w:ind w:left="1524" w:hanging="360"/>
      </w:pPr>
      <w:rPr>
        <w:rFonts w:ascii="Courier New" w:hAnsi="Courier New" w:cs="Courier New" w:hint="default"/>
      </w:rPr>
    </w:lvl>
    <w:lvl w:ilvl="2" w:tplc="C9C4DEC0" w:tentative="1">
      <w:start w:val="1"/>
      <w:numFmt w:val="bullet"/>
      <w:lvlText w:val=""/>
      <w:lvlJc w:val="left"/>
      <w:pPr>
        <w:ind w:left="2244" w:hanging="360"/>
      </w:pPr>
      <w:rPr>
        <w:rFonts w:ascii="Wingdings" w:hAnsi="Wingdings" w:hint="default"/>
      </w:rPr>
    </w:lvl>
    <w:lvl w:ilvl="3" w:tplc="23E09AB2" w:tentative="1">
      <w:start w:val="1"/>
      <w:numFmt w:val="bullet"/>
      <w:lvlText w:val=""/>
      <w:lvlJc w:val="left"/>
      <w:pPr>
        <w:ind w:left="2964" w:hanging="360"/>
      </w:pPr>
      <w:rPr>
        <w:rFonts w:ascii="Symbol" w:hAnsi="Symbol" w:hint="default"/>
      </w:rPr>
    </w:lvl>
    <w:lvl w:ilvl="4" w:tplc="46F0C198" w:tentative="1">
      <w:start w:val="1"/>
      <w:numFmt w:val="bullet"/>
      <w:lvlText w:val="o"/>
      <w:lvlJc w:val="left"/>
      <w:pPr>
        <w:ind w:left="3684" w:hanging="360"/>
      </w:pPr>
      <w:rPr>
        <w:rFonts w:ascii="Courier New" w:hAnsi="Courier New" w:cs="Courier New" w:hint="default"/>
      </w:rPr>
    </w:lvl>
    <w:lvl w:ilvl="5" w:tplc="88105776" w:tentative="1">
      <w:start w:val="1"/>
      <w:numFmt w:val="bullet"/>
      <w:lvlText w:val=""/>
      <w:lvlJc w:val="left"/>
      <w:pPr>
        <w:ind w:left="4404" w:hanging="360"/>
      </w:pPr>
      <w:rPr>
        <w:rFonts w:ascii="Wingdings" w:hAnsi="Wingdings" w:hint="default"/>
      </w:rPr>
    </w:lvl>
    <w:lvl w:ilvl="6" w:tplc="BD808ED8" w:tentative="1">
      <w:start w:val="1"/>
      <w:numFmt w:val="bullet"/>
      <w:lvlText w:val=""/>
      <w:lvlJc w:val="left"/>
      <w:pPr>
        <w:ind w:left="5124" w:hanging="360"/>
      </w:pPr>
      <w:rPr>
        <w:rFonts w:ascii="Symbol" w:hAnsi="Symbol" w:hint="default"/>
      </w:rPr>
    </w:lvl>
    <w:lvl w:ilvl="7" w:tplc="5BC60D12" w:tentative="1">
      <w:start w:val="1"/>
      <w:numFmt w:val="bullet"/>
      <w:lvlText w:val="o"/>
      <w:lvlJc w:val="left"/>
      <w:pPr>
        <w:ind w:left="5844" w:hanging="360"/>
      </w:pPr>
      <w:rPr>
        <w:rFonts w:ascii="Courier New" w:hAnsi="Courier New" w:cs="Courier New" w:hint="default"/>
      </w:rPr>
    </w:lvl>
    <w:lvl w:ilvl="8" w:tplc="B7C6BE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608024C">
      <w:start w:val="1"/>
      <w:numFmt w:val="bullet"/>
      <w:lvlText w:val=""/>
      <w:lvlJc w:val="left"/>
      <w:pPr>
        <w:ind w:left="1080" w:hanging="360"/>
      </w:pPr>
      <w:rPr>
        <w:rFonts w:ascii="Symbol" w:hAnsi="Symbol" w:hint="default"/>
      </w:rPr>
    </w:lvl>
    <w:lvl w:ilvl="1" w:tplc="8EDE6522" w:tentative="1">
      <w:start w:val="1"/>
      <w:numFmt w:val="bullet"/>
      <w:lvlText w:val="o"/>
      <w:lvlJc w:val="left"/>
      <w:pPr>
        <w:ind w:left="1800" w:hanging="360"/>
      </w:pPr>
      <w:rPr>
        <w:rFonts w:ascii="Courier New" w:hAnsi="Courier New" w:cs="Courier New" w:hint="default"/>
      </w:rPr>
    </w:lvl>
    <w:lvl w:ilvl="2" w:tplc="40E4FDC2" w:tentative="1">
      <w:start w:val="1"/>
      <w:numFmt w:val="bullet"/>
      <w:lvlText w:val=""/>
      <w:lvlJc w:val="left"/>
      <w:pPr>
        <w:ind w:left="2520" w:hanging="360"/>
      </w:pPr>
      <w:rPr>
        <w:rFonts w:ascii="Wingdings" w:hAnsi="Wingdings" w:hint="default"/>
      </w:rPr>
    </w:lvl>
    <w:lvl w:ilvl="3" w:tplc="AB626266" w:tentative="1">
      <w:start w:val="1"/>
      <w:numFmt w:val="bullet"/>
      <w:lvlText w:val=""/>
      <w:lvlJc w:val="left"/>
      <w:pPr>
        <w:ind w:left="3240" w:hanging="360"/>
      </w:pPr>
      <w:rPr>
        <w:rFonts w:ascii="Symbol" w:hAnsi="Symbol" w:hint="default"/>
      </w:rPr>
    </w:lvl>
    <w:lvl w:ilvl="4" w:tplc="7A00C730" w:tentative="1">
      <w:start w:val="1"/>
      <w:numFmt w:val="bullet"/>
      <w:lvlText w:val="o"/>
      <w:lvlJc w:val="left"/>
      <w:pPr>
        <w:ind w:left="3960" w:hanging="360"/>
      </w:pPr>
      <w:rPr>
        <w:rFonts w:ascii="Courier New" w:hAnsi="Courier New" w:cs="Courier New" w:hint="default"/>
      </w:rPr>
    </w:lvl>
    <w:lvl w:ilvl="5" w:tplc="2FA4FA52" w:tentative="1">
      <w:start w:val="1"/>
      <w:numFmt w:val="bullet"/>
      <w:lvlText w:val=""/>
      <w:lvlJc w:val="left"/>
      <w:pPr>
        <w:ind w:left="4680" w:hanging="360"/>
      </w:pPr>
      <w:rPr>
        <w:rFonts w:ascii="Wingdings" w:hAnsi="Wingdings" w:hint="default"/>
      </w:rPr>
    </w:lvl>
    <w:lvl w:ilvl="6" w:tplc="AE9041C4" w:tentative="1">
      <w:start w:val="1"/>
      <w:numFmt w:val="bullet"/>
      <w:lvlText w:val=""/>
      <w:lvlJc w:val="left"/>
      <w:pPr>
        <w:ind w:left="5400" w:hanging="360"/>
      </w:pPr>
      <w:rPr>
        <w:rFonts w:ascii="Symbol" w:hAnsi="Symbol" w:hint="default"/>
      </w:rPr>
    </w:lvl>
    <w:lvl w:ilvl="7" w:tplc="6CB4AC90" w:tentative="1">
      <w:start w:val="1"/>
      <w:numFmt w:val="bullet"/>
      <w:lvlText w:val="o"/>
      <w:lvlJc w:val="left"/>
      <w:pPr>
        <w:ind w:left="6120" w:hanging="360"/>
      </w:pPr>
      <w:rPr>
        <w:rFonts w:ascii="Courier New" w:hAnsi="Courier New" w:cs="Courier New" w:hint="default"/>
      </w:rPr>
    </w:lvl>
    <w:lvl w:ilvl="8" w:tplc="B656ACB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A9A49F4">
      <w:start w:val="1"/>
      <w:numFmt w:val="bullet"/>
      <w:lvlText w:val=""/>
      <w:lvlJc w:val="left"/>
      <w:pPr>
        <w:ind w:left="720" w:hanging="360"/>
      </w:pPr>
      <w:rPr>
        <w:rFonts w:ascii="Symbol" w:hAnsi="Symbol" w:hint="default"/>
      </w:rPr>
    </w:lvl>
    <w:lvl w:ilvl="1" w:tplc="63B69C64" w:tentative="1">
      <w:start w:val="1"/>
      <w:numFmt w:val="bullet"/>
      <w:lvlText w:val="o"/>
      <w:lvlJc w:val="left"/>
      <w:pPr>
        <w:ind w:left="1440" w:hanging="360"/>
      </w:pPr>
      <w:rPr>
        <w:rFonts w:ascii="Courier New" w:hAnsi="Courier New" w:cs="Courier New" w:hint="default"/>
      </w:rPr>
    </w:lvl>
    <w:lvl w:ilvl="2" w:tplc="3B1AB36A" w:tentative="1">
      <w:start w:val="1"/>
      <w:numFmt w:val="bullet"/>
      <w:lvlText w:val=""/>
      <w:lvlJc w:val="left"/>
      <w:pPr>
        <w:ind w:left="2160" w:hanging="360"/>
      </w:pPr>
      <w:rPr>
        <w:rFonts w:ascii="Wingdings" w:hAnsi="Wingdings" w:hint="default"/>
      </w:rPr>
    </w:lvl>
    <w:lvl w:ilvl="3" w:tplc="97702568" w:tentative="1">
      <w:start w:val="1"/>
      <w:numFmt w:val="bullet"/>
      <w:lvlText w:val=""/>
      <w:lvlJc w:val="left"/>
      <w:pPr>
        <w:ind w:left="2880" w:hanging="360"/>
      </w:pPr>
      <w:rPr>
        <w:rFonts w:ascii="Symbol" w:hAnsi="Symbol" w:hint="default"/>
      </w:rPr>
    </w:lvl>
    <w:lvl w:ilvl="4" w:tplc="875899A8" w:tentative="1">
      <w:start w:val="1"/>
      <w:numFmt w:val="bullet"/>
      <w:lvlText w:val="o"/>
      <w:lvlJc w:val="left"/>
      <w:pPr>
        <w:ind w:left="3600" w:hanging="360"/>
      </w:pPr>
      <w:rPr>
        <w:rFonts w:ascii="Courier New" w:hAnsi="Courier New" w:cs="Courier New" w:hint="default"/>
      </w:rPr>
    </w:lvl>
    <w:lvl w:ilvl="5" w:tplc="60BA3FA4" w:tentative="1">
      <w:start w:val="1"/>
      <w:numFmt w:val="bullet"/>
      <w:lvlText w:val=""/>
      <w:lvlJc w:val="left"/>
      <w:pPr>
        <w:ind w:left="4320" w:hanging="360"/>
      </w:pPr>
      <w:rPr>
        <w:rFonts w:ascii="Wingdings" w:hAnsi="Wingdings" w:hint="default"/>
      </w:rPr>
    </w:lvl>
    <w:lvl w:ilvl="6" w:tplc="08A05732" w:tentative="1">
      <w:start w:val="1"/>
      <w:numFmt w:val="bullet"/>
      <w:lvlText w:val=""/>
      <w:lvlJc w:val="left"/>
      <w:pPr>
        <w:ind w:left="5040" w:hanging="360"/>
      </w:pPr>
      <w:rPr>
        <w:rFonts w:ascii="Symbol" w:hAnsi="Symbol" w:hint="default"/>
      </w:rPr>
    </w:lvl>
    <w:lvl w:ilvl="7" w:tplc="7BF2691C" w:tentative="1">
      <w:start w:val="1"/>
      <w:numFmt w:val="bullet"/>
      <w:lvlText w:val="o"/>
      <w:lvlJc w:val="left"/>
      <w:pPr>
        <w:ind w:left="5760" w:hanging="360"/>
      </w:pPr>
      <w:rPr>
        <w:rFonts w:ascii="Courier New" w:hAnsi="Courier New" w:cs="Courier New" w:hint="default"/>
      </w:rPr>
    </w:lvl>
    <w:lvl w:ilvl="8" w:tplc="B9AC820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6BAE1AC">
      <w:start w:val="1"/>
      <w:numFmt w:val="bullet"/>
      <w:lvlText w:val=""/>
      <w:lvlJc w:val="left"/>
      <w:pPr>
        <w:ind w:left="720" w:hanging="360"/>
      </w:pPr>
      <w:rPr>
        <w:rFonts w:ascii="Symbol" w:hAnsi="Symbol" w:hint="default"/>
      </w:rPr>
    </w:lvl>
    <w:lvl w:ilvl="1" w:tplc="12F8FD58" w:tentative="1">
      <w:start w:val="1"/>
      <w:numFmt w:val="bullet"/>
      <w:lvlText w:val="o"/>
      <w:lvlJc w:val="left"/>
      <w:pPr>
        <w:ind w:left="1440" w:hanging="360"/>
      </w:pPr>
      <w:rPr>
        <w:rFonts w:ascii="Courier New" w:hAnsi="Courier New" w:cs="Courier New" w:hint="default"/>
      </w:rPr>
    </w:lvl>
    <w:lvl w:ilvl="2" w:tplc="AAC261B4" w:tentative="1">
      <w:start w:val="1"/>
      <w:numFmt w:val="bullet"/>
      <w:lvlText w:val=""/>
      <w:lvlJc w:val="left"/>
      <w:pPr>
        <w:ind w:left="2160" w:hanging="360"/>
      </w:pPr>
      <w:rPr>
        <w:rFonts w:ascii="Wingdings" w:hAnsi="Wingdings" w:hint="default"/>
      </w:rPr>
    </w:lvl>
    <w:lvl w:ilvl="3" w:tplc="B9020B96" w:tentative="1">
      <w:start w:val="1"/>
      <w:numFmt w:val="bullet"/>
      <w:lvlText w:val=""/>
      <w:lvlJc w:val="left"/>
      <w:pPr>
        <w:ind w:left="2880" w:hanging="360"/>
      </w:pPr>
      <w:rPr>
        <w:rFonts w:ascii="Symbol" w:hAnsi="Symbol" w:hint="default"/>
      </w:rPr>
    </w:lvl>
    <w:lvl w:ilvl="4" w:tplc="D2886278" w:tentative="1">
      <w:start w:val="1"/>
      <w:numFmt w:val="bullet"/>
      <w:lvlText w:val="o"/>
      <w:lvlJc w:val="left"/>
      <w:pPr>
        <w:ind w:left="3600" w:hanging="360"/>
      </w:pPr>
      <w:rPr>
        <w:rFonts w:ascii="Courier New" w:hAnsi="Courier New" w:cs="Courier New" w:hint="default"/>
      </w:rPr>
    </w:lvl>
    <w:lvl w:ilvl="5" w:tplc="137AB1A0" w:tentative="1">
      <w:start w:val="1"/>
      <w:numFmt w:val="bullet"/>
      <w:lvlText w:val=""/>
      <w:lvlJc w:val="left"/>
      <w:pPr>
        <w:ind w:left="4320" w:hanging="360"/>
      </w:pPr>
      <w:rPr>
        <w:rFonts w:ascii="Wingdings" w:hAnsi="Wingdings" w:hint="default"/>
      </w:rPr>
    </w:lvl>
    <w:lvl w:ilvl="6" w:tplc="CFF8EAE4" w:tentative="1">
      <w:start w:val="1"/>
      <w:numFmt w:val="bullet"/>
      <w:lvlText w:val=""/>
      <w:lvlJc w:val="left"/>
      <w:pPr>
        <w:ind w:left="5040" w:hanging="360"/>
      </w:pPr>
      <w:rPr>
        <w:rFonts w:ascii="Symbol" w:hAnsi="Symbol" w:hint="default"/>
      </w:rPr>
    </w:lvl>
    <w:lvl w:ilvl="7" w:tplc="AF8ACB00" w:tentative="1">
      <w:start w:val="1"/>
      <w:numFmt w:val="bullet"/>
      <w:lvlText w:val="o"/>
      <w:lvlJc w:val="left"/>
      <w:pPr>
        <w:ind w:left="5760" w:hanging="360"/>
      </w:pPr>
      <w:rPr>
        <w:rFonts w:ascii="Courier New" w:hAnsi="Courier New" w:cs="Courier New" w:hint="default"/>
      </w:rPr>
    </w:lvl>
    <w:lvl w:ilvl="8" w:tplc="7AE4D7DA" w:tentative="1">
      <w:start w:val="1"/>
      <w:numFmt w:val="bullet"/>
      <w:lvlText w:val=""/>
      <w:lvlJc w:val="left"/>
      <w:pPr>
        <w:ind w:left="6480" w:hanging="360"/>
      </w:pPr>
      <w:rPr>
        <w:rFonts w:ascii="Wingdings" w:hAnsi="Wingdings" w:hint="default"/>
      </w:rPr>
    </w:lvl>
  </w:abstractNum>
  <w:abstractNum w:abstractNumId="9" w15:restartNumberingAfterBreak="0">
    <w:nsid w:val="6ED40D5E"/>
    <w:multiLevelType w:val="hybridMultilevel"/>
    <w:tmpl w:val="8C5E6728"/>
    <w:lvl w:ilvl="0" w:tplc="1480F56C">
      <w:start w:val="2016"/>
      <w:numFmt w:val="bullet"/>
      <w:lvlText w:val="-"/>
      <w:lvlJc w:val="left"/>
      <w:pPr>
        <w:ind w:left="720" w:hanging="360"/>
      </w:pPr>
      <w:rPr>
        <w:rFonts w:ascii="Arial" w:eastAsiaTheme="minorHAnsi" w:hAnsi="Arial" w:cs="Arial" w:hint="default"/>
        <w:sz w:val="22"/>
      </w:rPr>
    </w:lvl>
    <w:lvl w:ilvl="1" w:tplc="DD84A4A2" w:tentative="1">
      <w:start w:val="1"/>
      <w:numFmt w:val="bullet"/>
      <w:lvlText w:val="o"/>
      <w:lvlJc w:val="left"/>
      <w:pPr>
        <w:ind w:left="1440" w:hanging="360"/>
      </w:pPr>
      <w:rPr>
        <w:rFonts w:ascii="Courier New" w:hAnsi="Courier New" w:cs="Courier New" w:hint="default"/>
      </w:rPr>
    </w:lvl>
    <w:lvl w:ilvl="2" w:tplc="6366D8DA" w:tentative="1">
      <w:start w:val="1"/>
      <w:numFmt w:val="bullet"/>
      <w:lvlText w:val=""/>
      <w:lvlJc w:val="left"/>
      <w:pPr>
        <w:ind w:left="2160" w:hanging="360"/>
      </w:pPr>
      <w:rPr>
        <w:rFonts w:ascii="Wingdings" w:hAnsi="Wingdings" w:hint="default"/>
      </w:rPr>
    </w:lvl>
    <w:lvl w:ilvl="3" w:tplc="A34056D8" w:tentative="1">
      <w:start w:val="1"/>
      <w:numFmt w:val="bullet"/>
      <w:lvlText w:val=""/>
      <w:lvlJc w:val="left"/>
      <w:pPr>
        <w:ind w:left="2880" w:hanging="360"/>
      </w:pPr>
      <w:rPr>
        <w:rFonts w:ascii="Symbol" w:hAnsi="Symbol" w:hint="default"/>
      </w:rPr>
    </w:lvl>
    <w:lvl w:ilvl="4" w:tplc="315E61CE" w:tentative="1">
      <w:start w:val="1"/>
      <w:numFmt w:val="bullet"/>
      <w:lvlText w:val="o"/>
      <w:lvlJc w:val="left"/>
      <w:pPr>
        <w:ind w:left="3600" w:hanging="360"/>
      </w:pPr>
      <w:rPr>
        <w:rFonts w:ascii="Courier New" w:hAnsi="Courier New" w:cs="Courier New" w:hint="default"/>
      </w:rPr>
    </w:lvl>
    <w:lvl w:ilvl="5" w:tplc="82267EB6" w:tentative="1">
      <w:start w:val="1"/>
      <w:numFmt w:val="bullet"/>
      <w:lvlText w:val=""/>
      <w:lvlJc w:val="left"/>
      <w:pPr>
        <w:ind w:left="4320" w:hanging="360"/>
      </w:pPr>
      <w:rPr>
        <w:rFonts w:ascii="Wingdings" w:hAnsi="Wingdings" w:hint="default"/>
      </w:rPr>
    </w:lvl>
    <w:lvl w:ilvl="6" w:tplc="917603A6" w:tentative="1">
      <w:start w:val="1"/>
      <w:numFmt w:val="bullet"/>
      <w:lvlText w:val=""/>
      <w:lvlJc w:val="left"/>
      <w:pPr>
        <w:ind w:left="5040" w:hanging="360"/>
      </w:pPr>
      <w:rPr>
        <w:rFonts w:ascii="Symbol" w:hAnsi="Symbol" w:hint="default"/>
      </w:rPr>
    </w:lvl>
    <w:lvl w:ilvl="7" w:tplc="600AE3AA" w:tentative="1">
      <w:start w:val="1"/>
      <w:numFmt w:val="bullet"/>
      <w:lvlText w:val="o"/>
      <w:lvlJc w:val="left"/>
      <w:pPr>
        <w:ind w:left="5760" w:hanging="360"/>
      </w:pPr>
      <w:rPr>
        <w:rFonts w:ascii="Courier New" w:hAnsi="Courier New" w:cs="Courier New" w:hint="default"/>
      </w:rPr>
    </w:lvl>
    <w:lvl w:ilvl="8" w:tplc="B1A4658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6E5C5ECC">
      <w:start w:val="1"/>
      <w:numFmt w:val="bullet"/>
      <w:lvlText w:val=""/>
      <w:lvlJc w:val="left"/>
      <w:pPr>
        <w:ind w:left="804" w:hanging="360"/>
      </w:pPr>
      <w:rPr>
        <w:rFonts w:ascii="Symbol" w:hAnsi="Symbol" w:hint="default"/>
      </w:rPr>
    </w:lvl>
    <w:lvl w:ilvl="1" w:tplc="538ECE94" w:tentative="1">
      <w:start w:val="1"/>
      <w:numFmt w:val="bullet"/>
      <w:lvlText w:val="o"/>
      <w:lvlJc w:val="left"/>
      <w:pPr>
        <w:ind w:left="1524" w:hanging="360"/>
      </w:pPr>
      <w:rPr>
        <w:rFonts w:ascii="Courier New" w:hAnsi="Courier New" w:cs="Courier New" w:hint="default"/>
      </w:rPr>
    </w:lvl>
    <w:lvl w:ilvl="2" w:tplc="BB100B00" w:tentative="1">
      <w:start w:val="1"/>
      <w:numFmt w:val="bullet"/>
      <w:lvlText w:val=""/>
      <w:lvlJc w:val="left"/>
      <w:pPr>
        <w:ind w:left="2244" w:hanging="360"/>
      </w:pPr>
      <w:rPr>
        <w:rFonts w:ascii="Wingdings" w:hAnsi="Wingdings" w:hint="default"/>
      </w:rPr>
    </w:lvl>
    <w:lvl w:ilvl="3" w:tplc="4DCC0380" w:tentative="1">
      <w:start w:val="1"/>
      <w:numFmt w:val="bullet"/>
      <w:lvlText w:val=""/>
      <w:lvlJc w:val="left"/>
      <w:pPr>
        <w:ind w:left="2964" w:hanging="360"/>
      </w:pPr>
      <w:rPr>
        <w:rFonts w:ascii="Symbol" w:hAnsi="Symbol" w:hint="default"/>
      </w:rPr>
    </w:lvl>
    <w:lvl w:ilvl="4" w:tplc="98660EFA" w:tentative="1">
      <w:start w:val="1"/>
      <w:numFmt w:val="bullet"/>
      <w:lvlText w:val="o"/>
      <w:lvlJc w:val="left"/>
      <w:pPr>
        <w:ind w:left="3684" w:hanging="360"/>
      </w:pPr>
      <w:rPr>
        <w:rFonts w:ascii="Courier New" w:hAnsi="Courier New" w:cs="Courier New" w:hint="default"/>
      </w:rPr>
    </w:lvl>
    <w:lvl w:ilvl="5" w:tplc="E8C8BEB0" w:tentative="1">
      <w:start w:val="1"/>
      <w:numFmt w:val="bullet"/>
      <w:lvlText w:val=""/>
      <w:lvlJc w:val="left"/>
      <w:pPr>
        <w:ind w:left="4404" w:hanging="360"/>
      </w:pPr>
      <w:rPr>
        <w:rFonts w:ascii="Wingdings" w:hAnsi="Wingdings" w:hint="default"/>
      </w:rPr>
    </w:lvl>
    <w:lvl w:ilvl="6" w:tplc="EE3AC892" w:tentative="1">
      <w:start w:val="1"/>
      <w:numFmt w:val="bullet"/>
      <w:lvlText w:val=""/>
      <w:lvlJc w:val="left"/>
      <w:pPr>
        <w:ind w:left="5124" w:hanging="360"/>
      </w:pPr>
      <w:rPr>
        <w:rFonts w:ascii="Symbol" w:hAnsi="Symbol" w:hint="default"/>
      </w:rPr>
    </w:lvl>
    <w:lvl w:ilvl="7" w:tplc="438E2190" w:tentative="1">
      <w:start w:val="1"/>
      <w:numFmt w:val="bullet"/>
      <w:lvlText w:val="o"/>
      <w:lvlJc w:val="left"/>
      <w:pPr>
        <w:ind w:left="5844" w:hanging="360"/>
      </w:pPr>
      <w:rPr>
        <w:rFonts w:ascii="Courier New" w:hAnsi="Courier New" w:cs="Courier New" w:hint="default"/>
      </w:rPr>
    </w:lvl>
    <w:lvl w:ilvl="8" w:tplc="ECEA5784" w:tentative="1">
      <w:start w:val="1"/>
      <w:numFmt w:val="bullet"/>
      <w:lvlText w:val=""/>
      <w:lvlJc w:val="left"/>
      <w:pPr>
        <w:ind w:left="6564" w:hanging="360"/>
      </w:pPr>
      <w:rPr>
        <w:rFonts w:ascii="Wingdings" w:hAnsi="Wingdings" w:hint="default"/>
      </w:rPr>
    </w:lvl>
  </w:abstractNum>
  <w:num w:numId="1" w16cid:durableId="1972243129">
    <w:abstractNumId w:val="7"/>
  </w:num>
  <w:num w:numId="2" w16cid:durableId="1779569753">
    <w:abstractNumId w:val="8"/>
  </w:num>
  <w:num w:numId="3" w16cid:durableId="525145513">
    <w:abstractNumId w:val="0"/>
  </w:num>
  <w:num w:numId="4" w16cid:durableId="1195534362">
    <w:abstractNumId w:val="1"/>
  </w:num>
  <w:num w:numId="5" w16cid:durableId="1553469010">
    <w:abstractNumId w:val="2"/>
  </w:num>
  <w:num w:numId="6" w16cid:durableId="553739474">
    <w:abstractNumId w:val="6"/>
  </w:num>
  <w:num w:numId="7" w16cid:durableId="1920361735">
    <w:abstractNumId w:val="3"/>
  </w:num>
  <w:num w:numId="8" w16cid:durableId="1797023604">
    <w:abstractNumId w:val="10"/>
  </w:num>
  <w:num w:numId="9" w16cid:durableId="191310130">
    <w:abstractNumId w:val="5"/>
  </w:num>
  <w:num w:numId="10" w16cid:durableId="2108185318">
    <w:abstractNumId w:val="4"/>
  </w:num>
  <w:num w:numId="11" w16cid:durableId="1910261268">
    <w:abstractNumId w:val="10"/>
  </w:num>
  <w:num w:numId="12" w16cid:durableId="2050178508">
    <w:abstractNumId w:val="5"/>
  </w:num>
  <w:num w:numId="13" w16cid:durableId="1834301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0699"/>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164"/>
    <w:rsid w:val="00193F8A"/>
    <w:rsid w:val="001979CE"/>
    <w:rsid w:val="001A0F4A"/>
    <w:rsid w:val="001A2F50"/>
    <w:rsid w:val="001A428C"/>
    <w:rsid w:val="001A42AB"/>
    <w:rsid w:val="001B0DCB"/>
    <w:rsid w:val="001B4527"/>
    <w:rsid w:val="001D64EF"/>
    <w:rsid w:val="001E01A3"/>
    <w:rsid w:val="001E10BE"/>
    <w:rsid w:val="001E6C76"/>
    <w:rsid w:val="001F0C1D"/>
    <w:rsid w:val="001F5879"/>
    <w:rsid w:val="001F5D9A"/>
    <w:rsid w:val="00200FA6"/>
    <w:rsid w:val="00203942"/>
    <w:rsid w:val="002172D6"/>
    <w:rsid w:val="002179CE"/>
    <w:rsid w:val="00223395"/>
    <w:rsid w:val="00225594"/>
    <w:rsid w:val="00226326"/>
    <w:rsid w:val="00232C7E"/>
    <w:rsid w:val="00241932"/>
    <w:rsid w:val="0024293C"/>
    <w:rsid w:val="00242DBA"/>
    <w:rsid w:val="00253EA0"/>
    <w:rsid w:val="00254F88"/>
    <w:rsid w:val="00264CAB"/>
    <w:rsid w:val="002652A2"/>
    <w:rsid w:val="00273178"/>
    <w:rsid w:val="00277C93"/>
    <w:rsid w:val="002809D3"/>
    <w:rsid w:val="00290F67"/>
    <w:rsid w:val="00295DBD"/>
    <w:rsid w:val="002A30A3"/>
    <w:rsid w:val="002A4B70"/>
    <w:rsid w:val="002A71F7"/>
    <w:rsid w:val="002B011F"/>
    <w:rsid w:val="002B6C46"/>
    <w:rsid w:val="002B7BA3"/>
    <w:rsid w:val="002C7382"/>
    <w:rsid w:val="002D6C54"/>
    <w:rsid w:val="002E1235"/>
    <w:rsid w:val="002F0DD8"/>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11B9"/>
    <w:rsid w:val="003627B9"/>
    <w:rsid w:val="0036696F"/>
    <w:rsid w:val="00367417"/>
    <w:rsid w:val="00367AF4"/>
    <w:rsid w:val="00370AC9"/>
    <w:rsid w:val="00370B76"/>
    <w:rsid w:val="0037754B"/>
    <w:rsid w:val="00383A00"/>
    <w:rsid w:val="00393190"/>
    <w:rsid w:val="00393422"/>
    <w:rsid w:val="003A4354"/>
    <w:rsid w:val="003A4D06"/>
    <w:rsid w:val="003B6651"/>
    <w:rsid w:val="003C034E"/>
    <w:rsid w:val="003C3979"/>
    <w:rsid w:val="003E185F"/>
    <w:rsid w:val="003F68B7"/>
    <w:rsid w:val="003F70F4"/>
    <w:rsid w:val="0040098B"/>
    <w:rsid w:val="00400F9C"/>
    <w:rsid w:val="00402C18"/>
    <w:rsid w:val="004115A4"/>
    <w:rsid w:val="00414154"/>
    <w:rsid w:val="00414C84"/>
    <w:rsid w:val="00415ABF"/>
    <w:rsid w:val="00420733"/>
    <w:rsid w:val="00426CAC"/>
    <w:rsid w:val="00426CD6"/>
    <w:rsid w:val="00426D9B"/>
    <w:rsid w:val="00436C14"/>
    <w:rsid w:val="0044260F"/>
    <w:rsid w:val="00443BDD"/>
    <w:rsid w:val="00451FAD"/>
    <w:rsid w:val="00461F11"/>
    <w:rsid w:val="00471357"/>
    <w:rsid w:val="00480FCA"/>
    <w:rsid w:val="00483745"/>
    <w:rsid w:val="00486A8E"/>
    <w:rsid w:val="0048766F"/>
    <w:rsid w:val="004975A3"/>
    <w:rsid w:val="004A265A"/>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38C5"/>
    <w:rsid w:val="00526A3F"/>
    <w:rsid w:val="00527B0B"/>
    <w:rsid w:val="00533CFC"/>
    <w:rsid w:val="00535DCE"/>
    <w:rsid w:val="00537741"/>
    <w:rsid w:val="00543085"/>
    <w:rsid w:val="00543B29"/>
    <w:rsid w:val="005460C4"/>
    <w:rsid w:val="00546419"/>
    <w:rsid w:val="0055068B"/>
    <w:rsid w:val="00553AE3"/>
    <w:rsid w:val="00562702"/>
    <w:rsid w:val="00563D75"/>
    <w:rsid w:val="0056464C"/>
    <w:rsid w:val="00570EF0"/>
    <w:rsid w:val="00570F86"/>
    <w:rsid w:val="00576B97"/>
    <w:rsid w:val="005810C2"/>
    <w:rsid w:val="00582A55"/>
    <w:rsid w:val="00596534"/>
    <w:rsid w:val="005A0117"/>
    <w:rsid w:val="005A2099"/>
    <w:rsid w:val="005A67B2"/>
    <w:rsid w:val="005B33BE"/>
    <w:rsid w:val="005B5623"/>
    <w:rsid w:val="005B5B18"/>
    <w:rsid w:val="005D3BF3"/>
    <w:rsid w:val="005D5BFB"/>
    <w:rsid w:val="005E0637"/>
    <w:rsid w:val="005E4D5C"/>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77A6"/>
    <w:rsid w:val="006B2CF4"/>
    <w:rsid w:val="006C69D2"/>
    <w:rsid w:val="006D0D39"/>
    <w:rsid w:val="006D4FBC"/>
    <w:rsid w:val="006D5EF7"/>
    <w:rsid w:val="006D632F"/>
    <w:rsid w:val="006E5122"/>
    <w:rsid w:val="006E7097"/>
    <w:rsid w:val="006F7D94"/>
    <w:rsid w:val="00704F88"/>
    <w:rsid w:val="00710081"/>
    <w:rsid w:val="0072778E"/>
    <w:rsid w:val="007530E9"/>
    <w:rsid w:val="0075762D"/>
    <w:rsid w:val="00765476"/>
    <w:rsid w:val="0076570B"/>
    <w:rsid w:val="007657E6"/>
    <w:rsid w:val="00772B80"/>
    <w:rsid w:val="00780DE5"/>
    <w:rsid w:val="00783EF5"/>
    <w:rsid w:val="007A1270"/>
    <w:rsid w:val="007A61BE"/>
    <w:rsid w:val="007A7171"/>
    <w:rsid w:val="007B661C"/>
    <w:rsid w:val="007C03CF"/>
    <w:rsid w:val="007C0545"/>
    <w:rsid w:val="007C184C"/>
    <w:rsid w:val="007D2A66"/>
    <w:rsid w:val="007D47E3"/>
    <w:rsid w:val="007E114D"/>
    <w:rsid w:val="007E130B"/>
    <w:rsid w:val="007F17A7"/>
    <w:rsid w:val="008008CD"/>
    <w:rsid w:val="00802ABB"/>
    <w:rsid w:val="00805589"/>
    <w:rsid w:val="0081047A"/>
    <w:rsid w:val="00814145"/>
    <w:rsid w:val="00814871"/>
    <w:rsid w:val="00814E16"/>
    <w:rsid w:val="00820B2D"/>
    <w:rsid w:val="00822A86"/>
    <w:rsid w:val="00823D06"/>
    <w:rsid w:val="0083083F"/>
    <w:rsid w:val="008344AD"/>
    <w:rsid w:val="00842C2C"/>
    <w:rsid w:val="00844638"/>
    <w:rsid w:val="00845A19"/>
    <w:rsid w:val="00847485"/>
    <w:rsid w:val="00854856"/>
    <w:rsid w:val="00856B89"/>
    <w:rsid w:val="00863A03"/>
    <w:rsid w:val="00864702"/>
    <w:rsid w:val="00872C4E"/>
    <w:rsid w:val="00876669"/>
    <w:rsid w:val="00883DA1"/>
    <w:rsid w:val="00887E07"/>
    <w:rsid w:val="008928FB"/>
    <w:rsid w:val="00896E7E"/>
    <w:rsid w:val="008B10F6"/>
    <w:rsid w:val="008B2C43"/>
    <w:rsid w:val="008B4511"/>
    <w:rsid w:val="008E3AD1"/>
    <w:rsid w:val="008F2302"/>
    <w:rsid w:val="008F6D32"/>
    <w:rsid w:val="00901F1B"/>
    <w:rsid w:val="00910822"/>
    <w:rsid w:val="00910861"/>
    <w:rsid w:val="00914C9A"/>
    <w:rsid w:val="00920C55"/>
    <w:rsid w:val="0092169B"/>
    <w:rsid w:val="0092513C"/>
    <w:rsid w:val="009258C8"/>
    <w:rsid w:val="009331ED"/>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22CE"/>
    <w:rsid w:val="009F674C"/>
    <w:rsid w:val="009F6D4A"/>
    <w:rsid w:val="00A02E57"/>
    <w:rsid w:val="00A04216"/>
    <w:rsid w:val="00A27DB1"/>
    <w:rsid w:val="00A43292"/>
    <w:rsid w:val="00A55CAE"/>
    <w:rsid w:val="00A56EAF"/>
    <w:rsid w:val="00A6242D"/>
    <w:rsid w:val="00A66D04"/>
    <w:rsid w:val="00A75A46"/>
    <w:rsid w:val="00A76739"/>
    <w:rsid w:val="00A8500B"/>
    <w:rsid w:val="00A90E5F"/>
    <w:rsid w:val="00A92E31"/>
    <w:rsid w:val="00A93F4E"/>
    <w:rsid w:val="00AA2F5E"/>
    <w:rsid w:val="00AA61B4"/>
    <w:rsid w:val="00AB31C1"/>
    <w:rsid w:val="00AB6E2E"/>
    <w:rsid w:val="00AB7C86"/>
    <w:rsid w:val="00AD1880"/>
    <w:rsid w:val="00AD1A14"/>
    <w:rsid w:val="00AD2A92"/>
    <w:rsid w:val="00AD2C42"/>
    <w:rsid w:val="00AE1A32"/>
    <w:rsid w:val="00AE2B0F"/>
    <w:rsid w:val="00AE2B38"/>
    <w:rsid w:val="00AE3706"/>
    <w:rsid w:val="00B06E11"/>
    <w:rsid w:val="00B108D7"/>
    <w:rsid w:val="00B123C2"/>
    <w:rsid w:val="00B13E74"/>
    <w:rsid w:val="00B15588"/>
    <w:rsid w:val="00B24F1B"/>
    <w:rsid w:val="00B25192"/>
    <w:rsid w:val="00B2779D"/>
    <w:rsid w:val="00B32B9D"/>
    <w:rsid w:val="00B4129D"/>
    <w:rsid w:val="00B46B00"/>
    <w:rsid w:val="00B47C2F"/>
    <w:rsid w:val="00B51DD6"/>
    <w:rsid w:val="00B52A2E"/>
    <w:rsid w:val="00B56C5D"/>
    <w:rsid w:val="00B56E82"/>
    <w:rsid w:val="00B5730F"/>
    <w:rsid w:val="00B65C3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3ED0"/>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394B"/>
    <w:rsid w:val="00D25DF2"/>
    <w:rsid w:val="00D31C99"/>
    <w:rsid w:val="00D436CA"/>
    <w:rsid w:val="00D74C7C"/>
    <w:rsid w:val="00D7566E"/>
    <w:rsid w:val="00D85128"/>
    <w:rsid w:val="00D8526D"/>
    <w:rsid w:val="00D95963"/>
    <w:rsid w:val="00DB58CA"/>
    <w:rsid w:val="00DC37D9"/>
    <w:rsid w:val="00DC658B"/>
    <w:rsid w:val="00DD320A"/>
    <w:rsid w:val="00DD3CA1"/>
    <w:rsid w:val="00DE53A4"/>
    <w:rsid w:val="00DF489E"/>
    <w:rsid w:val="00DF6B01"/>
    <w:rsid w:val="00DF7405"/>
    <w:rsid w:val="00E101A2"/>
    <w:rsid w:val="00E13E07"/>
    <w:rsid w:val="00E217C1"/>
    <w:rsid w:val="00E25266"/>
    <w:rsid w:val="00E2762C"/>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5A8E"/>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586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aliases w:val="2,Bullet list,H&amp;P List Paragraph,Normal bullet 2,Saraksta rindkopa1,Strip,Syle 1"/>
    <w:basedOn w:val="Normal"/>
    <w:link w:val="ListParagraphChar"/>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customStyle="1" w:styleId="ListParagraphChar">
    <w:name w:val="List Paragraph Char"/>
    <w:aliases w:val="2 Char,Bullet list Char,H&amp;P List Paragraph Char,Normal bullet 2 Char,Saraksta rindkopa1 Char,Strip Char,Syle 1 Char"/>
    <w:link w:val="ListParagraph"/>
    <w:uiPriority w:val="34"/>
    <w:qFormat/>
    <w:locked/>
    <w:rsid w:val="005238C5"/>
    <w:rPr>
      <w:rFonts w:ascii="Arial" w:eastAsia="Times New Roman" w:hAnsi="Arial"/>
      <w:sz w:val="22"/>
      <w:szCs w:val="24"/>
    </w:rPr>
  </w:style>
  <w:style w:type="paragraph" w:customStyle="1" w:styleId="tv213">
    <w:name w:val="tv213"/>
    <w:basedOn w:val="Normal"/>
    <w:rsid w:val="00AD18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FA88-BF25-4F4A-A9F5-CAC47915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2537</Words>
  <Characters>14463</Characters>
  <Application>Microsoft Office Word</Application>
  <DocSecurity>0</DocSecurity>
  <Lines>120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2022-08-23T07:40:00Z</dcterms:created>
  <dcterms:modified xsi:type="dcterms:W3CDTF">2022-08-23T07:40:00Z</dcterms:modified>
</cp:coreProperties>
</file>