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82A31" w14:textId="77777777" w:rsidR="000F232A" w:rsidRPr="005810C2" w:rsidRDefault="000F232A" w:rsidP="005810C2">
      <w:pPr>
        <w:widowControl w:val="0"/>
        <w:autoSpaceDE w:val="0"/>
        <w:autoSpaceDN w:val="0"/>
        <w:adjustRightInd w:val="0"/>
        <w:jc w:val="right"/>
        <w:rPr>
          <w:rFonts w:cs="Arial"/>
          <w:bCs/>
          <w:sz w:val="26"/>
          <w:szCs w:val="26"/>
        </w:rPr>
      </w:pPr>
    </w:p>
    <w:p w14:paraId="39278A9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CFBC4A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1B4FF2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171F4" w14:paraId="31A44287" w14:textId="77777777" w:rsidTr="00E93ECC">
        <w:tc>
          <w:tcPr>
            <w:tcW w:w="4788" w:type="dxa"/>
            <w:tcBorders>
              <w:top w:val="nil"/>
              <w:left w:val="nil"/>
              <w:bottom w:val="nil"/>
              <w:right w:val="nil"/>
            </w:tcBorders>
          </w:tcPr>
          <w:p w14:paraId="37AE7BDA" w14:textId="77777777" w:rsidR="00E93ECC" w:rsidRPr="002A5C3B" w:rsidRDefault="00000000" w:rsidP="002A5C3B">
            <w:pPr>
              <w:widowControl w:val="0"/>
              <w:autoSpaceDE w:val="0"/>
              <w:autoSpaceDN w:val="0"/>
              <w:adjustRightInd w:val="0"/>
              <w:rPr>
                <w:rFonts w:cs="Arial"/>
                <w:szCs w:val="22"/>
              </w:rPr>
            </w:pPr>
            <w:r w:rsidRPr="002A5C3B">
              <w:rPr>
                <w:rFonts w:cs="Arial"/>
                <w:szCs w:val="22"/>
              </w:rPr>
              <w:t>2024. gada 18. aprīlī</w:t>
            </w:r>
          </w:p>
        </w:tc>
        <w:tc>
          <w:tcPr>
            <w:tcW w:w="3717" w:type="dxa"/>
            <w:tcBorders>
              <w:top w:val="nil"/>
              <w:left w:val="nil"/>
              <w:bottom w:val="nil"/>
              <w:right w:val="nil"/>
            </w:tcBorders>
          </w:tcPr>
          <w:p w14:paraId="3BD22280" w14:textId="77777777" w:rsidR="00E93ECC" w:rsidRPr="002A5C3B" w:rsidRDefault="00000000" w:rsidP="002A5C3B">
            <w:pPr>
              <w:widowControl w:val="0"/>
              <w:autoSpaceDE w:val="0"/>
              <w:autoSpaceDN w:val="0"/>
              <w:adjustRightInd w:val="0"/>
              <w:jc w:val="center"/>
              <w:rPr>
                <w:rFonts w:cs="Arial"/>
                <w:color w:val="000000"/>
                <w:szCs w:val="22"/>
              </w:rPr>
            </w:pPr>
            <w:r w:rsidRPr="002A5C3B">
              <w:rPr>
                <w:rFonts w:cs="Arial"/>
                <w:color w:val="000000"/>
                <w:szCs w:val="22"/>
              </w:rPr>
              <w:t xml:space="preserve">                                  Nr.150/4</w:t>
            </w:r>
          </w:p>
          <w:p w14:paraId="07826D35" w14:textId="77777777" w:rsidR="00E93ECC" w:rsidRPr="002A5C3B" w:rsidRDefault="00000000" w:rsidP="002A5C3B">
            <w:pPr>
              <w:widowControl w:val="0"/>
              <w:autoSpaceDE w:val="0"/>
              <w:autoSpaceDN w:val="0"/>
              <w:adjustRightInd w:val="0"/>
              <w:jc w:val="right"/>
              <w:rPr>
                <w:rFonts w:cs="Arial"/>
                <w:szCs w:val="22"/>
              </w:rPr>
            </w:pPr>
            <w:r w:rsidRPr="002A5C3B">
              <w:rPr>
                <w:rFonts w:cs="Arial"/>
                <w:color w:val="000000"/>
                <w:szCs w:val="22"/>
              </w:rPr>
              <w:t>(prot. Nr.4, 9.</w:t>
            </w:r>
            <w:r w:rsidRPr="002A5C3B">
              <w:rPr>
                <w:rFonts w:cs="Arial"/>
                <w:color w:val="000000"/>
                <w:sz w:val="20"/>
                <w:szCs w:val="20"/>
                <w:shd w:val="clear" w:color="auto" w:fill="FFFFFF"/>
              </w:rPr>
              <w:t>§)</w:t>
            </w:r>
          </w:p>
        </w:tc>
      </w:tr>
    </w:tbl>
    <w:p w14:paraId="0598F855" w14:textId="77777777" w:rsidR="002A5C3B" w:rsidRPr="002A5C3B" w:rsidRDefault="002A5C3B" w:rsidP="002A5C3B">
      <w:pPr>
        <w:widowControl w:val="0"/>
        <w:autoSpaceDE w:val="0"/>
        <w:autoSpaceDN w:val="0"/>
        <w:adjustRightInd w:val="0"/>
        <w:jc w:val="both"/>
        <w:rPr>
          <w:rFonts w:cs="Arial"/>
          <w:sz w:val="14"/>
          <w:szCs w:val="14"/>
        </w:rPr>
      </w:pPr>
    </w:p>
    <w:p w14:paraId="587B8CB3" w14:textId="77777777" w:rsidR="002A5C3B" w:rsidRPr="002A5C3B" w:rsidRDefault="00000000" w:rsidP="002A5C3B">
      <w:pPr>
        <w:widowControl w:val="0"/>
        <w:autoSpaceDE w:val="0"/>
        <w:autoSpaceDN w:val="0"/>
        <w:adjustRightInd w:val="0"/>
        <w:jc w:val="both"/>
        <w:rPr>
          <w:rFonts w:cs="Arial"/>
          <w:szCs w:val="22"/>
          <w:shd w:val="clear" w:color="auto" w:fill="FFFFFF"/>
        </w:rPr>
      </w:pPr>
      <w:r w:rsidRPr="002A5C3B">
        <w:rPr>
          <w:rFonts w:cs="Arial"/>
          <w:szCs w:val="22"/>
        </w:rPr>
        <w:t xml:space="preserve">Par </w:t>
      </w:r>
      <w:r w:rsidRPr="002A5C3B">
        <w:rPr>
          <w:rFonts w:cs="Arial"/>
          <w:szCs w:val="22"/>
          <w:shd w:val="clear" w:color="auto" w:fill="FFFFFF"/>
        </w:rPr>
        <w:t xml:space="preserve">Liepājas valstspilsētas pašvaldības </w:t>
      </w:r>
    </w:p>
    <w:p w14:paraId="16D1953B" w14:textId="77777777" w:rsidR="002A5C3B" w:rsidRPr="002A5C3B" w:rsidRDefault="00000000" w:rsidP="002A5C3B">
      <w:pPr>
        <w:widowControl w:val="0"/>
        <w:autoSpaceDE w:val="0"/>
        <w:autoSpaceDN w:val="0"/>
        <w:adjustRightInd w:val="0"/>
        <w:jc w:val="both"/>
        <w:rPr>
          <w:rFonts w:cs="Arial"/>
          <w:szCs w:val="22"/>
          <w:shd w:val="clear" w:color="auto" w:fill="FFFFFF"/>
        </w:rPr>
      </w:pPr>
      <w:r w:rsidRPr="002A5C3B">
        <w:rPr>
          <w:rFonts w:cs="Arial"/>
          <w:szCs w:val="22"/>
          <w:shd w:val="clear" w:color="auto" w:fill="FFFFFF"/>
        </w:rPr>
        <w:t xml:space="preserve">izglītojamo ēdināšanas maksas </w:t>
      </w:r>
    </w:p>
    <w:p w14:paraId="0156C8FC" w14:textId="77777777" w:rsidR="002A5C3B" w:rsidRPr="002A5C3B" w:rsidRDefault="00000000" w:rsidP="002A5C3B">
      <w:pPr>
        <w:widowControl w:val="0"/>
        <w:autoSpaceDE w:val="0"/>
        <w:autoSpaceDN w:val="0"/>
        <w:adjustRightInd w:val="0"/>
        <w:jc w:val="both"/>
        <w:rPr>
          <w:rFonts w:cs="Arial"/>
          <w:szCs w:val="22"/>
          <w:shd w:val="clear" w:color="auto" w:fill="FFFFFF"/>
        </w:rPr>
      </w:pPr>
      <w:r w:rsidRPr="002A5C3B">
        <w:rPr>
          <w:rFonts w:cs="Arial"/>
          <w:szCs w:val="22"/>
          <w:shd w:val="clear" w:color="auto" w:fill="FFFFFF"/>
        </w:rPr>
        <w:t>atvieglojumu saistošajiem noteikumiem</w:t>
      </w:r>
    </w:p>
    <w:p w14:paraId="79692922" w14:textId="77777777" w:rsidR="002A5C3B" w:rsidRPr="002A5C3B" w:rsidRDefault="002A5C3B" w:rsidP="002A5C3B">
      <w:pPr>
        <w:widowControl w:val="0"/>
        <w:autoSpaceDE w:val="0"/>
        <w:autoSpaceDN w:val="0"/>
        <w:adjustRightInd w:val="0"/>
        <w:ind w:firstLine="709"/>
        <w:jc w:val="both"/>
        <w:rPr>
          <w:rFonts w:cs="Arial"/>
          <w:szCs w:val="22"/>
        </w:rPr>
      </w:pPr>
    </w:p>
    <w:p w14:paraId="525C0965" w14:textId="77777777" w:rsidR="002A5C3B" w:rsidRPr="002A5C3B" w:rsidRDefault="002A5C3B" w:rsidP="002A5C3B">
      <w:pPr>
        <w:widowControl w:val="0"/>
        <w:autoSpaceDE w:val="0"/>
        <w:autoSpaceDN w:val="0"/>
        <w:adjustRightInd w:val="0"/>
        <w:ind w:firstLine="709"/>
        <w:jc w:val="both"/>
        <w:rPr>
          <w:rFonts w:cs="Arial"/>
          <w:sz w:val="38"/>
          <w:szCs w:val="38"/>
        </w:rPr>
      </w:pPr>
    </w:p>
    <w:p w14:paraId="2FE13971" w14:textId="77777777" w:rsidR="002A5C3B" w:rsidRPr="002A5C3B" w:rsidRDefault="00000000" w:rsidP="002A5C3B">
      <w:pPr>
        <w:widowControl w:val="0"/>
        <w:autoSpaceDE w:val="0"/>
        <w:autoSpaceDN w:val="0"/>
        <w:adjustRightInd w:val="0"/>
        <w:ind w:firstLine="720"/>
        <w:jc w:val="both"/>
        <w:rPr>
          <w:rFonts w:cs="Arial"/>
          <w:szCs w:val="22"/>
        </w:rPr>
      </w:pPr>
      <w:r w:rsidRPr="002A5C3B">
        <w:rPr>
          <w:rFonts w:cs="Arial"/>
          <w:szCs w:val="22"/>
        </w:rPr>
        <w:t>Pamatojoties uz Pašvaldību likuma 10.</w:t>
      </w:r>
      <w:r w:rsidR="00E93ECC">
        <w:rPr>
          <w:rFonts w:cs="Arial"/>
          <w:szCs w:val="22"/>
        </w:rPr>
        <w:t> </w:t>
      </w:r>
      <w:r w:rsidRPr="002A5C3B">
        <w:rPr>
          <w:rFonts w:cs="Arial"/>
          <w:szCs w:val="22"/>
        </w:rPr>
        <w:t>panta pirmās daļas 1.</w:t>
      </w:r>
      <w:r w:rsidR="00E93ECC">
        <w:rPr>
          <w:rFonts w:cs="Arial"/>
          <w:szCs w:val="22"/>
        </w:rPr>
        <w:t> </w:t>
      </w:r>
      <w:r w:rsidRPr="002A5C3B">
        <w:rPr>
          <w:rFonts w:cs="Arial"/>
          <w:szCs w:val="22"/>
        </w:rPr>
        <w:t>punktu un                        44. panta otro daļu un Izglītības likuma 17.</w:t>
      </w:r>
      <w:r w:rsidR="00E93ECC">
        <w:rPr>
          <w:rFonts w:cs="Arial"/>
          <w:szCs w:val="22"/>
        </w:rPr>
        <w:t> </w:t>
      </w:r>
      <w:r w:rsidRPr="002A5C3B">
        <w:rPr>
          <w:rFonts w:cs="Arial"/>
          <w:szCs w:val="22"/>
        </w:rPr>
        <w:t xml:space="preserve">panta trešās daļas 11. punktu, izskatot Liepājas valstspilsētas pašvaldības domes pastāvīgās Izglītības, kultūras un sporta komitejas 2024. gada 11. aprīļa lēmumu (sēdes protokols Nr.4) un pastāvīgās Finanšu komitejas 2024. gada 11. aprīļa lēmumu (sēdes protokols Nr.4), Liepājas valstspilsētas pašvaldības dome </w:t>
      </w:r>
      <w:r w:rsidRPr="002A5C3B">
        <w:rPr>
          <w:rFonts w:cs="Arial"/>
          <w:b/>
          <w:szCs w:val="22"/>
        </w:rPr>
        <w:t>nolemj</w:t>
      </w:r>
      <w:r w:rsidRPr="002A5C3B">
        <w:rPr>
          <w:rFonts w:cs="Arial"/>
          <w:b/>
          <w:bCs/>
          <w:szCs w:val="22"/>
        </w:rPr>
        <w:t>:</w:t>
      </w:r>
    </w:p>
    <w:p w14:paraId="6E655E0B" w14:textId="77777777" w:rsidR="002A5C3B" w:rsidRPr="002A5C3B" w:rsidRDefault="002A5C3B" w:rsidP="002A5C3B">
      <w:pPr>
        <w:widowControl w:val="0"/>
        <w:autoSpaceDE w:val="0"/>
        <w:autoSpaceDN w:val="0"/>
        <w:adjustRightInd w:val="0"/>
        <w:jc w:val="both"/>
        <w:rPr>
          <w:rFonts w:cs="Arial"/>
          <w:szCs w:val="22"/>
        </w:rPr>
      </w:pPr>
    </w:p>
    <w:p w14:paraId="41D5BC77" w14:textId="77777777" w:rsidR="002A5C3B" w:rsidRPr="002A5C3B" w:rsidRDefault="00000000" w:rsidP="002A5C3B">
      <w:pPr>
        <w:ind w:firstLine="720"/>
        <w:contextualSpacing/>
        <w:jc w:val="both"/>
        <w:rPr>
          <w:rFonts w:cs="Arial"/>
          <w:szCs w:val="22"/>
          <w:shd w:val="clear" w:color="auto" w:fill="FFFFFF"/>
        </w:rPr>
      </w:pPr>
      <w:r w:rsidRPr="002A5C3B">
        <w:rPr>
          <w:szCs w:val="22"/>
        </w:rPr>
        <w:t>1. Izdot Liepājas valstspilsētas pašvaldības domes 2024.</w:t>
      </w:r>
      <w:r w:rsidR="00E93ECC">
        <w:rPr>
          <w:szCs w:val="22"/>
        </w:rPr>
        <w:t> </w:t>
      </w:r>
      <w:r w:rsidRPr="002A5C3B">
        <w:rPr>
          <w:szCs w:val="22"/>
        </w:rPr>
        <w:t>gada 18.</w:t>
      </w:r>
      <w:r w:rsidR="00E93ECC">
        <w:rPr>
          <w:szCs w:val="22"/>
        </w:rPr>
        <w:t> </w:t>
      </w:r>
      <w:r w:rsidRPr="002A5C3B">
        <w:rPr>
          <w:szCs w:val="22"/>
        </w:rPr>
        <w:t>aprīļa saistošos noteikumus Nr.16 “</w:t>
      </w:r>
      <w:r w:rsidRPr="002A5C3B">
        <w:rPr>
          <w:rFonts w:cs="Arial"/>
          <w:szCs w:val="22"/>
          <w:shd w:val="clear" w:color="auto" w:fill="FFFFFF"/>
        </w:rPr>
        <w:t>Liepājas valstspilsētas pašvaldības izglītojamo ēdināšanas maksas atvieglojumu saistošie noteikumi”.</w:t>
      </w:r>
    </w:p>
    <w:p w14:paraId="3FABED6F" w14:textId="77777777" w:rsidR="002A5C3B" w:rsidRPr="002A5C3B" w:rsidRDefault="002A5C3B" w:rsidP="002A5C3B">
      <w:pPr>
        <w:tabs>
          <w:tab w:val="left" w:pos="993"/>
        </w:tabs>
        <w:ind w:firstLine="720"/>
        <w:contextualSpacing/>
        <w:jc w:val="both"/>
        <w:rPr>
          <w:rFonts w:cs="Arial"/>
          <w:sz w:val="10"/>
          <w:szCs w:val="10"/>
          <w:shd w:val="clear" w:color="auto" w:fill="FFFFFF"/>
        </w:rPr>
      </w:pPr>
    </w:p>
    <w:p w14:paraId="41C08AC0" w14:textId="77777777" w:rsidR="002A5C3B" w:rsidRPr="002A5C3B" w:rsidRDefault="00000000" w:rsidP="002A5C3B">
      <w:pPr>
        <w:tabs>
          <w:tab w:val="left" w:pos="0"/>
        </w:tabs>
        <w:contextualSpacing/>
        <w:jc w:val="both"/>
        <w:rPr>
          <w:rFonts w:cs="Arial"/>
          <w:szCs w:val="22"/>
          <w:shd w:val="clear" w:color="auto" w:fill="FFFFFF"/>
        </w:rPr>
      </w:pPr>
      <w:r w:rsidRPr="002A5C3B">
        <w:tab/>
        <w:t xml:space="preserve">2. Atzīt par spēku zaudējušu </w:t>
      </w:r>
      <w:r w:rsidRPr="002A5C3B">
        <w:rPr>
          <w:rFonts w:cs="Arial"/>
          <w:szCs w:val="22"/>
        </w:rPr>
        <w:t xml:space="preserve">Liepājas pilsētas domes 2011. gada 27. oktobra lēmumu Nr.345 “Par saistošo noteikumu </w:t>
      </w:r>
      <w:r w:rsidR="00E519C0">
        <w:rPr>
          <w:rFonts w:cs="Arial"/>
          <w:szCs w:val="22"/>
        </w:rPr>
        <w:t>“</w:t>
      </w:r>
      <w:r w:rsidRPr="002A5C3B">
        <w:rPr>
          <w:rFonts w:cs="Arial"/>
          <w:szCs w:val="22"/>
        </w:rPr>
        <w:t>PAR IZGLĪTOJAMO ĒDINĀŠANAS MAKSAS ATVIEGLOJUMIEM LIEPĀJAS PAŠVALDĪBAS IZGLĪTĪBAS IESTĀDĒS</w:t>
      </w:r>
      <w:r w:rsidR="00E519C0">
        <w:rPr>
          <w:rFonts w:cs="Arial"/>
          <w:szCs w:val="22"/>
        </w:rPr>
        <w:t>”</w:t>
      </w:r>
      <w:r w:rsidRPr="002A5C3B">
        <w:rPr>
          <w:rFonts w:cs="Arial"/>
          <w:szCs w:val="22"/>
        </w:rPr>
        <w:t xml:space="preserve"> apstiprināšanu”.</w:t>
      </w:r>
    </w:p>
    <w:p w14:paraId="1297AFE9" w14:textId="77777777" w:rsidR="002A5C3B" w:rsidRPr="002A5C3B" w:rsidRDefault="002A5C3B" w:rsidP="002A5C3B">
      <w:pPr>
        <w:jc w:val="both"/>
      </w:pPr>
    </w:p>
    <w:p w14:paraId="60442E0C" w14:textId="77777777" w:rsidR="002A5C3B" w:rsidRPr="002A5C3B" w:rsidRDefault="002A5C3B" w:rsidP="002A5C3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171F4" w14:paraId="336163E1" w14:textId="77777777" w:rsidTr="002D27B6">
        <w:tc>
          <w:tcPr>
            <w:tcW w:w="5644" w:type="dxa"/>
            <w:gridSpan w:val="2"/>
            <w:tcBorders>
              <w:top w:val="nil"/>
              <w:left w:val="nil"/>
              <w:bottom w:val="nil"/>
              <w:right w:val="nil"/>
            </w:tcBorders>
          </w:tcPr>
          <w:p w14:paraId="32A7693D" w14:textId="77777777" w:rsidR="002A5C3B" w:rsidRPr="002A5C3B" w:rsidRDefault="00000000" w:rsidP="002A5C3B">
            <w:pPr>
              <w:widowControl w:val="0"/>
              <w:autoSpaceDE w:val="0"/>
              <w:autoSpaceDN w:val="0"/>
              <w:adjustRightInd w:val="0"/>
              <w:rPr>
                <w:rFonts w:cs="Arial"/>
                <w:szCs w:val="22"/>
              </w:rPr>
            </w:pPr>
            <w:r w:rsidRPr="002A5C3B">
              <w:rPr>
                <w:rFonts w:cs="Arial"/>
                <w:szCs w:val="22"/>
              </w:rPr>
              <w:t>Priekšsēdētājs</w:t>
            </w:r>
          </w:p>
        </w:tc>
        <w:tc>
          <w:tcPr>
            <w:tcW w:w="2921" w:type="dxa"/>
            <w:tcBorders>
              <w:top w:val="nil"/>
              <w:left w:val="nil"/>
              <w:bottom w:val="nil"/>
              <w:right w:val="nil"/>
            </w:tcBorders>
          </w:tcPr>
          <w:p w14:paraId="5B7D0BB2" w14:textId="77777777" w:rsidR="002A5C3B" w:rsidRPr="002A5C3B" w:rsidRDefault="00000000" w:rsidP="002A5C3B">
            <w:pPr>
              <w:widowControl w:val="0"/>
              <w:autoSpaceDE w:val="0"/>
              <w:autoSpaceDN w:val="0"/>
              <w:adjustRightInd w:val="0"/>
              <w:jc w:val="right"/>
              <w:rPr>
                <w:rFonts w:cs="Arial"/>
                <w:szCs w:val="22"/>
              </w:rPr>
            </w:pPr>
            <w:r w:rsidRPr="002A5C3B">
              <w:rPr>
                <w:rFonts w:cs="Arial"/>
                <w:szCs w:val="22"/>
              </w:rPr>
              <w:t>Gunārs Ansiņš</w:t>
            </w:r>
          </w:p>
          <w:p w14:paraId="673690E4" w14:textId="77777777" w:rsidR="002A5C3B" w:rsidRPr="002A5C3B" w:rsidRDefault="002A5C3B" w:rsidP="002A5C3B">
            <w:pPr>
              <w:widowControl w:val="0"/>
              <w:autoSpaceDE w:val="0"/>
              <w:autoSpaceDN w:val="0"/>
              <w:adjustRightInd w:val="0"/>
              <w:jc w:val="right"/>
              <w:rPr>
                <w:rFonts w:cs="Arial"/>
                <w:sz w:val="8"/>
                <w:szCs w:val="22"/>
              </w:rPr>
            </w:pPr>
          </w:p>
        </w:tc>
      </w:tr>
      <w:tr w:rsidR="002171F4" w14:paraId="70460348" w14:textId="77777777" w:rsidTr="002D27B6">
        <w:tc>
          <w:tcPr>
            <w:tcW w:w="1336" w:type="dxa"/>
            <w:tcBorders>
              <w:top w:val="nil"/>
              <w:left w:val="nil"/>
              <w:bottom w:val="nil"/>
              <w:right w:val="nil"/>
            </w:tcBorders>
          </w:tcPr>
          <w:p w14:paraId="3A417B8A" w14:textId="77777777" w:rsidR="002A5C3B" w:rsidRPr="002A5C3B" w:rsidRDefault="00000000" w:rsidP="002A5C3B">
            <w:pPr>
              <w:widowControl w:val="0"/>
              <w:autoSpaceDE w:val="0"/>
              <w:autoSpaceDN w:val="0"/>
              <w:adjustRightInd w:val="0"/>
              <w:rPr>
                <w:rFonts w:cs="Arial"/>
                <w:szCs w:val="22"/>
              </w:rPr>
            </w:pPr>
            <w:r w:rsidRPr="002A5C3B">
              <w:rPr>
                <w:rFonts w:cs="Arial"/>
                <w:szCs w:val="22"/>
              </w:rPr>
              <w:t>Nosūtāms:</w:t>
            </w:r>
          </w:p>
        </w:tc>
        <w:tc>
          <w:tcPr>
            <w:tcW w:w="7229" w:type="dxa"/>
            <w:gridSpan w:val="2"/>
            <w:tcBorders>
              <w:top w:val="nil"/>
              <w:left w:val="nil"/>
              <w:bottom w:val="nil"/>
              <w:right w:val="nil"/>
            </w:tcBorders>
          </w:tcPr>
          <w:p w14:paraId="7D2D3DF0" w14:textId="77777777" w:rsidR="002A5C3B" w:rsidRPr="002A5C3B" w:rsidRDefault="00000000" w:rsidP="002A5C3B">
            <w:pPr>
              <w:widowControl w:val="0"/>
              <w:autoSpaceDE w:val="0"/>
              <w:autoSpaceDN w:val="0"/>
              <w:adjustRightInd w:val="0"/>
              <w:jc w:val="both"/>
              <w:rPr>
                <w:rFonts w:cs="Arial"/>
                <w:szCs w:val="22"/>
              </w:rPr>
            </w:pPr>
            <w:r w:rsidRPr="002A5C3B">
              <w:rPr>
                <w:rFonts w:cs="Arial"/>
                <w:szCs w:val="22"/>
              </w:rPr>
              <w:t>Liepājas Izglītības pārvaldei, Vides aizsardzības un reģionālās attīstības ministrijai</w:t>
            </w:r>
          </w:p>
          <w:p w14:paraId="4BAE141A" w14:textId="77777777" w:rsidR="002A5C3B" w:rsidRPr="002A5C3B" w:rsidRDefault="002A5C3B" w:rsidP="002A5C3B">
            <w:pPr>
              <w:widowControl w:val="0"/>
              <w:autoSpaceDE w:val="0"/>
              <w:autoSpaceDN w:val="0"/>
              <w:adjustRightInd w:val="0"/>
              <w:jc w:val="both"/>
              <w:rPr>
                <w:rFonts w:cs="Arial"/>
                <w:szCs w:val="22"/>
              </w:rPr>
            </w:pPr>
          </w:p>
        </w:tc>
      </w:tr>
    </w:tbl>
    <w:p w14:paraId="48F8D931" w14:textId="77777777" w:rsidR="002A5C3B" w:rsidRPr="002A5C3B" w:rsidRDefault="002A5C3B" w:rsidP="002A5C3B">
      <w:pPr>
        <w:widowControl w:val="0"/>
        <w:autoSpaceDE w:val="0"/>
        <w:autoSpaceDN w:val="0"/>
        <w:adjustRightInd w:val="0"/>
        <w:jc w:val="both"/>
        <w:rPr>
          <w:rFonts w:cs="Arial"/>
          <w:szCs w:val="22"/>
        </w:rPr>
      </w:pPr>
    </w:p>
    <w:p w14:paraId="0DB10658" w14:textId="77777777" w:rsidR="002A5C3B" w:rsidRDefault="002A5C3B" w:rsidP="00607627">
      <w:pPr>
        <w:widowControl w:val="0"/>
        <w:autoSpaceDE w:val="0"/>
        <w:autoSpaceDN w:val="0"/>
        <w:adjustRightInd w:val="0"/>
        <w:jc w:val="center"/>
        <w:rPr>
          <w:rFonts w:cs="Arial"/>
          <w:sz w:val="20"/>
          <w:szCs w:val="20"/>
        </w:rPr>
      </w:pPr>
    </w:p>
    <w:sectPr w:rsidR="002A5C3B" w:rsidSect="00676B6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C63A7" w14:textId="77777777" w:rsidR="00676B65" w:rsidRDefault="00676B65">
      <w:r>
        <w:separator/>
      </w:r>
    </w:p>
  </w:endnote>
  <w:endnote w:type="continuationSeparator" w:id="0">
    <w:p w14:paraId="63E5D5DE" w14:textId="77777777" w:rsidR="00676B65" w:rsidRDefault="006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4C7F8" w14:textId="77777777" w:rsidR="00E90D4C" w:rsidRPr="00765476" w:rsidRDefault="00E90D4C" w:rsidP="006E5122">
    <w:pPr>
      <w:pStyle w:val="Kjene"/>
      <w:jc w:val="both"/>
    </w:pPr>
  </w:p>
  <w:p w14:paraId="474869AF" w14:textId="77777777" w:rsidR="002171F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8D8F" w14:textId="77777777" w:rsidR="002171F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CE6C" w14:textId="77777777" w:rsidR="00676B65" w:rsidRDefault="00676B65">
      <w:r>
        <w:separator/>
      </w:r>
    </w:p>
  </w:footnote>
  <w:footnote w:type="continuationSeparator" w:id="0">
    <w:p w14:paraId="5AEAE062" w14:textId="77777777" w:rsidR="00676B65" w:rsidRDefault="0067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0FAD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3A47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C04F0D2" wp14:editId="349769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060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AA56A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CB3F8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51D9D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B05DC4">
      <w:numFmt w:val="bullet"/>
      <w:lvlText w:val="-"/>
      <w:lvlJc w:val="left"/>
      <w:pPr>
        <w:ind w:left="720" w:hanging="360"/>
      </w:pPr>
      <w:rPr>
        <w:rFonts w:ascii="Times New Roman" w:eastAsia="Calibri" w:hAnsi="Times New Roman" w:cs="Times New Roman" w:hint="default"/>
        <w:color w:val="1F497D"/>
      </w:rPr>
    </w:lvl>
    <w:lvl w:ilvl="1" w:tplc="B0FAE58E">
      <w:start w:val="1"/>
      <w:numFmt w:val="bullet"/>
      <w:lvlText w:val="o"/>
      <w:lvlJc w:val="left"/>
      <w:pPr>
        <w:ind w:left="1440" w:hanging="360"/>
      </w:pPr>
      <w:rPr>
        <w:rFonts w:ascii="Courier New" w:hAnsi="Courier New" w:cs="Courier New" w:hint="default"/>
      </w:rPr>
    </w:lvl>
    <w:lvl w:ilvl="2" w:tplc="17E63BDE">
      <w:start w:val="1"/>
      <w:numFmt w:val="bullet"/>
      <w:lvlText w:val=""/>
      <w:lvlJc w:val="left"/>
      <w:pPr>
        <w:ind w:left="2160" w:hanging="360"/>
      </w:pPr>
      <w:rPr>
        <w:rFonts w:ascii="Wingdings" w:hAnsi="Wingdings" w:hint="default"/>
      </w:rPr>
    </w:lvl>
    <w:lvl w:ilvl="3" w:tplc="3EB61968">
      <w:start w:val="1"/>
      <w:numFmt w:val="bullet"/>
      <w:lvlText w:val=""/>
      <w:lvlJc w:val="left"/>
      <w:pPr>
        <w:ind w:left="2880" w:hanging="360"/>
      </w:pPr>
      <w:rPr>
        <w:rFonts w:ascii="Symbol" w:hAnsi="Symbol" w:hint="default"/>
      </w:rPr>
    </w:lvl>
    <w:lvl w:ilvl="4" w:tplc="2EEA1838">
      <w:start w:val="1"/>
      <w:numFmt w:val="bullet"/>
      <w:lvlText w:val="o"/>
      <w:lvlJc w:val="left"/>
      <w:pPr>
        <w:ind w:left="3600" w:hanging="360"/>
      </w:pPr>
      <w:rPr>
        <w:rFonts w:ascii="Courier New" w:hAnsi="Courier New" w:cs="Courier New" w:hint="default"/>
      </w:rPr>
    </w:lvl>
    <w:lvl w:ilvl="5" w:tplc="834A4880">
      <w:start w:val="1"/>
      <w:numFmt w:val="bullet"/>
      <w:lvlText w:val=""/>
      <w:lvlJc w:val="left"/>
      <w:pPr>
        <w:ind w:left="4320" w:hanging="360"/>
      </w:pPr>
      <w:rPr>
        <w:rFonts w:ascii="Wingdings" w:hAnsi="Wingdings" w:hint="default"/>
      </w:rPr>
    </w:lvl>
    <w:lvl w:ilvl="6" w:tplc="DD742562">
      <w:start w:val="1"/>
      <w:numFmt w:val="bullet"/>
      <w:lvlText w:val=""/>
      <w:lvlJc w:val="left"/>
      <w:pPr>
        <w:ind w:left="5040" w:hanging="360"/>
      </w:pPr>
      <w:rPr>
        <w:rFonts w:ascii="Symbol" w:hAnsi="Symbol" w:hint="default"/>
      </w:rPr>
    </w:lvl>
    <w:lvl w:ilvl="7" w:tplc="AD588E4E">
      <w:start w:val="1"/>
      <w:numFmt w:val="bullet"/>
      <w:lvlText w:val="o"/>
      <w:lvlJc w:val="left"/>
      <w:pPr>
        <w:ind w:left="5760" w:hanging="360"/>
      </w:pPr>
      <w:rPr>
        <w:rFonts w:ascii="Courier New" w:hAnsi="Courier New" w:cs="Courier New" w:hint="default"/>
      </w:rPr>
    </w:lvl>
    <w:lvl w:ilvl="8" w:tplc="F2C05B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36DEEE">
      <w:start w:val="1"/>
      <w:numFmt w:val="bullet"/>
      <w:lvlText w:val=""/>
      <w:lvlJc w:val="left"/>
      <w:pPr>
        <w:ind w:left="720" w:hanging="360"/>
      </w:pPr>
      <w:rPr>
        <w:rFonts w:ascii="Symbol" w:hAnsi="Symbol" w:hint="default"/>
      </w:rPr>
    </w:lvl>
    <w:lvl w:ilvl="1" w:tplc="DCB2160E" w:tentative="1">
      <w:start w:val="1"/>
      <w:numFmt w:val="bullet"/>
      <w:lvlText w:val="o"/>
      <w:lvlJc w:val="left"/>
      <w:pPr>
        <w:ind w:left="1440" w:hanging="360"/>
      </w:pPr>
      <w:rPr>
        <w:rFonts w:ascii="Courier New" w:hAnsi="Courier New" w:cs="Courier New" w:hint="default"/>
      </w:rPr>
    </w:lvl>
    <w:lvl w:ilvl="2" w:tplc="9CB097C2" w:tentative="1">
      <w:start w:val="1"/>
      <w:numFmt w:val="bullet"/>
      <w:lvlText w:val=""/>
      <w:lvlJc w:val="left"/>
      <w:pPr>
        <w:ind w:left="2160" w:hanging="360"/>
      </w:pPr>
      <w:rPr>
        <w:rFonts w:ascii="Wingdings" w:hAnsi="Wingdings" w:hint="default"/>
      </w:rPr>
    </w:lvl>
    <w:lvl w:ilvl="3" w:tplc="934AE254" w:tentative="1">
      <w:start w:val="1"/>
      <w:numFmt w:val="bullet"/>
      <w:lvlText w:val=""/>
      <w:lvlJc w:val="left"/>
      <w:pPr>
        <w:ind w:left="2880" w:hanging="360"/>
      </w:pPr>
      <w:rPr>
        <w:rFonts w:ascii="Symbol" w:hAnsi="Symbol" w:hint="default"/>
      </w:rPr>
    </w:lvl>
    <w:lvl w:ilvl="4" w:tplc="71B80FD2" w:tentative="1">
      <w:start w:val="1"/>
      <w:numFmt w:val="bullet"/>
      <w:lvlText w:val="o"/>
      <w:lvlJc w:val="left"/>
      <w:pPr>
        <w:ind w:left="3600" w:hanging="360"/>
      </w:pPr>
      <w:rPr>
        <w:rFonts w:ascii="Courier New" w:hAnsi="Courier New" w:cs="Courier New" w:hint="default"/>
      </w:rPr>
    </w:lvl>
    <w:lvl w:ilvl="5" w:tplc="6B622684" w:tentative="1">
      <w:start w:val="1"/>
      <w:numFmt w:val="bullet"/>
      <w:lvlText w:val=""/>
      <w:lvlJc w:val="left"/>
      <w:pPr>
        <w:ind w:left="4320" w:hanging="360"/>
      </w:pPr>
      <w:rPr>
        <w:rFonts w:ascii="Wingdings" w:hAnsi="Wingdings" w:hint="default"/>
      </w:rPr>
    </w:lvl>
    <w:lvl w:ilvl="6" w:tplc="FCD4EB2A" w:tentative="1">
      <w:start w:val="1"/>
      <w:numFmt w:val="bullet"/>
      <w:lvlText w:val=""/>
      <w:lvlJc w:val="left"/>
      <w:pPr>
        <w:ind w:left="5040" w:hanging="360"/>
      </w:pPr>
      <w:rPr>
        <w:rFonts w:ascii="Symbol" w:hAnsi="Symbol" w:hint="default"/>
      </w:rPr>
    </w:lvl>
    <w:lvl w:ilvl="7" w:tplc="6E289074" w:tentative="1">
      <w:start w:val="1"/>
      <w:numFmt w:val="bullet"/>
      <w:lvlText w:val="o"/>
      <w:lvlJc w:val="left"/>
      <w:pPr>
        <w:ind w:left="5760" w:hanging="360"/>
      </w:pPr>
      <w:rPr>
        <w:rFonts w:ascii="Courier New" w:hAnsi="Courier New" w:cs="Courier New" w:hint="default"/>
      </w:rPr>
    </w:lvl>
    <w:lvl w:ilvl="8" w:tplc="358A70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A124AEC">
      <w:start w:val="1"/>
      <w:numFmt w:val="bullet"/>
      <w:lvlText w:val=""/>
      <w:lvlJc w:val="left"/>
      <w:pPr>
        <w:ind w:left="720" w:hanging="360"/>
      </w:pPr>
      <w:rPr>
        <w:rFonts w:ascii="Symbol" w:hAnsi="Symbol" w:hint="default"/>
      </w:rPr>
    </w:lvl>
    <w:lvl w:ilvl="1" w:tplc="C2EED184" w:tentative="1">
      <w:start w:val="1"/>
      <w:numFmt w:val="bullet"/>
      <w:lvlText w:val="o"/>
      <w:lvlJc w:val="left"/>
      <w:pPr>
        <w:ind w:left="1440" w:hanging="360"/>
      </w:pPr>
      <w:rPr>
        <w:rFonts w:ascii="Courier New" w:hAnsi="Courier New" w:cs="Courier New" w:hint="default"/>
      </w:rPr>
    </w:lvl>
    <w:lvl w:ilvl="2" w:tplc="59882F78" w:tentative="1">
      <w:start w:val="1"/>
      <w:numFmt w:val="bullet"/>
      <w:lvlText w:val=""/>
      <w:lvlJc w:val="left"/>
      <w:pPr>
        <w:ind w:left="2160" w:hanging="360"/>
      </w:pPr>
      <w:rPr>
        <w:rFonts w:ascii="Wingdings" w:hAnsi="Wingdings" w:hint="default"/>
      </w:rPr>
    </w:lvl>
    <w:lvl w:ilvl="3" w:tplc="9F58A156" w:tentative="1">
      <w:start w:val="1"/>
      <w:numFmt w:val="bullet"/>
      <w:lvlText w:val=""/>
      <w:lvlJc w:val="left"/>
      <w:pPr>
        <w:ind w:left="2880" w:hanging="360"/>
      </w:pPr>
      <w:rPr>
        <w:rFonts w:ascii="Symbol" w:hAnsi="Symbol" w:hint="default"/>
      </w:rPr>
    </w:lvl>
    <w:lvl w:ilvl="4" w:tplc="FABCB1A2" w:tentative="1">
      <w:start w:val="1"/>
      <w:numFmt w:val="bullet"/>
      <w:lvlText w:val="o"/>
      <w:lvlJc w:val="left"/>
      <w:pPr>
        <w:ind w:left="3600" w:hanging="360"/>
      </w:pPr>
      <w:rPr>
        <w:rFonts w:ascii="Courier New" w:hAnsi="Courier New" w:cs="Courier New" w:hint="default"/>
      </w:rPr>
    </w:lvl>
    <w:lvl w:ilvl="5" w:tplc="470E6E1C" w:tentative="1">
      <w:start w:val="1"/>
      <w:numFmt w:val="bullet"/>
      <w:lvlText w:val=""/>
      <w:lvlJc w:val="left"/>
      <w:pPr>
        <w:ind w:left="4320" w:hanging="360"/>
      </w:pPr>
      <w:rPr>
        <w:rFonts w:ascii="Wingdings" w:hAnsi="Wingdings" w:hint="default"/>
      </w:rPr>
    </w:lvl>
    <w:lvl w:ilvl="6" w:tplc="A064CDD8" w:tentative="1">
      <w:start w:val="1"/>
      <w:numFmt w:val="bullet"/>
      <w:lvlText w:val=""/>
      <w:lvlJc w:val="left"/>
      <w:pPr>
        <w:ind w:left="5040" w:hanging="360"/>
      </w:pPr>
      <w:rPr>
        <w:rFonts w:ascii="Symbol" w:hAnsi="Symbol" w:hint="default"/>
      </w:rPr>
    </w:lvl>
    <w:lvl w:ilvl="7" w:tplc="59604CAE" w:tentative="1">
      <w:start w:val="1"/>
      <w:numFmt w:val="bullet"/>
      <w:lvlText w:val="o"/>
      <w:lvlJc w:val="left"/>
      <w:pPr>
        <w:ind w:left="5760" w:hanging="360"/>
      </w:pPr>
      <w:rPr>
        <w:rFonts w:ascii="Courier New" w:hAnsi="Courier New" w:cs="Courier New" w:hint="default"/>
      </w:rPr>
    </w:lvl>
    <w:lvl w:ilvl="8" w:tplc="3D86AC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BCD98A">
      <w:start w:val="1"/>
      <w:numFmt w:val="bullet"/>
      <w:lvlText w:val=""/>
      <w:lvlJc w:val="left"/>
      <w:pPr>
        <w:ind w:left="804" w:hanging="360"/>
      </w:pPr>
      <w:rPr>
        <w:rFonts w:ascii="Symbol" w:hAnsi="Symbol" w:hint="default"/>
      </w:rPr>
    </w:lvl>
    <w:lvl w:ilvl="1" w:tplc="31363EE4" w:tentative="1">
      <w:start w:val="1"/>
      <w:numFmt w:val="bullet"/>
      <w:lvlText w:val="o"/>
      <w:lvlJc w:val="left"/>
      <w:pPr>
        <w:ind w:left="1524" w:hanging="360"/>
      </w:pPr>
      <w:rPr>
        <w:rFonts w:ascii="Courier New" w:hAnsi="Courier New" w:cs="Courier New" w:hint="default"/>
      </w:rPr>
    </w:lvl>
    <w:lvl w:ilvl="2" w:tplc="422AD794" w:tentative="1">
      <w:start w:val="1"/>
      <w:numFmt w:val="bullet"/>
      <w:lvlText w:val=""/>
      <w:lvlJc w:val="left"/>
      <w:pPr>
        <w:ind w:left="2244" w:hanging="360"/>
      </w:pPr>
      <w:rPr>
        <w:rFonts w:ascii="Wingdings" w:hAnsi="Wingdings" w:hint="default"/>
      </w:rPr>
    </w:lvl>
    <w:lvl w:ilvl="3" w:tplc="CAD010D0" w:tentative="1">
      <w:start w:val="1"/>
      <w:numFmt w:val="bullet"/>
      <w:lvlText w:val=""/>
      <w:lvlJc w:val="left"/>
      <w:pPr>
        <w:ind w:left="2964" w:hanging="360"/>
      </w:pPr>
      <w:rPr>
        <w:rFonts w:ascii="Symbol" w:hAnsi="Symbol" w:hint="default"/>
      </w:rPr>
    </w:lvl>
    <w:lvl w:ilvl="4" w:tplc="7302B83A" w:tentative="1">
      <w:start w:val="1"/>
      <w:numFmt w:val="bullet"/>
      <w:lvlText w:val="o"/>
      <w:lvlJc w:val="left"/>
      <w:pPr>
        <w:ind w:left="3684" w:hanging="360"/>
      </w:pPr>
      <w:rPr>
        <w:rFonts w:ascii="Courier New" w:hAnsi="Courier New" w:cs="Courier New" w:hint="default"/>
      </w:rPr>
    </w:lvl>
    <w:lvl w:ilvl="5" w:tplc="0E264E2E" w:tentative="1">
      <w:start w:val="1"/>
      <w:numFmt w:val="bullet"/>
      <w:lvlText w:val=""/>
      <w:lvlJc w:val="left"/>
      <w:pPr>
        <w:ind w:left="4404" w:hanging="360"/>
      </w:pPr>
      <w:rPr>
        <w:rFonts w:ascii="Wingdings" w:hAnsi="Wingdings" w:hint="default"/>
      </w:rPr>
    </w:lvl>
    <w:lvl w:ilvl="6" w:tplc="9E7C7C98" w:tentative="1">
      <w:start w:val="1"/>
      <w:numFmt w:val="bullet"/>
      <w:lvlText w:val=""/>
      <w:lvlJc w:val="left"/>
      <w:pPr>
        <w:ind w:left="5124" w:hanging="360"/>
      </w:pPr>
      <w:rPr>
        <w:rFonts w:ascii="Symbol" w:hAnsi="Symbol" w:hint="default"/>
      </w:rPr>
    </w:lvl>
    <w:lvl w:ilvl="7" w:tplc="7292D254" w:tentative="1">
      <w:start w:val="1"/>
      <w:numFmt w:val="bullet"/>
      <w:lvlText w:val="o"/>
      <w:lvlJc w:val="left"/>
      <w:pPr>
        <w:ind w:left="5844" w:hanging="360"/>
      </w:pPr>
      <w:rPr>
        <w:rFonts w:ascii="Courier New" w:hAnsi="Courier New" w:cs="Courier New" w:hint="default"/>
      </w:rPr>
    </w:lvl>
    <w:lvl w:ilvl="8" w:tplc="8DB846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830EC02">
      <w:start w:val="1"/>
      <w:numFmt w:val="bullet"/>
      <w:lvlText w:val=""/>
      <w:lvlJc w:val="left"/>
      <w:pPr>
        <w:ind w:left="804" w:hanging="360"/>
      </w:pPr>
      <w:rPr>
        <w:rFonts w:ascii="Wingdings" w:hAnsi="Wingdings" w:hint="default"/>
      </w:rPr>
    </w:lvl>
    <w:lvl w:ilvl="1" w:tplc="A8CE6A6E" w:tentative="1">
      <w:start w:val="1"/>
      <w:numFmt w:val="bullet"/>
      <w:lvlText w:val="o"/>
      <w:lvlJc w:val="left"/>
      <w:pPr>
        <w:ind w:left="1524" w:hanging="360"/>
      </w:pPr>
      <w:rPr>
        <w:rFonts w:ascii="Courier New" w:hAnsi="Courier New" w:cs="Courier New" w:hint="default"/>
      </w:rPr>
    </w:lvl>
    <w:lvl w:ilvl="2" w:tplc="6D189C2A" w:tentative="1">
      <w:start w:val="1"/>
      <w:numFmt w:val="bullet"/>
      <w:lvlText w:val=""/>
      <w:lvlJc w:val="left"/>
      <w:pPr>
        <w:ind w:left="2244" w:hanging="360"/>
      </w:pPr>
      <w:rPr>
        <w:rFonts w:ascii="Wingdings" w:hAnsi="Wingdings" w:hint="default"/>
      </w:rPr>
    </w:lvl>
    <w:lvl w:ilvl="3" w:tplc="6A4ECDF0" w:tentative="1">
      <w:start w:val="1"/>
      <w:numFmt w:val="bullet"/>
      <w:lvlText w:val=""/>
      <w:lvlJc w:val="left"/>
      <w:pPr>
        <w:ind w:left="2964" w:hanging="360"/>
      </w:pPr>
      <w:rPr>
        <w:rFonts w:ascii="Symbol" w:hAnsi="Symbol" w:hint="default"/>
      </w:rPr>
    </w:lvl>
    <w:lvl w:ilvl="4" w:tplc="29DC3B10" w:tentative="1">
      <w:start w:val="1"/>
      <w:numFmt w:val="bullet"/>
      <w:lvlText w:val="o"/>
      <w:lvlJc w:val="left"/>
      <w:pPr>
        <w:ind w:left="3684" w:hanging="360"/>
      </w:pPr>
      <w:rPr>
        <w:rFonts w:ascii="Courier New" w:hAnsi="Courier New" w:cs="Courier New" w:hint="default"/>
      </w:rPr>
    </w:lvl>
    <w:lvl w:ilvl="5" w:tplc="4C1EAAC2" w:tentative="1">
      <w:start w:val="1"/>
      <w:numFmt w:val="bullet"/>
      <w:lvlText w:val=""/>
      <w:lvlJc w:val="left"/>
      <w:pPr>
        <w:ind w:left="4404" w:hanging="360"/>
      </w:pPr>
      <w:rPr>
        <w:rFonts w:ascii="Wingdings" w:hAnsi="Wingdings" w:hint="default"/>
      </w:rPr>
    </w:lvl>
    <w:lvl w:ilvl="6" w:tplc="48DA42F8" w:tentative="1">
      <w:start w:val="1"/>
      <w:numFmt w:val="bullet"/>
      <w:lvlText w:val=""/>
      <w:lvlJc w:val="left"/>
      <w:pPr>
        <w:ind w:left="5124" w:hanging="360"/>
      </w:pPr>
      <w:rPr>
        <w:rFonts w:ascii="Symbol" w:hAnsi="Symbol" w:hint="default"/>
      </w:rPr>
    </w:lvl>
    <w:lvl w:ilvl="7" w:tplc="82FEB20E" w:tentative="1">
      <w:start w:val="1"/>
      <w:numFmt w:val="bullet"/>
      <w:lvlText w:val="o"/>
      <w:lvlJc w:val="left"/>
      <w:pPr>
        <w:ind w:left="5844" w:hanging="360"/>
      </w:pPr>
      <w:rPr>
        <w:rFonts w:ascii="Courier New" w:hAnsi="Courier New" w:cs="Courier New" w:hint="default"/>
      </w:rPr>
    </w:lvl>
    <w:lvl w:ilvl="8" w:tplc="56FC7C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3601AA4">
      <w:start w:val="1"/>
      <w:numFmt w:val="bullet"/>
      <w:lvlText w:val=""/>
      <w:lvlJc w:val="left"/>
      <w:pPr>
        <w:ind w:left="1080" w:hanging="360"/>
      </w:pPr>
      <w:rPr>
        <w:rFonts w:ascii="Symbol" w:hAnsi="Symbol" w:hint="default"/>
      </w:rPr>
    </w:lvl>
    <w:lvl w:ilvl="1" w:tplc="712CFD64" w:tentative="1">
      <w:start w:val="1"/>
      <w:numFmt w:val="bullet"/>
      <w:lvlText w:val="o"/>
      <w:lvlJc w:val="left"/>
      <w:pPr>
        <w:ind w:left="1800" w:hanging="360"/>
      </w:pPr>
      <w:rPr>
        <w:rFonts w:ascii="Courier New" w:hAnsi="Courier New" w:cs="Courier New" w:hint="default"/>
      </w:rPr>
    </w:lvl>
    <w:lvl w:ilvl="2" w:tplc="8AC08858" w:tentative="1">
      <w:start w:val="1"/>
      <w:numFmt w:val="bullet"/>
      <w:lvlText w:val=""/>
      <w:lvlJc w:val="left"/>
      <w:pPr>
        <w:ind w:left="2520" w:hanging="360"/>
      </w:pPr>
      <w:rPr>
        <w:rFonts w:ascii="Wingdings" w:hAnsi="Wingdings" w:hint="default"/>
      </w:rPr>
    </w:lvl>
    <w:lvl w:ilvl="3" w:tplc="086467D0" w:tentative="1">
      <w:start w:val="1"/>
      <w:numFmt w:val="bullet"/>
      <w:lvlText w:val=""/>
      <w:lvlJc w:val="left"/>
      <w:pPr>
        <w:ind w:left="3240" w:hanging="360"/>
      </w:pPr>
      <w:rPr>
        <w:rFonts w:ascii="Symbol" w:hAnsi="Symbol" w:hint="default"/>
      </w:rPr>
    </w:lvl>
    <w:lvl w:ilvl="4" w:tplc="01C0A094" w:tentative="1">
      <w:start w:val="1"/>
      <w:numFmt w:val="bullet"/>
      <w:lvlText w:val="o"/>
      <w:lvlJc w:val="left"/>
      <w:pPr>
        <w:ind w:left="3960" w:hanging="360"/>
      </w:pPr>
      <w:rPr>
        <w:rFonts w:ascii="Courier New" w:hAnsi="Courier New" w:cs="Courier New" w:hint="default"/>
      </w:rPr>
    </w:lvl>
    <w:lvl w:ilvl="5" w:tplc="CF826E46" w:tentative="1">
      <w:start w:val="1"/>
      <w:numFmt w:val="bullet"/>
      <w:lvlText w:val=""/>
      <w:lvlJc w:val="left"/>
      <w:pPr>
        <w:ind w:left="4680" w:hanging="360"/>
      </w:pPr>
      <w:rPr>
        <w:rFonts w:ascii="Wingdings" w:hAnsi="Wingdings" w:hint="default"/>
      </w:rPr>
    </w:lvl>
    <w:lvl w:ilvl="6" w:tplc="108C15C4" w:tentative="1">
      <w:start w:val="1"/>
      <w:numFmt w:val="bullet"/>
      <w:lvlText w:val=""/>
      <w:lvlJc w:val="left"/>
      <w:pPr>
        <w:ind w:left="5400" w:hanging="360"/>
      </w:pPr>
      <w:rPr>
        <w:rFonts w:ascii="Symbol" w:hAnsi="Symbol" w:hint="default"/>
      </w:rPr>
    </w:lvl>
    <w:lvl w:ilvl="7" w:tplc="4364B8D4" w:tentative="1">
      <w:start w:val="1"/>
      <w:numFmt w:val="bullet"/>
      <w:lvlText w:val="o"/>
      <w:lvlJc w:val="left"/>
      <w:pPr>
        <w:ind w:left="6120" w:hanging="360"/>
      </w:pPr>
      <w:rPr>
        <w:rFonts w:ascii="Courier New" w:hAnsi="Courier New" w:cs="Courier New" w:hint="default"/>
      </w:rPr>
    </w:lvl>
    <w:lvl w:ilvl="8" w:tplc="335A49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AAFD12">
      <w:start w:val="1"/>
      <w:numFmt w:val="bullet"/>
      <w:lvlText w:val=""/>
      <w:lvlJc w:val="left"/>
      <w:pPr>
        <w:ind w:left="720" w:hanging="360"/>
      </w:pPr>
      <w:rPr>
        <w:rFonts w:ascii="Symbol" w:hAnsi="Symbol" w:hint="default"/>
      </w:rPr>
    </w:lvl>
    <w:lvl w:ilvl="1" w:tplc="59906CFE" w:tentative="1">
      <w:start w:val="1"/>
      <w:numFmt w:val="bullet"/>
      <w:lvlText w:val="o"/>
      <w:lvlJc w:val="left"/>
      <w:pPr>
        <w:ind w:left="1440" w:hanging="360"/>
      </w:pPr>
      <w:rPr>
        <w:rFonts w:ascii="Courier New" w:hAnsi="Courier New" w:cs="Courier New" w:hint="default"/>
      </w:rPr>
    </w:lvl>
    <w:lvl w:ilvl="2" w:tplc="C5968BCE" w:tentative="1">
      <w:start w:val="1"/>
      <w:numFmt w:val="bullet"/>
      <w:lvlText w:val=""/>
      <w:lvlJc w:val="left"/>
      <w:pPr>
        <w:ind w:left="2160" w:hanging="360"/>
      </w:pPr>
      <w:rPr>
        <w:rFonts w:ascii="Wingdings" w:hAnsi="Wingdings" w:hint="default"/>
      </w:rPr>
    </w:lvl>
    <w:lvl w:ilvl="3" w:tplc="D3A88C8A" w:tentative="1">
      <w:start w:val="1"/>
      <w:numFmt w:val="bullet"/>
      <w:lvlText w:val=""/>
      <w:lvlJc w:val="left"/>
      <w:pPr>
        <w:ind w:left="2880" w:hanging="360"/>
      </w:pPr>
      <w:rPr>
        <w:rFonts w:ascii="Symbol" w:hAnsi="Symbol" w:hint="default"/>
      </w:rPr>
    </w:lvl>
    <w:lvl w:ilvl="4" w:tplc="0068E724" w:tentative="1">
      <w:start w:val="1"/>
      <w:numFmt w:val="bullet"/>
      <w:lvlText w:val="o"/>
      <w:lvlJc w:val="left"/>
      <w:pPr>
        <w:ind w:left="3600" w:hanging="360"/>
      </w:pPr>
      <w:rPr>
        <w:rFonts w:ascii="Courier New" w:hAnsi="Courier New" w:cs="Courier New" w:hint="default"/>
      </w:rPr>
    </w:lvl>
    <w:lvl w:ilvl="5" w:tplc="1032BE9A" w:tentative="1">
      <w:start w:val="1"/>
      <w:numFmt w:val="bullet"/>
      <w:lvlText w:val=""/>
      <w:lvlJc w:val="left"/>
      <w:pPr>
        <w:ind w:left="4320" w:hanging="360"/>
      </w:pPr>
      <w:rPr>
        <w:rFonts w:ascii="Wingdings" w:hAnsi="Wingdings" w:hint="default"/>
      </w:rPr>
    </w:lvl>
    <w:lvl w:ilvl="6" w:tplc="8D4C30EA" w:tentative="1">
      <w:start w:val="1"/>
      <w:numFmt w:val="bullet"/>
      <w:lvlText w:val=""/>
      <w:lvlJc w:val="left"/>
      <w:pPr>
        <w:ind w:left="5040" w:hanging="360"/>
      </w:pPr>
      <w:rPr>
        <w:rFonts w:ascii="Symbol" w:hAnsi="Symbol" w:hint="default"/>
      </w:rPr>
    </w:lvl>
    <w:lvl w:ilvl="7" w:tplc="CF4C5446" w:tentative="1">
      <w:start w:val="1"/>
      <w:numFmt w:val="bullet"/>
      <w:lvlText w:val="o"/>
      <w:lvlJc w:val="left"/>
      <w:pPr>
        <w:ind w:left="5760" w:hanging="360"/>
      </w:pPr>
      <w:rPr>
        <w:rFonts w:ascii="Courier New" w:hAnsi="Courier New" w:cs="Courier New" w:hint="default"/>
      </w:rPr>
    </w:lvl>
    <w:lvl w:ilvl="8" w:tplc="97F0795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760C0BC">
      <w:start w:val="1"/>
      <w:numFmt w:val="bullet"/>
      <w:lvlText w:val=""/>
      <w:lvlJc w:val="left"/>
      <w:pPr>
        <w:ind w:left="720" w:hanging="360"/>
      </w:pPr>
      <w:rPr>
        <w:rFonts w:ascii="Symbol" w:hAnsi="Symbol" w:hint="default"/>
      </w:rPr>
    </w:lvl>
    <w:lvl w:ilvl="1" w:tplc="5FCC7786" w:tentative="1">
      <w:start w:val="1"/>
      <w:numFmt w:val="bullet"/>
      <w:lvlText w:val="o"/>
      <w:lvlJc w:val="left"/>
      <w:pPr>
        <w:ind w:left="1440" w:hanging="360"/>
      </w:pPr>
      <w:rPr>
        <w:rFonts w:ascii="Courier New" w:hAnsi="Courier New" w:cs="Courier New" w:hint="default"/>
      </w:rPr>
    </w:lvl>
    <w:lvl w:ilvl="2" w:tplc="CA58260C" w:tentative="1">
      <w:start w:val="1"/>
      <w:numFmt w:val="bullet"/>
      <w:lvlText w:val=""/>
      <w:lvlJc w:val="left"/>
      <w:pPr>
        <w:ind w:left="2160" w:hanging="360"/>
      </w:pPr>
      <w:rPr>
        <w:rFonts w:ascii="Wingdings" w:hAnsi="Wingdings" w:hint="default"/>
      </w:rPr>
    </w:lvl>
    <w:lvl w:ilvl="3" w:tplc="0CFA55EE" w:tentative="1">
      <w:start w:val="1"/>
      <w:numFmt w:val="bullet"/>
      <w:lvlText w:val=""/>
      <w:lvlJc w:val="left"/>
      <w:pPr>
        <w:ind w:left="2880" w:hanging="360"/>
      </w:pPr>
      <w:rPr>
        <w:rFonts w:ascii="Symbol" w:hAnsi="Symbol" w:hint="default"/>
      </w:rPr>
    </w:lvl>
    <w:lvl w:ilvl="4" w:tplc="F6EEC6D6" w:tentative="1">
      <w:start w:val="1"/>
      <w:numFmt w:val="bullet"/>
      <w:lvlText w:val="o"/>
      <w:lvlJc w:val="left"/>
      <w:pPr>
        <w:ind w:left="3600" w:hanging="360"/>
      </w:pPr>
      <w:rPr>
        <w:rFonts w:ascii="Courier New" w:hAnsi="Courier New" w:cs="Courier New" w:hint="default"/>
      </w:rPr>
    </w:lvl>
    <w:lvl w:ilvl="5" w:tplc="A11C2B60" w:tentative="1">
      <w:start w:val="1"/>
      <w:numFmt w:val="bullet"/>
      <w:lvlText w:val=""/>
      <w:lvlJc w:val="left"/>
      <w:pPr>
        <w:ind w:left="4320" w:hanging="360"/>
      </w:pPr>
      <w:rPr>
        <w:rFonts w:ascii="Wingdings" w:hAnsi="Wingdings" w:hint="default"/>
      </w:rPr>
    </w:lvl>
    <w:lvl w:ilvl="6" w:tplc="7ABABE60" w:tentative="1">
      <w:start w:val="1"/>
      <w:numFmt w:val="bullet"/>
      <w:lvlText w:val=""/>
      <w:lvlJc w:val="left"/>
      <w:pPr>
        <w:ind w:left="5040" w:hanging="360"/>
      </w:pPr>
      <w:rPr>
        <w:rFonts w:ascii="Symbol" w:hAnsi="Symbol" w:hint="default"/>
      </w:rPr>
    </w:lvl>
    <w:lvl w:ilvl="7" w:tplc="FF82C51E" w:tentative="1">
      <w:start w:val="1"/>
      <w:numFmt w:val="bullet"/>
      <w:lvlText w:val="o"/>
      <w:lvlJc w:val="left"/>
      <w:pPr>
        <w:ind w:left="5760" w:hanging="360"/>
      </w:pPr>
      <w:rPr>
        <w:rFonts w:ascii="Courier New" w:hAnsi="Courier New" w:cs="Courier New" w:hint="default"/>
      </w:rPr>
    </w:lvl>
    <w:lvl w:ilvl="8" w:tplc="8D265610" w:tentative="1">
      <w:start w:val="1"/>
      <w:numFmt w:val="bullet"/>
      <w:lvlText w:val=""/>
      <w:lvlJc w:val="left"/>
      <w:pPr>
        <w:ind w:left="6480" w:hanging="360"/>
      </w:pPr>
      <w:rPr>
        <w:rFonts w:ascii="Wingdings" w:hAnsi="Wingdings" w:hint="default"/>
      </w:rPr>
    </w:lvl>
  </w:abstractNum>
  <w:abstractNum w:abstractNumId="9" w15:restartNumberingAfterBreak="0">
    <w:nsid w:val="5A5B2401"/>
    <w:multiLevelType w:val="multilevel"/>
    <w:tmpl w:val="766207E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lowerRoman"/>
      <w:isLgl/>
      <w:lvlText w:val="%1.%2.%3.%4.%5"/>
      <w:lvlJc w:val="left"/>
      <w:pPr>
        <w:ind w:left="2160" w:hanging="144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CAF1B6C"/>
    <w:multiLevelType w:val="hybridMultilevel"/>
    <w:tmpl w:val="50E8609A"/>
    <w:lvl w:ilvl="0" w:tplc="F73A37B8">
      <w:start w:val="1"/>
      <w:numFmt w:val="bullet"/>
      <w:lvlText w:val=""/>
      <w:lvlJc w:val="left"/>
      <w:pPr>
        <w:ind w:left="804" w:hanging="360"/>
      </w:pPr>
      <w:rPr>
        <w:rFonts w:ascii="Symbol" w:hAnsi="Symbol" w:hint="default"/>
      </w:rPr>
    </w:lvl>
    <w:lvl w:ilvl="1" w:tplc="1DBE6572" w:tentative="1">
      <w:start w:val="1"/>
      <w:numFmt w:val="bullet"/>
      <w:lvlText w:val="o"/>
      <w:lvlJc w:val="left"/>
      <w:pPr>
        <w:ind w:left="1524" w:hanging="360"/>
      </w:pPr>
      <w:rPr>
        <w:rFonts w:ascii="Courier New" w:hAnsi="Courier New" w:cs="Courier New" w:hint="default"/>
      </w:rPr>
    </w:lvl>
    <w:lvl w:ilvl="2" w:tplc="231E886E" w:tentative="1">
      <w:start w:val="1"/>
      <w:numFmt w:val="bullet"/>
      <w:lvlText w:val=""/>
      <w:lvlJc w:val="left"/>
      <w:pPr>
        <w:ind w:left="2244" w:hanging="360"/>
      </w:pPr>
      <w:rPr>
        <w:rFonts w:ascii="Wingdings" w:hAnsi="Wingdings" w:hint="default"/>
      </w:rPr>
    </w:lvl>
    <w:lvl w:ilvl="3" w:tplc="6CF2EDBC" w:tentative="1">
      <w:start w:val="1"/>
      <w:numFmt w:val="bullet"/>
      <w:lvlText w:val=""/>
      <w:lvlJc w:val="left"/>
      <w:pPr>
        <w:ind w:left="2964" w:hanging="360"/>
      </w:pPr>
      <w:rPr>
        <w:rFonts w:ascii="Symbol" w:hAnsi="Symbol" w:hint="default"/>
      </w:rPr>
    </w:lvl>
    <w:lvl w:ilvl="4" w:tplc="DD36F5C0" w:tentative="1">
      <w:start w:val="1"/>
      <w:numFmt w:val="bullet"/>
      <w:lvlText w:val="o"/>
      <w:lvlJc w:val="left"/>
      <w:pPr>
        <w:ind w:left="3684" w:hanging="360"/>
      </w:pPr>
      <w:rPr>
        <w:rFonts w:ascii="Courier New" w:hAnsi="Courier New" w:cs="Courier New" w:hint="default"/>
      </w:rPr>
    </w:lvl>
    <w:lvl w:ilvl="5" w:tplc="842C0060" w:tentative="1">
      <w:start w:val="1"/>
      <w:numFmt w:val="bullet"/>
      <w:lvlText w:val=""/>
      <w:lvlJc w:val="left"/>
      <w:pPr>
        <w:ind w:left="4404" w:hanging="360"/>
      </w:pPr>
      <w:rPr>
        <w:rFonts w:ascii="Wingdings" w:hAnsi="Wingdings" w:hint="default"/>
      </w:rPr>
    </w:lvl>
    <w:lvl w:ilvl="6" w:tplc="E57451EE" w:tentative="1">
      <w:start w:val="1"/>
      <w:numFmt w:val="bullet"/>
      <w:lvlText w:val=""/>
      <w:lvlJc w:val="left"/>
      <w:pPr>
        <w:ind w:left="5124" w:hanging="360"/>
      </w:pPr>
      <w:rPr>
        <w:rFonts w:ascii="Symbol" w:hAnsi="Symbol" w:hint="default"/>
      </w:rPr>
    </w:lvl>
    <w:lvl w:ilvl="7" w:tplc="7F08B59E" w:tentative="1">
      <w:start w:val="1"/>
      <w:numFmt w:val="bullet"/>
      <w:lvlText w:val="o"/>
      <w:lvlJc w:val="left"/>
      <w:pPr>
        <w:ind w:left="5844" w:hanging="360"/>
      </w:pPr>
      <w:rPr>
        <w:rFonts w:ascii="Courier New" w:hAnsi="Courier New" w:cs="Courier New" w:hint="default"/>
      </w:rPr>
    </w:lvl>
    <w:lvl w:ilvl="8" w:tplc="FE9894A4" w:tentative="1">
      <w:start w:val="1"/>
      <w:numFmt w:val="bullet"/>
      <w:lvlText w:val=""/>
      <w:lvlJc w:val="left"/>
      <w:pPr>
        <w:ind w:left="6564" w:hanging="360"/>
      </w:pPr>
      <w:rPr>
        <w:rFonts w:ascii="Wingdings" w:hAnsi="Wingdings" w:hint="default"/>
      </w:rPr>
    </w:lvl>
  </w:abstractNum>
  <w:num w:numId="1" w16cid:durableId="2141025028">
    <w:abstractNumId w:val="7"/>
  </w:num>
  <w:num w:numId="2" w16cid:durableId="95635611">
    <w:abstractNumId w:val="8"/>
  </w:num>
  <w:num w:numId="3" w16cid:durableId="991910097">
    <w:abstractNumId w:val="0"/>
  </w:num>
  <w:num w:numId="4" w16cid:durableId="2044935351">
    <w:abstractNumId w:val="1"/>
  </w:num>
  <w:num w:numId="5" w16cid:durableId="991326062">
    <w:abstractNumId w:val="2"/>
  </w:num>
  <w:num w:numId="6" w16cid:durableId="1912813886">
    <w:abstractNumId w:val="6"/>
  </w:num>
  <w:num w:numId="7" w16cid:durableId="77946069">
    <w:abstractNumId w:val="3"/>
  </w:num>
  <w:num w:numId="8" w16cid:durableId="39743727">
    <w:abstractNumId w:val="10"/>
  </w:num>
  <w:num w:numId="9" w16cid:durableId="2143426572">
    <w:abstractNumId w:val="5"/>
  </w:num>
  <w:num w:numId="10" w16cid:durableId="82261302">
    <w:abstractNumId w:val="4"/>
  </w:num>
  <w:num w:numId="11" w16cid:durableId="1154446449">
    <w:abstractNumId w:val="10"/>
  </w:num>
  <w:num w:numId="12" w16cid:durableId="1539664570">
    <w:abstractNumId w:val="5"/>
  </w:num>
  <w:num w:numId="13" w16cid:durableId="1118599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9E0"/>
    <w:rsid w:val="0007583C"/>
    <w:rsid w:val="00083723"/>
    <w:rsid w:val="000858AA"/>
    <w:rsid w:val="000955C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1F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5C3B"/>
    <w:rsid w:val="002A71F7"/>
    <w:rsid w:val="002B011F"/>
    <w:rsid w:val="002B05BA"/>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B65"/>
    <w:rsid w:val="006770F7"/>
    <w:rsid w:val="0068443A"/>
    <w:rsid w:val="00685EC7"/>
    <w:rsid w:val="00686A00"/>
    <w:rsid w:val="0069314B"/>
    <w:rsid w:val="00694433"/>
    <w:rsid w:val="00695284"/>
    <w:rsid w:val="006A0E36"/>
    <w:rsid w:val="006C066A"/>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542F"/>
    <w:rsid w:val="00856B89"/>
    <w:rsid w:val="00863A03"/>
    <w:rsid w:val="00864702"/>
    <w:rsid w:val="00876669"/>
    <w:rsid w:val="00887E07"/>
    <w:rsid w:val="008928FB"/>
    <w:rsid w:val="00896E7E"/>
    <w:rsid w:val="008B10F6"/>
    <w:rsid w:val="008B4511"/>
    <w:rsid w:val="008E3AD1"/>
    <w:rsid w:val="008F2302"/>
    <w:rsid w:val="008F6D32"/>
    <w:rsid w:val="00910861"/>
    <w:rsid w:val="00913B06"/>
    <w:rsid w:val="00914C9A"/>
    <w:rsid w:val="00920C55"/>
    <w:rsid w:val="0092169B"/>
    <w:rsid w:val="0092513C"/>
    <w:rsid w:val="009258C8"/>
    <w:rsid w:val="009306CD"/>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2A70"/>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9AC"/>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C4E52"/>
    <w:rsid w:val="00DD320A"/>
    <w:rsid w:val="00DD3CA1"/>
    <w:rsid w:val="00DE53A4"/>
    <w:rsid w:val="00DF489E"/>
    <w:rsid w:val="00DF6B01"/>
    <w:rsid w:val="00DF7405"/>
    <w:rsid w:val="00E13E07"/>
    <w:rsid w:val="00E217C1"/>
    <w:rsid w:val="00E25266"/>
    <w:rsid w:val="00E324A1"/>
    <w:rsid w:val="00E3265E"/>
    <w:rsid w:val="00E3394D"/>
    <w:rsid w:val="00E349D8"/>
    <w:rsid w:val="00E4129D"/>
    <w:rsid w:val="00E519C0"/>
    <w:rsid w:val="00E53896"/>
    <w:rsid w:val="00E5621E"/>
    <w:rsid w:val="00E62453"/>
    <w:rsid w:val="00E6297F"/>
    <w:rsid w:val="00E652D0"/>
    <w:rsid w:val="00E71C29"/>
    <w:rsid w:val="00E72034"/>
    <w:rsid w:val="00E726D2"/>
    <w:rsid w:val="00E75A59"/>
    <w:rsid w:val="00E84926"/>
    <w:rsid w:val="00E878D2"/>
    <w:rsid w:val="00E90D4C"/>
    <w:rsid w:val="00E922CC"/>
    <w:rsid w:val="00E93E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7643"/>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429C21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1082-0D32-499E-8F5D-36582D0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2024-04-26T07:09:00Z</dcterms:created>
  <dcterms:modified xsi:type="dcterms:W3CDTF">2024-04-26T07:09:00Z</dcterms:modified>
</cp:coreProperties>
</file>