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CAD37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61FDC85B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5FFC3FCC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6B284ECC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3531CD" w14:paraId="669ED958" w14:textId="77777777" w:rsidTr="0030175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463D236" w14:textId="77777777" w:rsidR="0030175B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17. oktobrī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04841CE4" w14:textId="77777777" w:rsidR="0030175B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1/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5B54FDF0" w14:textId="77777777" w:rsidR="0030175B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7704FA27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14FDADAC" w14:textId="77777777" w:rsidR="00867BE6" w:rsidRPr="00867BE6" w:rsidRDefault="00000000" w:rsidP="00867B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7BE6">
        <w:rPr>
          <w:rFonts w:ascii="Arial" w:hAnsi="Arial" w:cs="Arial"/>
          <w:sz w:val="22"/>
          <w:szCs w:val="22"/>
        </w:rPr>
        <w:t xml:space="preserve">Par pašvaldību savstarpējiem norēķiniem </w:t>
      </w:r>
    </w:p>
    <w:p w14:paraId="62FC4A91" w14:textId="77777777" w:rsidR="00867BE6" w:rsidRPr="00867BE6" w:rsidRDefault="00000000" w:rsidP="00867B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7BE6">
        <w:rPr>
          <w:rFonts w:ascii="Arial" w:hAnsi="Arial" w:cs="Arial"/>
          <w:sz w:val="22"/>
          <w:szCs w:val="22"/>
        </w:rPr>
        <w:t xml:space="preserve">par izglītības iestāžu sniegtajiem </w:t>
      </w:r>
    </w:p>
    <w:p w14:paraId="03C58787" w14:textId="77777777" w:rsidR="00867BE6" w:rsidRPr="00867BE6" w:rsidRDefault="00000000" w:rsidP="00867B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7BE6">
        <w:rPr>
          <w:rFonts w:ascii="Arial" w:hAnsi="Arial" w:cs="Arial"/>
          <w:sz w:val="22"/>
          <w:szCs w:val="22"/>
        </w:rPr>
        <w:t>pakalpojumiem 2024. gadā</w:t>
      </w:r>
    </w:p>
    <w:p w14:paraId="4BECFA45" w14:textId="77777777" w:rsidR="00867BE6" w:rsidRPr="00867BE6" w:rsidRDefault="00867BE6" w:rsidP="00867B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49F3B2" w14:textId="77777777" w:rsidR="00867BE6" w:rsidRPr="00867BE6" w:rsidRDefault="00867BE6" w:rsidP="00867B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16CA34" w14:textId="77777777" w:rsidR="00867BE6" w:rsidRPr="00867BE6" w:rsidRDefault="00000000" w:rsidP="00867BE6">
      <w:pPr>
        <w:ind w:firstLine="720"/>
        <w:jc w:val="both"/>
        <w:rPr>
          <w:rFonts w:ascii="Arial" w:hAnsi="Arial" w:cs="Arial"/>
          <w:b/>
          <w:sz w:val="22"/>
        </w:rPr>
      </w:pPr>
      <w:r w:rsidRPr="00867BE6">
        <w:rPr>
          <w:rFonts w:ascii="Arial" w:hAnsi="Arial" w:cs="Arial"/>
          <w:sz w:val="22"/>
        </w:rPr>
        <w:t>Pamatojoties uz Pašvaldību likuma 4. panta pirmās daļas 4. punktu, 10.</w:t>
      </w:r>
      <w:r w:rsidR="00F41D98">
        <w:rPr>
          <w:rFonts w:ascii="Arial" w:hAnsi="Arial" w:cs="Arial"/>
          <w:sz w:val="22"/>
        </w:rPr>
        <w:t xml:space="preserve"> </w:t>
      </w:r>
      <w:r w:rsidRPr="00867BE6">
        <w:rPr>
          <w:rFonts w:ascii="Arial" w:hAnsi="Arial" w:cs="Arial"/>
          <w:sz w:val="22"/>
        </w:rPr>
        <w:t>panta pirmās daļas pirmo teikumu, Ministru kabineta 2016. gada 28. jūnija noteikumiem Nr.418 “Kārtība, kādā veicami pašvaldību savstarpējie norēķini par izglītības iestāžu sniegtajiem pakalpojumiem”</w:t>
      </w:r>
      <w:r w:rsidR="0011647C">
        <w:rPr>
          <w:rFonts w:ascii="Arial" w:hAnsi="Arial" w:cs="Arial"/>
          <w:sz w:val="22"/>
        </w:rPr>
        <w:t xml:space="preserve"> </w:t>
      </w:r>
      <w:r w:rsidRPr="00867BE6">
        <w:rPr>
          <w:rFonts w:ascii="Arial" w:hAnsi="Arial" w:cs="Arial"/>
          <w:sz w:val="22"/>
        </w:rPr>
        <w:t>un</w:t>
      </w:r>
      <w:r w:rsidR="0011647C">
        <w:rPr>
          <w:rFonts w:ascii="Arial" w:hAnsi="Arial" w:cs="Arial"/>
          <w:sz w:val="22"/>
        </w:rPr>
        <w:t xml:space="preserve"> </w:t>
      </w:r>
      <w:r w:rsidRPr="00867BE6">
        <w:rPr>
          <w:rFonts w:ascii="Arial" w:hAnsi="Arial" w:cs="Arial"/>
          <w:sz w:val="22"/>
        </w:rPr>
        <w:t>Liepājas</w:t>
      </w:r>
      <w:r w:rsidR="0011647C">
        <w:rPr>
          <w:rFonts w:ascii="Arial" w:hAnsi="Arial" w:cs="Arial"/>
          <w:sz w:val="22"/>
        </w:rPr>
        <w:t xml:space="preserve"> </w:t>
      </w:r>
      <w:r w:rsidRPr="00867BE6">
        <w:rPr>
          <w:rFonts w:ascii="Arial" w:hAnsi="Arial" w:cs="Arial"/>
          <w:sz w:val="22"/>
        </w:rPr>
        <w:t>valstspilsētas</w:t>
      </w:r>
      <w:r w:rsidR="0011647C">
        <w:rPr>
          <w:rFonts w:ascii="Arial" w:hAnsi="Arial" w:cs="Arial"/>
          <w:sz w:val="22"/>
        </w:rPr>
        <w:t xml:space="preserve"> </w:t>
      </w:r>
      <w:r w:rsidRPr="00867BE6">
        <w:rPr>
          <w:rFonts w:ascii="Arial" w:hAnsi="Arial" w:cs="Arial"/>
          <w:sz w:val="22"/>
        </w:rPr>
        <w:t>pašvaldības</w:t>
      </w:r>
      <w:r w:rsidR="0011647C">
        <w:rPr>
          <w:rFonts w:ascii="Arial" w:hAnsi="Arial" w:cs="Arial"/>
          <w:sz w:val="22"/>
        </w:rPr>
        <w:t xml:space="preserve"> </w:t>
      </w:r>
      <w:r w:rsidRPr="00867BE6">
        <w:rPr>
          <w:rFonts w:ascii="Arial" w:hAnsi="Arial" w:cs="Arial"/>
          <w:sz w:val="22"/>
        </w:rPr>
        <w:t>domes</w:t>
      </w:r>
      <w:r w:rsidR="0011647C">
        <w:rPr>
          <w:rFonts w:ascii="Arial" w:hAnsi="Arial" w:cs="Arial"/>
          <w:sz w:val="22"/>
        </w:rPr>
        <w:t xml:space="preserve"> </w:t>
      </w:r>
      <w:r w:rsidRPr="00867BE6">
        <w:rPr>
          <w:rFonts w:ascii="Arial" w:hAnsi="Arial" w:cs="Arial"/>
          <w:sz w:val="22"/>
        </w:rPr>
        <w:t>2023.</w:t>
      </w:r>
      <w:r w:rsidR="00D14726">
        <w:rPr>
          <w:rFonts w:ascii="Arial" w:hAnsi="Arial" w:cs="Arial"/>
          <w:sz w:val="22"/>
        </w:rPr>
        <w:t> </w:t>
      </w:r>
      <w:r w:rsidRPr="00867BE6">
        <w:rPr>
          <w:rFonts w:ascii="Arial" w:hAnsi="Arial" w:cs="Arial"/>
          <w:sz w:val="22"/>
        </w:rPr>
        <w:t>gada 21. decembra saistošajiem noteikumiem Nr.22 “Par Liepājas valstspilsētas pašvaldības budžetu 2024. gadam”, izskatot Liepājas valstspilsētas pašvaldības domes pastāvīgās Izglītības, kultūras un sporta komitejas 2024. gada 10.</w:t>
      </w:r>
      <w:r>
        <w:rPr>
          <w:rFonts w:ascii="Arial" w:hAnsi="Arial" w:cs="Arial"/>
          <w:sz w:val="22"/>
        </w:rPr>
        <w:t xml:space="preserve"> </w:t>
      </w:r>
      <w:r w:rsidRPr="00867BE6">
        <w:rPr>
          <w:rFonts w:ascii="Arial" w:hAnsi="Arial" w:cs="Arial"/>
          <w:sz w:val="22"/>
        </w:rPr>
        <w:t>oktobra lēmumu (sēdes      protokols Nr.10) un pastāvīgās Finanšu komitejas 2024.</w:t>
      </w:r>
      <w:r w:rsidR="006858E2">
        <w:rPr>
          <w:rFonts w:ascii="Arial" w:hAnsi="Arial" w:cs="Arial"/>
          <w:sz w:val="22"/>
        </w:rPr>
        <w:t xml:space="preserve"> </w:t>
      </w:r>
      <w:r w:rsidRPr="00867BE6">
        <w:rPr>
          <w:rFonts w:ascii="Arial" w:hAnsi="Arial" w:cs="Arial"/>
          <w:sz w:val="22"/>
        </w:rPr>
        <w:t>gada 10.</w:t>
      </w:r>
      <w:r w:rsidR="006858E2">
        <w:rPr>
          <w:rFonts w:ascii="Arial" w:hAnsi="Arial" w:cs="Arial"/>
          <w:sz w:val="22"/>
        </w:rPr>
        <w:t xml:space="preserve"> </w:t>
      </w:r>
      <w:r w:rsidRPr="00867BE6">
        <w:rPr>
          <w:rFonts w:ascii="Arial" w:hAnsi="Arial" w:cs="Arial"/>
          <w:sz w:val="22"/>
        </w:rPr>
        <w:t xml:space="preserve">oktobra lēmumu (sēdes protokols Nr.10), Liepājas valstspilsētas pašvaldības dome </w:t>
      </w:r>
      <w:r w:rsidRPr="00867BE6">
        <w:rPr>
          <w:rFonts w:ascii="Arial" w:hAnsi="Arial" w:cs="Arial"/>
          <w:b/>
          <w:sz w:val="22"/>
        </w:rPr>
        <w:t>nolemj:</w:t>
      </w:r>
    </w:p>
    <w:p w14:paraId="7A582539" w14:textId="77777777" w:rsidR="00867BE6" w:rsidRPr="00867BE6" w:rsidRDefault="00867BE6" w:rsidP="00867BE6">
      <w:pPr>
        <w:rPr>
          <w:rFonts w:ascii="Arial" w:hAnsi="Arial" w:cs="Arial"/>
          <w:b/>
          <w:sz w:val="22"/>
        </w:rPr>
      </w:pPr>
    </w:p>
    <w:p w14:paraId="2298F11F" w14:textId="77777777" w:rsidR="00867BE6" w:rsidRPr="00867BE6" w:rsidRDefault="00000000" w:rsidP="00867BE6">
      <w:pPr>
        <w:ind w:firstLine="720"/>
        <w:jc w:val="both"/>
        <w:rPr>
          <w:rFonts w:ascii="Arial" w:hAnsi="Arial" w:cs="Arial"/>
          <w:sz w:val="22"/>
        </w:rPr>
      </w:pPr>
      <w:r w:rsidRPr="00867BE6">
        <w:rPr>
          <w:rFonts w:ascii="Arial" w:hAnsi="Arial" w:cs="Arial"/>
          <w:sz w:val="22"/>
        </w:rPr>
        <w:t>1. Apstiprināt viena izglītojamā izmaksas mēnesī Liepājas valstspilsētas pašvaldības izglītības iestādēs no 2024. gada 1. septembra:</w:t>
      </w:r>
    </w:p>
    <w:p w14:paraId="6066FE03" w14:textId="77777777" w:rsidR="00867BE6" w:rsidRPr="00867BE6" w:rsidRDefault="00867BE6" w:rsidP="00867BE6">
      <w:pPr>
        <w:jc w:val="both"/>
        <w:rPr>
          <w:rFonts w:ascii="Arial" w:hAnsi="Arial" w:cs="Arial"/>
          <w:sz w:val="4"/>
          <w:szCs w:val="6"/>
        </w:rPr>
      </w:pPr>
    </w:p>
    <w:p w14:paraId="6A2BAB6E" w14:textId="77777777" w:rsidR="00867BE6" w:rsidRPr="00867BE6" w:rsidRDefault="00000000" w:rsidP="00867BE6">
      <w:pPr>
        <w:ind w:firstLine="720"/>
        <w:jc w:val="both"/>
        <w:rPr>
          <w:rFonts w:ascii="Arial" w:hAnsi="Arial" w:cs="Arial"/>
          <w:sz w:val="22"/>
        </w:rPr>
      </w:pPr>
      <w:r w:rsidRPr="00867BE6">
        <w:rPr>
          <w:rFonts w:ascii="Arial" w:hAnsi="Arial" w:cs="Arial"/>
          <w:sz w:val="22"/>
        </w:rPr>
        <w:t>1.1. vispārējās izglītības iestādēs saskaņā ar 1. pielikumu;</w:t>
      </w:r>
    </w:p>
    <w:p w14:paraId="285C7BD8" w14:textId="77777777" w:rsidR="00867BE6" w:rsidRPr="00867BE6" w:rsidRDefault="00000000" w:rsidP="00867BE6">
      <w:pPr>
        <w:ind w:firstLine="720"/>
        <w:jc w:val="both"/>
        <w:rPr>
          <w:rFonts w:ascii="Arial" w:hAnsi="Arial" w:cs="Arial"/>
          <w:sz w:val="22"/>
        </w:rPr>
      </w:pPr>
      <w:r w:rsidRPr="00867BE6">
        <w:rPr>
          <w:rFonts w:ascii="Arial" w:hAnsi="Arial" w:cs="Arial"/>
          <w:sz w:val="22"/>
        </w:rPr>
        <w:t>1.2. pirms</w:t>
      </w:r>
      <w:r w:rsidR="0030175B">
        <w:rPr>
          <w:rFonts w:ascii="Arial" w:hAnsi="Arial" w:cs="Arial"/>
          <w:sz w:val="22"/>
        </w:rPr>
        <w:t>s</w:t>
      </w:r>
      <w:r w:rsidRPr="00867BE6">
        <w:rPr>
          <w:rFonts w:ascii="Arial" w:hAnsi="Arial" w:cs="Arial"/>
          <w:sz w:val="22"/>
        </w:rPr>
        <w:t>kolas izglītības iestādēs saskaņā ar 2. pielikumu.</w:t>
      </w:r>
    </w:p>
    <w:p w14:paraId="7F07E1FC" w14:textId="77777777" w:rsidR="00867BE6" w:rsidRPr="00867BE6" w:rsidRDefault="00867BE6" w:rsidP="00867BE6">
      <w:pPr>
        <w:rPr>
          <w:rFonts w:ascii="Arial" w:hAnsi="Arial" w:cs="Arial"/>
          <w:color w:val="000000"/>
          <w:sz w:val="10"/>
          <w:szCs w:val="12"/>
        </w:rPr>
      </w:pPr>
    </w:p>
    <w:p w14:paraId="6C757C8D" w14:textId="77777777" w:rsidR="00867BE6" w:rsidRPr="00867BE6" w:rsidRDefault="00000000" w:rsidP="00867BE6">
      <w:pPr>
        <w:ind w:firstLine="720"/>
        <w:jc w:val="both"/>
        <w:rPr>
          <w:rFonts w:ascii="Arial" w:hAnsi="Arial" w:cs="Arial"/>
          <w:color w:val="000000"/>
          <w:sz w:val="22"/>
        </w:rPr>
      </w:pPr>
      <w:r w:rsidRPr="00867BE6">
        <w:rPr>
          <w:rFonts w:ascii="Arial" w:hAnsi="Arial" w:cs="Arial"/>
          <w:color w:val="000000"/>
          <w:sz w:val="22"/>
        </w:rPr>
        <w:t>2. Atzīt par spēku zaudējušu Liepājas valstspilsētas pašvaldības domes                  2024. gada 22. februāra lēmumu Nr.39/2 “Par pašvaldību savstarpējiem norēķiniem par izglītības iestāžu sniegtajiem pakalpojumiem 2024. gadā”.</w:t>
      </w:r>
    </w:p>
    <w:p w14:paraId="72381EBC" w14:textId="77777777" w:rsidR="00867BE6" w:rsidRPr="00867BE6" w:rsidRDefault="00867BE6" w:rsidP="00867BE6">
      <w:pPr>
        <w:jc w:val="both"/>
        <w:rPr>
          <w:rFonts w:ascii="Arial" w:hAnsi="Arial" w:cs="Arial"/>
          <w:color w:val="000000"/>
          <w:sz w:val="22"/>
        </w:rPr>
      </w:pPr>
    </w:p>
    <w:p w14:paraId="6E0019B1" w14:textId="77777777" w:rsidR="002902AD" w:rsidRDefault="002902AD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3531CD" w14:paraId="73B866B6" w14:textId="77777777" w:rsidTr="00867BE6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67DD6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697628D2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</w:p>
          <w:p w14:paraId="7508F553" w14:textId="77777777" w:rsidR="00553CE1" w:rsidRPr="00553CE1" w:rsidRDefault="00553CE1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3531CD" w14:paraId="74BFBAAF" w14:textId="77777777" w:rsidTr="00867BE6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449542C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EDFCC" w14:textId="77777777" w:rsidR="00F75604" w:rsidRDefault="00000000" w:rsidP="00061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7BE6">
              <w:rPr>
                <w:rFonts w:ascii="Arial" w:hAnsi="Arial"/>
                <w:sz w:val="22"/>
                <w:szCs w:val="22"/>
              </w:rPr>
              <w:t xml:space="preserve">Liepājas Izglītības pārvaldei, Finanšu pārvaldei, Sabiedrisko attiecību un mārketinga daļai                                                      </w:t>
            </w:r>
          </w:p>
          <w:p w14:paraId="7D4C5758" w14:textId="77777777" w:rsidR="00061DAD" w:rsidRPr="00553CE1" w:rsidRDefault="00061DAD" w:rsidP="00061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69C52E" w14:textId="77777777" w:rsidR="00607627" w:rsidRPr="00393422" w:rsidRDefault="00607627" w:rsidP="005144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607627" w:rsidRPr="00393422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4330E" w14:textId="77777777" w:rsidR="004F26D5" w:rsidRDefault="004F26D5">
      <w:r>
        <w:separator/>
      </w:r>
    </w:p>
  </w:endnote>
  <w:endnote w:type="continuationSeparator" w:id="0">
    <w:p w14:paraId="7A0F31E1" w14:textId="77777777" w:rsidR="004F26D5" w:rsidRDefault="004F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DE5F" w14:textId="77777777" w:rsidR="00E90D4C" w:rsidRPr="00765476" w:rsidRDefault="00E90D4C" w:rsidP="006E5122">
    <w:pPr>
      <w:pStyle w:val="Kjene"/>
      <w:jc w:val="both"/>
    </w:pPr>
  </w:p>
  <w:p w14:paraId="6CD8D2FA" w14:textId="77777777" w:rsidR="003531CD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F432" w14:textId="77777777" w:rsidR="003531CD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E5808" w14:textId="77777777" w:rsidR="004F26D5" w:rsidRDefault="004F26D5">
      <w:r>
        <w:separator/>
      </w:r>
    </w:p>
  </w:footnote>
  <w:footnote w:type="continuationSeparator" w:id="0">
    <w:p w14:paraId="197735EE" w14:textId="77777777" w:rsidR="004F26D5" w:rsidRDefault="004F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2119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5CC85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6D8CEA28" wp14:editId="51FFE921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3D698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2B0C5B9D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14235A13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2B433BAF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4D556591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657494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693460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E0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AF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C0D7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88D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6D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2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A2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F5E85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861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A54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ADA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077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410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43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28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321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FF6EA1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E0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E94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49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6E7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45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A3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8B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29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4EFC6EC8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4DC4BC4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8F4907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D9404E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416A079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916D86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CE6DE2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C4E477A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A282F24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7D0E2764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8C865F4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839431D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9A1A48B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E5EAD2B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A06344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8E665B2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74B23D0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7D104D7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81B0CA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E6B3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7EBF4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6CF1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8692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6A4B0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E4A1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850AA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4CC1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8C2CF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87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40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01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02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24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E96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EB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29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3EEAE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2EA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7CFC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254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86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FE0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496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85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FEE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B36E3968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C8F6357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934C56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9BF2319C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8284751E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61EE438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06AB9AC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88D006C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9650E94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C2D"/>
    <w:rsid w:val="00056A79"/>
    <w:rsid w:val="00061DAD"/>
    <w:rsid w:val="000667F2"/>
    <w:rsid w:val="00067C8C"/>
    <w:rsid w:val="0007583C"/>
    <w:rsid w:val="00083723"/>
    <w:rsid w:val="00085D5F"/>
    <w:rsid w:val="000963AE"/>
    <w:rsid w:val="000A6CFF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47C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E94"/>
    <w:rsid w:val="001543E7"/>
    <w:rsid w:val="00155DC8"/>
    <w:rsid w:val="00165C38"/>
    <w:rsid w:val="00170E35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6C76"/>
    <w:rsid w:val="001F0C1D"/>
    <w:rsid w:val="001F44D1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538E0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175B"/>
    <w:rsid w:val="00302A1F"/>
    <w:rsid w:val="003033BC"/>
    <w:rsid w:val="00303760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531CD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6D5"/>
    <w:rsid w:val="004F2B49"/>
    <w:rsid w:val="004F2CB4"/>
    <w:rsid w:val="004F2CE8"/>
    <w:rsid w:val="004F5F48"/>
    <w:rsid w:val="005071E1"/>
    <w:rsid w:val="00511BC3"/>
    <w:rsid w:val="0051263D"/>
    <w:rsid w:val="00512D8B"/>
    <w:rsid w:val="00513C45"/>
    <w:rsid w:val="00514448"/>
    <w:rsid w:val="00516FE2"/>
    <w:rsid w:val="00527B0B"/>
    <w:rsid w:val="00533CFC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48A3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8E2"/>
    <w:rsid w:val="00685EC7"/>
    <w:rsid w:val="00686A00"/>
    <w:rsid w:val="0069314B"/>
    <w:rsid w:val="00694433"/>
    <w:rsid w:val="00695284"/>
    <w:rsid w:val="006978B0"/>
    <w:rsid w:val="006A0E36"/>
    <w:rsid w:val="006A789F"/>
    <w:rsid w:val="006C69D2"/>
    <w:rsid w:val="006D0170"/>
    <w:rsid w:val="006D0D39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0A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2FB0"/>
    <w:rsid w:val="0081308C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BE6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61B1"/>
    <w:rsid w:val="00957658"/>
    <w:rsid w:val="009641AD"/>
    <w:rsid w:val="0096461B"/>
    <w:rsid w:val="00965736"/>
    <w:rsid w:val="009766B2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27FA"/>
    <w:rsid w:val="009B5659"/>
    <w:rsid w:val="009B7FC5"/>
    <w:rsid w:val="009C7D67"/>
    <w:rsid w:val="009D2242"/>
    <w:rsid w:val="009D65DC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33BB"/>
    <w:rsid w:val="00A76739"/>
    <w:rsid w:val="00A8500B"/>
    <w:rsid w:val="00A867AD"/>
    <w:rsid w:val="00A878D5"/>
    <w:rsid w:val="00A90E5F"/>
    <w:rsid w:val="00A92E31"/>
    <w:rsid w:val="00A975B6"/>
    <w:rsid w:val="00AA2F5E"/>
    <w:rsid w:val="00AA61B4"/>
    <w:rsid w:val="00AB1EF6"/>
    <w:rsid w:val="00AB31C1"/>
    <w:rsid w:val="00AB64A2"/>
    <w:rsid w:val="00AB6E2E"/>
    <w:rsid w:val="00AB7C86"/>
    <w:rsid w:val="00AC299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AF7595"/>
    <w:rsid w:val="00B01E2E"/>
    <w:rsid w:val="00B06E11"/>
    <w:rsid w:val="00B108D7"/>
    <w:rsid w:val="00B123C2"/>
    <w:rsid w:val="00B15588"/>
    <w:rsid w:val="00B17937"/>
    <w:rsid w:val="00B23455"/>
    <w:rsid w:val="00B23CEA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2044"/>
    <w:rsid w:val="00B83018"/>
    <w:rsid w:val="00B876D7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B7780"/>
    <w:rsid w:val="00BC5408"/>
    <w:rsid w:val="00BC5965"/>
    <w:rsid w:val="00BC7AA9"/>
    <w:rsid w:val="00BD56A5"/>
    <w:rsid w:val="00BD72FA"/>
    <w:rsid w:val="00BE6206"/>
    <w:rsid w:val="00BF5887"/>
    <w:rsid w:val="00BF6D66"/>
    <w:rsid w:val="00C02AC6"/>
    <w:rsid w:val="00C02B03"/>
    <w:rsid w:val="00C246A0"/>
    <w:rsid w:val="00C26F1E"/>
    <w:rsid w:val="00C30662"/>
    <w:rsid w:val="00C313D8"/>
    <w:rsid w:val="00C3622A"/>
    <w:rsid w:val="00C42A17"/>
    <w:rsid w:val="00C446CD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5FBB"/>
    <w:rsid w:val="00CA60F7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4726"/>
    <w:rsid w:val="00D167D9"/>
    <w:rsid w:val="00D1697F"/>
    <w:rsid w:val="00D176FA"/>
    <w:rsid w:val="00D236C4"/>
    <w:rsid w:val="00D25DF2"/>
    <w:rsid w:val="00D321C8"/>
    <w:rsid w:val="00D436CA"/>
    <w:rsid w:val="00D47C33"/>
    <w:rsid w:val="00D6131A"/>
    <w:rsid w:val="00D74C7C"/>
    <w:rsid w:val="00D7566E"/>
    <w:rsid w:val="00D75CCF"/>
    <w:rsid w:val="00D76A54"/>
    <w:rsid w:val="00D83970"/>
    <w:rsid w:val="00D85128"/>
    <w:rsid w:val="00D8526D"/>
    <w:rsid w:val="00D95963"/>
    <w:rsid w:val="00DB31AA"/>
    <w:rsid w:val="00DB58CA"/>
    <w:rsid w:val="00DC37D9"/>
    <w:rsid w:val="00DD320A"/>
    <w:rsid w:val="00DD3CA1"/>
    <w:rsid w:val="00DE27A5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1D98"/>
    <w:rsid w:val="00F4595E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FA0ED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2024-10-16T11:51:00Z</cp:lastPrinted>
  <dcterms:created xsi:type="dcterms:W3CDTF">2024-10-23T12:04:00Z</dcterms:created>
  <dcterms:modified xsi:type="dcterms:W3CDTF">2024-10-23T12:04:00Z</dcterms:modified>
</cp:coreProperties>
</file>