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A065" w14:textId="77777777" w:rsidR="000F232A" w:rsidRPr="005810C2" w:rsidRDefault="000F232A" w:rsidP="005810C2">
      <w:pPr>
        <w:widowControl w:val="0"/>
        <w:autoSpaceDE w:val="0"/>
        <w:autoSpaceDN w:val="0"/>
        <w:adjustRightInd w:val="0"/>
        <w:jc w:val="right"/>
        <w:rPr>
          <w:rFonts w:cs="Arial"/>
          <w:bCs/>
          <w:sz w:val="26"/>
          <w:szCs w:val="26"/>
        </w:rPr>
      </w:pPr>
    </w:p>
    <w:p w14:paraId="02B809B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959DF8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7E1891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33E6B" w14:paraId="00D01903" w14:textId="77777777" w:rsidTr="000374D1">
        <w:tc>
          <w:tcPr>
            <w:tcW w:w="4788" w:type="dxa"/>
            <w:tcBorders>
              <w:top w:val="nil"/>
              <w:left w:val="nil"/>
              <w:bottom w:val="nil"/>
              <w:right w:val="nil"/>
            </w:tcBorders>
          </w:tcPr>
          <w:p w14:paraId="62557E5D" w14:textId="77777777" w:rsidR="000374D1" w:rsidRPr="00643C7F" w:rsidRDefault="00000000" w:rsidP="00643C7F">
            <w:pPr>
              <w:widowControl w:val="0"/>
              <w:autoSpaceDE w:val="0"/>
              <w:autoSpaceDN w:val="0"/>
              <w:adjustRightInd w:val="0"/>
              <w:rPr>
                <w:rFonts w:cs="Arial"/>
                <w:szCs w:val="22"/>
              </w:rPr>
            </w:pPr>
            <w:r w:rsidRPr="00643C7F">
              <w:rPr>
                <w:rFonts w:cs="Arial"/>
                <w:szCs w:val="22"/>
              </w:rPr>
              <w:t>2023. gada 16. novembrī</w:t>
            </w:r>
          </w:p>
        </w:tc>
        <w:tc>
          <w:tcPr>
            <w:tcW w:w="3717" w:type="dxa"/>
            <w:tcBorders>
              <w:top w:val="nil"/>
              <w:left w:val="nil"/>
              <w:bottom w:val="nil"/>
              <w:right w:val="nil"/>
            </w:tcBorders>
          </w:tcPr>
          <w:p w14:paraId="04DDA069" w14:textId="77777777" w:rsidR="000374D1" w:rsidRPr="00643C7F" w:rsidRDefault="00000000" w:rsidP="00643C7F">
            <w:pPr>
              <w:widowControl w:val="0"/>
              <w:autoSpaceDE w:val="0"/>
              <w:autoSpaceDN w:val="0"/>
              <w:adjustRightInd w:val="0"/>
              <w:jc w:val="center"/>
              <w:rPr>
                <w:rFonts w:cs="Arial"/>
                <w:color w:val="000000"/>
                <w:szCs w:val="22"/>
              </w:rPr>
            </w:pPr>
            <w:r w:rsidRPr="00643C7F">
              <w:rPr>
                <w:rFonts w:cs="Arial"/>
                <w:color w:val="000000"/>
                <w:szCs w:val="22"/>
              </w:rPr>
              <w:t xml:space="preserve">                              Nr.402/12</w:t>
            </w:r>
          </w:p>
          <w:p w14:paraId="455FA1D4" w14:textId="77777777" w:rsidR="000374D1" w:rsidRPr="00643C7F" w:rsidRDefault="00000000" w:rsidP="00643C7F">
            <w:pPr>
              <w:widowControl w:val="0"/>
              <w:autoSpaceDE w:val="0"/>
              <w:autoSpaceDN w:val="0"/>
              <w:adjustRightInd w:val="0"/>
              <w:jc w:val="right"/>
              <w:rPr>
                <w:rFonts w:cs="Arial"/>
                <w:szCs w:val="22"/>
              </w:rPr>
            </w:pPr>
            <w:r w:rsidRPr="00643C7F">
              <w:rPr>
                <w:rFonts w:cs="Arial"/>
                <w:color w:val="000000"/>
                <w:szCs w:val="22"/>
              </w:rPr>
              <w:t>(prot. Nr.12, 22.</w:t>
            </w:r>
            <w:r w:rsidRPr="00643C7F">
              <w:rPr>
                <w:rFonts w:cs="Arial"/>
                <w:color w:val="000000"/>
                <w:sz w:val="20"/>
                <w:szCs w:val="20"/>
                <w:shd w:val="clear" w:color="auto" w:fill="FFFFFF"/>
              </w:rPr>
              <w:t>§)</w:t>
            </w:r>
          </w:p>
        </w:tc>
      </w:tr>
    </w:tbl>
    <w:p w14:paraId="4A5C3725" w14:textId="77777777" w:rsidR="00643C7F" w:rsidRPr="00643C7F" w:rsidRDefault="00643C7F" w:rsidP="00643C7F">
      <w:pPr>
        <w:widowControl w:val="0"/>
        <w:autoSpaceDE w:val="0"/>
        <w:autoSpaceDN w:val="0"/>
        <w:adjustRightInd w:val="0"/>
        <w:jc w:val="both"/>
        <w:rPr>
          <w:rFonts w:cs="Arial"/>
          <w:sz w:val="14"/>
          <w:szCs w:val="14"/>
        </w:rPr>
      </w:pPr>
    </w:p>
    <w:p w14:paraId="4EBC62FA" w14:textId="77777777" w:rsidR="00643C7F" w:rsidRPr="00643C7F" w:rsidRDefault="00000000" w:rsidP="00643C7F">
      <w:pPr>
        <w:widowControl w:val="0"/>
        <w:autoSpaceDE w:val="0"/>
        <w:autoSpaceDN w:val="0"/>
        <w:adjustRightInd w:val="0"/>
        <w:jc w:val="both"/>
        <w:rPr>
          <w:rFonts w:cs="Arial"/>
          <w:szCs w:val="22"/>
        </w:rPr>
      </w:pPr>
      <w:r w:rsidRPr="00643C7F">
        <w:rPr>
          <w:rFonts w:cs="Arial"/>
          <w:szCs w:val="22"/>
        </w:rPr>
        <w:t xml:space="preserve">Par Liepājas Jūras piekrastes sauszemes </w:t>
      </w:r>
    </w:p>
    <w:p w14:paraId="2C2E02A3" w14:textId="77777777" w:rsidR="00643C7F" w:rsidRPr="00643C7F" w:rsidRDefault="00000000" w:rsidP="00643C7F">
      <w:pPr>
        <w:widowControl w:val="0"/>
        <w:autoSpaceDE w:val="0"/>
        <w:autoSpaceDN w:val="0"/>
        <w:adjustRightInd w:val="0"/>
        <w:jc w:val="both"/>
        <w:rPr>
          <w:rFonts w:cs="Arial"/>
          <w:szCs w:val="22"/>
        </w:rPr>
      </w:pPr>
      <w:r w:rsidRPr="00643C7F">
        <w:rPr>
          <w:rFonts w:cs="Arial"/>
          <w:szCs w:val="22"/>
        </w:rPr>
        <w:t>joslas daļas nodošanu lietošanā</w:t>
      </w:r>
    </w:p>
    <w:p w14:paraId="7C27FDAE" w14:textId="77777777" w:rsidR="00643C7F" w:rsidRPr="00643C7F" w:rsidRDefault="00643C7F" w:rsidP="00643C7F">
      <w:pPr>
        <w:widowControl w:val="0"/>
        <w:autoSpaceDE w:val="0"/>
        <w:autoSpaceDN w:val="0"/>
        <w:adjustRightInd w:val="0"/>
        <w:jc w:val="both"/>
        <w:rPr>
          <w:rFonts w:cs="Arial"/>
          <w:szCs w:val="22"/>
        </w:rPr>
      </w:pPr>
    </w:p>
    <w:p w14:paraId="253BED94" w14:textId="77777777" w:rsidR="00643C7F" w:rsidRPr="00643C7F" w:rsidRDefault="00643C7F" w:rsidP="00643C7F">
      <w:pPr>
        <w:widowControl w:val="0"/>
        <w:autoSpaceDE w:val="0"/>
        <w:autoSpaceDN w:val="0"/>
        <w:adjustRightInd w:val="0"/>
        <w:jc w:val="both"/>
        <w:rPr>
          <w:rFonts w:cs="Arial"/>
          <w:sz w:val="14"/>
          <w:szCs w:val="14"/>
        </w:rPr>
      </w:pPr>
    </w:p>
    <w:p w14:paraId="071619DD" w14:textId="77777777" w:rsidR="00643C7F" w:rsidRPr="00643C7F" w:rsidRDefault="00000000" w:rsidP="00643C7F">
      <w:pPr>
        <w:tabs>
          <w:tab w:val="left" w:pos="720"/>
        </w:tabs>
        <w:jc w:val="both"/>
        <w:rPr>
          <w:rFonts w:cs="Arial"/>
        </w:rPr>
      </w:pPr>
      <w:r w:rsidRPr="00643C7F">
        <w:tab/>
      </w:r>
      <w:r w:rsidRPr="00643C7F">
        <w:rPr>
          <w:rFonts w:cs="Arial"/>
        </w:rPr>
        <w:t>Lai nodrošinātu pašvaldības īpašumā esošā zemesgabala racionālu izmantošanu, atbalstītu labdarības darbību veikšanu pilsētā</w:t>
      </w:r>
      <w:r w:rsidRPr="00643C7F">
        <w:rPr>
          <w:rFonts w:cs="Arial"/>
          <w:szCs w:val="22"/>
        </w:rPr>
        <w:t>, pamatojoties uz Pašvaldības likuma 73. panta ceturto daļu, Publiskas personas finanšu līdzekļu un mantas izšķērdēšanas novēršanas likuma 5. panta otrās daļas 4.</w:t>
      </w:r>
      <w:r w:rsidRPr="00643C7F">
        <w:rPr>
          <w:rFonts w:cs="Arial"/>
          <w:szCs w:val="22"/>
          <w:vertAlign w:val="superscript"/>
        </w:rPr>
        <w:t>1 </w:t>
      </w:r>
      <w:r w:rsidRPr="00643C7F">
        <w:rPr>
          <w:rFonts w:cs="Arial"/>
          <w:szCs w:val="22"/>
        </w:rPr>
        <w:t xml:space="preserve">punktu, piekto un sesto daļu, </w:t>
      </w:r>
      <w:r w:rsidRPr="00643C7F">
        <w:rPr>
          <w:rFonts w:cs="Arial"/>
        </w:rPr>
        <w:t xml:space="preserve">izskatot sabiedriskā labuma organizācijas, nodibinājuma “Latvijas olimpiskā burāšanas skola” 2023. gada 16. jūnija iesniegumu, </w:t>
      </w:r>
      <w:r w:rsidRPr="00643C7F">
        <w:rPr>
          <w:rFonts w:cs="Arial"/>
          <w:szCs w:val="22"/>
        </w:rPr>
        <w:t>Liepājas valstspilsētas pašvaldības Nekustamo īpašumu jautājumu konsultatīvās komisijas 2023.</w:t>
      </w:r>
      <w:r w:rsidR="000374D1">
        <w:rPr>
          <w:rFonts w:cs="Arial"/>
          <w:szCs w:val="22"/>
        </w:rPr>
        <w:t> </w:t>
      </w:r>
      <w:r w:rsidRPr="00643C7F">
        <w:rPr>
          <w:rFonts w:cs="Arial"/>
          <w:szCs w:val="22"/>
        </w:rPr>
        <w:t>gada</w:t>
      </w:r>
      <w:r>
        <w:rPr>
          <w:rFonts w:cs="Arial"/>
          <w:szCs w:val="22"/>
        </w:rPr>
        <w:t xml:space="preserve">                                   </w:t>
      </w:r>
      <w:r w:rsidRPr="00643C7F">
        <w:rPr>
          <w:rFonts w:cs="Arial"/>
          <w:szCs w:val="22"/>
        </w:rPr>
        <w:t xml:space="preserve">           14.</w:t>
      </w:r>
      <w:r w:rsidR="000374D1">
        <w:rPr>
          <w:rFonts w:cs="Arial"/>
          <w:szCs w:val="22"/>
        </w:rPr>
        <w:t> </w:t>
      </w:r>
      <w:r w:rsidRPr="00643C7F">
        <w:rPr>
          <w:rFonts w:cs="Arial"/>
          <w:szCs w:val="22"/>
        </w:rPr>
        <w:t>augusta priekšlikumu (sēdes protokols Nr.14) un 2023.</w:t>
      </w:r>
      <w:r w:rsidR="000374D1">
        <w:rPr>
          <w:rFonts w:cs="Arial"/>
          <w:szCs w:val="22"/>
        </w:rPr>
        <w:t> </w:t>
      </w:r>
      <w:r w:rsidRPr="00643C7F">
        <w:rPr>
          <w:rFonts w:cs="Arial"/>
          <w:szCs w:val="22"/>
        </w:rPr>
        <w:t>gada 28.</w:t>
      </w:r>
      <w:r w:rsidR="000374D1">
        <w:rPr>
          <w:rFonts w:cs="Arial"/>
          <w:szCs w:val="22"/>
        </w:rPr>
        <w:t> </w:t>
      </w:r>
      <w:r w:rsidRPr="00643C7F">
        <w:rPr>
          <w:rFonts w:cs="Arial"/>
          <w:szCs w:val="22"/>
        </w:rPr>
        <w:t>augusta priekšlikumu (sēdes protokols Nr.15), Liepājas valstspilsētas pašvaldības domes pastāvīgās Attīstības komitejas 2023.</w:t>
      </w:r>
      <w:r w:rsidR="000374D1">
        <w:rPr>
          <w:rFonts w:cs="Arial"/>
          <w:szCs w:val="22"/>
        </w:rPr>
        <w:t> </w:t>
      </w:r>
      <w:r w:rsidRPr="00643C7F">
        <w:rPr>
          <w:rFonts w:cs="Arial"/>
          <w:szCs w:val="22"/>
        </w:rPr>
        <w:t>gada 9.</w:t>
      </w:r>
      <w:r w:rsidR="000374D1">
        <w:rPr>
          <w:rFonts w:cs="Arial"/>
          <w:szCs w:val="22"/>
        </w:rPr>
        <w:t> </w:t>
      </w:r>
      <w:r w:rsidRPr="00643C7F">
        <w:rPr>
          <w:rFonts w:cs="Arial"/>
          <w:szCs w:val="22"/>
        </w:rPr>
        <w:t>novembra lēmumu (sēdes</w:t>
      </w:r>
      <w:r>
        <w:rPr>
          <w:rFonts w:cs="Arial"/>
          <w:szCs w:val="22"/>
        </w:rPr>
        <w:t xml:space="preserve">                           </w:t>
      </w:r>
      <w:r w:rsidRPr="00643C7F">
        <w:rPr>
          <w:rFonts w:cs="Arial"/>
          <w:szCs w:val="22"/>
        </w:rPr>
        <w:t xml:space="preserve">protokols Nr.11) un </w:t>
      </w:r>
      <w:r w:rsidRPr="00643C7F">
        <w:rPr>
          <w:rFonts w:cs="Arial"/>
        </w:rPr>
        <w:t xml:space="preserve">pastāvīgās Finanšu komitejas 2023. gada 9. novembra lēmumu (sēdes protokols Nr.11), </w:t>
      </w:r>
      <w:r w:rsidRPr="00643C7F">
        <w:rPr>
          <w:rFonts w:cs="Arial"/>
          <w:szCs w:val="22"/>
        </w:rPr>
        <w:t xml:space="preserve">Liepājas </w:t>
      </w:r>
      <w:r w:rsidRPr="00643C7F">
        <w:rPr>
          <w:rFonts w:cs="Arial"/>
          <w:noProof/>
          <w:szCs w:val="22"/>
        </w:rPr>
        <w:t xml:space="preserve">valstspilsētas pašvaldības dome </w:t>
      </w:r>
      <w:r w:rsidRPr="00643C7F">
        <w:rPr>
          <w:rFonts w:cs="Arial"/>
          <w:b/>
          <w:bCs/>
          <w:szCs w:val="22"/>
        </w:rPr>
        <w:t xml:space="preserve">nolemj: </w:t>
      </w:r>
    </w:p>
    <w:p w14:paraId="75EAF79E" w14:textId="77777777" w:rsidR="00643C7F" w:rsidRPr="00643C7F" w:rsidRDefault="00643C7F" w:rsidP="00643C7F">
      <w:pPr>
        <w:widowControl w:val="0"/>
        <w:autoSpaceDE w:val="0"/>
        <w:autoSpaceDN w:val="0"/>
        <w:adjustRightInd w:val="0"/>
        <w:jc w:val="both"/>
        <w:rPr>
          <w:rFonts w:cs="Arial"/>
          <w:szCs w:val="34"/>
        </w:rPr>
      </w:pPr>
    </w:p>
    <w:p w14:paraId="522A5B6A" w14:textId="77777777" w:rsidR="00643C7F" w:rsidRPr="00643C7F" w:rsidRDefault="00000000" w:rsidP="00643C7F">
      <w:pPr>
        <w:widowControl w:val="0"/>
        <w:autoSpaceDE w:val="0"/>
        <w:autoSpaceDN w:val="0"/>
        <w:adjustRightInd w:val="0"/>
        <w:ind w:firstLine="720"/>
        <w:jc w:val="both"/>
        <w:rPr>
          <w:rFonts w:cs="Arial"/>
          <w:szCs w:val="22"/>
        </w:rPr>
      </w:pPr>
      <w:r w:rsidRPr="00643C7F">
        <w:rPr>
          <w:rFonts w:cs="Arial"/>
          <w:szCs w:val="34"/>
        </w:rPr>
        <w:t xml:space="preserve">1. </w:t>
      </w:r>
      <w:r w:rsidRPr="00643C7F">
        <w:rPr>
          <w:rFonts w:cs="Arial"/>
          <w:szCs w:val="22"/>
        </w:rPr>
        <w:t>Nodot sabiedriskā labuma organizācijai, nodibinājumam “Latvijas olimpiskā burāšanas skola”</w:t>
      </w:r>
      <w:r w:rsidRPr="00643C7F">
        <w:t xml:space="preserve"> (</w:t>
      </w:r>
      <w:r w:rsidRPr="00643C7F">
        <w:rPr>
          <w:rFonts w:cs="Arial"/>
        </w:rPr>
        <w:t>reģistrācijas Nr.40008126530; Valsts ieņēmumu dienesta                   2011. gada 18. maija lēmums Nr.32879 “Par sabiedriskā labuma organizācijas statusa piešķiršanu” nodibinājumam “</w:t>
      </w:r>
      <w:r w:rsidRPr="00643C7F">
        <w:rPr>
          <w:rFonts w:cs="Arial"/>
          <w:szCs w:val="22"/>
        </w:rPr>
        <w:t>Latvijas olimpiskā burāšanas skola”</w:t>
      </w:r>
      <w:r w:rsidRPr="00643C7F">
        <w:rPr>
          <w:rFonts w:cs="Arial"/>
        </w:rPr>
        <w:t>) lietošanā bez atlīdzības uz 5 (pieciem) gadiem Li</w:t>
      </w:r>
      <w:r w:rsidRPr="00643C7F">
        <w:rPr>
          <w:rFonts w:cs="Arial"/>
          <w:szCs w:val="22"/>
        </w:rPr>
        <w:t xml:space="preserve">epājas </w:t>
      </w:r>
      <w:r w:rsidRPr="00643C7F">
        <w:rPr>
          <w:rFonts w:cs="Arial"/>
          <w:noProof/>
          <w:szCs w:val="22"/>
        </w:rPr>
        <w:t>valstspilsētas pašvaldības nekustamā īpašuma – zemesgabala Jūras piekrastes sauszemes joslā</w:t>
      </w:r>
      <w:r>
        <w:rPr>
          <w:rFonts w:cs="Arial"/>
          <w:noProof/>
          <w:szCs w:val="22"/>
        </w:rPr>
        <w:t xml:space="preserve">                  </w:t>
      </w:r>
      <w:r w:rsidRPr="00643C7F">
        <w:rPr>
          <w:rFonts w:cs="Arial"/>
          <w:noProof/>
          <w:szCs w:val="22"/>
        </w:rPr>
        <w:t xml:space="preserve">                                        (kadastra Nr.1700 003 0006) – daļu 30 kv.m platībā (pielikumā) </w:t>
      </w:r>
      <w:r w:rsidRPr="00643C7F">
        <w:rPr>
          <w:rFonts w:cs="Arial"/>
        </w:rPr>
        <w:t xml:space="preserve">pārvietojama konteinera novietošanai ūdens sporta inventāra glabāšanai. </w:t>
      </w:r>
      <w:r w:rsidRPr="00643C7F">
        <w:rPr>
          <w:rFonts w:cs="Arial"/>
          <w:noProof/>
          <w:szCs w:val="22"/>
        </w:rPr>
        <w:t>Jūras piekrastes sauszemes joslas (kadastra Nr.1700 003 0006) daļas 30 kv.m platībā b</w:t>
      </w:r>
      <w:r w:rsidRPr="00643C7F">
        <w:rPr>
          <w:rFonts w:cs="Arial"/>
        </w:rPr>
        <w:t>ilances vērtība uz 2023. gada 1. janvāri ir 12,90 EUR.</w:t>
      </w:r>
    </w:p>
    <w:p w14:paraId="3E01C474" w14:textId="77777777" w:rsidR="00643C7F" w:rsidRPr="00643C7F" w:rsidRDefault="00000000" w:rsidP="00643C7F">
      <w:pPr>
        <w:jc w:val="both"/>
        <w:rPr>
          <w:rFonts w:cs="Arial"/>
          <w:sz w:val="10"/>
          <w:szCs w:val="10"/>
        </w:rPr>
      </w:pPr>
      <w:r w:rsidRPr="00643C7F">
        <w:rPr>
          <w:rFonts w:cs="Arial"/>
          <w:szCs w:val="22"/>
        </w:rPr>
        <w:tab/>
      </w:r>
    </w:p>
    <w:p w14:paraId="64DA72E6" w14:textId="77777777" w:rsidR="00643C7F" w:rsidRPr="00643C7F" w:rsidRDefault="00000000" w:rsidP="00643C7F">
      <w:pPr>
        <w:ind w:firstLine="720"/>
        <w:jc w:val="both"/>
        <w:rPr>
          <w:rFonts w:cs="Arial"/>
          <w:szCs w:val="22"/>
        </w:rPr>
      </w:pPr>
      <w:r w:rsidRPr="00643C7F">
        <w:rPr>
          <w:rFonts w:cs="Arial"/>
          <w:szCs w:val="22"/>
        </w:rPr>
        <w:t>2. Uzdot Liepājas valstspilsētas pašvaldības iestādei “Liepājas Nekustamā īpašuma pārvalde” slēgt līgumu ar sabiedriskā labuma organizāciju, nodibinājumu “Latvijas olimpiskā burāšanas skola” par lēmuma 1.</w:t>
      </w:r>
      <w:r w:rsidR="000374D1">
        <w:rPr>
          <w:rFonts w:cs="Arial"/>
          <w:szCs w:val="22"/>
        </w:rPr>
        <w:t> </w:t>
      </w:r>
      <w:r w:rsidRPr="00643C7F">
        <w:rPr>
          <w:rFonts w:cs="Arial"/>
          <w:szCs w:val="22"/>
        </w:rPr>
        <w:t>punktā minētā nekustamā</w:t>
      </w:r>
      <w:r w:rsidR="005E5545">
        <w:rPr>
          <w:rFonts w:cs="Arial"/>
          <w:szCs w:val="22"/>
        </w:rPr>
        <w:t xml:space="preserve">              </w:t>
      </w:r>
      <w:r w:rsidRPr="00643C7F">
        <w:rPr>
          <w:rFonts w:cs="Arial"/>
          <w:szCs w:val="22"/>
        </w:rPr>
        <w:t xml:space="preserve">  īpašuma – </w:t>
      </w:r>
      <w:r w:rsidRPr="00643C7F">
        <w:rPr>
          <w:rFonts w:cs="Arial"/>
          <w:noProof/>
          <w:szCs w:val="22"/>
        </w:rPr>
        <w:t xml:space="preserve">zemesgabala Jūras piekrastes sauszemes joslā – </w:t>
      </w:r>
      <w:r w:rsidRPr="00643C7F">
        <w:rPr>
          <w:rFonts w:cs="Arial"/>
          <w:szCs w:val="22"/>
        </w:rPr>
        <w:t>daļas nodošanu lietošanā</w:t>
      </w:r>
      <w:r w:rsidRPr="00643C7F">
        <w:rPr>
          <w:rFonts w:cs="Arial"/>
          <w:bCs/>
          <w:szCs w:val="22"/>
        </w:rPr>
        <w:t xml:space="preserve">, </w:t>
      </w:r>
      <w:r w:rsidRPr="00643C7F">
        <w:rPr>
          <w:rFonts w:cs="Arial"/>
          <w:szCs w:val="22"/>
        </w:rPr>
        <w:t>paredzot līgumā šādus noteikumus:</w:t>
      </w:r>
    </w:p>
    <w:p w14:paraId="2B76DCD0" w14:textId="77777777" w:rsidR="00643C7F" w:rsidRPr="00643C7F" w:rsidRDefault="00000000" w:rsidP="00643C7F">
      <w:pPr>
        <w:ind w:firstLine="720"/>
        <w:jc w:val="both"/>
        <w:rPr>
          <w:rFonts w:cs="Arial"/>
          <w:szCs w:val="22"/>
        </w:rPr>
      </w:pPr>
      <w:r w:rsidRPr="00643C7F">
        <w:rPr>
          <w:rFonts w:cs="Arial"/>
          <w:szCs w:val="22"/>
        </w:rPr>
        <w:t xml:space="preserve">2.1. </w:t>
      </w:r>
      <w:r w:rsidRPr="00643C7F">
        <w:rPr>
          <w:rFonts w:cs="Arial"/>
          <w:noProof/>
          <w:szCs w:val="22"/>
        </w:rPr>
        <w:t>nekustamā īpašuma</w:t>
      </w:r>
      <w:r w:rsidRPr="00643C7F">
        <w:rPr>
          <w:rFonts w:cs="Arial"/>
        </w:rPr>
        <w:t xml:space="preserve"> – zemesgabala Jūras piekrastes sauszemes joslā (kadastra Nr.1700 003 0006) – daļa</w:t>
      </w:r>
      <w:r w:rsidRPr="00643C7F">
        <w:rPr>
          <w:rFonts w:cs="Arial"/>
          <w:noProof/>
          <w:szCs w:val="22"/>
        </w:rPr>
        <w:t xml:space="preserve"> tiek nodota lietošanā sabiedriskā labuma organizācijai, </w:t>
      </w:r>
      <w:r w:rsidRPr="00643C7F">
        <w:rPr>
          <w:rFonts w:cs="Arial"/>
          <w:szCs w:val="22"/>
        </w:rPr>
        <w:t>nodibinājumam “Latvijas olimpiskā burāšanas skola”</w:t>
      </w:r>
      <w:r w:rsidRPr="00643C7F">
        <w:rPr>
          <w:rFonts w:cs="Arial"/>
          <w:bCs/>
          <w:noProof/>
          <w:szCs w:val="22"/>
        </w:rPr>
        <w:t>, parakstot nodošanas un pieņemšanas aktu;</w:t>
      </w:r>
    </w:p>
    <w:p w14:paraId="0A01E9B0" w14:textId="77777777" w:rsidR="00643C7F" w:rsidRPr="00643C7F" w:rsidRDefault="00000000" w:rsidP="00643C7F">
      <w:pPr>
        <w:ind w:firstLine="720"/>
        <w:jc w:val="both"/>
        <w:rPr>
          <w:rFonts w:cs="Arial"/>
          <w:noProof/>
          <w:szCs w:val="22"/>
        </w:rPr>
      </w:pPr>
      <w:r w:rsidRPr="00643C7F">
        <w:rPr>
          <w:rFonts w:cs="Arial"/>
          <w:noProof/>
          <w:szCs w:val="22"/>
        </w:rPr>
        <w:t xml:space="preserve">2.2. nekustamais īpašums tiek nodots lietošanā atbilstoši sakārtotas vides prasībām; </w:t>
      </w:r>
    </w:p>
    <w:p w14:paraId="066EBB6A" w14:textId="77777777" w:rsidR="00643C7F" w:rsidRPr="00643C7F" w:rsidRDefault="00000000" w:rsidP="00643C7F">
      <w:pPr>
        <w:ind w:firstLine="720"/>
        <w:jc w:val="both"/>
        <w:rPr>
          <w:rFonts w:cs="Arial"/>
          <w:szCs w:val="22"/>
        </w:rPr>
      </w:pPr>
      <w:r w:rsidRPr="00643C7F">
        <w:rPr>
          <w:rFonts w:cs="Arial"/>
          <w:noProof/>
          <w:szCs w:val="22"/>
        </w:rPr>
        <w:t xml:space="preserve">2.3. nekustamais īpašums nododams atpakaļ Liepājas valstspilsētas </w:t>
      </w:r>
      <w:r w:rsidRPr="00643C7F">
        <w:rPr>
          <w:rFonts w:cs="Arial"/>
          <w:szCs w:val="22"/>
        </w:rPr>
        <w:t>pašvaldībai, ja tas sabiedriskā labuma organizācijai, nodibinājumam “Latvijas olimpiskā burāšanas skola” nav nepieciešams, netiek izmantots sabiedriskā labuma darbību veikšanai vai brīdī, kad sabiedriskā labuma organizācija, nodibinājums “Latvijas olimpiskā burāšanas skola” zaudē sabiedriskā labuma organizācijas statusu;</w:t>
      </w:r>
    </w:p>
    <w:p w14:paraId="61188701" w14:textId="77777777" w:rsidR="00643C7F" w:rsidRPr="00643C7F" w:rsidRDefault="00000000" w:rsidP="00643C7F">
      <w:pPr>
        <w:ind w:firstLine="720"/>
        <w:jc w:val="both"/>
        <w:rPr>
          <w:rFonts w:cs="Arial"/>
          <w:color w:val="FF0000"/>
          <w:szCs w:val="22"/>
        </w:rPr>
      </w:pPr>
      <w:r w:rsidRPr="00643C7F">
        <w:rPr>
          <w:rFonts w:cs="Arial"/>
          <w:szCs w:val="22"/>
        </w:rPr>
        <w:lastRenderedPageBreak/>
        <w:t>2.4. ja sabiedriskā labuma organizācija, nodibinājums “Latvijas olimpiskā burāšanas skola”</w:t>
      </w:r>
      <w:r w:rsidRPr="00643C7F">
        <w:t xml:space="preserve"> </w:t>
      </w:r>
      <w:r w:rsidRPr="00643C7F">
        <w:rPr>
          <w:rFonts w:cs="Arial"/>
          <w:szCs w:val="22"/>
        </w:rPr>
        <w:t>zaudē sabiedriskā labuma organizācijas statusu, par laiku līdz īpašuma atbrīvošanai maksājama nomas maksa ko noteicis sertificēts vērtētājs;</w:t>
      </w:r>
    </w:p>
    <w:p w14:paraId="050025BB" w14:textId="77777777" w:rsidR="00643C7F" w:rsidRPr="00643C7F" w:rsidRDefault="00000000" w:rsidP="00643C7F">
      <w:pPr>
        <w:ind w:firstLine="720"/>
        <w:jc w:val="both"/>
        <w:rPr>
          <w:rFonts w:cs="Arial"/>
          <w:szCs w:val="22"/>
        </w:rPr>
      </w:pPr>
      <w:r w:rsidRPr="00643C7F">
        <w:rPr>
          <w:rFonts w:cs="Arial"/>
          <w:szCs w:val="22"/>
        </w:rPr>
        <w:t xml:space="preserve">2.5. </w:t>
      </w:r>
      <w:r w:rsidRPr="00643C7F">
        <w:rPr>
          <w:rFonts w:cs="Arial"/>
        </w:rPr>
        <w:t xml:space="preserve">sabiedriskā labuma organizācija, </w:t>
      </w:r>
      <w:r w:rsidRPr="00643C7F">
        <w:rPr>
          <w:rFonts w:cs="Arial"/>
          <w:szCs w:val="22"/>
        </w:rPr>
        <w:t>nodibinājums “Latvijas olimpiskā burāšanas skola”</w:t>
      </w:r>
      <w:r w:rsidRPr="00643C7F">
        <w:t xml:space="preserve"> </w:t>
      </w:r>
      <w:r w:rsidRPr="00643C7F">
        <w:rPr>
          <w:rFonts w:cs="Arial"/>
        </w:rPr>
        <w:t>maksā nodevas un nodokļus, ar kuriem aplikta nekustamā īpašuma – zemesgabala Jūras piekrastes sauszemes joslā – daļa;</w:t>
      </w:r>
    </w:p>
    <w:p w14:paraId="71B42DC7" w14:textId="77777777" w:rsidR="00643C7F" w:rsidRPr="00643C7F" w:rsidRDefault="00000000" w:rsidP="00643C7F">
      <w:pPr>
        <w:ind w:firstLine="720"/>
        <w:jc w:val="both"/>
        <w:rPr>
          <w:rFonts w:cs="Arial"/>
          <w:szCs w:val="22"/>
        </w:rPr>
      </w:pPr>
      <w:r w:rsidRPr="00643C7F">
        <w:rPr>
          <w:rFonts w:cs="Arial"/>
          <w:szCs w:val="22"/>
        </w:rPr>
        <w:t>2.6. Liepājas</w:t>
      </w:r>
      <w:r w:rsidRPr="00643C7F">
        <w:rPr>
          <w:rFonts w:cs="Arial"/>
          <w:noProof/>
          <w:szCs w:val="22"/>
        </w:rPr>
        <w:t xml:space="preserve"> valstspilsētas</w:t>
      </w:r>
      <w:r w:rsidRPr="00643C7F">
        <w:rPr>
          <w:rFonts w:cs="Arial"/>
          <w:szCs w:val="22"/>
        </w:rPr>
        <w:t xml:space="preserve"> pašvaldība neatbild par sabiedriskā labuma organizācijas, nodibinājuma “Latvijas olimpiskā burāšanas skola” veiktajiem ieguldījumiem un izdevumiem tai lietošanā nodotajā nekustamajā īpašumā. Beidzoties līgumam, sabiedriskā labuma organizācija, nodibinājums “Latvijas olimpiskā burāšanas skola” veiktie ieguldījumi un izdevumi, tai skaitā nepieciešamie un derīgie, netiek atlīdzināti;</w:t>
      </w:r>
    </w:p>
    <w:p w14:paraId="284D2A00" w14:textId="77777777" w:rsidR="00643C7F" w:rsidRPr="00643C7F" w:rsidRDefault="00000000" w:rsidP="00643C7F">
      <w:pPr>
        <w:ind w:firstLine="720"/>
        <w:jc w:val="both"/>
        <w:rPr>
          <w:rFonts w:cs="Arial"/>
          <w:szCs w:val="22"/>
        </w:rPr>
      </w:pPr>
      <w:r w:rsidRPr="00643C7F">
        <w:rPr>
          <w:rFonts w:cs="Arial"/>
          <w:szCs w:val="22"/>
        </w:rPr>
        <w:t>2.7. līgums tiek izbeigts:</w:t>
      </w:r>
    </w:p>
    <w:p w14:paraId="3350FB79" w14:textId="77777777" w:rsidR="00643C7F" w:rsidRPr="00643C7F" w:rsidRDefault="00000000" w:rsidP="00643C7F">
      <w:pPr>
        <w:ind w:firstLine="720"/>
        <w:jc w:val="both"/>
        <w:rPr>
          <w:rFonts w:cs="Arial"/>
          <w:szCs w:val="22"/>
        </w:rPr>
      </w:pPr>
      <w:r w:rsidRPr="00643C7F">
        <w:rPr>
          <w:rFonts w:cs="Arial"/>
          <w:szCs w:val="22"/>
        </w:rPr>
        <w:t>2.7.1. ja sabiedriskā labuma organizācija, nodibinājums “Latvijas olimpiskā burāšanas skola”</w:t>
      </w:r>
      <w:r w:rsidRPr="00643C7F">
        <w:t xml:space="preserve"> </w:t>
      </w:r>
      <w:r w:rsidRPr="00643C7F">
        <w:rPr>
          <w:rFonts w:cs="Arial"/>
          <w:szCs w:val="22"/>
        </w:rPr>
        <w:t>neievēro līgumā paredzētos noteikumus;</w:t>
      </w:r>
    </w:p>
    <w:p w14:paraId="44CC10A5" w14:textId="77777777" w:rsidR="00643C7F" w:rsidRPr="00643C7F" w:rsidRDefault="00000000" w:rsidP="00643C7F">
      <w:pPr>
        <w:ind w:firstLine="720"/>
        <w:jc w:val="both"/>
        <w:rPr>
          <w:rFonts w:cs="Arial"/>
          <w:sz w:val="10"/>
          <w:szCs w:val="10"/>
        </w:rPr>
      </w:pPr>
      <w:r w:rsidRPr="00643C7F">
        <w:rPr>
          <w:rFonts w:cs="Arial"/>
          <w:szCs w:val="22"/>
        </w:rPr>
        <w:t>2.7.2. ja minēta zemesgabala daļa nepieciešama pašvaldībai savu funkciju veikšanai.</w:t>
      </w:r>
    </w:p>
    <w:p w14:paraId="63A772EA" w14:textId="77777777" w:rsidR="00643C7F" w:rsidRPr="00643C7F" w:rsidRDefault="00643C7F" w:rsidP="00643C7F">
      <w:pPr>
        <w:widowControl w:val="0"/>
        <w:autoSpaceDE w:val="0"/>
        <w:autoSpaceDN w:val="0"/>
        <w:adjustRightInd w:val="0"/>
        <w:ind w:firstLine="709"/>
        <w:jc w:val="both"/>
        <w:rPr>
          <w:rFonts w:cs="Arial"/>
          <w:sz w:val="10"/>
          <w:szCs w:val="10"/>
        </w:rPr>
      </w:pPr>
    </w:p>
    <w:p w14:paraId="29F06735" w14:textId="77777777" w:rsidR="00643C7F" w:rsidRPr="00643C7F" w:rsidRDefault="00000000" w:rsidP="00643C7F">
      <w:pPr>
        <w:widowControl w:val="0"/>
        <w:autoSpaceDE w:val="0"/>
        <w:autoSpaceDN w:val="0"/>
        <w:adjustRightInd w:val="0"/>
        <w:ind w:firstLine="709"/>
        <w:jc w:val="both"/>
        <w:rPr>
          <w:rFonts w:cs="Arial"/>
          <w:szCs w:val="22"/>
        </w:rPr>
      </w:pPr>
      <w:r w:rsidRPr="00643C7F">
        <w:rPr>
          <w:rFonts w:cs="Arial"/>
          <w:szCs w:val="22"/>
        </w:rPr>
        <w:t>3. Lēmums zaudē spēku, ja sabiedriskā labuma organizācija, nodibinājums “Latvijas olimpiskā burāšanas skola” viena mēneša laikā no lēmuma pieņemšanas neparaksta līgumu par lēmuma 1. punktā minētā nekustamā īpašuma daļas lietošanu.</w:t>
      </w:r>
    </w:p>
    <w:p w14:paraId="06B41AD3" w14:textId="77777777" w:rsidR="00643C7F" w:rsidRPr="00643C7F" w:rsidRDefault="00643C7F" w:rsidP="00643C7F">
      <w:pPr>
        <w:widowControl w:val="0"/>
        <w:autoSpaceDE w:val="0"/>
        <w:autoSpaceDN w:val="0"/>
        <w:adjustRightInd w:val="0"/>
        <w:ind w:firstLine="709"/>
        <w:jc w:val="both"/>
        <w:rPr>
          <w:rFonts w:cs="Arial"/>
          <w:sz w:val="10"/>
          <w:szCs w:val="10"/>
        </w:rPr>
      </w:pPr>
    </w:p>
    <w:p w14:paraId="4675B777" w14:textId="77777777" w:rsidR="00643C7F" w:rsidRPr="00643C7F" w:rsidRDefault="00000000" w:rsidP="00643C7F">
      <w:pPr>
        <w:widowControl w:val="0"/>
        <w:autoSpaceDE w:val="0"/>
        <w:autoSpaceDN w:val="0"/>
        <w:adjustRightInd w:val="0"/>
        <w:ind w:firstLine="709"/>
        <w:jc w:val="both"/>
        <w:rPr>
          <w:rFonts w:cs="Arial"/>
          <w:szCs w:val="22"/>
        </w:rPr>
      </w:pPr>
      <w:r w:rsidRPr="00643C7F">
        <w:rPr>
          <w:rFonts w:cs="Arial"/>
          <w:szCs w:val="22"/>
        </w:rPr>
        <w:t xml:space="preserve">4. Liepājas </w:t>
      </w:r>
      <w:r w:rsidRPr="00643C7F">
        <w:rPr>
          <w:rFonts w:cs="Arial"/>
          <w:noProof/>
          <w:szCs w:val="22"/>
        </w:rPr>
        <w:t xml:space="preserve">valstspilsētas </w:t>
      </w:r>
      <w:r w:rsidRPr="00643C7F">
        <w:rPr>
          <w:rFonts w:cs="Arial"/>
          <w:szCs w:val="22"/>
        </w:rPr>
        <w:t>pašvaldības izpilddirektora vietniekam īpašumu jautājumos kontrolēt lēmuma izpildi.</w:t>
      </w:r>
    </w:p>
    <w:p w14:paraId="2D0C2D85" w14:textId="77777777" w:rsidR="00643C7F" w:rsidRPr="00643C7F" w:rsidRDefault="00643C7F" w:rsidP="00643C7F">
      <w:pPr>
        <w:widowControl w:val="0"/>
        <w:autoSpaceDE w:val="0"/>
        <w:autoSpaceDN w:val="0"/>
        <w:adjustRightInd w:val="0"/>
        <w:jc w:val="both"/>
        <w:rPr>
          <w:rFonts w:cs="Arial"/>
          <w:szCs w:val="22"/>
        </w:rPr>
      </w:pPr>
    </w:p>
    <w:p w14:paraId="473B0043" w14:textId="77777777" w:rsidR="00643C7F" w:rsidRPr="00643C7F" w:rsidRDefault="00643C7F" w:rsidP="00643C7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33E6B" w14:paraId="2D20255E" w14:textId="77777777" w:rsidTr="00643C7F">
        <w:tc>
          <w:tcPr>
            <w:tcW w:w="5644" w:type="dxa"/>
            <w:gridSpan w:val="2"/>
            <w:tcBorders>
              <w:top w:val="nil"/>
              <w:left w:val="nil"/>
              <w:bottom w:val="nil"/>
              <w:right w:val="nil"/>
            </w:tcBorders>
          </w:tcPr>
          <w:p w14:paraId="3D85E5FA" w14:textId="77777777" w:rsidR="00643C7F" w:rsidRPr="00643C7F" w:rsidRDefault="00000000" w:rsidP="00643C7F">
            <w:pPr>
              <w:widowControl w:val="0"/>
              <w:autoSpaceDE w:val="0"/>
              <w:autoSpaceDN w:val="0"/>
              <w:adjustRightInd w:val="0"/>
              <w:rPr>
                <w:rFonts w:cs="Arial"/>
                <w:szCs w:val="22"/>
              </w:rPr>
            </w:pPr>
            <w:r w:rsidRPr="00643C7F">
              <w:rPr>
                <w:rFonts w:cs="Arial"/>
                <w:szCs w:val="22"/>
              </w:rPr>
              <w:t>Priekšsēdētājs</w:t>
            </w:r>
          </w:p>
        </w:tc>
        <w:tc>
          <w:tcPr>
            <w:tcW w:w="2921" w:type="dxa"/>
            <w:tcBorders>
              <w:top w:val="nil"/>
              <w:left w:val="nil"/>
              <w:bottom w:val="nil"/>
              <w:right w:val="nil"/>
            </w:tcBorders>
          </w:tcPr>
          <w:p w14:paraId="54D48747" w14:textId="77777777" w:rsidR="00643C7F" w:rsidRPr="00643C7F" w:rsidRDefault="00000000" w:rsidP="00643C7F">
            <w:pPr>
              <w:widowControl w:val="0"/>
              <w:autoSpaceDE w:val="0"/>
              <w:autoSpaceDN w:val="0"/>
              <w:adjustRightInd w:val="0"/>
              <w:jc w:val="right"/>
              <w:rPr>
                <w:rFonts w:cs="Arial"/>
                <w:szCs w:val="22"/>
              </w:rPr>
            </w:pPr>
            <w:r w:rsidRPr="00643C7F">
              <w:rPr>
                <w:rFonts w:cs="Arial"/>
                <w:szCs w:val="22"/>
              </w:rPr>
              <w:t>Gunārs Ansiņš</w:t>
            </w:r>
          </w:p>
          <w:p w14:paraId="7856985D" w14:textId="77777777" w:rsidR="00643C7F" w:rsidRPr="00643C7F" w:rsidRDefault="00643C7F" w:rsidP="00643C7F">
            <w:pPr>
              <w:widowControl w:val="0"/>
              <w:autoSpaceDE w:val="0"/>
              <w:autoSpaceDN w:val="0"/>
              <w:adjustRightInd w:val="0"/>
              <w:jc w:val="right"/>
              <w:rPr>
                <w:rFonts w:cs="Arial"/>
                <w:sz w:val="8"/>
                <w:szCs w:val="22"/>
              </w:rPr>
            </w:pPr>
          </w:p>
        </w:tc>
      </w:tr>
      <w:tr w:rsidR="00A33E6B" w14:paraId="35CE4D56" w14:textId="77777777" w:rsidTr="00643C7F">
        <w:tc>
          <w:tcPr>
            <w:tcW w:w="1336" w:type="dxa"/>
            <w:tcBorders>
              <w:top w:val="nil"/>
              <w:left w:val="nil"/>
              <w:bottom w:val="nil"/>
              <w:right w:val="nil"/>
            </w:tcBorders>
          </w:tcPr>
          <w:p w14:paraId="45464B1C" w14:textId="77777777" w:rsidR="00643C7F" w:rsidRPr="00643C7F" w:rsidRDefault="00000000" w:rsidP="00643C7F">
            <w:pPr>
              <w:widowControl w:val="0"/>
              <w:autoSpaceDE w:val="0"/>
              <w:autoSpaceDN w:val="0"/>
              <w:adjustRightInd w:val="0"/>
              <w:rPr>
                <w:rFonts w:cs="Arial"/>
                <w:szCs w:val="22"/>
              </w:rPr>
            </w:pPr>
            <w:r w:rsidRPr="00643C7F">
              <w:rPr>
                <w:rFonts w:cs="Arial"/>
                <w:szCs w:val="22"/>
              </w:rPr>
              <w:t>Nosūtāms:</w:t>
            </w:r>
          </w:p>
        </w:tc>
        <w:tc>
          <w:tcPr>
            <w:tcW w:w="7229" w:type="dxa"/>
            <w:gridSpan w:val="2"/>
            <w:tcBorders>
              <w:top w:val="nil"/>
              <w:left w:val="nil"/>
              <w:bottom w:val="nil"/>
              <w:right w:val="nil"/>
            </w:tcBorders>
          </w:tcPr>
          <w:p w14:paraId="34BC4159" w14:textId="77777777" w:rsidR="00643C7F" w:rsidRPr="00643C7F" w:rsidRDefault="00000000" w:rsidP="00643C7F">
            <w:pPr>
              <w:widowControl w:val="0"/>
              <w:autoSpaceDE w:val="0"/>
              <w:autoSpaceDN w:val="0"/>
              <w:adjustRightInd w:val="0"/>
              <w:jc w:val="both"/>
              <w:rPr>
                <w:rFonts w:cs="Arial"/>
                <w:szCs w:val="22"/>
              </w:rPr>
            </w:pPr>
            <w:r w:rsidRPr="00643C7F">
              <w:rPr>
                <w:rFonts w:cs="Arial"/>
                <w:szCs w:val="22"/>
              </w:rPr>
              <w:t>Izpilddirektora birojam, Finanšu pārvaldei, Liepājas Nekustamā īpašuma pārvaldei, lietotājam</w:t>
            </w:r>
          </w:p>
          <w:p w14:paraId="3523B472" w14:textId="77777777" w:rsidR="00643C7F" w:rsidRPr="00643C7F" w:rsidRDefault="00643C7F" w:rsidP="00643C7F">
            <w:pPr>
              <w:widowControl w:val="0"/>
              <w:autoSpaceDE w:val="0"/>
              <w:autoSpaceDN w:val="0"/>
              <w:adjustRightInd w:val="0"/>
              <w:jc w:val="both"/>
              <w:rPr>
                <w:rFonts w:cs="Arial"/>
                <w:szCs w:val="22"/>
              </w:rPr>
            </w:pPr>
          </w:p>
        </w:tc>
      </w:tr>
    </w:tbl>
    <w:p w14:paraId="4679A080" w14:textId="77777777" w:rsidR="00643C7F" w:rsidRPr="00643C7F" w:rsidRDefault="00643C7F" w:rsidP="00643C7F">
      <w:pPr>
        <w:widowControl w:val="0"/>
        <w:autoSpaceDE w:val="0"/>
        <w:autoSpaceDN w:val="0"/>
        <w:adjustRightInd w:val="0"/>
        <w:jc w:val="both"/>
        <w:rPr>
          <w:rFonts w:cs="Arial"/>
          <w:szCs w:val="22"/>
        </w:rPr>
      </w:pPr>
    </w:p>
    <w:p w14:paraId="430F3A8C" w14:textId="77777777" w:rsidR="00643C7F" w:rsidRDefault="00643C7F" w:rsidP="00607627">
      <w:pPr>
        <w:widowControl w:val="0"/>
        <w:autoSpaceDE w:val="0"/>
        <w:autoSpaceDN w:val="0"/>
        <w:adjustRightInd w:val="0"/>
        <w:jc w:val="center"/>
        <w:rPr>
          <w:rFonts w:cs="Arial"/>
          <w:sz w:val="20"/>
          <w:szCs w:val="20"/>
        </w:rPr>
      </w:pPr>
    </w:p>
    <w:sectPr w:rsidR="00643C7F"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CBB3" w14:textId="77777777" w:rsidR="00AD1421" w:rsidRDefault="00AD1421">
      <w:r>
        <w:separator/>
      </w:r>
    </w:p>
  </w:endnote>
  <w:endnote w:type="continuationSeparator" w:id="0">
    <w:p w14:paraId="43378444" w14:textId="77777777" w:rsidR="00AD1421" w:rsidRDefault="00AD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1D55" w14:textId="77777777" w:rsidR="00E90D4C" w:rsidRPr="00765476" w:rsidRDefault="00E90D4C" w:rsidP="006E5122">
    <w:pPr>
      <w:pStyle w:val="Kjene"/>
      <w:jc w:val="both"/>
    </w:pPr>
  </w:p>
  <w:p w14:paraId="44FB0C03" w14:textId="77777777" w:rsidR="00A33E6B"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776" w14:textId="77777777" w:rsidR="00A33E6B"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C5C5" w14:textId="77777777" w:rsidR="00AD1421" w:rsidRDefault="00AD1421">
      <w:r>
        <w:separator/>
      </w:r>
    </w:p>
  </w:footnote>
  <w:footnote w:type="continuationSeparator" w:id="0">
    <w:p w14:paraId="5B7C45A9" w14:textId="77777777" w:rsidR="00AD1421" w:rsidRDefault="00AD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756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831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45DDE8A" wp14:editId="102F121A">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115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1E350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EE4B99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7B189B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12CD686">
      <w:numFmt w:val="bullet"/>
      <w:lvlText w:val="-"/>
      <w:lvlJc w:val="left"/>
      <w:pPr>
        <w:ind w:left="720" w:hanging="360"/>
      </w:pPr>
      <w:rPr>
        <w:rFonts w:ascii="Times New Roman" w:eastAsia="Calibri" w:hAnsi="Times New Roman" w:cs="Times New Roman" w:hint="default"/>
        <w:color w:val="1F497D"/>
      </w:rPr>
    </w:lvl>
    <w:lvl w:ilvl="1" w:tplc="875EAAF2">
      <w:start w:val="1"/>
      <w:numFmt w:val="bullet"/>
      <w:lvlText w:val="o"/>
      <w:lvlJc w:val="left"/>
      <w:pPr>
        <w:ind w:left="1440" w:hanging="360"/>
      </w:pPr>
      <w:rPr>
        <w:rFonts w:ascii="Courier New" w:hAnsi="Courier New" w:cs="Courier New" w:hint="default"/>
      </w:rPr>
    </w:lvl>
    <w:lvl w:ilvl="2" w:tplc="83389EA0">
      <w:start w:val="1"/>
      <w:numFmt w:val="bullet"/>
      <w:lvlText w:val=""/>
      <w:lvlJc w:val="left"/>
      <w:pPr>
        <w:ind w:left="2160" w:hanging="360"/>
      </w:pPr>
      <w:rPr>
        <w:rFonts w:ascii="Wingdings" w:hAnsi="Wingdings" w:hint="default"/>
      </w:rPr>
    </w:lvl>
    <w:lvl w:ilvl="3" w:tplc="E7928844">
      <w:start w:val="1"/>
      <w:numFmt w:val="bullet"/>
      <w:lvlText w:val=""/>
      <w:lvlJc w:val="left"/>
      <w:pPr>
        <w:ind w:left="2880" w:hanging="360"/>
      </w:pPr>
      <w:rPr>
        <w:rFonts w:ascii="Symbol" w:hAnsi="Symbol" w:hint="default"/>
      </w:rPr>
    </w:lvl>
    <w:lvl w:ilvl="4" w:tplc="146A8F36">
      <w:start w:val="1"/>
      <w:numFmt w:val="bullet"/>
      <w:lvlText w:val="o"/>
      <w:lvlJc w:val="left"/>
      <w:pPr>
        <w:ind w:left="3600" w:hanging="360"/>
      </w:pPr>
      <w:rPr>
        <w:rFonts w:ascii="Courier New" w:hAnsi="Courier New" w:cs="Courier New" w:hint="default"/>
      </w:rPr>
    </w:lvl>
    <w:lvl w:ilvl="5" w:tplc="82662B5C">
      <w:start w:val="1"/>
      <w:numFmt w:val="bullet"/>
      <w:lvlText w:val=""/>
      <w:lvlJc w:val="left"/>
      <w:pPr>
        <w:ind w:left="4320" w:hanging="360"/>
      </w:pPr>
      <w:rPr>
        <w:rFonts w:ascii="Wingdings" w:hAnsi="Wingdings" w:hint="default"/>
      </w:rPr>
    </w:lvl>
    <w:lvl w:ilvl="6" w:tplc="B97655FC">
      <w:start w:val="1"/>
      <w:numFmt w:val="bullet"/>
      <w:lvlText w:val=""/>
      <w:lvlJc w:val="left"/>
      <w:pPr>
        <w:ind w:left="5040" w:hanging="360"/>
      </w:pPr>
      <w:rPr>
        <w:rFonts w:ascii="Symbol" w:hAnsi="Symbol" w:hint="default"/>
      </w:rPr>
    </w:lvl>
    <w:lvl w:ilvl="7" w:tplc="0360E7A4">
      <w:start w:val="1"/>
      <w:numFmt w:val="bullet"/>
      <w:lvlText w:val="o"/>
      <w:lvlJc w:val="left"/>
      <w:pPr>
        <w:ind w:left="5760" w:hanging="360"/>
      </w:pPr>
      <w:rPr>
        <w:rFonts w:ascii="Courier New" w:hAnsi="Courier New" w:cs="Courier New" w:hint="default"/>
      </w:rPr>
    </w:lvl>
    <w:lvl w:ilvl="8" w:tplc="012C2EF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8F4B966">
      <w:start w:val="1"/>
      <w:numFmt w:val="bullet"/>
      <w:lvlText w:val=""/>
      <w:lvlJc w:val="left"/>
      <w:pPr>
        <w:ind w:left="720" w:hanging="360"/>
      </w:pPr>
      <w:rPr>
        <w:rFonts w:ascii="Symbol" w:hAnsi="Symbol" w:hint="default"/>
      </w:rPr>
    </w:lvl>
    <w:lvl w:ilvl="1" w:tplc="0C1E5E52" w:tentative="1">
      <w:start w:val="1"/>
      <w:numFmt w:val="bullet"/>
      <w:lvlText w:val="o"/>
      <w:lvlJc w:val="left"/>
      <w:pPr>
        <w:ind w:left="1440" w:hanging="360"/>
      </w:pPr>
      <w:rPr>
        <w:rFonts w:ascii="Courier New" w:hAnsi="Courier New" w:cs="Courier New" w:hint="default"/>
      </w:rPr>
    </w:lvl>
    <w:lvl w:ilvl="2" w:tplc="EA54436C" w:tentative="1">
      <w:start w:val="1"/>
      <w:numFmt w:val="bullet"/>
      <w:lvlText w:val=""/>
      <w:lvlJc w:val="left"/>
      <w:pPr>
        <w:ind w:left="2160" w:hanging="360"/>
      </w:pPr>
      <w:rPr>
        <w:rFonts w:ascii="Wingdings" w:hAnsi="Wingdings" w:hint="default"/>
      </w:rPr>
    </w:lvl>
    <w:lvl w:ilvl="3" w:tplc="0A4C7F12" w:tentative="1">
      <w:start w:val="1"/>
      <w:numFmt w:val="bullet"/>
      <w:lvlText w:val=""/>
      <w:lvlJc w:val="left"/>
      <w:pPr>
        <w:ind w:left="2880" w:hanging="360"/>
      </w:pPr>
      <w:rPr>
        <w:rFonts w:ascii="Symbol" w:hAnsi="Symbol" w:hint="default"/>
      </w:rPr>
    </w:lvl>
    <w:lvl w:ilvl="4" w:tplc="4FF013AC" w:tentative="1">
      <w:start w:val="1"/>
      <w:numFmt w:val="bullet"/>
      <w:lvlText w:val="o"/>
      <w:lvlJc w:val="left"/>
      <w:pPr>
        <w:ind w:left="3600" w:hanging="360"/>
      </w:pPr>
      <w:rPr>
        <w:rFonts w:ascii="Courier New" w:hAnsi="Courier New" w:cs="Courier New" w:hint="default"/>
      </w:rPr>
    </w:lvl>
    <w:lvl w:ilvl="5" w:tplc="3496D18A" w:tentative="1">
      <w:start w:val="1"/>
      <w:numFmt w:val="bullet"/>
      <w:lvlText w:val=""/>
      <w:lvlJc w:val="left"/>
      <w:pPr>
        <w:ind w:left="4320" w:hanging="360"/>
      </w:pPr>
      <w:rPr>
        <w:rFonts w:ascii="Wingdings" w:hAnsi="Wingdings" w:hint="default"/>
      </w:rPr>
    </w:lvl>
    <w:lvl w:ilvl="6" w:tplc="27568298" w:tentative="1">
      <w:start w:val="1"/>
      <w:numFmt w:val="bullet"/>
      <w:lvlText w:val=""/>
      <w:lvlJc w:val="left"/>
      <w:pPr>
        <w:ind w:left="5040" w:hanging="360"/>
      </w:pPr>
      <w:rPr>
        <w:rFonts w:ascii="Symbol" w:hAnsi="Symbol" w:hint="default"/>
      </w:rPr>
    </w:lvl>
    <w:lvl w:ilvl="7" w:tplc="723E3218" w:tentative="1">
      <w:start w:val="1"/>
      <w:numFmt w:val="bullet"/>
      <w:lvlText w:val="o"/>
      <w:lvlJc w:val="left"/>
      <w:pPr>
        <w:ind w:left="5760" w:hanging="360"/>
      </w:pPr>
      <w:rPr>
        <w:rFonts w:ascii="Courier New" w:hAnsi="Courier New" w:cs="Courier New" w:hint="default"/>
      </w:rPr>
    </w:lvl>
    <w:lvl w:ilvl="8" w:tplc="49407A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1E49C0C">
      <w:start w:val="1"/>
      <w:numFmt w:val="bullet"/>
      <w:lvlText w:val=""/>
      <w:lvlJc w:val="left"/>
      <w:pPr>
        <w:ind w:left="720" w:hanging="360"/>
      </w:pPr>
      <w:rPr>
        <w:rFonts w:ascii="Symbol" w:hAnsi="Symbol" w:hint="default"/>
      </w:rPr>
    </w:lvl>
    <w:lvl w:ilvl="1" w:tplc="F6189EF0" w:tentative="1">
      <w:start w:val="1"/>
      <w:numFmt w:val="bullet"/>
      <w:lvlText w:val="o"/>
      <w:lvlJc w:val="left"/>
      <w:pPr>
        <w:ind w:left="1440" w:hanging="360"/>
      </w:pPr>
      <w:rPr>
        <w:rFonts w:ascii="Courier New" w:hAnsi="Courier New" w:cs="Courier New" w:hint="default"/>
      </w:rPr>
    </w:lvl>
    <w:lvl w:ilvl="2" w:tplc="FE4656FA" w:tentative="1">
      <w:start w:val="1"/>
      <w:numFmt w:val="bullet"/>
      <w:lvlText w:val=""/>
      <w:lvlJc w:val="left"/>
      <w:pPr>
        <w:ind w:left="2160" w:hanging="360"/>
      </w:pPr>
      <w:rPr>
        <w:rFonts w:ascii="Wingdings" w:hAnsi="Wingdings" w:hint="default"/>
      </w:rPr>
    </w:lvl>
    <w:lvl w:ilvl="3" w:tplc="49583696" w:tentative="1">
      <w:start w:val="1"/>
      <w:numFmt w:val="bullet"/>
      <w:lvlText w:val=""/>
      <w:lvlJc w:val="left"/>
      <w:pPr>
        <w:ind w:left="2880" w:hanging="360"/>
      </w:pPr>
      <w:rPr>
        <w:rFonts w:ascii="Symbol" w:hAnsi="Symbol" w:hint="default"/>
      </w:rPr>
    </w:lvl>
    <w:lvl w:ilvl="4" w:tplc="779C128E" w:tentative="1">
      <w:start w:val="1"/>
      <w:numFmt w:val="bullet"/>
      <w:lvlText w:val="o"/>
      <w:lvlJc w:val="left"/>
      <w:pPr>
        <w:ind w:left="3600" w:hanging="360"/>
      </w:pPr>
      <w:rPr>
        <w:rFonts w:ascii="Courier New" w:hAnsi="Courier New" w:cs="Courier New" w:hint="default"/>
      </w:rPr>
    </w:lvl>
    <w:lvl w:ilvl="5" w:tplc="28B03476" w:tentative="1">
      <w:start w:val="1"/>
      <w:numFmt w:val="bullet"/>
      <w:lvlText w:val=""/>
      <w:lvlJc w:val="left"/>
      <w:pPr>
        <w:ind w:left="4320" w:hanging="360"/>
      </w:pPr>
      <w:rPr>
        <w:rFonts w:ascii="Wingdings" w:hAnsi="Wingdings" w:hint="default"/>
      </w:rPr>
    </w:lvl>
    <w:lvl w:ilvl="6" w:tplc="16029F60" w:tentative="1">
      <w:start w:val="1"/>
      <w:numFmt w:val="bullet"/>
      <w:lvlText w:val=""/>
      <w:lvlJc w:val="left"/>
      <w:pPr>
        <w:ind w:left="5040" w:hanging="360"/>
      </w:pPr>
      <w:rPr>
        <w:rFonts w:ascii="Symbol" w:hAnsi="Symbol" w:hint="default"/>
      </w:rPr>
    </w:lvl>
    <w:lvl w:ilvl="7" w:tplc="B31CB33E" w:tentative="1">
      <w:start w:val="1"/>
      <w:numFmt w:val="bullet"/>
      <w:lvlText w:val="o"/>
      <w:lvlJc w:val="left"/>
      <w:pPr>
        <w:ind w:left="5760" w:hanging="360"/>
      </w:pPr>
      <w:rPr>
        <w:rFonts w:ascii="Courier New" w:hAnsi="Courier New" w:cs="Courier New" w:hint="default"/>
      </w:rPr>
    </w:lvl>
    <w:lvl w:ilvl="8" w:tplc="D8CA539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7683B2">
      <w:start w:val="1"/>
      <w:numFmt w:val="bullet"/>
      <w:lvlText w:val=""/>
      <w:lvlJc w:val="left"/>
      <w:pPr>
        <w:ind w:left="804" w:hanging="360"/>
      </w:pPr>
      <w:rPr>
        <w:rFonts w:ascii="Symbol" w:hAnsi="Symbol" w:hint="default"/>
      </w:rPr>
    </w:lvl>
    <w:lvl w:ilvl="1" w:tplc="C9BE17E6" w:tentative="1">
      <w:start w:val="1"/>
      <w:numFmt w:val="bullet"/>
      <w:lvlText w:val="o"/>
      <w:lvlJc w:val="left"/>
      <w:pPr>
        <w:ind w:left="1524" w:hanging="360"/>
      </w:pPr>
      <w:rPr>
        <w:rFonts w:ascii="Courier New" w:hAnsi="Courier New" w:cs="Courier New" w:hint="default"/>
      </w:rPr>
    </w:lvl>
    <w:lvl w:ilvl="2" w:tplc="10AA892E" w:tentative="1">
      <w:start w:val="1"/>
      <w:numFmt w:val="bullet"/>
      <w:lvlText w:val=""/>
      <w:lvlJc w:val="left"/>
      <w:pPr>
        <w:ind w:left="2244" w:hanging="360"/>
      </w:pPr>
      <w:rPr>
        <w:rFonts w:ascii="Wingdings" w:hAnsi="Wingdings" w:hint="default"/>
      </w:rPr>
    </w:lvl>
    <w:lvl w:ilvl="3" w:tplc="19F640D0" w:tentative="1">
      <w:start w:val="1"/>
      <w:numFmt w:val="bullet"/>
      <w:lvlText w:val=""/>
      <w:lvlJc w:val="left"/>
      <w:pPr>
        <w:ind w:left="2964" w:hanging="360"/>
      </w:pPr>
      <w:rPr>
        <w:rFonts w:ascii="Symbol" w:hAnsi="Symbol" w:hint="default"/>
      </w:rPr>
    </w:lvl>
    <w:lvl w:ilvl="4" w:tplc="D9D2D1E0" w:tentative="1">
      <w:start w:val="1"/>
      <w:numFmt w:val="bullet"/>
      <w:lvlText w:val="o"/>
      <w:lvlJc w:val="left"/>
      <w:pPr>
        <w:ind w:left="3684" w:hanging="360"/>
      </w:pPr>
      <w:rPr>
        <w:rFonts w:ascii="Courier New" w:hAnsi="Courier New" w:cs="Courier New" w:hint="default"/>
      </w:rPr>
    </w:lvl>
    <w:lvl w:ilvl="5" w:tplc="1F568198" w:tentative="1">
      <w:start w:val="1"/>
      <w:numFmt w:val="bullet"/>
      <w:lvlText w:val=""/>
      <w:lvlJc w:val="left"/>
      <w:pPr>
        <w:ind w:left="4404" w:hanging="360"/>
      </w:pPr>
      <w:rPr>
        <w:rFonts w:ascii="Wingdings" w:hAnsi="Wingdings" w:hint="default"/>
      </w:rPr>
    </w:lvl>
    <w:lvl w:ilvl="6" w:tplc="2F8C590E" w:tentative="1">
      <w:start w:val="1"/>
      <w:numFmt w:val="bullet"/>
      <w:lvlText w:val=""/>
      <w:lvlJc w:val="left"/>
      <w:pPr>
        <w:ind w:left="5124" w:hanging="360"/>
      </w:pPr>
      <w:rPr>
        <w:rFonts w:ascii="Symbol" w:hAnsi="Symbol" w:hint="default"/>
      </w:rPr>
    </w:lvl>
    <w:lvl w:ilvl="7" w:tplc="CAF49652" w:tentative="1">
      <w:start w:val="1"/>
      <w:numFmt w:val="bullet"/>
      <w:lvlText w:val="o"/>
      <w:lvlJc w:val="left"/>
      <w:pPr>
        <w:ind w:left="5844" w:hanging="360"/>
      </w:pPr>
      <w:rPr>
        <w:rFonts w:ascii="Courier New" w:hAnsi="Courier New" w:cs="Courier New" w:hint="default"/>
      </w:rPr>
    </w:lvl>
    <w:lvl w:ilvl="8" w:tplc="381E62B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C68AE72">
      <w:start w:val="1"/>
      <w:numFmt w:val="bullet"/>
      <w:lvlText w:val=""/>
      <w:lvlJc w:val="left"/>
      <w:pPr>
        <w:ind w:left="804" w:hanging="360"/>
      </w:pPr>
      <w:rPr>
        <w:rFonts w:ascii="Wingdings" w:hAnsi="Wingdings" w:hint="default"/>
      </w:rPr>
    </w:lvl>
    <w:lvl w:ilvl="1" w:tplc="D7AC6058" w:tentative="1">
      <w:start w:val="1"/>
      <w:numFmt w:val="bullet"/>
      <w:lvlText w:val="o"/>
      <w:lvlJc w:val="left"/>
      <w:pPr>
        <w:ind w:left="1524" w:hanging="360"/>
      </w:pPr>
      <w:rPr>
        <w:rFonts w:ascii="Courier New" w:hAnsi="Courier New" w:cs="Courier New" w:hint="default"/>
      </w:rPr>
    </w:lvl>
    <w:lvl w:ilvl="2" w:tplc="68922D30" w:tentative="1">
      <w:start w:val="1"/>
      <w:numFmt w:val="bullet"/>
      <w:lvlText w:val=""/>
      <w:lvlJc w:val="left"/>
      <w:pPr>
        <w:ind w:left="2244" w:hanging="360"/>
      </w:pPr>
      <w:rPr>
        <w:rFonts w:ascii="Wingdings" w:hAnsi="Wingdings" w:hint="default"/>
      </w:rPr>
    </w:lvl>
    <w:lvl w:ilvl="3" w:tplc="DC4AA5F2" w:tentative="1">
      <w:start w:val="1"/>
      <w:numFmt w:val="bullet"/>
      <w:lvlText w:val=""/>
      <w:lvlJc w:val="left"/>
      <w:pPr>
        <w:ind w:left="2964" w:hanging="360"/>
      </w:pPr>
      <w:rPr>
        <w:rFonts w:ascii="Symbol" w:hAnsi="Symbol" w:hint="default"/>
      </w:rPr>
    </w:lvl>
    <w:lvl w:ilvl="4" w:tplc="9EE655F0" w:tentative="1">
      <w:start w:val="1"/>
      <w:numFmt w:val="bullet"/>
      <w:lvlText w:val="o"/>
      <w:lvlJc w:val="left"/>
      <w:pPr>
        <w:ind w:left="3684" w:hanging="360"/>
      </w:pPr>
      <w:rPr>
        <w:rFonts w:ascii="Courier New" w:hAnsi="Courier New" w:cs="Courier New" w:hint="default"/>
      </w:rPr>
    </w:lvl>
    <w:lvl w:ilvl="5" w:tplc="4AA86E38" w:tentative="1">
      <w:start w:val="1"/>
      <w:numFmt w:val="bullet"/>
      <w:lvlText w:val=""/>
      <w:lvlJc w:val="left"/>
      <w:pPr>
        <w:ind w:left="4404" w:hanging="360"/>
      </w:pPr>
      <w:rPr>
        <w:rFonts w:ascii="Wingdings" w:hAnsi="Wingdings" w:hint="default"/>
      </w:rPr>
    </w:lvl>
    <w:lvl w:ilvl="6" w:tplc="C40EC1E6" w:tentative="1">
      <w:start w:val="1"/>
      <w:numFmt w:val="bullet"/>
      <w:lvlText w:val=""/>
      <w:lvlJc w:val="left"/>
      <w:pPr>
        <w:ind w:left="5124" w:hanging="360"/>
      </w:pPr>
      <w:rPr>
        <w:rFonts w:ascii="Symbol" w:hAnsi="Symbol" w:hint="default"/>
      </w:rPr>
    </w:lvl>
    <w:lvl w:ilvl="7" w:tplc="0644D4AA" w:tentative="1">
      <w:start w:val="1"/>
      <w:numFmt w:val="bullet"/>
      <w:lvlText w:val="o"/>
      <w:lvlJc w:val="left"/>
      <w:pPr>
        <w:ind w:left="5844" w:hanging="360"/>
      </w:pPr>
      <w:rPr>
        <w:rFonts w:ascii="Courier New" w:hAnsi="Courier New" w:cs="Courier New" w:hint="default"/>
      </w:rPr>
    </w:lvl>
    <w:lvl w:ilvl="8" w:tplc="06DEC26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C042EE">
      <w:start w:val="1"/>
      <w:numFmt w:val="bullet"/>
      <w:lvlText w:val=""/>
      <w:lvlJc w:val="left"/>
      <w:pPr>
        <w:ind w:left="1080" w:hanging="360"/>
      </w:pPr>
      <w:rPr>
        <w:rFonts w:ascii="Symbol" w:hAnsi="Symbol" w:hint="default"/>
      </w:rPr>
    </w:lvl>
    <w:lvl w:ilvl="1" w:tplc="F7F074A6" w:tentative="1">
      <w:start w:val="1"/>
      <w:numFmt w:val="bullet"/>
      <w:lvlText w:val="o"/>
      <w:lvlJc w:val="left"/>
      <w:pPr>
        <w:ind w:left="1800" w:hanging="360"/>
      </w:pPr>
      <w:rPr>
        <w:rFonts w:ascii="Courier New" w:hAnsi="Courier New" w:cs="Courier New" w:hint="default"/>
      </w:rPr>
    </w:lvl>
    <w:lvl w:ilvl="2" w:tplc="6782852C" w:tentative="1">
      <w:start w:val="1"/>
      <w:numFmt w:val="bullet"/>
      <w:lvlText w:val=""/>
      <w:lvlJc w:val="left"/>
      <w:pPr>
        <w:ind w:left="2520" w:hanging="360"/>
      </w:pPr>
      <w:rPr>
        <w:rFonts w:ascii="Wingdings" w:hAnsi="Wingdings" w:hint="default"/>
      </w:rPr>
    </w:lvl>
    <w:lvl w:ilvl="3" w:tplc="4BD6C9E4" w:tentative="1">
      <w:start w:val="1"/>
      <w:numFmt w:val="bullet"/>
      <w:lvlText w:val=""/>
      <w:lvlJc w:val="left"/>
      <w:pPr>
        <w:ind w:left="3240" w:hanging="360"/>
      </w:pPr>
      <w:rPr>
        <w:rFonts w:ascii="Symbol" w:hAnsi="Symbol" w:hint="default"/>
      </w:rPr>
    </w:lvl>
    <w:lvl w:ilvl="4" w:tplc="A764524C" w:tentative="1">
      <w:start w:val="1"/>
      <w:numFmt w:val="bullet"/>
      <w:lvlText w:val="o"/>
      <w:lvlJc w:val="left"/>
      <w:pPr>
        <w:ind w:left="3960" w:hanging="360"/>
      </w:pPr>
      <w:rPr>
        <w:rFonts w:ascii="Courier New" w:hAnsi="Courier New" w:cs="Courier New" w:hint="default"/>
      </w:rPr>
    </w:lvl>
    <w:lvl w:ilvl="5" w:tplc="A6605FBE" w:tentative="1">
      <w:start w:val="1"/>
      <w:numFmt w:val="bullet"/>
      <w:lvlText w:val=""/>
      <w:lvlJc w:val="left"/>
      <w:pPr>
        <w:ind w:left="4680" w:hanging="360"/>
      </w:pPr>
      <w:rPr>
        <w:rFonts w:ascii="Wingdings" w:hAnsi="Wingdings" w:hint="default"/>
      </w:rPr>
    </w:lvl>
    <w:lvl w:ilvl="6" w:tplc="69FA3554" w:tentative="1">
      <w:start w:val="1"/>
      <w:numFmt w:val="bullet"/>
      <w:lvlText w:val=""/>
      <w:lvlJc w:val="left"/>
      <w:pPr>
        <w:ind w:left="5400" w:hanging="360"/>
      </w:pPr>
      <w:rPr>
        <w:rFonts w:ascii="Symbol" w:hAnsi="Symbol" w:hint="default"/>
      </w:rPr>
    </w:lvl>
    <w:lvl w:ilvl="7" w:tplc="46163560" w:tentative="1">
      <w:start w:val="1"/>
      <w:numFmt w:val="bullet"/>
      <w:lvlText w:val="o"/>
      <w:lvlJc w:val="left"/>
      <w:pPr>
        <w:ind w:left="6120" w:hanging="360"/>
      </w:pPr>
      <w:rPr>
        <w:rFonts w:ascii="Courier New" w:hAnsi="Courier New" w:cs="Courier New" w:hint="default"/>
      </w:rPr>
    </w:lvl>
    <w:lvl w:ilvl="8" w:tplc="182003A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53A9DFC">
      <w:start w:val="1"/>
      <w:numFmt w:val="bullet"/>
      <w:lvlText w:val=""/>
      <w:lvlJc w:val="left"/>
      <w:pPr>
        <w:ind w:left="720" w:hanging="360"/>
      </w:pPr>
      <w:rPr>
        <w:rFonts w:ascii="Symbol" w:hAnsi="Symbol" w:hint="default"/>
      </w:rPr>
    </w:lvl>
    <w:lvl w:ilvl="1" w:tplc="44A83B5C" w:tentative="1">
      <w:start w:val="1"/>
      <w:numFmt w:val="bullet"/>
      <w:lvlText w:val="o"/>
      <w:lvlJc w:val="left"/>
      <w:pPr>
        <w:ind w:left="1440" w:hanging="360"/>
      </w:pPr>
      <w:rPr>
        <w:rFonts w:ascii="Courier New" w:hAnsi="Courier New" w:cs="Courier New" w:hint="default"/>
      </w:rPr>
    </w:lvl>
    <w:lvl w:ilvl="2" w:tplc="93FE0034" w:tentative="1">
      <w:start w:val="1"/>
      <w:numFmt w:val="bullet"/>
      <w:lvlText w:val=""/>
      <w:lvlJc w:val="left"/>
      <w:pPr>
        <w:ind w:left="2160" w:hanging="360"/>
      </w:pPr>
      <w:rPr>
        <w:rFonts w:ascii="Wingdings" w:hAnsi="Wingdings" w:hint="default"/>
      </w:rPr>
    </w:lvl>
    <w:lvl w:ilvl="3" w:tplc="1440454E" w:tentative="1">
      <w:start w:val="1"/>
      <w:numFmt w:val="bullet"/>
      <w:lvlText w:val=""/>
      <w:lvlJc w:val="left"/>
      <w:pPr>
        <w:ind w:left="2880" w:hanging="360"/>
      </w:pPr>
      <w:rPr>
        <w:rFonts w:ascii="Symbol" w:hAnsi="Symbol" w:hint="default"/>
      </w:rPr>
    </w:lvl>
    <w:lvl w:ilvl="4" w:tplc="43706FE8" w:tentative="1">
      <w:start w:val="1"/>
      <w:numFmt w:val="bullet"/>
      <w:lvlText w:val="o"/>
      <w:lvlJc w:val="left"/>
      <w:pPr>
        <w:ind w:left="3600" w:hanging="360"/>
      </w:pPr>
      <w:rPr>
        <w:rFonts w:ascii="Courier New" w:hAnsi="Courier New" w:cs="Courier New" w:hint="default"/>
      </w:rPr>
    </w:lvl>
    <w:lvl w:ilvl="5" w:tplc="9E964DEC" w:tentative="1">
      <w:start w:val="1"/>
      <w:numFmt w:val="bullet"/>
      <w:lvlText w:val=""/>
      <w:lvlJc w:val="left"/>
      <w:pPr>
        <w:ind w:left="4320" w:hanging="360"/>
      </w:pPr>
      <w:rPr>
        <w:rFonts w:ascii="Wingdings" w:hAnsi="Wingdings" w:hint="default"/>
      </w:rPr>
    </w:lvl>
    <w:lvl w:ilvl="6" w:tplc="E7C64EEE" w:tentative="1">
      <w:start w:val="1"/>
      <w:numFmt w:val="bullet"/>
      <w:lvlText w:val=""/>
      <w:lvlJc w:val="left"/>
      <w:pPr>
        <w:ind w:left="5040" w:hanging="360"/>
      </w:pPr>
      <w:rPr>
        <w:rFonts w:ascii="Symbol" w:hAnsi="Symbol" w:hint="default"/>
      </w:rPr>
    </w:lvl>
    <w:lvl w:ilvl="7" w:tplc="782A83D6" w:tentative="1">
      <w:start w:val="1"/>
      <w:numFmt w:val="bullet"/>
      <w:lvlText w:val="o"/>
      <w:lvlJc w:val="left"/>
      <w:pPr>
        <w:ind w:left="5760" w:hanging="360"/>
      </w:pPr>
      <w:rPr>
        <w:rFonts w:ascii="Courier New" w:hAnsi="Courier New" w:cs="Courier New" w:hint="default"/>
      </w:rPr>
    </w:lvl>
    <w:lvl w:ilvl="8" w:tplc="07E2B0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7AC0462">
      <w:start w:val="1"/>
      <w:numFmt w:val="bullet"/>
      <w:lvlText w:val=""/>
      <w:lvlJc w:val="left"/>
      <w:pPr>
        <w:ind w:left="720" w:hanging="360"/>
      </w:pPr>
      <w:rPr>
        <w:rFonts w:ascii="Symbol" w:hAnsi="Symbol" w:hint="default"/>
      </w:rPr>
    </w:lvl>
    <w:lvl w:ilvl="1" w:tplc="5EF2E6EC" w:tentative="1">
      <w:start w:val="1"/>
      <w:numFmt w:val="bullet"/>
      <w:lvlText w:val="o"/>
      <w:lvlJc w:val="left"/>
      <w:pPr>
        <w:ind w:left="1440" w:hanging="360"/>
      </w:pPr>
      <w:rPr>
        <w:rFonts w:ascii="Courier New" w:hAnsi="Courier New" w:cs="Courier New" w:hint="default"/>
      </w:rPr>
    </w:lvl>
    <w:lvl w:ilvl="2" w:tplc="78220D08" w:tentative="1">
      <w:start w:val="1"/>
      <w:numFmt w:val="bullet"/>
      <w:lvlText w:val=""/>
      <w:lvlJc w:val="left"/>
      <w:pPr>
        <w:ind w:left="2160" w:hanging="360"/>
      </w:pPr>
      <w:rPr>
        <w:rFonts w:ascii="Wingdings" w:hAnsi="Wingdings" w:hint="default"/>
      </w:rPr>
    </w:lvl>
    <w:lvl w:ilvl="3" w:tplc="70BC7C08" w:tentative="1">
      <w:start w:val="1"/>
      <w:numFmt w:val="bullet"/>
      <w:lvlText w:val=""/>
      <w:lvlJc w:val="left"/>
      <w:pPr>
        <w:ind w:left="2880" w:hanging="360"/>
      </w:pPr>
      <w:rPr>
        <w:rFonts w:ascii="Symbol" w:hAnsi="Symbol" w:hint="default"/>
      </w:rPr>
    </w:lvl>
    <w:lvl w:ilvl="4" w:tplc="9BE2A100" w:tentative="1">
      <w:start w:val="1"/>
      <w:numFmt w:val="bullet"/>
      <w:lvlText w:val="o"/>
      <w:lvlJc w:val="left"/>
      <w:pPr>
        <w:ind w:left="3600" w:hanging="360"/>
      </w:pPr>
      <w:rPr>
        <w:rFonts w:ascii="Courier New" w:hAnsi="Courier New" w:cs="Courier New" w:hint="default"/>
      </w:rPr>
    </w:lvl>
    <w:lvl w:ilvl="5" w:tplc="29A02E0E" w:tentative="1">
      <w:start w:val="1"/>
      <w:numFmt w:val="bullet"/>
      <w:lvlText w:val=""/>
      <w:lvlJc w:val="left"/>
      <w:pPr>
        <w:ind w:left="4320" w:hanging="360"/>
      </w:pPr>
      <w:rPr>
        <w:rFonts w:ascii="Wingdings" w:hAnsi="Wingdings" w:hint="default"/>
      </w:rPr>
    </w:lvl>
    <w:lvl w:ilvl="6" w:tplc="338C0CDE" w:tentative="1">
      <w:start w:val="1"/>
      <w:numFmt w:val="bullet"/>
      <w:lvlText w:val=""/>
      <w:lvlJc w:val="left"/>
      <w:pPr>
        <w:ind w:left="5040" w:hanging="360"/>
      </w:pPr>
      <w:rPr>
        <w:rFonts w:ascii="Symbol" w:hAnsi="Symbol" w:hint="default"/>
      </w:rPr>
    </w:lvl>
    <w:lvl w:ilvl="7" w:tplc="25208492" w:tentative="1">
      <w:start w:val="1"/>
      <w:numFmt w:val="bullet"/>
      <w:lvlText w:val="o"/>
      <w:lvlJc w:val="left"/>
      <w:pPr>
        <w:ind w:left="5760" w:hanging="360"/>
      </w:pPr>
      <w:rPr>
        <w:rFonts w:ascii="Courier New" w:hAnsi="Courier New" w:cs="Courier New" w:hint="default"/>
      </w:rPr>
    </w:lvl>
    <w:lvl w:ilvl="8" w:tplc="63785E9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BBE0200">
      <w:start w:val="1"/>
      <w:numFmt w:val="bullet"/>
      <w:lvlText w:val=""/>
      <w:lvlJc w:val="left"/>
      <w:pPr>
        <w:ind w:left="804" w:hanging="360"/>
      </w:pPr>
      <w:rPr>
        <w:rFonts w:ascii="Symbol" w:hAnsi="Symbol" w:hint="default"/>
      </w:rPr>
    </w:lvl>
    <w:lvl w:ilvl="1" w:tplc="031A71F2" w:tentative="1">
      <w:start w:val="1"/>
      <w:numFmt w:val="bullet"/>
      <w:lvlText w:val="o"/>
      <w:lvlJc w:val="left"/>
      <w:pPr>
        <w:ind w:left="1524" w:hanging="360"/>
      </w:pPr>
      <w:rPr>
        <w:rFonts w:ascii="Courier New" w:hAnsi="Courier New" w:cs="Courier New" w:hint="default"/>
      </w:rPr>
    </w:lvl>
    <w:lvl w:ilvl="2" w:tplc="F58E0292" w:tentative="1">
      <w:start w:val="1"/>
      <w:numFmt w:val="bullet"/>
      <w:lvlText w:val=""/>
      <w:lvlJc w:val="left"/>
      <w:pPr>
        <w:ind w:left="2244" w:hanging="360"/>
      </w:pPr>
      <w:rPr>
        <w:rFonts w:ascii="Wingdings" w:hAnsi="Wingdings" w:hint="default"/>
      </w:rPr>
    </w:lvl>
    <w:lvl w:ilvl="3" w:tplc="EEC20EC4" w:tentative="1">
      <w:start w:val="1"/>
      <w:numFmt w:val="bullet"/>
      <w:lvlText w:val=""/>
      <w:lvlJc w:val="left"/>
      <w:pPr>
        <w:ind w:left="2964" w:hanging="360"/>
      </w:pPr>
      <w:rPr>
        <w:rFonts w:ascii="Symbol" w:hAnsi="Symbol" w:hint="default"/>
      </w:rPr>
    </w:lvl>
    <w:lvl w:ilvl="4" w:tplc="AFF6F7F4" w:tentative="1">
      <w:start w:val="1"/>
      <w:numFmt w:val="bullet"/>
      <w:lvlText w:val="o"/>
      <w:lvlJc w:val="left"/>
      <w:pPr>
        <w:ind w:left="3684" w:hanging="360"/>
      </w:pPr>
      <w:rPr>
        <w:rFonts w:ascii="Courier New" w:hAnsi="Courier New" w:cs="Courier New" w:hint="default"/>
      </w:rPr>
    </w:lvl>
    <w:lvl w:ilvl="5" w:tplc="D5188E4E" w:tentative="1">
      <w:start w:val="1"/>
      <w:numFmt w:val="bullet"/>
      <w:lvlText w:val=""/>
      <w:lvlJc w:val="left"/>
      <w:pPr>
        <w:ind w:left="4404" w:hanging="360"/>
      </w:pPr>
      <w:rPr>
        <w:rFonts w:ascii="Wingdings" w:hAnsi="Wingdings" w:hint="default"/>
      </w:rPr>
    </w:lvl>
    <w:lvl w:ilvl="6" w:tplc="A9F843DE" w:tentative="1">
      <w:start w:val="1"/>
      <w:numFmt w:val="bullet"/>
      <w:lvlText w:val=""/>
      <w:lvlJc w:val="left"/>
      <w:pPr>
        <w:ind w:left="5124" w:hanging="360"/>
      </w:pPr>
      <w:rPr>
        <w:rFonts w:ascii="Symbol" w:hAnsi="Symbol" w:hint="default"/>
      </w:rPr>
    </w:lvl>
    <w:lvl w:ilvl="7" w:tplc="FAFC36D4" w:tentative="1">
      <w:start w:val="1"/>
      <w:numFmt w:val="bullet"/>
      <w:lvlText w:val="o"/>
      <w:lvlJc w:val="left"/>
      <w:pPr>
        <w:ind w:left="5844" w:hanging="360"/>
      </w:pPr>
      <w:rPr>
        <w:rFonts w:ascii="Courier New" w:hAnsi="Courier New" w:cs="Courier New" w:hint="default"/>
      </w:rPr>
    </w:lvl>
    <w:lvl w:ilvl="8" w:tplc="E7A09B20" w:tentative="1">
      <w:start w:val="1"/>
      <w:numFmt w:val="bullet"/>
      <w:lvlText w:val=""/>
      <w:lvlJc w:val="left"/>
      <w:pPr>
        <w:ind w:left="6564" w:hanging="360"/>
      </w:pPr>
      <w:rPr>
        <w:rFonts w:ascii="Wingdings" w:hAnsi="Wingdings" w:hint="default"/>
      </w:rPr>
    </w:lvl>
  </w:abstractNum>
  <w:num w:numId="1" w16cid:durableId="369065871">
    <w:abstractNumId w:val="7"/>
  </w:num>
  <w:num w:numId="2" w16cid:durableId="198081720">
    <w:abstractNumId w:val="8"/>
  </w:num>
  <w:num w:numId="3" w16cid:durableId="29885063">
    <w:abstractNumId w:val="0"/>
  </w:num>
  <w:num w:numId="4" w16cid:durableId="875896306">
    <w:abstractNumId w:val="1"/>
  </w:num>
  <w:num w:numId="5" w16cid:durableId="1432311427">
    <w:abstractNumId w:val="2"/>
  </w:num>
  <w:num w:numId="6" w16cid:durableId="1194198200">
    <w:abstractNumId w:val="6"/>
  </w:num>
  <w:num w:numId="7" w16cid:durableId="1403523604">
    <w:abstractNumId w:val="3"/>
  </w:num>
  <w:num w:numId="8" w16cid:durableId="1908607038">
    <w:abstractNumId w:val="9"/>
  </w:num>
  <w:num w:numId="9" w16cid:durableId="1560164137">
    <w:abstractNumId w:val="5"/>
  </w:num>
  <w:num w:numId="10" w16cid:durableId="314534719">
    <w:abstractNumId w:val="4"/>
  </w:num>
  <w:num w:numId="11" w16cid:durableId="1795521608">
    <w:abstractNumId w:val="9"/>
  </w:num>
  <w:num w:numId="12" w16cid:durableId="1459837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29B5"/>
    <w:rsid w:val="000148CA"/>
    <w:rsid w:val="000212D5"/>
    <w:rsid w:val="00021796"/>
    <w:rsid w:val="000246E3"/>
    <w:rsid w:val="00032900"/>
    <w:rsid w:val="000374D1"/>
    <w:rsid w:val="00046F67"/>
    <w:rsid w:val="00051438"/>
    <w:rsid w:val="00052C2D"/>
    <w:rsid w:val="00065006"/>
    <w:rsid w:val="000667F2"/>
    <w:rsid w:val="00067C8C"/>
    <w:rsid w:val="00070CC8"/>
    <w:rsid w:val="0007561A"/>
    <w:rsid w:val="0007583C"/>
    <w:rsid w:val="00083723"/>
    <w:rsid w:val="000858AA"/>
    <w:rsid w:val="000A6CFF"/>
    <w:rsid w:val="000A77CF"/>
    <w:rsid w:val="000B36F6"/>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5D4"/>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650A"/>
    <w:rsid w:val="00290F67"/>
    <w:rsid w:val="00295DBD"/>
    <w:rsid w:val="002A30A3"/>
    <w:rsid w:val="002A4B70"/>
    <w:rsid w:val="002A71F7"/>
    <w:rsid w:val="002B011F"/>
    <w:rsid w:val="002B6C46"/>
    <w:rsid w:val="002B751E"/>
    <w:rsid w:val="002B7729"/>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17D42"/>
    <w:rsid w:val="00323848"/>
    <w:rsid w:val="0033228A"/>
    <w:rsid w:val="00335FE5"/>
    <w:rsid w:val="00336E01"/>
    <w:rsid w:val="0033774C"/>
    <w:rsid w:val="00337C9D"/>
    <w:rsid w:val="003418D6"/>
    <w:rsid w:val="0034552B"/>
    <w:rsid w:val="003534D2"/>
    <w:rsid w:val="00355D3A"/>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581"/>
    <w:rsid w:val="00402C18"/>
    <w:rsid w:val="004115A4"/>
    <w:rsid w:val="00414154"/>
    <w:rsid w:val="00414C84"/>
    <w:rsid w:val="00415ABF"/>
    <w:rsid w:val="00421DFD"/>
    <w:rsid w:val="00426CAC"/>
    <w:rsid w:val="00426CD6"/>
    <w:rsid w:val="00426D9B"/>
    <w:rsid w:val="00427178"/>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4550"/>
    <w:rsid w:val="004E2EB0"/>
    <w:rsid w:val="004E6652"/>
    <w:rsid w:val="004E6E05"/>
    <w:rsid w:val="004E7C05"/>
    <w:rsid w:val="004F24EE"/>
    <w:rsid w:val="004F2CE8"/>
    <w:rsid w:val="005073CE"/>
    <w:rsid w:val="00511BC3"/>
    <w:rsid w:val="00512D8B"/>
    <w:rsid w:val="00513C45"/>
    <w:rsid w:val="0051573C"/>
    <w:rsid w:val="00516FE2"/>
    <w:rsid w:val="00521221"/>
    <w:rsid w:val="00527B0B"/>
    <w:rsid w:val="00533CFC"/>
    <w:rsid w:val="00537741"/>
    <w:rsid w:val="0054063B"/>
    <w:rsid w:val="00542D94"/>
    <w:rsid w:val="00543085"/>
    <w:rsid w:val="00543B29"/>
    <w:rsid w:val="005460C4"/>
    <w:rsid w:val="00546419"/>
    <w:rsid w:val="00546D9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D3BF3"/>
    <w:rsid w:val="005D5BFB"/>
    <w:rsid w:val="005E0637"/>
    <w:rsid w:val="005E16EB"/>
    <w:rsid w:val="005E5545"/>
    <w:rsid w:val="005F5AA8"/>
    <w:rsid w:val="005F6186"/>
    <w:rsid w:val="0060323C"/>
    <w:rsid w:val="00607627"/>
    <w:rsid w:val="0061610B"/>
    <w:rsid w:val="00616BBA"/>
    <w:rsid w:val="006172F6"/>
    <w:rsid w:val="00623618"/>
    <w:rsid w:val="0062505E"/>
    <w:rsid w:val="00633DE3"/>
    <w:rsid w:val="006345F5"/>
    <w:rsid w:val="00640C99"/>
    <w:rsid w:val="00643C7F"/>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104"/>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643"/>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65B22"/>
    <w:rsid w:val="00876669"/>
    <w:rsid w:val="00882354"/>
    <w:rsid w:val="00887E07"/>
    <w:rsid w:val="008928FB"/>
    <w:rsid w:val="00896E7E"/>
    <w:rsid w:val="008A63E0"/>
    <w:rsid w:val="008B10F6"/>
    <w:rsid w:val="008B4511"/>
    <w:rsid w:val="008B7093"/>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8AF"/>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33E6B"/>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CA7"/>
    <w:rsid w:val="00AD1421"/>
    <w:rsid w:val="00AD2C42"/>
    <w:rsid w:val="00AD586D"/>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2BB9"/>
    <w:rsid w:val="00BD3F40"/>
    <w:rsid w:val="00BD56A5"/>
    <w:rsid w:val="00BD72FA"/>
    <w:rsid w:val="00BE5541"/>
    <w:rsid w:val="00BE6206"/>
    <w:rsid w:val="00BE7219"/>
    <w:rsid w:val="00BF1EB5"/>
    <w:rsid w:val="00BF5887"/>
    <w:rsid w:val="00BF6D66"/>
    <w:rsid w:val="00C02AC6"/>
    <w:rsid w:val="00C02B03"/>
    <w:rsid w:val="00C04D48"/>
    <w:rsid w:val="00C24EE0"/>
    <w:rsid w:val="00C25A29"/>
    <w:rsid w:val="00C26F1E"/>
    <w:rsid w:val="00C30662"/>
    <w:rsid w:val="00C313D8"/>
    <w:rsid w:val="00C360B6"/>
    <w:rsid w:val="00C3622A"/>
    <w:rsid w:val="00C42A17"/>
    <w:rsid w:val="00C446CD"/>
    <w:rsid w:val="00C4758D"/>
    <w:rsid w:val="00C47E80"/>
    <w:rsid w:val="00C55863"/>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2FDE"/>
    <w:rsid w:val="00D436CA"/>
    <w:rsid w:val="00D6472B"/>
    <w:rsid w:val="00D65F6A"/>
    <w:rsid w:val="00D70DC9"/>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2854"/>
    <w:rsid w:val="00E53896"/>
    <w:rsid w:val="00E62453"/>
    <w:rsid w:val="00E6297F"/>
    <w:rsid w:val="00E652CE"/>
    <w:rsid w:val="00E652D0"/>
    <w:rsid w:val="00E71C29"/>
    <w:rsid w:val="00E726D2"/>
    <w:rsid w:val="00E75A59"/>
    <w:rsid w:val="00E846C6"/>
    <w:rsid w:val="00E84926"/>
    <w:rsid w:val="00E878D2"/>
    <w:rsid w:val="00E90D4C"/>
    <w:rsid w:val="00E922CC"/>
    <w:rsid w:val="00E93F70"/>
    <w:rsid w:val="00EA229C"/>
    <w:rsid w:val="00EA777C"/>
    <w:rsid w:val="00EB0F00"/>
    <w:rsid w:val="00EB209C"/>
    <w:rsid w:val="00EB4C01"/>
    <w:rsid w:val="00EC15A3"/>
    <w:rsid w:val="00ED067A"/>
    <w:rsid w:val="00EE026C"/>
    <w:rsid w:val="00EE20D2"/>
    <w:rsid w:val="00EE30DC"/>
    <w:rsid w:val="00EE6473"/>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A0579"/>
    <w:rsid w:val="00FC2F88"/>
    <w:rsid w:val="00FC3D64"/>
    <w:rsid w:val="00FD2A20"/>
    <w:rsid w:val="00FD450C"/>
    <w:rsid w:val="00FD7066"/>
    <w:rsid w:val="00FE1A75"/>
    <w:rsid w:val="00FE30C2"/>
    <w:rsid w:val="00FE69F0"/>
    <w:rsid w:val="00FE6B68"/>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B459B0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2F3C-5C6E-4519-A510-EDB00182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2954</Words>
  <Characters>1684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2023-01-10T07:34:00Z</cp:lastPrinted>
  <dcterms:created xsi:type="dcterms:W3CDTF">2023-11-23T08:21:00Z</dcterms:created>
  <dcterms:modified xsi:type="dcterms:W3CDTF">2023-11-23T08:21:00Z</dcterms:modified>
</cp:coreProperties>
</file>