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B835" w14:textId="77777777" w:rsidR="000F232A" w:rsidRPr="00A0427E" w:rsidRDefault="000F232A" w:rsidP="005810C2">
      <w:pPr>
        <w:widowControl w:val="0"/>
        <w:autoSpaceDE w:val="0"/>
        <w:autoSpaceDN w:val="0"/>
        <w:adjustRightInd w:val="0"/>
        <w:jc w:val="right"/>
        <w:rPr>
          <w:rFonts w:cs="Arial"/>
          <w:bCs/>
          <w:sz w:val="28"/>
          <w:szCs w:val="28"/>
        </w:rPr>
      </w:pPr>
    </w:p>
    <w:p w14:paraId="263E9E6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B4E898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EFF439C" w14:textId="77777777" w:rsidR="00607627" w:rsidRPr="008F6762" w:rsidRDefault="00607627"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01A41" w14:paraId="5DD12BDB" w14:textId="77777777" w:rsidTr="00A0427E">
        <w:tc>
          <w:tcPr>
            <w:tcW w:w="4788" w:type="dxa"/>
            <w:tcBorders>
              <w:top w:val="nil"/>
              <w:left w:val="nil"/>
              <w:bottom w:val="nil"/>
              <w:right w:val="nil"/>
            </w:tcBorders>
          </w:tcPr>
          <w:p w14:paraId="41D16E4B" w14:textId="77777777" w:rsidR="00A0427E" w:rsidRPr="008F6762" w:rsidRDefault="00000000" w:rsidP="008F6762">
            <w:pPr>
              <w:widowControl w:val="0"/>
              <w:autoSpaceDE w:val="0"/>
              <w:autoSpaceDN w:val="0"/>
              <w:adjustRightInd w:val="0"/>
              <w:rPr>
                <w:rFonts w:cs="Arial"/>
                <w:szCs w:val="22"/>
              </w:rPr>
            </w:pPr>
            <w:r w:rsidRPr="008F6762">
              <w:rPr>
                <w:rFonts w:cs="Arial"/>
                <w:szCs w:val="22"/>
              </w:rPr>
              <w:t>2023. gada 16. novembrī</w:t>
            </w:r>
          </w:p>
        </w:tc>
        <w:tc>
          <w:tcPr>
            <w:tcW w:w="3717" w:type="dxa"/>
            <w:tcBorders>
              <w:top w:val="nil"/>
              <w:left w:val="nil"/>
              <w:bottom w:val="nil"/>
              <w:right w:val="nil"/>
            </w:tcBorders>
          </w:tcPr>
          <w:p w14:paraId="1A811D0C" w14:textId="77777777" w:rsidR="00A0427E" w:rsidRPr="008F6762" w:rsidRDefault="00000000" w:rsidP="008F6762">
            <w:pPr>
              <w:widowControl w:val="0"/>
              <w:autoSpaceDE w:val="0"/>
              <w:autoSpaceDN w:val="0"/>
              <w:adjustRightInd w:val="0"/>
              <w:jc w:val="center"/>
              <w:rPr>
                <w:rFonts w:cs="Arial"/>
                <w:color w:val="000000"/>
                <w:szCs w:val="22"/>
              </w:rPr>
            </w:pPr>
            <w:r w:rsidRPr="008F6762">
              <w:rPr>
                <w:rFonts w:cs="Arial"/>
                <w:color w:val="000000"/>
                <w:szCs w:val="22"/>
              </w:rPr>
              <w:t xml:space="preserve">                                Nr.385/12</w:t>
            </w:r>
          </w:p>
          <w:p w14:paraId="66441B1E" w14:textId="77777777" w:rsidR="00A0427E" w:rsidRPr="008F6762" w:rsidRDefault="00000000" w:rsidP="008F6762">
            <w:pPr>
              <w:widowControl w:val="0"/>
              <w:autoSpaceDE w:val="0"/>
              <w:autoSpaceDN w:val="0"/>
              <w:adjustRightInd w:val="0"/>
              <w:jc w:val="right"/>
              <w:rPr>
                <w:rFonts w:cs="Arial"/>
                <w:szCs w:val="22"/>
              </w:rPr>
            </w:pPr>
            <w:r w:rsidRPr="008F6762">
              <w:rPr>
                <w:rFonts w:cs="Arial"/>
                <w:color w:val="000000"/>
                <w:szCs w:val="22"/>
              </w:rPr>
              <w:t>(prot. Nr.12, 5.</w:t>
            </w:r>
            <w:r w:rsidRPr="008F6762">
              <w:rPr>
                <w:rFonts w:cs="Arial"/>
                <w:color w:val="000000"/>
                <w:sz w:val="20"/>
                <w:szCs w:val="20"/>
                <w:shd w:val="clear" w:color="auto" w:fill="FFFFFF"/>
              </w:rPr>
              <w:t>§)</w:t>
            </w:r>
          </w:p>
        </w:tc>
      </w:tr>
    </w:tbl>
    <w:p w14:paraId="3C8C6838" w14:textId="77777777" w:rsidR="008F6762" w:rsidRPr="008F6762" w:rsidRDefault="008F6762" w:rsidP="008F6762">
      <w:pPr>
        <w:widowControl w:val="0"/>
        <w:autoSpaceDE w:val="0"/>
        <w:autoSpaceDN w:val="0"/>
        <w:adjustRightInd w:val="0"/>
        <w:jc w:val="both"/>
        <w:rPr>
          <w:rFonts w:cs="Arial"/>
          <w:sz w:val="14"/>
          <w:szCs w:val="14"/>
        </w:rPr>
      </w:pPr>
    </w:p>
    <w:p w14:paraId="71870941" w14:textId="77777777" w:rsidR="008F6762" w:rsidRPr="008F6762" w:rsidRDefault="00000000" w:rsidP="008F6762">
      <w:pPr>
        <w:widowControl w:val="0"/>
        <w:autoSpaceDE w:val="0"/>
        <w:autoSpaceDN w:val="0"/>
        <w:adjustRightInd w:val="0"/>
        <w:jc w:val="both"/>
        <w:rPr>
          <w:rFonts w:cs="Arial"/>
          <w:szCs w:val="22"/>
        </w:rPr>
      </w:pPr>
      <w:r w:rsidRPr="008F6762">
        <w:rPr>
          <w:rFonts w:cs="Arial"/>
          <w:szCs w:val="22"/>
        </w:rPr>
        <w:t xml:space="preserve">Par projektu “Pirmsskolas izglītības </w:t>
      </w:r>
    </w:p>
    <w:p w14:paraId="647AE571" w14:textId="77777777" w:rsidR="008F6762" w:rsidRPr="008F6762" w:rsidRDefault="00000000" w:rsidP="008F6762">
      <w:pPr>
        <w:widowControl w:val="0"/>
        <w:autoSpaceDE w:val="0"/>
        <w:autoSpaceDN w:val="0"/>
        <w:adjustRightInd w:val="0"/>
        <w:jc w:val="both"/>
        <w:rPr>
          <w:rFonts w:cs="Arial"/>
          <w:szCs w:val="22"/>
        </w:rPr>
      </w:pPr>
      <w:r w:rsidRPr="008F6762">
        <w:rPr>
          <w:rFonts w:cs="Arial"/>
          <w:szCs w:val="22"/>
        </w:rPr>
        <w:t xml:space="preserve">iestādes “Kriksītis” paplašināšana </w:t>
      </w:r>
    </w:p>
    <w:p w14:paraId="59C1105E" w14:textId="77777777" w:rsidR="008F6762" w:rsidRPr="008F6762" w:rsidRDefault="00000000" w:rsidP="008F6762">
      <w:pPr>
        <w:widowControl w:val="0"/>
        <w:autoSpaceDE w:val="0"/>
        <w:autoSpaceDN w:val="0"/>
        <w:adjustRightInd w:val="0"/>
        <w:jc w:val="both"/>
        <w:rPr>
          <w:rFonts w:cs="Arial"/>
          <w:szCs w:val="22"/>
        </w:rPr>
      </w:pPr>
      <w:r w:rsidRPr="008F6762">
        <w:rPr>
          <w:rFonts w:cs="Arial"/>
          <w:szCs w:val="22"/>
        </w:rPr>
        <w:t>E.Veidenbauma ielā 16”</w:t>
      </w:r>
    </w:p>
    <w:p w14:paraId="5E9DCAB3" w14:textId="77777777" w:rsidR="008F6762" w:rsidRPr="008F6762" w:rsidRDefault="008F6762" w:rsidP="008F6762">
      <w:pPr>
        <w:widowControl w:val="0"/>
        <w:autoSpaceDE w:val="0"/>
        <w:autoSpaceDN w:val="0"/>
        <w:adjustRightInd w:val="0"/>
        <w:ind w:firstLine="709"/>
        <w:jc w:val="both"/>
        <w:rPr>
          <w:rFonts w:cs="Arial"/>
          <w:szCs w:val="22"/>
        </w:rPr>
      </w:pPr>
    </w:p>
    <w:p w14:paraId="66762C16" w14:textId="77777777" w:rsidR="008F6762" w:rsidRPr="008F6762" w:rsidRDefault="008F6762" w:rsidP="008F6762">
      <w:pPr>
        <w:widowControl w:val="0"/>
        <w:autoSpaceDE w:val="0"/>
        <w:autoSpaceDN w:val="0"/>
        <w:adjustRightInd w:val="0"/>
        <w:ind w:firstLine="709"/>
        <w:jc w:val="both"/>
        <w:rPr>
          <w:rFonts w:cs="Arial"/>
          <w:szCs w:val="22"/>
        </w:rPr>
      </w:pPr>
    </w:p>
    <w:p w14:paraId="5E8639E2" w14:textId="77777777" w:rsidR="008F6762" w:rsidRPr="008F6762" w:rsidRDefault="00000000" w:rsidP="008F6762">
      <w:pPr>
        <w:widowControl w:val="0"/>
        <w:autoSpaceDE w:val="0"/>
        <w:autoSpaceDN w:val="0"/>
        <w:adjustRightInd w:val="0"/>
        <w:ind w:firstLine="709"/>
        <w:jc w:val="both"/>
        <w:rPr>
          <w:rFonts w:cs="Arial"/>
          <w:szCs w:val="22"/>
        </w:rPr>
      </w:pPr>
      <w:r w:rsidRPr="008F6762">
        <w:rPr>
          <w:rFonts w:cs="Arial"/>
          <w:szCs w:val="22"/>
        </w:rPr>
        <w:t>Pamatojoties uz Pašvaldību likuma 4. panta pirmās daļas 4. punktu, Ministru kabineta 2023. gada 6. jūnija noteikumiem Nr.292 “</w:t>
      </w:r>
      <w:r w:rsidRPr="008F6762">
        <w:rPr>
          <w:rFonts w:cs="Arial"/>
        </w:rPr>
        <w:t>Eiropas Savienības kohēzijas politikas programmas 2021.-2027. gadam 4.2.1. specifiskā atbalsta mērķa “Uzlabot vienlīdzīgu piekļuvi iekļaujošiem un kvalitatīviem pakalpojumiem izglītības, mācību un mūžizglītības jomā, attīstot pieejamu infrastruktūru, tostarp veicinot noturību izglītošanā un mācībās attālinātā un tiešsaistes režīmā” 4.2.1.7. pasākuma “Pirmsskolas izglītības iestāžu infrastruktūras attīstība” īstenošanas noteikumi</w:t>
      </w:r>
      <w:r w:rsidRPr="008F6762">
        <w:rPr>
          <w:rFonts w:cs="Arial"/>
          <w:szCs w:val="22"/>
        </w:rPr>
        <w:t>”, Liepājas valstspilsētas un Dienvidkurzemes novada attīstības programmas 2022.-2027.</w:t>
      </w:r>
      <w:r w:rsidR="00A0427E">
        <w:rPr>
          <w:rFonts w:cs="Arial"/>
          <w:szCs w:val="22"/>
        </w:rPr>
        <w:t> </w:t>
      </w:r>
      <w:r w:rsidRPr="008F6762">
        <w:rPr>
          <w:rFonts w:cs="Arial"/>
          <w:szCs w:val="22"/>
        </w:rPr>
        <w:t>gadam pielikuma “</w:t>
      </w:r>
      <w:r w:rsidRPr="008F6762">
        <w:rPr>
          <w:rFonts w:cs="Arial"/>
        </w:rPr>
        <w:t>Liepājas valstspilsētas Rīcības un investīciju plāns”</w:t>
      </w:r>
      <w:r w:rsidRPr="008F6762">
        <w:rPr>
          <w:rFonts w:cs="Arial"/>
          <w:szCs w:val="22"/>
        </w:rPr>
        <w:t xml:space="preserve"> rīcības virziena Nr.7 “Kvalitatīva, pieejama, iekļaujoša izglītība” uzdevuma Nr.7.1. “</w:t>
      </w:r>
      <w:r w:rsidRPr="008F6762">
        <w:t>Nodrošināt kvalitatīvas un mūsdienu prasībām atbilstošas pirmsskolas, pamatizglītības, vispārējās vidējās un interešu izglītības apguves izvēles iespējas un pieejamību</w:t>
      </w:r>
      <w:r w:rsidRPr="008F6762">
        <w:rPr>
          <w:rFonts w:cs="Arial"/>
          <w:szCs w:val="22"/>
        </w:rPr>
        <w:t>” projektu Nr.VPr_281 “</w:t>
      </w:r>
      <w:r w:rsidRPr="008F6762">
        <w:t>K.Ukstiņa ielas kompleksa attīstība mācību vides nodrošināšanai pirmsskolas un sākumskolas izglītības pakāpēs</w:t>
      </w:r>
      <w:r w:rsidRPr="008F6762">
        <w:rPr>
          <w:rFonts w:cs="Arial"/>
          <w:szCs w:val="22"/>
        </w:rPr>
        <w:t>”, izskatot Liepājas valstspilsētas pašvaldības domes pastāvīgās Izglītības, kultūras un sporta komitejas 2023. gada 9. novembra lēmumu (sēdes protokols Nr.11), pastāvīgās Attīstības komitejas 2023.</w:t>
      </w:r>
      <w:r w:rsidR="00A0427E">
        <w:rPr>
          <w:rFonts w:cs="Arial"/>
          <w:szCs w:val="22"/>
        </w:rPr>
        <w:t> </w:t>
      </w:r>
      <w:r w:rsidRPr="008F6762">
        <w:rPr>
          <w:rFonts w:cs="Arial"/>
          <w:szCs w:val="22"/>
        </w:rPr>
        <w:t>gada 9.</w:t>
      </w:r>
      <w:r w:rsidR="00A0427E">
        <w:rPr>
          <w:rFonts w:cs="Arial"/>
          <w:szCs w:val="22"/>
        </w:rPr>
        <w:t> </w:t>
      </w:r>
      <w:r w:rsidRPr="008F6762">
        <w:rPr>
          <w:rFonts w:cs="Arial"/>
          <w:szCs w:val="22"/>
        </w:rPr>
        <w:t>novembra lēmumu (sēdes</w:t>
      </w:r>
      <w:r>
        <w:rPr>
          <w:rFonts w:cs="Arial"/>
          <w:szCs w:val="22"/>
        </w:rPr>
        <w:t xml:space="preserve">                       </w:t>
      </w:r>
      <w:r w:rsidRPr="008F6762">
        <w:rPr>
          <w:rFonts w:cs="Arial"/>
          <w:szCs w:val="22"/>
        </w:rPr>
        <w:t xml:space="preserve"> protokols Nr.11) un pastāvīgās Finanšu komitejas 2023. gada 9. novembra lēmumu (sēdes protokols Nr.11), Liepājas valstspilsētas pašvaldības dome </w:t>
      </w:r>
      <w:r w:rsidRPr="008F6762">
        <w:rPr>
          <w:rFonts w:cs="Arial"/>
          <w:b/>
          <w:szCs w:val="22"/>
        </w:rPr>
        <w:t>nolemj</w:t>
      </w:r>
      <w:r w:rsidRPr="008F6762">
        <w:rPr>
          <w:rFonts w:cs="Arial"/>
          <w:b/>
          <w:bCs/>
          <w:szCs w:val="22"/>
        </w:rPr>
        <w:t>:</w:t>
      </w:r>
    </w:p>
    <w:p w14:paraId="5E677089" w14:textId="77777777" w:rsidR="008F6762" w:rsidRPr="008F6762" w:rsidRDefault="008F6762" w:rsidP="008F6762">
      <w:pPr>
        <w:widowControl w:val="0"/>
        <w:autoSpaceDE w:val="0"/>
        <w:autoSpaceDN w:val="0"/>
        <w:adjustRightInd w:val="0"/>
        <w:jc w:val="both"/>
        <w:rPr>
          <w:rFonts w:cs="Arial"/>
          <w:szCs w:val="22"/>
        </w:rPr>
      </w:pPr>
    </w:p>
    <w:p w14:paraId="41552504" w14:textId="77777777" w:rsidR="008F6762" w:rsidRPr="008F6762" w:rsidRDefault="00000000" w:rsidP="008F6762">
      <w:pPr>
        <w:ind w:right="-57" w:firstLine="709"/>
        <w:jc w:val="both"/>
        <w:rPr>
          <w:rFonts w:cs="Arial"/>
          <w:color w:val="000000"/>
          <w:szCs w:val="22"/>
        </w:rPr>
      </w:pPr>
      <w:r w:rsidRPr="008F6762">
        <w:rPr>
          <w:rFonts w:cs="Arial"/>
          <w:color w:val="000000"/>
          <w:szCs w:val="22"/>
        </w:rPr>
        <w:t xml:space="preserve">1. Atbalstīt </w:t>
      </w:r>
      <w:r w:rsidRPr="008F6762">
        <w:rPr>
          <w:rFonts w:cs="Arial"/>
        </w:rPr>
        <w:t xml:space="preserve">Eiropas Savienības kohēzijas politikas programmas                            2021.-2027. gadam 4.2.1. specifiskā atbalsta mērķa “Uzlabot vienlīdzīgu piekļuvi iekļaujošiem un kvalitatīviem pakalpojumiem izglītības, mācību un mūžizglītības jomā, attīstot pieejamu infrastruktūru, tostarp veicinot noturību izglītošanā un mācībās attālinātā un tiešsaistes režīmā” 4.2.1.7. pasākuma “Pirmsskolas izglītības iestāžu infrastruktūras attīstība” projekta </w:t>
      </w:r>
      <w:r w:rsidRPr="008F6762">
        <w:rPr>
          <w:rFonts w:cs="Arial"/>
          <w:szCs w:val="22"/>
        </w:rPr>
        <w:t>“Pirmsskolas izglītības iestādes “Kriksītis” paplašināšana E.Veidenbauma ielā 16” (turpmāk – Projekts) īstenošanu.</w:t>
      </w:r>
      <w:r w:rsidRPr="008F6762">
        <w:rPr>
          <w:rFonts w:cs="Arial"/>
          <w:color w:val="000000"/>
          <w:szCs w:val="22"/>
        </w:rPr>
        <w:t xml:space="preserve"> Projekta kopējās izmaksas 5 200 000 EUR (pieci miljoni divi simti tūkstoši </w:t>
      </w:r>
      <w:r w:rsidRPr="008F6762">
        <w:rPr>
          <w:rFonts w:cs="Arial"/>
          <w:i/>
          <w:iCs/>
          <w:color w:val="000000"/>
          <w:szCs w:val="22"/>
        </w:rPr>
        <w:t>euro</w:t>
      </w:r>
      <w:r w:rsidRPr="008F6762">
        <w:rPr>
          <w:rFonts w:cs="Arial"/>
          <w:color w:val="000000"/>
          <w:szCs w:val="22"/>
        </w:rPr>
        <w:t>), no tām:</w:t>
      </w:r>
    </w:p>
    <w:p w14:paraId="7A79DDD8" w14:textId="77777777" w:rsidR="008F6762" w:rsidRPr="008F6762" w:rsidRDefault="00000000" w:rsidP="008F6762">
      <w:pPr>
        <w:ind w:right="-57" w:firstLine="709"/>
        <w:jc w:val="both"/>
        <w:rPr>
          <w:rFonts w:cs="Arial"/>
          <w:color w:val="000000"/>
          <w:szCs w:val="22"/>
        </w:rPr>
      </w:pPr>
      <w:r w:rsidRPr="008F6762">
        <w:rPr>
          <w:rFonts w:cs="Arial"/>
          <w:color w:val="000000"/>
          <w:szCs w:val="22"/>
        </w:rPr>
        <w:t>1.1. Eiropas Reģionālās attīstības fonda finansējums – 3 066 624 EUR;</w:t>
      </w:r>
    </w:p>
    <w:p w14:paraId="3040AE0B" w14:textId="77777777" w:rsidR="008F6762" w:rsidRPr="008F6762" w:rsidRDefault="00000000" w:rsidP="008F6762">
      <w:pPr>
        <w:ind w:right="-57" w:firstLine="709"/>
        <w:jc w:val="both"/>
        <w:rPr>
          <w:rFonts w:cs="Arial"/>
          <w:color w:val="000000"/>
          <w:szCs w:val="22"/>
        </w:rPr>
      </w:pPr>
      <w:r w:rsidRPr="008F6762">
        <w:rPr>
          <w:rFonts w:cs="Arial"/>
          <w:color w:val="000000"/>
          <w:szCs w:val="22"/>
        </w:rPr>
        <w:t>1.2. Liepājas valstspilsētas pašvaldības līdzfinansējums – 2 133 376 EUR.</w:t>
      </w:r>
    </w:p>
    <w:p w14:paraId="3C61982A" w14:textId="77777777" w:rsidR="008F6762" w:rsidRPr="008F6762" w:rsidRDefault="008F6762" w:rsidP="008F6762">
      <w:pPr>
        <w:ind w:right="-57"/>
        <w:rPr>
          <w:rFonts w:cs="Arial"/>
          <w:color w:val="000000"/>
          <w:sz w:val="10"/>
          <w:szCs w:val="10"/>
        </w:rPr>
      </w:pPr>
    </w:p>
    <w:p w14:paraId="071757A2" w14:textId="77777777" w:rsidR="008F6762" w:rsidRPr="008F6762" w:rsidRDefault="00000000" w:rsidP="008F6762">
      <w:pPr>
        <w:ind w:right="-57" w:firstLine="709"/>
        <w:jc w:val="both"/>
        <w:rPr>
          <w:rFonts w:cs="Arial"/>
          <w:color w:val="000000"/>
          <w:szCs w:val="22"/>
        </w:rPr>
      </w:pPr>
      <w:r w:rsidRPr="008F6762">
        <w:rPr>
          <w:rFonts w:cs="Arial"/>
          <w:color w:val="000000"/>
          <w:szCs w:val="22"/>
        </w:rPr>
        <w:t>2. Nodrošināt 2025.</w:t>
      </w:r>
      <w:r w:rsidR="00A0427E">
        <w:rPr>
          <w:rFonts w:cs="Arial"/>
          <w:color w:val="000000"/>
          <w:szCs w:val="22"/>
        </w:rPr>
        <w:t> </w:t>
      </w:r>
      <w:r w:rsidRPr="008F6762">
        <w:rPr>
          <w:rFonts w:cs="Arial"/>
          <w:color w:val="000000"/>
          <w:szCs w:val="22"/>
        </w:rPr>
        <w:t>gadā Projekta īstenošanai nepieciešamo Liepājas valstspilsētas pašvaldības līdzfinansējumu 2 133 376 EUR apmērā.</w:t>
      </w:r>
    </w:p>
    <w:p w14:paraId="25898332" w14:textId="77777777" w:rsidR="008F6762" w:rsidRPr="008F6762" w:rsidRDefault="008F6762" w:rsidP="008F6762">
      <w:pPr>
        <w:ind w:right="-57" w:firstLine="709"/>
        <w:jc w:val="both"/>
        <w:rPr>
          <w:rFonts w:cs="Arial"/>
          <w:color w:val="000000"/>
          <w:sz w:val="10"/>
          <w:szCs w:val="10"/>
        </w:rPr>
      </w:pPr>
    </w:p>
    <w:p w14:paraId="277AE87C" w14:textId="77777777" w:rsidR="008F6762" w:rsidRPr="008F6762" w:rsidRDefault="00000000" w:rsidP="008F6762">
      <w:pPr>
        <w:ind w:right="-57" w:firstLine="709"/>
        <w:jc w:val="both"/>
        <w:rPr>
          <w:rFonts w:cs="Arial"/>
          <w:color w:val="000000"/>
          <w:szCs w:val="22"/>
        </w:rPr>
      </w:pPr>
      <w:r w:rsidRPr="008F6762">
        <w:rPr>
          <w:rFonts w:cs="Arial"/>
          <w:color w:val="000000"/>
          <w:szCs w:val="22"/>
        </w:rPr>
        <w:t>3. Nodrošināt 2025.</w:t>
      </w:r>
      <w:r w:rsidR="00A0427E">
        <w:rPr>
          <w:rFonts w:cs="Arial"/>
          <w:color w:val="000000"/>
          <w:szCs w:val="22"/>
        </w:rPr>
        <w:t> </w:t>
      </w:r>
      <w:r w:rsidRPr="008F6762">
        <w:rPr>
          <w:rFonts w:cs="Arial"/>
          <w:color w:val="000000"/>
          <w:szCs w:val="22"/>
        </w:rPr>
        <w:t>gadā Projekta īstenošanai nepieciešamo Liepājas valstspilsētas pašvaldības priekšfinanējumu 1 533 312 EUR apmērā.</w:t>
      </w:r>
    </w:p>
    <w:p w14:paraId="3135B64A" w14:textId="77777777" w:rsidR="008F6762" w:rsidRPr="008F6762" w:rsidRDefault="00000000" w:rsidP="008F6762">
      <w:pPr>
        <w:ind w:right="-57" w:firstLine="709"/>
        <w:jc w:val="both"/>
      </w:pPr>
      <w:r w:rsidRPr="008F6762">
        <w:lastRenderedPageBreak/>
        <w:t>4. Noteikt, ka Projekta īstenošanai nepieciešamais Liepājas valstspilsētas pašvaldības finansējums var tikt precizēts pēc publiskā iepirkuma rezultātiem un līguma noslēgšanas.</w:t>
      </w:r>
    </w:p>
    <w:p w14:paraId="749EF52B" w14:textId="77777777" w:rsidR="008F6762" w:rsidRPr="008F6762" w:rsidRDefault="008F6762" w:rsidP="008F6762">
      <w:pPr>
        <w:ind w:right="-57" w:firstLine="709"/>
        <w:jc w:val="both"/>
        <w:rPr>
          <w:sz w:val="10"/>
          <w:szCs w:val="12"/>
        </w:rPr>
      </w:pPr>
    </w:p>
    <w:p w14:paraId="11306CFB" w14:textId="77777777" w:rsidR="008F6762" w:rsidRPr="008F6762" w:rsidRDefault="00000000" w:rsidP="008F6762">
      <w:pPr>
        <w:ind w:right="-57" w:firstLine="709"/>
        <w:jc w:val="both"/>
      </w:pPr>
      <w:r w:rsidRPr="008F6762">
        <w:t>5. Liepājas valstspilsētas pašvaldības iestādes “Liepājas Centrālā administrācija” Finanšu pārvaldei plānot Projektam nepieciešamo finansējumu Liepājas valstspilsētas pašvaldības budžetā, nepieciešamības gadījumā piesaistot kredīta resursus.</w:t>
      </w:r>
    </w:p>
    <w:p w14:paraId="09D1A47D" w14:textId="77777777" w:rsidR="008F6762" w:rsidRPr="008F6762" w:rsidRDefault="008F6762" w:rsidP="008F6762">
      <w:pPr>
        <w:ind w:right="-57" w:firstLine="709"/>
        <w:jc w:val="both"/>
        <w:rPr>
          <w:sz w:val="10"/>
          <w:szCs w:val="12"/>
        </w:rPr>
      </w:pPr>
    </w:p>
    <w:p w14:paraId="4AA017F1" w14:textId="77777777" w:rsidR="008F6762" w:rsidRPr="008F6762" w:rsidRDefault="00000000" w:rsidP="008F6762">
      <w:pPr>
        <w:ind w:right="-57" w:firstLine="709"/>
        <w:jc w:val="both"/>
      </w:pPr>
      <w:r w:rsidRPr="008F6762">
        <w:t>6. Pilnvarot Liepājas valstspilsētas pašvaldības iestādi “Liepājas Izglītības pārvalde” īstenot Projektu un tās vadītāju parakstīt visu ar Projektu saistīto dokumentāciju (ar Projektu saistītos līgumus, un to grozījumus, izpildes, atskaites, u.c.).</w:t>
      </w:r>
    </w:p>
    <w:p w14:paraId="7AC34BCB" w14:textId="77777777" w:rsidR="008F6762" w:rsidRPr="008F6762" w:rsidRDefault="008F6762" w:rsidP="008F6762">
      <w:pPr>
        <w:ind w:right="-57" w:firstLine="709"/>
        <w:jc w:val="both"/>
        <w:rPr>
          <w:sz w:val="10"/>
          <w:szCs w:val="12"/>
        </w:rPr>
      </w:pPr>
    </w:p>
    <w:p w14:paraId="313FA362" w14:textId="77777777" w:rsidR="008F6762" w:rsidRPr="008F6762" w:rsidRDefault="00000000" w:rsidP="008F6762">
      <w:pPr>
        <w:ind w:right="-57" w:firstLine="709"/>
        <w:jc w:val="both"/>
      </w:pPr>
      <w:r w:rsidRPr="008F6762">
        <w:t>7. Liepājas valstspilsētas pašvaldības domes priekšsēdētājam kontrolēt lēmuma izpildi.</w:t>
      </w:r>
    </w:p>
    <w:p w14:paraId="716BAB29" w14:textId="77777777" w:rsidR="008F6762" w:rsidRPr="008F6762" w:rsidRDefault="008F6762" w:rsidP="008F6762">
      <w:pPr>
        <w:jc w:val="both"/>
      </w:pPr>
    </w:p>
    <w:p w14:paraId="4A922573" w14:textId="77777777" w:rsidR="008F6762" w:rsidRPr="008F6762" w:rsidRDefault="008F6762" w:rsidP="008F676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01A41" w14:paraId="326480AC" w14:textId="77777777" w:rsidTr="008F6762">
        <w:tc>
          <w:tcPr>
            <w:tcW w:w="5644" w:type="dxa"/>
            <w:gridSpan w:val="2"/>
            <w:tcBorders>
              <w:top w:val="nil"/>
              <w:left w:val="nil"/>
              <w:bottom w:val="nil"/>
              <w:right w:val="nil"/>
            </w:tcBorders>
          </w:tcPr>
          <w:p w14:paraId="63B399CC" w14:textId="77777777" w:rsidR="008F6762" w:rsidRPr="008F6762" w:rsidRDefault="00000000" w:rsidP="008F6762">
            <w:pPr>
              <w:widowControl w:val="0"/>
              <w:autoSpaceDE w:val="0"/>
              <w:autoSpaceDN w:val="0"/>
              <w:adjustRightInd w:val="0"/>
              <w:rPr>
                <w:rFonts w:cs="Arial"/>
                <w:szCs w:val="22"/>
              </w:rPr>
            </w:pPr>
            <w:r w:rsidRPr="008F6762">
              <w:rPr>
                <w:rFonts w:cs="Arial"/>
                <w:szCs w:val="22"/>
              </w:rPr>
              <w:t>Priekšsēdētājs</w:t>
            </w:r>
          </w:p>
        </w:tc>
        <w:tc>
          <w:tcPr>
            <w:tcW w:w="2921" w:type="dxa"/>
            <w:tcBorders>
              <w:top w:val="nil"/>
              <w:left w:val="nil"/>
              <w:bottom w:val="nil"/>
              <w:right w:val="nil"/>
            </w:tcBorders>
          </w:tcPr>
          <w:p w14:paraId="7C200BF6" w14:textId="77777777" w:rsidR="008F6762" w:rsidRPr="008F6762" w:rsidRDefault="00000000" w:rsidP="008F6762">
            <w:pPr>
              <w:widowControl w:val="0"/>
              <w:autoSpaceDE w:val="0"/>
              <w:autoSpaceDN w:val="0"/>
              <w:adjustRightInd w:val="0"/>
              <w:jc w:val="right"/>
              <w:rPr>
                <w:rFonts w:cs="Arial"/>
                <w:szCs w:val="22"/>
              </w:rPr>
            </w:pPr>
            <w:r w:rsidRPr="008F6762">
              <w:rPr>
                <w:rFonts w:cs="Arial"/>
                <w:szCs w:val="22"/>
              </w:rPr>
              <w:t>Gunārs Ansiņš</w:t>
            </w:r>
          </w:p>
          <w:p w14:paraId="7477C8EF" w14:textId="77777777" w:rsidR="008F6762" w:rsidRPr="008F6762" w:rsidRDefault="008F6762" w:rsidP="008F6762">
            <w:pPr>
              <w:widowControl w:val="0"/>
              <w:autoSpaceDE w:val="0"/>
              <w:autoSpaceDN w:val="0"/>
              <w:adjustRightInd w:val="0"/>
              <w:jc w:val="right"/>
              <w:rPr>
                <w:rFonts w:cs="Arial"/>
                <w:sz w:val="8"/>
                <w:szCs w:val="22"/>
              </w:rPr>
            </w:pPr>
          </w:p>
        </w:tc>
      </w:tr>
      <w:tr w:rsidR="00C01A41" w14:paraId="24CF0E54" w14:textId="77777777" w:rsidTr="008F6762">
        <w:tc>
          <w:tcPr>
            <w:tcW w:w="1336" w:type="dxa"/>
            <w:tcBorders>
              <w:top w:val="nil"/>
              <w:left w:val="nil"/>
              <w:bottom w:val="nil"/>
              <w:right w:val="nil"/>
            </w:tcBorders>
          </w:tcPr>
          <w:p w14:paraId="54A90619" w14:textId="77777777" w:rsidR="008F6762" w:rsidRPr="008F6762" w:rsidRDefault="00000000" w:rsidP="008F6762">
            <w:pPr>
              <w:widowControl w:val="0"/>
              <w:autoSpaceDE w:val="0"/>
              <w:autoSpaceDN w:val="0"/>
              <w:adjustRightInd w:val="0"/>
              <w:rPr>
                <w:rFonts w:cs="Arial"/>
                <w:szCs w:val="22"/>
              </w:rPr>
            </w:pPr>
            <w:r w:rsidRPr="008F6762">
              <w:rPr>
                <w:rFonts w:cs="Arial"/>
                <w:szCs w:val="22"/>
              </w:rPr>
              <w:t>Nosūtāms:</w:t>
            </w:r>
          </w:p>
        </w:tc>
        <w:tc>
          <w:tcPr>
            <w:tcW w:w="7229" w:type="dxa"/>
            <w:gridSpan w:val="2"/>
            <w:tcBorders>
              <w:top w:val="nil"/>
              <w:left w:val="nil"/>
              <w:bottom w:val="nil"/>
              <w:right w:val="nil"/>
            </w:tcBorders>
          </w:tcPr>
          <w:p w14:paraId="735BCF16" w14:textId="77777777" w:rsidR="008F6762" w:rsidRPr="008F6762" w:rsidRDefault="00000000" w:rsidP="008F6762">
            <w:pPr>
              <w:widowControl w:val="0"/>
              <w:autoSpaceDE w:val="0"/>
              <w:autoSpaceDN w:val="0"/>
              <w:adjustRightInd w:val="0"/>
              <w:jc w:val="both"/>
              <w:rPr>
                <w:rFonts w:cs="Arial"/>
              </w:rPr>
            </w:pPr>
            <w:r w:rsidRPr="008F6762">
              <w:rPr>
                <w:rFonts w:cs="Arial"/>
              </w:rPr>
              <w:t>Domes priekšsēdētāja birojam, Izpilddirektora birojam, Attīstības pārvaldei, Finanšu pārvaldei, Juridiskajai daļai, Liepājas Komunālajai pārvaldei, Liepājas Nekustamā īpašuma pārvaldei, Liepājas Izglītības pārvaldei</w:t>
            </w:r>
          </w:p>
          <w:p w14:paraId="24246F50" w14:textId="77777777" w:rsidR="008F6762" w:rsidRPr="008F6762" w:rsidRDefault="008F6762" w:rsidP="008F6762">
            <w:pPr>
              <w:widowControl w:val="0"/>
              <w:autoSpaceDE w:val="0"/>
              <w:autoSpaceDN w:val="0"/>
              <w:adjustRightInd w:val="0"/>
              <w:jc w:val="both"/>
              <w:rPr>
                <w:rFonts w:cs="Arial"/>
                <w:szCs w:val="22"/>
              </w:rPr>
            </w:pPr>
          </w:p>
        </w:tc>
      </w:tr>
    </w:tbl>
    <w:p w14:paraId="3665842F" w14:textId="77777777" w:rsidR="008F6762" w:rsidRPr="008F6762" w:rsidRDefault="008F6762" w:rsidP="008F6762">
      <w:pPr>
        <w:widowControl w:val="0"/>
        <w:autoSpaceDE w:val="0"/>
        <w:autoSpaceDN w:val="0"/>
        <w:adjustRightInd w:val="0"/>
        <w:jc w:val="both"/>
        <w:rPr>
          <w:rFonts w:cs="Arial"/>
          <w:szCs w:val="22"/>
        </w:rPr>
      </w:pPr>
    </w:p>
    <w:p w14:paraId="6F8CC67A" w14:textId="77777777" w:rsidR="008F6762" w:rsidRDefault="008F6762" w:rsidP="00607627">
      <w:pPr>
        <w:widowControl w:val="0"/>
        <w:autoSpaceDE w:val="0"/>
        <w:autoSpaceDN w:val="0"/>
        <w:adjustRightInd w:val="0"/>
        <w:jc w:val="center"/>
        <w:rPr>
          <w:rFonts w:cs="Arial"/>
          <w:sz w:val="20"/>
          <w:szCs w:val="20"/>
        </w:rPr>
      </w:pPr>
    </w:p>
    <w:sectPr w:rsidR="008F676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B0F3" w14:textId="77777777" w:rsidR="00497315" w:rsidRDefault="00497315">
      <w:r>
        <w:separator/>
      </w:r>
    </w:p>
  </w:endnote>
  <w:endnote w:type="continuationSeparator" w:id="0">
    <w:p w14:paraId="37A08FD0" w14:textId="77777777" w:rsidR="00497315" w:rsidRDefault="004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FE95" w14:textId="77777777" w:rsidR="00E90D4C" w:rsidRPr="00765476" w:rsidRDefault="00E90D4C" w:rsidP="006E5122">
    <w:pPr>
      <w:pStyle w:val="Kjene"/>
      <w:jc w:val="both"/>
    </w:pPr>
  </w:p>
  <w:p w14:paraId="37725938" w14:textId="77777777" w:rsidR="00C01A4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AD2B" w14:textId="77777777" w:rsidR="00C01A4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F6BD" w14:textId="77777777" w:rsidR="00497315" w:rsidRDefault="00497315">
      <w:r>
        <w:separator/>
      </w:r>
    </w:p>
  </w:footnote>
  <w:footnote w:type="continuationSeparator" w:id="0">
    <w:p w14:paraId="1A77CD39" w14:textId="77777777" w:rsidR="00497315" w:rsidRDefault="0049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B4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079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169FECC" wp14:editId="5A6087E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26621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1FF670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E216D8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37303F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44C503A">
      <w:numFmt w:val="bullet"/>
      <w:lvlText w:val="-"/>
      <w:lvlJc w:val="left"/>
      <w:pPr>
        <w:ind w:left="720" w:hanging="360"/>
      </w:pPr>
      <w:rPr>
        <w:rFonts w:ascii="Times New Roman" w:eastAsia="Calibri" w:hAnsi="Times New Roman" w:cs="Times New Roman" w:hint="default"/>
        <w:color w:val="1F497D"/>
      </w:rPr>
    </w:lvl>
    <w:lvl w:ilvl="1" w:tplc="3D4E4D60">
      <w:start w:val="1"/>
      <w:numFmt w:val="bullet"/>
      <w:lvlText w:val="o"/>
      <w:lvlJc w:val="left"/>
      <w:pPr>
        <w:ind w:left="1440" w:hanging="360"/>
      </w:pPr>
      <w:rPr>
        <w:rFonts w:ascii="Courier New" w:hAnsi="Courier New" w:cs="Courier New" w:hint="default"/>
      </w:rPr>
    </w:lvl>
    <w:lvl w:ilvl="2" w:tplc="D1FEA50E">
      <w:start w:val="1"/>
      <w:numFmt w:val="bullet"/>
      <w:lvlText w:val=""/>
      <w:lvlJc w:val="left"/>
      <w:pPr>
        <w:ind w:left="2160" w:hanging="360"/>
      </w:pPr>
      <w:rPr>
        <w:rFonts w:ascii="Wingdings" w:hAnsi="Wingdings" w:hint="default"/>
      </w:rPr>
    </w:lvl>
    <w:lvl w:ilvl="3" w:tplc="834EC21A">
      <w:start w:val="1"/>
      <w:numFmt w:val="bullet"/>
      <w:lvlText w:val=""/>
      <w:lvlJc w:val="left"/>
      <w:pPr>
        <w:ind w:left="2880" w:hanging="360"/>
      </w:pPr>
      <w:rPr>
        <w:rFonts w:ascii="Symbol" w:hAnsi="Symbol" w:hint="default"/>
      </w:rPr>
    </w:lvl>
    <w:lvl w:ilvl="4" w:tplc="0248FED4">
      <w:start w:val="1"/>
      <w:numFmt w:val="bullet"/>
      <w:lvlText w:val="o"/>
      <w:lvlJc w:val="left"/>
      <w:pPr>
        <w:ind w:left="3600" w:hanging="360"/>
      </w:pPr>
      <w:rPr>
        <w:rFonts w:ascii="Courier New" w:hAnsi="Courier New" w:cs="Courier New" w:hint="default"/>
      </w:rPr>
    </w:lvl>
    <w:lvl w:ilvl="5" w:tplc="CA9EC896">
      <w:start w:val="1"/>
      <w:numFmt w:val="bullet"/>
      <w:lvlText w:val=""/>
      <w:lvlJc w:val="left"/>
      <w:pPr>
        <w:ind w:left="4320" w:hanging="360"/>
      </w:pPr>
      <w:rPr>
        <w:rFonts w:ascii="Wingdings" w:hAnsi="Wingdings" w:hint="default"/>
      </w:rPr>
    </w:lvl>
    <w:lvl w:ilvl="6" w:tplc="AA68DE32">
      <w:start w:val="1"/>
      <w:numFmt w:val="bullet"/>
      <w:lvlText w:val=""/>
      <w:lvlJc w:val="left"/>
      <w:pPr>
        <w:ind w:left="5040" w:hanging="360"/>
      </w:pPr>
      <w:rPr>
        <w:rFonts w:ascii="Symbol" w:hAnsi="Symbol" w:hint="default"/>
      </w:rPr>
    </w:lvl>
    <w:lvl w:ilvl="7" w:tplc="D1CC10A8">
      <w:start w:val="1"/>
      <w:numFmt w:val="bullet"/>
      <w:lvlText w:val="o"/>
      <w:lvlJc w:val="left"/>
      <w:pPr>
        <w:ind w:left="5760" w:hanging="360"/>
      </w:pPr>
      <w:rPr>
        <w:rFonts w:ascii="Courier New" w:hAnsi="Courier New" w:cs="Courier New" w:hint="default"/>
      </w:rPr>
    </w:lvl>
    <w:lvl w:ilvl="8" w:tplc="7C3C9B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8FE2652">
      <w:start w:val="1"/>
      <w:numFmt w:val="bullet"/>
      <w:lvlText w:val=""/>
      <w:lvlJc w:val="left"/>
      <w:pPr>
        <w:ind w:left="720" w:hanging="360"/>
      </w:pPr>
      <w:rPr>
        <w:rFonts w:ascii="Symbol" w:hAnsi="Symbol" w:hint="default"/>
      </w:rPr>
    </w:lvl>
    <w:lvl w:ilvl="1" w:tplc="64A2245A" w:tentative="1">
      <w:start w:val="1"/>
      <w:numFmt w:val="bullet"/>
      <w:lvlText w:val="o"/>
      <w:lvlJc w:val="left"/>
      <w:pPr>
        <w:ind w:left="1440" w:hanging="360"/>
      </w:pPr>
      <w:rPr>
        <w:rFonts w:ascii="Courier New" w:hAnsi="Courier New" w:cs="Courier New" w:hint="default"/>
      </w:rPr>
    </w:lvl>
    <w:lvl w:ilvl="2" w:tplc="12B29F0C" w:tentative="1">
      <w:start w:val="1"/>
      <w:numFmt w:val="bullet"/>
      <w:lvlText w:val=""/>
      <w:lvlJc w:val="left"/>
      <w:pPr>
        <w:ind w:left="2160" w:hanging="360"/>
      </w:pPr>
      <w:rPr>
        <w:rFonts w:ascii="Wingdings" w:hAnsi="Wingdings" w:hint="default"/>
      </w:rPr>
    </w:lvl>
    <w:lvl w:ilvl="3" w:tplc="03C608C6" w:tentative="1">
      <w:start w:val="1"/>
      <w:numFmt w:val="bullet"/>
      <w:lvlText w:val=""/>
      <w:lvlJc w:val="left"/>
      <w:pPr>
        <w:ind w:left="2880" w:hanging="360"/>
      </w:pPr>
      <w:rPr>
        <w:rFonts w:ascii="Symbol" w:hAnsi="Symbol" w:hint="default"/>
      </w:rPr>
    </w:lvl>
    <w:lvl w:ilvl="4" w:tplc="0ADCF836" w:tentative="1">
      <w:start w:val="1"/>
      <w:numFmt w:val="bullet"/>
      <w:lvlText w:val="o"/>
      <w:lvlJc w:val="left"/>
      <w:pPr>
        <w:ind w:left="3600" w:hanging="360"/>
      </w:pPr>
      <w:rPr>
        <w:rFonts w:ascii="Courier New" w:hAnsi="Courier New" w:cs="Courier New" w:hint="default"/>
      </w:rPr>
    </w:lvl>
    <w:lvl w:ilvl="5" w:tplc="CE645570" w:tentative="1">
      <w:start w:val="1"/>
      <w:numFmt w:val="bullet"/>
      <w:lvlText w:val=""/>
      <w:lvlJc w:val="left"/>
      <w:pPr>
        <w:ind w:left="4320" w:hanging="360"/>
      </w:pPr>
      <w:rPr>
        <w:rFonts w:ascii="Wingdings" w:hAnsi="Wingdings" w:hint="default"/>
      </w:rPr>
    </w:lvl>
    <w:lvl w:ilvl="6" w:tplc="45507956" w:tentative="1">
      <w:start w:val="1"/>
      <w:numFmt w:val="bullet"/>
      <w:lvlText w:val=""/>
      <w:lvlJc w:val="left"/>
      <w:pPr>
        <w:ind w:left="5040" w:hanging="360"/>
      </w:pPr>
      <w:rPr>
        <w:rFonts w:ascii="Symbol" w:hAnsi="Symbol" w:hint="default"/>
      </w:rPr>
    </w:lvl>
    <w:lvl w:ilvl="7" w:tplc="6CE61894" w:tentative="1">
      <w:start w:val="1"/>
      <w:numFmt w:val="bullet"/>
      <w:lvlText w:val="o"/>
      <w:lvlJc w:val="left"/>
      <w:pPr>
        <w:ind w:left="5760" w:hanging="360"/>
      </w:pPr>
      <w:rPr>
        <w:rFonts w:ascii="Courier New" w:hAnsi="Courier New" w:cs="Courier New" w:hint="default"/>
      </w:rPr>
    </w:lvl>
    <w:lvl w:ilvl="8" w:tplc="5268E7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7E4E41E">
      <w:start w:val="1"/>
      <w:numFmt w:val="bullet"/>
      <w:lvlText w:val=""/>
      <w:lvlJc w:val="left"/>
      <w:pPr>
        <w:ind w:left="720" w:hanging="360"/>
      </w:pPr>
      <w:rPr>
        <w:rFonts w:ascii="Symbol" w:hAnsi="Symbol" w:hint="default"/>
      </w:rPr>
    </w:lvl>
    <w:lvl w:ilvl="1" w:tplc="E73A4E70" w:tentative="1">
      <w:start w:val="1"/>
      <w:numFmt w:val="bullet"/>
      <w:lvlText w:val="o"/>
      <w:lvlJc w:val="left"/>
      <w:pPr>
        <w:ind w:left="1440" w:hanging="360"/>
      </w:pPr>
      <w:rPr>
        <w:rFonts w:ascii="Courier New" w:hAnsi="Courier New" w:cs="Courier New" w:hint="default"/>
      </w:rPr>
    </w:lvl>
    <w:lvl w:ilvl="2" w:tplc="A844BFA4" w:tentative="1">
      <w:start w:val="1"/>
      <w:numFmt w:val="bullet"/>
      <w:lvlText w:val=""/>
      <w:lvlJc w:val="left"/>
      <w:pPr>
        <w:ind w:left="2160" w:hanging="360"/>
      </w:pPr>
      <w:rPr>
        <w:rFonts w:ascii="Wingdings" w:hAnsi="Wingdings" w:hint="default"/>
      </w:rPr>
    </w:lvl>
    <w:lvl w:ilvl="3" w:tplc="7C08C7CC" w:tentative="1">
      <w:start w:val="1"/>
      <w:numFmt w:val="bullet"/>
      <w:lvlText w:val=""/>
      <w:lvlJc w:val="left"/>
      <w:pPr>
        <w:ind w:left="2880" w:hanging="360"/>
      </w:pPr>
      <w:rPr>
        <w:rFonts w:ascii="Symbol" w:hAnsi="Symbol" w:hint="default"/>
      </w:rPr>
    </w:lvl>
    <w:lvl w:ilvl="4" w:tplc="64FCAF86" w:tentative="1">
      <w:start w:val="1"/>
      <w:numFmt w:val="bullet"/>
      <w:lvlText w:val="o"/>
      <w:lvlJc w:val="left"/>
      <w:pPr>
        <w:ind w:left="3600" w:hanging="360"/>
      </w:pPr>
      <w:rPr>
        <w:rFonts w:ascii="Courier New" w:hAnsi="Courier New" w:cs="Courier New" w:hint="default"/>
      </w:rPr>
    </w:lvl>
    <w:lvl w:ilvl="5" w:tplc="4A922120" w:tentative="1">
      <w:start w:val="1"/>
      <w:numFmt w:val="bullet"/>
      <w:lvlText w:val=""/>
      <w:lvlJc w:val="left"/>
      <w:pPr>
        <w:ind w:left="4320" w:hanging="360"/>
      </w:pPr>
      <w:rPr>
        <w:rFonts w:ascii="Wingdings" w:hAnsi="Wingdings" w:hint="default"/>
      </w:rPr>
    </w:lvl>
    <w:lvl w:ilvl="6" w:tplc="49CC7F76" w:tentative="1">
      <w:start w:val="1"/>
      <w:numFmt w:val="bullet"/>
      <w:lvlText w:val=""/>
      <w:lvlJc w:val="left"/>
      <w:pPr>
        <w:ind w:left="5040" w:hanging="360"/>
      </w:pPr>
      <w:rPr>
        <w:rFonts w:ascii="Symbol" w:hAnsi="Symbol" w:hint="default"/>
      </w:rPr>
    </w:lvl>
    <w:lvl w:ilvl="7" w:tplc="4C827AE8" w:tentative="1">
      <w:start w:val="1"/>
      <w:numFmt w:val="bullet"/>
      <w:lvlText w:val="o"/>
      <w:lvlJc w:val="left"/>
      <w:pPr>
        <w:ind w:left="5760" w:hanging="360"/>
      </w:pPr>
      <w:rPr>
        <w:rFonts w:ascii="Courier New" w:hAnsi="Courier New" w:cs="Courier New" w:hint="default"/>
      </w:rPr>
    </w:lvl>
    <w:lvl w:ilvl="8" w:tplc="8098BF08" w:tentative="1">
      <w:start w:val="1"/>
      <w:numFmt w:val="bullet"/>
      <w:lvlText w:val=""/>
      <w:lvlJc w:val="left"/>
      <w:pPr>
        <w:ind w:left="6480" w:hanging="360"/>
      </w:pPr>
      <w:rPr>
        <w:rFonts w:ascii="Wingdings" w:hAnsi="Wingdings" w:hint="default"/>
      </w:rPr>
    </w:lvl>
  </w:abstractNum>
  <w:abstractNum w:abstractNumId="4" w15:restartNumberingAfterBreak="0">
    <w:nsid w:val="12697C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018E9"/>
    <w:multiLevelType w:val="hybridMultilevel"/>
    <w:tmpl w:val="9550871E"/>
    <w:lvl w:ilvl="0" w:tplc="D1A09C3C">
      <w:start w:val="1"/>
      <w:numFmt w:val="bullet"/>
      <w:lvlText w:val=""/>
      <w:lvlJc w:val="left"/>
      <w:pPr>
        <w:ind w:left="804" w:hanging="360"/>
      </w:pPr>
      <w:rPr>
        <w:rFonts w:ascii="Symbol" w:hAnsi="Symbol" w:hint="default"/>
      </w:rPr>
    </w:lvl>
    <w:lvl w:ilvl="1" w:tplc="2E5AB2FC" w:tentative="1">
      <w:start w:val="1"/>
      <w:numFmt w:val="bullet"/>
      <w:lvlText w:val="o"/>
      <w:lvlJc w:val="left"/>
      <w:pPr>
        <w:ind w:left="1524" w:hanging="360"/>
      </w:pPr>
      <w:rPr>
        <w:rFonts w:ascii="Courier New" w:hAnsi="Courier New" w:cs="Courier New" w:hint="default"/>
      </w:rPr>
    </w:lvl>
    <w:lvl w:ilvl="2" w:tplc="037637E0" w:tentative="1">
      <w:start w:val="1"/>
      <w:numFmt w:val="bullet"/>
      <w:lvlText w:val=""/>
      <w:lvlJc w:val="left"/>
      <w:pPr>
        <w:ind w:left="2244" w:hanging="360"/>
      </w:pPr>
      <w:rPr>
        <w:rFonts w:ascii="Wingdings" w:hAnsi="Wingdings" w:hint="default"/>
      </w:rPr>
    </w:lvl>
    <w:lvl w:ilvl="3" w:tplc="1B5C0C60" w:tentative="1">
      <w:start w:val="1"/>
      <w:numFmt w:val="bullet"/>
      <w:lvlText w:val=""/>
      <w:lvlJc w:val="left"/>
      <w:pPr>
        <w:ind w:left="2964" w:hanging="360"/>
      </w:pPr>
      <w:rPr>
        <w:rFonts w:ascii="Symbol" w:hAnsi="Symbol" w:hint="default"/>
      </w:rPr>
    </w:lvl>
    <w:lvl w:ilvl="4" w:tplc="3AFC4B8E" w:tentative="1">
      <w:start w:val="1"/>
      <w:numFmt w:val="bullet"/>
      <w:lvlText w:val="o"/>
      <w:lvlJc w:val="left"/>
      <w:pPr>
        <w:ind w:left="3684" w:hanging="360"/>
      </w:pPr>
      <w:rPr>
        <w:rFonts w:ascii="Courier New" w:hAnsi="Courier New" w:cs="Courier New" w:hint="default"/>
      </w:rPr>
    </w:lvl>
    <w:lvl w:ilvl="5" w:tplc="EF0642CE" w:tentative="1">
      <w:start w:val="1"/>
      <w:numFmt w:val="bullet"/>
      <w:lvlText w:val=""/>
      <w:lvlJc w:val="left"/>
      <w:pPr>
        <w:ind w:left="4404" w:hanging="360"/>
      </w:pPr>
      <w:rPr>
        <w:rFonts w:ascii="Wingdings" w:hAnsi="Wingdings" w:hint="default"/>
      </w:rPr>
    </w:lvl>
    <w:lvl w:ilvl="6" w:tplc="5D448E8E" w:tentative="1">
      <w:start w:val="1"/>
      <w:numFmt w:val="bullet"/>
      <w:lvlText w:val=""/>
      <w:lvlJc w:val="left"/>
      <w:pPr>
        <w:ind w:left="5124" w:hanging="360"/>
      </w:pPr>
      <w:rPr>
        <w:rFonts w:ascii="Symbol" w:hAnsi="Symbol" w:hint="default"/>
      </w:rPr>
    </w:lvl>
    <w:lvl w:ilvl="7" w:tplc="6C160174" w:tentative="1">
      <w:start w:val="1"/>
      <w:numFmt w:val="bullet"/>
      <w:lvlText w:val="o"/>
      <w:lvlJc w:val="left"/>
      <w:pPr>
        <w:ind w:left="5844" w:hanging="360"/>
      </w:pPr>
      <w:rPr>
        <w:rFonts w:ascii="Courier New" w:hAnsi="Courier New" w:cs="Courier New" w:hint="default"/>
      </w:rPr>
    </w:lvl>
    <w:lvl w:ilvl="8" w:tplc="2BC0D2D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94AB9EC">
      <w:start w:val="1"/>
      <w:numFmt w:val="bullet"/>
      <w:lvlText w:val=""/>
      <w:lvlJc w:val="left"/>
      <w:pPr>
        <w:ind w:left="804" w:hanging="360"/>
      </w:pPr>
      <w:rPr>
        <w:rFonts w:ascii="Wingdings" w:hAnsi="Wingdings" w:hint="default"/>
      </w:rPr>
    </w:lvl>
    <w:lvl w:ilvl="1" w:tplc="09A2FC84" w:tentative="1">
      <w:start w:val="1"/>
      <w:numFmt w:val="bullet"/>
      <w:lvlText w:val="o"/>
      <w:lvlJc w:val="left"/>
      <w:pPr>
        <w:ind w:left="1524" w:hanging="360"/>
      </w:pPr>
      <w:rPr>
        <w:rFonts w:ascii="Courier New" w:hAnsi="Courier New" w:cs="Courier New" w:hint="default"/>
      </w:rPr>
    </w:lvl>
    <w:lvl w:ilvl="2" w:tplc="117AD234" w:tentative="1">
      <w:start w:val="1"/>
      <w:numFmt w:val="bullet"/>
      <w:lvlText w:val=""/>
      <w:lvlJc w:val="left"/>
      <w:pPr>
        <w:ind w:left="2244" w:hanging="360"/>
      </w:pPr>
      <w:rPr>
        <w:rFonts w:ascii="Wingdings" w:hAnsi="Wingdings" w:hint="default"/>
      </w:rPr>
    </w:lvl>
    <w:lvl w:ilvl="3" w:tplc="94E206FE" w:tentative="1">
      <w:start w:val="1"/>
      <w:numFmt w:val="bullet"/>
      <w:lvlText w:val=""/>
      <w:lvlJc w:val="left"/>
      <w:pPr>
        <w:ind w:left="2964" w:hanging="360"/>
      </w:pPr>
      <w:rPr>
        <w:rFonts w:ascii="Symbol" w:hAnsi="Symbol" w:hint="default"/>
      </w:rPr>
    </w:lvl>
    <w:lvl w:ilvl="4" w:tplc="855E0FE8" w:tentative="1">
      <w:start w:val="1"/>
      <w:numFmt w:val="bullet"/>
      <w:lvlText w:val="o"/>
      <w:lvlJc w:val="left"/>
      <w:pPr>
        <w:ind w:left="3684" w:hanging="360"/>
      </w:pPr>
      <w:rPr>
        <w:rFonts w:ascii="Courier New" w:hAnsi="Courier New" w:cs="Courier New" w:hint="default"/>
      </w:rPr>
    </w:lvl>
    <w:lvl w:ilvl="5" w:tplc="B006782C" w:tentative="1">
      <w:start w:val="1"/>
      <w:numFmt w:val="bullet"/>
      <w:lvlText w:val=""/>
      <w:lvlJc w:val="left"/>
      <w:pPr>
        <w:ind w:left="4404" w:hanging="360"/>
      </w:pPr>
      <w:rPr>
        <w:rFonts w:ascii="Wingdings" w:hAnsi="Wingdings" w:hint="default"/>
      </w:rPr>
    </w:lvl>
    <w:lvl w:ilvl="6" w:tplc="B838E70A" w:tentative="1">
      <w:start w:val="1"/>
      <w:numFmt w:val="bullet"/>
      <w:lvlText w:val=""/>
      <w:lvlJc w:val="left"/>
      <w:pPr>
        <w:ind w:left="5124" w:hanging="360"/>
      </w:pPr>
      <w:rPr>
        <w:rFonts w:ascii="Symbol" w:hAnsi="Symbol" w:hint="default"/>
      </w:rPr>
    </w:lvl>
    <w:lvl w:ilvl="7" w:tplc="EB9EC2EE" w:tentative="1">
      <w:start w:val="1"/>
      <w:numFmt w:val="bullet"/>
      <w:lvlText w:val="o"/>
      <w:lvlJc w:val="left"/>
      <w:pPr>
        <w:ind w:left="5844" w:hanging="360"/>
      </w:pPr>
      <w:rPr>
        <w:rFonts w:ascii="Courier New" w:hAnsi="Courier New" w:cs="Courier New" w:hint="default"/>
      </w:rPr>
    </w:lvl>
    <w:lvl w:ilvl="8" w:tplc="B568D46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3BB64508">
      <w:start w:val="1"/>
      <w:numFmt w:val="bullet"/>
      <w:lvlText w:val=""/>
      <w:lvlJc w:val="left"/>
      <w:pPr>
        <w:ind w:left="1080" w:hanging="360"/>
      </w:pPr>
      <w:rPr>
        <w:rFonts w:ascii="Symbol" w:hAnsi="Symbol" w:hint="default"/>
      </w:rPr>
    </w:lvl>
    <w:lvl w:ilvl="1" w:tplc="CCDEE9BA" w:tentative="1">
      <w:start w:val="1"/>
      <w:numFmt w:val="bullet"/>
      <w:lvlText w:val="o"/>
      <w:lvlJc w:val="left"/>
      <w:pPr>
        <w:ind w:left="1800" w:hanging="360"/>
      </w:pPr>
      <w:rPr>
        <w:rFonts w:ascii="Courier New" w:hAnsi="Courier New" w:cs="Courier New" w:hint="default"/>
      </w:rPr>
    </w:lvl>
    <w:lvl w:ilvl="2" w:tplc="2176123E" w:tentative="1">
      <w:start w:val="1"/>
      <w:numFmt w:val="bullet"/>
      <w:lvlText w:val=""/>
      <w:lvlJc w:val="left"/>
      <w:pPr>
        <w:ind w:left="2520" w:hanging="360"/>
      </w:pPr>
      <w:rPr>
        <w:rFonts w:ascii="Wingdings" w:hAnsi="Wingdings" w:hint="default"/>
      </w:rPr>
    </w:lvl>
    <w:lvl w:ilvl="3" w:tplc="4C5A9860" w:tentative="1">
      <w:start w:val="1"/>
      <w:numFmt w:val="bullet"/>
      <w:lvlText w:val=""/>
      <w:lvlJc w:val="left"/>
      <w:pPr>
        <w:ind w:left="3240" w:hanging="360"/>
      </w:pPr>
      <w:rPr>
        <w:rFonts w:ascii="Symbol" w:hAnsi="Symbol" w:hint="default"/>
      </w:rPr>
    </w:lvl>
    <w:lvl w:ilvl="4" w:tplc="46A8210C" w:tentative="1">
      <w:start w:val="1"/>
      <w:numFmt w:val="bullet"/>
      <w:lvlText w:val="o"/>
      <w:lvlJc w:val="left"/>
      <w:pPr>
        <w:ind w:left="3960" w:hanging="360"/>
      </w:pPr>
      <w:rPr>
        <w:rFonts w:ascii="Courier New" w:hAnsi="Courier New" w:cs="Courier New" w:hint="default"/>
      </w:rPr>
    </w:lvl>
    <w:lvl w:ilvl="5" w:tplc="146237FA" w:tentative="1">
      <w:start w:val="1"/>
      <w:numFmt w:val="bullet"/>
      <w:lvlText w:val=""/>
      <w:lvlJc w:val="left"/>
      <w:pPr>
        <w:ind w:left="4680" w:hanging="360"/>
      </w:pPr>
      <w:rPr>
        <w:rFonts w:ascii="Wingdings" w:hAnsi="Wingdings" w:hint="default"/>
      </w:rPr>
    </w:lvl>
    <w:lvl w:ilvl="6" w:tplc="F0E409FA" w:tentative="1">
      <w:start w:val="1"/>
      <w:numFmt w:val="bullet"/>
      <w:lvlText w:val=""/>
      <w:lvlJc w:val="left"/>
      <w:pPr>
        <w:ind w:left="5400" w:hanging="360"/>
      </w:pPr>
      <w:rPr>
        <w:rFonts w:ascii="Symbol" w:hAnsi="Symbol" w:hint="default"/>
      </w:rPr>
    </w:lvl>
    <w:lvl w:ilvl="7" w:tplc="290C11C8" w:tentative="1">
      <w:start w:val="1"/>
      <w:numFmt w:val="bullet"/>
      <w:lvlText w:val="o"/>
      <w:lvlJc w:val="left"/>
      <w:pPr>
        <w:ind w:left="6120" w:hanging="360"/>
      </w:pPr>
      <w:rPr>
        <w:rFonts w:ascii="Courier New" w:hAnsi="Courier New" w:cs="Courier New" w:hint="default"/>
      </w:rPr>
    </w:lvl>
    <w:lvl w:ilvl="8" w:tplc="71D6B69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73982942">
      <w:start w:val="1"/>
      <w:numFmt w:val="bullet"/>
      <w:lvlText w:val=""/>
      <w:lvlJc w:val="left"/>
      <w:pPr>
        <w:ind w:left="720" w:hanging="360"/>
      </w:pPr>
      <w:rPr>
        <w:rFonts w:ascii="Symbol" w:hAnsi="Symbol" w:hint="default"/>
      </w:rPr>
    </w:lvl>
    <w:lvl w:ilvl="1" w:tplc="45AEA082" w:tentative="1">
      <w:start w:val="1"/>
      <w:numFmt w:val="bullet"/>
      <w:lvlText w:val="o"/>
      <w:lvlJc w:val="left"/>
      <w:pPr>
        <w:ind w:left="1440" w:hanging="360"/>
      </w:pPr>
      <w:rPr>
        <w:rFonts w:ascii="Courier New" w:hAnsi="Courier New" w:cs="Courier New" w:hint="default"/>
      </w:rPr>
    </w:lvl>
    <w:lvl w:ilvl="2" w:tplc="4B3C8A1C" w:tentative="1">
      <w:start w:val="1"/>
      <w:numFmt w:val="bullet"/>
      <w:lvlText w:val=""/>
      <w:lvlJc w:val="left"/>
      <w:pPr>
        <w:ind w:left="2160" w:hanging="360"/>
      </w:pPr>
      <w:rPr>
        <w:rFonts w:ascii="Wingdings" w:hAnsi="Wingdings" w:hint="default"/>
      </w:rPr>
    </w:lvl>
    <w:lvl w:ilvl="3" w:tplc="C67898A4" w:tentative="1">
      <w:start w:val="1"/>
      <w:numFmt w:val="bullet"/>
      <w:lvlText w:val=""/>
      <w:lvlJc w:val="left"/>
      <w:pPr>
        <w:ind w:left="2880" w:hanging="360"/>
      </w:pPr>
      <w:rPr>
        <w:rFonts w:ascii="Symbol" w:hAnsi="Symbol" w:hint="default"/>
      </w:rPr>
    </w:lvl>
    <w:lvl w:ilvl="4" w:tplc="4C56F2B4" w:tentative="1">
      <w:start w:val="1"/>
      <w:numFmt w:val="bullet"/>
      <w:lvlText w:val="o"/>
      <w:lvlJc w:val="left"/>
      <w:pPr>
        <w:ind w:left="3600" w:hanging="360"/>
      </w:pPr>
      <w:rPr>
        <w:rFonts w:ascii="Courier New" w:hAnsi="Courier New" w:cs="Courier New" w:hint="default"/>
      </w:rPr>
    </w:lvl>
    <w:lvl w:ilvl="5" w:tplc="79182354" w:tentative="1">
      <w:start w:val="1"/>
      <w:numFmt w:val="bullet"/>
      <w:lvlText w:val=""/>
      <w:lvlJc w:val="left"/>
      <w:pPr>
        <w:ind w:left="4320" w:hanging="360"/>
      </w:pPr>
      <w:rPr>
        <w:rFonts w:ascii="Wingdings" w:hAnsi="Wingdings" w:hint="default"/>
      </w:rPr>
    </w:lvl>
    <w:lvl w:ilvl="6" w:tplc="C3A40A88" w:tentative="1">
      <w:start w:val="1"/>
      <w:numFmt w:val="bullet"/>
      <w:lvlText w:val=""/>
      <w:lvlJc w:val="left"/>
      <w:pPr>
        <w:ind w:left="5040" w:hanging="360"/>
      </w:pPr>
      <w:rPr>
        <w:rFonts w:ascii="Symbol" w:hAnsi="Symbol" w:hint="default"/>
      </w:rPr>
    </w:lvl>
    <w:lvl w:ilvl="7" w:tplc="78CCA770" w:tentative="1">
      <w:start w:val="1"/>
      <w:numFmt w:val="bullet"/>
      <w:lvlText w:val="o"/>
      <w:lvlJc w:val="left"/>
      <w:pPr>
        <w:ind w:left="5760" w:hanging="360"/>
      </w:pPr>
      <w:rPr>
        <w:rFonts w:ascii="Courier New" w:hAnsi="Courier New" w:cs="Courier New" w:hint="default"/>
      </w:rPr>
    </w:lvl>
    <w:lvl w:ilvl="8" w:tplc="245676B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8FECE90">
      <w:start w:val="1"/>
      <w:numFmt w:val="bullet"/>
      <w:lvlText w:val=""/>
      <w:lvlJc w:val="left"/>
      <w:pPr>
        <w:ind w:left="720" w:hanging="360"/>
      </w:pPr>
      <w:rPr>
        <w:rFonts w:ascii="Symbol" w:hAnsi="Symbol" w:hint="default"/>
      </w:rPr>
    </w:lvl>
    <w:lvl w:ilvl="1" w:tplc="2AF0B6D4" w:tentative="1">
      <w:start w:val="1"/>
      <w:numFmt w:val="bullet"/>
      <w:lvlText w:val="o"/>
      <w:lvlJc w:val="left"/>
      <w:pPr>
        <w:ind w:left="1440" w:hanging="360"/>
      </w:pPr>
      <w:rPr>
        <w:rFonts w:ascii="Courier New" w:hAnsi="Courier New" w:cs="Courier New" w:hint="default"/>
      </w:rPr>
    </w:lvl>
    <w:lvl w:ilvl="2" w:tplc="5CAA7DFE" w:tentative="1">
      <w:start w:val="1"/>
      <w:numFmt w:val="bullet"/>
      <w:lvlText w:val=""/>
      <w:lvlJc w:val="left"/>
      <w:pPr>
        <w:ind w:left="2160" w:hanging="360"/>
      </w:pPr>
      <w:rPr>
        <w:rFonts w:ascii="Wingdings" w:hAnsi="Wingdings" w:hint="default"/>
      </w:rPr>
    </w:lvl>
    <w:lvl w:ilvl="3" w:tplc="E50ED0F8" w:tentative="1">
      <w:start w:val="1"/>
      <w:numFmt w:val="bullet"/>
      <w:lvlText w:val=""/>
      <w:lvlJc w:val="left"/>
      <w:pPr>
        <w:ind w:left="2880" w:hanging="360"/>
      </w:pPr>
      <w:rPr>
        <w:rFonts w:ascii="Symbol" w:hAnsi="Symbol" w:hint="default"/>
      </w:rPr>
    </w:lvl>
    <w:lvl w:ilvl="4" w:tplc="61DEFC00" w:tentative="1">
      <w:start w:val="1"/>
      <w:numFmt w:val="bullet"/>
      <w:lvlText w:val="o"/>
      <w:lvlJc w:val="left"/>
      <w:pPr>
        <w:ind w:left="3600" w:hanging="360"/>
      </w:pPr>
      <w:rPr>
        <w:rFonts w:ascii="Courier New" w:hAnsi="Courier New" w:cs="Courier New" w:hint="default"/>
      </w:rPr>
    </w:lvl>
    <w:lvl w:ilvl="5" w:tplc="29540796" w:tentative="1">
      <w:start w:val="1"/>
      <w:numFmt w:val="bullet"/>
      <w:lvlText w:val=""/>
      <w:lvlJc w:val="left"/>
      <w:pPr>
        <w:ind w:left="4320" w:hanging="360"/>
      </w:pPr>
      <w:rPr>
        <w:rFonts w:ascii="Wingdings" w:hAnsi="Wingdings" w:hint="default"/>
      </w:rPr>
    </w:lvl>
    <w:lvl w:ilvl="6" w:tplc="56AECC6E" w:tentative="1">
      <w:start w:val="1"/>
      <w:numFmt w:val="bullet"/>
      <w:lvlText w:val=""/>
      <w:lvlJc w:val="left"/>
      <w:pPr>
        <w:ind w:left="5040" w:hanging="360"/>
      </w:pPr>
      <w:rPr>
        <w:rFonts w:ascii="Symbol" w:hAnsi="Symbol" w:hint="default"/>
      </w:rPr>
    </w:lvl>
    <w:lvl w:ilvl="7" w:tplc="3A041F38" w:tentative="1">
      <w:start w:val="1"/>
      <w:numFmt w:val="bullet"/>
      <w:lvlText w:val="o"/>
      <w:lvlJc w:val="left"/>
      <w:pPr>
        <w:ind w:left="5760" w:hanging="360"/>
      </w:pPr>
      <w:rPr>
        <w:rFonts w:ascii="Courier New" w:hAnsi="Courier New" w:cs="Courier New" w:hint="default"/>
      </w:rPr>
    </w:lvl>
    <w:lvl w:ilvl="8" w:tplc="0770BAA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D07E1208">
      <w:start w:val="1"/>
      <w:numFmt w:val="bullet"/>
      <w:lvlText w:val=""/>
      <w:lvlJc w:val="left"/>
      <w:pPr>
        <w:ind w:left="804" w:hanging="360"/>
      </w:pPr>
      <w:rPr>
        <w:rFonts w:ascii="Symbol" w:hAnsi="Symbol" w:hint="default"/>
      </w:rPr>
    </w:lvl>
    <w:lvl w:ilvl="1" w:tplc="3148EAFC" w:tentative="1">
      <w:start w:val="1"/>
      <w:numFmt w:val="bullet"/>
      <w:lvlText w:val="o"/>
      <w:lvlJc w:val="left"/>
      <w:pPr>
        <w:ind w:left="1524" w:hanging="360"/>
      </w:pPr>
      <w:rPr>
        <w:rFonts w:ascii="Courier New" w:hAnsi="Courier New" w:cs="Courier New" w:hint="default"/>
      </w:rPr>
    </w:lvl>
    <w:lvl w:ilvl="2" w:tplc="7B061E8A" w:tentative="1">
      <w:start w:val="1"/>
      <w:numFmt w:val="bullet"/>
      <w:lvlText w:val=""/>
      <w:lvlJc w:val="left"/>
      <w:pPr>
        <w:ind w:left="2244" w:hanging="360"/>
      </w:pPr>
      <w:rPr>
        <w:rFonts w:ascii="Wingdings" w:hAnsi="Wingdings" w:hint="default"/>
      </w:rPr>
    </w:lvl>
    <w:lvl w:ilvl="3" w:tplc="EF9CD090" w:tentative="1">
      <w:start w:val="1"/>
      <w:numFmt w:val="bullet"/>
      <w:lvlText w:val=""/>
      <w:lvlJc w:val="left"/>
      <w:pPr>
        <w:ind w:left="2964" w:hanging="360"/>
      </w:pPr>
      <w:rPr>
        <w:rFonts w:ascii="Symbol" w:hAnsi="Symbol" w:hint="default"/>
      </w:rPr>
    </w:lvl>
    <w:lvl w:ilvl="4" w:tplc="BB60C264" w:tentative="1">
      <w:start w:val="1"/>
      <w:numFmt w:val="bullet"/>
      <w:lvlText w:val="o"/>
      <w:lvlJc w:val="left"/>
      <w:pPr>
        <w:ind w:left="3684" w:hanging="360"/>
      </w:pPr>
      <w:rPr>
        <w:rFonts w:ascii="Courier New" w:hAnsi="Courier New" w:cs="Courier New" w:hint="default"/>
      </w:rPr>
    </w:lvl>
    <w:lvl w:ilvl="5" w:tplc="3072F520" w:tentative="1">
      <w:start w:val="1"/>
      <w:numFmt w:val="bullet"/>
      <w:lvlText w:val=""/>
      <w:lvlJc w:val="left"/>
      <w:pPr>
        <w:ind w:left="4404" w:hanging="360"/>
      </w:pPr>
      <w:rPr>
        <w:rFonts w:ascii="Wingdings" w:hAnsi="Wingdings" w:hint="default"/>
      </w:rPr>
    </w:lvl>
    <w:lvl w:ilvl="6" w:tplc="982AFD60" w:tentative="1">
      <w:start w:val="1"/>
      <w:numFmt w:val="bullet"/>
      <w:lvlText w:val=""/>
      <w:lvlJc w:val="left"/>
      <w:pPr>
        <w:ind w:left="5124" w:hanging="360"/>
      </w:pPr>
      <w:rPr>
        <w:rFonts w:ascii="Symbol" w:hAnsi="Symbol" w:hint="default"/>
      </w:rPr>
    </w:lvl>
    <w:lvl w:ilvl="7" w:tplc="F4A28240" w:tentative="1">
      <w:start w:val="1"/>
      <w:numFmt w:val="bullet"/>
      <w:lvlText w:val="o"/>
      <w:lvlJc w:val="left"/>
      <w:pPr>
        <w:ind w:left="5844" w:hanging="360"/>
      </w:pPr>
      <w:rPr>
        <w:rFonts w:ascii="Courier New" w:hAnsi="Courier New" w:cs="Courier New" w:hint="default"/>
      </w:rPr>
    </w:lvl>
    <w:lvl w:ilvl="8" w:tplc="5B1CABB0" w:tentative="1">
      <w:start w:val="1"/>
      <w:numFmt w:val="bullet"/>
      <w:lvlText w:val=""/>
      <w:lvlJc w:val="left"/>
      <w:pPr>
        <w:ind w:left="6564" w:hanging="360"/>
      </w:pPr>
      <w:rPr>
        <w:rFonts w:ascii="Wingdings" w:hAnsi="Wingdings" w:hint="default"/>
      </w:rPr>
    </w:lvl>
  </w:abstractNum>
  <w:num w:numId="1" w16cid:durableId="1758556746">
    <w:abstractNumId w:val="8"/>
  </w:num>
  <w:num w:numId="2" w16cid:durableId="1845124224">
    <w:abstractNumId w:val="9"/>
  </w:num>
  <w:num w:numId="3" w16cid:durableId="449009936">
    <w:abstractNumId w:val="0"/>
  </w:num>
  <w:num w:numId="4" w16cid:durableId="1668290966">
    <w:abstractNumId w:val="1"/>
  </w:num>
  <w:num w:numId="5" w16cid:durableId="1812164617">
    <w:abstractNumId w:val="2"/>
  </w:num>
  <w:num w:numId="6" w16cid:durableId="879636148">
    <w:abstractNumId w:val="7"/>
  </w:num>
  <w:num w:numId="7" w16cid:durableId="97216135">
    <w:abstractNumId w:val="3"/>
  </w:num>
  <w:num w:numId="8" w16cid:durableId="1436704934">
    <w:abstractNumId w:val="10"/>
  </w:num>
  <w:num w:numId="9" w16cid:durableId="91779952">
    <w:abstractNumId w:val="6"/>
  </w:num>
  <w:num w:numId="10" w16cid:durableId="813177594">
    <w:abstractNumId w:val="5"/>
  </w:num>
  <w:num w:numId="11" w16cid:durableId="1537113563">
    <w:abstractNumId w:val="10"/>
  </w:num>
  <w:num w:numId="12" w16cid:durableId="1159883779">
    <w:abstractNumId w:val="6"/>
  </w:num>
  <w:num w:numId="13" w16cid:durableId="985469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0D03"/>
    <w:rsid w:val="00133187"/>
    <w:rsid w:val="00133287"/>
    <w:rsid w:val="0013367A"/>
    <w:rsid w:val="00135F4F"/>
    <w:rsid w:val="00137A06"/>
    <w:rsid w:val="00142C09"/>
    <w:rsid w:val="00142F26"/>
    <w:rsid w:val="001477AA"/>
    <w:rsid w:val="00155DC8"/>
    <w:rsid w:val="00160275"/>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553C"/>
    <w:rsid w:val="001E6C76"/>
    <w:rsid w:val="001F0C1D"/>
    <w:rsid w:val="001F5879"/>
    <w:rsid w:val="001F5D9A"/>
    <w:rsid w:val="00200FA6"/>
    <w:rsid w:val="00203942"/>
    <w:rsid w:val="002172D6"/>
    <w:rsid w:val="00225594"/>
    <w:rsid w:val="00226326"/>
    <w:rsid w:val="00232C7E"/>
    <w:rsid w:val="00240BB3"/>
    <w:rsid w:val="00241932"/>
    <w:rsid w:val="0024293C"/>
    <w:rsid w:val="00242DBA"/>
    <w:rsid w:val="00253EA0"/>
    <w:rsid w:val="00254F88"/>
    <w:rsid w:val="002552E0"/>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2D8E"/>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315"/>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C43"/>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7802"/>
    <w:rsid w:val="00876669"/>
    <w:rsid w:val="00887E07"/>
    <w:rsid w:val="008928FB"/>
    <w:rsid w:val="00896E7E"/>
    <w:rsid w:val="008B10F6"/>
    <w:rsid w:val="008B4511"/>
    <w:rsid w:val="008E3AD1"/>
    <w:rsid w:val="008F2302"/>
    <w:rsid w:val="008F676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5FC1"/>
    <w:rsid w:val="0097753A"/>
    <w:rsid w:val="00977E3A"/>
    <w:rsid w:val="00983168"/>
    <w:rsid w:val="009931B0"/>
    <w:rsid w:val="00993B83"/>
    <w:rsid w:val="00993E99"/>
    <w:rsid w:val="009A231C"/>
    <w:rsid w:val="009A3836"/>
    <w:rsid w:val="009A5617"/>
    <w:rsid w:val="009B5659"/>
    <w:rsid w:val="009B7FC5"/>
    <w:rsid w:val="009C7D67"/>
    <w:rsid w:val="009D2242"/>
    <w:rsid w:val="009D3F00"/>
    <w:rsid w:val="009D713C"/>
    <w:rsid w:val="009E365C"/>
    <w:rsid w:val="009E77A0"/>
    <w:rsid w:val="009F0075"/>
    <w:rsid w:val="009F674C"/>
    <w:rsid w:val="00A02E57"/>
    <w:rsid w:val="00A04216"/>
    <w:rsid w:val="00A0427E"/>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129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1A41"/>
    <w:rsid w:val="00C02AC6"/>
    <w:rsid w:val="00C02B03"/>
    <w:rsid w:val="00C2602D"/>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732C"/>
    <w:rsid w:val="00EC4953"/>
    <w:rsid w:val="00ED00CE"/>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A1FAA7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140B-6C47-4F80-843A-DC7B5F0E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2426</Words>
  <Characters>1383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2023-11-23T09:01:00Z</dcterms:created>
  <dcterms:modified xsi:type="dcterms:W3CDTF">2023-11-23T09:01:00Z</dcterms:modified>
</cp:coreProperties>
</file>